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D9F" w:rsidRPr="0056186B" w:rsidRDefault="00223D9F" w:rsidP="00223D9F">
      <w:pPr>
        <w:tabs>
          <w:tab w:val="left" w:pos="709"/>
        </w:tabs>
        <w:ind w:firstLine="0"/>
        <w:jc w:val="center"/>
        <w:rPr>
          <w:rFonts w:ascii="Times New Roman" w:hAnsi="Times New Roman" w:cs="Times New Roman"/>
          <w:b/>
          <w:caps/>
          <w:sz w:val="24"/>
        </w:rPr>
      </w:pPr>
      <w:r w:rsidRPr="0056186B">
        <w:rPr>
          <w:rFonts w:ascii="Times New Roman" w:hAnsi="Times New Roman" w:cs="Times New Roman"/>
          <w:b/>
          <w:caps/>
          <w:noProof/>
          <w:sz w:val="24"/>
        </w:rPr>
        <w:drawing>
          <wp:anchor distT="0" distB="0" distL="114300" distR="114300" simplePos="0" relativeHeight="251659264" behindDoc="0" locked="0" layoutInCell="0" allowOverlap="1" wp14:anchorId="6023DEFB" wp14:editId="5B2E1CB9">
            <wp:simplePos x="0" y="0"/>
            <wp:positionH relativeFrom="page">
              <wp:posOffset>3780167</wp:posOffset>
            </wp:positionH>
            <wp:positionV relativeFrom="page">
              <wp:posOffset>715992</wp:posOffset>
            </wp:positionV>
            <wp:extent cx="541403" cy="595223"/>
            <wp:effectExtent l="19050" t="0" r="889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43560" cy="595630"/>
                    </a:xfrm>
                    <a:prstGeom prst="rect">
                      <a:avLst/>
                    </a:prstGeom>
                    <a:noFill/>
                    <a:ln w="9525">
                      <a:noFill/>
                      <a:miter lim="800000"/>
                      <a:headEnd/>
                      <a:tailEnd/>
                    </a:ln>
                  </pic:spPr>
                </pic:pic>
              </a:graphicData>
            </a:graphic>
          </wp:anchor>
        </w:drawing>
      </w:r>
      <w:r w:rsidRPr="0056186B">
        <w:rPr>
          <w:rFonts w:ascii="Times New Roman" w:hAnsi="Times New Roman" w:cs="Times New Roman"/>
          <w:b/>
          <w:caps/>
          <w:sz w:val="24"/>
        </w:rPr>
        <w:t xml:space="preserve">LIETUVOS RESPUBLIKOS </w:t>
      </w:r>
      <w:r w:rsidR="002921E6">
        <w:rPr>
          <w:rFonts w:ascii="Times New Roman" w:hAnsi="Times New Roman" w:cs="Times New Roman"/>
          <w:b/>
          <w:caps/>
          <w:sz w:val="24"/>
        </w:rPr>
        <w:t xml:space="preserve">energetikos </w:t>
      </w:r>
      <w:r w:rsidRPr="0056186B">
        <w:rPr>
          <w:rFonts w:ascii="Times New Roman" w:hAnsi="Times New Roman" w:cs="Times New Roman"/>
          <w:b/>
          <w:caps/>
          <w:sz w:val="24"/>
        </w:rPr>
        <w:t>MINISTRAS</w:t>
      </w:r>
    </w:p>
    <w:p w:rsidR="00C6675B" w:rsidRPr="0056186B" w:rsidRDefault="00C6675B" w:rsidP="00786F00">
      <w:pPr>
        <w:ind w:firstLine="0"/>
        <w:jc w:val="center"/>
        <w:rPr>
          <w:rFonts w:ascii="Times New Roman" w:hAnsi="Times New Roman" w:cs="Times New Roman"/>
          <w:b/>
          <w:caps/>
          <w:sz w:val="24"/>
        </w:rPr>
      </w:pPr>
    </w:p>
    <w:p w:rsidR="00C6675B" w:rsidRPr="0056186B" w:rsidRDefault="00C6675B" w:rsidP="00786F00">
      <w:pPr>
        <w:pStyle w:val="centrbold"/>
        <w:spacing w:before="0" w:beforeAutospacing="0" w:after="0" w:afterAutospacing="0"/>
        <w:jc w:val="center"/>
        <w:rPr>
          <w:b/>
        </w:rPr>
      </w:pPr>
      <w:r w:rsidRPr="0056186B">
        <w:rPr>
          <w:b/>
        </w:rPr>
        <w:t>ĮSAKYMAS</w:t>
      </w:r>
    </w:p>
    <w:p w:rsidR="002032A2" w:rsidRPr="0056186B" w:rsidRDefault="00A71E4C" w:rsidP="00786F00">
      <w:pPr>
        <w:pStyle w:val="Pavadinimas1"/>
        <w:ind w:left="0"/>
        <w:jc w:val="center"/>
        <w:rPr>
          <w:rFonts w:ascii="Times New Roman" w:hAnsi="Times New Roman"/>
          <w:sz w:val="24"/>
          <w:szCs w:val="24"/>
          <w:lang w:val="lt-LT"/>
        </w:rPr>
      </w:pPr>
      <w:r w:rsidRPr="0056186B">
        <w:rPr>
          <w:rFonts w:ascii="Times New Roman" w:hAnsi="Times New Roman"/>
          <w:sz w:val="24"/>
          <w:szCs w:val="24"/>
          <w:lang w:val="lt-LT"/>
        </w:rPr>
        <w:t xml:space="preserve">dėl </w:t>
      </w:r>
      <w:r w:rsidR="00B85B42">
        <w:rPr>
          <w:rFonts w:ascii="Times New Roman" w:hAnsi="Times New Roman"/>
          <w:sz w:val="24"/>
          <w:szCs w:val="24"/>
          <w:lang w:val="lt-LT"/>
        </w:rPr>
        <w:t xml:space="preserve">LIETUVOS RESPUBLIKOS ENERGETIKOS MINISTRO 2014 M. GRUODŽIO 2 D. ĮSAKYMO NR 1-298 „DĖL </w:t>
      </w:r>
      <w:r w:rsidR="007C6694">
        <w:rPr>
          <w:rFonts w:ascii="Times New Roman" w:hAnsi="Times New Roman"/>
          <w:sz w:val="24"/>
          <w:szCs w:val="24"/>
          <w:lang w:val="lt-LT"/>
        </w:rPr>
        <w:t xml:space="preserve">2014–2020 m. europos sąjungos fondų investicijų </w:t>
      </w:r>
      <w:r w:rsidR="00323335">
        <w:rPr>
          <w:rFonts w:ascii="Times New Roman" w:hAnsi="Times New Roman"/>
          <w:sz w:val="24"/>
          <w:szCs w:val="24"/>
          <w:lang w:val="lt-LT"/>
        </w:rPr>
        <w:t>veiksmų programos prioriteto įgyvendinimo priemonių įgyvendinimo plano patvirti</w:t>
      </w:r>
      <w:r w:rsidR="007C6694">
        <w:rPr>
          <w:rFonts w:ascii="Times New Roman" w:hAnsi="Times New Roman"/>
          <w:sz w:val="24"/>
          <w:szCs w:val="24"/>
          <w:lang w:val="lt-LT"/>
        </w:rPr>
        <w:t>ni</w:t>
      </w:r>
      <w:r w:rsidR="00624C2E">
        <w:rPr>
          <w:rFonts w:ascii="Times New Roman" w:hAnsi="Times New Roman"/>
          <w:sz w:val="24"/>
          <w:szCs w:val="24"/>
          <w:lang w:val="lt-LT"/>
        </w:rPr>
        <w:t>mo</w:t>
      </w:r>
      <w:r w:rsidR="00B85B42">
        <w:rPr>
          <w:rFonts w:ascii="Times New Roman" w:hAnsi="Times New Roman"/>
          <w:sz w:val="24"/>
          <w:szCs w:val="24"/>
          <w:lang w:val="lt-LT"/>
        </w:rPr>
        <w:t>“ PAKEITIMO</w:t>
      </w:r>
      <w:r w:rsidR="009674B5">
        <w:rPr>
          <w:rFonts w:ascii="Times New Roman" w:hAnsi="Times New Roman"/>
          <w:sz w:val="24"/>
          <w:szCs w:val="24"/>
          <w:lang w:val="lt-LT"/>
        </w:rPr>
        <w:t xml:space="preserve"> </w:t>
      </w:r>
    </w:p>
    <w:p w:rsidR="00C6675B" w:rsidRPr="0056186B" w:rsidRDefault="00C6675B" w:rsidP="00786F00">
      <w:pPr>
        <w:rPr>
          <w:rFonts w:ascii="Times New Roman" w:hAnsi="Times New Roman" w:cs="Times New Roman"/>
          <w:sz w:val="24"/>
        </w:rPr>
      </w:pPr>
    </w:p>
    <w:p w:rsidR="00C6675B" w:rsidRPr="0056186B" w:rsidRDefault="00C6675B" w:rsidP="00786F00">
      <w:pPr>
        <w:ind w:firstLine="0"/>
        <w:jc w:val="center"/>
        <w:rPr>
          <w:rFonts w:ascii="Times New Roman" w:hAnsi="Times New Roman" w:cs="Times New Roman"/>
          <w:sz w:val="24"/>
        </w:rPr>
      </w:pPr>
      <w:r w:rsidRPr="0056186B">
        <w:rPr>
          <w:rFonts w:ascii="Times New Roman" w:hAnsi="Times New Roman" w:cs="Times New Roman"/>
          <w:sz w:val="24"/>
        </w:rPr>
        <w:t>201</w:t>
      </w:r>
      <w:r w:rsidR="003F565B">
        <w:rPr>
          <w:rFonts w:ascii="Times New Roman" w:hAnsi="Times New Roman" w:cs="Times New Roman"/>
          <w:sz w:val="24"/>
        </w:rPr>
        <w:t>5</w:t>
      </w:r>
      <w:r w:rsidRPr="0056186B">
        <w:rPr>
          <w:rFonts w:ascii="Times New Roman" w:hAnsi="Times New Roman" w:cs="Times New Roman"/>
          <w:sz w:val="24"/>
        </w:rPr>
        <w:t xml:space="preserve"> m.</w:t>
      </w:r>
      <w:r w:rsidR="007D0C7C">
        <w:rPr>
          <w:rFonts w:ascii="Times New Roman" w:hAnsi="Times New Roman" w:cs="Times New Roman"/>
          <w:sz w:val="24"/>
        </w:rPr>
        <w:t xml:space="preserve"> </w:t>
      </w:r>
      <w:r w:rsidR="00D66982">
        <w:rPr>
          <w:rFonts w:ascii="Times New Roman" w:hAnsi="Times New Roman" w:cs="Times New Roman"/>
          <w:sz w:val="24"/>
        </w:rPr>
        <w:t xml:space="preserve">balandžio </w:t>
      </w:r>
      <w:r w:rsidR="00C65F4C">
        <w:rPr>
          <w:rFonts w:ascii="Times New Roman" w:hAnsi="Times New Roman" w:cs="Times New Roman"/>
          <w:sz w:val="24"/>
        </w:rPr>
        <w:t>4</w:t>
      </w:r>
      <w:r w:rsidR="00BA4363">
        <w:rPr>
          <w:rFonts w:ascii="Times New Roman" w:hAnsi="Times New Roman" w:cs="Times New Roman"/>
          <w:sz w:val="24"/>
        </w:rPr>
        <w:t xml:space="preserve"> </w:t>
      </w:r>
      <w:r w:rsidR="00142893" w:rsidRPr="0056186B">
        <w:rPr>
          <w:rFonts w:ascii="Times New Roman" w:hAnsi="Times New Roman" w:cs="Times New Roman"/>
          <w:sz w:val="24"/>
        </w:rPr>
        <w:t>d.</w:t>
      </w:r>
      <w:r w:rsidR="00F80AEB">
        <w:rPr>
          <w:rFonts w:ascii="Times New Roman" w:hAnsi="Times New Roman" w:cs="Times New Roman"/>
          <w:sz w:val="24"/>
        </w:rPr>
        <w:t xml:space="preserve"> Nr.</w:t>
      </w:r>
      <w:r w:rsidR="00BA4363">
        <w:rPr>
          <w:rFonts w:ascii="Times New Roman" w:hAnsi="Times New Roman" w:cs="Times New Roman"/>
          <w:sz w:val="24"/>
        </w:rPr>
        <w:t xml:space="preserve"> </w:t>
      </w:r>
      <w:bookmarkStart w:id="0" w:name="_GoBack"/>
      <w:bookmarkEnd w:id="0"/>
      <w:r w:rsidR="00C65F4C">
        <w:rPr>
          <w:rFonts w:ascii="Times New Roman" w:hAnsi="Times New Roman" w:cs="Times New Roman"/>
          <w:sz w:val="24"/>
        </w:rPr>
        <w:t>1-143</w:t>
      </w:r>
    </w:p>
    <w:p w:rsidR="00C6675B" w:rsidRPr="0056186B" w:rsidRDefault="00C6675B" w:rsidP="00786F00">
      <w:pPr>
        <w:ind w:firstLine="0"/>
        <w:jc w:val="center"/>
        <w:rPr>
          <w:rFonts w:ascii="Times New Roman" w:hAnsi="Times New Roman" w:cs="Times New Roman"/>
          <w:sz w:val="24"/>
        </w:rPr>
      </w:pPr>
      <w:r w:rsidRPr="0056186B">
        <w:rPr>
          <w:rFonts w:ascii="Times New Roman" w:hAnsi="Times New Roman" w:cs="Times New Roman"/>
          <w:sz w:val="24"/>
        </w:rPr>
        <w:t>Vilnius</w:t>
      </w:r>
    </w:p>
    <w:p w:rsidR="00C6675B" w:rsidRPr="003B457C" w:rsidRDefault="00C6675B" w:rsidP="00786F00">
      <w:pPr>
        <w:jc w:val="center"/>
        <w:rPr>
          <w:rFonts w:ascii="Times New Roman" w:hAnsi="Times New Roman" w:cs="Times New Roman"/>
          <w:sz w:val="24"/>
        </w:rPr>
      </w:pPr>
    </w:p>
    <w:p w:rsidR="00100B65" w:rsidRDefault="005357EB" w:rsidP="00100B65">
      <w:pPr>
        <w:jc w:val="both"/>
        <w:rPr>
          <w:rFonts w:asciiTheme="majorBidi" w:hAnsiTheme="majorBidi" w:cstheme="majorBidi"/>
          <w:sz w:val="24"/>
        </w:rPr>
      </w:pPr>
      <w:r>
        <w:rPr>
          <w:rFonts w:ascii="Times New Roman" w:hAnsi="Times New Roman" w:cs="Times New Roman"/>
          <w:sz w:val="24"/>
        </w:rPr>
        <w:t xml:space="preserve">1. </w:t>
      </w:r>
      <w:r w:rsidR="003B457C" w:rsidRPr="00100B65">
        <w:rPr>
          <w:rFonts w:ascii="Times New Roman" w:hAnsi="Times New Roman" w:cs="Times New Roman"/>
          <w:sz w:val="24"/>
        </w:rPr>
        <w:t xml:space="preserve">P a </w:t>
      </w:r>
      <w:r w:rsidR="00B85B42" w:rsidRPr="00100B65">
        <w:rPr>
          <w:rFonts w:ascii="Times New Roman" w:hAnsi="Times New Roman" w:cs="Times New Roman"/>
          <w:sz w:val="24"/>
        </w:rPr>
        <w:t xml:space="preserve">k e i č i u </w:t>
      </w:r>
      <w:r w:rsidR="003B457C" w:rsidRPr="00100B65">
        <w:rPr>
          <w:rFonts w:ascii="Tahoma" w:hAnsi="Tahoma" w:cs="Tahoma"/>
          <w:sz w:val="22"/>
          <w:szCs w:val="22"/>
        </w:rPr>
        <w:t xml:space="preserve"> </w:t>
      </w:r>
      <w:r w:rsidR="00100B65" w:rsidRPr="00100B65">
        <w:rPr>
          <w:rFonts w:asciiTheme="majorBidi" w:hAnsiTheme="majorBidi" w:cstheme="majorBidi"/>
          <w:sz w:val="24"/>
        </w:rPr>
        <w:t>Lietuvos</w:t>
      </w:r>
      <w:r w:rsidR="00100B65">
        <w:rPr>
          <w:rFonts w:asciiTheme="majorBidi" w:hAnsiTheme="majorBidi" w:cstheme="majorBidi"/>
          <w:sz w:val="24"/>
        </w:rPr>
        <w:t xml:space="preserve"> R</w:t>
      </w:r>
      <w:r w:rsidR="00100B65" w:rsidRPr="00100B65">
        <w:rPr>
          <w:rFonts w:asciiTheme="majorBidi" w:hAnsiTheme="majorBidi" w:cstheme="majorBidi"/>
          <w:sz w:val="24"/>
        </w:rPr>
        <w:t>espublikos energetikos minist</w:t>
      </w:r>
      <w:r w:rsidR="00100B65">
        <w:rPr>
          <w:rFonts w:asciiTheme="majorBidi" w:hAnsiTheme="majorBidi" w:cstheme="majorBidi"/>
          <w:sz w:val="24"/>
        </w:rPr>
        <w:t>ro 2014 m. gruodžio 2 d. įsakymą N</w:t>
      </w:r>
      <w:r w:rsidR="00100B65" w:rsidRPr="00100B65">
        <w:rPr>
          <w:rFonts w:asciiTheme="majorBidi" w:hAnsiTheme="majorBidi" w:cstheme="majorBidi"/>
          <w:sz w:val="24"/>
        </w:rPr>
        <w:t>r</w:t>
      </w:r>
      <w:r w:rsidR="00100B65">
        <w:rPr>
          <w:rFonts w:asciiTheme="majorBidi" w:hAnsiTheme="majorBidi" w:cstheme="majorBidi"/>
          <w:sz w:val="24"/>
        </w:rPr>
        <w:t>. 1-298 „Dėl 2014–2020 m. Europos S</w:t>
      </w:r>
      <w:r w:rsidR="00100B65" w:rsidRPr="00100B65">
        <w:rPr>
          <w:rFonts w:asciiTheme="majorBidi" w:hAnsiTheme="majorBidi" w:cstheme="majorBidi"/>
          <w:sz w:val="24"/>
        </w:rPr>
        <w:t>ąjungos fondų investicijų veiksmų programos prioriteto įgyvendinimo priemonių įgyvendinimo plano patvirtinimo“</w:t>
      </w:r>
      <w:r w:rsidR="00883F7E">
        <w:rPr>
          <w:rFonts w:asciiTheme="majorBidi" w:hAnsiTheme="majorBidi" w:cstheme="majorBidi"/>
          <w:sz w:val="24"/>
        </w:rPr>
        <w:t xml:space="preserve"> ir jį išdėstau nauja redakcija</w:t>
      </w:r>
      <w:r w:rsidR="00100B65">
        <w:rPr>
          <w:rFonts w:asciiTheme="majorBidi" w:hAnsiTheme="majorBidi" w:cstheme="majorBidi"/>
          <w:sz w:val="24"/>
        </w:rPr>
        <w:t>:</w:t>
      </w:r>
    </w:p>
    <w:p w:rsidR="005357EB" w:rsidRDefault="005357EB" w:rsidP="00883F7E">
      <w:pPr>
        <w:pStyle w:val="ListParagraph"/>
        <w:ind w:left="0" w:firstLine="567"/>
        <w:jc w:val="center"/>
        <w:rPr>
          <w:rFonts w:ascii="Times New Roman" w:hAnsi="Times New Roman" w:cs="Times New Roman"/>
          <w:b/>
          <w:sz w:val="24"/>
        </w:rPr>
      </w:pPr>
    </w:p>
    <w:p w:rsidR="00AE3E8F" w:rsidRPr="00AE3E8F" w:rsidRDefault="00D60A1E" w:rsidP="00883F7E">
      <w:pPr>
        <w:pStyle w:val="ListParagraph"/>
        <w:ind w:left="0" w:firstLine="567"/>
        <w:jc w:val="center"/>
        <w:rPr>
          <w:rFonts w:ascii="Times New Roman" w:hAnsi="Times New Roman" w:cs="Times New Roman"/>
          <w:b/>
          <w:sz w:val="24"/>
        </w:rPr>
      </w:pPr>
      <w:r w:rsidRPr="00AE3E8F">
        <w:rPr>
          <w:rFonts w:ascii="Times New Roman" w:hAnsi="Times New Roman" w:cs="Times New Roman"/>
          <w:b/>
          <w:sz w:val="24"/>
        </w:rPr>
        <w:t>„</w:t>
      </w:r>
      <w:r w:rsidR="00AE3E8F" w:rsidRPr="00AE3E8F">
        <w:rPr>
          <w:rFonts w:ascii="Times New Roman" w:hAnsi="Times New Roman" w:cs="Times New Roman"/>
          <w:b/>
          <w:sz w:val="24"/>
        </w:rPr>
        <w:t>LIETUVOS RESPUBLIKOS ENERGETIKOS MINISTRAS</w:t>
      </w:r>
    </w:p>
    <w:p w:rsidR="00883F7E" w:rsidRPr="00883F7E" w:rsidRDefault="00883F7E" w:rsidP="00883F7E">
      <w:pPr>
        <w:pStyle w:val="ListParagraph"/>
        <w:ind w:left="0" w:firstLine="567"/>
        <w:jc w:val="center"/>
        <w:rPr>
          <w:rFonts w:ascii="Times New Roman" w:hAnsi="Times New Roman" w:cs="Times New Roman"/>
          <w:b/>
          <w:sz w:val="24"/>
        </w:rPr>
      </w:pPr>
      <w:r w:rsidRPr="00883F7E">
        <w:rPr>
          <w:rFonts w:ascii="Times New Roman" w:hAnsi="Times New Roman" w:cs="Times New Roman"/>
          <w:b/>
          <w:sz w:val="24"/>
        </w:rPr>
        <w:t>ĮSAKYMAS</w:t>
      </w:r>
    </w:p>
    <w:p w:rsidR="00EE2292" w:rsidRDefault="00883F7E" w:rsidP="00883F7E">
      <w:pPr>
        <w:pStyle w:val="ListParagraph"/>
        <w:ind w:left="0" w:firstLine="567"/>
        <w:jc w:val="center"/>
        <w:rPr>
          <w:rFonts w:ascii="Times New Roman" w:hAnsi="Times New Roman" w:cs="Times New Roman"/>
          <w:b/>
          <w:sz w:val="24"/>
        </w:rPr>
      </w:pPr>
      <w:r w:rsidRPr="00883F7E">
        <w:rPr>
          <w:rFonts w:ascii="Times New Roman" w:hAnsi="Times New Roman" w:cs="Times New Roman"/>
          <w:b/>
          <w:sz w:val="24"/>
        </w:rPr>
        <w:t>DĖL 2014–2020 M. EUROPOS SĄJUNGOS FONDŲ INVESTICIJŲ VEIKSMŲ PROGRAMOS PRIORITETO ĮGYVENDINIMO PRIEMONIŲ ĮGYVENDINIMO PLANO PATVIRTINIMO</w:t>
      </w:r>
    </w:p>
    <w:p w:rsidR="00EE2292" w:rsidRDefault="00EE2292" w:rsidP="00883F7E">
      <w:pPr>
        <w:pStyle w:val="ListParagraph"/>
        <w:ind w:left="0" w:firstLine="567"/>
        <w:jc w:val="center"/>
        <w:rPr>
          <w:rFonts w:ascii="Times New Roman" w:hAnsi="Times New Roman" w:cs="Times New Roman"/>
          <w:b/>
          <w:sz w:val="24"/>
        </w:rPr>
      </w:pPr>
    </w:p>
    <w:p w:rsidR="00EE2292" w:rsidRPr="00EE2292" w:rsidRDefault="00EE2292" w:rsidP="00EE2292">
      <w:pPr>
        <w:pStyle w:val="ListParagraph"/>
        <w:ind w:left="0" w:firstLine="567"/>
        <w:jc w:val="both"/>
        <w:rPr>
          <w:rFonts w:ascii="Times New Roman" w:hAnsi="Times New Roman" w:cs="Times New Roman"/>
          <w:sz w:val="24"/>
        </w:rPr>
      </w:pPr>
      <w:r w:rsidRPr="00EE2292">
        <w:rPr>
          <w:rFonts w:ascii="Times New Roman" w:hAnsi="Times New Roman" w:cs="Times New Roman"/>
          <w:sz w:val="24"/>
        </w:rPr>
        <w:t xml:space="preserve">Vadovaudamasis Atsakomybės ir funkcijų paskirstymo tarp institucijų, įgyvendinant 2014– 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 patvirtinimo“, 6.2.3 papunkčiu ir 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 119 papunkčiu, </w:t>
      </w:r>
    </w:p>
    <w:p w:rsidR="00EE2292" w:rsidRPr="00EE2292" w:rsidRDefault="00EE2292" w:rsidP="00EE2292">
      <w:pPr>
        <w:pStyle w:val="ListParagraph"/>
        <w:ind w:left="0" w:firstLine="567"/>
        <w:jc w:val="both"/>
        <w:rPr>
          <w:rFonts w:ascii="Times New Roman" w:hAnsi="Times New Roman" w:cs="Times New Roman"/>
          <w:sz w:val="24"/>
        </w:rPr>
      </w:pPr>
      <w:r w:rsidRPr="00EE2292">
        <w:rPr>
          <w:rFonts w:ascii="Times New Roman" w:hAnsi="Times New Roman" w:cs="Times New Roman"/>
          <w:sz w:val="24"/>
        </w:rPr>
        <w:t>t v i r t i n u</w:t>
      </w:r>
      <w:r w:rsidR="006461E0">
        <w:rPr>
          <w:rFonts w:ascii="Times New Roman" w:hAnsi="Times New Roman" w:cs="Times New Roman"/>
          <w:sz w:val="24"/>
        </w:rPr>
        <w:t xml:space="preserve"> pridedamus</w:t>
      </w:r>
      <w:r w:rsidRPr="00EE2292">
        <w:rPr>
          <w:rFonts w:ascii="Times New Roman" w:hAnsi="Times New Roman" w:cs="Times New Roman"/>
          <w:sz w:val="24"/>
        </w:rPr>
        <w:t>:</w:t>
      </w:r>
    </w:p>
    <w:p w:rsidR="00EE2292" w:rsidRPr="00EE2292" w:rsidRDefault="00EE2292" w:rsidP="00EE2292">
      <w:pPr>
        <w:pStyle w:val="ListParagraph"/>
        <w:ind w:left="0" w:firstLine="567"/>
        <w:jc w:val="both"/>
        <w:rPr>
          <w:rFonts w:ascii="Times New Roman" w:hAnsi="Times New Roman" w:cs="Times New Roman"/>
          <w:sz w:val="24"/>
        </w:rPr>
      </w:pPr>
      <w:r w:rsidRPr="00EE2292">
        <w:rPr>
          <w:rFonts w:ascii="Times New Roman" w:hAnsi="Times New Roman" w:cs="Times New Roman"/>
          <w:sz w:val="24"/>
        </w:rPr>
        <w:t>1. 2014–2020 m. Europos Sąjungos fondų investicijų veiksmų programos prioriteto įgyvendinimo priemonių įgyvendinimo planą</w:t>
      </w:r>
      <w:r w:rsidR="00412466">
        <w:rPr>
          <w:rFonts w:ascii="Times New Roman" w:hAnsi="Times New Roman" w:cs="Times New Roman"/>
          <w:sz w:val="24"/>
        </w:rPr>
        <w:t>;</w:t>
      </w:r>
    </w:p>
    <w:p w:rsidR="00EE2292" w:rsidRPr="00883F7E" w:rsidRDefault="00EE2292" w:rsidP="006D6968">
      <w:pPr>
        <w:pStyle w:val="ListParagraph"/>
        <w:ind w:left="0" w:firstLine="567"/>
        <w:jc w:val="both"/>
        <w:rPr>
          <w:rFonts w:ascii="Times New Roman" w:hAnsi="Times New Roman" w:cs="Times New Roman"/>
          <w:b/>
          <w:sz w:val="24"/>
        </w:rPr>
      </w:pPr>
      <w:r w:rsidRPr="00EE2292">
        <w:rPr>
          <w:rFonts w:ascii="Times New Roman" w:hAnsi="Times New Roman" w:cs="Times New Roman"/>
          <w:sz w:val="24"/>
        </w:rPr>
        <w:t>2. 2014–2020 m. Europos Sąjungos fondų investicijų nacionalinių stebėsenos rodiklių skaičiavimo aprašą.</w:t>
      </w:r>
      <w:r w:rsidR="005B6FC5" w:rsidRPr="006D6968">
        <w:rPr>
          <w:rFonts w:ascii="Times New Roman" w:hAnsi="Times New Roman" w:cs="Times New Roman"/>
          <w:sz w:val="24"/>
        </w:rPr>
        <w:t>“</w:t>
      </w:r>
    </w:p>
    <w:p w:rsidR="003F565B" w:rsidRPr="00100B65" w:rsidRDefault="005B6FC5" w:rsidP="005B6FC5">
      <w:pPr>
        <w:jc w:val="both"/>
        <w:rPr>
          <w:rFonts w:ascii="Times New Roman" w:hAnsi="Times New Roman" w:cs="Times New Roman"/>
          <w:sz w:val="24"/>
        </w:rPr>
      </w:pPr>
      <w:r>
        <w:rPr>
          <w:rFonts w:ascii="Times New Roman" w:hAnsi="Times New Roman"/>
          <w:sz w:val="24"/>
        </w:rPr>
        <w:t>2. P</w:t>
      </w:r>
      <w:r w:rsidR="00883F7E">
        <w:rPr>
          <w:rFonts w:ascii="Times New Roman" w:hAnsi="Times New Roman"/>
          <w:sz w:val="24"/>
        </w:rPr>
        <w:t xml:space="preserve"> </w:t>
      </w:r>
      <w:r>
        <w:rPr>
          <w:rFonts w:ascii="Times New Roman" w:hAnsi="Times New Roman"/>
          <w:sz w:val="24"/>
        </w:rPr>
        <w:t>a</w:t>
      </w:r>
      <w:r w:rsidR="00883F7E">
        <w:rPr>
          <w:rFonts w:ascii="Times New Roman" w:hAnsi="Times New Roman"/>
          <w:sz w:val="24"/>
        </w:rPr>
        <w:t xml:space="preserve"> </w:t>
      </w:r>
      <w:r>
        <w:rPr>
          <w:rFonts w:ascii="Times New Roman" w:hAnsi="Times New Roman"/>
          <w:sz w:val="24"/>
        </w:rPr>
        <w:t>k</w:t>
      </w:r>
      <w:r w:rsidR="00883F7E">
        <w:rPr>
          <w:rFonts w:ascii="Times New Roman" w:hAnsi="Times New Roman"/>
          <w:sz w:val="24"/>
        </w:rPr>
        <w:t xml:space="preserve"> </w:t>
      </w:r>
      <w:r>
        <w:rPr>
          <w:rFonts w:ascii="Times New Roman" w:hAnsi="Times New Roman"/>
          <w:sz w:val="24"/>
        </w:rPr>
        <w:t>e</w:t>
      </w:r>
      <w:r w:rsidR="00883F7E">
        <w:rPr>
          <w:rFonts w:ascii="Times New Roman" w:hAnsi="Times New Roman"/>
          <w:sz w:val="24"/>
        </w:rPr>
        <w:t xml:space="preserve"> </w:t>
      </w:r>
      <w:r>
        <w:rPr>
          <w:rFonts w:ascii="Times New Roman" w:hAnsi="Times New Roman"/>
          <w:sz w:val="24"/>
        </w:rPr>
        <w:t>i</w:t>
      </w:r>
      <w:r w:rsidR="00883F7E">
        <w:rPr>
          <w:rFonts w:ascii="Times New Roman" w:hAnsi="Times New Roman"/>
          <w:sz w:val="24"/>
        </w:rPr>
        <w:t xml:space="preserve"> </w:t>
      </w:r>
      <w:r>
        <w:rPr>
          <w:rFonts w:ascii="Times New Roman" w:hAnsi="Times New Roman"/>
          <w:sz w:val="24"/>
        </w:rPr>
        <w:t>č</w:t>
      </w:r>
      <w:r w:rsidR="00883F7E">
        <w:rPr>
          <w:rFonts w:ascii="Times New Roman" w:hAnsi="Times New Roman"/>
          <w:sz w:val="24"/>
        </w:rPr>
        <w:t xml:space="preserve"> </w:t>
      </w:r>
      <w:r>
        <w:rPr>
          <w:rFonts w:ascii="Times New Roman" w:hAnsi="Times New Roman"/>
          <w:sz w:val="24"/>
        </w:rPr>
        <w:t>i</w:t>
      </w:r>
      <w:r w:rsidR="00883F7E">
        <w:rPr>
          <w:rFonts w:ascii="Times New Roman" w:hAnsi="Times New Roman"/>
          <w:sz w:val="24"/>
        </w:rPr>
        <w:t xml:space="preserve"> </w:t>
      </w:r>
      <w:r>
        <w:rPr>
          <w:rFonts w:ascii="Times New Roman" w:hAnsi="Times New Roman"/>
          <w:sz w:val="24"/>
        </w:rPr>
        <w:t xml:space="preserve">u </w:t>
      </w:r>
      <w:r w:rsidRPr="005B6FC5">
        <w:rPr>
          <w:rFonts w:ascii="Times New Roman" w:hAnsi="Times New Roman"/>
          <w:sz w:val="24"/>
        </w:rPr>
        <w:t xml:space="preserve">nurodytuoju įsakymu patvirtinto </w:t>
      </w:r>
      <w:r w:rsidR="00B85B42" w:rsidRPr="00100B65">
        <w:rPr>
          <w:rFonts w:ascii="Times New Roman" w:hAnsi="Times New Roman"/>
          <w:sz w:val="24"/>
        </w:rPr>
        <w:t xml:space="preserve">2014–2020 m. Europos Sąjungos fondų investicijų veiksmų programos prioriteto įgyvendinimo priemonių įgyvendinimo </w:t>
      </w:r>
      <w:r w:rsidRPr="00100B65">
        <w:rPr>
          <w:rFonts w:ascii="Times New Roman" w:hAnsi="Times New Roman"/>
          <w:sz w:val="24"/>
        </w:rPr>
        <w:t>plan</w:t>
      </w:r>
      <w:r>
        <w:rPr>
          <w:rFonts w:ascii="Times New Roman" w:hAnsi="Times New Roman"/>
          <w:sz w:val="24"/>
        </w:rPr>
        <w:t>o</w:t>
      </w:r>
      <w:r w:rsidR="00B85B42" w:rsidRPr="00100B65">
        <w:rPr>
          <w:rFonts w:ascii="Times New Roman" w:hAnsi="Times New Roman"/>
          <w:sz w:val="24"/>
        </w:rPr>
        <w:t xml:space="preserve"> </w:t>
      </w:r>
      <w:r w:rsidR="00AA6F87" w:rsidRPr="00100B65">
        <w:rPr>
          <w:rFonts w:ascii="Times New Roman" w:hAnsi="Times New Roman"/>
          <w:sz w:val="24"/>
        </w:rPr>
        <w:t>I</w:t>
      </w:r>
      <w:r w:rsidR="003B457C" w:rsidRPr="00100B65">
        <w:rPr>
          <w:rFonts w:ascii="Times New Roman" w:hAnsi="Times New Roman"/>
          <w:sz w:val="24"/>
        </w:rPr>
        <w:t xml:space="preserve"> skyrių</w:t>
      </w:r>
      <w:r>
        <w:rPr>
          <w:rFonts w:ascii="Times New Roman" w:hAnsi="Times New Roman"/>
          <w:sz w:val="24"/>
        </w:rPr>
        <w:t xml:space="preserve"> ir papildau jį</w:t>
      </w:r>
      <w:r w:rsidR="003B457C" w:rsidRPr="00100B65">
        <w:rPr>
          <w:rFonts w:ascii="Times New Roman" w:hAnsi="Times New Roman"/>
          <w:sz w:val="24"/>
        </w:rPr>
        <w:t xml:space="preserve"> 2 skirsniu</w:t>
      </w:r>
      <w:r w:rsidR="0037154F" w:rsidRPr="00100B65">
        <w:rPr>
          <w:rFonts w:ascii="Times New Roman" w:hAnsi="Times New Roman"/>
          <w:sz w:val="24"/>
        </w:rPr>
        <w:t>:</w:t>
      </w:r>
    </w:p>
    <w:p w:rsidR="004005C9" w:rsidRDefault="003F565B" w:rsidP="003B457C">
      <w:pPr>
        <w:pStyle w:val="BodyText1"/>
        <w:spacing w:line="240" w:lineRule="auto"/>
        <w:ind w:firstLine="720"/>
        <w:rPr>
          <w:sz w:val="24"/>
          <w:szCs w:val="24"/>
        </w:rPr>
      </w:pPr>
      <w:r w:rsidRPr="003F565B">
        <w:rPr>
          <w:sz w:val="24"/>
          <w:szCs w:val="24"/>
        </w:rPr>
        <w:t xml:space="preserve"> </w:t>
      </w:r>
    </w:p>
    <w:p w:rsidR="003B457C" w:rsidRDefault="00D94BEA" w:rsidP="003B457C">
      <w:pPr>
        <w:tabs>
          <w:tab w:val="left" w:pos="0"/>
          <w:tab w:val="left" w:pos="567"/>
        </w:tabs>
        <w:jc w:val="center"/>
        <w:rPr>
          <w:rFonts w:ascii="Times New Roman" w:hAnsi="Times New Roman" w:cs="Times New Roman"/>
          <w:b/>
          <w:sz w:val="24"/>
        </w:rPr>
      </w:pPr>
      <w:r w:rsidRPr="00157A3E">
        <w:rPr>
          <w:rFonts w:ascii="Times New Roman" w:hAnsi="Times New Roman" w:cs="Times New Roman"/>
          <w:sz w:val="24"/>
        </w:rPr>
        <w:t>„</w:t>
      </w:r>
      <w:r w:rsidR="003B457C">
        <w:rPr>
          <w:rFonts w:ascii="Times New Roman" w:hAnsi="Times New Roman" w:cs="Times New Roman"/>
          <w:b/>
          <w:sz w:val="24"/>
        </w:rPr>
        <w:t>ANTR</w:t>
      </w:r>
      <w:r w:rsidR="003B457C" w:rsidRPr="00521CBE">
        <w:rPr>
          <w:rFonts w:ascii="Times New Roman" w:hAnsi="Times New Roman" w:cs="Times New Roman"/>
          <w:b/>
          <w:sz w:val="24"/>
        </w:rPr>
        <w:t xml:space="preserve">ASIS SKIRSNIS </w:t>
      </w:r>
    </w:p>
    <w:p w:rsidR="00AA6F87" w:rsidRPr="00016BB3" w:rsidRDefault="00AA6F87" w:rsidP="00AA6F87">
      <w:pPr>
        <w:tabs>
          <w:tab w:val="left" w:pos="0"/>
          <w:tab w:val="left" w:pos="567"/>
        </w:tabs>
        <w:jc w:val="center"/>
        <w:rPr>
          <w:rFonts w:ascii="Times New Roman" w:hAnsi="Times New Roman" w:cs="Times New Roman"/>
          <w:b/>
          <w:sz w:val="24"/>
        </w:rPr>
      </w:pPr>
      <w:bookmarkStart w:id="1" w:name="pn1_0"/>
      <w:bookmarkStart w:id="2" w:name="pn1_1"/>
      <w:bookmarkStart w:id="3" w:name="pn1_2"/>
      <w:bookmarkEnd w:id="1"/>
      <w:bookmarkEnd w:id="2"/>
      <w:bookmarkEnd w:id="3"/>
      <w:r w:rsidRPr="00016BB3">
        <w:rPr>
          <w:rFonts w:ascii="Times New Roman" w:hAnsi="Times New Roman" w:cs="Times New Roman"/>
          <w:b/>
          <w:sz w:val="24"/>
        </w:rPr>
        <w:t>VEIKSMŲ PROGRAMOS PRIORITETO ĮGYVENDINIMO PRIEMONĖ</w:t>
      </w:r>
      <w:r w:rsidRPr="00016BB3">
        <w:rPr>
          <w:rFonts w:ascii="Times New Roman" w:hAnsi="Times New Roman" w:cs="Times New Roman"/>
          <w:sz w:val="24"/>
        </w:rPr>
        <w:t xml:space="preserve"> </w:t>
      </w:r>
      <w:r w:rsidRPr="00016BB3">
        <w:rPr>
          <w:rFonts w:ascii="Times New Roman" w:hAnsi="Times New Roman" w:cs="Times New Roman"/>
          <w:b/>
          <w:sz w:val="24"/>
        </w:rPr>
        <w:t>NR. 04.3.2-LVPA-K-102</w:t>
      </w:r>
      <w:r w:rsidRPr="00016BB3">
        <w:rPr>
          <w:rFonts w:ascii="Times New Roman" w:eastAsia="Calibri" w:hAnsi="Times New Roman" w:cs="Times New Roman"/>
          <w:b/>
          <w:sz w:val="24"/>
        </w:rPr>
        <w:t xml:space="preserve"> „</w:t>
      </w:r>
      <w:r w:rsidRPr="00016BB3">
        <w:rPr>
          <w:rFonts w:ascii="Times New Roman" w:hAnsi="Times New Roman"/>
          <w:b/>
          <w:sz w:val="24"/>
        </w:rPr>
        <w:t>ŠILUMOS TIEKIMO TINKLŲ MODERNIZAVIMAS IR PLĖTRA</w:t>
      </w:r>
      <w:r>
        <w:rPr>
          <w:rFonts w:ascii="Times New Roman" w:hAnsi="Times New Roman"/>
          <w:b/>
          <w:sz w:val="24"/>
        </w:rPr>
        <w:t>“</w:t>
      </w:r>
    </w:p>
    <w:p w:rsidR="00AA6F87" w:rsidRPr="00016BB3" w:rsidRDefault="00AA6F87" w:rsidP="00AA6F87">
      <w:pPr>
        <w:tabs>
          <w:tab w:val="left" w:pos="0"/>
          <w:tab w:val="left" w:pos="567"/>
        </w:tabs>
        <w:jc w:val="both"/>
        <w:rPr>
          <w:rFonts w:ascii="Times New Roman" w:hAnsi="Times New Roman" w:cs="Times New Roman"/>
          <w:sz w:val="24"/>
        </w:rPr>
      </w:pPr>
    </w:p>
    <w:p w:rsidR="00AA6F87" w:rsidRPr="00016BB3" w:rsidRDefault="00AA6F87" w:rsidP="00AA6F87">
      <w:pPr>
        <w:numPr>
          <w:ilvl w:val="0"/>
          <w:numId w:val="22"/>
        </w:numPr>
        <w:tabs>
          <w:tab w:val="left" w:pos="0"/>
          <w:tab w:val="left" w:pos="567"/>
        </w:tabs>
        <w:ind w:hanging="295"/>
        <w:rPr>
          <w:rFonts w:ascii="Times New Roman" w:hAnsi="Times New Roman" w:cs="Times New Roman"/>
          <w:b/>
          <w:sz w:val="24"/>
        </w:rPr>
      </w:pPr>
      <w:r w:rsidRPr="00016BB3">
        <w:rPr>
          <w:rFonts w:ascii="Times New Roman" w:hAnsi="Times New Roman" w:cs="Times New Roman"/>
          <w:b/>
          <w:sz w:val="24"/>
        </w:rPr>
        <w:t>Priemonės aprašymas</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AA6F87" w:rsidRPr="00016BB3" w:rsidTr="00E86BDB">
        <w:tc>
          <w:tcPr>
            <w:tcW w:w="10029" w:type="dxa"/>
            <w:hideMark/>
          </w:tcPr>
          <w:p w:rsidR="00AA6F87" w:rsidRPr="00016BB3" w:rsidRDefault="00AA6F87" w:rsidP="00AA6F87">
            <w:pPr>
              <w:numPr>
                <w:ilvl w:val="1"/>
                <w:numId w:val="23"/>
              </w:numPr>
              <w:tabs>
                <w:tab w:val="left" w:pos="0"/>
                <w:tab w:val="left" w:pos="1026"/>
              </w:tabs>
              <w:ind w:left="34" w:firstLine="567"/>
              <w:contextualSpacing/>
              <w:rPr>
                <w:rFonts w:ascii="Times New Roman" w:hAnsi="Times New Roman" w:cs="Times New Roman"/>
                <w:sz w:val="24"/>
              </w:rPr>
            </w:pPr>
            <w:r w:rsidRPr="00016BB3">
              <w:rPr>
                <w:rFonts w:ascii="Times New Roman" w:hAnsi="Times New Roman" w:cs="Times New Roman"/>
                <w:sz w:val="24"/>
              </w:rPr>
              <w:t xml:space="preserve"> Priemonės įgyvendinimas finansuojamas </w:t>
            </w:r>
            <w:r>
              <w:rPr>
                <w:rFonts w:ascii="Times New Roman" w:hAnsi="Times New Roman" w:cs="Times New Roman"/>
                <w:sz w:val="24"/>
              </w:rPr>
              <w:t>Sanglaudos</w:t>
            </w:r>
            <w:r w:rsidRPr="00016BB3">
              <w:rPr>
                <w:rFonts w:ascii="Times New Roman" w:hAnsi="Times New Roman" w:cs="Times New Roman"/>
                <w:sz w:val="24"/>
              </w:rPr>
              <w:t xml:space="preserve"> fondo lėšomis.</w:t>
            </w:r>
          </w:p>
        </w:tc>
      </w:tr>
      <w:tr w:rsidR="00AA6F87" w:rsidRPr="00016BB3" w:rsidTr="00E86BDB">
        <w:tc>
          <w:tcPr>
            <w:tcW w:w="10029" w:type="dxa"/>
            <w:hideMark/>
          </w:tcPr>
          <w:p w:rsidR="00AA6F87" w:rsidRPr="00016BB3" w:rsidRDefault="00AA6F87" w:rsidP="00D66982">
            <w:pPr>
              <w:numPr>
                <w:ilvl w:val="1"/>
                <w:numId w:val="23"/>
              </w:numPr>
              <w:tabs>
                <w:tab w:val="left" w:pos="0"/>
                <w:tab w:val="left" w:pos="1026"/>
              </w:tabs>
              <w:ind w:left="34" w:firstLine="567"/>
              <w:contextualSpacing/>
              <w:jc w:val="both"/>
              <w:rPr>
                <w:rFonts w:ascii="Times New Roman" w:hAnsi="Times New Roman" w:cs="Times New Roman"/>
                <w:sz w:val="24"/>
              </w:rPr>
            </w:pPr>
            <w:r w:rsidRPr="00016BB3">
              <w:rPr>
                <w:rFonts w:ascii="Times New Roman" w:hAnsi="Times New Roman" w:cs="Times New Roman"/>
                <w:sz w:val="24"/>
              </w:rPr>
              <w:t xml:space="preserve"> Įgyvendinant priemonę, prisidedama prie uždavinio </w:t>
            </w:r>
            <w:r w:rsidRPr="00016BB3">
              <w:rPr>
                <w:rFonts w:ascii="Times New Roman" w:hAnsi="Times New Roman" w:cs="Times New Roman"/>
                <w:i/>
                <w:sz w:val="24"/>
              </w:rPr>
              <w:t>„</w:t>
            </w:r>
            <w:r w:rsidRPr="00016BB3">
              <w:rPr>
                <w:rFonts w:ascii="Times New Roman" w:hAnsi="Times New Roman"/>
                <w:i/>
                <w:sz w:val="24"/>
              </w:rPr>
              <w:t>Padidinti energijos vartojimo efektyvumą šilumos tiekimo srityje ir namų ūkiuose</w:t>
            </w:r>
            <w:r w:rsidRPr="00016BB3">
              <w:rPr>
                <w:rFonts w:ascii="Times New Roman" w:hAnsi="Times New Roman" w:cs="Times New Roman"/>
                <w:i/>
                <w:sz w:val="24"/>
              </w:rPr>
              <w:t>“</w:t>
            </w:r>
            <w:r w:rsidRPr="00016BB3">
              <w:rPr>
                <w:rFonts w:ascii="Times New Roman" w:hAnsi="Times New Roman" w:cs="Times New Roman"/>
                <w:b/>
                <w:sz w:val="24"/>
              </w:rPr>
              <w:t xml:space="preserve"> </w:t>
            </w:r>
            <w:r w:rsidRPr="00016BB3">
              <w:rPr>
                <w:rFonts w:ascii="Times New Roman" w:hAnsi="Times New Roman" w:cs="Times New Roman"/>
                <w:sz w:val="24"/>
              </w:rPr>
              <w:t>įgyvendinimo.</w:t>
            </w:r>
          </w:p>
        </w:tc>
      </w:tr>
      <w:tr w:rsidR="00AA6F87" w:rsidRPr="00016BB3" w:rsidTr="00E86BDB">
        <w:tc>
          <w:tcPr>
            <w:tcW w:w="10029" w:type="dxa"/>
          </w:tcPr>
          <w:p w:rsidR="00AA6F87" w:rsidRPr="00016BB3" w:rsidRDefault="00AA6F87" w:rsidP="00AA6F87">
            <w:pPr>
              <w:numPr>
                <w:ilvl w:val="1"/>
                <w:numId w:val="23"/>
              </w:numPr>
              <w:tabs>
                <w:tab w:val="left" w:pos="0"/>
                <w:tab w:val="left" w:pos="1026"/>
              </w:tabs>
              <w:ind w:left="601" w:firstLine="0"/>
              <w:contextualSpacing/>
              <w:rPr>
                <w:rFonts w:ascii="Times New Roman" w:hAnsi="Times New Roman" w:cs="Times New Roman"/>
                <w:b/>
                <w:sz w:val="24"/>
              </w:rPr>
            </w:pPr>
            <w:r w:rsidRPr="00016BB3">
              <w:rPr>
                <w:rFonts w:ascii="Times New Roman" w:hAnsi="Times New Roman" w:cs="Times New Roman"/>
                <w:b/>
                <w:sz w:val="24"/>
              </w:rPr>
              <w:t xml:space="preserve"> Remiamos veiklos:</w:t>
            </w:r>
          </w:p>
          <w:p w:rsidR="00AA6F87" w:rsidRPr="00016BB3" w:rsidRDefault="00AA6F87" w:rsidP="00AA6F87">
            <w:pPr>
              <w:numPr>
                <w:ilvl w:val="2"/>
                <w:numId w:val="23"/>
              </w:numPr>
              <w:tabs>
                <w:tab w:val="left" w:pos="1168"/>
              </w:tabs>
              <w:ind w:left="34" w:firstLine="567"/>
              <w:contextualSpacing/>
              <w:rPr>
                <w:rFonts w:ascii="Times New Roman" w:hAnsi="Times New Roman" w:cs="Times New Roman"/>
                <w:sz w:val="24"/>
              </w:rPr>
            </w:pPr>
            <w:r w:rsidRPr="00016BB3">
              <w:rPr>
                <w:rFonts w:ascii="Times New Roman" w:hAnsi="Times New Roman" w:cs="Times New Roman"/>
                <w:sz w:val="24"/>
              </w:rPr>
              <w:t xml:space="preserve">Centralizuotai </w:t>
            </w:r>
            <w:r>
              <w:rPr>
                <w:rFonts w:ascii="Times New Roman" w:hAnsi="Times New Roman" w:cs="Times New Roman"/>
                <w:sz w:val="24"/>
              </w:rPr>
              <w:t>tiekiamos šilumos tinklų plėtra</w:t>
            </w:r>
            <w:r w:rsidRPr="00016BB3">
              <w:rPr>
                <w:rFonts w:ascii="Times New Roman" w:hAnsi="Times New Roman" w:cs="Times New Roman"/>
                <w:sz w:val="24"/>
              </w:rPr>
              <w:t>;</w:t>
            </w:r>
          </w:p>
          <w:p w:rsidR="00AA6F87" w:rsidRPr="00016BB3" w:rsidRDefault="00AA6F87" w:rsidP="00D66982">
            <w:pPr>
              <w:numPr>
                <w:ilvl w:val="2"/>
                <w:numId w:val="23"/>
              </w:numPr>
              <w:tabs>
                <w:tab w:val="left" w:pos="1168"/>
              </w:tabs>
              <w:spacing w:after="200" w:line="276" w:lineRule="auto"/>
              <w:ind w:left="34" w:firstLine="567"/>
              <w:contextualSpacing/>
              <w:jc w:val="both"/>
              <w:rPr>
                <w:rFonts w:ascii="Times New Roman" w:hAnsi="Times New Roman" w:cs="Times New Roman"/>
                <w:sz w:val="24"/>
              </w:rPr>
            </w:pPr>
            <w:r w:rsidRPr="00016BB3">
              <w:rPr>
                <w:rFonts w:ascii="Times New Roman" w:hAnsi="Times New Roman" w:cs="Times New Roman"/>
                <w:sz w:val="24"/>
              </w:rPr>
              <w:lastRenderedPageBreak/>
              <w:t>Centralizuotai tiekiamos šilumos tinklų modernizacija šilumos perdavimo nuostolių mažinimui, tinklų darbo patikimumo didinimui.</w:t>
            </w:r>
          </w:p>
        </w:tc>
      </w:tr>
      <w:tr w:rsidR="00AA6F87" w:rsidRPr="00016BB3" w:rsidTr="00E86BDB">
        <w:tc>
          <w:tcPr>
            <w:tcW w:w="10029" w:type="dxa"/>
          </w:tcPr>
          <w:p w:rsidR="00AA6F87" w:rsidRPr="00016BB3" w:rsidRDefault="00AA6F87" w:rsidP="00AA6F87">
            <w:pPr>
              <w:numPr>
                <w:ilvl w:val="1"/>
                <w:numId w:val="23"/>
              </w:numPr>
              <w:tabs>
                <w:tab w:val="left" w:pos="0"/>
                <w:tab w:val="left" w:pos="1026"/>
              </w:tabs>
              <w:ind w:left="601" w:firstLine="0"/>
              <w:contextualSpacing/>
              <w:rPr>
                <w:rFonts w:ascii="Times New Roman" w:hAnsi="Times New Roman" w:cs="Times New Roman"/>
                <w:b/>
                <w:sz w:val="24"/>
              </w:rPr>
            </w:pPr>
            <w:r w:rsidRPr="00016BB3">
              <w:rPr>
                <w:rFonts w:ascii="Times New Roman" w:hAnsi="Times New Roman" w:cs="Times New Roman"/>
                <w:b/>
                <w:sz w:val="24"/>
              </w:rPr>
              <w:lastRenderedPageBreak/>
              <w:t xml:space="preserve"> Galimi pareiškėjai:</w:t>
            </w:r>
          </w:p>
          <w:p w:rsidR="00AA6F87" w:rsidRDefault="00AA6F87" w:rsidP="00D66982">
            <w:pPr>
              <w:numPr>
                <w:ilvl w:val="2"/>
                <w:numId w:val="23"/>
              </w:numPr>
              <w:tabs>
                <w:tab w:val="left" w:pos="1168"/>
              </w:tabs>
              <w:ind w:left="34" w:firstLine="567"/>
              <w:contextualSpacing/>
              <w:jc w:val="both"/>
              <w:rPr>
                <w:rFonts w:ascii="Times New Roman" w:hAnsi="Times New Roman" w:cs="Times New Roman"/>
                <w:sz w:val="24"/>
              </w:rPr>
            </w:pPr>
            <w:r w:rsidRPr="00016BB3">
              <w:rPr>
                <w:rFonts w:ascii="Times New Roman" w:hAnsi="Times New Roman" w:cs="Times New Roman"/>
                <w:sz w:val="24"/>
              </w:rPr>
              <w:t xml:space="preserve">Projektus pagal priemonę įgyvendina </w:t>
            </w:r>
            <w:r w:rsidRPr="007528AB">
              <w:rPr>
                <w:rFonts w:ascii="Times New Roman" w:hAnsi="Times New Roman"/>
                <w:sz w:val="24"/>
              </w:rPr>
              <w:t>juridiniai asmenys</w:t>
            </w:r>
            <w:r>
              <w:rPr>
                <w:rFonts w:ascii="Times New Roman" w:hAnsi="Times New Roman"/>
                <w:sz w:val="24"/>
              </w:rPr>
              <w:t>,</w:t>
            </w:r>
            <w:r w:rsidRPr="007528AB">
              <w:rPr>
                <w:rFonts w:ascii="Times New Roman" w:hAnsi="Times New Roman"/>
                <w:sz w:val="24"/>
              </w:rPr>
              <w:t xml:space="preserve"> valdantys šilumos tinklus nuosavybės ar kita teise (nuomos, patikėjimo, panaudos ar kt.) ir turintys šilumos tiekimo licencijas</w:t>
            </w:r>
            <w:r>
              <w:rPr>
                <w:rFonts w:ascii="Times New Roman" w:hAnsi="Times New Roman" w:cs="Times New Roman"/>
                <w:sz w:val="24"/>
              </w:rPr>
              <w:t>.</w:t>
            </w:r>
          </w:p>
          <w:p w:rsidR="003E21DB" w:rsidRDefault="003E21DB" w:rsidP="003E21DB">
            <w:pPr>
              <w:numPr>
                <w:ilvl w:val="1"/>
                <w:numId w:val="23"/>
              </w:numPr>
              <w:tabs>
                <w:tab w:val="left" w:pos="0"/>
                <w:tab w:val="left" w:pos="1168"/>
              </w:tabs>
              <w:ind w:left="34" w:firstLine="567"/>
              <w:contextualSpacing/>
              <w:rPr>
                <w:rFonts w:ascii="Times New Roman" w:hAnsi="Times New Roman" w:cs="Times New Roman"/>
                <w:i/>
                <w:sz w:val="24"/>
              </w:rPr>
            </w:pPr>
            <w:r w:rsidRPr="0047081A">
              <w:rPr>
                <w:rFonts w:ascii="Times New Roman" w:hAnsi="Times New Roman" w:cs="Times New Roman"/>
                <w:i/>
                <w:sz w:val="24"/>
              </w:rPr>
              <w:t>Ne</w:t>
            </w:r>
            <w:r>
              <w:rPr>
                <w:rFonts w:ascii="Times New Roman" w:hAnsi="Times New Roman" w:cs="Times New Roman"/>
                <w:i/>
                <w:sz w:val="24"/>
              </w:rPr>
              <w:t>taikoma</w:t>
            </w:r>
            <w:r w:rsidRPr="0047081A">
              <w:rPr>
                <w:rFonts w:ascii="Times New Roman" w:hAnsi="Times New Roman" w:cs="Times New Roman"/>
                <w:i/>
                <w:sz w:val="24"/>
              </w:rPr>
              <w:t xml:space="preserve">. </w:t>
            </w:r>
          </w:p>
          <w:p w:rsidR="003D0B8F" w:rsidRDefault="003E21DB" w:rsidP="00D66982">
            <w:pPr>
              <w:numPr>
                <w:ilvl w:val="1"/>
                <w:numId w:val="23"/>
              </w:numPr>
              <w:tabs>
                <w:tab w:val="left" w:pos="0"/>
                <w:tab w:val="left" w:pos="1168"/>
              </w:tabs>
              <w:ind w:left="34" w:firstLine="567"/>
              <w:contextualSpacing/>
              <w:rPr>
                <w:rFonts w:ascii="Times New Roman" w:hAnsi="Times New Roman" w:cs="Times New Roman"/>
                <w:i/>
                <w:sz w:val="24"/>
              </w:rPr>
            </w:pPr>
            <w:r w:rsidRPr="00630F43">
              <w:rPr>
                <w:rFonts w:ascii="Times New Roman" w:hAnsi="Times New Roman" w:cs="Times New Roman"/>
                <w:i/>
                <w:sz w:val="24"/>
              </w:rPr>
              <w:t>Netaikoma.</w:t>
            </w:r>
          </w:p>
          <w:p w:rsidR="003E21DB" w:rsidRPr="00D66982" w:rsidRDefault="003E21DB" w:rsidP="00D66982">
            <w:pPr>
              <w:numPr>
                <w:ilvl w:val="1"/>
                <w:numId w:val="23"/>
              </w:numPr>
              <w:tabs>
                <w:tab w:val="left" w:pos="0"/>
                <w:tab w:val="left" w:pos="1168"/>
              </w:tabs>
              <w:ind w:left="34" w:firstLine="567"/>
              <w:contextualSpacing/>
              <w:rPr>
                <w:rFonts w:ascii="Times New Roman" w:hAnsi="Times New Roman" w:cs="Times New Roman"/>
                <w:i/>
                <w:sz w:val="24"/>
              </w:rPr>
            </w:pPr>
            <w:r w:rsidRPr="003D0B8F">
              <w:rPr>
                <w:rFonts w:ascii="Times New Roman" w:hAnsi="Times New Roman" w:cs="Times New Roman"/>
                <w:i/>
                <w:sz w:val="24"/>
              </w:rPr>
              <w:t>Netaikoma.</w:t>
            </w:r>
          </w:p>
        </w:tc>
      </w:tr>
    </w:tbl>
    <w:p w:rsidR="00AA6F87" w:rsidRPr="00016BB3" w:rsidRDefault="00AA6F87" w:rsidP="00AA6F87">
      <w:pPr>
        <w:tabs>
          <w:tab w:val="left" w:pos="0"/>
          <w:tab w:val="left" w:pos="567"/>
        </w:tabs>
        <w:jc w:val="both"/>
        <w:rPr>
          <w:rFonts w:ascii="Times New Roman" w:hAnsi="Times New Roman" w:cs="Times New Roman"/>
          <w:sz w:val="24"/>
        </w:rPr>
      </w:pPr>
    </w:p>
    <w:p w:rsidR="00AA6F87" w:rsidRDefault="00AA6F87" w:rsidP="00AA6F87">
      <w:pPr>
        <w:numPr>
          <w:ilvl w:val="0"/>
          <w:numId w:val="22"/>
        </w:numPr>
        <w:tabs>
          <w:tab w:val="left" w:pos="0"/>
          <w:tab w:val="left" w:pos="567"/>
        </w:tabs>
        <w:ind w:hanging="295"/>
        <w:jc w:val="both"/>
        <w:rPr>
          <w:rFonts w:ascii="Times New Roman" w:hAnsi="Times New Roman" w:cs="Times New Roman"/>
          <w:b/>
          <w:sz w:val="24"/>
        </w:rPr>
      </w:pPr>
      <w:r w:rsidRPr="00016BB3">
        <w:rPr>
          <w:rFonts w:ascii="Times New Roman" w:hAnsi="Times New Roman" w:cs="Times New Roman"/>
          <w:b/>
          <w:sz w:val="24"/>
        </w:rPr>
        <w:t xml:space="preserve">Priemonės finansavimo forma </w:t>
      </w:r>
    </w:p>
    <w:tbl>
      <w:tblPr>
        <w:tblStyle w:val="TableGrid"/>
        <w:tblW w:w="0" w:type="auto"/>
        <w:tblInd w:w="108" w:type="dxa"/>
        <w:tblLook w:val="04A0" w:firstRow="1" w:lastRow="0" w:firstColumn="1" w:lastColumn="0" w:noHBand="0" w:noVBand="1"/>
      </w:tblPr>
      <w:tblGrid>
        <w:gridCol w:w="9746"/>
      </w:tblGrid>
      <w:tr w:rsidR="00AA6F87" w:rsidTr="00E86BDB">
        <w:tc>
          <w:tcPr>
            <w:tcW w:w="10029" w:type="dxa"/>
          </w:tcPr>
          <w:p w:rsidR="00AA6F87" w:rsidRDefault="00AA6F87" w:rsidP="00AA6F87">
            <w:pPr>
              <w:tabs>
                <w:tab w:val="left" w:pos="0"/>
                <w:tab w:val="left" w:pos="567"/>
              </w:tabs>
              <w:rPr>
                <w:rFonts w:ascii="Times New Roman" w:hAnsi="Times New Roman" w:cs="Times New Roman"/>
                <w:sz w:val="24"/>
              </w:rPr>
            </w:pPr>
            <w:r w:rsidRPr="00016BB3">
              <w:rPr>
                <w:rFonts w:ascii="Times New Roman" w:hAnsi="Times New Roman" w:cs="Times New Roman"/>
                <w:sz w:val="24"/>
              </w:rPr>
              <w:t>2.1. negrąžinamoji subsidija.</w:t>
            </w:r>
          </w:p>
          <w:p w:rsidR="003E21DB" w:rsidRDefault="003E21DB" w:rsidP="00AA6F87">
            <w:pPr>
              <w:tabs>
                <w:tab w:val="left" w:pos="0"/>
                <w:tab w:val="left" w:pos="567"/>
              </w:tabs>
              <w:rPr>
                <w:rFonts w:ascii="Times New Roman" w:hAnsi="Times New Roman" w:cs="Times New Roman"/>
                <w:b/>
                <w:sz w:val="24"/>
              </w:rPr>
            </w:pPr>
            <w:r>
              <w:rPr>
                <w:rFonts w:ascii="Times New Roman" w:hAnsi="Times New Roman" w:cs="Times New Roman"/>
                <w:sz w:val="24"/>
              </w:rPr>
              <w:t xml:space="preserve">2.2. </w:t>
            </w:r>
            <w:r>
              <w:rPr>
                <w:rFonts w:ascii="Times New Roman" w:hAnsi="Times New Roman" w:cs="Times New Roman"/>
                <w:i/>
                <w:sz w:val="24"/>
              </w:rPr>
              <w:t>Netaikoma.</w:t>
            </w:r>
          </w:p>
        </w:tc>
      </w:tr>
    </w:tbl>
    <w:p w:rsidR="00AA6F87" w:rsidRPr="00016BB3" w:rsidRDefault="00AA6F87" w:rsidP="00AA6F87">
      <w:pPr>
        <w:tabs>
          <w:tab w:val="left" w:pos="0"/>
          <w:tab w:val="left" w:pos="567"/>
        </w:tabs>
        <w:ind w:left="1004"/>
        <w:rPr>
          <w:rFonts w:ascii="Times New Roman" w:hAnsi="Times New Roman" w:cs="Times New Roman"/>
          <w:b/>
          <w:sz w:val="24"/>
        </w:rPr>
      </w:pPr>
    </w:p>
    <w:p w:rsidR="00AA6F87" w:rsidRDefault="00AA6F87" w:rsidP="00AA6F87">
      <w:pPr>
        <w:numPr>
          <w:ilvl w:val="0"/>
          <w:numId w:val="22"/>
        </w:numPr>
        <w:tabs>
          <w:tab w:val="left" w:pos="0"/>
          <w:tab w:val="left" w:pos="567"/>
        </w:tabs>
        <w:ind w:hanging="295"/>
        <w:rPr>
          <w:rFonts w:ascii="Times New Roman" w:hAnsi="Times New Roman" w:cs="Times New Roman"/>
          <w:b/>
          <w:sz w:val="24"/>
        </w:rPr>
      </w:pPr>
      <w:r w:rsidRPr="00016BB3">
        <w:rPr>
          <w:rFonts w:ascii="Times New Roman" w:hAnsi="Times New Roman" w:cs="Times New Roman"/>
          <w:b/>
          <w:sz w:val="24"/>
        </w:rPr>
        <w:t>Projektų atrankos būdas</w:t>
      </w:r>
    </w:p>
    <w:tbl>
      <w:tblPr>
        <w:tblStyle w:val="TableGrid"/>
        <w:tblW w:w="0" w:type="auto"/>
        <w:tblInd w:w="108" w:type="dxa"/>
        <w:tblLook w:val="04A0" w:firstRow="1" w:lastRow="0" w:firstColumn="1" w:lastColumn="0" w:noHBand="0" w:noVBand="1"/>
      </w:tblPr>
      <w:tblGrid>
        <w:gridCol w:w="9746"/>
      </w:tblGrid>
      <w:tr w:rsidR="00AA6F87" w:rsidTr="00E86BDB">
        <w:tc>
          <w:tcPr>
            <w:tcW w:w="10029" w:type="dxa"/>
          </w:tcPr>
          <w:p w:rsidR="00AA6F87" w:rsidRDefault="00AA6F87" w:rsidP="00AA6F87">
            <w:pPr>
              <w:tabs>
                <w:tab w:val="left" w:pos="0"/>
                <w:tab w:val="left" w:pos="567"/>
              </w:tabs>
              <w:rPr>
                <w:rFonts w:ascii="Times New Roman" w:hAnsi="Times New Roman" w:cs="Times New Roman"/>
                <w:b/>
                <w:sz w:val="24"/>
              </w:rPr>
            </w:pPr>
            <w:r>
              <w:rPr>
                <w:rFonts w:ascii="Times New Roman" w:hAnsi="Times New Roman" w:cs="Times New Roman"/>
                <w:sz w:val="24"/>
              </w:rPr>
              <w:t>Projektų k</w:t>
            </w:r>
            <w:r w:rsidRPr="00016BB3">
              <w:rPr>
                <w:rFonts w:ascii="Times New Roman" w:hAnsi="Times New Roman" w:cs="Times New Roman"/>
                <w:sz w:val="24"/>
              </w:rPr>
              <w:t>onkursas</w:t>
            </w:r>
            <w:r w:rsidR="003D0B8F">
              <w:rPr>
                <w:rFonts w:ascii="Times New Roman" w:hAnsi="Times New Roman" w:cs="Times New Roman"/>
                <w:sz w:val="24"/>
              </w:rPr>
              <w:t>.</w:t>
            </w:r>
          </w:p>
        </w:tc>
      </w:tr>
    </w:tbl>
    <w:p w:rsidR="00AA6F87" w:rsidRPr="00016BB3" w:rsidRDefault="00AA6F87" w:rsidP="00AA6F87">
      <w:pPr>
        <w:tabs>
          <w:tab w:val="left" w:pos="0"/>
          <w:tab w:val="left" w:pos="567"/>
        </w:tabs>
        <w:ind w:left="1004"/>
        <w:jc w:val="both"/>
        <w:rPr>
          <w:rFonts w:ascii="Times New Roman" w:hAnsi="Times New Roman" w:cs="Times New Roman"/>
          <w:b/>
          <w:sz w:val="24"/>
        </w:rPr>
      </w:pPr>
    </w:p>
    <w:p w:rsidR="00AA6F87" w:rsidRPr="00016BB3" w:rsidRDefault="00AA6F87" w:rsidP="00AA6F87">
      <w:pPr>
        <w:numPr>
          <w:ilvl w:val="0"/>
          <w:numId w:val="22"/>
        </w:numPr>
        <w:tabs>
          <w:tab w:val="left" w:pos="0"/>
          <w:tab w:val="left" w:pos="567"/>
        </w:tabs>
        <w:ind w:hanging="295"/>
        <w:jc w:val="both"/>
        <w:rPr>
          <w:rFonts w:ascii="Times New Roman" w:hAnsi="Times New Roman" w:cs="Times New Roman"/>
          <w:b/>
          <w:sz w:val="24"/>
        </w:rPr>
      </w:pPr>
      <w:r w:rsidRPr="00016BB3">
        <w:rPr>
          <w:rFonts w:ascii="Times New Roman" w:hAnsi="Times New Roman" w:cs="Times New Roman"/>
          <w:b/>
          <w:sz w:val="24"/>
        </w:rPr>
        <w:t>Atsakinga įgyvendinančioji institucija</w:t>
      </w:r>
    </w:p>
    <w:tbl>
      <w:tblPr>
        <w:tblStyle w:val="TableGrid"/>
        <w:tblW w:w="0" w:type="auto"/>
        <w:tblInd w:w="108" w:type="dxa"/>
        <w:tblLook w:val="04A0" w:firstRow="1" w:lastRow="0" w:firstColumn="1" w:lastColumn="0" w:noHBand="0" w:noVBand="1"/>
      </w:tblPr>
      <w:tblGrid>
        <w:gridCol w:w="9746"/>
      </w:tblGrid>
      <w:tr w:rsidR="00AA6F87" w:rsidRPr="00016BB3" w:rsidTr="00E86BDB">
        <w:tc>
          <w:tcPr>
            <w:tcW w:w="10029" w:type="dxa"/>
          </w:tcPr>
          <w:p w:rsidR="00AA6F87" w:rsidRPr="00016BB3" w:rsidRDefault="00AA6F87" w:rsidP="00E86BDB">
            <w:pPr>
              <w:tabs>
                <w:tab w:val="left" w:pos="0"/>
                <w:tab w:val="left" w:pos="567"/>
              </w:tabs>
              <w:ind w:firstLine="601"/>
              <w:jc w:val="both"/>
              <w:rPr>
                <w:rFonts w:ascii="Times New Roman" w:hAnsi="Times New Roman" w:cs="Times New Roman"/>
                <w:sz w:val="24"/>
              </w:rPr>
            </w:pPr>
            <w:r w:rsidRPr="00016BB3">
              <w:rPr>
                <w:rFonts w:ascii="Times New Roman" w:hAnsi="Times New Roman" w:cs="Times New Roman"/>
                <w:sz w:val="24"/>
              </w:rPr>
              <w:t>Viešoji įstaiga</w:t>
            </w:r>
            <w:r>
              <w:rPr>
                <w:rFonts w:ascii="Times New Roman" w:hAnsi="Times New Roman" w:cs="Times New Roman"/>
                <w:sz w:val="24"/>
              </w:rPr>
              <w:t xml:space="preserve"> </w:t>
            </w:r>
            <w:r w:rsidRPr="00016BB3">
              <w:rPr>
                <w:rFonts w:ascii="Times New Roman" w:hAnsi="Times New Roman" w:cs="Times New Roman"/>
                <w:sz w:val="24"/>
              </w:rPr>
              <w:t>Lietuvos verslo paramos agentūra</w:t>
            </w:r>
            <w:r w:rsidR="003D0B8F">
              <w:rPr>
                <w:rFonts w:ascii="Times New Roman" w:hAnsi="Times New Roman" w:cs="Times New Roman"/>
                <w:sz w:val="24"/>
              </w:rPr>
              <w:t>.</w:t>
            </w:r>
          </w:p>
        </w:tc>
      </w:tr>
    </w:tbl>
    <w:p w:rsidR="00AA6F87" w:rsidRPr="00016BB3" w:rsidRDefault="00AA6F87" w:rsidP="00AA6F87">
      <w:pPr>
        <w:tabs>
          <w:tab w:val="left" w:pos="0"/>
          <w:tab w:val="left" w:pos="567"/>
        </w:tabs>
        <w:ind w:left="644"/>
        <w:jc w:val="both"/>
        <w:rPr>
          <w:rFonts w:ascii="Times New Roman" w:hAnsi="Times New Roman" w:cs="Times New Roman"/>
          <w:sz w:val="24"/>
        </w:rPr>
      </w:pPr>
    </w:p>
    <w:p w:rsidR="00AA6F87" w:rsidRDefault="00AA6F87" w:rsidP="00AA6F87">
      <w:pPr>
        <w:numPr>
          <w:ilvl w:val="0"/>
          <w:numId w:val="22"/>
        </w:numPr>
        <w:ind w:left="142" w:firstLine="646"/>
        <w:contextualSpacing/>
        <w:rPr>
          <w:rFonts w:ascii="Times New Roman" w:hAnsi="Times New Roman" w:cs="Times New Roman"/>
          <w:b/>
          <w:color w:val="000000"/>
          <w:sz w:val="24"/>
        </w:rPr>
      </w:pPr>
      <w:r w:rsidRPr="00016BB3">
        <w:rPr>
          <w:rFonts w:ascii="Times New Roman" w:hAnsi="Times New Roman" w:cs="Times New Roman"/>
          <w:b/>
          <w:color w:val="000000"/>
          <w:sz w:val="24"/>
        </w:rPr>
        <w:t>Reikalavimai, taikomi priemonei atskirti nuo kitų iš ES bei kitos tarptautinės finansinės paramos finansuojamų programų priemonių</w:t>
      </w:r>
    </w:p>
    <w:p w:rsidR="00AA6F87" w:rsidRPr="00016BB3" w:rsidRDefault="00AA6F87" w:rsidP="00AA6F8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567"/>
        </w:tabs>
        <w:jc w:val="both"/>
        <w:rPr>
          <w:rFonts w:ascii="Times New Roman" w:hAnsi="Times New Roman" w:cs="Times New Roman"/>
          <w:bCs/>
          <w:sz w:val="24"/>
        </w:rPr>
      </w:pPr>
      <w:r>
        <w:rPr>
          <w:rFonts w:ascii="Times New Roman" w:hAnsi="Times New Roman"/>
          <w:sz w:val="24"/>
        </w:rPr>
        <w:tab/>
        <w:t>Papildomi reikalavimai netaikomi</w:t>
      </w:r>
      <w:r w:rsidR="003D0B8F">
        <w:rPr>
          <w:rFonts w:ascii="Times New Roman" w:hAnsi="Times New Roman"/>
          <w:sz w:val="24"/>
        </w:rPr>
        <w:t>.</w:t>
      </w:r>
    </w:p>
    <w:p w:rsidR="003D0B8F" w:rsidRDefault="003D0B8F" w:rsidP="00D66982">
      <w:pPr>
        <w:keepNext/>
        <w:tabs>
          <w:tab w:val="left" w:pos="0"/>
          <w:tab w:val="left" w:pos="567"/>
        </w:tabs>
        <w:ind w:left="1004" w:firstLine="0"/>
        <w:rPr>
          <w:rFonts w:ascii="Times New Roman" w:hAnsi="Times New Roman" w:cs="Times New Roman"/>
          <w:b/>
          <w:sz w:val="24"/>
        </w:rPr>
      </w:pPr>
    </w:p>
    <w:p w:rsidR="00AA6F87" w:rsidRPr="00016BB3" w:rsidRDefault="00AA6F87" w:rsidP="00AA6F87">
      <w:pPr>
        <w:keepNext/>
        <w:numPr>
          <w:ilvl w:val="0"/>
          <w:numId w:val="22"/>
        </w:numPr>
        <w:tabs>
          <w:tab w:val="left" w:pos="0"/>
          <w:tab w:val="left" w:pos="567"/>
        </w:tabs>
        <w:ind w:hanging="295"/>
        <w:rPr>
          <w:rFonts w:ascii="Times New Roman" w:hAnsi="Times New Roman" w:cs="Times New Roman"/>
          <w:b/>
          <w:sz w:val="24"/>
        </w:rPr>
      </w:pPr>
      <w:r w:rsidRPr="00016BB3">
        <w:rPr>
          <w:rFonts w:ascii="Times New Roman" w:hAnsi="Times New Roman" w:cs="Times New Roman"/>
          <w:b/>
          <w:sz w:val="24"/>
        </w:rPr>
        <w:t>P</w:t>
      </w:r>
      <w:r w:rsidRPr="00016BB3">
        <w:rPr>
          <w:rFonts w:ascii="Times New Roman" w:hAnsi="Times New Roman" w:cs="Times New Roman"/>
          <w:b/>
          <w:bCs/>
          <w:sz w:val="24"/>
        </w:rPr>
        <w:t>riemonės įgyvendinimo stebėsenos rodikliai</w:t>
      </w:r>
    </w:p>
    <w:tbl>
      <w:tblPr>
        <w:tblpPr w:leftFromText="180" w:rightFromText="180" w:bottomFromText="200" w:vertAnchor="text" w:horzAnchor="margin" w:tblpXSpec="center" w:tblpY="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85"/>
        <w:gridCol w:w="2121"/>
        <w:gridCol w:w="1345"/>
        <w:gridCol w:w="2047"/>
        <w:gridCol w:w="2150"/>
      </w:tblGrid>
      <w:tr w:rsidR="00AA6F87" w:rsidRPr="00016BB3" w:rsidTr="00D66982">
        <w:tc>
          <w:tcPr>
            <w:tcW w:w="1029" w:type="pct"/>
            <w:tcBorders>
              <w:top w:val="single" w:sz="4" w:space="0" w:color="auto"/>
              <w:left w:val="single" w:sz="4" w:space="0" w:color="auto"/>
              <w:bottom w:val="single" w:sz="4" w:space="0" w:color="auto"/>
              <w:right w:val="single" w:sz="4" w:space="0" w:color="auto"/>
            </w:tcBorders>
            <w:vAlign w:val="center"/>
            <w:hideMark/>
          </w:tcPr>
          <w:p w:rsidR="00AA6F87" w:rsidRPr="00016BB3" w:rsidRDefault="00AA6F87" w:rsidP="00D66982">
            <w:pPr>
              <w:keepNext/>
              <w:tabs>
                <w:tab w:val="left" w:pos="284"/>
              </w:tabs>
              <w:ind w:firstLine="0"/>
              <w:jc w:val="center"/>
              <w:rPr>
                <w:rFonts w:ascii="Times New Roman" w:hAnsi="Times New Roman" w:cs="Times New Roman"/>
                <w:sz w:val="24"/>
              </w:rPr>
            </w:pPr>
            <w:r w:rsidRPr="00016BB3">
              <w:rPr>
                <w:rFonts w:ascii="Times New Roman" w:hAnsi="Times New Roman" w:cs="Times New Roman"/>
                <w:sz w:val="24"/>
              </w:rPr>
              <w:t>Stebėsenos rodiklio kodas</w:t>
            </w:r>
          </w:p>
        </w:tc>
        <w:tc>
          <w:tcPr>
            <w:tcW w:w="1099" w:type="pct"/>
            <w:tcBorders>
              <w:top w:val="single" w:sz="4" w:space="0" w:color="auto"/>
              <w:left w:val="single" w:sz="4" w:space="0" w:color="auto"/>
              <w:bottom w:val="single" w:sz="4" w:space="0" w:color="auto"/>
              <w:right w:val="single" w:sz="4" w:space="0" w:color="auto"/>
            </w:tcBorders>
            <w:vAlign w:val="center"/>
            <w:hideMark/>
          </w:tcPr>
          <w:p w:rsidR="00AA6F87" w:rsidRPr="00016BB3" w:rsidRDefault="00AA6F87" w:rsidP="00D66982">
            <w:pPr>
              <w:keepNext/>
              <w:tabs>
                <w:tab w:val="left" w:pos="0"/>
              </w:tabs>
              <w:ind w:firstLine="0"/>
              <w:jc w:val="center"/>
              <w:rPr>
                <w:rFonts w:ascii="Times New Roman" w:hAnsi="Times New Roman" w:cs="Times New Roman"/>
                <w:sz w:val="24"/>
              </w:rPr>
            </w:pPr>
            <w:r w:rsidRPr="00016BB3">
              <w:rPr>
                <w:rFonts w:ascii="Times New Roman" w:hAnsi="Times New Roman" w:cs="Times New Roman"/>
                <w:sz w:val="24"/>
              </w:rPr>
              <w:t>Stebėsenos rodiklio pavadinimas</w:t>
            </w:r>
          </w:p>
        </w:tc>
        <w:tc>
          <w:tcPr>
            <w:tcW w:w="697" w:type="pct"/>
            <w:tcBorders>
              <w:top w:val="single" w:sz="4" w:space="0" w:color="auto"/>
              <w:left w:val="single" w:sz="4" w:space="0" w:color="auto"/>
              <w:bottom w:val="single" w:sz="4" w:space="0" w:color="auto"/>
              <w:right w:val="single" w:sz="4" w:space="0" w:color="auto"/>
            </w:tcBorders>
            <w:vAlign w:val="center"/>
            <w:hideMark/>
          </w:tcPr>
          <w:p w:rsidR="00AA6F87" w:rsidRPr="00016BB3" w:rsidRDefault="00AA6F87" w:rsidP="003D0B8F">
            <w:pPr>
              <w:keepNext/>
              <w:tabs>
                <w:tab w:val="left" w:pos="0"/>
              </w:tabs>
              <w:ind w:firstLine="0"/>
              <w:jc w:val="center"/>
              <w:rPr>
                <w:rFonts w:ascii="Times New Roman" w:hAnsi="Times New Roman" w:cs="Times New Roman"/>
                <w:sz w:val="24"/>
              </w:rPr>
            </w:pPr>
            <w:r w:rsidRPr="00016BB3">
              <w:rPr>
                <w:rFonts w:ascii="Times New Roman" w:hAnsi="Times New Roman" w:cs="Times New Roman"/>
                <w:sz w:val="24"/>
              </w:rPr>
              <w:t>Matavimo vienetas</w:t>
            </w:r>
          </w:p>
        </w:tc>
        <w:tc>
          <w:tcPr>
            <w:tcW w:w="1061" w:type="pct"/>
            <w:tcBorders>
              <w:top w:val="single" w:sz="4" w:space="0" w:color="auto"/>
              <w:left w:val="single" w:sz="4" w:space="0" w:color="auto"/>
              <w:bottom w:val="single" w:sz="4" w:space="0" w:color="auto"/>
              <w:right w:val="single" w:sz="4" w:space="0" w:color="auto"/>
            </w:tcBorders>
            <w:vAlign w:val="center"/>
            <w:hideMark/>
          </w:tcPr>
          <w:p w:rsidR="00AA6F87" w:rsidRPr="00016BB3" w:rsidRDefault="00AA6F87" w:rsidP="00D66982">
            <w:pPr>
              <w:keepNext/>
              <w:tabs>
                <w:tab w:val="left" w:pos="0"/>
              </w:tabs>
              <w:ind w:firstLine="0"/>
              <w:jc w:val="center"/>
              <w:rPr>
                <w:rFonts w:ascii="Times New Roman" w:hAnsi="Times New Roman" w:cs="Times New Roman"/>
                <w:sz w:val="24"/>
              </w:rPr>
            </w:pPr>
            <w:r w:rsidRPr="00016BB3">
              <w:rPr>
                <w:rFonts w:ascii="Times New Roman" w:hAnsi="Times New Roman" w:cs="Times New Roman"/>
                <w:sz w:val="24"/>
              </w:rPr>
              <w:t>Tarpinė reikšmė 2018 m. gruodžio 31 d.</w:t>
            </w:r>
          </w:p>
        </w:tc>
        <w:tc>
          <w:tcPr>
            <w:tcW w:w="1115" w:type="pct"/>
            <w:tcBorders>
              <w:top w:val="single" w:sz="4" w:space="0" w:color="auto"/>
              <w:left w:val="single" w:sz="4" w:space="0" w:color="auto"/>
              <w:bottom w:val="single" w:sz="4" w:space="0" w:color="auto"/>
              <w:right w:val="single" w:sz="4" w:space="0" w:color="auto"/>
            </w:tcBorders>
            <w:vAlign w:val="center"/>
            <w:hideMark/>
          </w:tcPr>
          <w:p w:rsidR="00AA6F87" w:rsidRPr="00016BB3" w:rsidRDefault="00AA6F87" w:rsidP="00D66982">
            <w:pPr>
              <w:keepNext/>
              <w:tabs>
                <w:tab w:val="left" w:pos="0"/>
              </w:tabs>
              <w:ind w:firstLine="0"/>
              <w:jc w:val="center"/>
              <w:rPr>
                <w:rFonts w:ascii="Times New Roman" w:hAnsi="Times New Roman" w:cs="Times New Roman"/>
                <w:sz w:val="24"/>
              </w:rPr>
            </w:pPr>
            <w:r w:rsidRPr="00016BB3">
              <w:rPr>
                <w:rFonts w:ascii="Times New Roman" w:hAnsi="Times New Roman" w:cs="Times New Roman"/>
                <w:sz w:val="24"/>
              </w:rPr>
              <w:t>Galutinė reikšmė 2023 m. gruodžio 31 d.</w:t>
            </w:r>
          </w:p>
        </w:tc>
      </w:tr>
      <w:tr w:rsidR="00AA6F87" w:rsidRPr="00016BB3" w:rsidTr="00D66982">
        <w:tc>
          <w:tcPr>
            <w:tcW w:w="1029" w:type="pct"/>
            <w:tcBorders>
              <w:top w:val="single" w:sz="4" w:space="0" w:color="auto"/>
              <w:left w:val="single" w:sz="4" w:space="0" w:color="auto"/>
              <w:bottom w:val="single" w:sz="4" w:space="0" w:color="auto"/>
              <w:right w:val="single" w:sz="4" w:space="0" w:color="auto"/>
            </w:tcBorders>
            <w:vAlign w:val="center"/>
            <w:hideMark/>
          </w:tcPr>
          <w:p w:rsidR="00AA6F87" w:rsidRPr="00016BB3" w:rsidRDefault="00AA6F87" w:rsidP="00AA6F87">
            <w:pPr>
              <w:tabs>
                <w:tab w:val="left" w:pos="0"/>
              </w:tabs>
              <w:rPr>
                <w:rFonts w:ascii="Times New Roman" w:hAnsi="Times New Roman" w:cs="Times New Roman"/>
                <w:sz w:val="24"/>
              </w:rPr>
            </w:pPr>
            <w:r w:rsidRPr="00016BB3">
              <w:rPr>
                <w:rFonts w:ascii="Times New Roman" w:hAnsi="Times New Roman" w:cs="Times New Roman"/>
                <w:sz w:val="24"/>
              </w:rPr>
              <w:t>R</w:t>
            </w:r>
            <w:r>
              <w:rPr>
                <w:rFonts w:ascii="Times New Roman" w:hAnsi="Times New Roman" w:cs="Times New Roman"/>
                <w:sz w:val="24"/>
              </w:rPr>
              <w:t>.</w:t>
            </w:r>
            <w:r w:rsidRPr="00016BB3">
              <w:rPr>
                <w:rFonts w:ascii="Times New Roman" w:hAnsi="Times New Roman" w:cs="Times New Roman"/>
                <w:sz w:val="24"/>
              </w:rPr>
              <w:t>S.318</w:t>
            </w:r>
          </w:p>
        </w:tc>
        <w:tc>
          <w:tcPr>
            <w:tcW w:w="1099" w:type="pct"/>
            <w:tcBorders>
              <w:top w:val="single" w:sz="4" w:space="0" w:color="auto"/>
              <w:left w:val="single" w:sz="4" w:space="0" w:color="auto"/>
              <w:bottom w:val="single" w:sz="4" w:space="0" w:color="auto"/>
              <w:right w:val="single" w:sz="4" w:space="0" w:color="auto"/>
            </w:tcBorders>
            <w:vAlign w:val="center"/>
            <w:hideMark/>
          </w:tcPr>
          <w:p w:rsidR="00AA6F87" w:rsidRPr="00016BB3" w:rsidRDefault="00AA6F87" w:rsidP="00AA6F87">
            <w:pPr>
              <w:tabs>
                <w:tab w:val="left" w:pos="0"/>
              </w:tabs>
              <w:ind w:firstLine="0"/>
              <w:rPr>
                <w:rFonts w:ascii="Times New Roman" w:hAnsi="Times New Roman" w:cs="Times New Roman"/>
                <w:sz w:val="24"/>
              </w:rPr>
            </w:pPr>
            <w:r>
              <w:rPr>
                <w:rFonts w:ascii="Times New Roman" w:hAnsi="Times New Roman"/>
                <w:sz w:val="24"/>
              </w:rPr>
              <w:t>„</w:t>
            </w:r>
            <w:r w:rsidRPr="00016BB3">
              <w:rPr>
                <w:rFonts w:ascii="Times New Roman" w:hAnsi="Times New Roman"/>
                <w:sz w:val="24"/>
              </w:rPr>
              <w:t>Transportavimo bei paskirstymo nuostoliai šilumos tinkluose</w:t>
            </w:r>
            <w:r>
              <w:rPr>
                <w:rFonts w:ascii="Times New Roman" w:hAnsi="Times New Roman"/>
                <w:sz w:val="24"/>
              </w:rPr>
              <w:t>“</w:t>
            </w:r>
          </w:p>
        </w:tc>
        <w:tc>
          <w:tcPr>
            <w:tcW w:w="697" w:type="pct"/>
            <w:tcBorders>
              <w:top w:val="single" w:sz="4" w:space="0" w:color="auto"/>
              <w:left w:val="single" w:sz="4" w:space="0" w:color="auto"/>
              <w:bottom w:val="single" w:sz="4" w:space="0" w:color="auto"/>
              <w:right w:val="single" w:sz="4" w:space="0" w:color="auto"/>
            </w:tcBorders>
            <w:vAlign w:val="center"/>
            <w:hideMark/>
          </w:tcPr>
          <w:p w:rsidR="00AA6F87" w:rsidRPr="00016BB3" w:rsidRDefault="00AA6F87" w:rsidP="00AA6F87">
            <w:pPr>
              <w:tabs>
                <w:tab w:val="left" w:pos="0"/>
              </w:tabs>
              <w:ind w:firstLine="0"/>
              <w:jc w:val="center"/>
              <w:rPr>
                <w:rFonts w:ascii="Times New Roman" w:hAnsi="Times New Roman" w:cs="Times New Roman"/>
                <w:sz w:val="24"/>
              </w:rPr>
            </w:pPr>
            <w:r w:rsidRPr="00016BB3">
              <w:rPr>
                <w:rFonts w:ascii="Times New Roman" w:hAnsi="Times New Roman"/>
                <w:sz w:val="24"/>
              </w:rPr>
              <w:t xml:space="preserve">Tūkst. </w:t>
            </w:r>
            <w:proofErr w:type="spellStart"/>
            <w:r w:rsidRPr="00016BB3">
              <w:rPr>
                <w:rFonts w:ascii="Times New Roman" w:hAnsi="Times New Roman"/>
                <w:sz w:val="24"/>
              </w:rPr>
              <w:t>tne</w:t>
            </w:r>
            <w:proofErr w:type="spellEnd"/>
          </w:p>
        </w:tc>
        <w:tc>
          <w:tcPr>
            <w:tcW w:w="1061" w:type="pct"/>
            <w:tcBorders>
              <w:top w:val="single" w:sz="4" w:space="0" w:color="auto"/>
              <w:left w:val="single" w:sz="4" w:space="0" w:color="auto"/>
              <w:bottom w:val="single" w:sz="4" w:space="0" w:color="auto"/>
              <w:right w:val="single" w:sz="4" w:space="0" w:color="auto"/>
            </w:tcBorders>
            <w:vAlign w:val="center"/>
            <w:hideMark/>
          </w:tcPr>
          <w:p w:rsidR="00AA6F87" w:rsidRPr="00016BB3" w:rsidRDefault="00AA6F87" w:rsidP="00D66982">
            <w:pPr>
              <w:tabs>
                <w:tab w:val="left" w:pos="0"/>
              </w:tabs>
              <w:ind w:firstLine="0"/>
              <w:jc w:val="center"/>
              <w:rPr>
                <w:rFonts w:ascii="Times New Roman" w:hAnsi="Times New Roman" w:cs="Times New Roman"/>
                <w:sz w:val="24"/>
              </w:rPr>
            </w:pPr>
            <w:r w:rsidRPr="00016BB3">
              <w:rPr>
                <w:rFonts w:ascii="Times New Roman" w:hAnsi="Times New Roman" w:cs="Times New Roman"/>
                <w:sz w:val="24"/>
              </w:rPr>
              <w:t>123</w:t>
            </w:r>
          </w:p>
        </w:tc>
        <w:tc>
          <w:tcPr>
            <w:tcW w:w="1115" w:type="pct"/>
            <w:tcBorders>
              <w:top w:val="single" w:sz="4" w:space="0" w:color="auto"/>
              <w:left w:val="single" w:sz="4" w:space="0" w:color="auto"/>
              <w:bottom w:val="single" w:sz="4" w:space="0" w:color="auto"/>
              <w:right w:val="single" w:sz="4" w:space="0" w:color="auto"/>
            </w:tcBorders>
            <w:vAlign w:val="center"/>
            <w:hideMark/>
          </w:tcPr>
          <w:p w:rsidR="00AA6F87" w:rsidRPr="00016BB3" w:rsidRDefault="00AA6F87" w:rsidP="00D66982">
            <w:pPr>
              <w:tabs>
                <w:tab w:val="left" w:pos="0"/>
              </w:tabs>
              <w:ind w:firstLine="0"/>
              <w:jc w:val="center"/>
              <w:rPr>
                <w:rFonts w:ascii="Times New Roman" w:hAnsi="Times New Roman" w:cs="Times New Roman"/>
                <w:sz w:val="24"/>
              </w:rPr>
            </w:pPr>
            <w:r w:rsidRPr="00016BB3">
              <w:rPr>
                <w:rFonts w:ascii="Times New Roman" w:hAnsi="Times New Roman" w:cs="Times New Roman"/>
                <w:sz w:val="24"/>
              </w:rPr>
              <w:t>113</w:t>
            </w:r>
          </w:p>
        </w:tc>
      </w:tr>
      <w:tr w:rsidR="00AA6F87" w:rsidRPr="00016BB3" w:rsidTr="00D66982">
        <w:tc>
          <w:tcPr>
            <w:tcW w:w="1029" w:type="pct"/>
            <w:tcBorders>
              <w:top w:val="single" w:sz="4" w:space="0" w:color="auto"/>
              <w:left w:val="single" w:sz="4" w:space="0" w:color="auto"/>
              <w:bottom w:val="single" w:sz="4" w:space="0" w:color="auto"/>
              <w:right w:val="single" w:sz="4" w:space="0" w:color="auto"/>
            </w:tcBorders>
            <w:vAlign w:val="center"/>
          </w:tcPr>
          <w:p w:rsidR="00AA6F87" w:rsidRPr="00016BB3" w:rsidDel="0012576E" w:rsidRDefault="00AA6F87" w:rsidP="00AA6F87">
            <w:pPr>
              <w:tabs>
                <w:tab w:val="left" w:pos="0"/>
              </w:tabs>
              <w:rPr>
                <w:rFonts w:ascii="Times New Roman" w:hAnsi="Times New Roman" w:cs="Times New Roman"/>
                <w:sz w:val="24"/>
              </w:rPr>
            </w:pPr>
            <w:r w:rsidRPr="00016BB3">
              <w:rPr>
                <w:rFonts w:ascii="Times New Roman" w:hAnsi="Times New Roman" w:cs="Times New Roman"/>
                <w:sz w:val="24"/>
              </w:rPr>
              <w:t>P</w:t>
            </w:r>
            <w:r>
              <w:rPr>
                <w:rFonts w:ascii="Times New Roman" w:hAnsi="Times New Roman" w:cs="Times New Roman"/>
                <w:sz w:val="24"/>
              </w:rPr>
              <w:t>.</w:t>
            </w:r>
            <w:r w:rsidRPr="00016BB3">
              <w:rPr>
                <w:rFonts w:ascii="Times New Roman" w:hAnsi="Times New Roman" w:cs="Times New Roman"/>
                <w:sz w:val="24"/>
              </w:rPr>
              <w:t>S.318</w:t>
            </w:r>
          </w:p>
        </w:tc>
        <w:tc>
          <w:tcPr>
            <w:tcW w:w="1099"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AA6F87">
            <w:pPr>
              <w:tabs>
                <w:tab w:val="left" w:pos="0"/>
              </w:tabs>
              <w:ind w:firstLine="0"/>
              <w:rPr>
                <w:rFonts w:ascii="Times New Roman" w:hAnsi="Times New Roman"/>
                <w:sz w:val="24"/>
              </w:rPr>
            </w:pPr>
            <w:r>
              <w:rPr>
                <w:rFonts w:ascii="Times New Roman" w:eastAsia="AngsanaUPC" w:hAnsi="Times New Roman"/>
                <w:bCs/>
                <w:iCs/>
                <w:sz w:val="24"/>
              </w:rPr>
              <w:t>„</w:t>
            </w:r>
            <w:r w:rsidRPr="00016BB3">
              <w:rPr>
                <w:rFonts w:ascii="Times New Roman" w:eastAsia="AngsanaUPC" w:hAnsi="Times New Roman"/>
                <w:bCs/>
                <w:iCs/>
                <w:sz w:val="24"/>
              </w:rPr>
              <w:t>Šilumos vartotojai, kuriems šiluma tiekiama patikimiau ir pagerėjo tiekimo kokybė</w:t>
            </w:r>
            <w:r>
              <w:rPr>
                <w:rFonts w:ascii="Times New Roman" w:eastAsia="AngsanaUPC" w:hAnsi="Times New Roman"/>
                <w:bCs/>
                <w:iCs/>
                <w:sz w:val="24"/>
              </w:rPr>
              <w:t>“</w:t>
            </w:r>
          </w:p>
        </w:tc>
        <w:tc>
          <w:tcPr>
            <w:tcW w:w="697"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AA6F87">
            <w:pPr>
              <w:tabs>
                <w:tab w:val="left" w:pos="0"/>
              </w:tabs>
              <w:ind w:firstLine="0"/>
              <w:jc w:val="center"/>
              <w:rPr>
                <w:rFonts w:ascii="Times New Roman" w:hAnsi="Times New Roman"/>
                <w:sz w:val="24"/>
              </w:rPr>
            </w:pPr>
            <w:r w:rsidRPr="00016BB3">
              <w:rPr>
                <w:rFonts w:ascii="Times New Roman" w:hAnsi="Times New Roman"/>
                <w:sz w:val="24"/>
              </w:rPr>
              <w:t>Asmenys</w:t>
            </w:r>
          </w:p>
        </w:tc>
        <w:tc>
          <w:tcPr>
            <w:tcW w:w="1061" w:type="pct"/>
            <w:tcBorders>
              <w:top w:val="single" w:sz="4" w:space="0" w:color="auto"/>
              <w:left w:val="single" w:sz="4" w:space="0" w:color="auto"/>
              <w:bottom w:val="single" w:sz="4" w:space="0" w:color="auto"/>
              <w:right w:val="single" w:sz="4" w:space="0" w:color="auto"/>
            </w:tcBorders>
            <w:vAlign w:val="center"/>
          </w:tcPr>
          <w:p w:rsidR="00AA6F87" w:rsidRPr="00016BB3" w:rsidDel="0012576E" w:rsidRDefault="00AA6F87" w:rsidP="00D66982">
            <w:pPr>
              <w:tabs>
                <w:tab w:val="left" w:pos="0"/>
              </w:tabs>
              <w:ind w:firstLine="0"/>
              <w:jc w:val="center"/>
              <w:rPr>
                <w:rFonts w:ascii="Times New Roman" w:hAnsi="Times New Roman" w:cs="Times New Roman"/>
                <w:sz w:val="24"/>
              </w:rPr>
            </w:pPr>
            <w:r w:rsidRPr="00016BB3">
              <w:rPr>
                <w:rFonts w:ascii="Times New Roman" w:hAnsi="Times New Roman" w:cs="Times New Roman"/>
                <w:sz w:val="24"/>
              </w:rPr>
              <w:t>160</w:t>
            </w:r>
            <w:r>
              <w:rPr>
                <w:rFonts w:ascii="Times New Roman" w:hAnsi="Times New Roman" w:cs="Times New Roman"/>
                <w:sz w:val="24"/>
              </w:rPr>
              <w:t xml:space="preserve"> </w:t>
            </w:r>
            <w:r w:rsidRPr="00016BB3">
              <w:rPr>
                <w:rFonts w:ascii="Times New Roman" w:hAnsi="Times New Roman" w:cs="Times New Roman"/>
                <w:sz w:val="24"/>
              </w:rPr>
              <w:t>000</w:t>
            </w:r>
          </w:p>
        </w:tc>
        <w:tc>
          <w:tcPr>
            <w:tcW w:w="1115" w:type="pct"/>
            <w:tcBorders>
              <w:top w:val="single" w:sz="4" w:space="0" w:color="auto"/>
              <w:left w:val="single" w:sz="4" w:space="0" w:color="auto"/>
              <w:bottom w:val="single" w:sz="4" w:space="0" w:color="auto"/>
              <w:right w:val="single" w:sz="4" w:space="0" w:color="auto"/>
            </w:tcBorders>
            <w:vAlign w:val="center"/>
          </w:tcPr>
          <w:p w:rsidR="00AA6F87" w:rsidRPr="00016BB3" w:rsidDel="0012576E" w:rsidRDefault="00AA6F87" w:rsidP="00D66982">
            <w:pPr>
              <w:tabs>
                <w:tab w:val="left" w:pos="0"/>
              </w:tabs>
              <w:ind w:firstLine="0"/>
              <w:jc w:val="center"/>
              <w:rPr>
                <w:rFonts w:ascii="Times New Roman" w:hAnsi="Times New Roman" w:cs="Times New Roman"/>
                <w:sz w:val="24"/>
              </w:rPr>
            </w:pPr>
            <w:r w:rsidRPr="00016BB3">
              <w:rPr>
                <w:rFonts w:ascii="Times New Roman" w:hAnsi="Times New Roman" w:cs="Times New Roman"/>
                <w:sz w:val="24"/>
              </w:rPr>
              <w:t>660</w:t>
            </w:r>
            <w:r>
              <w:rPr>
                <w:rFonts w:ascii="Times New Roman" w:hAnsi="Times New Roman" w:cs="Times New Roman"/>
                <w:sz w:val="24"/>
              </w:rPr>
              <w:t xml:space="preserve"> </w:t>
            </w:r>
            <w:r w:rsidRPr="00016BB3">
              <w:rPr>
                <w:rFonts w:ascii="Times New Roman" w:hAnsi="Times New Roman" w:cs="Times New Roman"/>
                <w:sz w:val="24"/>
              </w:rPr>
              <w:t>000</w:t>
            </w:r>
          </w:p>
        </w:tc>
      </w:tr>
      <w:tr w:rsidR="00AA6F87" w:rsidRPr="00016BB3" w:rsidTr="00D66982">
        <w:tc>
          <w:tcPr>
            <w:tcW w:w="1029"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AA6F87">
            <w:pPr>
              <w:tabs>
                <w:tab w:val="left" w:pos="0"/>
              </w:tabs>
              <w:rPr>
                <w:rFonts w:ascii="Times New Roman" w:hAnsi="Times New Roman" w:cs="Times New Roman"/>
                <w:sz w:val="24"/>
              </w:rPr>
            </w:pPr>
            <w:r w:rsidRPr="00016BB3">
              <w:rPr>
                <w:rFonts w:ascii="Times New Roman" w:hAnsi="Times New Roman" w:cs="Times New Roman"/>
                <w:sz w:val="24"/>
              </w:rPr>
              <w:t>P</w:t>
            </w:r>
            <w:r>
              <w:rPr>
                <w:rFonts w:ascii="Times New Roman" w:hAnsi="Times New Roman" w:cs="Times New Roman"/>
                <w:sz w:val="24"/>
              </w:rPr>
              <w:t>.</w:t>
            </w:r>
            <w:r w:rsidRPr="00016BB3">
              <w:rPr>
                <w:rFonts w:ascii="Times New Roman" w:hAnsi="Times New Roman" w:cs="Times New Roman"/>
                <w:sz w:val="24"/>
              </w:rPr>
              <w:t>S.319</w:t>
            </w:r>
          </w:p>
        </w:tc>
        <w:tc>
          <w:tcPr>
            <w:tcW w:w="1099"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AA6F87">
            <w:pPr>
              <w:tabs>
                <w:tab w:val="left" w:pos="0"/>
              </w:tabs>
              <w:ind w:firstLine="0"/>
              <w:rPr>
                <w:rFonts w:ascii="Times New Roman" w:eastAsia="AngsanaUPC" w:hAnsi="Times New Roman"/>
                <w:bCs/>
                <w:iCs/>
                <w:sz w:val="24"/>
              </w:rPr>
            </w:pPr>
            <w:r>
              <w:rPr>
                <w:rFonts w:ascii="Times New Roman" w:eastAsia="AngsanaUPC" w:hAnsi="Times New Roman" w:cs="Times New Roman"/>
                <w:bCs/>
                <w:iCs/>
                <w:sz w:val="24"/>
              </w:rPr>
              <w:t>„</w:t>
            </w:r>
            <w:r w:rsidRPr="00016BB3">
              <w:rPr>
                <w:rFonts w:ascii="Times New Roman" w:eastAsia="AngsanaUPC" w:hAnsi="Times New Roman" w:cs="Times New Roman"/>
                <w:bCs/>
                <w:iCs/>
                <w:sz w:val="24"/>
              </w:rPr>
              <w:t>Modernizuoti centralizuoto šilumos tiekimo tinklai</w:t>
            </w:r>
            <w:r>
              <w:rPr>
                <w:rFonts w:ascii="Times New Roman" w:eastAsia="AngsanaUPC" w:hAnsi="Times New Roman" w:cs="Times New Roman"/>
                <w:bCs/>
                <w:iCs/>
                <w:sz w:val="24"/>
              </w:rPr>
              <w:t>“</w:t>
            </w:r>
          </w:p>
        </w:tc>
        <w:tc>
          <w:tcPr>
            <w:tcW w:w="697"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AA6F87">
            <w:pPr>
              <w:tabs>
                <w:tab w:val="left" w:pos="0"/>
              </w:tabs>
              <w:ind w:firstLine="0"/>
              <w:jc w:val="center"/>
              <w:rPr>
                <w:rFonts w:ascii="Times New Roman" w:hAnsi="Times New Roman"/>
                <w:sz w:val="24"/>
              </w:rPr>
            </w:pPr>
            <w:r w:rsidRPr="00016BB3">
              <w:rPr>
                <w:rFonts w:ascii="Times New Roman" w:eastAsia="AngsanaUPC" w:hAnsi="Times New Roman" w:cs="Times New Roman"/>
                <w:bCs/>
                <w:iCs/>
                <w:sz w:val="24"/>
              </w:rPr>
              <w:t>km</w:t>
            </w:r>
          </w:p>
        </w:tc>
        <w:tc>
          <w:tcPr>
            <w:tcW w:w="1061"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tabs>
                <w:tab w:val="left" w:pos="0"/>
              </w:tabs>
              <w:ind w:firstLine="0"/>
              <w:jc w:val="center"/>
              <w:rPr>
                <w:rFonts w:ascii="Times New Roman" w:hAnsi="Times New Roman" w:cs="Times New Roman"/>
                <w:sz w:val="24"/>
              </w:rPr>
            </w:pPr>
            <w:r w:rsidRPr="00016BB3">
              <w:rPr>
                <w:rFonts w:ascii="Times New Roman" w:hAnsi="Times New Roman" w:cs="Times New Roman"/>
                <w:sz w:val="24"/>
              </w:rPr>
              <w:t>150</w:t>
            </w:r>
          </w:p>
        </w:tc>
        <w:tc>
          <w:tcPr>
            <w:tcW w:w="1115"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tabs>
                <w:tab w:val="left" w:pos="0"/>
              </w:tabs>
              <w:ind w:firstLine="0"/>
              <w:jc w:val="center"/>
              <w:rPr>
                <w:rFonts w:ascii="Times New Roman" w:hAnsi="Times New Roman" w:cs="Times New Roman"/>
                <w:sz w:val="24"/>
              </w:rPr>
            </w:pPr>
            <w:r w:rsidRPr="00016BB3">
              <w:rPr>
                <w:rFonts w:ascii="Times New Roman" w:hAnsi="Times New Roman" w:cs="Times New Roman"/>
                <w:sz w:val="24"/>
              </w:rPr>
              <w:t>600</w:t>
            </w:r>
          </w:p>
        </w:tc>
      </w:tr>
      <w:tr w:rsidR="00AA6F87" w:rsidRPr="00016BB3" w:rsidTr="00D66982">
        <w:tc>
          <w:tcPr>
            <w:tcW w:w="1029"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AA6F87">
            <w:pPr>
              <w:tabs>
                <w:tab w:val="left" w:pos="0"/>
              </w:tabs>
              <w:rPr>
                <w:rFonts w:ascii="Times New Roman" w:hAnsi="Times New Roman" w:cs="Times New Roman"/>
                <w:sz w:val="24"/>
              </w:rPr>
            </w:pPr>
            <w:r>
              <w:rPr>
                <w:rFonts w:ascii="Times New Roman" w:hAnsi="Times New Roman" w:cs="Times New Roman"/>
                <w:sz w:val="24"/>
              </w:rPr>
              <w:t>P.N.101</w:t>
            </w:r>
          </w:p>
        </w:tc>
        <w:tc>
          <w:tcPr>
            <w:tcW w:w="1099"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AA6F87">
            <w:pPr>
              <w:tabs>
                <w:tab w:val="left" w:pos="0"/>
              </w:tabs>
              <w:ind w:firstLine="0"/>
              <w:rPr>
                <w:rFonts w:ascii="Times New Roman" w:eastAsia="AngsanaUPC" w:hAnsi="Times New Roman" w:cs="Times New Roman"/>
                <w:bCs/>
                <w:iCs/>
                <w:sz w:val="24"/>
              </w:rPr>
            </w:pPr>
            <w:r>
              <w:rPr>
                <w:rFonts w:ascii="Times New Roman" w:eastAsia="AngsanaUPC" w:hAnsi="Times New Roman" w:cs="Times New Roman"/>
                <w:bCs/>
                <w:iCs/>
                <w:sz w:val="24"/>
              </w:rPr>
              <w:t>„Naujai nutiesti</w:t>
            </w:r>
            <w:r w:rsidRPr="00016BB3">
              <w:rPr>
                <w:rFonts w:ascii="Times New Roman" w:eastAsia="AngsanaUPC" w:hAnsi="Times New Roman" w:cs="Times New Roman"/>
                <w:bCs/>
                <w:iCs/>
                <w:sz w:val="24"/>
              </w:rPr>
              <w:t xml:space="preserve"> </w:t>
            </w:r>
            <w:r>
              <w:rPr>
                <w:rFonts w:ascii="Times New Roman" w:eastAsia="AngsanaUPC" w:hAnsi="Times New Roman" w:cs="Times New Roman"/>
                <w:bCs/>
                <w:iCs/>
                <w:sz w:val="24"/>
              </w:rPr>
              <w:t xml:space="preserve">centralizuoto </w:t>
            </w:r>
            <w:r w:rsidRPr="00016BB3">
              <w:rPr>
                <w:rFonts w:ascii="Times New Roman" w:eastAsia="AngsanaUPC" w:hAnsi="Times New Roman" w:cs="Times New Roman"/>
                <w:bCs/>
                <w:iCs/>
                <w:sz w:val="24"/>
              </w:rPr>
              <w:t>šilumos tiekimo tinklai</w:t>
            </w:r>
            <w:r>
              <w:rPr>
                <w:rFonts w:ascii="Times New Roman" w:eastAsia="AngsanaUPC" w:hAnsi="Times New Roman" w:cs="Times New Roman"/>
                <w:bCs/>
                <w:iCs/>
                <w:sz w:val="24"/>
              </w:rPr>
              <w:t>“</w:t>
            </w:r>
          </w:p>
        </w:tc>
        <w:tc>
          <w:tcPr>
            <w:tcW w:w="697"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AA6F87">
            <w:pPr>
              <w:tabs>
                <w:tab w:val="left" w:pos="0"/>
              </w:tabs>
              <w:ind w:firstLine="0"/>
              <w:jc w:val="center"/>
              <w:rPr>
                <w:rFonts w:ascii="Times New Roman" w:eastAsia="AngsanaUPC" w:hAnsi="Times New Roman" w:cs="Times New Roman"/>
                <w:bCs/>
                <w:iCs/>
                <w:sz w:val="24"/>
              </w:rPr>
            </w:pPr>
            <w:r w:rsidRPr="00016BB3">
              <w:rPr>
                <w:rFonts w:ascii="Times New Roman" w:eastAsia="AngsanaUPC" w:hAnsi="Times New Roman" w:cs="Times New Roman"/>
                <w:bCs/>
                <w:iCs/>
                <w:sz w:val="24"/>
              </w:rPr>
              <w:t>km</w:t>
            </w:r>
          </w:p>
        </w:tc>
        <w:tc>
          <w:tcPr>
            <w:tcW w:w="1061"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tabs>
                <w:tab w:val="left" w:pos="0"/>
              </w:tabs>
              <w:ind w:firstLine="0"/>
              <w:jc w:val="center"/>
              <w:rPr>
                <w:rFonts w:ascii="Times New Roman" w:hAnsi="Times New Roman" w:cs="Times New Roman"/>
                <w:sz w:val="24"/>
              </w:rPr>
            </w:pPr>
            <w:r>
              <w:rPr>
                <w:rFonts w:ascii="Times New Roman" w:hAnsi="Times New Roman" w:cs="Times New Roman"/>
                <w:sz w:val="24"/>
              </w:rPr>
              <w:t>4</w:t>
            </w:r>
          </w:p>
        </w:tc>
        <w:tc>
          <w:tcPr>
            <w:tcW w:w="1115"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tabs>
                <w:tab w:val="left" w:pos="0"/>
              </w:tabs>
              <w:ind w:firstLine="0"/>
              <w:jc w:val="center"/>
              <w:rPr>
                <w:rFonts w:ascii="Times New Roman" w:hAnsi="Times New Roman" w:cs="Times New Roman"/>
                <w:sz w:val="24"/>
              </w:rPr>
            </w:pPr>
            <w:r>
              <w:rPr>
                <w:rFonts w:ascii="Times New Roman" w:hAnsi="Times New Roman" w:cs="Times New Roman"/>
                <w:sz w:val="24"/>
              </w:rPr>
              <w:t>8</w:t>
            </w:r>
          </w:p>
        </w:tc>
      </w:tr>
      <w:tr w:rsidR="00AA6F87" w:rsidRPr="00016BB3" w:rsidTr="00D66982">
        <w:tc>
          <w:tcPr>
            <w:tcW w:w="1029" w:type="pct"/>
            <w:tcBorders>
              <w:top w:val="single" w:sz="4" w:space="0" w:color="auto"/>
              <w:left w:val="single" w:sz="4" w:space="0" w:color="auto"/>
              <w:bottom w:val="single" w:sz="4" w:space="0" w:color="auto"/>
              <w:right w:val="single" w:sz="4" w:space="0" w:color="auto"/>
            </w:tcBorders>
            <w:vAlign w:val="center"/>
          </w:tcPr>
          <w:p w:rsidR="00AA6F87" w:rsidRDefault="00AA6F87" w:rsidP="00AA6F87">
            <w:pPr>
              <w:tabs>
                <w:tab w:val="left" w:pos="0"/>
              </w:tabs>
              <w:rPr>
                <w:rFonts w:ascii="Times New Roman" w:hAnsi="Times New Roman" w:cs="Times New Roman"/>
                <w:sz w:val="24"/>
              </w:rPr>
            </w:pPr>
            <w:r>
              <w:rPr>
                <w:rFonts w:ascii="Times New Roman" w:hAnsi="Times New Roman" w:cs="Times New Roman"/>
                <w:sz w:val="24"/>
              </w:rPr>
              <w:t>P.N.102</w:t>
            </w:r>
          </w:p>
        </w:tc>
        <w:tc>
          <w:tcPr>
            <w:tcW w:w="1099" w:type="pct"/>
            <w:tcBorders>
              <w:top w:val="single" w:sz="4" w:space="0" w:color="auto"/>
              <w:left w:val="single" w:sz="4" w:space="0" w:color="auto"/>
              <w:bottom w:val="single" w:sz="4" w:space="0" w:color="auto"/>
              <w:right w:val="single" w:sz="4" w:space="0" w:color="auto"/>
            </w:tcBorders>
            <w:vAlign w:val="center"/>
          </w:tcPr>
          <w:p w:rsidR="00AA6F87" w:rsidRDefault="00AA6F87" w:rsidP="00AA6F87">
            <w:pPr>
              <w:tabs>
                <w:tab w:val="left" w:pos="0"/>
              </w:tabs>
              <w:ind w:firstLine="0"/>
              <w:rPr>
                <w:rFonts w:ascii="Times New Roman" w:eastAsia="AngsanaUPC" w:hAnsi="Times New Roman" w:cs="Times New Roman"/>
                <w:bCs/>
                <w:iCs/>
                <w:sz w:val="24"/>
              </w:rPr>
            </w:pPr>
            <w:r w:rsidRPr="00DE1745">
              <w:rPr>
                <w:rFonts w:ascii="Times New Roman" w:hAnsi="Times New Roman"/>
                <w:sz w:val="24"/>
              </w:rPr>
              <w:t>„Transportavimo bei paskirstymo nuostolių sumažėjimas modernizuotuose centralizuoto šilumos tiekimo tinkluose“</w:t>
            </w:r>
          </w:p>
        </w:tc>
        <w:tc>
          <w:tcPr>
            <w:tcW w:w="697"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AA6F87">
            <w:pPr>
              <w:tabs>
                <w:tab w:val="left" w:pos="0"/>
              </w:tabs>
              <w:ind w:firstLine="0"/>
              <w:jc w:val="center"/>
              <w:rPr>
                <w:rFonts w:ascii="Times New Roman" w:eastAsia="AngsanaUPC" w:hAnsi="Times New Roman" w:cs="Times New Roman"/>
                <w:bCs/>
                <w:iCs/>
                <w:sz w:val="24"/>
              </w:rPr>
            </w:pPr>
            <w:proofErr w:type="spellStart"/>
            <w:r>
              <w:rPr>
                <w:rFonts w:ascii="Times New Roman" w:eastAsia="AngsanaUPC" w:hAnsi="Times New Roman" w:cs="Times New Roman"/>
                <w:bCs/>
                <w:iCs/>
                <w:sz w:val="24"/>
              </w:rPr>
              <w:t>MWh</w:t>
            </w:r>
            <w:proofErr w:type="spellEnd"/>
          </w:p>
        </w:tc>
        <w:tc>
          <w:tcPr>
            <w:tcW w:w="1061" w:type="pct"/>
            <w:tcBorders>
              <w:top w:val="single" w:sz="4" w:space="0" w:color="auto"/>
              <w:left w:val="single" w:sz="4" w:space="0" w:color="auto"/>
              <w:bottom w:val="single" w:sz="4" w:space="0" w:color="auto"/>
              <w:right w:val="single" w:sz="4" w:space="0" w:color="auto"/>
            </w:tcBorders>
            <w:vAlign w:val="center"/>
          </w:tcPr>
          <w:p w:rsidR="00AA6F87" w:rsidRDefault="00AA6F87" w:rsidP="00D66982">
            <w:pPr>
              <w:tabs>
                <w:tab w:val="left" w:pos="0"/>
              </w:tabs>
              <w:ind w:firstLine="0"/>
              <w:jc w:val="center"/>
              <w:rPr>
                <w:rFonts w:ascii="Times New Roman" w:hAnsi="Times New Roman" w:cs="Times New Roman"/>
                <w:sz w:val="24"/>
              </w:rPr>
            </w:pPr>
            <w:r>
              <w:rPr>
                <w:rFonts w:ascii="Times New Roman" w:hAnsi="Times New Roman" w:cs="Times New Roman"/>
                <w:sz w:val="24"/>
                <w:lang w:val="en-US"/>
              </w:rPr>
              <w:t>39 500</w:t>
            </w:r>
          </w:p>
        </w:tc>
        <w:tc>
          <w:tcPr>
            <w:tcW w:w="1115" w:type="pct"/>
            <w:tcBorders>
              <w:top w:val="single" w:sz="4" w:space="0" w:color="auto"/>
              <w:left w:val="single" w:sz="4" w:space="0" w:color="auto"/>
              <w:bottom w:val="single" w:sz="4" w:space="0" w:color="auto"/>
              <w:right w:val="single" w:sz="4" w:space="0" w:color="auto"/>
            </w:tcBorders>
            <w:vAlign w:val="center"/>
          </w:tcPr>
          <w:p w:rsidR="00AA6F87" w:rsidRDefault="00AA6F87" w:rsidP="00D66982">
            <w:pPr>
              <w:tabs>
                <w:tab w:val="left" w:pos="0"/>
              </w:tabs>
              <w:ind w:firstLine="0"/>
              <w:jc w:val="center"/>
              <w:rPr>
                <w:rFonts w:ascii="Times New Roman" w:hAnsi="Times New Roman" w:cs="Times New Roman"/>
                <w:sz w:val="24"/>
              </w:rPr>
            </w:pPr>
            <w:r>
              <w:rPr>
                <w:rFonts w:ascii="Times New Roman" w:hAnsi="Times New Roman" w:cs="Times New Roman"/>
                <w:sz w:val="24"/>
              </w:rPr>
              <w:t>138 000</w:t>
            </w:r>
          </w:p>
        </w:tc>
      </w:tr>
    </w:tbl>
    <w:p w:rsidR="00AA6F87" w:rsidRPr="00016BB3" w:rsidRDefault="00AA6F87" w:rsidP="007C47BB">
      <w:pPr>
        <w:keepNext/>
        <w:numPr>
          <w:ilvl w:val="0"/>
          <w:numId w:val="22"/>
        </w:numPr>
        <w:tabs>
          <w:tab w:val="left" w:pos="0"/>
          <w:tab w:val="left" w:pos="567"/>
        </w:tabs>
        <w:ind w:hanging="295"/>
        <w:jc w:val="both"/>
        <w:rPr>
          <w:rFonts w:ascii="Times New Roman" w:hAnsi="Times New Roman" w:cs="Times New Roman"/>
          <w:b/>
          <w:sz w:val="24"/>
        </w:rPr>
      </w:pPr>
      <w:r w:rsidRPr="00016BB3">
        <w:rPr>
          <w:rFonts w:ascii="Times New Roman" w:hAnsi="Times New Roman" w:cs="Times New Roman"/>
          <w:b/>
          <w:bCs/>
          <w:sz w:val="24"/>
        </w:rPr>
        <w:lastRenderedPageBreak/>
        <w:t>Priemonės finansavimo šaltiniai</w:t>
      </w:r>
    </w:p>
    <w:p w:rsidR="00AA6F87" w:rsidRPr="00016BB3" w:rsidRDefault="00AA6F87" w:rsidP="007C47BB">
      <w:pPr>
        <w:keepNext/>
        <w:tabs>
          <w:tab w:val="left" w:pos="0"/>
          <w:tab w:val="left" w:pos="142"/>
          <w:tab w:val="left" w:pos="7088"/>
          <w:tab w:val="left" w:pos="8364"/>
        </w:tabs>
        <w:ind w:right="140"/>
        <w:jc w:val="right"/>
        <w:rPr>
          <w:rFonts w:ascii="Times New Roman" w:eastAsia="Calibri" w:hAnsi="Times New Roman" w:cs="Times New Roman"/>
          <w:b/>
          <w:bCs/>
          <w:sz w:val="24"/>
        </w:rPr>
      </w:pPr>
      <w:r w:rsidRPr="00016BB3">
        <w:rPr>
          <w:rFonts w:ascii="Times New Roman" w:hAnsi="Times New Roman" w:cs="Times New Roman"/>
          <w:sz w:val="24"/>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403"/>
        <w:gridCol w:w="1359"/>
        <w:gridCol w:w="1359"/>
        <w:gridCol w:w="1388"/>
        <w:gridCol w:w="1360"/>
        <w:gridCol w:w="1358"/>
      </w:tblGrid>
      <w:tr w:rsidR="00AA6F87" w:rsidRPr="00016BB3" w:rsidTr="00D66982">
        <w:trPr>
          <w:trHeight w:val="454"/>
          <w:tblHeader/>
        </w:trPr>
        <w:tc>
          <w:tcPr>
            <w:tcW w:w="1526" w:type="pct"/>
            <w:gridSpan w:val="2"/>
            <w:tcBorders>
              <w:top w:val="single" w:sz="4" w:space="0" w:color="auto"/>
              <w:left w:val="single" w:sz="4" w:space="0" w:color="auto"/>
              <w:bottom w:val="single" w:sz="4" w:space="0" w:color="auto"/>
              <w:right w:val="single" w:sz="4" w:space="0" w:color="auto"/>
            </w:tcBorders>
            <w:vAlign w:val="center"/>
            <w:hideMark/>
          </w:tcPr>
          <w:p w:rsidR="00AA6F87" w:rsidRPr="00016BB3" w:rsidRDefault="00AA6F87" w:rsidP="00D66982">
            <w:pPr>
              <w:tabs>
                <w:tab w:val="left" w:pos="0"/>
                <w:tab w:val="left" w:pos="142"/>
              </w:tabs>
              <w:ind w:firstLine="0"/>
              <w:jc w:val="center"/>
              <w:rPr>
                <w:rFonts w:ascii="Times New Roman" w:hAnsi="Times New Roman" w:cs="Times New Roman"/>
                <w:bCs/>
                <w:sz w:val="24"/>
              </w:rPr>
            </w:pPr>
            <w:r w:rsidRPr="00016BB3">
              <w:rPr>
                <w:rFonts w:ascii="Times New Roman" w:hAnsi="Times New Roman" w:cs="Times New Roman"/>
                <w:bCs/>
                <w:sz w:val="24"/>
              </w:rPr>
              <w:t>Projektams skiriamas finansavimas</w:t>
            </w:r>
          </w:p>
        </w:tc>
        <w:tc>
          <w:tcPr>
            <w:tcW w:w="3474" w:type="pct"/>
            <w:gridSpan w:val="5"/>
            <w:tcBorders>
              <w:top w:val="single" w:sz="4" w:space="0" w:color="auto"/>
              <w:left w:val="single" w:sz="4" w:space="0" w:color="auto"/>
              <w:bottom w:val="single" w:sz="4" w:space="0" w:color="auto"/>
              <w:right w:val="single" w:sz="4" w:space="0" w:color="auto"/>
            </w:tcBorders>
          </w:tcPr>
          <w:p w:rsidR="00AA6F87" w:rsidRPr="00016BB3" w:rsidRDefault="00AA6F87" w:rsidP="00E86BDB">
            <w:pPr>
              <w:tabs>
                <w:tab w:val="left" w:pos="0"/>
                <w:tab w:val="left" w:pos="142"/>
              </w:tabs>
              <w:jc w:val="center"/>
              <w:rPr>
                <w:rFonts w:ascii="Times New Roman" w:hAnsi="Times New Roman" w:cs="Times New Roman"/>
                <w:bCs/>
                <w:sz w:val="24"/>
              </w:rPr>
            </w:pPr>
            <w:r w:rsidRPr="00016BB3">
              <w:rPr>
                <w:rFonts w:ascii="Times New Roman" w:hAnsi="Times New Roman" w:cs="Times New Roman"/>
                <w:bCs/>
                <w:sz w:val="24"/>
              </w:rPr>
              <w:t>Kiti projektų finansavimo šaltiniai</w:t>
            </w:r>
          </w:p>
        </w:tc>
      </w:tr>
      <w:tr w:rsidR="00AA6F87" w:rsidRPr="00016BB3" w:rsidTr="00AA6F87">
        <w:trPr>
          <w:trHeight w:val="454"/>
          <w:tblHeader/>
        </w:trPr>
        <w:tc>
          <w:tcPr>
            <w:tcW w:w="831" w:type="pct"/>
            <w:vMerge w:val="restart"/>
            <w:tcBorders>
              <w:top w:val="single" w:sz="4" w:space="0" w:color="auto"/>
              <w:left w:val="single" w:sz="4" w:space="0" w:color="auto"/>
              <w:right w:val="single" w:sz="4" w:space="0" w:color="auto"/>
            </w:tcBorders>
            <w:vAlign w:val="center"/>
          </w:tcPr>
          <w:p w:rsidR="00AA6F87" w:rsidRPr="00016BB3" w:rsidRDefault="00AA6F87" w:rsidP="00E86BDB">
            <w:pPr>
              <w:ind w:left="-108" w:right="-108"/>
              <w:jc w:val="center"/>
              <w:rPr>
                <w:rFonts w:ascii="Times New Roman" w:hAnsi="Times New Roman" w:cs="Times New Roman"/>
                <w:bCs/>
                <w:sz w:val="24"/>
              </w:rPr>
            </w:pPr>
          </w:p>
          <w:p w:rsidR="00AA6F87" w:rsidRPr="00016BB3" w:rsidRDefault="00AA6F87" w:rsidP="00AA6F87">
            <w:pPr>
              <w:ind w:left="-108" w:right="-108" w:firstLine="0"/>
              <w:rPr>
                <w:rFonts w:ascii="Times New Roman" w:hAnsi="Times New Roman" w:cs="Times New Roman"/>
                <w:bCs/>
                <w:sz w:val="24"/>
              </w:rPr>
            </w:pPr>
            <w:r w:rsidRPr="00016BB3">
              <w:rPr>
                <w:rFonts w:ascii="Times New Roman" w:hAnsi="Times New Roman" w:cs="Times New Roman"/>
                <w:bCs/>
                <w:sz w:val="24"/>
              </w:rPr>
              <w:t>ES struktūrinių fondų</w:t>
            </w:r>
            <w:r>
              <w:rPr>
                <w:rFonts w:ascii="Times New Roman" w:hAnsi="Times New Roman" w:cs="Times New Roman"/>
                <w:bCs/>
                <w:sz w:val="24"/>
              </w:rPr>
              <w:t xml:space="preserve"> </w:t>
            </w:r>
            <w:r w:rsidRPr="00016BB3">
              <w:rPr>
                <w:rFonts w:ascii="Times New Roman" w:hAnsi="Times New Roman" w:cs="Times New Roman"/>
                <w:bCs/>
                <w:sz w:val="24"/>
              </w:rPr>
              <w:t>lėšos – iki</w:t>
            </w:r>
          </w:p>
        </w:tc>
        <w:tc>
          <w:tcPr>
            <w:tcW w:w="4169" w:type="pct"/>
            <w:gridSpan w:val="6"/>
            <w:tcBorders>
              <w:top w:val="single" w:sz="4" w:space="0" w:color="auto"/>
              <w:left w:val="single" w:sz="4" w:space="0" w:color="auto"/>
              <w:right w:val="single" w:sz="4" w:space="0" w:color="auto"/>
            </w:tcBorders>
          </w:tcPr>
          <w:p w:rsidR="00AA6F87" w:rsidRPr="00016BB3" w:rsidRDefault="00AA6F87" w:rsidP="00E86BDB">
            <w:pPr>
              <w:tabs>
                <w:tab w:val="left" w:pos="0"/>
                <w:tab w:val="left" w:pos="142"/>
              </w:tabs>
              <w:jc w:val="center"/>
              <w:rPr>
                <w:rFonts w:ascii="Times New Roman" w:hAnsi="Times New Roman" w:cs="Times New Roman"/>
                <w:bCs/>
                <w:sz w:val="24"/>
              </w:rPr>
            </w:pPr>
            <w:r w:rsidRPr="00016BB3">
              <w:rPr>
                <w:rFonts w:ascii="Times New Roman" w:hAnsi="Times New Roman" w:cs="Times New Roman"/>
                <w:bCs/>
                <w:sz w:val="24"/>
              </w:rPr>
              <w:t>Nacionalinės lėšos</w:t>
            </w:r>
          </w:p>
        </w:tc>
      </w:tr>
      <w:tr w:rsidR="00AA6F87" w:rsidRPr="00016BB3" w:rsidTr="00AA6F87">
        <w:trPr>
          <w:cantSplit/>
          <w:trHeight w:val="1020"/>
          <w:tblHeader/>
        </w:trPr>
        <w:tc>
          <w:tcPr>
            <w:tcW w:w="831" w:type="pct"/>
            <w:vMerge/>
            <w:tcBorders>
              <w:left w:val="single" w:sz="4" w:space="0" w:color="auto"/>
              <w:right w:val="single" w:sz="4" w:space="0" w:color="auto"/>
            </w:tcBorders>
            <w:vAlign w:val="center"/>
            <w:hideMark/>
          </w:tcPr>
          <w:p w:rsidR="00AA6F87" w:rsidRPr="00016BB3" w:rsidRDefault="00AA6F87" w:rsidP="00E86BDB">
            <w:pPr>
              <w:jc w:val="center"/>
              <w:rPr>
                <w:rFonts w:ascii="Times New Roman" w:hAnsi="Times New Roman" w:cs="Times New Roman"/>
                <w:bCs/>
                <w:sz w:val="24"/>
              </w:rPr>
            </w:pPr>
          </w:p>
        </w:tc>
        <w:tc>
          <w:tcPr>
            <w:tcW w:w="695" w:type="pct"/>
            <w:vMerge w:val="restart"/>
            <w:tcBorders>
              <w:top w:val="single" w:sz="4" w:space="0" w:color="auto"/>
              <w:left w:val="single" w:sz="4" w:space="0" w:color="auto"/>
              <w:bottom w:val="single" w:sz="4" w:space="0" w:color="auto"/>
              <w:right w:val="single" w:sz="4" w:space="0" w:color="auto"/>
            </w:tcBorders>
            <w:vAlign w:val="center"/>
            <w:hideMark/>
          </w:tcPr>
          <w:p w:rsidR="00AA6F87" w:rsidRPr="00016BB3" w:rsidRDefault="00AA6F87" w:rsidP="00AA6F87">
            <w:pPr>
              <w:ind w:firstLine="0"/>
              <w:rPr>
                <w:rFonts w:ascii="Times New Roman" w:hAnsi="Times New Roman" w:cs="Times New Roman"/>
                <w:bCs/>
                <w:sz w:val="24"/>
              </w:rPr>
            </w:pPr>
            <w:r w:rsidRPr="00016BB3">
              <w:rPr>
                <w:rFonts w:ascii="Times New Roman" w:hAnsi="Times New Roman" w:cs="Times New Roman"/>
                <w:bCs/>
                <w:sz w:val="24"/>
              </w:rPr>
              <w:t>Lietuvos Respublikos valstybės biudžeto lėšos – iki</w:t>
            </w:r>
          </w:p>
        </w:tc>
        <w:tc>
          <w:tcPr>
            <w:tcW w:w="3474" w:type="pct"/>
            <w:gridSpan w:val="5"/>
            <w:tcBorders>
              <w:top w:val="single" w:sz="4" w:space="0" w:color="auto"/>
              <w:left w:val="single" w:sz="4" w:space="0" w:color="auto"/>
              <w:bottom w:val="single" w:sz="4" w:space="0" w:color="auto"/>
              <w:right w:val="single" w:sz="4" w:space="0" w:color="auto"/>
            </w:tcBorders>
          </w:tcPr>
          <w:p w:rsidR="00AA6F87" w:rsidRPr="00016BB3" w:rsidRDefault="00AA6F87" w:rsidP="00E86BDB">
            <w:pPr>
              <w:tabs>
                <w:tab w:val="left" w:pos="0"/>
              </w:tabs>
              <w:jc w:val="center"/>
              <w:rPr>
                <w:rFonts w:ascii="Times New Roman" w:hAnsi="Times New Roman" w:cs="Times New Roman"/>
                <w:bCs/>
                <w:sz w:val="24"/>
              </w:rPr>
            </w:pPr>
          </w:p>
          <w:p w:rsidR="00AA6F87" w:rsidRPr="00016BB3" w:rsidRDefault="00AA6F87" w:rsidP="00E86BDB">
            <w:pPr>
              <w:tabs>
                <w:tab w:val="left" w:pos="0"/>
              </w:tabs>
              <w:jc w:val="center"/>
              <w:rPr>
                <w:rFonts w:ascii="Times New Roman" w:hAnsi="Times New Roman" w:cs="Times New Roman"/>
                <w:bCs/>
                <w:sz w:val="24"/>
              </w:rPr>
            </w:pPr>
            <w:r w:rsidRPr="00016BB3">
              <w:rPr>
                <w:rFonts w:ascii="Times New Roman" w:hAnsi="Times New Roman" w:cs="Times New Roman"/>
                <w:bCs/>
                <w:sz w:val="24"/>
              </w:rPr>
              <w:t>Projektų vykdytojų lėšos</w:t>
            </w:r>
          </w:p>
        </w:tc>
      </w:tr>
      <w:tr w:rsidR="00AA6F87" w:rsidRPr="00016BB3" w:rsidTr="00D66982">
        <w:trPr>
          <w:cantSplit/>
          <w:trHeight w:val="1020"/>
          <w:tblHeader/>
        </w:trPr>
        <w:tc>
          <w:tcPr>
            <w:tcW w:w="831" w:type="pct"/>
            <w:vMerge/>
            <w:tcBorders>
              <w:left w:val="single" w:sz="4" w:space="0" w:color="auto"/>
              <w:bottom w:val="single" w:sz="4" w:space="0" w:color="auto"/>
              <w:right w:val="single" w:sz="4" w:space="0" w:color="auto"/>
            </w:tcBorders>
            <w:vAlign w:val="center"/>
            <w:hideMark/>
          </w:tcPr>
          <w:p w:rsidR="00AA6F87" w:rsidRPr="00016BB3" w:rsidRDefault="00AA6F87" w:rsidP="00E86BDB">
            <w:pPr>
              <w:jc w:val="center"/>
              <w:rPr>
                <w:rFonts w:ascii="Times New Roman" w:hAnsi="Times New Roman" w:cs="Times New Roman"/>
                <w:bCs/>
                <w:sz w:val="24"/>
              </w:rPr>
            </w:pPr>
          </w:p>
        </w:tc>
        <w:tc>
          <w:tcPr>
            <w:tcW w:w="695" w:type="pct"/>
            <w:vMerge/>
            <w:tcBorders>
              <w:top w:val="single" w:sz="4" w:space="0" w:color="auto"/>
              <w:left w:val="single" w:sz="4" w:space="0" w:color="auto"/>
              <w:bottom w:val="single" w:sz="4" w:space="0" w:color="auto"/>
              <w:right w:val="single" w:sz="4" w:space="0" w:color="auto"/>
            </w:tcBorders>
            <w:vAlign w:val="center"/>
            <w:hideMark/>
          </w:tcPr>
          <w:p w:rsidR="00AA6F87" w:rsidRPr="00016BB3" w:rsidRDefault="00AA6F87" w:rsidP="00E86BDB">
            <w:pPr>
              <w:jc w:val="center"/>
              <w:rPr>
                <w:rFonts w:ascii="Times New Roman" w:hAnsi="Times New Roman" w:cs="Times New Roman"/>
                <w:bCs/>
                <w:sz w:val="24"/>
                <w:highlight w:val="yellow"/>
              </w:rPr>
            </w:pPr>
          </w:p>
        </w:tc>
        <w:tc>
          <w:tcPr>
            <w:tcW w:w="695" w:type="pct"/>
            <w:tcBorders>
              <w:top w:val="single" w:sz="4" w:space="0" w:color="auto"/>
              <w:left w:val="single" w:sz="4" w:space="0" w:color="auto"/>
              <w:bottom w:val="single" w:sz="4" w:space="0" w:color="auto"/>
              <w:right w:val="single" w:sz="4" w:space="0" w:color="auto"/>
            </w:tcBorders>
          </w:tcPr>
          <w:p w:rsidR="00AA6F87" w:rsidRPr="00016BB3" w:rsidRDefault="00AA6F87" w:rsidP="00D66982">
            <w:pPr>
              <w:tabs>
                <w:tab w:val="left" w:pos="0"/>
              </w:tabs>
              <w:ind w:right="-108" w:firstLine="0"/>
              <w:jc w:val="center"/>
              <w:rPr>
                <w:rFonts w:ascii="Times New Roman" w:hAnsi="Times New Roman" w:cs="Times New Roman"/>
                <w:bCs/>
                <w:sz w:val="24"/>
              </w:rPr>
            </w:pPr>
            <w:r w:rsidRPr="00016BB3">
              <w:rPr>
                <w:rFonts w:ascii="Times New Roman" w:hAnsi="Times New Roman" w:cs="Times New Roman"/>
                <w:bCs/>
                <w:sz w:val="24"/>
              </w:rPr>
              <w:t>Iš viso – ne mažiau kaip</w:t>
            </w:r>
          </w:p>
        </w:tc>
        <w:tc>
          <w:tcPr>
            <w:tcW w:w="695" w:type="pct"/>
            <w:tcBorders>
              <w:top w:val="single" w:sz="4" w:space="0" w:color="auto"/>
              <w:left w:val="single" w:sz="4" w:space="0" w:color="auto"/>
              <w:bottom w:val="single" w:sz="4" w:space="0" w:color="auto"/>
              <w:right w:val="single" w:sz="4" w:space="0" w:color="auto"/>
            </w:tcBorders>
            <w:hideMark/>
          </w:tcPr>
          <w:p w:rsidR="00AA6F87" w:rsidRPr="00016BB3" w:rsidRDefault="00AA6F87" w:rsidP="00D66982">
            <w:pPr>
              <w:tabs>
                <w:tab w:val="left" w:pos="0"/>
              </w:tabs>
              <w:ind w:right="-108" w:firstLine="0"/>
              <w:jc w:val="center"/>
              <w:rPr>
                <w:rFonts w:ascii="Times New Roman" w:hAnsi="Times New Roman" w:cs="Times New Roman"/>
                <w:bCs/>
                <w:sz w:val="24"/>
              </w:rPr>
            </w:pPr>
            <w:r w:rsidRPr="00016BB3">
              <w:rPr>
                <w:rFonts w:ascii="Times New Roman" w:hAnsi="Times New Roman" w:cs="Times New Roman"/>
                <w:bCs/>
                <w:sz w:val="24"/>
              </w:rPr>
              <w:t>Lietuvos Respublikos valstybės biudžeto lėšos</w:t>
            </w:r>
          </w:p>
        </w:tc>
        <w:tc>
          <w:tcPr>
            <w:tcW w:w="695" w:type="pct"/>
            <w:tcBorders>
              <w:top w:val="single" w:sz="4" w:space="0" w:color="auto"/>
              <w:left w:val="single" w:sz="4" w:space="0" w:color="auto"/>
              <w:bottom w:val="single" w:sz="4" w:space="0" w:color="auto"/>
              <w:right w:val="single" w:sz="4" w:space="0" w:color="auto"/>
            </w:tcBorders>
            <w:hideMark/>
          </w:tcPr>
          <w:p w:rsidR="00AA6F87" w:rsidRPr="00016BB3" w:rsidRDefault="00AA6F87" w:rsidP="00D66982">
            <w:pPr>
              <w:tabs>
                <w:tab w:val="left" w:pos="0"/>
              </w:tabs>
              <w:ind w:right="-108" w:firstLine="0"/>
              <w:jc w:val="center"/>
              <w:rPr>
                <w:rFonts w:ascii="Times New Roman" w:hAnsi="Times New Roman" w:cs="Times New Roman"/>
                <w:bCs/>
                <w:sz w:val="24"/>
              </w:rPr>
            </w:pPr>
            <w:r w:rsidRPr="00016BB3">
              <w:rPr>
                <w:rFonts w:ascii="Times New Roman" w:hAnsi="Times New Roman" w:cs="Times New Roman"/>
                <w:bCs/>
                <w:sz w:val="24"/>
              </w:rPr>
              <w:t>Savivaldybės biudžeto</w:t>
            </w:r>
            <w:r>
              <w:rPr>
                <w:rFonts w:ascii="Times New Roman" w:hAnsi="Times New Roman" w:cs="Times New Roman"/>
                <w:bCs/>
                <w:sz w:val="24"/>
              </w:rPr>
              <w:t xml:space="preserve"> </w:t>
            </w:r>
            <w:r w:rsidRPr="00016BB3">
              <w:rPr>
                <w:rFonts w:ascii="Times New Roman" w:hAnsi="Times New Roman" w:cs="Times New Roman"/>
                <w:bCs/>
                <w:sz w:val="24"/>
              </w:rPr>
              <w:t>lėšos</w:t>
            </w:r>
          </w:p>
        </w:tc>
        <w:tc>
          <w:tcPr>
            <w:tcW w:w="695" w:type="pct"/>
            <w:tcBorders>
              <w:top w:val="single" w:sz="4" w:space="0" w:color="auto"/>
              <w:left w:val="single" w:sz="4" w:space="0" w:color="auto"/>
              <w:bottom w:val="single" w:sz="4" w:space="0" w:color="auto"/>
              <w:right w:val="single" w:sz="4" w:space="0" w:color="auto"/>
            </w:tcBorders>
            <w:hideMark/>
          </w:tcPr>
          <w:p w:rsidR="00AA6F87" w:rsidRPr="00016BB3" w:rsidRDefault="00AA6F87" w:rsidP="00D66982">
            <w:pPr>
              <w:tabs>
                <w:tab w:val="left" w:pos="0"/>
              </w:tabs>
              <w:ind w:right="-108" w:firstLine="0"/>
              <w:jc w:val="center"/>
              <w:rPr>
                <w:rFonts w:ascii="Times New Roman" w:hAnsi="Times New Roman" w:cs="Times New Roman"/>
                <w:bCs/>
                <w:sz w:val="24"/>
              </w:rPr>
            </w:pPr>
            <w:r w:rsidRPr="00016BB3">
              <w:rPr>
                <w:rFonts w:ascii="Times New Roman" w:hAnsi="Times New Roman" w:cs="Times New Roman"/>
                <w:bCs/>
                <w:sz w:val="24"/>
              </w:rPr>
              <w:t>Kitos viešosios lėšos</w:t>
            </w:r>
          </w:p>
        </w:tc>
        <w:tc>
          <w:tcPr>
            <w:tcW w:w="695" w:type="pct"/>
            <w:tcBorders>
              <w:top w:val="single" w:sz="4" w:space="0" w:color="auto"/>
              <w:left w:val="single" w:sz="4" w:space="0" w:color="auto"/>
              <w:bottom w:val="single" w:sz="4" w:space="0" w:color="auto"/>
              <w:right w:val="single" w:sz="4" w:space="0" w:color="auto"/>
            </w:tcBorders>
            <w:hideMark/>
          </w:tcPr>
          <w:p w:rsidR="00AA6F87" w:rsidRPr="00016BB3" w:rsidRDefault="00AA6F87" w:rsidP="00D66982">
            <w:pPr>
              <w:tabs>
                <w:tab w:val="left" w:pos="0"/>
              </w:tabs>
              <w:ind w:firstLine="0"/>
              <w:jc w:val="center"/>
              <w:rPr>
                <w:rFonts w:ascii="Times New Roman" w:hAnsi="Times New Roman" w:cs="Times New Roman"/>
                <w:bCs/>
                <w:sz w:val="24"/>
              </w:rPr>
            </w:pPr>
            <w:r w:rsidRPr="00016BB3">
              <w:rPr>
                <w:rFonts w:ascii="Times New Roman" w:hAnsi="Times New Roman" w:cs="Times New Roman"/>
                <w:bCs/>
                <w:sz w:val="24"/>
              </w:rPr>
              <w:t>Privačios lėšos</w:t>
            </w:r>
          </w:p>
        </w:tc>
      </w:tr>
      <w:tr w:rsidR="00AA6F87" w:rsidRPr="00016BB3" w:rsidTr="00AA6F87">
        <w:trPr>
          <w:trHeight w:val="249"/>
        </w:trPr>
        <w:tc>
          <w:tcPr>
            <w:tcW w:w="5000" w:type="pct"/>
            <w:gridSpan w:val="7"/>
            <w:tcBorders>
              <w:top w:val="single" w:sz="4" w:space="0" w:color="auto"/>
              <w:left w:val="single" w:sz="4" w:space="0" w:color="auto"/>
              <w:bottom w:val="single" w:sz="4" w:space="0" w:color="auto"/>
              <w:right w:val="single" w:sz="4" w:space="0" w:color="auto"/>
            </w:tcBorders>
            <w:hideMark/>
          </w:tcPr>
          <w:p w:rsidR="00AA6F87" w:rsidRPr="00016BB3" w:rsidRDefault="00AA6F87" w:rsidP="00AA6F87">
            <w:pPr>
              <w:numPr>
                <w:ilvl w:val="0"/>
                <w:numId w:val="19"/>
              </w:numPr>
              <w:tabs>
                <w:tab w:val="left" w:pos="0"/>
              </w:tabs>
              <w:contextualSpacing/>
              <w:rPr>
                <w:rFonts w:ascii="Times New Roman" w:hAnsi="Times New Roman" w:cs="Times New Roman"/>
                <w:sz w:val="24"/>
              </w:rPr>
            </w:pPr>
            <w:r w:rsidRPr="00016BB3">
              <w:rPr>
                <w:rFonts w:ascii="Times New Roman" w:hAnsi="Times New Roman" w:cs="Times New Roman"/>
                <w:sz w:val="24"/>
              </w:rPr>
              <w:t>Priemonės finansavimo šaltiniai, neįskaitant veiklos lėšų rezervo ir jam finansuoti skiriamų lėšų</w:t>
            </w:r>
          </w:p>
        </w:tc>
      </w:tr>
      <w:tr w:rsidR="00AA6F87" w:rsidRPr="00016BB3" w:rsidTr="00AA6F87">
        <w:trPr>
          <w:trHeight w:val="249"/>
        </w:trPr>
        <w:tc>
          <w:tcPr>
            <w:tcW w:w="831"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tabs>
                <w:tab w:val="left" w:pos="0"/>
              </w:tabs>
              <w:ind w:firstLine="0"/>
              <w:jc w:val="center"/>
              <w:rPr>
                <w:rFonts w:ascii="Times New Roman" w:hAnsi="Times New Roman" w:cs="Times New Roman"/>
                <w:bCs/>
                <w:sz w:val="24"/>
              </w:rPr>
            </w:pPr>
            <w:r>
              <w:rPr>
                <w:rFonts w:ascii="Times New Roman" w:hAnsi="Times New Roman" w:cs="Times New Roman"/>
                <w:color w:val="000000"/>
                <w:sz w:val="24"/>
              </w:rPr>
              <w:t>57.924.004</w:t>
            </w:r>
          </w:p>
        </w:tc>
        <w:tc>
          <w:tcPr>
            <w:tcW w:w="695"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tabs>
                <w:tab w:val="left" w:pos="0"/>
              </w:tabs>
              <w:ind w:firstLine="0"/>
              <w:jc w:val="center"/>
              <w:rPr>
                <w:rFonts w:ascii="Times New Roman" w:hAnsi="Times New Roman" w:cs="Times New Roman"/>
                <w:bCs/>
                <w:sz w:val="24"/>
              </w:rPr>
            </w:pPr>
            <w:r>
              <w:rPr>
                <w:rFonts w:ascii="Times New Roman" w:hAnsi="Times New Roman" w:cs="Times New Roman"/>
                <w:bCs/>
                <w:sz w:val="24"/>
              </w:rPr>
              <w:t>0</w:t>
            </w:r>
          </w:p>
        </w:tc>
        <w:tc>
          <w:tcPr>
            <w:tcW w:w="695" w:type="pct"/>
            <w:tcBorders>
              <w:top w:val="single" w:sz="4" w:space="0" w:color="auto"/>
              <w:left w:val="single" w:sz="4" w:space="0" w:color="auto"/>
              <w:bottom w:val="single" w:sz="4" w:space="0" w:color="auto"/>
              <w:right w:val="single" w:sz="4" w:space="0" w:color="auto"/>
            </w:tcBorders>
          </w:tcPr>
          <w:p w:rsidR="00AA6F87" w:rsidRPr="00016BB3" w:rsidRDefault="00AA6F87" w:rsidP="00D66982">
            <w:pPr>
              <w:tabs>
                <w:tab w:val="left" w:pos="0"/>
              </w:tabs>
              <w:ind w:firstLine="0"/>
              <w:jc w:val="center"/>
              <w:rPr>
                <w:rFonts w:ascii="Times New Roman" w:hAnsi="Times New Roman" w:cs="Times New Roman"/>
                <w:sz w:val="24"/>
              </w:rPr>
            </w:pPr>
            <w:r>
              <w:rPr>
                <w:rFonts w:ascii="Times New Roman" w:hAnsi="Times New Roman" w:cs="Times New Roman"/>
                <w:color w:val="000000"/>
                <w:sz w:val="24"/>
              </w:rPr>
              <w:t>57.924.004</w:t>
            </w:r>
          </w:p>
        </w:tc>
        <w:tc>
          <w:tcPr>
            <w:tcW w:w="695"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tabs>
                <w:tab w:val="left" w:pos="0"/>
              </w:tabs>
              <w:ind w:firstLine="0"/>
              <w:jc w:val="center"/>
              <w:rPr>
                <w:rFonts w:ascii="Times New Roman" w:hAnsi="Times New Roman" w:cs="Times New Roman"/>
                <w:sz w:val="24"/>
              </w:rPr>
            </w:pPr>
            <w:r>
              <w:rPr>
                <w:rFonts w:ascii="Times New Roman" w:hAnsi="Times New Roman" w:cs="Times New Roman"/>
                <w:sz w:val="24"/>
              </w:rPr>
              <w:t>0</w:t>
            </w:r>
          </w:p>
        </w:tc>
        <w:tc>
          <w:tcPr>
            <w:tcW w:w="695" w:type="pct"/>
            <w:tcBorders>
              <w:top w:val="single" w:sz="4" w:space="0" w:color="auto"/>
              <w:left w:val="single" w:sz="4" w:space="0" w:color="auto"/>
              <w:bottom w:val="single" w:sz="4" w:space="0" w:color="auto"/>
              <w:right w:val="single" w:sz="4" w:space="0" w:color="auto"/>
            </w:tcBorders>
          </w:tcPr>
          <w:p w:rsidR="00AA6F87" w:rsidRPr="00016BB3" w:rsidRDefault="00AA6F87" w:rsidP="00D66982">
            <w:pPr>
              <w:tabs>
                <w:tab w:val="left" w:pos="0"/>
              </w:tabs>
              <w:ind w:firstLine="0"/>
              <w:jc w:val="center"/>
              <w:rPr>
                <w:rFonts w:ascii="Times New Roman" w:hAnsi="Times New Roman" w:cs="Times New Roman"/>
                <w:bCs/>
                <w:sz w:val="24"/>
              </w:rPr>
            </w:pPr>
            <w:r>
              <w:rPr>
                <w:rFonts w:ascii="Times New Roman" w:hAnsi="Times New Roman" w:cs="Times New Roman"/>
                <w:bCs/>
                <w:sz w:val="24"/>
              </w:rPr>
              <w:t>0</w:t>
            </w:r>
          </w:p>
        </w:tc>
        <w:tc>
          <w:tcPr>
            <w:tcW w:w="695"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tabs>
                <w:tab w:val="left" w:pos="0"/>
              </w:tabs>
              <w:ind w:firstLine="0"/>
              <w:jc w:val="center"/>
              <w:rPr>
                <w:rFonts w:ascii="Times New Roman" w:hAnsi="Times New Roman" w:cs="Times New Roman"/>
                <w:bCs/>
                <w:sz w:val="24"/>
              </w:rPr>
            </w:pPr>
            <w:r>
              <w:rPr>
                <w:rFonts w:ascii="Times New Roman" w:hAnsi="Times New Roman" w:cs="Times New Roman"/>
                <w:bCs/>
                <w:sz w:val="24"/>
              </w:rPr>
              <w:t>0</w:t>
            </w:r>
          </w:p>
        </w:tc>
        <w:tc>
          <w:tcPr>
            <w:tcW w:w="695"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tabs>
                <w:tab w:val="left" w:pos="0"/>
              </w:tabs>
              <w:ind w:firstLine="0"/>
              <w:jc w:val="center"/>
              <w:rPr>
                <w:rFonts w:ascii="Times New Roman" w:hAnsi="Times New Roman" w:cs="Times New Roman"/>
                <w:sz w:val="24"/>
              </w:rPr>
            </w:pPr>
            <w:r>
              <w:rPr>
                <w:rFonts w:ascii="Times New Roman" w:hAnsi="Times New Roman" w:cs="Times New Roman"/>
                <w:color w:val="000000"/>
                <w:sz w:val="24"/>
              </w:rPr>
              <w:t>57.924.004</w:t>
            </w:r>
          </w:p>
        </w:tc>
      </w:tr>
      <w:tr w:rsidR="00AA6F87" w:rsidRPr="00016BB3" w:rsidTr="00AA6F87">
        <w:trPr>
          <w:trHeight w:val="249"/>
        </w:trPr>
        <w:tc>
          <w:tcPr>
            <w:tcW w:w="5000" w:type="pct"/>
            <w:gridSpan w:val="7"/>
            <w:tcBorders>
              <w:top w:val="single" w:sz="4" w:space="0" w:color="auto"/>
              <w:left w:val="single" w:sz="4" w:space="0" w:color="auto"/>
              <w:bottom w:val="single" w:sz="4" w:space="0" w:color="auto"/>
              <w:right w:val="single" w:sz="4" w:space="0" w:color="auto"/>
            </w:tcBorders>
            <w:hideMark/>
          </w:tcPr>
          <w:p w:rsidR="00AA6F87" w:rsidRPr="00016BB3" w:rsidRDefault="00AA6F87" w:rsidP="00AA6F87">
            <w:pPr>
              <w:numPr>
                <w:ilvl w:val="0"/>
                <w:numId w:val="19"/>
              </w:numPr>
              <w:tabs>
                <w:tab w:val="left" w:pos="0"/>
              </w:tabs>
              <w:contextualSpacing/>
              <w:rPr>
                <w:rFonts w:ascii="Times New Roman" w:hAnsi="Times New Roman" w:cs="Times New Roman"/>
                <w:sz w:val="24"/>
              </w:rPr>
            </w:pPr>
            <w:r w:rsidRPr="00016BB3">
              <w:rPr>
                <w:rFonts w:ascii="Times New Roman" w:hAnsi="Times New Roman" w:cs="Times New Roman"/>
                <w:sz w:val="24"/>
              </w:rPr>
              <w:t>Veiklos lėšų rezervas ir jam finansuoti skiriamos nacionalinės lėšos</w:t>
            </w:r>
          </w:p>
        </w:tc>
      </w:tr>
      <w:tr w:rsidR="00AA6F87" w:rsidRPr="00016BB3" w:rsidTr="00AA6F87">
        <w:trPr>
          <w:trHeight w:val="249"/>
        </w:trPr>
        <w:tc>
          <w:tcPr>
            <w:tcW w:w="831"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tabs>
                <w:tab w:val="left" w:pos="0"/>
              </w:tabs>
              <w:ind w:firstLine="0"/>
              <w:jc w:val="center"/>
              <w:rPr>
                <w:rFonts w:ascii="Times New Roman" w:hAnsi="Times New Roman" w:cs="Times New Roman"/>
                <w:bCs/>
                <w:sz w:val="24"/>
              </w:rPr>
            </w:pPr>
            <w:r>
              <w:rPr>
                <w:rFonts w:ascii="Times New Roman" w:hAnsi="Times New Roman" w:cs="Times New Roman"/>
                <w:color w:val="000000"/>
                <w:sz w:val="24"/>
              </w:rPr>
              <w:t>11.584.801</w:t>
            </w:r>
          </w:p>
        </w:tc>
        <w:tc>
          <w:tcPr>
            <w:tcW w:w="695"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tabs>
                <w:tab w:val="left" w:pos="0"/>
              </w:tabs>
              <w:ind w:firstLine="0"/>
              <w:jc w:val="center"/>
              <w:rPr>
                <w:rFonts w:ascii="Times New Roman" w:hAnsi="Times New Roman" w:cs="Times New Roman"/>
                <w:bCs/>
                <w:sz w:val="24"/>
              </w:rPr>
            </w:pPr>
            <w:r>
              <w:rPr>
                <w:rFonts w:ascii="Times New Roman" w:hAnsi="Times New Roman" w:cs="Times New Roman"/>
                <w:bCs/>
                <w:sz w:val="24"/>
              </w:rPr>
              <w:t>0</w:t>
            </w:r>
          </w:p>
        </w:tc>
        <w:tc>
          <w:tcPr>
            <w:tcW w:w="695" w:type="pct"/>
            <w:tcBorders>
              <w:top w:val="single" w:sz="4" w:space="0" w:color="auto"/>
              <w:left w:val="single" w:sz="4" w:space="0" w:color="auto"/>
              <w:bottom w:val="single" w:sz="4" w:space="0" w:color="auto"/>
              <w:right w:val="single" w:sz="4" w:space="0" w:color="auto"/>
            </w:tcBorders>
          </w:tcPr>
          <w:p w:rsidR="00AA6F87" w:rsidRPr="00CB6232" w:rsidRDefault="00AA6F87" w:rsidP="00D66982">
            <w:pPr>
              <w:ind w:firstLine="0"/>
              <w:jc w:val="center"/>
              <w:rPr>
                <w:rFonts w:ascii="Times New Roman" w:hAnsi="Times New Roman" w:cs="Times New Roman"/>
                <w:sz w:val="24"/>
              </w:rPr>
            </w:pPr>
            <w:r>
              <w:rPr>
                <w:rFonts w:ascii="Times New Roman" w:hAnsi="Times New Roman" w:cs="Times New Roman"/>
                <w:color w:val="000000"/>
                <w:sz w:val="24"/>
              </w:rPr>
              <w:t>11.584.801</w:t>
            </w:r>
          </w:p>
        </w:tc>
        <w:tc>
          <w:tcPr>
            <w:tcW w:w="695" w:type="pct"/>
            <w:tcBorders>
              <w:top w:val="single" w:sz="4" w:space="0" w:color="auto"/>
              <w:left w:val="single" w:sz="4" w:space="0" w:color="auto"/>
              <w:bottom w:val="single" w:sz="4" w:space="0" w:color="auto"/>
              <w:right w:val="single" w:sz="4" w:space="0" w:color="auto"/>
            </w:tcBorders>
            <w:vAlign w:val="center"/>
          </w:tcPr>
          <w:p w:rsidR="00AA6F87" w:rsidRPr="002813C8" w:rsidRDefault="00AA6F87" w:rsidP="00D66982">
            <w:pPr>
              <w:tabs>
                <w:tab w:val="left" w:pos="0"/>
              </w:tabs>
              <w:ind w:firstLine="0"/>
              <w:jc w:val="center"/>
              <w:rPr>
                <w:rFonts w:ascii="Times New Roman" w:hAnsi="Times New Roman" w:cs="Times New Roman"/>
                <w:sz w:val="24"/>
              </w:rPr>
            </w:pPr>
            <w:r>
              <w:rPr>
                <w:rFonts w:ascii="Times New Roman" w:hAnsi="Times New Roman" w:cs="Times New Roman"/>
                <w:sz w:val="24"/>
              </w:rPr>
              <w:t>0</w:t>
            </w:r>
          </w:p>
        </w:tc>
        <w:tc>
          <w:tcPr>
            <w:tcW w:w="695" w:type="pct"/>
            <w:tcBorders>
              <w:top w:val="single" w:sz="4" w:space="0" w:color="auto"/>
              <w:left w:val="single" w:sz="4" w:space="0" w:color="auto"/>
              <w:bottom w:val="single" w:sz="4" w:space="0" w:color="auto"/>
              <w:right w:val="single" w:sz="4" w:space="0" w:color="auto"/>
            </w:tcBorders>
          </w:tcPr>
          <w:p w:rsidR="00AA6F87" w:rsidRPr="002813C8" w:rsidRDefault="00AA6F87" w:rsidP="00D66982">
            <w:pPr>
              <w:tabs>
                <w:tab w:val="left" w:pos="0"/>
              </w:tabs>
              <w:ind w:firstLine="0"/>
              <w:jc w:val="center"/>
              <w:rPr>
                <w:rFonts w:ascii="Times New Roman" w:hAnsi="Times New Roman" w:cs="Times New Roman"/>
                <w:bCs/>
                <w:sz w:val="24"/>
              </w:rPr>
            </w:pPr>
            <w:r>
              <w:rPr>
                <w:rFonts w:ascii="Times New Roman" w:hAnsi="Times New Roman" w:cs="Times New Roman"/>
                <w:bCs/>
                <w:sz w:val="24"/>
              </w:rPr>
              <w:t>0</w:t>
            </w:r>
          </w:p>
        </w:tc>
        <w:tc>
          <w:tcPr>
            <w:tcW w:w="695" w:type="pct"/>
            <w:tcBorders>
              <w:top w:val="single" w:sz="4" w:space="0" w:color="auto"/>
              <w:left w:val="single" w:sz="4" w:space="0" w:color="auto"/>
              <w:bottom w:val="single" w:sz="4" w:space="0" w:color="auto"/>
              <w:right w:val="single" w:sz="4" w:space="0" w:color="auto"/>
            </w:tcBorders>
            <w:vAlign w:val="center"/>
          </w:tcPr>
          <w:p w:rsidR="00AA6F87" w:rsidRPr="002813C8" w:rsidRDefault="00AA6F87" w:rsidP="00D66982">
            <w:pPr>
              <w:tabs>
                <w:tab w:val="left" w:pos="0"/>
              </w:tabs>
              <w:ind w:firstLine="0"/>
              <w:jc w:val="center"/>
              <w:rPr>
                <w:rFonts w:ascii="Times New Roman" w:hAnsi="Times New Roman" w:cs="Times New Roman"/>
                <w:bCs/>
                <w:sz w:val="24"/>
              </w:rPr>
            </w:pPr>
            <w:r>
              <w:rPr>
                <w:rFonts w:ascii="Times New Roman" w:hAnsi="Times New Roman" w:cs="Times New Roman"/>
                <w:bCs/>
                <w:sz w:val="24"/>
              </w:rPr>
              <w:t>0</w:t>
            </w:r>
          </w:p>
        </w:tc>
        <w:tc>
          <w:tcPr>
            <w:tcW w:w="695" w:type="pct"/>
            <w:tcBorders>
              <w:top w:val="single" w:sz="4" w:space="0" w:color="auto"/>
              <w:left w:val="single" w:sz="4" w:space="0" w:color="auto"/>
              <w:bottom w:val="single" w:sz="4" w:space="0" w:color="auto"/>
              <w:right w:val="single" w:sz="4" w:space="0" w:color="auto"/>
            </w:tcBorders>
            <w:vAlign w:val="center"/>
          </w:tcPr>
          <w:p w:rsidR="00AA6F87" w:rsidRPr="008C13F7" w:rsidRDefault="00AA6F87" w:rsidP="00D66982">
            <w:pPr>
              <w:tabs>
                <w:tab w:val="left" w:pos="0"/>
              </w:tabs>
              <w:ind w:firstLine="0"/>
              <w:jc w:val="center"/>
              <w:rPr>
                <w:rFonts w:ascii="Times New Roman" w:hAnsi="Times New Roman" w:cs="Times New Roman"/>
                <w:sz w:val="24"/>
                <w:lang w:val="en-GB"/>
              </w:rPr>
            </w:pPr>
            <w:r>
              <w:rPr>
                <w:rFonts w:ascii="Times New Roman" w:hAnsi="Times New Roman" w:cs="Times New Roman"/>
                <w:color w:val="000000"/>
                <w:sz w:val="24"/>
              </w:rPr>
              <w:t>11.584.801</w:t>
            </w:r>
          </w:p>
        </w:tc>
      </w:tr>
      <w:tr w:rsidR="00AA6F87" w:rsidRPr="00016BB3" w:rsidTr="00AA6F87">
        <w:trPr>
          <w:trHeight w:val="249"/>
        </w:trPr>
        <w:tc>
          <w:tcPr>
            <w:tcW w:w="5000" w:type="pct"/>
            <w:gridSpan w:val="7"/>
            <w:tcBorders>
              <w:top w:val="single" w:sz="4" w:space="0" w:color="auto"/>
              <w:left w:val="single" w:sz="4" w:space="0" w:color="auto"/>
              <w:bottom w:val="single" w:sz="4" w:space="0" w:color="auto"/>
              <w:right w:val="single" w:sz="4" w:space="0" w:color="auto"/>
            </w:tcBorders>
            <w:vAlign w:val="center"/>
          </w:tcPr>
          <w:p w:rsidR="00AA6F87" w:rsidRPr="00016BB3" w:rsidRDefault="00AA6F87" w:rsidP="00AA6F87">
            <w:pPr>
              <w:numPr>
                <w:ilvl w:val="0"/>
                <w:numId w:val="19"/>
              </w:numPr>
              <w:tabs>
                <w:tab w:val="left" w:pos="0"/>
              </w:tabs>
              <w:contextualSpacing/>
              <w:rPr>
                <w:rFonts w:ascii="Times New Roman" w:hAnsi="Times New Roman" w:cs="Times New Roman"/>
                <w:sz w:val="24"/>
              </w:rPr>
            </w:pPr>
            <w:r w:rsidRPr="00016BB3">
              <w:rPr>
                <w:rFonts w:ascii="Times New Roman" w:hAnsi="Times New Roman" w:cs="Times New Roman"/>
                <w:sz w:val="24"/>
              </w:rPr>
              <w:t>Iš viso</w:t>
            </w:r>
          </w:p>
        </w:tc>
      </w:tr>
      <w:tr w:rsidR="00AA6F87" w:rsidRPr="00016BB3" w:rsidTr="00AA6F87">
        <w:trPr>
          <w:trHeight w:val="249"/>
        </w:trPr>
        <w:tc>
          <w:tcPr>
            <w:tcW w:w="831"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tabs>
                <w:tab w:val="left" w:pos="0"/>
              </w:tabs>
              <w:ind w:firstLine="0"/>
              <w:jc w:val="center"/>
              <w:rPr>
                <w:rFonts w:ascii="Times New Roman" w:hAnsi="Times New Roman" w:cs="Times New Roman"/>
                <w:bCs/>
                <w:sz w:val="24"/>
              </w:rPr>
            </w:pPr>
            <w:r>
              <w:rPr>
                <w:rFonts w:ascii="Times New Roman" w:hAnsi="Times New Roman"/>
                <w:sz w:val="24"/>
              </w:rPr>
              <w:t>69.508.</w:t>
            </w:r>
            <w:r w:rsidRPr="00016BB3">
              <w:rPr>
                <w:rFonts w:ascii="Times New Roman" w:hAnsi="Times New Roman"/>
                <w:sz w:val="24"/>
              </w:rPr>
              <w:t>804</w:t>
            </w:r>
          </w:p>
        </w:tc>
        <w:tc>
          <w:tcPr>
            <w:tcW w:w="695"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tabs>
                <w:tab w:val="left" w:pos="0"/>
              </w:tabs>
              <w:ind w:firstLine="0"/>
              <w:jc w:val="center"/>
              <w:rPr>
                <w:rFonts w:ascii="Times New Roman" w:hAnsi="Times New Roman" w:cs="Times New Roman"/>
                <w:bCs/>
                <w:sz w:val="24"/>
              </w:rPr>
            </w:pPr>
            <w:r w:rsidRPr="00016BB3">
              <w:rPr>
                <w:rFonts w:ascii="Times New Roman" w:hAnsi="Times New Roman" w:cs="Times New Roman"/>
                <w:bCs/>
                <w:sz w:val="24"/>
              </w:rPr>
              <w:t>0</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rsidR="00AA6F87" w:rsidRPr="00016BB3" w:rsidRDefault="00AA6F87" w:rsidP="00D66982">
            <w:pPr>
              <w:ind w:firstLine="0"/>
              <w:jc w:val="both"/>
              <w:rPr>
                <w:rFonts w:ascii="Times New Roman" w:hAnsi="Times New Roman" w:cs="Times New Roman"/>
                <w:sz w:val="24"/>
              </w:rPr>
            </w:pPr>
            <w:r>
              <w:rPr>
                <w:rFonts w:ascii="Times New Roman" w:hAnsi="Times New Roman"/>
                <w:sz w:val="24"/>
              </w:rPr>
              <w:t>69.508.</w:t>
            </w:r>
            <w:r w:rsidRPr="00016BB3">
              <w:rPr>
                <w:rFonts w:ascii="Times New Roman" w:hAnsi="Times New Roman"/>
                <w:sz w:val="24"/>
              </w:rPr>
              <w:t>804</w:t>
            </w:r>
          </w:p>
        </w:tc>
        <w:tc>
          <w:tcPr>
            <w:tcW w:w="695"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tabs>
                <w:tab w:val="left" w:pos="0"/>
              </w:tabs>
              <w:ind w:firstLine="0"/>
              <w:jc w:val="center"/>
              <w:rPr>
                <w:rFonts w:ascii="Times New Roman" w:hAnsi="Times New Roman" w:cs="Times New Roman"/>
                <w:sz w:val="24"/>
              </w:rPr>
            </w:pPr>
            <w:r w:rsidRPr="00016BB3">
              <w:rPr>
                <w:rFonts w:ascii="Times New Roman" w:hAnsi="Times New Roman" w:cs="Times New Roman"/>
                <w:sz w:val="24"/>
              </w:rPr>
              <w:t>0</w:t>
            </w:r>
          </w:p>
        </w:tc>
        <w:tc>
          <w:tcPr>
            <w:tcW w:w="695"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tabs>
                <w:tab w:val="left" w:pos="0"/>
              </w:tabs>
              <w:ind w:firstLine="0"/>
              <w:jc w:val="center"/>
              <w:rPr>
                <w:rFonts w:ascii="Times New Roman" w:hAnsi="Times New Roman" w:cs="Times New Roman"/>
                <w:bCs/>
                <w:sz w:val="24"/>
              </w:rPr>
            </w:pPr>
            <w:r w:rsidRPr="00016BB3">
              <w:rPr>
                <w:rFonts w:ascii="Times New Roman" w:hAnsi="Times New Roman" w:cs="Times New Roman"/>
                <w:bCs/>
                <w:sz w:val="24"/>
              </w:rPr>
              <w:t>0</w:t>
            </w:r>
          </w:p>
        </w:tc>
        <w:tc>
          <w:tcPr>
            <w:tcW w:w="695"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tabs>
                <w:tab w:val="left" w:pos="0"/>
              </w:tabs>
              <w:ind w:firstLine="0"/>
              <w:jc w:val="center"/>
              <w:rPr>
                <w:rFonts w:ascii="Times New Roman" w:hAnsi="Times New Roman" w:cs="Times New Roman"/>
                <w:bCs/>
                <w:sz w:val="24"/>
              </w:rPr>
            </w:pPr>
            <w:r w:rsidRPr="00016BB3">
              <w:rPr>
                <w:rFonts w:ascii="Times New Roman" w:hAnsi="Times New Roman" w:cs="Times New Roman"/>
                <w:bCs/>
                <w:sz w:val="24"/>
              </w:rPr>
              <w:t>0</w:t>
            </w:r>
          </w:p>
        </w:tc>
        <w:tc>
          <w:tcPr>
            <w:tcW w:w="695" w:type="pct"/>
            <w:tcBorders>
              <w:top w:val="single" w:sz="4" w:space="0" w:color="auto"/>
              <w:left w:val="single" w:sz="4" w:space="0" w:color="auto"/>
              <w:bottom w:val="single" w:sz="4" w:space="0" w:color="auto"/>
              <w:right w:val="single" w:sz="4" w:space="0" w:color="auto"/>
            </w:tcBorders>
            <w:vAlign w:val="center"/>
          </w:tcPr>
          <w:p w:rsidR="00AA6F87" w:rsidRPr="00016BB3" w:rsidRDefault="00AA6F87" w:rsidP="00D66982">
            <w:pPr>
              <w:ind w:firstLine="0"/>
              <w:jc w:val="both"/>
              <w:rPr>
                <w:rFonts w:ascii="Times New Roman" w:hAnsi="Times New Roman" w:cs="Times New Roman"/>
                <w:sz w:val="24"/>
              </w:rPr>
            </w:pPr>
            <w:r>
              <w:rPr>
                <w:rFonts w:ascii="Times New Roman" w:hAnsi="Times New Roman"/>
                <w:sz w:val="24"/>
              </w:rPr>
              <w:t>69.508.</w:t>
            </w:r>
            <w:r w:rsidRPr="00016BB3">
              <w:rPr>
                <w:rFonts w:ascii="Times New Roman" w:hAnsi="Times New Roman"/>
                <w:sz w:val="24"/>
              </w:rPr>
              <w:t>804</w:t>
            </w:r>
          </w:p>
        </w:tc>
      </w:tr>
    </w:tbl>
    <w:p w:rsidR="00C6675B" w:rsidRDefault="005357EB" w:rsidP="00786F0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w:t>
      </w:r>
    </w:p>
    <w:p w:rsidR="00C6675B" w:rsidRDefault="00C6675B" w:rsidP="00786F00">
      <w:pPr>
        <w:ind w:firstLine="0"/>
        <w:rPr>
          <w:rFonts w:ascii="Times New Roman" w:hAnsi="Times New Roman" w:cs="Times New Roman"/>
          <w:bCs/>
          <w:sz w:val="24"/>
        </w:rPr>
      </w:pPr>
    </w:p>
    <w:p w:rsidR="00303789" w:rsidRDefault="00303789" w:rsidP="00786F00">
      <w:pPr>
        <w:ind w:firstLine="0"/>
        <w:rPr>
          <w:rFonts w:ascii="Times New Roman" w:hAnsi="Times New Roman" w:cs="Times New Roman"/>
          <w:bCs/>
          <w:sz w:val="24"/>
        </w:rPr>
      </w:pPr>
    </w:p>
    <w:p w:rsidR="00303789" w:rsidRDefault="00303789" w:rsidP="00786F00">
      <w:pPr>
        <w:ind w:firstLine="0"/>
        <w:rPr>
          <w:rFonts w:ascii="Times New Roman" w:hAnsi="Times New Roman" w:cs="Times New Roman"/>
          <w:bCs/>
          <w:sz w:val="24"/>
        </w:rPr>
      </w:pPr>
    </w:p>
    <w:p w:rsidR="00DA585C" w:rsidRPr="0056186B" w:rsidRDefault="00DA585C" w:rsidP="00786F00">
      <w:pPr>
        <w:ind w:firstLine="0"/>
        <w:rPr>
          <w:rFonts w:ascii="Times New Roman" w:hAnsi="Times New Roman" w:cs="Times New Roman"/>
          <w:bCs/>
          <w:sz w:val="24"/>
        </w:rPr>
      </w:pPr>
    </w:p>
    <w:tbl>
      <w:tblPr>
        <w:tblW w:w="0" w:type="auto"/>
        <w:tblLook w:val="01E0" w:firstRow="1" w:lastRow="1" w:firstColumn="1" w:lastColumn="1" w:noHBand="0" w:noVBand="0"/>
      </w:tblPr>
      <w:tblGrid>
        <w:gridCol w:w="4927"/>
        <w:gridCol w:w="4927"/>
      </w:tblGrid>
      <w:tr w:rsidR="007C47BB" w:rsidRPr="0056186B" w:rsidTr="00D14F9C">
        <w:tc>
          <w:tcPr>
            <w:tcW w:w="4927" w:type="dxa"/>
          </w:tcPr>
          <w:p w:rsidR="007C47BB" w:rsidRDefault="007C47BB" w:rsidP="00E4453A">
            <w:pPr>
              <w:ind w:firstLine="0"/>
              <w:rPr>
                <w:rFonts w:ascii="Times New Roman" w:hAnsi="Times New Roman" w:cs="Times New Roman"/>
                <w:sz w:val="24"/>
              </w:rPr>
            </w:pPr>
            <w:r>
              <w:rPr>
                <w:rFonts w:ascii="Times New Roman" w:hAnsi="Times New Roman" w:cs="Times New Roman"/>
                <w:sz w:val="24"/>
              </w:rPr>
              <w:t>Ūkio ministras</w:t>
            </w:r>
            <w:r w:rsidR="005357EB">
              <w:rPr>
                <w:rFonts w:ascii="Times New Roman" w:hAnsi="Times New Roman" w:cs="Times New Roman"/>
                <w:sz w:val="24"/>
              </w:rPr>
              <w:t>,</w:t>
            </w:r>
            <w:r>
              <w:rPr>
                <w:rFonts w:ascii="Times New Roman" w:hAnsi="Times New Roman" w:cs="Times New Roman"/>
                <w:sz w:val="24"/>
              </w:rPr>
              <w:t xml:space="preserve"> pavaduojantis </w:t>
            </w:r>
          </w:p>
          <w:p w:rsidR="00C6675B" w:rsidRPr="0056186B" w:rsidRDefault="005357EB" w:rsidP="00E4453A">
            <w:pPr>
              <w:ind w:firstLine="0"/>
              <w:rPr>
                <w:rFonts w:ascii="Times New Roman" w:hAnsi="Times New Roman" w:cs="Times New Roman"/>
                <w:sz w:val="24"/>
              </w:rPr>
            </w:pPr>
            <w:r>
              <w:rPr>
                <w:rFonts w:ascii="Times New Roman" w:hAnsi="Times New Roman" w:cs="Times New Roman"/>
                <w:sz w:val="24"/>
              </w:rPr>
              <w:t>e</w:t>
            </w:r>
            <w:r w:rsidR="007C47BB">
              <w:rPr>
                <w:rFonts w:ascii="Times New Roman" w:hAnsi="Times New Roman" w:cs="Times New Roman"/>
                <w:sz w:val="24"/>
              </w:rPr>
              <w:t>nergetikos ministrą</w:t>
            </w:r>
          </w:p>
        </w:tc>
        <w:tc>
          <w:tcPr>
            <w:tcW w:w="4927" w:type="dxa"/>
          </w:tcPr>
          <w:p w:rsidR="0068324C" w:rsidRPr="0056186B" w:rsidRDefault="007C47BB" w:rsidP="001C6DC4">
            <w:pPr>
              <w:ind w:firstLine="0"/>
              <w:jc w:val="right"/>
              <w:rPr>
                <w:rFonts w:ascii="Times New Roman" w:hAnsi="Times New Roman" w:cs="Times New Roman"/>
                <w:sz w:val="24"/>
              </w:rPr>
            </w:pPr>
            <w:r>
              <w:rPr>
                <w:rFonts w:ascii="Times New Roman" w:hAnsi="Times New Roman" w:cs="Times New Roman"/>
                <w:sz w:val="24"/>
              </w:rPr>
              <w:t xml:space="preserve">Evaldas Gustas </w:t>
            </w:r>
            <w:r w:rsidR="00DF28B3">
              <w:rPr>
                <w:rFonts w:ascii="Times New Roman" w:hAnsi="Times New Roman" w:cs="Times New Roman"/>
                <w:sz w:val="24"/>
              </w:rPr>
              <w:t xml:space="preserve">     </w:t>
            </w:r>
          </w:p>
        </w:tc>
      </w:tr>
    </w:tbl>
    <w:p w:rsidR="00C6675B" w:rsidRPr="0056186B" w:rsidRDefault="00C6675B" w:rsidP="00786F00">
      <w:pPr>
        <w:ind w:firstLine="0"/>
        <w:rPr>
          <w:rFonts w:ascii="Times New Roman" w:hAnsi="Times New Roman" w:cs="Times New Roman"/>
          <w:sz w:val="24"/>
        </w:rPr>
      </w:pPr>
    </w:p>
    <w:p w:rsidR="00C6675B" w:rsidRPr="0056186B" w:rsidRDefault="00C6675B" w:rsidP="00786F00">
      <w:pPr>
        <w:ind w:firstLine="0"/>
        <w:rPr>
          <w:rFonts w:ascii="Times New Roman" w:hAnsi="Times New Roman" w:cs="Times New Roman"/>
          <w:sz w:val="24"/>
        </w:rPr>
      </w:pPr>
    </w:p>
    <w:p w:rsidR="00C6675B" w:rsidRPr="0056186B" w:rsidRDefault="00C6675B" w:rsidP="00786F00">
      <w:pPr>
        <w:ind w:firstLine="0"/>
        <w:rPr>
          <w:rFonts w:ascii="Times New Roman" w:hAnsi="Times New Roman" w:cs="Times New Roman"/>
          <w:sz w:val="24"/>
        </w:rPr>
      </w:pPr>
    </w:p>
    <w:p w:rsidR="0009540D" w:rsidRDefault="0009540D" w:rsidP="00786F00">
      <w:pPr>
        <w:ind w:firstLine="0"/>
        <w:rPr>
          <w:rFonts w:ascii="Times New Roman" w:hAnsi="Times New Roman" w:cs="Times New Roman"/>
          <w:sz w:val="24"/>
        </w:rPr>
      </w:pPr>
    </w:p>
    <w:p w:rsidR="0009540D" w:rsidRDefault="0009540D" w:rsidP="00786F00">
      <w:pPr>
        <w:ind w:firstLine="0"/>
        <w:rPr>
          <w:rFonts w:ascii="Times New Roman" w:hAnsi="Times New Roman" w:cs="Times New Roman"/>
          <w:sz w:val="24"/>
        </w:rPr>
      </w:pPr>
    </w:p>
    <w:p w:rsidR="0009540D" w:rsidRDefault="0009540D" w:rsidP="00786F00">
      <w:pPr>
        <w:ind w:firstLine="0"/>
        <w:rPr>
          <w:rFonts w:ascii="Times New Roman" w:hAnsi="Times New Roman" w:cs="Times New Roman"/>
          <w:sz w:val="24"/>
        </w:rPr>
      </w:pPr>
    </w:p>
    <w:p w:rsidR="00C44A6D" w:rsidRDefault="00C44A6D" w:rsidP="00786F00">
      <w:pPr>
        <w:ind w:firstLine="0"/>
        <w:rPr>
          <w:rFonts w:ascii="Times New Roman" w:hAnsi="Times New Roman" w:cs="Times New Roman"/>
          <w:sz w:val="24"/>
        </w:rPr>
      </w:pPr>
    </w:p>
    <w:p w:rsidR="002A4139" w:rsidRDefault="002A4139" w:rsidP="00786F00">
      <w:pPr>
        <w:ind w:firstLine="0"/>
        <w:rPr>
          <w:rFonts w:ascii="Times New Roman" w:hAnsi="Times New Roman" w:cs="Times New Roman"/>
          <w:sz w:val="24"/>
        </w:rPr>
      </w:pPr>
    </w:p>
    <w:p w:rsidR="00C44A6D" w:rsidRDefault="00C44A6D" w:rsidP="00786F00">
      <w:pPr>
        <w:ind w:firstLine="0"/>
        <w:rPr>
          <w:rFonts w:ascii="Times New Roman" w:hAnsi="Times New Roman" w:cs="Times New Roman"/>
          <w:sz w:val="24"/>
        </w:rPr>
      </w:pPr>
    </w:p>
    <w:p w:rsidR="00C44A6D" w:rsidRDefault="00C44A6D" w:rsidP="00786F00">
      <w:pPr>
        <w:ind w:firstLine="0"/>
        <w:rPr>
          <w:rFonts w:ascii="Times New Roman" w:hAnsi="Times New Roman" w:cs="Times New Roman"/>
          <w:sz w:val="24"/>
        </w:rPr>
      </w:pPr>
    </w:p>
    <w:p w:rsidR="0009540D" w:rsidRPr="0056186B" w:rsidRDefault="0009540D" w:rsidP="00786F00">
      <w:pPr>
        <w:ind w:firstLine="0"/>
        <w:rPr>
          <w:rFonts w:ascii="Times New Roman" w:hAnsi="Times New Roman" w:cs="Times New Roman"/>
          <w:sz w:val="24"/>
        </w:rPr>
      </w:pPr>
    </w:p>
    <w:p w:rsidR="00FC52D9" w:rsidRDefault="00FC52D9" w:rsidP="00FC52D9">
      <w:pPr>
        <w:ind w:firstLine="0"/>
        <w:rPr>
          <w:rFonts w:ascii="Times New Roman" w:hAnsi="Times New Roman" w:cs="Times New Roman"/>
          <w:sz w:val="24"/>
        </w:rPr>
      </w:pPr>
      <w:r>
        <w:rPr>
          <w:rFonts w:ascii="Times New Roman" w:hAnsi="Times New Roman" w:cs="Times New Roman"/>
          <w:sz w:val="24"/>
        </w:rPr>
        <w:t>SUDERINTA</w:t>
      </w:r>
    </w:p>
    <w:p w:rsidR="00FC52D9" w:rsidRDefault="00FC52D9" w:rsidP="00FC52D9">
      <w:pPr>
        <w:ind w:firstLine="0"/>
        <w:rPr>
          <w:rFonts w:ascii="Times New Roman" w:hAnsi="Times New Roman" w:cs="Times New Roman"/>
          <w:sz w:val="24"/>
        </w:rPr>
      </w:pPr>
      <w:r>
        <w:rPr>
          <w:rFonts w:ascii="Times New Roman" w:hAnsi="Times New Roman" w:cs="Times New Roman"/>
          <w:sz w:val="24"/>
        </w:rPr>
        <w:t>Lietuvos Respublikos finansų ministerijos</w:t>
      </w:r>
    </w:p>
    <w:p w:rsidR="0092679C" w:rsidRDefault="00092C0F" w:rsidP="00786F00">
      <w:pPr>
        <w:ind w:firstLine="0"/>
        <w:rPr>
          <w:rFonts w:ascii="Times New Roman" w:hAnsi="Times New Roman" w:cs="Times New Roman"/>
          <w:sz w:val="24"/>
        </w:rPr>
      </w:pPr>
      <w:r w:rsidRPr="00223D9F">
        <w:rPr>
          <w:rFonts w:ascii="Times New Roman" w:hAnsi="Times New Roman" w:cs="Times New Roman"/>
          <w:sz w:val="24"/>
        </w:rPr>
        <w:t>201</w:t>
      </w:r>
      <w:r w:rsidR="0037154F">
        <w:rPr>
          <w:rFonts w:ascii="Times New Roman" w:hAnsi="Times New Roman" w:cs="Times New Roman"/>
          <w:sz w:val="24"/>
        </w:rPr>
        <w:t>5</w:t>
      </w:r>
      <w:r w:rsidR="00FC52D9" w:rsidRPr="00223D9F">
        <w:rPr>
          <w:rFonts w:ascii="Times New Roman" w:hAnsi="Times New Roman" w:cs="Times New Roman"/>
          <w:sz w:val="24"/>
        </w:rPr>
        <w:t>-</w:t>
      </w:r>
      <w:r w:rsidR="0037154F">
        <w:rPr>
          <w:rFonts w:ascii="Times New Roman" w:hAnsi="Times New Roman" w:cs="Times New Roman"/>
          <w:sz w:val="24"/>
        </w:rPr>
        <w:t>0</w:t>
      </w:r>
      <w:r w:rsidR="00041B94">
        <w:rPr>
          <w:rFonts w:ascii="Times New Roman" w:hAnsi="Times New Roman" w:cs="Times New Roman"/>
          <w:sz w:val="24"/>
        </w:rPr>
        <w:t>3</w:t>
      </w:r>
      <w:r w:rsidR="00FC52D9" w:rsidRPr="00223D9F">
        <w:rPr>
          <w:rFonts w:ascii="Times New Roman" w:hAnsi="Times New Roman" w:cs="Times New Roman"/>
          <w:sz w:val="24"/>
        </w:rPr>
        <w:t>-</w:t>
      </w:r>
      <w:r w:rsidR="00AA6F87">
        <w:rPr>
          <w:rFonts w:ascii="Times New Roman" w:hAnsi="Times New Roman" w:cs="Times New Roman"/>
          <w:sz w:val="24"/>
        </w:rPr>
        <w:t>30</w:t>
      </w:r>
      <w:r w:rsidR="000D77E3" w:rsidRPr="00223D9F">
        <w:rPr>
          <w:rFonts w:ascii="Times New Roman" w:hAnsi="Times New Roman" w:cs="Times New Roman"/>
          <w:sz w:val="24"/>
        </w:rPr>
        <w:t xml:space="preserve"> </w:t>
      </w:r>
      <w:r w:rsidR="00FC52D9" w:rsidRPr="00223D9F">
        <w:rPr>
          <w:rFonts w:ascii="Times New Roman" w:hAnsi="Times New Roman" w:cs="Times New Roman"/>
          <w:sz w:val="24"/>
        </w:rPr>
        <w:t>raštu Nr.</w:t>
      </w:r>
      <w:r w:rsidR="007C6694">
        <w:rPr>
          <w:rFonts w:ascii="Times New Roman" w:hAnsi="Times New Roman" w:cs="Times New Roman"/>
          <w:sz w:val="24"/>
        </w:rPr>
        <w:t xml:space="preserve"> ((24.</w:t>
      </w:r>
      <w:r w:rsidR="00041B94">
        <w:rPr>
          <w:rFonts w:ascii="Times New Roman" w:hAnsi="Times New Roman" w:cs="Times New Roman"/>
          <w:sz w:val="24"/>
        </w:rPr>
        <w:t>37</w:t>
      </w:r>
      <w:r w:rsidR="007C6694">
        <w:rPr>
          <w:rFonts w:ascii="Times New Roman" w:hAnsi="Times New Roman" w:cs="Times New Roman"/>
          <w:sz w:val="24"/>
        </w:rPr>
        <w:t>)-5K-14</w:t>
      </w:r>
      <w:r w:rsidR="00827841">
        <w:rPr>
          <w:rFonts w:ascii="Times New Roman" w:hAnsi="Times New Roman" w:cs="Times New Roman"/>
          <w:sz w:val="24"/>
        </w:rPr>
        <w:t>25625)</w:t>
      </w:r>
      <w:r w:rsidR="00AA6F87">
        <w:rPr>
          <w:rFonts w:ascii="Times New Roman" w:hAnsi="Times New Roman" w:cs="Times New Roman"/>
          <w:sz w:val="24"/>
        </w:rPr>
        <w:t>-5</w:t>
      </w:r>
      <w:r w:rsidR="007C6694">
        <w:rPr>
          <w:rFonts w:ascii="Times New Roman" w:hAnsi="Times New Roman" w:cs="Times New Roman"/>
          <w:sz w:val="24"/>
        </w:rPr>
        <w:t>K-</w:t>
      </w:r>
      <w:r w:rsidR="00AA6F87">
        <w:rPr>
          <w:rFonts w:ascii="Times New Roman" w:hAnsi="Times New Roman" w:cs="Times New Roman"/>
          <w:sz w:val="24"/>
        </w:rPr>
        <w:t>1427047-5K-1501735-6K-1502678</w:t>
      </w:r>
    </w:p>
    <w:p w:rsidR="0092679C" w:rsidRDefault="0092679C" w:rsidP="00786F00">
      <w:pPr>
        <w:ind w:firstLine="0"/>
        <w:rPr>
          <w:rFonts w:ascii="Times New Roman" w:hAnsi="Times New Roman" w:cs="Times New Roman"/>
          <w:sz w:val="24"/>
        </w:rPr>
      </w:pPr>
    </w:p>
    <w:sectPr w:rsidR="0092679C" w:rsidSect="00303789">
      <w:headerReference w:type="even" r:id="rId10"/>
      <w:headerReference w:type="defaul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D20" w:rsidRDefault="00017D20">
      <w:r>
        <w:separator/>
      </w:r>
    </w:p>
  </w:endnote>
  <w:endnote w:type="continuationSeparator" w:id="0">
    <w:p w:rsidR="00017D20" w:rsidRDefault="0001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D20" w:rsidRDefault="00017D20">
      <w:r>
        <w:separator/>
      </w:r>
    </w:p>
  </w:footnote>
  <w:footnote w:type="continuationSeparator" w:id="0">
    <w:p w:rsidR="00017D20" w:rsidRDefault="00017D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126859"/>
      <w:docPartObj>
        <w:docPartGallery w:val="Page Numbers (Top of Page)"/>
        <w:docPartUnique/>
      </w:docPartObj>
    </w:sdtPr>
    <w:sdtEndPr/>
    <w:sdtContent>
      <w:p w:rsidR="00323335" w:rsidRDefault="00323335">
        <w:pPr>
          <w:pStyle w:val="Header"/>
          <w:jc w:val="center"/>
        </w:pPr>
        <w:r>
          <w:fldChar w:fldCharType="begin"/>
        </w:r>
        <w:r>
          <w:instrText xml:space="preserve"> PAGE   \* MERGEFORMAT </w:instrText>
        </w:r>
        <w:r>
          <w:fldChar w:fldCharType="separate"/>
        </w:r>
        <w:r w:rsidR="00243E85">
          <w:rPr>
            <w:noProof/>
          </w:rPr>
          <w:t>2</w:t>
        </w:r>
        <w:r>
          <w:rPr>
            <w:noProof/>
          </w:rPr>
          <w:fldChar w:fldCharType="end"/>
        </w:r>
      </w:p>
    </w:sdtContent>
  </w:sdt>
  <w:p w:rsidR="00323335" w:rsidRDefault="003233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755302"/>
      <w:docPartObj>
        <w:docPartGallery w:val="Page Numbers (Top of Page)"/>
        <w:docPartUnique/>
      </w:docPartObj>
    </w:sdtPr>
    <w:sdtEndPr>
      <w:rPr>
        <w:rFonts w:ascii="Times New Roman" w:hAnsi="Times New Roman" w:cs="Times New Roman"/>
        <w:sz w:val="24"/>
      </w:rPr>
    </w:sdtEndPr>
    <w:sdtContent>
      <w:p w:rsidR="00243E85" w:rsidRPr="00B6545F" w:rsidRDefault="00243E85">
        <w:pPr>
          <w:pStyle w:val="Header"/>
          <w:jc w:val="center"/>
          <w:rPr>
            <w:rFonts w:ascii="Times New Roman" w:hAnsi="Times New Roman" w:cs="Times New Roman"/>
            <w:sz w:val="24"/>
          </w:rPr>
        </w:pPr>
        <w:r w:rsidRPr="00B6545F">
          <w:rPr>
            <w:rFonts w:ascii="Times New Roman" w:hAnsi="Times New Roman" w:cs="Times New Roman"/>
            <w:sz w:val="24"/>
          </w:rPr>
          <w:fldChar w:fldCharType="begin"/>
        </w:r>
        <w:r w:rsidRPr="00B6545F">
          <w:rPr>
            <w:rFonts w:ascii="Times New Roman" w:hAnsi="Times New Roman" w:cs="Times New Roman"/>
            <w:sz w:val="24"/>
          </w:rPr>
          <w:instrText>PAGE   \* MERGEFORMAT</w:instrText>
        </w:r>
        <w:r w:rsidRPr="00B6545F">
          <w:rPr>
            <w:rFonts w:ascii="Times New Roman" w:hAnsi="Times New Roman" w:cs="Times New Roman"/>
            <w:sz w:val="24"/>
          </w:rPr>
          <w:fldChar w:fldCharType="separate"/>
        </w:r>
        <w:r w:rsidR="00C65F4C">
          <w:rPr>
            <w:rFonts w:ascii="Times New Roman" w:hAnsi="Times New Roman" w:cs="Times New Roman"/>
            <w:noProof/>
            <w:sz w:val="24"/>
          </w:rPr>
          <w:t>3</w:t>
        </w:r>
        <w:r w:rsidRPr="00B6545F">
          <w:rPr>
            <w:rFonts w:ascii="Times New Roman" w:hAnsi="Times New Roman" w:cs="Times New Roman"/>
            <w:sz w:val="24"/>
          </w:rPr>
          <w:fldChar w:fldCharType="end"/>
        </w:r>
      </w:p>
    </w:sdtContent>
  </w:sdt>
  <w:p w:rsidR="00323335" w:rsidRPr="00992801" w:rsidRDefault="00323335" w:rsidP="00992801">
    <w:pPr>
      <w:pStyle w:val="Header"/>
      <w:tabs>
        <w:tab w:val="clear" w:pos="4819"/>
        <w:tab w:val="clear" w:pos="9638"/>
      </w:tabs>
      <w:ind w:firstLine="0"/>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D79"/>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1">
    <w:nsid w:val="073F2FC0"/>
    <w:multiLevelType w:val="hybridMultilevel"/>
    <w:tmpl w:val="E6E8ED7A"/>
    <w:lvl w:ilvl="0" w:tplc="2662DB6A">
      <w:start w:val="1"/>
      <w:numFmt w:val="decimal"/>
      <w:lvlText w:val="%1."/>
      <w:lvlJc w:val="left"/>
      <w:pPr>
        <w:ind w:left="1004" w:hanging="360"/>
      </w:pPr>
      <w:rPr>
        <w:b/>
      </w:r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2">
    <w:nsid w:val="098D1A3E"/>
    <w:multiLevelType w:val="hybridMultilevel"/>
    <w:tmpl w:val="04F69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154E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F4379E"/>
    <w:multiLevelType w:val="hybridMultilevel"/>
    <w:tmpl w:val="9EF81EA8"/>
    <w:lvl w:ilvl="0" w:tplc="68143B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0FF72C90"/>
    <w:multiLevelType w:val="hybridMultilevel"/>
    <w:tmpl w:val="8056CF66"/>
    <w:lvl w:ilvl="0" w:tplc="9E2C90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7961D59"/>
    <w:multiLevelType w:val="multilevel"/>
    <w:tmpl w:val="5F8A8936"/>
    <w:lvl w:ilvl="0">
      <w:start w:val="1"/>
      <w:numFmt w:val="decimal"/>
      <w:lvlText w:val="%1."/>
      <w:lvlJc w:val="left"/>
      <w:pPr>
        <w:ind w:left="360" w:hanging="360"/>
      </w:pPr>
      <w:rPr>
        <w:b/>
      </w:rPr>
    </w:lvl>
    <w:lvl w:ilvl="1">
      <w:start w:val="1"/>
      <w:numFmt w:val="decimal"/>
      <w:lvlText w:val="%1.%2."/>
      <w:lvlJc w:val="left"/>
      <w:pPr>
        <w:ind w:left="792" w:hanging="432"/>
      </w:pPr>
      <w:rPr>
        <w:b/>
        <w:i w:val="0"/>
      </w:rPr>
    </w:lvl>
    <w:lvl w:ilvl="2">
      <w:start w:val="1"/>
      <w:numFmt w:val="decimal"/>
      <w:lvlText w:val="%1.%2.%3."/>
      <w:lvlJc w:val="left"/>
      <w:pPr>
        <w:ind w:left="50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F57795C"/>
    <w:multiLevelType w:val="hybridMultilevel"/>
    <w:tmpl w:val="A9187C24"/>
    <w:lvl w:ilvl="0" w:tplc="B3DA32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27DA0F2D"/>
    <w:multiLevelType w:val="hybridMultilevel"/>
    <w:tmpl w:val="8056CF66"/>
    <w:lvl w:ilvl="0" w:tplc="9E2C90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2A55377A"/>
    <w:multiLevelType w:val="hybridMultilevel"/>
    <w:tmpl w:val="33FE25CC"/>
    <w:lvl w:ilvl="0" w:tplc="D4AAFF7E">
      <w:start w:val="3"/>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nsid w:val="2EB75ED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07B2097"/>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34CE00B8"/>
    <w:multiLevelType w:val="multilevel"/>
    <w:tmpl w:val="82380308"/>
    <w:lvl w:ilvl="0">
      <w:start w:val="1"/>
      <w:numFmt w:val="decimal"/>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3C2527E7"/>
    <w:multiLevelType w:val="multilevel"/>
    <w:tmpl w:val="E800D310"/>
    <w:lvl w:ilvl="0">
      <w:start w:val="27"/>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1535713"/>
    <w:multiLevelType w:val="hybridMultilevel"/>
    <w:tmpl w:val="F3FEFFA4"/>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472A4CF9"/>
    <w:multiLevelType w:val="hybridMultilevel"/>
    <w:tmpl w:val="B3AC7E30"/>
    <w:lvl w:ilvl="0" w:tplc="538A666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E9E2420"/>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EC50452"/>
    <w:multiLevelType w:val="multilevel"/>
    <w:tmpl w:val="DAF8FF7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679A5953"/>
    <w:multiLevelType w:val="hybridMultilevel"/>
    <w:tmpl w:val="E7C61A5A"/>
    <w:lvl w:ilvl="0" w:tplc="7D604C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68F12791"/>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A0D33D5"/>
    <w:multiLevelType w:val="hybridMultilevel"/>
    <w:tmpl w:val="DEC6F9C6"/>
    <w:lvl w:ilvl="0" w:tplc="FFFFFFFF">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6B2A774F"/>
    <w:multiLevelType w:val="hybridMultilevel"/>
    <w:tmpl w:val="7B6E90FC"/>
    <w:lvl w:ilvl="0" w:tplc="CE02A8A0">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736D7E94"/>
    <w:multiLevelType w:val="multilevel"/>
    <w:tmpl w:val="DAF8FF7A"/>
    <w:lvl w:ilvl="0">
      <w:start w:val="1"/>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74023971"/>
    <w:multiLevelType w:val="multilevel"/>
    <w:tmpl w:val="0427001F"/>
    <w:lvl w:ilvl="0">
      <w:start w:val="1"/>
      <w:numFmt w:val="decimal"/>
      <w:lvlText w:val="%1."/>
      <w:lvlJc w:val="left"/>
      <w:pPr>
        <w:ind w:left="362" w:hanging="360"/>
      </w:pPr>
    </w:lvl>
    <w:lvl w:ilvl="1">
      <w:start w:val="1"/>
      <w:numFmt w:val="decimal"/>
      <w:lvlText w:val="%1.%2."/>
      <w:lvlJc w:val="left"/>
      <w:pPr>
        <w:ind w:left="434" w:hanging="432"/>
      </w:pPr>
    </w:lvl>
    <w:lvl w:ilvl="2">
      <w:start w:val="1"/>
      <w:numFmt w:val="decimal"/>
      <w:lvlText w:val="%1.%2.%3."/>
      <w:lvlJc w:val="left"/>
      <w:pPr>
        <w:ind w:left="932" w:hanging="504"/>
      </w:pPr>
    </w:lvl>
    <w:lvl w:ilvl="3">
      <w:start w:val="1"/>
      <w:numFmt w:val="decimal"/>
      <w:lvlText w:val="%1.%2.%3.%4."/>
      <w:lvlJc w:val="left"/>
      <w:pPr>
        <w:ind w:left="1970" w:hanging="648"/>
      </w:pPr>
    </w:lvl>
    <w:lvl w:ilvl="4">
      <w:start w:val="1"/>
      <w:numFmt w:val="decimal"/>
      <w:lvlText w:val="%1.%2.%3.%4.%5."/>
      <w:lvlJc w:val="left"/>
      <w:pPr>
        <w:ind w:left="2474" w:hanging="792"/>
      </w:pPr>
    </w:lvl>
    <w:lvl w:ilvl="5">
      <w:start w:val="1"/>
      <w:numFmt w:val="decimal"/>
      <w:lvlText w:val="%1.%2.%3.%4.%5.%6."/>
      <w:lvlJc w:val="left"/>
      <w:pPr>
        <w:ind w:left="2978" w:hanging="936"/>
      </w:pPr>
    </w:lvl>
    <w:lvl w:ilvl="6">
      <w:start w:val="1"/>
      <w:numFmt w:val="decimal"/>
      <w:lvlText w:val="%1.%2.%3.%4.%5.%6.%7."/>
      <w:lvlJc w:val="left"/>
      <w:pPr>
        <w:ind w:left="3482" w:hanging="1080"/>
      </w:pPr>
    </w:lvl>
    <w:lvl w:ilvl="7">
      <w:start w:val="1"/>
      <w:numFmt w:val="decimal"/>
      <w:lvlText w:val="%1.%2.%3.%4.%5.%6.%7.%8."/>
      <w:lvlJc w:val="left"/>
      <w:pPr>
        <w:ind w:left="3986" w:hanging="1224"/>
      </w:pPr>
    </w:lvl>
    <w:lvl w:ilvl="8">
      <w:start w:val="1"/>
      <w:numFmt w:val="decimal"/>
      <w:lvlText w:val="%1.%2.%3.%4.%5.%6.%7.%8.%9."/>
      <w:lvlJc w:val="left"/>
      <w:pPr>
        <w:ind w:left="4562" w:hanging="1440"/>
      </w:pPr>
    </w:lvl>
  </w:abstractNum>
  <w:abstractNum w:abstractNumId="25">
    <w:nsid w:val="78356AE8"/>
    <w:multiLevelType w:val="multilevel"/>
    <w:tmpl w:val="3570676A"/>
    <w:lvl w:ilvl="0">
      <w:start w:val="27"/>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nsid w:val="7A96265B"/>
    <w:multiLevelType w:val="hybridMultilevel"/>
    <w:tmpl w:val="C61E0BEC"/>
    <w:lvl w:ilvl="0" w:tplc="9C10B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nsid w:val="7CB036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2"/>
  </w:num>
  <w:num w:numId="3">
    <w:abstractNumId w:val="24"/>
  </w:num>
  <w:num w:numId="4">
    <w:abstractNumId w:val="9"/>
  </w:num>
  <w:num w:numId="5">
    <w:abstractNumId w:val="19"/>
  </w:num>
  <w:num w:numId="6">
    <w:abstractNumId w:val="3"/>
  </w:num>
  <w:num w:numId="7">
    <w:abstractNumId w:val="13"/>
  </w:num>
  <w:num w:numId="8">
    <w:abstractNumId w:val="25"/>
  </w:num>
  <w:num w:numId="9">
    <w:abstractNumId w:val="27"/>
  </w:num>
  <w:num w:numId="10">
    <w:abstractNumId w:val="21"/>
  </w:num>
  <w:num w:numId="11">
    <w:abstractNumId w:val="6"/>
  </w:num>
  <w:num w:numId="12">
    <w:abstractNumId w:val="22"/>
  </w:num>
  <w:num w:numId="13">
    <w:abstractNumId w:val="12"/>
  </w:num>
  <w:num w:numId="14">
    <w:abstractNumId w:val="14"/>
  </w:num>
  <w:num w:numId="15">
    <w:abstractNumId w:val="26"/>
  </w:num>
  <w:num w:numId="16">
    <w:abstractNumId w:val="18"/>
  </w:num>
  <w:num w:numId="17">
    <w:abstractNumId w:val="23"/>
  </w:num>
  <w:num w:numId="18">
    <w:abstractNumId w:val="4"/>
  </w:num>
  <w:num w:numId="19">
    <w:abstractNumId w:val="16"/>
  </w:num>
  <w:num w:numId="20">
    <w:abstractNumId w:val="0"/>
  </w:num>
  <w:num w:numId="21">
    <w:abstractNumId w:val="1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0"/>
  </w:num>
  <w:num w:numId="26">
    <w:abstractNumId w:val="8"/>
  </w:num>
  <w:num w:numId="27">
    <w:abstractNumId w:val="5"/>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41"/>
    <w:rsid w:val="0001461F"/>
    <w:rsid w:val="00014B5D"/>
    <w:rsid w:val="00017D20"/>
    <w:rsid w:val="00022024"/>
    <w:rsid w:val="00024405"/>
    <w:rsid w:val="00030E78"/>
    <w:rsid w:val="00041B94"/>
    <w:rsid w:val="00042606"/>
    <w:rsid w:val="00043C49"/>
    <w:rsid w:val="00050C18"/>
    <w:rsid w:val="000526AF"/>
    <w:rsid w:val="000541FE"/>
    <w:rsid w:val="0005421D"/>
    <w:rsid w:val="00055217"/>
    <w:rsid w:val="000631B7"/>
    <w:rsid w:val="0007011F"/>
    <w:rsid w:val="000729AB"/>
    <w:rsid w:val="000755A1"/>
    <w:rsid w:val="0007582F"/>
    <w:rsid w:val="000769E3"/>
    <w:rsid w:val="00083423"/>
    <w:rsid w:val="00092C0F"/>
    <w:rsid w:val="0009540D"/>
    <w:rsid w:val="000A4500"/>
    <w:rsid w:val="000B6BC5"/>
    <w:rsid w:val="000C37D6"/>
    <w:rsid w:val="000C429B"/>
    <w:rsid w:val="000D05CB"/>
    <w:rsid w:val="000D074D"/>
    <w:rsid w:val="000D77E3"/>
    <w:rsid w:val="000F6D64"/>
    <w:rsid w:val="00100B65"/>
    <w:rsid w:val="001054E6"/>
    <w:rsid w:val="0010787F"/>
    <w:rsid w:val="001104B7"/>
    <w:rsid w:val="00111E54"/>
    <w:rsid w:val="00113F84"/>
    <w:rsid w:val="001200E1"/>
    <w:rsid w:val="001210DF"/>
    <w:rsid w:val="00122ED3"/>
    <w:rsid w:val="00142893"/>
    <w:rsid w:val="0014653B"/>
    <w:rsid w:val="00157A3E"/>
    <w:rsid w:val="001675C3"/>
    <w:rsid w:val="00167E22"/>
    <w:rsid w:val="00174521"/>
    <w:rsid w:val="00176916"/>
    <w:rsid w:val="00187D30"/>
    <w:rsid w:val="00190179"/>
    <w:rsid w:val="001A1085"/>
    <w:rsid w:val="001B2019"/>
    <w:rsid w:val="001C1FCF"/>
    <w:rsid w:val="001C6DC4"/>
    <w:rsid w:val="001D007E"/>
    <w:rsid w:val="001D17AB"/>
    <w:rsid w:val="00200CD3"/>
    <w:rsid w:val="002032A2"/>
    <w:rsid w:val="00203B96"/>
    <w:rsid w:val="002061F8"/>
    <w:rsid w:val="00216AFC"/>
    <w:rsid w:val="00223D9F"/>
    <w:rsid w:val="00225E00"/>
    <w:rsid w:val="00230767"/>
    <w:rsid w:val="002323B5"/>
    <w:rsid w:val="00233770"/>
    <w:rsid w:val="00241DD2"/>
    <w:rsid w:val="00243E85"/>
    <w:rsid w:val="00264F0E"/>
    <w:rsid w:val="002703D9"/>
    <w:rsid w:val="0027211B"/>
    <w:rsid w:val="00273FCD"/>
    <w:rsid w:val="00275B61"/>
    <w:rsid w:val="002921E6"/>
    <w:rsid w:val="00295D75"/>
    <w:rsid w:val="002A23BF"/>
    <w:rsid w:val="002A4139"/>
    <w:rsid w:val="002A535C"/>
    <w:rsid w:val="002B6D59"/>
    <w:rsid w:val="002B704A"/>
    <w:rsid w:val="002C2D07"/>
    <w:rsid w:val="002D2167"/>
    <w:rsid w:val="002D5851"/>
    <w:rsid w:val="002D5A1F"/>
    <w:rsid w:val="002D6DAA"/>
    <w:rsid w:val="002E325D"/>
    <w:rsid w:val="002E5434"/>
    <w:rsid w:val="00303789"/>
    <w:rsid w:val="00305FB5"/>
    <w:rsid w:val="00313064"/>
    <w:rsid w:val="00314A3B"/>
    <w:rsid w:val="00322E40"/>
    <w:rsid w:val="00323335"/>
    <w:rsid w:val="0032561C"/>
    <w:rsid w:val="003269A1"/>
    <w:rsid w:val="00327575"/>
    <w:rsid w:val="00335D1F"/>
    <w:rsid w:val="00346203"/>
    <w:rsid w:val="00353865"/>
    <w:rsid w:val="0037154F"/>
    <w:rsid w:val="003836C6"/>
    <w:rsid w:val="003A35CE"/>
    <w:rsid w:val="003A3B97"/>
    <w:rsid w:val="003A56A2"/>
    <w:rsid w:val="003B457C"/>
    <w:rsid w:val="003B4762"/>
    <w:rsid w:val="003C6C06"/>
    <w:rsid w:val="003C7CB5"/>
    <w:rsid w:val="003D0B8F"/>
    <w:rsid w:val="003D5AF5"/>
    <w:rsid w:val="003D6F34"/>
    <w:rsid w:val="003E21DB"/>
    <w:rsid w:val="003F3F02"/>
    <w:rsid w:val="003F565B"/>
    <w:rsid w:val="004005C9"/>
    <w:rsid w:val="00410586"/>
    <w:rsid w:val="0041087D"/>
    <w:rsid w:val="00412466"/>
    <w:rsid w:val="004126D2"/>
    <w:rsid w:val="00416CD5"/>
    <w:rsid w:val="004556EB"/>
    <w:rsid w:val="00467490"/>
    <w:rsid w:val="00470BA6"/>
    <w:rsid w:val="00472C6B"/>
    <w:rsid w:val="0047711A"/>
    <w:rsid w:val="00477F49"/>
    <w:rsid w:val="0048153A"/>
    <w:rsid w:val="004848A6"/>
    <w:rsid w:val="00484CCB"/>
    <w:rsid w:val="00494710"/>
    <w:rsid w:val="0049602A"/>
    <w:rsid w:val="004B07FB"/>
    <w:rsid w:val="004C76BD"/>
    <w:rsid w:val="004D6EA7"/>
    <w:rsid w:val="004E289D"/>
    <w:rsid w:val="004E4C0E"/>
    <w:rsid w:val="004E5B48"/>
    <w:rsid w:val="004E7DBA"/>
    <w:rsid w:val="004F1E92"/>
    <w:rsid w:val="004F7056"/>
    <w:rsid w:val="004F7E59"/>
    <w:rsid w:val="00510C41"/>
    <w:rsid w:val="00525167"/>
    <w:rsid w:val="00531F7C"/>
    <w:rsid w:val="005357EB"/>
    <w:rsid w:val="00560B85"/>
    <w:rsid w:val="0056186B"/>
    <w:rsid w:val="005750EA"/>
    <w:rsid w:val="0058578D"/>
    <w:rsid w:val="00592A62"/>
    <w:rsid w:val="00592D5E"/>
    <w:rsid w:val="005A0F1A"/>
    <w:rsid w:val="005A5A6C"/>
    <w:rsid w:val="005A61A2"/>
    <w:rsid w:val="005B6FC5"/>
    <w:rsid w:val="005B79B6"/>
    <w:rsid w:val="005C0C83"/>
    <w:rsid w:val="005C63DD"/>
    <w:rsid w:val="005F474E"/>
    <w:rsid w:val="00606129"/>
    <w:rsid w:val="006071EA"/>
    <w:rsid w:val="006147F5"/>
    <w:rsid w:val="0062214B"/>
    <w:rsid w:val="00624AFD"/>
    <w:rsid w:val="00624C2E"/>
    <w:rsid w:val="00630C81"/>
    <w:rsid w:val="006461E0"/>
    <w:rsid w:val="006463C4"/>
    <w:rsid w:val="0064641E"/>
    <w:rsid w:val="00646E9B"/>
    <w:rsid w:val="006504A9"/>
    <w:rsid w:val="0065302F"/>
    <w:rsid w:val="00654A32"/>
    <w:rsid w:val="00656FA2"/>
    <w:rsid w:val="00676FD3"/>
    <w:rsid w:val="0068033A"/>
    <w:rsid w:val="0068324C"/>
    <w:rsid w:val="00691925"/>
    <w:rsid w:val="006B00A4"/>
    <w:rsid w:val="006B4F66"/>
    <w:rsid w:val="006B668F"/>
    <w:rsid w:val="006B68DB"/>
    <w:rsid w:val="006C6AEE"/>
    <w:rsid w:val="006D35C1"/>
    <w:rsid w:val="006D6968"/>
    <w:rsid w:val="006F075D"/>
    <w:rsid w:val="006F4015"/>
    <w:rsid w:val="007032DA"/>
    <w:rsid w:val="00720BAC"/>
    <w:rsid w:val="00721C82"/>
    <w:rsid w:val="00725112"/>
    <w:rsid w:val="007277AA"/>
    <w:rsid w:val="00732382"/>
    <w:rsid w:val="00746434"/>
    <w:rsid w:val="007470AD"/>
    <w:rsid w:val="0075426F"/>
    <w:rsid w:val="00754696"/>
    <w:rsid w:val="00772D41"/>
    <w:rsid w:val="00777508"/>
    <w:rsid w:val="00786F00"/>
    <w:rsid w:val="007916B9"/>
    <w:rsid w:val="0079509A"/>
    <w:rsid w:val="007A0154"/>
    <w:rsid w:val="007A3011"/>
    <w:rsid w:val="007B1185"/>
    <w:rsid w:val="007B724B"/>
    <w:rsid w:val="007C47BB"/>
    <w:rsid w:val="007C6694"/>
    <w:rsid w:val="007D0C7C"/>
    <w:rsid w:val="007D65DB"/>
    <w:rsid w:val="007E0ECF"/>
    <w:rsid w:val="007E4919"/>
    <w:rsid w:val="007E69FE"/>
    <w:rsid w:val="007F41DA"/>
    <w:rsid w:val="0082299E"/>
    <w:rsid w:val="008271A4"/>
    <w:rsid w:val="00827841"/>
    <w:rsid w:val="0083205D"/>
    <w:rsid w:val="0083397C"/>
    <w:rsid w:val="00835708"/>
    <w:rsid w:val="00840E54"/>
    <w:rsid w:val="008574A0"/>
    <w:rsid w:val="00860E81"/>
    <w:rsid w:val="00867F3D"/>
    <w:rsid w:val="00876064"/>
    <w:rsid w:val="00883AD1"/>
    <w:rsid w:val="00883F7E"/>
    <w:rsid w:val="00892726"/>
    <w:rsid w:val="00894593"/>
    <w:rsid w:val="008A1B1D"/>
    <w:rsid w:val="008A2DF2"/>
    <w:rsid w:val="008B23C1"/>
    <w:rsid w:val="008C0A24"/>
    <w:rsid w:val="008D139A"/>
    <w:rsid w:val="008D2B80"/>
    <w:rsid w:val="008D6282"/>
    <w:rsid w:val="008D6311"/>
    <w:rsid w:val="008E35A8"/>
    <w:rsid w:val="008E4D94"/>
    <w:rsid w:val="008F3198"/>
    <w:rsid w:val="008F5F3D"/>
    <w:rsid w:val="008F6E4B"/>
    <w:rsid w:val="008F73D4"/>
    <w:rsid w:val="009052BA"/>
    <w:rsid w:val="0091006C"/>
    <w:rsid w:val="0092073B"/>
    <w:rsid w:val="009210B8"/>
    <w:rsid w:val="00924E0C"/>
    <w:rsid w:val="00925A1F"/>
    <w:rsid w:val="0092679C"/>
    <w:rsid w:val="00930684"/>
    <w:rsid w:val="009341B4"/>
    <w:rsid w:val="00950C72"/>
    <w:rsid w:val="00956DB0"/>
    <w:rsid w:val="00957E40"/>
    <w:rsid w:val="0096390E"/>
    <w:rsid w:val="00963AC7"/>
    <w:rsid w:val="009654F0"/>
    <w:rsid w:val="009669E1"/>
    <w:rsid w:val="009674B5"/>
    <w:rsid w:val="009713DD"/>
    <w:rsid w:val="00972BC3"/>
    <w:rsid w:val="009852CD"/>
    <w:rsid w:val="0098538F"/>
    <w:rsid w:val="009876CC"/>
    <w:rsid w:val="00992801"/>
    <w:rsid w:val="00994795"/>
    <w:rsid w:val="009A6031"/>
    <w:rsid w:val="009B3CCB"/>
    <w:rsid w:val="009E3801"/>
    <w:rsid w:val="009E6E9E"/>
    <w:rsid w:val="009F05DF"/>
    <w:rsid w:val="009F0CBF"/>
    <w:rsid w:val="009F464B"/>
    <w:rsid w:val="00A065D1"/>
    <w:rsid w:val="00A14D30"/>
    <w:rsid w:val="00A20E79"/>
    <w:rsid w:val="00A23EFE"/>
    <w:rsid w:val="00A248AC"/>
    <w:rsid w:val="00A3188F"/>
    <w:rsid w:val="00A320C2"/>
    <w:rsid w:val="00A37820"/>
    <w:rsid w:val="00A444B0"/>
    <w:rsid w:val="00A456E9"/>
    <w:rsid w:val="00A54719"/>
    <w:rsid w:val="00A71E4C"/>
    <w:rsid w:val="00A759CB"/>
    <w:rsid w:val="00A802A1"/>
    <w:rsid w:val="00A845FE"/>
    <w:rsid w:val="00A85C01"/>
    <w:rsid w:val="00A97E15"/>
    <w:rsid w:val="00A97FB0"/>
    <w:rsid w:val="00AA165F"/>
    <w:rsid w:val="00AA5BEA"/>
    <w:rsid w:val="00AA64AA"/>
    <w:rsid w:val="00AA6F87"/>
    <w:rsid w:val="00AB0127"/>
    <w:rsid w:val="00AB5D9D"/>
    <w:rsid w:val="00AC3F40"/>
    <w:rsid w:val="00AC528F"/>
    <w:rsid w:val="00AC56E7"/>
    <w:rsid w:val="00AD1056"/>
    <w:rsid w:val="00AD2FDD"/>
    <w:rsid w:val="00AD6ACA"/>
    <w:rsid w:val="00AE0853"/>
    <w:rsid w:val="00AE3E8F"/>
    <w:rsid w:val="00AF0A24"/>
    <w:rsid w:val="00AF5A96"/>
    <w:rsid w:val="00AF7D2F"/>
    <w:rsid w:val="00B01A34"/>
    <w:rsid w:val="00B057E3"/>
    <w:rsid w:val="00B109EE"/>
    <w:rsid w:val="00B12213"/>
    <w:rsid w:val="00B3350E"/>
    <w:rsid w:val="00B42E2B"/>
    <w:rsid w:val="00B47CD1"/>
    <w:rsid w:val="00B50AB6"/>
    <w:rsid w:val="00B52E73"/>
    <w:rsid w:val="00B56316"/>
    <w:rsid w:val="00B623B0"/>
    <w:rsid w:val="00B6545F"/>
    <w:rsid w:val="00B85B42"/>
    <w:rsid w:val="00B8780C"/>
    <w:rsid w:val="00B92D5B"/>
    <w:rsid w:val="00B956C8"/>
    <w:rsid w:val="00B97BC7"/>
    <w:rsid w:val="00BA4363"/>
    <w:rsid w:val="00BA5841"/>
    <w:rsid w:val="00BA5F12"/>
    <w:rsid w:val="00BA7291"/>
    <w:rsid w:val="00BB6961"/>
    <w:rsid w:val="00BB7D38"/>
    <w:rsid w:val="00BD3A76"/>
    <w:rsid w:val="00BD60CC"/>
    <w:rsid w:val="00BD6CE9"/>
    <w:rsid w:val="00BE117B"/>
    <w:rsid w:val="00BE1BCD"/>
    <w:rsid w:val="00C1063A"/>
    <w:rsid w:val="00C12B1C"/>
    <w:rsid w:val="00C16853"/>
    <w:rsid w:val="00C240C4"/>
    <w:rsid w:val="00C401C9"/>
    <w:rsid w:val="00C40A41"/>
    <w:rsid w:val="00C40E9B"/>
    <w:rsid w:val="00C44A6D"/>
    <w:rsid w:val="00C47E56"/>
    <w:rsid w:val="00C52CB4"/>
    <w:rsid w:val="00C53C97"/>
    <w:rsid w:val="00C63421"/>
    <w:rsid w:val="00C65F4C"/>
    <w:rsid w:val="00C6675B"/>
    <w:rsid w:val="00C76477"/>
    <w:rsid w:val="00C85BEF"/>
    <w:rsid w:val="00C91592"/>
    <w:rsid w:val="00CC7F12"/>
    <w:rsid w:val="00CD1E0E"/>
    <w:rsid w:val="00CD734E"/>
    <w:rsid w:val="00CD7B3E"/>
    <w:rsid w:val="00CF3483"/>
    <w:rsid w:val="00D006BB"/>
    <w:rsid w:val="00D01697"/>
    <w:rsid w:val="00D03BDF"/>
    <w:rsid w:val="00D05675"/>
    <w:rsid w:val="00D1013B"/>
    <w:rsid w:val="00D115C5"/>
    <w:rsid w:val="00D14F9C"/>
    <w:rsid w:val="00D17DC0"/>
    <w:rsid w:val="00D24B1E"/>
    <w:rsid w:val="00D32B59"/>
    <w:rsid w:val="00D33533"/>
    <w:rsid w:val="00D35BAD"/>
    <w:rsid w:val="00D60A1E"/>
    <w:rsid w:val="00D66982"/>
    <w:rsid w:val="00D74787"/>
    <w:rsid w:val="00D74886"/>
    <w:rsid w:val="00D8340E"/>
    <w:rsid w:val="00D9166C"/>
    <w:rsid w:val="00D94BEA"/>
    <w:rsid w:val="00DA3A6D"/>
    <w:rsid w:val="00DA41A0"/>
    <w:rsid w:val="00DA585C"/>
    <w:rsid w:val="00DA7C27"/>
    <w:rsid w:val="00DB232A"/>
    <w:rsid w:val="00DB294C"/>
    <w:rsid w:val="00DC3AEB"/>
    <w:rsid w:val="00DC4435"/>
    <w:rsid w:val="00DC4B37"/>
    <w:rsid w:val="00DD1D64"/>
    <w:rsid w:val="00DE1430"/>
    <w:rsid w:val="00DF28B3"/>
    <w:rsid w:val="00DF42B4"/>
    <w:rsid w:val="00DF5B9C"/>
    <w:rsid w:val="00DF7BDD"/>
    <w:rsid w:val="00E01A91"/>
    <w:rsid w:val="00E027CA"/>
    <w:rsid w:val="00E02BC2"/>
    <w:rsid w:val="00E10A41"/>
    <w:rsid w:val="00E16494"/>
    <w:rsid w:val="00E17DCD"/>
    <w:rsid w:val="00E2391D"/>
    <w:rsid w:val="00E24AB4"/>
    <w:rsid w:val="00E3422F"/>
    <w:rsid w:val="00E4453A"/>
    <w:rsid w:val="00E469A7"/>
    <w:rsid w:val="00E568C8"/>
    <w:rsid w:val="00E6048B"/>
    <w:rsid w:val="00E60571"/>
    <w:rsid w:val="00E62E80"/>
    <w:rsid w:val="00E63DFD"/>
    <w:rsid w:val="00E66AE9"/>
    <w:rsid w:val="00E75C22"/>
    <w:rsid w:val="00E828F0"/>
    <w:rsid w:val="00E844CA"/>
    <w:rsid w:val="00E84FEF"/>
    <w:rsid w:val="00E93713"/>
    <w:rsid w:val="00E94C63"/>
    <w:rsid w:val="00EB7D82"/>
    <w:rsid w:val="00EC38B9"/>
    <w:rsid w:val="00EE110D"/>
    <w:rsid w:val="00EE1C3A"/>
    <w:rsid w:val="00EE2292"/>
    <w:rsid w:val="00EE56BB"/>
    <w:rsid w:val="00EE5A95"/>
    <w:rsid w:val="00EF548A"/>
    <w:rsid w:val="00F02560"/>
    <w:rsid w:val="00F10A58"/>
    <w:rsid w:val="00F10D8D"/>
    <w:rsid w:val="00F22AF2"/>
    <w:rsid w:val="00F33699"/>
    <w:rsid w:val="00F42744"/>
    <w:rsid w:val="00F475A9"/>
    <w:rsid w:val="00F51E15"/>
    <w:rsid w:val="00F53CC0"/>
    <w:rsid w:val="00F60D21"/>
    <w:rsid w:val="00F80AEB"/>
    <w:rsid w:val="00F810E3"/>
    <w:rsid w:val="00FB2BE8"/>
    <w:rsid w:val="00FC52D9"/>
    <w:rsid w:val="00FC7A74"/>
    <w:rsid w:val="00FD1D4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1BB"/>
    <w:pPr>
      <w:ind w:firstLine="720"/>
    </w:pPr>
    <w:rPr>
      <w:rFonts w:ascii="Arial" w:hAnsi="Arial" w:cs="Arial"/>
      <w:szCs w:val="24"/>
    </w:rPr>
  </w:style>
  <w:style w:type="paragraph" w:styleId="Heading1">
    <w:name w:val="heading 1"/>
    <w:basedOn w:val="Normal"/>
    <w:next w:val="Normal"/>
    <w:link w:val="Heading1Char"/>
    <w:qFormat/>
    <w:rsid w:val="00F60D21"/>
    <w:pPr>
      <w:keepNext/>
      <w:spacing w:before="240" w:after="60"/>
      <w:ind w:firstLine="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8141BB"/>
    <w:pPr>
      <w:widowControl w:val="0"/>
      <w:autoSpaceDE w:val="0"/>
      <w:autoSpaceDN w:val="0"/>
      <w:adjustRightInd w:val="0"/>
    </w:pPr>
  </w:style>
  <w:style w:type="paragraph" w:customStyle="1" w:styleId="Style2">
    <w:name w:val="Style2"/>
    <w:basedOn w:val="Normal"/>
    <w:rsid w:val="008141BB"/>
    <w:pPr>
      <w:widowControl w:val="0"/>
      <w:autoSpaceDE w:val="0"/>
      <w:autoSpaceDN w:val="0"/>
      <w:adjustRightInd w:val="0"/>
    </w:pPr>
  </w:style>
  <w:style w:type="character" w:customStyle="1" w:styleId="FontStyle11">
    <w:name w:val="Font Style11"/>
    <w:basedOn w:val="DefaultParagraphFont"/>
    <w:rsid w:val="008141BB"/>
    <w:rPr>
      <w:rFonts w:ascii="Times New Roman" w:hAnsi="Times New Roman" w:cs="Times New Roman"/>
      <w:sz w:val="12"/>
      <w:szCs w:val="12"/>
    </w:rPr>
  </w:style>
  <w:style w:type="paragraph" w:customStyle="1" w:styleId="Style3">
    <w:name w:val="Style3"/>
    <w:basedOn w:val="Normal"/>
    <w:rsid w:val="008141BB"/>
    <w:pPr>
      <w:widowControl w:val="0"/>
      <w:autoSpaceDE w:val="0"/>
      <w:autoSpaceDN w:val="0"/>
      <w:adjustRightInd w:val="0"/>
    </w:pPr>
  </w:style>
  <w:style w:type="character" w:customStyle="1" w:styleId="FontStyle13">
    <w:name w:val="Font Style13"/>
    <w:basedOn w:val="DefaultParagraphFont"/>
    <w:rsid w:val="008141BB"/>
    <w:rPr>
      <w:rFonts w:ascii="Times New Roman" w:hAnsi="Times New Roman" w:cs="Times New Roman"/>
      <w:sz w:val="16"/>
      <w:szCs w:val="16"/>
    </w:rPr>
  </w:style>
  <w:style w:type="character" w:customStyle="1" w:styleId="FontStyle15">
    <w:name w:val="Font Style15"/>
    <w:basedOn w:val="DefaultParagraphFont"/>
    <w:rsid w:val="008141BB"/>
    <w:rPr>
      <w:rFonts w:ascii="Times New Roman" w:hAnsi="Times New Roman" w:cs="Times New Roman"/>
      <w:i/>
      <w:iCs/>
      <w:sz w:val="16"/>
      <w:szCs w:val="16"/>
    </w:rPr>
  </w:style>
  <w:style w:type="character" w:customStyle="1" w:styleId="FontStyle14">
    <w:name w:val="Font Style14"/>
    <w:basedOn w:val="DefaultParagraphFont"/>
    <w:rsid w:val="008141BB"/>
    <w:rPr>
      <w:rFonts w:ascii="Book Antiqua" w:hAnsi="Book Antiqua" w:cs="Book Antiqua"/>
      <w:i/>
      <w:iCs/>
      <w:smallCaps/>
      <w:sz w:val="16"/>
      <w:szCs w:val="16"/>
    </w:rPr>
  </w:style>
  <w:style w:type="paragraph" w:customStyle="1" w:styleId="Style6">
    <w:name w:val="Style6"/>
    <w:basedOn w:val="Normal"/>
    <w:rsid w:val="008141BB"/>
    <w:pPr>
      <w:widowControl w:val="0"/>
      <w:autoSpaceDE w:val="0"/>
      <w:autoSpaceDN w:val="0"/>
      <w:adjustRightInd w:val="0"/>
    </w:pPr>
  </w:style>
  <w:style w:type="paragraph" w:customStyle="1" w:styleId="Style9">
    <w:name w:val="Style9"/>
    <w:basedOn w:val="Normal"/>
    <w:rsid w:val="008141BB"/>
    <w:pPr>
      <w:widowControl w:val="0"/>
      <w:autoSpaceDE w:val="0"/>
      <w:autoSpaceDN w:val="0"/>
      <w:adjustRightInd w:val="0"/>
    </w:pPr>
  </w:style>
  <w:style w:type="paragraph" w:customStyle="1" w:styleId="Style11">
    <w:name w:val="Style11"/>
    <w:basedOn w:val="Normal"/>
    <w:rsid w:val="008141BB"/>
    <w:pPr>
      <w:widowControl w:val="0"/>
      <w:autoSpaceDE w:val="0"/>
      <w:autoSpaceDN w:val="0"/>
      <w:adjustRightInd w:val="0"/>
    </w:pPr>
  </w:style>
  <w:style w:type="character" w:customStyle="1" w:styleId="FontStyle16">
    <w:name w:val="Font Style16"/>
    <w:basedOn w:val="DefaultParagraphFont"/>
    <w:rsid w:val="008141BB"/>
    <w:rPr>
      <w:rFonts w:ascii="Times New Roman" w:hAnsi="Times New Roman" w:cs="Times New Roman"/>
      <w:b/>
      <w:bCs/>
      <w:sz w:val="16"/>
      <w:szCs w:val="16"/>
    </w:rPr>
  </w:style>
  <w:style w:type="paragraph" w:customStyle="1" w:styleId="Style4">
    <w:name w:val="Style4"/>
    <w:basedOn w:val="Normal"/>
    <w:rsid w:val="008141BB"/>
    <w:pPr>
      <w:widowControl w:val="0"/>
      <w:autoSpaceDE w:val="0"/>
      <w:autoSpaceDN w:val="0"/>
      <w:adjustRightInd w:val="0"/>
    </w:pPr>
  </w:style>
  <w:style w:type="paragraph" w:customStyle="1" w:styleId="Style5">
    <w:name w:val="Style5"/>
    <w:basedOn w:val="Normal"/>
    <w:rsid w:val="008141BB"/>
    <w:pPr>
      <w:widowControl w:val="0"/>
      <w:autoSpaceDE w:val="0"/>
      <w:autoSpaceDN w:val="0"/>
      <w:adjustRightInd w:val="0"/>
    </w:pPr>
  </w:style>
  <w:style w:type="paragraph" w:customStyle="1" w:styleId="Style10">
    <w:name w:val="Style10"/>
    <w:basedOn w:val="Normal"/>
    <w:rsid w:val="008141BB"/>
    <w:pPr>
      <w:widowControl w:val="0"/>
      <w:autoSpaceDE w:val="0"/>
      <w:autoSpaceDN w:val="0"/>
      <w:adjustRightInd w:val="0"/>
    </w:pPr>
  </w:style>
  <w:style w:type="paragraph" w:customStyle="1" w:styleId="Style7">
    <w:name w:val="Style7"/>
    <w:basedOn w:val="Normal"/>
    <w:rsid w:val="008141BB"/>
    <w:pPr>
      <w:widowControl w:val="0"/>
      <w:autoSpaceDE w:val="0"/>
      <w:autoSpaceDN w:val="0"/>
      <w:adjustRightInd w:val="0"/>
    </w:pPr>
  </w:style>
  <w:style w:type="character" w:customStyle="1" w:styleId="FontStyle89">
    <w:name w:val="Font Style89"/>
    <w:basedOn w:val="DefaultParagraphFont"/>
    <w:rsid w:val="008141BB"/>
    <w:rPr>
      <w:rFonts w:ascii="Times New Roman" w:hAnsi="Times New Roman" w:cs="Times New Roman"/>
      <w:b/>
      <w:bCs/>
      <w:sz w:val="12"/>
      <w:szCs w:val="12"/>
    </w:rPr>
  </w:style>
  <w:style w:type="character" w:customStyle="1" w:styleId="FontStyle91">
    <w:name w:val="Font Style91"/>
    <w:basedOn w:val="DefaultParagraphFont"/>
    <w:rsid w:val="008141BB"/>
    <w:rPr>
      <w:rFonts w:ascii="Times New Roman" w:hAnsi="Times New Roman" w:cs="Times New Roman"/>
      <w:sz w:val="10"/>
      <w:szCs w:val="10"/>
    </w:rPr>
  </w:style>
  <w:style w:type="paragraph" w:customStyle="1" w:styleId="Style49">
    <w:name w:val="Style49"/>
    <w:basedOn w:val="Normal"/>
    <w:rsid w:val="008141BB"/>
    <w:pPr>
      <w:widowControl w:val="0"/>
      <w:autoSpaceDE w:val="0"/>
      <w:autoSpaceDN w:val="0"/>
      <w:adjustRightInd w:val="0"/>
    </w:pPr>
  </w:style>
  <w:style w:type="paragraph" w:customStyle="1" w:styleId="Style41">
    <w:name w:val="Style41"/>
    <w:basedOn w:val="Normal"/>
    <w:rsid w:val="008141BB"/>
    <w:pPr>
      <w:widowControl w:val="0"/>
      <w:autoSpaceDE w:val="0"/>
      <w:autoSpaceDN w:val="0"/>
      <w:adjustRightInd w:val="0"/>
    </w:pPr>
  </w:style>
  <w:style w:type="character" w:customStyle="1" w:styleId="FontStyle12">
    <w:name w:val="Font Style12"/>
    <w:basedOn w:val="DefaultParagraphFont"/>
    <w:rsid w:val="008141BB"/>
    <w:rPr>
      <w:rFonts w:ascii="Times New Roman" w:hAnsi="Times New Roman" w:cs="Times New Roman"/>
      <w:sz w:val="12"/>
      <w:szCs w:val="12"/>
    </w:rPr>
  </w:style>
  <w:style w:type="paragraph" w:styleId="Header">
    <w:name w:val="header"/>
    <w:basedOn w:val="Normal"/>
    <w:link w:val="HeaderChar"/>
    <w:uiPriority w:val="99"/>
    <w:rsid w:val="008141BB"/>
    <w:pPr>
      <w:tabs>
        <w:tab w:val="center" w:pos="4819"/>
        <w:tab w:val="right" w:pos="9638"/>
      </w:tabs>
    </w:pPr>
  </w:style>
  <w:style w:type="paragraph" w:styleId="Footer">
    <w:name w:val="footer"/>
    <w:basedOn w:val="Normal"/>
    <w:link w:val="FooterChar"/>
    <w:rsid w:val="008141BB"/>
    <w:pPr>
      <w:tabs>
        <w:tab w:val="center" w:pos="4819"/>
        <w:tab w:val="right" w:pos="9638"/>
      </w:tabs>
    </w:pPr>
  </w:style>
  <w:style w:type="character" w:styleId="PageNumber">
    <w:name w:val="page number"/>
    <w:basedOn w:val="DefaultParagraphFont"/>
    <w:rsid w:val="008141BB"/>
  </w:style>
  <w:style w:type="paragraph" w:styleId="FootnoteText">
    <w:name w:val="footnote text"/>
    <w:aliases w:val="Footnote,Footnote text,fn,Footnote Text Char Char Diagrama,Footnote Text Char Char Diagrama Diagrama,Footnote Text Char Char"/>
    <w:basedOn w:val="Normal"/>
    <w:link w:val="FootnoteTextChar"/>
    <w:rsid w:val="008141BB"/>
    <w:rPr>
      <w:szCs w:val="20"/>
    </w:rPr>
  </w:style>
  <w:style w:type="character" w:styleId="FootnoteReference">
    <w:name w:val="footnote reference"/>
    <w:basedOn w:val="DefaultParagraphFont"/>
    <w:rsid w:val="008141BB"/>
    <w:rPr>
      <w:vertAlign w:val="superscript"/>
    </w:rPr>
  </w:style>
  <w:style w:type="character" w:customStyle="1" w:styleId="FontStyle250">
    <w:name w:val="Font Style250"/>
    <w:basedOn w:val="DefaultParagraphFont"/>
    <w:rsid w:val="00E568C8"/>
    <w:rPr>
      <w:rFonts w:ascii="Times New Roman" w:hAnsi="Times New Roman" w:cs="Times New Roman" w:hint="default"/>
      <w:sz w:val="20"/>
      <w:szCs w:val="20"/>
    </w:rPr>
  </w:style>
  <w:style w:type="paragraph" w:styleId="BodyText2">
    <w:name w:val="Body Text 2"/>
    <w:basedOn w:val="Normal"/>
    <w:rsid w:val="00DF42B4"/>
    <w:pPr>
      <w:spacing w:after="120" w:line="480" w:lineRule="auto"/>
      <w:jc w:val="both"/>
    </w:pPr>
    <w:rPr>
      <w:rFonts w:eastAsia="Calibri"/>
      <w:szCs w:val="20"/>
      <w:lang w:eastAsia="en-US"/>
    </w:rPr>
  </w:style>
  <w:style w:type="paragraph" w:customStyle="1" w:styleId="Datedadoption">
    <w:name w:val="Date d'adoption"/>
    <w:basedOn w:val="Normal"/>
    <w:next w:val="Normal"/>
    <w:rsid w:val="00DF42B4"/>
    <w:pPr>
      <w:suppressAutoHyphens/>
      <w:spacing w:before="360"/>
      <w:jc w:val="center"/>
    </w:pPr>
    <w:rPr>
      <w:rFonts w:eastAsia="Calibri"/>
      <w:b/>
      <w:szCs w:val="20"/>
      <w:lang w:val="en-GB" w:eastAsia="ar-SA"/>
    </w:rPr>
  </w:style>
  <w:style w:type="paragraph" w:customStyle="1" w:styleId="msonormalcxspmiddle">
    <w:name w:val="msonormalcxspmiddle"/>
    <w:basedOn w:val="Normal"/>
    <w:rsid w:val="00DF42B4"/>
    <w:pPr>
      <w:spacing w:before="100" w:beforeAutospacing="1" w:after="100" w:afterAutospacing="1"/>
    </w:pPr>
  </w:style>
  <w:style w:type="paragraph" w:styleId="BalloonText">
    <w:name w:val="Balloon Text"/>
    <w:basedOn w:val="Normal"/>
    <w:link w:val="BalloonTextChar"/>
    <w:rsid w:val="008E35A8"/>
    <w:rPr>
      <w:rFonts w:ascii="Tahoma" w:hAnsi="Tahoma" w:cs="Tahoma"/>
      <w:sz w:val="16"/>
      <w:szCs w:val="16"/>
    </w:rPr>
  </w:style>
  <w:style w:type="character" w:customStyle="1" w:styleId="BalloonTextChar">
    <w:name w:val="Balloon Text Char"/>
    <w:basedOn w:val="DefaultParagraphFont"/>
    <w:link w:val="BalloonText"/>
    <w:rsid w:val="008E35A8"/>
    <w:rPr>
      <w:rFonts w:ascii="Tahoma" w:hAnsi="Tahoma" w:cs="Tahoma"/>
      <w:sz w:val="16"/>
      <w:szCs w:val="16"/>
    </w:rPr>
  </w:style>
  <w:style w:type="paragraph" w:styleId="ListParagraph">
    <w:name w:val="List Paragraph"/>
    <w:basedOn w:val="Normal"/>
    <w:uiPriority w:val="34"/>
    <w:qFormat/>
    <w:rsid w:val="008E35A8"/>
    <w:pPr>
      <w:ind w:left="720"/>
      <w:contextualSpacing/>
    </w:pPr>
  </w:style>
  <w:style w:type="character" w:styleId="Hyperlink">
    <w:name w:val="Hyperlink"/>
    <w:basedOn w:val="DefaultParagraphFont"/>
    <w:rsid w:val="008E35A8"/>
    <w:rPr>
      <w:color w:val="0000FF"/>
      <w:u w:val="single"/>
    </w:rPr>
  </w:style>
  <w:style w:type="paragraph" w:customStyle="1" w:styleId="1">
    <w:name w:val="1"/>
    <w:basedOn w:val="Normal"/>
    <w:rsid w:val="00BB6961"/>
    <w:pPr>
      <w:spacing w:after="160" w:line="240" w:lineRule="exact"/>
      <w:ind w:firstLine="0"/>
    </w:pPr>
    <w:rPr>
      <w:rFonts w:ascii="Tahoma" w:hAnsi="Tahoma" w:cs="Times New Roman"/>
      <w:szCs w:val="20"/>
      <w:lang w:val="en-US" w:eastAsia="en-US"/>
    </w:rPr>
  </w:style>
  <w:style w:type="paragraph" w:customStyle="1" w:styleId="Hyperlink1">
    <w:name w:val="Hyperlink1"/>
    <w:basedOn w:val="Normal"/>
    <w:rsid w:val="00746434"/>
    <w:pPr>
      <w:suppressAutoHyphens/>
      <w:autoSpaceDE w:val="0"/>
      <w:autoSpaceDN w:val="0"/>
      <w:adjustRightInd w:val="0"/>
      <w:spacing w:line="298" w:lineRule="auto"/>
      <w:ind w:firstLine="312"/>
      <w:jc w:val="both"/>
      <w:textAlignment w:val="center"/>
    </w:pPr>
    <w:rPr>
      <w:rFonts w:ascii="Times New Roman" w:hAnsi="Times New Roman" w:cs="Times New Roman"/>
      <w:color w:val="000000"/>
      <w:szCs w:val="20"/>
      <w:lang w:val="en-GB" w:eastAsia="en-US"/>
    </w:rPr>
  </w:style>
  <w:style w:type="character" w:customStyle="1" w:styleId="FontStyle213">
    <w:name w:val="Font Style213"/>
    <w:basedOn w:val="DefaultParagraphFont"/>
    <w:rsid w:val="00624AFD"/>
    <w:rPr>
      <w:rFonts w:ascii="Times New Roman" w:hAnsi="Times New Roman" w:cs="Times New Roman" w:hint="default"/>
      <w:sz w:val="18"/>
      <w:szCs w:val="18"/>
    </w:rPr>
  </w:style>
  <w:style w:type="character" w:customStyle="1" w:styleId="HeaderChar">
    <w:name w:val="Header Char"/>
    <w:basedOn w:val="DefaultParagraphFont"/>
    <w:link w:val="Header"/>
    <w:uiPriority w:val="99"/>
    <w:rsid w:val="00992801"/>
    <w:rPr>
      <w:rFonts w:ascii="Arial" w:hAnsi="Arial" w:cs="Arial"/>
      <w:szCs w:val="24"/>
    </w:rPr>
  </w:style>
  <w:style w:type="character" w:styleId="CommentReference">
    <w:name w:val="annotation reference"/>
    <w:basedOn w:val="DefaultParagraphFont"/>
    <w:uiPriority w:val="99"/>
    <w:rsid w:val="003F3F02"/>
    <w:rPr>
      <w:sz w:val="16"/>
      <w:szCs w:val="16"/>
    </w:rPr>
  </w:style>
  <w:style w:type="paragraph" w:styleId="CommentText">
    <w:name w:val="annotation text"/>
    <w:aliases w:val=" Char"/>
    <w:basedOn w:val="Normal"/>
    <w:link w:val="CommentTextChar"/>
    <w:uiPriority w:val="99"/>
    <w:rsid w:val="003F3F02"/>
    <w:rPr>
      <w:szCs w:val="20"/>
    </w:rPr>
  </w:style>
  <w:style w:type="character" w:customStyle="1" w:styleId="CommentTextChar">
    <w:name w:val="Comment Text Char"/>
    <w:aliases w:val=" Char Char"/>
    <w:basedOn w:val="DefaultParagraphFont"/>
    <w:link w:val="CommentText"/>
    <w:uiPriority w:val="99"/>
    <w:rsid w:val="003F3F02"/>
    <w:rPr>
      <w:rFonts w:ascii="Arial" w:hAnsi="Arial" w:cs="Arial"/>
    </w:rPr>
  </w:style>
  <w:style w:type="paragraph" w:styleId="CommentSubject">
    <w:name w:val="annotation subject"/>
    <w:basedOn w:val="CommentText"/>
    <w:next w:val="CommentText"/>
    <w:link w:val="CommentSubjectChar"/>
    <w:rsid w:val="003F3F02"/>
    <w:rPr>
      <w:b/>
      <w:bCs/>
    </w:rPr>
  </w:style>
  <w:style w:type="character" w:customStyle="1" w:styleId="CommentSubjectChar">
    <w:name w:val="Comment Subject Char"/>
    <w:basedOn w:val="CommentTextChar"/>
    <w:link w:val="CommentSubject"/>
    <w:rsid w:val="003F3F02"/>
    <w:rPr>
      <w:rFonts w:ascii="Arial" w:hAnsi="Arial" w:cs="Arial"/>
      <w:b/>
      <w:bCs/>
    </w:rPr>
  </w:style>
  <w:style w:type="paragraph" w:customStyle="1" w:styleId="Pavadinimas1">
    <w:name w:val="Pavadinimas1"/>
    <w:rsid w:val="00C6675B"/>
    <w:pPr>
      <w:autoSpaceDE w:val="0"/>
      <w:autoSpaceDN w:val="0"/>
      <w:adjustRightInd w:val="0"/>
      <w:ind w:left="850"/>
    </w:pPr>
    <w:rPr>
      <w:rFonts w:ascii="TimesLT" w:hAnsi="TimesLT"/>
      <w:b/>
      <w:bCs/>
      <w:caps/>
      <w:sz w:val="22"/>
      <w:szCs w:val="22"/>
      <w:lang w:val="en-US" w:eastAsia="en-US"/>
    </w:rPr>
  </w:style>
  <w:style w:type="paragraph" w:customStyle="1" w:styleId="centrbold">
    <w:name w:val="centrbold"/>
    <w:basedOn w:val="Normal"/>
    <w:rsid w:val="00C6675B"/>
    <w:pPr>
      <w:spacing w:before="100" w:beforeAutospacing="1" w:after="100" w:afterAutospacing="1"/>
      <w:ind w:firstLine="0"/>
    </w:pPr>
    <w:rPr>
      <w:rFonts w:ascii="Times New Roman" w:hAnsi="Times New Roman" w:cs="Times New Roman"/>
      <w:sz w:val="24"/>
    </w:rPr>
  </w:style>
  <w:style w:type="paragraph" w:customStyle="1" w:styleId="tip">
    <w:name w:val="tip"/>
    <w:basedOn w:val="Normal"/>
    <w:rsid w:val="00C6675B"/>
    <w:pPr>
      <w:spacing w:before="100" w:beforeAutospacing="1" w:after="100" w:afterAutospacing="1"/>
      <w:ind w:firstLine="0"/>
    </w:pPr>
    <w:rPr>
      <w:rFonts w:ascii="Times New Roman" w:hAnsi="Times New Roman" w:cs="Times New Roman"/>
      <w:sz w:val="24"/>
    </w:rPr>
  </w:style>
  <w:style w:type="character" w:customStyle="1" w:styleId="FooterChar">
    <w:name w:val="Footer Char"/>
    <w:basedOn w:val="DefaultParagraphFont"/>
    <w:link w:val="Footer"/>
    <w:rsid w:val="00C6675B"/>
    <w:rPr>
      <w:rFonts w:ascii="Arial" w:hAnsi="Arial" w:cs="Arial"/>
      <w:szCs w:val="24"/>
    </w:rPr>
  </w:style>
  <w:style w:type="paragraph" w:customStyle="1" w:styleId="BodyText1">
    <w:name w:val="Body Text1"/>
    <w:basedOn w:val="Normal"/>
    <w:rsid w:val="00C6675B"/>
    <w:pPr>
      <w:suppressAutoHyphens/>
      <w:autoSpaceDE w:val="0"/>
      <w:autoSpaceDN w:val="0"/>
      <w:adjustRightInd w:val="0"/>
      <w:spacing w:line="298" w:lineRule="auto"/>
      <w:ind w:firstLine="312"/>
      <w:jc w:val="both"/>
      <w:textAlignment w:val="center"/>
    </w:pPr>
    <w:rPr>
      <w:rFonts w:ascii="Times New Roman" w:hAnsi="Times New Roman" w:cs="Times New Roman"/>
      <w:color w:val="000000"/>
      <w:szCs w:val="20"/>
      <w:lang w:eastAsia="en-US"/>
    </w:rPr>
  </w:style>
  <w:style w:type="paragraph" w:styleId="HTMLPreformatted">
    <w:name w:val="HTML Preformatted"/>
    <w:basedOn w:val="Normal"/>
    <w:link w:val="HTMLPreformattedChar"/>
    <w:uiPriority w:val="99"/>
    <w:rsid w:val="00E60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E60571"/>
    <w:rPr>
      <w:rFonts w:ascii="Courier New" w:hAnsi="Courier New" w:cs="Courier New"/>
    </w:rPr>
  </w:style>
  <w:style w:type="character" w:customStyle="1" w:styleId="StyledarbotekstasBoldCharDiagrama">
    <w:name w:val="Style darbo tekstas + Bold Char Diagrama"/>
    <w:basedOn w:val="DefaultParagraphFont"/>
    <w:link w:val="StyledarbotekstasBoldChar"/>
    <w:rsid w:val="00B109EE"/>
    <w:rPr>
      <w:b/>
      <w:bCs/>
      <w:szCs w:val="24"/>
      <w:lang w:val="en-US"/>
    </w:rPr>
  </w:style>
  <w:style w:type="paragraph" w:customStyle="1" w:styleId="StyledarbotekstasBoldChar">
    <w:name w:val="Style darbo tekstas + Bold Char"/>
    <w:basedOn w:val="Normal"/>
    <w:link w:val="StyledarbotekstasBoldCharDiagrama"/>
    <w:rsid w:val="00B109EE"/>
    <w:pPr>
      <w:ind w:left="-68" w:right="28"/>
      <w:jc w:val="both"/>
    </w:pPr>
    <w:rPr>
      <w:rFonts w:ascii="Times New Roman" w:hAnsi="Times New Roman" w:cs="Times New Roman"/>
      <w:b/>
      <w:bCs/>
      <w:lang w:val="en-US"/>
    </w:rPr>
  </w:style>
  <w:style w:type="paragraph" w:customStyle="1" w:styleId="Default">
    <w:name w:val="Default"/>
    <w:rsid w:val="00B109EE"/>
    <w:pPr>
      <w:autoSpaceDE w:val="0"/>
      <w:autoSpaceDN w:val="0"/>
      <w:adjustRightInd w:val="0"/>
    </w:pPr>
    <w:rPr>
      <w:rFonts w:eastAsia="Calibri"/>
      <w:color w:val="000000"/>
      <w:sz w:val="24"/>
      <w:szCs w:val="24"/>
    </w:rPr>
  </w:style>
  <w:style w:type="paragraph" w:customStyle="1" w:styleId="darbotekstas">
    <w:name w:val="darbo tekstas"/>
    <w:basedOn w:val="Normal"/>
    <w:link w:val="darbotekstasDiagrama"/>
    <w:rsid w:val="00B109EE"/>
    <w:pPr>
      <w:ind w:left="-68" w:right="28"/>
      <w:jc w:val="both"/>
    </w:pPr>
    <w:rPr>
      <w:rFonts w:ascii="Times New Roman" w:hAnsi="Times New Roman" w:cs="Times New Roman"/>
      <w:sz w:val="24"/>
      <w:lang w:val="en-US" w:eastAsia="en-US"/>
    </w:rPr>
  </w:style>
  <w:style w:type="character" w:customStyle="1" w:styleId="darbotekstasDiagrama">
    <w:name w:val="darbo tekstas Diagrama"/>
    <w:basedOn w:val="DefaultParagraphFont"/>
    <w:link w:val="darbotekstas"/>
    <w:rsid w:val="00B109EE"/>
    <w:rPr>
      <w:sz w:val="24"/>
      <w:szCs w:val="24"/>
      <w:lang w:val="en-US" w:eastAsia="en-US"/>
    </w:rPr>
  </w:style>
  <w:style w:type="paragraph" w:customStyle="1" w:styleId="bodytext">
    <w:name w:val="bodytext"/>
    <w:basedOn w:val="Normal"/>
    <w:rsid w:val="00B01A34"/>
    <w:pPr>
      <w:spacing w:before="100" w:beforeAutospacing="1" w:after="100" w:afterAutospacing="1"/>
      <w:ind w:firstLine="0"/>
    </w:pPr>
    <w:rPr>
      <w:rFonts w:ascii="Times New Roman" w:hAnsi="Times New Roman" w:cs="Times New Roman"/>
      <w:sz w:val="24"/>
      <w:lang w:val="en-US" w:eastAsia="en-US"/>
    </w:rPr>
  </w:style>
  <w:style w:type="table" w:styleId="TableGrid">
    <w:name w:val="Table Grid"/>
    <w:basedOn w:val="TableNormal"/>
    <w:uiPriority w:val="59"/>
    <w:rsid w:val="00EF5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60D21"/>
    <w:rPr>
      <w:rFonts w:ascii="Arial" w:hAnsi="Arial" w:cs="Arial"/>
      <w:b/>
      <w:bCs/>
      <w:kern w:val="32"/>
      <w:sz w:val="32"/>
      <w:szCs w:val="32"/>
    </w:rPr>
  </w:style>
  <w:style w:type="paragraph" w:customStyle="1" w:styleId="DoubSign">
    <w:name w:val="DoubSign"/>
    <w:basedOn w:val="Normal"/>
    <w:next w:val="Normal"/>
    <w:rsid w:val="00F60D21"/>
    <w:pPr>
      <w:widowControl w:val="0"/>
      <w:autoSpaceDE w:val="0"/>
      <w:autoSpaceDN w:val="0"/>
      <w:adjustRightInd w:val="0"/>
      <w:spacing w:before="1200"/>
      <w:ind w:firstLine="0"/>
    </w:pPr>
    <w:rPr>
      <w:rFonts w:ascii="Times New Roman" w:hAnsi="Times New Roman" w:cs="Times New Roman"/>
      <w:sz w:val="24"/>
    </w:rPr>
  </w:style>
  <w:style w:type="paragraph" w:customStyle="1" w:styleId="Text1">
    <w:name w:val="Text 1"/>
    <w:basedOn w:val="Normal"/>
    <w:next w:val="Normal"/>
    <w:rsid w:val="00F60D21"/>
    <w:pPr>
      <w:widowControl w:val="0"/>
      <w:autoSpaceDE w:val="0"/>
      <w:autoSpaceDN w:val="0"/>
      <w:adjustRightInd w:val="0"/>
      <w:spacing w:after="240"/>
      <w:ind w:firstLine="0"/>
    </w:pPr>
    <w:rPr>
      <w:rFonts w:ascii="Times New Roman" w:hAnsi="Times New Roman" w:cs="Times New Roman"/>
      <w:sz w:val="24"/>
    </w:rPr>
  </w:style>
  <w:style w:type="character" w:customStyle="1" w:styleId="FootnoteTextChar">
    <w:name w:val="Footnote Text Char"/>
    <w:aliases w:val="Footnote Char,Footnote text Char,fn Char,Footnote Text Char Char Diagrama Char,Footnote Text Char Char Diagrama Diagrama Char,Footnote Text Char Char Char"/>
    <w:basedOn w:val="DefaultParagraphFont"/>
    <w:link w:val="FootnoteText"/>
    <w:rsid w:val="00F60D21"/>
    <w:rPr>
      <w:rFonts w:ascii="Arial" w:hAnsi="Arial" w:cs="Arial"/>
    </w:rPr>
  </w:style>
  <w:style w:type="paragraph" w:styleId="Title">
    <w:name w:val="Title"/>
    <w:basedOn w:val="Normal"/>
    <w:link w:val="TitleChar"/>
    <w:qFormat/>
    <w:rsid w:val="00F60D21"/>
    <w:pPr>
      <w:ind w:firstLine="0"/>
      <w:jc w:val="center"/>
    </w:pPr>
    <w:rPr>
      <w:rFonts w:ascii="Times New Roman" w:hAnsi="Times New Roman" w:cs="Times New Roman"/>
      <w:b/>
      <w:sz w:val="28"/>
      <w:szCs w:val="20"/>
      <w:lang w:val="en-GB"/>
    </w:rPr>
  </w:style>
  <w:style w:type="character" w:customStyle="1" w:styleId="TitleChar">
    <w:name w:val="Title Char"/>
    <w:basedOn w:val="DefaultParagraphFont"/>
    <w:link w:val="Title"/>
    <w:rsid w:val="00F60D21"/>
    <w:rPr>
      <w:b/>
      <w:sz w:val="28"/>
      <w:lang w:val="en-GB"/>
    </w:rPr>
  </w:style>
  <w:style w:type="character" w:customStyle="1" w:styleId="faz1">
    <w:name w:val="faz1"/>
    <w:basedOn w:val="DefaultParagraphFont"/>
    <w:rsid w:val="009F0CBF"/>
    <w:rPr>
      <w:b/>
      <w:bCs/>
      <w:color w:val="0000AA"/>
    </w:rPr>
  </w:style>
  <w:style w:type="character" w:styleId="Emphasis">
    <w:name w:val="Emphasis"/>
    <w:basedOn w:val="DefaultParagraphFont"/>
    <w:uiPriority w:val="20"/>
    <w:qFormat/>
    <w:rsid w:val="009F0CBF"/>
    <w:rPr>
      <w:i/>
      <w:iCs/>
    </w:rPr>
  </w:style>
  <w:style w:type="paragraph" w:styleId="NoSpacing">
    <w:name w:val="No Spacing"/>
    <w:basedOn w:val="Normal"/>
    <w:uiPriority w:val="1"/>
    <w:qFormat/>
    <w:rsid w:val="00DA585C"/>
    <w:pPr>
      <w:ind w:firstLine="0"/>
    </w:pPr>
    <w:rPr>
      <w:rFonts w:asciiTheme="minorHAnsi" w:eastAsiaTheme="minorHAnsi" w:hAnsiTheme="minorHAnsi" w:cstheme="minorBidi"/>
      <w:i/>
      <w:sz w:val="16"/>
      <w:szCs w:val="16"/>
      <w:lang w:eastAsia="en-US" w:bidi="ar-Y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1BB"/>
    <w:pPr>
      <w:ind w:firstLine="720"/>
    </w:pPr>
    <w:rPr>
      <w:rFonts w:ascii="Arial" w:hAnsi="Arial" w:cs="Arial"/>
      <w:szCs w:val="24"/>
    </w:rPr>
  </w:style>
  <w:style w:type="paragraph" w:styleId="Heading1">
    <w:name w:val="heading 1"/>
    <w:basedOn w:val="Normal"/>
    <w:next w:val="Normal"/>
    <w:link w:val="Heading1Char"/>
    <w:qFormat/>
    <w:rsid w:val="00F60D21"/>
    <w:pPr>
      <w:keepNext/>
      <w:spacing w:before="240" w:after="60"/>
      <w:ind w:firstLine="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8141BB"/>
    <w:pPr>
      <w:widowControl w:val="0"/>
      <w:autoSpaceDE w:val="0"/>
      <w:autoSpaceDN w:val="0"/>
      <w:adjustRightInd w:val="0"/>
    </w:pPr>
  </w:style>
  <w:style w:type="paragraph" w:customStyle="1" w:styleId="Style2">
    <w:name w:val="Style2"/>
    <w:basedOn w:val="Normal"/>
    <w:rsid w:val="008141BB"/>
    <w:pPr>
      <w:widowControl w:val="0"/>
      <w:autoSpaceDE w:val="0"/>
      <w:autoSpaceDN w:val="0"/>
      <w:adjustRightInd w:val="0"/>
    </w:pPr>
  </w:style>
  <w:style w:type="character" w:customStyle="1" w:styleId="FontStyle11">
    <w:name w:val="Font Style11"/>
    <w:basedOn w:val="DefaultParagraphFont"/>
    <w:rsid w:val="008141BB"/>
    <w:rPr>
      <w:rFonts w:ascii="Times New Roman" w:hAnsi="Times New Roman" w:cs="Times New Roman"/>
      <w:sz w:val="12"/>
      <w:szCs w:val="12"/>
    </w:rPr>
  </w:style>
  <w:style w:type="paragraph" w:customStyle="1" w:styleId="Style3">
    <w:name w:val="Style3"/>
    <w:basedOn w:val="Normal"/>
    <w:rsid w:val="008141BB"/>
    <w:pPr>
      <w:widowControl w:val="0"/>
      <w:autoSpaceDE w:val="0"/>
      <w:autoSpaceDN w:val="0"/>
      <w:adjustRightInd w:val="0"/>
    </w:pPr>
  </w:style>
  <w:style w:type="character" w:customStyle="1" w:styleId="FontStyle13">
    <w:name w:val="Font Style13"/>
    <w:basedOn w:val="DefaultParagraphFont"/>
    <w:rsid w:val="008141BB"/>
    <w:rPr>
      <w:rFonts w:ascii="Times New Roman" w:hAnsi="Times New Roman" w:cs="Times New Roman"/>
      <w:sz w:val="16"/>
      <w:szCs w:val="16"/>
    </w:rPr>
  </w:style>
  <w:style w:type="character" w:customStyle="1" w:styleId="FontStyle15">
    <w:name w:val="Font Style15"/>
    <w:basedOn w:val="DefaultParagraphFont"/>
    <w:rsid w:val="008141BB"/>
    <w:rPr>
      <w:rFonts w:ascii="Times New Roman" w:hAnsi="Times New Roman" w:cs="Times New Roman"/>
      <w:i/>
      <w:iCs/>
      <w:sz w:val="16"/>
      <w:szCs w:val="16"/>
    </w:rPr>
  </w:style>
  <w:style w:type="character" w:customStyle="1" w:styleId="FontStyle14">
    <w:name w:val="Font Style14"/>
    <w:basedOn w:val="DefaultParagraphFont"/>
    <w:rsid w:val="008141BB"/>
    <w:rPr>
      <w:rFonts w:ascii="Book Antiqua" w:hAnsi="Book Antiqua" w:cs="Book Antiqua"/>
      <w:i/>
      <w:iCs/>
      <w:smallCaps/>
      <w:sz w:val="16"/>
      <w:szCs w:val="16"/>
    </w:rPr>
  </w:style>
  <w:style w:type="paragraph" w:customStyle="1" w:styleId="Style6">
    <w:name w:val="Style6"/>
    <w:basedOn w:val="Normal"/>
    <w:rsid w:val="008141BB"/>
    <w:pPr>
      <w:widowControl w:val="0"/>
      <w:autoSpaceDE w:val="0"/>
      <w:autoSpaceDN w:val="0"/>
      <w:adjustRightInd w:val="0"/>
    </w:pPr>
  </w:style>
  <w:style w:type="paragraph" w:customStyle="1" w:styleId="Style9">
    <w:name w:val="Style9"/>
    <w:basedOn w:val="Normal"/>
    <w:rsid w:val="008141BB"/>
    <w:pPr>
      <w:widowControl w:val="0"/>
      <w:autoSpaceDE w:val="0"/>
      <w:autoSpaceDN w:val="0"/>
      <w:adjustRightInd w:val="0"/>
    </w:pPr>
  </w:style>
  <w:style w:type="paragraph" w:customStyle="1" w:styleId="Style11">
    <w:name w:val="Style11"/>
    <w:basedOn w:val="Normal"/>
    <w:rsid w:val="008141BB"/>
    <w:pPr>
      <w:widowControl w:val="0"/>
      <w:autoSpaceDE w:val="0"/>
      <w:autoSpaceDN w:val="0"/>
      <w:adjustRightInd w:val="0"/>
    </w:pPr>
  </w:style>
  <w:style w:type="character" w:customStyle="1" w:styleId="FontStyle16">
    <w:name w:val="Font Style16"/>
    <w:basedOn w:val="DefaultParagraphFont"/>
    <w:rsid w:val="008141BB"/>
    <w:rPr>
      <w:rFonts w:ascii="Times New Roman" w:hAnsi="Times New Roman" w:cs="Times New Roman"/>
      <w:b/>
      <w:bCs/>
      <w:sz w:val="16"/>
      <w:szCs w:val="16"/>
    </w:rPr>
  </w:style>
  <w:style w:type="paragraph" w:customStyle="1" w:styleId="Style4">
    <w:name w:val="Style4"/>
    <w:basedOn w:val="Normal"/>
    <w:rsid w:val="008141BB"/>
    <w:pPr>
      <w:widowControl w:val="0"/>
      <w:autoSpaceDE w:val="0"/>
      <w:autoSpaceDN w:val="0"/>
      <w:adjustRightInd w:val="0"/>
    </w:pPr>
  </w:style>
  <w:style w:type="paragraph" w:customStyle="1" w:styleId="Style5">
    <w:name w:val="Style5"/>
    <w:basedOn w:val="Normal"/>
    <w:rsid w:val="008141BB"/>
    <w:pPr>
      <w:widowControl w:val="0"/>
      <w:autoSpaceDE w:val="0"/>
      <w:autoSpaceDN w:val="0"/>
      <w:adjustRightInd w:val="0"/>
    </w:pPr>
  </w:style>
  <w:style w:type="paragraph" w:customStyle="1" w:styleId="Style10">
    <w:name w:val="Style10"/>
    <w:basedOn w:val="Normal"/>
    <w:rsid w:val="008141BB"/>
    <w:pPr>
      <w:widowControl w:val="0"/>
      <w:autoSpaceDE w:val="0"/>
      <w:autoSpaceDN w:val="0"/>
      <w:adjustRightInd w:val="0"/>
    </w:pPr>
  </w:style>
  <w:style w:type="paragraph" w:customStyle="1" w:styleId="Style7">
    <w:name w:val="Style7"/>
    <w:basedOn w:val="Normal"/>
    <w:rsid w:val="008141BB"/>
    <w:pPr>
      <w:widowControl w:val="0"/>
      <w:autoSpaceDE w:val="0"/>
      <w:autoSpaceDN w:val="0"/>
      <w:adjustRightInd w:val="0"/>
    </w:pPr>
  </w:style>
  <w:style w:type="character" w:customStyle="1" w:styleId="FontStyle89">
    <w:name w:val="Font Style89"/>
    <w:basedOn w:val="DefaultParagraphFont"/>
    <w:rsid w:val="008141BB"/>
    <w:rPr>
      <w:rFonts w:ascii="Times New Roman" w:hAnsi="Times New Roman" w:cs="Times New Roman"/>
      <w:b/>
      <w:bCs/>
      <w:sz w:val="12"/>
      <w:szCs w:val="12"/>
    </w:rPr>
  </w:style>
  <w:style w:type="character" w:customStyle="1" w:styleId="FontStyle91">
    <w:name w:val="Font Style91"/>
    <w:basedOn w:val="DefaultParagraphFont"/>
    <w:rsid w:val="008141BB"/>
    <w:rPr>
      <w:rFonts w:ascii="Times New Roman" w:hAnsi="Times New Roman" w:cs="Times New Roman"/>
      <w:sz w:val="10"/>
      <w:szCs w:val="10"/>
    </w:rPr>
  </w:style>
  <w:style w:type="paragraph" w:customStyle="1" w:styleId="Style49">
    <w:name w:val="Style49"/>
    <w:basedOn w:val="Normal"/>
    <w:rsid w:val="008141BB"/>
    <w:pPr>
      <w:widowControl w:val="0"/>
      <w:autoSpaceDE w:val="0"/>
      <w:autoSpaceDN w:val="0"/>
      <w:adjustRightInd w:val="0"/>
    </w:pPr>
  </w:style>
  <w:style w:type="paragraph" w:customStyle="1" w:styleId="Style41">
    <w:name w:val="Style41"/>
    <w:basedOn w:val="Normal"/>
    <w:rsid w:val="008141BB"/>
    <w:pPr>
      <w:widowControl w:val="0"/>
      <w:autoSpaceDE w:val="0"/>
      <w:autoSpaceDN w:val="0"/>
      <w:adjustRightInd w:val="0"/>
    </w:pPr>
  </w:style>
  <w:style w:type="character" w:customStyle="1" w:styleId="FontStyle12">
    <w:name w:val="Font Style12"/>
    <w:basedOn w:val="DefaultParagraphFont"/>
    <w:rsid w:val="008141BB"/>
    <w:rPr>
      <w:rFonts w:ascii="Times New Roman" w:hAnsi="Times New Roman" w:cs="Times New Roman"/>
      <w:sz w:val="12"/>
      <w:szCs w:val="12"/>
    </w:rPr>
  </w:style>
  <w:style w:type="paragraph" w:styleId="Header">
    <w:name w:val="header"/>
    <w:basedOn w:val="Normal"/>
    <w:link w:val="HeaderChar"/>
    <w:uiPriority w:val="99"/>
    <w:rsid w:val="008141BB"/>
    <w:pPr>
      <w:tabs>
        <w:tab w:val="center" w:pos="4819"/>
        <w:tab w:val="right" w:pos="9638"/>
      </w:tabs>
    </w:pPr>
  </w:style>
  <w:style w:type="paragraph" w:styleId="Footer">
    <w:name w:val="footer"/>
    <w:basedOn w:val="Normal"/>
    <w:link w:val="FooterChar"/>
    <w:rsid w:val="008141BB"/>
    <w:pPr>
      <w:tabs>
        <w:tab w:val="center" w:pos="4819"/>
        <w:tab w:val="right" w:pos="9638"/>
      </w:tabs>
    </w:pPr>
  </w:style>
  <w:style w:type="character" w:styleId="PageNumber">
    <w:name w:val="page number"/>
    <w:basedOn w:val="DefaultParagraphFont"/>
    <w:rsid w:val="008141BB"/>
  </w:style>
  <w:style w:type="paragraph" w:styleId="FootnoteText">
    <w:name w:val="footnote text"/>
    <w:aliases w:val="Footnote,Footnote text,fn,Footnote Text Char Char Diagrama,Footnote Text Char Char Diagrama Diagrama,Footnote Text Char Char"/>
    <w:basedOn w:val="Normal"/>
    <w:link w:val="FootnoteTextChar"/>
    <w:rsid w:val="008141BB"/>
    <w:rPr>
      <w:szCs w:val="20"/>
    </w:rPr>
  </w:style>
  <w:style w:type="character" w:styleId="FootnoteReference">
    <w:name w:val="footnote reference"/>
    <w:basedOn w:val="DefaultParagraphFont"/>
    <w:rsid w:val="008141BB"/>
    <w:rPr>
      <w:vertAlign w:val="superscript"/>
    </w:rPr>
  </w:style>
  <w:style w:type="character" w:customStyle="1" w:styleId="FontStyle250">
    <w:name w:val="Font Style250"/>
    <w:basedOn w:val="DefaultParagraphFont"/>
    <w:rsid w:val="00E568C8"/>
    <w:rPr>
      <w:rFonts w:ascii="Times New Roman" w:hAnsi="Times New Roman" w:cs="Times New Roman" w:hint="default"/>
      <w:sz w:val="20"/>
      <w:szCs w:val="20"/>
    </w:rPr>
  </w:style>
  <w:style w:type="paragraph" w:styleId="BodyText2">
    <w:name w:val="Body Text 2"/>
    <w:basedOn w:val="Normal"/>
    <w:rsid w:val="00DF42B4"/>
    <w:pPr>
      <w:spacing w:after="120" w:line="480" w:lineRule="auto"/>
      <w:jc w:val="both"/>
    </w:pPr>
    <w:rPr>
      <w:rFonts w:eastAsia="Calibri"/>
      <w:szCs w:val="20"/>
      <w:lang w:eastAsia="en-US"/>
    </w:rPr>
  </w:style>
  <w:style w:type="paragraph" w:customStyle="1" w:styleId="Datedadoption">
    <w:name w:val="Date d'adoption"/>
    <w:basedOn w:val="Normal"/>
    <w:next w:val="Normal"/>
    <w:rsid w:val="00DF42B4"/>
    <w:pPr>
      <w:suppressAutoHyphens/>
      <w:spacing w:before="360"/>
      <w:jc w:val="center"/>
    </w:pPr>
    <w:rPr>
      <w:rFonts w:eastAsia="Calibri"/>
      <w:b/>
      <w:szCs w:val="20"/>
      <w:lang w:val="en-GB" w:eastAsia="ar-SA"/>
    </w:rPr>
  </w:style>
  <w:style w:type="paragraph" w:customStyle="1" w:styleId="msonormalcxspmiddle">
    <w:name w:val="msonormalcxspmiddle"/>
    <w:basedOn w:val="Normal"/>
    <w:rsid w:val="00DF42B4"/>
    <w:pPr>
      <w:spacing w:before="100" w:beforeAutospacing="1" w:after="100" w:afterAutospacing="1"/>
    </w:pPr>
  </w:style>
  <w:style w:type="paragraph" w:styleId="BalloonText">
    <w:name w:val="Balloon Text"/>
    <w:basedOn w:val="Normal"/>
    <w:link w:val="BalloonTextChar"/>
    <w:rsid w:val="008E35A8"/>
    <w:rPr>
      <w:rFonts w:ascii="Tahoma" w:hAnsi="Tahoma" w:cs="Tahoma"/>
      <w:sz w:val="16"/>
      <w:szCs w:val="16"/>
    </w:rPr>
  </w:style>
  <w:style w:type="character" w:customStyle="1" w:styleId="BalloonTextChar">
    <w:name w:val="Balloon Text Char"/>
    <w:basedOn w:val="DefaultParagraphFont"/>
    <w:link w:val="BalloonText"/>
    <w:rsid w:val="008E35A8"/>
    <w:rPr>
      <w:rFonts w:ascii="Tahoma" w:hAnsi="Tahoma" w:cs="Tahoma"/>
      <w:sz w:val="16"/>
      <w:szCs w:val="16"/>
    </w:rPr>
  </w:style>
  <w:style w:type="paragraph" w:styleId="ListParagraph">
    <w:name w:val="List Paragraph"/>
    <w:basedOn w:val="Normal"/>
    <w:uiPriority w:val="34"/>
    <w:qFormat/>
    <w:rsid w:val="008E35A8"/>
    <w:pPr>
      <w:ind w:left="720"/>
      <w:contextualSpacing/>
    </w:pPr>
  </w:style>
  <w:style w:type="character" w:styleId="Hyperlink">
    <w:name w:val="Hyperlink"/>
    <w:basedOn w:val="DefaultParagraphFont"/>
    <w:rsid w:val="008E35A8"/>
    <w:rPr>
      <w:color w:val="0000FF"/>
      <w:u w:val="single"/>
    </w:rPr>
  </w:style>
  <w:style w:type="paragraph" w:customStyle="1" w:styleId="1">
    <w:name w:val="1"/>
    <w:basedOn w:val="Normal"/>
    <w:rsid w:val="00BB6961"/>
    <w:pPr>
      <w:spacing w:after="160" w:line="240" w:lineRule="exact"/>
      <w:ind w:firstLine="0"/>
    </w:pPr>
    <w:rPr>
      <w:rFonts w:ascii="Tahoma" w:hAnsi="Tahoma" w:cs="Times New Roman"/>
      <w:szCs w:val="20"/>
      <w:lang w:val="en-US" w:eastAsia="en-US"/>
    </w:rPr>
  </w:style>
  <w:style w:type="paragraph" w:customStyle="1" w:styleId="Hyperlink1">
    <w:name w:val="Hyperlink1"/>
    <w:basedOn w:val="Normal"/>
    <w:rsid w:val="00746434"/>
    <w:pPr>
      <w:suppressAutoHyphens/>
      <w:autoSpaceDE w:val="0"/>
      <w:autoSpaceDN w:val="0"/>
      <w:adjustRightInd w:val="0"/>
      <w:spacing w:line="298" w:lineRule="auto"/>
      <w:ind w:firstLine="312"/>
      <w:jc w:val="both"/>
      <w:textAlignment w:val="center"/>
    </w:pPr>
    <w:rPr>
      <w:rFonts w:ascii="Times New Roman" w:hAnsi="Times New Roman" w:cs="Times New Roman"/>
      <w:color w:val="000000"/>
      <w:szCs w:val="20"/>
      <w:lang w:val="en-GB" w:eastAsia="en-US"/>
    </w:rPr>
  </w:style>
  <w:style w:type="character" w:customStyle="1" w:styleId="FontStyle213">
    <w:name w:val="Font Style213"/>
    <w:basedOn w:val="DefaultParagraphFont"/>
    <w:rsid w:val="00624AFD"/>
    <w:rPr>
      <w:rFonts w:ascii="Times New Roman" w:hAnsi="Times New Roman" w:cs="Times New Roman" w:hint="default"/>
      <w:sz w:val="18"/>
      <w:szCs w:val="18"/>
    </w:rPr>
  </w:style>
  <w:style w:type="character" w:customStyle="1" w:styleId="HeaderChar">
    <w:name w:val="Header Char"/>
    <w:basedOn w:val="DefaultParagraphFont"/>
    <w:link w:val="Header"/>
    <w:uiPriority w:val="99"/>
    <w:rsid w:val="00992801"/>
    <w:rPr>
      <w:rFonts w:ascii="Arial" w:hAnsi="Arial" w:cs="Arial"/>
      <w:szCs w:val="24"/>
    </w:rPr>
  </w:style>
  <w:style w:type="character" w:styleId="CommentReference">
    <w:name w:val="annotation reference"/>
    <w:basedOn w:val="DefaultParagraphFont"/>
    <w:uiPriority w:val="99"/>
    <w:rsid w:val="003F3F02"/>
    <w:rPr>
      <w:sz w:val="16"/>
      <w:szCs w:val="16"/>
    </w:rPr>
  </w:style>
  <w:style w:type="paragraph" w:styleId="CommentText">
    <w:name w:val="annotation text"/>
    <w:aliases w:val=" Char"/>
    <w:basedOn w:val="Normal"/>
    <w:link w:val="CommentTextChar"/>
    <w:uiPriority w:val="99"/>
    <w:rsid w:val="003F3F02"/>
    <w:rPr>
      <w:szCs w:val="20"/>
    </w:rPr>
  </w:style>
  <w:style w:type="character" w:customStyle="1" w:styleId="CommentTextChar">
    <w:name w:val="Comment Text Char"/>
    <w:aliases w:val=" Char Char"/>
    <w:basedOn w:val="DefaultParagraphFont"/>
    <w:link w:val="CommentText"/>
    <w:uiPriority w:val="99"/>
    <w:rsid w:val="003F3F02"/>
    <w:rPr>
      <w:rFonts w:ascii="Arial" w:hAnsi="Arial" w:cs="Arial"/>
    </w:rPr>
  </w:style>
  <w:style w:type="paragraph" w:styleId="CommentSubject">
    <w:name w:val="annotation subject"/>
    <w:basedOn w:val="CommentText"/>
    <w:next w:val="CommentText"/>
    <w:link w:val="CommentSubjectChar"/>
    <w:rsid w:val="003F3F02"/>
    <w:rPr>
      <w:b/>
      <w:bCs/>
    </w:rPr>
  </w:style>
  <w:style w:type="character" w:customStyle="1" w:styleId="CommentSubjectChar">
    <w:name w:val="Comment Subject Char"/>
    <w:basedOn w:val="CommentTextChar"/>
    <w:link w:val="CommentSubject"/>
    <w:rsid w:val="003F3F02"/>
    <w:rPr>
      <w:rFonts w:ascii="Arial" w:hAnsi="Arial" w:cs="Arial"/>
      <w:b/>
      <w:bCs/>
    </w:rPr>
  </w:style>
  <w:style w:type="paragraph" w:customStyle="1" w:styleId="Pavadinimas1">
    <w:name w:val="Pavadinimas1"/>
    <w:rsid w:val="00C6675B"/>
    <w:pPr>
      <w:autoSpaceDE w:val="0"/>
      <w:autoSpaceDN w:val="0"/>
      <w:adjustRightInd w:val="0"/>
      <w:ind w:left="850"/>
    </w:pPr>
    <w:rPr>
      <w:rFonts w:ascii="TimesLT" w:hAnsi="TimesLT"/>
      <w:b/>
      <w:bCs/>
      <w:caps/>
      <w:sz w:val="22"/>
      <w:szCs w:val="22"/>
      <w:lang w:val="en-US" w:eastAsia="en-US"/>
    </w:rPr>
  </w:style>
  <w:style w:type="paragraph" w:customStyle="1" w:styleId="centrbold">
    <w:name w:val="centrbold"/>
    <w:basedOn w:val="Normal"/>
    <w:rsid w:val="00C6675B"/>
    <w:pPr>
      <w:spacing w:before="100" w:beforeAutospacing="1" w:after="100" w:afterAutospacing="1"/>
      <w:ind w:firstLine="0"/>
    </w:pPr>
    <w:rPr>
      <w:rFonts w:ascii="Times New Roman" w:hAnsi="Times New Roman" w:cs="Times New Roman"/>
      <w:sz w:val="24"/>
    </w:rPr>
  </w:style>
  <w:style w:type="paragraph" w:customStyle="1" w:styleId="tip">
    <w:name w:val="tip"/>
    <w:basedOn w:val="Normal"/>
    <w:rsid w:val="00C6675B"/>
    <w:pPr>
      <w:spacing w:before="100" w:beforeAutospacing="1" w:after="100" w:afterAutospacing="1"/>
      <w:ind w:firstLine="0"/>
    </w:pPr>
    <w:rPr>
      <w:rFonts w:ascii="Times New Roman" w:hAnsi="Times New Roman" w:cs="Times New Roman"/>
      <w:sz w:val="24"/>
    </w:rPr>
  </w:style>
  <w:style w:type="character" w:customStyle="1" w:styleId="FooterChar">
    <w:name w:val="Footer Char"/>
    <w:basedOn w:val="DefaultParagraphFont"/>
    <w:link w:val="Footer"/>
    <w:rsid w:val="00C6675B"/>
    <w:rPr>
      <w:rFonts w:ascii="Arial" w:hAnsi="Arial" w:cs="Arial"/>
      <w:szCs w:val="24"/>
    </w:rPr>
  </w:style>
  <w:style w:type="paragraph" w:customStyle="1" w:styleId="BodyText1">
    <w:name w:val="Body Text1"/>
    <w:basedOn w:val="Normal"/>
    <w:rsid w:val="00C6675B"/>
    <w:pPr>
      <w:suppressAutoHyphens/>
      <w:autoSpaceDE w:val="0"/>
      <w:autoSpaceDN w:val="0"/>
      <w:adjustRightInd w:val="0"/>
      <w:spacing w:line="298" w:lineRule="auto"/>
      <w:ind w:firstLine="312"/>
      <w:jc w:val="both"/>
      <w:textAlignment w:val="center"/>
    </w:pPr>
    <w:rPr>
      <w:rFonts w:ascii="Times New Roman" w:hAnsi="Times New Roman" w:cs="Times New Roman"/>
      <w:color w:val="000000"/>
      <w:szCs w:val="20"/>
      <w:lang w:eastAsia="en-US"/>
    </w:rPr>
  </w:style>
  <w:style w:type="paragraph" w:styleId="HTMLPreformatted">
    <w:name w:val="HTML Preformatted"/>
    <w:basedOn w:val="Normal"/>
    <w:link w:val="HTMLPreformattedChar"/>
    <w:uiPriority w:val="99"/>
    <w:rsid w:val="00E60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E60571"/>
    <w:rPr>
      <w:rFonts w:ascii="Courier New" w:hAnsi="Courier New" w:cs="Courier New"/>
    </w:rPr>
  </w:style>
  <w:style w:type="character" w:customStyle="1" w:styleId="StyledarbotekstasBoldCharDiagrama">
    <w:name w:val="Style darbo tekstas + Bold Char Diagrama"/>
    <w:basedOn w:val="DefaultParagraphFont"/>
    <w:link w:val="StyledarbotekstasBoldChar"/>
    <w:rsid w:val="00B109EE"/>
    <w:rPr>
      <w:b/>
      <w:bCs/>
      <w:szCs w:val="24"/>
      <w:lang w:val="en-US"/>
    </w:rPr>
  </w:style>
  <w:style w:type="paragraph" w:customStyle="1" w:styleId="StyledarbotekstasBoldChar">
    <w:name w:val="Style darbo tekstas + Bold Char"/>
    <w:basedOn w:val="Normal"/>
    <w:link w:val="StyledarbotekstasBoldCharDiagrama"/>
    <w:rsid w:val="00B109EE"/>
    <w:pPr>
      <w:ind w:left="-68" w:right="28"/>
      <w:jc w:val="both"/>
    </w:pPr>
    <w:rPr>
      <w:rFonts w:ascii="Times New Roman" w:hAnsi="Times New Roman" w:cs="Times New Roman"/>
      <w:b/>
      <w:bCs/>
      <w:lang w:val="en-US"/>
    </w:rPr>
  </w:style>
  <w:style w:type="paragraph" w:customStyle="1" w:styleId="Default">
    <w:name w:val="Default"/>
    <w:rsid w:val="00B109EE"/>
    <w:pPr>
      <w:autoSpaceDE w:val="0"/>
      <w:autoSpaceDN w:val="0"/>
      <w:adjustRightInd w:val="0"/>
    </w:pPr>
    <w:rPr>
      <w:rFonts w:eastAsia="Calibri"/>
      <w:color w:val="000000"/>
      <w:sz w:val="24"/>
      <w:szCs w:val="24"/>
    </w:rPr>
  </w:style>
  <w:style w:type="paragraph" w:customStyle="1" w:styleId="darbotekstas">
    <w:name w:val="darbo tekstas"/>
    <w:basedOn w:val="Normal"/>
    <w:link w:val="darbotekstasDiagrama"/>
    <w:rsid w:val="00B109EE"/>
    <w:pPr>
      <w:ind w:left="-68" w:right="28"/>
      <w:jc w:val="both"/>
    </w:pPr>
    <w:rPr>
      <w:rFonts w:ascii="Times New Roman" w:hAnsi="Times New Roman" w:cs="Times New Roman"/>
      <w:sz w:val="24"/>
      <w:lang w:val="en-US" w:eastAsia="en-US"/>
    </w:rPr>
  </w:style>
  <w:style w:type="character" w:customStyle="1" w:styleId="darbotekstasDiagrama">
    <w:name w:val="darbo tekstas Diagrama"/>
    <w:basedOn w:val="DefaultParagraphFont"/>
    <w:link w:val="darbotekstas"/>
    <w:rsid w:val="00B109EE"/>
    <w:rPr>
      <w:sz w:val="24"/>
      <w:szCs w:val="24"/>
      <w:lang w:val="en-US" w:eastAsia="en-US"/>
    </w:rPr>
  </w:style>
  <w:style w:type="paragraph" w:customStyle="1" w:styleId="bodytext">
    <w:name w:val="bodytext"/>
    <w:basedOn w:val="Normal"/>
    <w:rsid w:val="00B01A34"/>
    <w:pPr>
      <w:spacing w:before="100" w:beforeAutospacing="1" w:after="100" w:afterAutospacing="1"/>
      <w:ind w:firstLine="0"/>
    </w:pPr>
    <w:rPr>
      <w:rFonts w:ascii="Times New Roman" w:hAnsi="Times New Roman" w:cs="Times New Roman"/>
      <w:sz w:val="24"/>
      <w:lang w:val="en-US" w:eastAsia="en-US"/>
    </w:rPr>
  </w:style>
  <w:style w:type="table" w:styleId="TableGrid">
    <w:name w:val="Table Grid"/>
    <w:basedOn w:val="TableNormal"/>
    <w:uiPriority w:val="59"/>
    <w:rsid w:val="00EF5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60D21"/>
    <w:rPr>
      <w:rFonts w:ascii="Arial" w:hAnsi="Arial" w:cs="Arial"/>
      <w:b/>
      <w:bCs/>
      <w:kern w:val="32"/>
      <w:sz w:val="32"/>
      <w:szCs w:val="32"/>
    </w:rPr>
  </w:style>
  <w:style w:type="paragraph" w:customStyle="1" w:styleId="DoubSign">
    <w:name w:val="DoubSign"/>
    <w:basedOn w:val="Normal"/>
    <w:next w:val="Normal"/>
    <w:rsid w:val="00F60D21"/>
    <w:pPr>
      <w:widowControl w:val="0"/>
      <w:autoSpaceDE w:val="0"/>
      <w:autoSpaceDN w:val="0"/>
      <w:adjustRightInd w:val="0"/>
      <w:spacing w:before="1200"/>
      <w:ind w:firstLine="0"/>
    </w:pPr>
    <w:rPr>
      <w:rFonts w:ascii="Times New Roman" w:hAnsi="Times New Roman" w:cs="Times New Roman"/>
      <w:sz w:val="24"/>
    </w:rPr>
  </w:style>
  <w:style w:type="paragraph" w:customStyle="1" w:styleId="Text1">
    <w:name w:val="Text 1"/>
    <w:basedOn w:val="Normal"/>
    <w:next w:val="Normal"/>
    <w:rsid w:val="00F60D21"/>
    <w:pPr>
      <w:widowControl w:val="0"/>
      <w:autoSpaceDE w:val="0"/>
      <w:autoSpaceDN w:val="0"/>
      <w:adjustRightInd w:val="0"/>
      <w:spacing w:after="240"/>
      <w:ind w:firstLine="0"/>
    </w:pPr>
    <w:rPr>
      <w:rFonts w:ascii="Times New Roman" w:hAnsi="Times New Roman" w:cs="Times New Roman"/>
      <w:sz w:val="24"/>
    </w:rPr>
  </w:style>
  <w:style w:type="character" w:customStyle="1" w:styleId="FootnoteTextChar">
    <w:name w:val="Footnote Text Char"/>
    <w:aliases w:val="Footnote Char,Footnote text Char,fn Char,Footnote Text Char Char Diagrama Char,Footnote Text Char Char Diagrama Diagrama Char,Footnote Text Char Char Char"/>
    <w:basedOn w:val="DefaultParagraphFont"/>
    <w:link w:val="FootnoteText"/>
    <w:rsid w:val="00F60D21"/>
    <w:rPr>
      <w:rFonts w:ascii="Arial" w:hAnsi="Arial" w:cs="Arial"/>
    </w:rPr>
  </w:style>
  <w:style w:type="paragraph" w:styleId="Title">
    <w:name w:val="Title"/>
    <w:basedOn w:val="Normal"/>
    <w:link w:val="TitleChar"/>
    <w:qFormat/>
    <w:rsid w:val="00F60D21"/>
    <w:pPr>
      <w:ind w:firstLine="0"/>
      <w:jc w:val="center"/>
    </w:pPr>
    <w:rPr>
      <w:rFonts w:ascii="Times New Roman" w:hAnsi="Times New Roman" w:cs="Times New Roman"/>
      <w:b/>
      <w:sz w:val="28"/>
      <w:szCs w:val="20"/>
      <w:lang w:val="en-GB"/>
    </w:rPr>
  </w:style>
  <w:style w:type="character" w:customStyle="1" w:styleId="TitleChar">
    <w:name w:val="Title Char"/>
    <w:basedOn w:val="DefaultParagraphFont"/>
    <w:link w:val="Title"/>
    <w:rsid w:val="00F60D21"/>
    <w:rPr>
      <w:b/>
      <w:sz w:val="28"/>
      <w:lang w:val="en-GB"/>
    </w:rPr>
  </w:style>
  <w:style w:type="character" w:customStyle="1" w:styleId="faz1">
    <w:name w:val="faz1"/>
    <w:basedOn w:val="DefaultParagraphFont"/>
    <w:rsid w:val="009F0CBF"/>
    <w:rPr>
      <w:b/>
      <w:bCs/>
      <w:color w:val="0000AA"/>
    </w:rPr>
  </w:style>
  <w:style w:type="character" w:styleId="Emphasis">
    <w:name w:val="Emphasis"/>
    <w:basedOn w:val="DefaultParagraphFont"/>
    <w:uiPriority w:val="20"/>
    <w:qFormat/>
    <w:rsid w:val="009F0CBF"/>
    <w:rPr>
      <w:i/>
      <w:iCs/>
    </w:rPr>
  </w:style>
  <w:style w:type="paragraph" w:styleId="NoSpacing">
    <w:name w:val="No Spacing"/>
    <w:basedOn w:val="Normal"/>
    <w:uiPriority w:val="1"/>
    <w:qFormat/>
    <w:rsid w:val="00DA585C"/>
    <w:pPr>
      <w:ind w:firstLine="0"/>
    </w:pPr>
    <w:rPr>
      <w:rFonts w:asciiTheme="minorHAnsi" w:eastAsiaTheme="minorHAnsi" w:hAnsiTheme="minorHAnsi" w:cstheme="minorBidi"/>
      <w:i/>
      <w:sz w:val="16"/>
      <w:szCs w:val="16"/>
      <w:lang w:eastAsia="en-US"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46592911">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092120364">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52FD46-E816-4962-B180-3F2E445A9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3066</Words>
  <Characters>1749</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Laura Pusinskaite</cp:lastModifiedBy>
  <cp:revision>3</cp:revision>
  <cp:lastPrinted>2015-04-21T05:34:00Z</cp:lastPrinted>
  <dcterms:created xsi:type="dcterms:W3CDTF">2015-05-07T10:39:00Z</dcterms:created>
  <dcterms:modified xsi:type="dcterms:W3CDTF">2015-06-08T05:40:00Z</dcterms:modified>
</cp:coreProperties>
</file>