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FE10A3">
        <w:rPr>
          <w:sz w:val="24"/>
          <w:szCs w:val="24"/>
        </w:rPr>
        <w:t>2017-TA-394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CF08AA" w:rsidRPr="00CF08AA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08.4.1-ESFA-V-416 „KOMPLEKSINĖS PASLAUGOS ŠEIMAI“</w:t>
      </w:r>
      <w:r w:rsidR="001735A7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08.4.1-ESFA-V-416-08</w:t>
      </w:r>
      <w:r w:rsidR="00CF08AA" w:rsidRP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</w:t>
      </w:r>
      <w:r w:rsidR="00CF08AA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984B2B">
        <w:rPr>
          <w:rFonts w:ascii="Times New Roman" w:hAnsi="Times New Roman"/>
          <w:sz w:val="24"/>
          <w:szCs w:val="24"/>
          <w:lang w:val="lt-LT"/>
        </w:rPr>
        <w:t xml:space="preserve"> balandžio 6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08AA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984B2B">
        <w:rPr>
          <w:rFonts w:ascii="Times New Roman" w:hAnsi="Times New Roman"/>
          <w:sz w:val="24"/>
          <w:szCs w:val="24"/>
          <w:lang w:val="lt-LT"/>
        </w:rPr>
        <w:t>164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 2014–2020 metų Europos Sąjungos fondų investicijų veiksmų programos 8 prioriteto „Socialin</w:t>
      </w:r>
      <w:bookmarkStart w:id="9" w:name="_GoBack"/>
      <w:bookmarkEnd w:id="9"/>
      <w:r w:rsidRPr="003F60E2">
        <w:rPr>
          <w:rFonts w:ascii="Times New Roman" w:hAnsi="Times New Roman"/>
          <w:sz w:val="24"/>
          <w:szCs w:val="24"/>
          <w:lang w:val="lt-LT"/>
        </w:rPr>
        <w:t xml:space="preserve">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į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valstybės projektų atrankos komisijos 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2017 m. </w:t>
      </w:r>
      <w:r w:rsidR="001735A7">
        <w:rPr>
          <w:rFonts w:ascii="Times New Roman" w:hAnsi="Times New Roman"/>
          <w:sz w:val="24"/>
          <w:szCs w:val="24"/>
          <w:lang w:val="lt-LT"/>
        </w:rPr>
        <w:t>kovo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C345F">
        <w:rPr>
          <w:rFonts w:ascii="Times New Roman" w:hAnsi="Times New Roman"/>
          <w:sz w:val="24"/>
          <w:szCs w:val="24"/>
          <w:lang w:val="lt-LT"/>
        </w:rPr>
        <w:t>21</w:t>
      </w:r>
      <w:r w:rsidRPr="00302B38">
        <w:rPr>
          <w:rFonts w:ascii="Times New Roman" w:hAnsi="Times New Roman"/>
          <w:sz w:val="24"/>
          <w:szCs w:val="24"/>
          <w:lang w:val="lt-LT"/>
        </w:rPr>
        <w:t xml:space="preserve"> d. protokolu Nr. D5-</w:t>
      </w:r>
      <w:r w:rsidR="001C345F">
        <w:rPr>
          <w:rFonts w:ascii="Times New Roman" w:hAnsi="Times New Roman"/>
          <w:sz w:val="24"/>
          <w:szCs w:val="24"/>
          <w:lang w:val="lt-LT"/>
        </w:rPr>
        <w:t>78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pateiktus siūlymus: </w:t>
      </w:r>
    </w:p>
    <w:p w:rsidR="00CF08AA" w:rsidRPr="003F60E2" w:rsidRDefault="00CF08AA" w:rsidP="00CF08A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>V-416 „Kompleksinės paslaugos šeimai“ sąrašą Nr. 08.4.1-ESFA-V-416-0</w:t>
      </w:r>
      <w:r w:rsidR="001735A7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CF08AA" w:rsidRPr="00383FF6" w:rsidRDefault="00CF08AA" w:rsidP="00CF08AA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CF08AA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83FF6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CF08A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F08AA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726" w:rsidRDefault="005E7726">
      <w:r>
        <w:separator/>
      </w:r>
    </w:p>
  </w:endnote>
  <w:endnote w:type="continuationSeparator" w:id="0">
    <w:p w:rsidR="005E7726" w:rsidRDefault="005E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726" w:rsidRDefault="005E7726">
      <w:r>
        <w:separator/>
      </w:r>
    </w:p>
  </w:footnote>
  <w:footnote w:type="continuationSeparator" w:id="0">
    <w:p w:rsidR="005E7726" w:rsidRDefault="005E7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22144"/>
    <w:rsid w:val="0014073C"/>
    <w:rsid w:val="001524A9"/>
    <w:rsid w:val="001735A7"/>
    <w:rsid w:val="001C345F"/>
    <w:rsid w:val="001D7531"/>
    <w:rsid w:val="00202AB4"/>
    <w:rsid w:val="002A07D8"/>
    <w:rsid w:val="002C3984"/>
    <w:rsid w:val="00302B38"/>
    <w:rsid w:val="0033315F"/>
    <w:rsid w:val="00342E15"/>
    <w:rsid w:val="00372173"/>
    <w:rsid w:val="00383FF6"/>
    <w:rsid w:val="003A7262"/>
    <w:rsid w:val="003D0BAD"/>
    <w:rsid w:val="003F679C"/>
    <w:rsid w:val="00407E28"/>
    <w:rsid w:val="004377ED"/>
    <w:rsid w:val="00473B71"/>
    <w:rsid w:val="004845E8"/>
    <w:rsid w:val="004B5DD6"/>
    <w:rsid w:val="004F70E6"/>
    <w:rsid w:val="00545DDF"/>
    <w:rsid w:val="00573F65"/>
    <w:rsid w:val="00576C15"/>
    <w:rsid w:val="00577F5F"/>
    <w:rsid w:val="005E7726"/>
    <w:rsid w:val="00641B46"/>
    <w:rsid w:val="0068394E"/>
    <w:rsid w:val="006A6BA7"/>
    <w:rsid w:val="006C7613"/>
    <w:rsid w:val="006D6EE3"/>
    <w:rsid w:val="006F063C"/>
    <w:rsid w:val="006F7593"/>
    <w:rsid w:val="00722155"/>
    <w:rsid w:val="0072718E"/>
    <w:rsid w:val="00740DFD"/>
    <w:rsid w:val="00797DEF"/>
    <w:rsid w:val="007C49C6"/>
    <w:rsid w:val="007E7D86"/>
    <w:rsid w:val="00881151"/>
    <w:rsid w:val="00894227"/>
    <w:rsid w:val="008A17C0"/>
    <w:rsid w:val="008C7C0A"/>
    <w:rsid w:val="008D77F8"/>
    <w:rsid w:val="00912EAE"/>
    <w:rsid w:val="00921E62"/>
    <w:rsid w:val="00954862"/>
    <w:rsid w:val="00984B2B"/>
    <w:rsid w:val="009F5048"/>
    <w:rsid w:val="00A208CC"/>
    <w:rsid w:val="00A94D42"/>
    <w:rsid w:val="00AB7191"/>
    <w:rsid w:val="00BB2A15"/>
    <w:rsid w:val="00BC76EA"/>
    <w:rsid w:val="00BD2F2B"/>
    <w:rsid w:val="00C2154D"/>
    <w:rsid w:val="00C23B62"/>
    <w:rsid w:val="00C40543"/>
    <w:rsid w:val="00CF08AA"/>
    <w:rsid w:val="00D4579D"/>
    <w:rsid w:val="00D67987"/>
    <w:rsid w:val="00D761EC"/>
    <w:rsid w:val="00E15567"/>
    <w:rsid w:val="00E17E91"/>
    <w:rsid w:val="00EC33B6"/>
    <w:rsid w:val="00EE3CDF"/>
    <w:rsid w:val="00F15924"/>
    <w:rsid w:val="00F47AC6"/>
    <w:rsid w:val="00F54BC4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55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556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556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5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567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B2FE8-AAF1-4A38-8AFF-50C80610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2116</Characters>
  <Application>Microsoft Office Word</Application>
  <DocSecurity>0</DocSecurity>
  <Lines>31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2017-03-30T11:34:00Z</cp:lastPrinted>
  <dcterms:created xsi:type="dcterms:W3CDTF">2017-03-30T11:34:00Z</dcterms:created>
  <dcterms:modified xsi:type="dcterms:W3CDTF">2017-04-26T12:54:00Z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-1294234386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