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A2A" w:rsidRDefault="00D26035" w:rsidP="00D26035">
      <w:pPr>
        <w:spacing w:after="0" w:line="240" w:lineRule="auto"/>
        <w:ind w:left="7938"/>
        <w:jc w:val="both"/>
        <w:rPr>
          <w:rFonts w:ascii="Times New Roman" w:eastAsia="Calibri" w:hAnsi="Times New Roman" w:cs="Times New Roman"/>
          <w:sz w:val="24"/>
          <w:szCs w:val="24"/>
          <w:lang w:eastAsia="lt-LT"/>
        </w:rPr>
      </w:pPr>
      <w:r w:rsidRPr="00D26035">
        <w:rPr>
          <w:rFonts w:ascii="Times New Roman" w:eastAsia="Calibri" w:hAnsi="Times New Roman" w:cs="Times New Roman"/>
          <w:sz w:val="24"/>
          <w:szCs w:val="24"/>
          <w:lang w:eastAsia="lt-LT"/>
        </w:rPr>
        <w:t>2014–2020 metų Europos Sąjungos fondų investicijų veiksmų programos 9 prioriteto „Visuomenės švietimas ir žmogiškųjų išteklių potenc</w:t>
      </w:r>
      <w:r w:rsidR="00984A2A">
        <w:rPr>
          <w:rFonts w:ascii="Times New Roman" w:eastAsia="Calibri" w:hAnsi="Times New Roman" w:cs="Times New Roman"/>
          <w:sz w:val="24"/>
          <w:szCs w:val="24"/>
          <w:lang w:eastAsia="lt-LT"/>
        </w:rPr>
        <w:t>ialo didinimas“ 09.3.1-ESFA-V-73</w:t>
      </w:r>
      <w:r w:rsidRPr="00D26035">
        <w:rPr>
          <w:rFonts w:ascii="Times New Roman" w:eastAsia="Calibri" w:hAnsi="Times New Roman" w:cs="Times New Roman"/>
          <w:sz w:val="24"/>
          <w:szCs w:val="24"/>
          <w:lang w:eastAsia="lt-LT"/>
        </w:rPr>
        <w:t>8 priemonės „</w:t>
      </w:r>
      <w:r w:rsidR="00984A2A" w:rsidRPr="00984A2A">
        <w:rPr>
          <w:rFonts w:ascii="Times New Roman" w:eastAsia="Calibri" w:hAnsi="Times New Roman" w:cs="Times New Roman"/>
          <w:sz w:val="24"/>
          <w:szCs w:val="24"/>
          <w:lang w:eastAsia="lt-LT"/>
        </w:rPr>
        <w:t>Aukštųjų mokyklų tinklo tobulinimas</w:t>
      </w:r>
      <w:r w:rsidRPr="00D26035">
        <w:rPr>
          <w:rFonts w:ascii="Times New Roman" w:eastAsia="Calibri" w:hAnsi="Times New Roman" w:cs="Times New Roman"/>
          <w:sz w:val="24"/>
          <w:szCs w:val="24"/>
          <w:lang w:eastAsia="lt-LT"/>
        </w:rPr>
        <w:t>“ projektų finansavimo sąlygų aprašo</w:t>
      </w:r>
      <w:r w:rsidR="00B56B14">
        <w:rPr>
          <w:rFonts w:ascii="Times New Roman" w:eastAsia="Calibri" w:hAnsi="Times New Roman" w:cs="Times New Roman"/>
          <w:sz w:val="24"/>
          <w:szCs w:val="24"/>
          <w:lang w:eastAsia="lt-LT"/>
        </w:rPr>
        <w:t xml:space="preserve"> </w:t>
      </w:r>
    </w:p>
    <w:p w:rsidR="00D26035" w:rsidRPr="00D26035" w:rsidRDefault="00D26035" w:rsidP="00D26035">
      <w:pPr>
        <w:spacing w:after="0" w:line="240" w:lineRule="auto"/>
        <w:ind w:left="7938"/>
        <w:jc w:val="both"/>
        <w:rPr>
          <w:rFonts w:ascii="Times New Roman" w:eastAsia="Times New Roman" w:hAnsi="Times New Roman" w:cs="Times New Roman"/>
          <w:sz w:val="24"/>
          <w:szCs w:val="24"/>
          <w:lang w:eastAsia="lt-LT"/>
        </w:rPr>
      </w:pPr>
      <w:r w:rsidRPr="00D26035">
        <w:rPr>
          <w:rFonts w:ascii="Times New Roman" w:eastAsia="Times New Roman" w:hAnsi="Times New Roman" w:cs="Times New Roman"/>
          <w:sz w:val="24"/>
          <w:szCs w:val="24"/>
          <w:lang w:eastAsia="lt-LT"/>
        </w:rPr>
        <w:t xml:space="preserve">priedas </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rsidTr="00B56B14">
        <w:trPr>
          <w:cantSplit/>
          <w:trHeight w:val="248"/>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B56B14" w:rsidRDefault="00B56B14" w:rsidP="00B56B14">
            <w:pPr>
              <w:widowControl w:val="0"/>
              <w:shd w:val="clear" w:color="auto" w:fill="FFFFFF"/>
              <w:tabs>
                <w:tab w:val="left" w:pos="2943"/>
              </w:tabs>
              <w:spacing w:line="240" w:lineRule="auto"/>
              <w:jc w:val="center"/>
              <w:rPr>
                <w:rFonts w:ascii="Times New Roman" w:hAnsi="Times New Roman"/>
                <w:b/>
              </w:rPr>
            </w:pPr>
            <w:r w:rsidRPr="00B56B14">
              <w:rPr>
                <w:rFonts w:ascii="Times New Roman" w:hAnsi="Times New Roman"/>
                <w:b/>
              </w:rPr>
              <w:t>1.</w:t>
            </w:r>
          </w:p>
        </w:tc>
        <w:tc>
          <w:tcPr>
            <w:tcW w:w="4677" w:type="dxa"/>
            <w:tcBorders>
              <w:left w:val="single" w:sz="4" w:space="0" w:color="000000"/>
              <w:bottom w:val="single" w:sz="4" w:space="0" w:color="000000"/>
              <w:right w:val="single" w:sz="4" w:space="0" w:color="000000"/>
            </w:tcBorders>
            <w:shd w:val="clear" w:color="auto" w:fill="auto"/>
          </w:tcPr>
          <w:p w:rsidR="006B2A58" w:rsidRPr="00B56B14" w:rsidRDefault="00B56B14" w:rsidP="00B56B14">
            <w:pPr>
              <w:widowControl w:val="0"/>
              <w:shd w:val="clear" w:color="auto" w:fill="FFFFFF"/>
              <w:tabs>
                <w:tab w:val="left" w:pos="2943"/>
              </w:tabs>
              <w:spacing w:line="240" w:lineRule="auto"/>
              <w:jc w:val="center"/>
              <w:rPr>
                <w:rFonts w:ascii="Times New Roman" w:hAnsi="Times New Roman"/>
                <w:b/>
              </w:rPr>
            </w:pPr>
            <w:r w:rsidRPr="00B56B14">
              <w:rPr>
                <w:rFonts w:ascii="Times New Roman" w:hAnsi="Times New Roman"/>
                <w:b/>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B2A58" w:rsidRPr="00B56B14" w:rsidRDefault="00B56B14" w:rsidP="00B56B14">
            <w:pPr>
              <w:spacing w:after="0" w:line="240" w:lineRule="auto"/>
              <w:jc w:val="center"/>
              <w:rPr>
                <w:rFonts w:ascii="Times New Roman" w:eastAsia="Times New Roman" w:hAnsi="Times New Roman" w:cs="Times New Roman"/>
                <w:b/>
                <w:bCs/>
                <w:lang w:eastAsia="lt-LT"/>
              </w:rPr>
            </w:pPr>
            <w:r w:rsidRPr="00B56B14">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B2A58" w:rsidRPr="00B56B14" w:rsidRDefault="00B56B14" w:rsidP="00B56B14">
            <w:pPr>
              <w:spacing w:after="0" w:line="240" w:lineRule="auto"/>
              <w:jc w:val="center"/>
              <w:rPr>
                <w:rFonts w:ascii="Times New Roman" w:hAnsi="Times New Roman" w:cs="Times New Roman"/>
                <w:b/>
                <w:bCs/>
              </w:rPr>
            </w:pPr>
            <w:r w:rsidRPr="00B56B14">
              <w:rPr>
                <w:rFonts w:ascii="Times New Roman" w:hAnsi="Times New Roman" w:cs="Times New Roman"/>
                <w:b/>
                <w:bCs/>
              </w:rPr>
              <w:t>4.</w:t>
            </w: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51754" w:rsidRPr="00E51754" w:rsidRDefault="00F00DFC" w:rsidP="00E5175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p w:rsidR="00F00DFC" w:rsidRPr="00E51754" w:rsidRDefault="00F00DFC" w:rsidP="002B4D1B">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B56B14"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B56B14" w:rsidRPr="00B56B14">
              <w:rPr>
                <w:rFonts w:ascii="Times New Roman" w:eastAsia="Times New Roman" w:hAnsi="Times New Roman" w:cs="Times New Roman"/>
                <w:lang w:eastAsia="lt-LT"/>
              </w:rPr>
              <w:t>9 prioriteto „Visuomenės švietimas ir žmogiškųjų išteklių potencialo didinimas“ 9.3.1 konkretų uždavinį „Siekiant geresnės studijų atitikties darbo rinkos ir visuomenės poreikiams gerinti studijų kokybę ir didinti studijų prieinamumą“ ir siekiamą rezultatą</w:t>
            </w:r>
            <w:r w:rsidR="00B56B14">
              <w:rPr>
                <w:rFonts w:ascii="Times New Roman" w:eastAsia="Times New Roman" w:hAnsi="Times New Roman" w:cs="Times New Roman"/>
                <w:lang w:eastAsia="lt-LT"/>
              </w:rPr>
              <w:t xml:space="preserve">. </w:t>
            </w:r>
          </w:p>
          <w:p w:rsidR="00B56B14" w:rsidRDefault="00B56B14" w:rsidP="002B4D1B">
            <w:pPr>
              <w:spacing w:after="0" w:line="240" w:lineRule="auto"/>
              <w:rPr>
                <w:rFonts w:ascii="Times New Roman" w:eastAsia="Times New Roman" w:hAnsi="Times New Roman" w:cs="Times New Roman"/>
                <w:lang w:eastAsia="lt-LT"/>
              </w:rPr>
            </w:pPr>
          </w:p>
          <w:p w:rsidR="00B56B14" w:rsidRPr="006C122A" w:rsidRDefault="00B56B14" w:rsidP="002B4D1B">
            <w:pPr>
              <w:spacing w:after="0" w:line="240" w:lineRule="auto"/>
              <w:rPr>
                <w:rFonts w:ascii="Times New Roman" w:eastAsia="Times New Roman" w:hAnsi="Times New Roman" w:cs="Times New Roman"/>
                <w:lang w:eastAsia="lt-LT"/>
              </w:rPr>
            </w:pPr>
            <w:r w:rsidRPr="00B56B14">
              <w:rPr>
                <w:rFonts w:ascii="Times New Roman" w:eastAsia="Times New Roman" w:hAnsi="Times New Roman" w:cs="Times New Roman"/>
                <w:i/>
                <w:lang w:eastAsia="lt-LT"/>
              </w:rPr>
              <w:lastRenderedPageBreak/>
              <w:t>(Atitiktį šiam reikalavimui vertina Lietuvos Respublikos švietimo ir mokslo ministerija (toliau – ministerija). Įgyvendinančioji institucija, pildydama tinkamumo finansuoti vertinimo lentelę, perkelia ministerijos vertinimą iš projektinio pasiūlymo vertinimo išvados ir skiltyje „Komentarai“ nurodo šią išvadą, t. y. jos pavadinimą, datą, numerį.)</w:t>
            </w:r>
            <w:r w:rsidRPr="00B56B14">
              <w:rPr>
                <w:rFonts w:ascii="Times New Roman" w:eastAsia="Times New Roman" w:hAnsi="Times New Roman" w:cs="Times New Roman"/>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F00DFC" w:rsidP="00B56B14">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B56B1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B56B14">
              <w:rPr>
                <w:rFonts w:ascii="Times New Roman" w:hAnsi="Times New Roman" w:cs="Times New Roman"/>
              </w:rPr>
              <w:t>i veiklą, nurodytą</w:t>
            </w:r>
            <w:r w:rsidR="00E51754">
              <w:rPr>
                <w:rFonts w:ascii="Times New Roman" w:hAnsi="Times New Roman" w:cs="Times New Roman"/>
              </w:rPr>
              <w:t xml:space="preserve"> </w:t>
            </w:r>
            <w:r w:rsidR="00984A2A">
              <w:rPr>
                <w:rFonts w:ascii="Times New Roman" w:hAnsi="Times New Roman" w:cs="Times New Roman"/>
              </w:rPr>
              <w:t>09.3.1-ESFA-V-73</w:t>
            </w:r>
            <w:r w:rsidR="00B56B14" w:rsidRPr="00B56B14">
              <w:rPr>
                <w:rFonts w:ascii="Times New Roman" w:hAnsi="Times New Roman" w:cs="Times New Roman"/>
              </w:rPr>
              <w:t>8 priemonės „</w:t>
            </w:r>
            <w:r w:rsidR="00984A2A" w:rsidRPr="00984A2A">
              <w:rPr>
                <w:rFonts w:ascii="Times New Roman" w:hAnsi="Times New Roman" w:cs="Times New Roman"/>
              </w:rPr>
              <w:t>Aukštųjų mokyklų tinklo tobulinimas</w:t>
            </w:r>
            <w:r w:rsidR="00B56B14" w:rsidRPr="00B56B14">
              <w:rPr>
                <w:rFonts w:ascii="Times New Roman" w:hAnsi="Times New Roman" w:cs="Times New Roman"/>
              </w:rPr>
              <w:t xml:space="preserve">“ </w:t>
            </w:r>
            <w:r w:rsidR="00E51754">
              <w:rPr>
                <w:rFonts w:ascii="Times New Roman" w:hAnsi="Times New Roman" w:cs="Times New Roman"/>
              </w:rPr>
              <w:t>p</w:t>
            </w:r>
            <w:r w:rsidRPr="006C122A">
              <w:rPr>
                <w:rFonts w:ascii="Times New Roman" w:hAnsi="Times New Roman" w:cs="Times New Roman"/>
              </w:rPr>
              <w:t xml:space="preserve">rojektų finansavimo sąlygų aprašo (toliau – Aprašas) </w:t>
            </w:r>
            <w:r w:rsidR="00B56B14">
              <w:rPr>
                <w:rFonts w:ascii="Times New Roman" w:hAnsi="Times New Roman" w:cs="Times New Roman"/>
              </w:rPr>
              <w:t>9</w:t>
            </w:r>
            <w:r w:rsidRPr="006C122A">
              <w:rPr>
                <w:rFonts w:ascii="Times New Roman" w:hAnsi="Times New Roman" w:cs="Times New Roman"/>
                <w:i/>
              </w:rPr>
              <w:t xml:space="preserve"> </w:t>
            </w:r>
            <w:r w:rsidR="00B56B14">
              <w:rPr>
                <w:rFonts w:ascii="Times New Roman" w:hAnsi="Times New Roman" w:cs="Times New Roman"/>
              </w:rPr>
              <w:t>punkte</w:t>
            </w:r>
            <w:r w:rsidRPr="006C122A">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6C122A" w:rsidRDefault="00F00DFC" w:rsidP="002B4D1B">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331EA0">
            <w:pPr>
              <w:spacing w:after="0" w:line="240" w:lineRule="auto"/>
              <w:rPr>
                <w:rFonts w:ascii="Times New Roman" w:hAnsi="Times New Roman" w:cs="Times New Roman"/>
              </w:rPr>
            </w:pPr>
            <w:r w:rsidRPr="006C122A">
              <w:rPr>
                <w:rFonts w:ascii="Times New Roman" w:hAnsi="Times New Roman" w:cs="Times New Roman"/>
              </w:rPr>
              <w:t>Projektas t</w:t>
            </w:r>
            <w:r w:rsidR="00B56B14">
              <w:rPr>
                <w:rFonts w:ascii="Times New Roman" w:hAnsi="Times New Roman" w:cs="Times New Roman"/>
              </w:rPr>
              <w:t xml:space="preserve">uri atitikti nacionalinį </w:t>
            </w:r>
            <w:r w:rsidRPr="006C122A">
              <w:rPr>
                <w:rFonts w:ascii="Times New Roman" w:hAnsi="Times New Roman" w:cs="Times New Roman"/>
              </w:rPr>
              <w:t>strateg</w:t>
            </w:r>
            <w:r w:rsidR="00B56B14">
              <w:rPr>
                <w:rFonts w:ascii="Times New Roman" w:hAnsi="Times New Roman" w:cs="Times New Roman"/>
              </w:rPr>
              <w:t>inio planavimo dokumentą, nurodytą</w:t>
            </w:r>
            <w:r w:rsidRPr="006C122A">
              <w:rPr>
                <w:rFonts w:ascii="Times New Roman" w:hAnsi="Times New Roman" w:cs="Times New Roman"/>
              </w:rPr>
              <w:t xml:space="preserve"> šio Aprašo </w:t>
            </w:r>
            <w:r w:rsidR="00E73853">
              <w:rPr>
                <w:rFonts w:ascii="Times New Roman" w:hAnsi="Times New Roman" w:cs="Times New Roman"/>
              </w:rPr>
              <w:t>15</w:t>
            </w:r>
            <w:r w:rsidRPr="006C122A">
              <w:rPr>
                <w:rFonts w:ascii="Times New Roman" w:hAnsi="Times New Roman" w:cs="Times New Roman"/>
                <w:i/>
              </w:rPr>
              <w:t xml:space="preserve"> </w:t>
            </w:r>
            <w:r w:rsidR="00B56B14">
              <w:rPr>
                <w:rFonts w:ascii="Times New Roman" w:hAnsi="Times New Roman" w:cs="Times New Roman"/>
              </w:rPr>
              <w:t>punkte</w:t>
            </w:r>
            <w:r w:rsidRPr="006C122A">
              <w:rPr>
                <w:rFonts w:ascii="Times New Roman" w:hAnsi="Times New Roman" w:cs="Times New Roman"/>
              </w:rPr>
              <w:t>.</w:t>
            </w:r>
            <w:r w:rsidR="00B56B14">
              <w:rPr>
                <w:rFonts w:ascii="Times New Roman" w:hAnsi="Times New Roman" w:cs="Times New Roman"/>
              </w:rPr>
              <w:t xml:space="preserve"> </w:t>
            </w:r>
          </w:p>
          <w:p w:rsidR="00B56B14" w:rsidRDefault="00B56B14" w:rsidP="00331EA0">
            <w:pPr>
              <w:spacing w:after="0" w:line="240" w:lineRule="auto"/>
              <w:rPr>
                <w:rFonts w:ascii="Times New Roman" w:hAnsi="Times New Roman" w:cs="Times New Roman"/>
              </w:rPr>
            </w:pPr>
          </w:p>
          <w:p w:rsidR="00B56B14" w:rsidRPr="00B56B14" w:rsidRDefault="00B56B14" w:rsidP="00331EA0">
            <w:pPr>
              <w:spacing w:after="0" w:line="240" w:lineRule="auto"/>
              <w:rPr>
                <w:rFonts w:ascii="Times New Roman" w:eastAsia="Times New Roman" w:hAnsi="Times New Roman" w:cs="Times New Roman"/>
                <w:i/>
                <w:lang w:eastAsia="lt-LT"/>
              </w:rPr>
            </w:pPr>
            <w:r w:rsidRPr="00B56B14">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EA18C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B56B14" w:rsidRDefault="00F00DFC" w:rsidP="00B56B14">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F00DFC" w:rsidRPr="00B56B14" w:rsidRDefault="00B56B14" w:rsidP="00037326">
            <w:pPr>
              <w:spacing w:after="0" w:line="240" w:lineRule="auto"/>
              <w:rPr>
                <w:rFonts w:ascii="Times New Roman" w:hAnsi="Times New Roman" w:cs="Times New Roman"/>
              </w:rPr>
            </w:pPr>
            <w:r w:rsidRPr="00B56B1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E73853">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Projektas tu</w:t>
            </w:r>
            <w:r w:rsidR="00984A2A">
              <w:rPr>
                <w:rFonts w:ascii="Times New Roman" w:hAnsi="Times New Roman" w:cs="Times New Roman"/>
              </w:rPr>
              <w:t>ri siekti stebėsenos rodiklių</w:t>
            </w:r>
            <w:r w:rsidRPr="006C122A">
              <w:rPr>
                <w:rFonts w:ascii="Times New Roman" w:hAnsi="Times New Roman" w:cs="Times New Roman"/>
              </w:rPr>
              <w:t xml:space="preserve"> ir minimalių jų siektinų reikšmių, nurodytų šio </w:t>
            </w:r>
            <w:r w:rsidRPr="005C1BC2">
              <w:rPr>
                <w:rFonts w:ascii="Times New Roman" w:hAnsi="Times New Roman" w:cs="Times New Roman"/>
              </w:rPr>
              <w:t xml:space="preserve">Aprašo </w:t>
            </w:r>
            <w:r w:rsidR="00984A2A">
              <w:rPr>
                <w:rFonts w:ascii="Times New Roman" w:hAnsi="Times New Roman" w:cs="Times New Roman"/>
              </w:rPr>
              <w:t>25</w:t>
            </w:r>
            <w:r w:rsidRPr="005C1BC2">
              <w:rPr>
                <w:rFonts w:ascii="Times New Roman" w:hAnsi="Times New Roman" w:cs="Times New Roman"/>
                <w:i/>
              </w:rPr>
              <w:t xml:space="preserve"> </w:t>
            </w:r>
            <w:r w:rsidR="005C1BC2" w:rsidRPr="005C1BC2">
              <w:rPr>
                <w:rFonts w:ascii="Times New Roman" w:hAnsi="Times New Roman" w:cs="Times New Roman"/>
              </w:rPr>
              <w:t>punkte</w:t>
            </w:r>
            <w:r w:rsidRPr="005C1BC2">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2B4D1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696049"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p w:rsidR="00F00DFC" w:rsidRPr="006C122A" w:rsidRDefault="00F00DFC" w:rsidP="00A51E33">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696049"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696049">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96049" w:rsidRDefault="00696049" w:rsidP="00331EA0">
            <w:pPr>
              <w:spacing w:after="0" w:line="240" w:lineRule="auto"/>
              <w:rPr>
                <w:rFonts w:ascii="Times New Roman" w:eastAsia="Times New Roman" w:hAnsi="Times New Roman" w:cs="Times New Roman"/>
                <w:lang w:eastAsia="lt-LT"/>
              </w:rPr>
            </w:pPr>
            <w:r w:rsidRPr="00696049">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 xml:space="preserve">Projekte nėra numatoma apribojimų, kurie turėtų neigiamą poveikį moterų ir vyrų lygybės ir nediskriminavimo dėl lyties, rasės, tautybės, kalbos, </w:t>
            </w:r>
            <w:r w:rsidR="002B4D1B" w:rsidRPr="002B4D1B">
              <w:rPr>
                <w:rFonts w:ascii="Times New Roman" w:eastAsia="Times New Roman" w:hAnsi="Times New Roman" w:cs="Times New Roman"/>
                <w:lang w:eastAsia="lt-LT"/>
              </w:rPr>
              <w:lastRenderedPageBreak/>
              <w:t>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696049">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96049" w:rsidRDefault="00E75D5D" w:rsidP="00331EA0">
            <w:pPr>
              <w:spacing w:after="0" w:line="240" w:lineRule="auto"/>
              <w:rPr>
                <w:rFonts w:ascii="Times New Roman" w:eastAsia="Times New Roman" w:hAnsi="Times New Roman" w:cs="Times New Roman"/>
                <w:lang w:val="pt-BR" w:eastAsia="lt-LT"/>
              </w:rPr>
            </w:pPr>
            <w:r w:rsidRPr="00E75D5D">
              <w:rPr>
                <w:rFonts w:ascii="Times New Roman" w:hAnsi="Times New Roman" w:cs="Times New Roman"/>
                <w:szCs w:val="24"/>
              </w:rPr>
              <w:t>Projektas turi siūlyti konkreči</w:t>
            </w:r>
            <w:r w:rsidR="00984A2A">
              <w:rPr>
                <w:rFonts w:ascii="Times New Roman" w:hAnsi="Times New Roman" w:cs="Times New Roman"/>
                <w:szCs w:val="24"/>
              </w:rPr>
              <w:t>us veiksmus, nurodytus Aprašo 29</w:t>
            </w:r>
            <w:r w:rsidRPr="00E75D5D">
              <w:rPr>
                <w:rFonts w:ascii="Times New Roman" w:hAnsi="Times New Roman" w:cs="Times New Roman"/>
                <w:szCs w:val="24"/>
              </w:rPr>
              <w:t xml:space="preserve"> 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696049" w:rsidRDefault="00F00DFC" w:rsidP="004650EC">
            <w:pPr>
              <w:spacing w:after="0" w:line="240" w:lineRule="auto"/>
              <w:rPr>
                <w:rFonts w:ascii="Times New Roman" w:eastAsia="Times New Roman" w:hAnsi="Times New Roman"/>
                <w:szCs w:val="24"/>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 xml:space="preserve">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pagalbai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p>
          <w:p w:rsidR="00696049" w:rsidRPr="006C122A" w:rsidRDefault="00F00DFC" w:rsidP="0069604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 xml:space="preserve">de </w:t>
            </w:r>
            <w:proofErr w:type="spellStart"/>
            <w:r w:rsidR="00BD66F2" w:rsidRPr="00BD66F2">
              <w:rPr>
                <w:rFonts w:ascii="Times New Roman" w:eastAsia="Times New Roman" w:hAnsi="Times New Roman"/>
                <w:i/>
                <w:szCs w:val="24"/>
                <w:lang w:eastAsia="lt-LT"/>
              </w:rPr>
              <w:t>minimis</w:t>
            </w:r>
            <w:proofErr w:type="spellEnd"/>
            <w:r w:rsidR="00696049">
              <w:rPr>
                <w:rFonts w:ascii="Times New Roman" w:eastAsia="Times New Roman" w:hAnsi="Times New Roman"/>
                <w:szCs w:val="24"/>
                <w:lang w:eastAsia="lt-LT"/>
              </w:rPr>
              <w:t xml:space="preserve"> pagalbos suteikimo.</w:t>
            </w:r>
          </w:p>
          <w:p w:rsidR="006E2D6B" w:rsidRPr="006C122A" w:rsidRDefault="006E2D6B" w:rsidP="00BD66F2">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Default="00696049" w:rsidP="00331EA0">
            <w:pPr>
              <w:spacing w:after="0" w:line="240" w:lineRule="auto"/>
              <w:rPr>
                <w:rFonts w:ascii="Times New Roman" w:eastAsia="Times New Roman" w:hAnsi="Times New Roman" w:cs="Times New Roman"/>
                <w:lang w:eastAsia="lt-LT"/>
              </w:rPr>
            </w:pPr>
            <w:r w:rsidRPr="00696049">
              <w:rPr>
                <w:rFonts w:ascii="Times New Roman" w:eastAsia="Times New Roman" w:hAnsi="Times New Roman" w:cs="Times New Roman"/>
                <w:lang w:eastAsia="lt-LT"/>
              </w:rPr>
              <w:t>Netaikomi 4.5.1 ir 4.5.2 papunkčiai</w:t>
            </w:r>
            <w:r>
              <w:rPr>
                <w:rFonts w:ascii="Times New Roman" w:eastAsia="Times New Roman" w:hAnsi="Times New Roman" w:cs="Times New Roman"/>
                <w:lang w:eastAsia="lt-LT"/>
              </w:rPr>
              <w:t xml:space="preserve">. </w:t>
            </w:r>
          </w:p>
          <w:p w:rsidR="00696049" w:rsidRDefault="00696049" w:rsidP="00331EA0">
            <w:pPr>
              <w:spacing w:after="0" w:line="240" w:lineRule="auto"/>
              <w:rPr>
                <w:rFonts w:ascii="Times New Roman" w:eastAsia="Times New Roman" w:hAnsi="Times New Roman" w:cs="Times New Roman"/>
                <w:lang w:eastAsia="lt-LT"/>
              </w:rPr>
            </w:pPr>
          </w:p>
          <w:p w:rsidR="00696049" w:rsidRDefault="00696049" w:rsidP="00331EA0">
            <w:pPr>
              <w:spacing w:after="0" w:line="240" w:lineRule="auto"/>
              <w:rPr>
                <w:rFonts w:ascii="Times New Roman" w:eastAsia="Times New Roman" w:hAnsi="Times New Roman" w:cs="Times New Roman"/>
                <w:lang w:eastAsia="lt-LT"/>
              </w:rPr>
            </w:pPr>
            <w:r w:rsidRPr="00696049">
              <w:rPr>
                <w:rFonts w:ascii="Times New Roman" w:eastAsia="Times New Roman" w:hAnsi="Times New Roman" w:cs="Times New Roman"/>
                <w:lang w:eastAsia="lt-LT"/>
              </w:rPr>
              <w:t xml:space="preserve">Projekto finansavimas turi nereikšti neteisėtos valstybės pagalbos ar de </w:t>
            </w:r>
            <w:proofErr w:type="spellStart"/>
            <w:r w:rsidRPr="00696049">
              <w:rPr>
                <w:rFonts w:ascii="Times New Roman" w:eastAsia="Times New Roman" w:hAnsi="Times New Roman" w:cs="Times New Roman"/>
                <w:lang w:eastAsia="lt-LT"/>
              </w:rPr>
              <w:t>minimis</w:t>
            </w:r>
            <w:proofErr w:type="spellEnd"/>
            <w:r w:rsidRPr="00696049">
              <w:rPr>
                <w:rFonts w:ascii="Times New Roman" w:eastAsia="Times New Roman" w:hAnsi="Times New Roman" w:cs="Times New Roman"/>
                <w:lang w:eastAsia="lt-LT"/>
              </w:rPr>
              <w:t xml:space="preserve"> pagal</w:t>
            </w:r>
            <w:r w:rsidR="00984A2A">
              <w:rPr>
                <w:rFonts w:ascii="Times New Roman" w:eastAsia="Times New Roman" w:hAnsi="Times New Roman" w:cs="Times New Roman"/>
                <w:lang w:eastAsia="lt-LT"/>
              </w:rPr>
              <w:t>bos suteikimo, kadangi Aprašo 30</w:t>
            </w:r>
            <w:r w:rsidRPr="00696049">
              <w:rPr>
                <w:rFonts w:ascii="Times New Roman" w:eastAsia="Times New Roman" w:hAnsi="Times New Roman" w:cs="Times New Roman"/>
                <w:lang w:eastAsia="lt-LT"/>
              </w:rPr>
              <w:t xml:space="preserve">  punkte yra nustatyta, kad pagal Aprašą valstybės pagalba ir (ar) de </w:t>
            </w:r>
            <w:proofErr w:type="spellStart"/>
            <w:r w:rsidRPr="00696049">
              <w:rPr>
                <w:rFonts w:ascii="Times New Roman" w:eastAsia="Times New Roman" w:hAnsi="Times New Roman" w:cs="Times New Roman"/>
                <w:lang w:eastAsia="lt-LT"/>
              </w:rPr>
              <w:t>minimis</w:t>
            </w:r>
            <w:proofErr w:type="spellEnd"/>
            <w:r w:rsidRPr="00696049">
              <w:rPr>
                <w:rFonts w:ascii="Times New Roman" w:eastAsia="Times New Roman" w:hAnsi="Times New Roman" w:cs="Times New Roman"/>
                <w:lang w:eastAsia="lt-LT"/>
              </w:rPr>
              <w:t xml:space="preserve"> pagalba nėra teikiama.</w:t>
            </w:r>
          </w:p>
          <w:p w:rsidR="00696049" w:rsidRDefault="00696049" w:rsidP="00331EA0">
            <w:pPr>
              <w:spacing w:after="0" w:line="240" w:lineRule="auto"/>
              <w:rPr>
                <w:rFonts w:ascii="Times New Roman" w:eastAsia="Times New Roman" w:hAnsi="Times New Roman" w:cs="Times New Roman"/>
                <w:lang w:eastAsia="lt-LT"/>
              </w:rPr>
            </w:pPr>
          </w:p>
          <w:p w:rsidR="00696049" w:rsidRPr="006C122A" w:rsidRDefault="00696049"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w:t>
            </w:r>
            <w:proofErr w:type="spellStart"/>
            <w:r w:rsidR="00BD66F2" w:rsidRPr="00BD66F2">
              <w:rPr>
                <w:rFonts w:ascii="Times New Roman" w:eastAsia="Times New Roman" w:hAnsi="Times New Roman" w:cs="Times New Roman"/>
                <w:b/>
                <w:bCs/>
                <w:lang w:eastAsia="lt-LT"/>
              </w:rPr>
              <w:t>iai</w:t>
            </w:r>
            <w:proofErr w:type="spellEnd"/>
            <w:r w:rsidR="00BD66F2" w:rsidRPr="00BD66F2">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0007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Pareiškėjas ir partneris (-</w:t>
            </w:r>
            <w:proofErr w:type="spellStart"/>
            <w:r w:rsidR="00BD66F2" w:rsidRPr="00BD66F2">
              <w:rPr>
                <w:rFonts w:ascii="Times New Roman" w:hAnsi="Times New Roman"/>
                <w:bCs/>
                <w:szCs w:val="24"/>
                <w:lang w:eastAsia="lt-LT"/>
              </w:rPr>
              <w:t>iai</w:t>
            </w:r>
            <w:proofErr w:type="spellEnd"/>
            <w:r w:rsidR="00BD66F2" w:rsidRPr="00BD66F2">
              <w:rPr>
                <w:rFonts w:ascii="Times New Roman" w:hAnsi="Times New Roman"/>
                <w:bCs/>
                <w:szCs w:val="24"/>
                <w:lang w:eastAsia="lt-LT"/>
              </w:rPr>
              <w:t xml:space="preserve">)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696049">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9367FA">
              <w:rPr>
                <w:rFonts w:ascii="Times New Roman" w:hAnsi="Times New Roman" w:cs="Times New Roman"/>
              </w:rPr>
              <w:t>11</w:t>
            </w:r>
            <w:r w:rsidR="00E73853">
              <w:rPr>
                <w:rFonts w:ascii="Times New Roman" w:hAnsi="Times New Roman" w:cs="Times New Roman"/>
              </w:rPr>
              <w:t>, 12, 13</w:t>
            </w:r>
            <w:r w:rsidRPr="006C122A">
              <w:rPr>
                <w:rFonts w:ascii="Times New Roman" w:hAnsi="Times New Roman" w:cs="Times New Roman"/>
                <w:i/>
              </w:rPr>
              <w:t xml:space="preserve"> </w:t>
            </w:r>
            <w:r w:rsidR="00696049">
              <w:rPr>
                <w:rFonts w:ascii="Times New Roman" w:hAnsi="Times New Roman" w:cs="Times New Roman"/>
              </w:rPr>
              <w:t>punkt</w:t>
            </w:r>
            <w:r w:rsidR="00E73853">
              <w:rPr>
                <w:rFonts w:ascii="Times New Roman" w:hAnsi="Times New Roman" w:cs="Times New Roman"/>
              </w:rPr>
              <w:t>uos</w:t>
            </w:r>
            <w:r w:rsidR="00696049">
              <w:rPr>
                <w:rFonts w:ascii="Times New Roman" w:hAnsi="Times New Roman" w:cs="Times New Roman"/>
              </w:rPr>
              <w: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96049"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lastRenderedPageBreak/>
              <w:t xml:space="preserve">5.3.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2B24C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arba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rsidR="00696049" w:rsidRDefault="002B24C8" w:rsidP="00BD66F2">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yra užsienyje registruotas juridinis asmuo (asmenys) ar fizinis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asmuo (asmenys) yra užsienio pilietis (-</w:t>
            </w:r>
            <w:proofErr w:type="spellStart"/>
            <w:r w:rsidR="00BD66F2" w:rsidRPr="00BD66F2">
              <w:rPr>
                <w:rFonts w:ascii="Times New Roman" w:hAnsi="Times New Roman"/>
                <w:szCs w:val="24"/>
                <w:lang w:eastAsia="lt-LT"/>
              </w:rPr>
              <w:t>čiai</w:t>
            </w:r>
            <w:proofErr w:type="spellEnd"/>
            <w:r w:rsidR="00BD66F2" w:rsidRPr="00BD66F2">
              <w:rPr>
                <w:rFonts w:ascii="Times New Roman" w:hAnsi="Times New Roman"/>
                <w:szCs w:val="24"/>
                <w:lang w:eastAsia="lt-LT"/>
              </w:rPr>
              <w:t>)</w:t>
            </w:r>
            <w:r w:rsidR="00696049">
              <w:rPr>
                <w:rFonts w:ascii="Times New Roman" w:hAnsi="Times New Roman"/>
                <w:szCs w:val="24"/>
                <w:lang w:eastAsia="lt-LT"/>
              </w:rPr>
              <w:t>;</w:t>
            </w:r>
            <w:r w:rsidR="00BD66F2" w:rsidRPr="00BD66F2">
              <w:rPr>
                <w:rFonts w:ascii="Times New Roman" w:hAnsi="Times New Roman"/>
                <w:i/>
                <w:szCs w:val="24"/>
                <w:lang w:eastAsia="lt-LT"/>
              </w:rPr>
              <w:t xml:space="preserve"> </w:t>
            </w:r>
          </w:p>
          <w:p w:rsidR="00BD66F2" w:rsidRPr="00BD66F2" w:rsidRDefault="002B24C8"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5.4.3 p."/>
                <w:tag w:val="part_e029c0d17e774afd98e675828402305c"/>
                <w:id w:val="-1027022333"/>
              </w:sdtPr>
              <w:sdtEndPr/>
              <w:sdtContent>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kurie yra fiziniai asmenys, arba </w:t>
                </w:r>
                <w:r w:rsidR="00BD66F2" w:rsidRPr="00BD66F2">
                  <w:rPr>
                    <w:rFonts w:ascii="Times New Roman" w:hAnsi="Times New Roman"/>
                    <w:color w:val="000000"/>
                    <w:szCs w:val="24"/>
                    <w:lang w:eastAsia="lt-LT"/>
                  </w:rPr>
                  <w:t>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kurie yra juridiniai asmenys, vadovas, ūkinės bendrijos tikrasis narys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mažosios bendrijos atstovas (-ai),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juridinio asmens vardu sudaryti sandorį, ar buhalteris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kitas (kiti) asmuo (asmenys),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surašyti ir pasirašyti pareiškėjo apskaitos dokumentus, neturi neišnykusio arba nepanaikinto teistumo arba dėl 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xml:space="preserve">) per paskutinius 5 metus nebuvo priimtas ir įsiteisėjęs apkaltinamasis teismo nuosprendis pagal veikas, nustatytas Finansinės </w:t>
                </w:r>
                <w:r w:rsidR="00BD66F2" w:rsidRPr="00BD66F2">
                  <w:rPr>
                    <w:rFonts w:ascii="Times New Roman" w:hAnsi="Times New Roman"/>
                    <w:color w:val="000000"/>
                    <w:szCs w:val="24"/>
                    <w:lang w:eastAsia="lt-LT"/>
                  </w:rPr>
                  <w:lastRenderedPageBreak/>
                  <w:t xml:space="preserve">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 xml:space="preserve">grąžinimo į Lietuvos Respublikos valstybės biudžetą taisyklių, patvirtintų Lietuvos Respublikos Vyriausybės 2005 m. gegužės 30 d. nutarimu Nr. 590 „Dėl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w:t>
                </w:r>
                <w:r w:rsidR="00696049">
                  <w:rPr>
                    <w:rFonts w:ascii="Times New Roman" w:hAnsi="Times New Roman"/>
                    <w:color w:val="000000"/>
                    <w:szCs w:val="24"/>
                    <w:lang w:eastAsia="lt-LT"/>
                  </w:rPr>
                  <w:t>;</w:t>
                </w:r>
                <w:r w:rsidR="00BD66F2" w:rsidRPr="00BD66F2">
                  <w:rPr>
                    <w:rFonts w:ascii="Times New Roman" w:hAnsi="Times New Roman"/>
                    <w:color w:val="000000"/>
                    <w:szCs w:val="24"/>
                    <w:lang w:eastAsia="lt-LT"/>
                  </w:rPr>
                  <w:t xml:space="preserve"> </w:t>
                </w:r>
              </w:sdtContent>
            </w:sdt>
          </w:p>
          <w:sdt>
            <w:sdtPr>
              <w:rPr>
                <w:rFonts w:ascii="Times New Roman" w:hAnsi="Times New Roman"/>
                <w:szCs w:val="24"/>
              </w:rPr>
              <w:alias w:val="5.4.4 p."/>
              <w:tag w:val="part_148ab550c36d48b5ac3a5864f2dae16d"/>
              <w:id w:val="314384630"/>
            </w:sdtPr>
            <w:sdtEndPr/>
            <w:sdtContent>
              <w:p w:rsidR="00BD66F2" w:rsidRPr="00BD66F2" w:rsidRDefault="002B24C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jei jie perkėlė gamybinę veiklą valstybėje narėje arba į kitą valstybę narę, nėra taikoma arba nebuv</w:t>
                </w:r>
                <w:r w:rsidR="00696049">
                  <w:rPr>
                    <w:rFonts w:ascii="Times New Roman" w:hAnsi="Times New Roman"/>
                    <w:szCs w:val="24"/>
                    <w:lang w:eastAsia="lt-LT"/>
                  </w:rPr>
                  <w:t>o taikoma išieškojimo procedūra</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D66F2" w:rsidRDefault="002B24C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nėra taikomas apribojimas (iki 5 metų) neskirti ES finansinės paramos dėl trečiųjų šalių</w:t>
                </w:r>
                <w:r w:rsidR="00696049">
                  <w:rPr>
                    <w:rFonts w:ascii="Times New Roman" w:hAnsi="Times New Roman"/>
                    <w:szCs w:val="24"/>
                    <w:lang w:eastAsia="lt-LT"/>
                  </w:rPr>
                  <w:t xml:space="preserve"> piliečių nelegalaus įdarbinimo;</w:t>
                </w:r>
              </w:p>
            </w:sdtContent>
          </w:sdt>
          <w:sdt>
            <w:sdtPr>
              <w:rPr>
                <w:rFonts w:ascii="Times New Roman" w:hAnsi="Times New Roman"/>
                <w:szCs w:val="24"/>
              </w:rPr>
              <w:alias w:val="5.4.6 p."/>
              <w:tag w:val="part_03ca8b8afc444d06a6ee3be4b4c98d02"/>
              <w:id w:val="-341008332"/>
            </w:sdtPr>
            <w:sdtEndPr/>
            <w:sdtContent>
              <w:p w:rsidR="00BD66F2" w:rsidRPr="00BD66F2" w:rsidRDefault="002B24C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nėra taikomas apribojimas gauti finansavimą dėl to, kad per sprendime dėl lėšų grąžinimo nustatytą terminą lėšos nebuvo grąžintos arba grąžinta tik dalis lėšų;</w:t>
                </w:r>
              </w:p>
            </w:sdtContent>
          </w:sdt>
          <w:p w:rsidR="00696049" w:rsidRPr="00BD66F2" w:rsidRDefault="002B24C8" w:rsidP="00696049">
            <w:pPr>
              <w:tabs>
                <w:tab w:val="left" w:pos="851"/>
                <w:tab w:val="left" w:pos="1701"/>
              </w:tabs>
              <w:spacing w:line="240" w:lineRule="auto"/>
              <w:jc w:val="both"/>
              <w:rPr>
                <w:rFonts w:ascii="Times New Roman" w:eastAsia="Times New Roman" w:hAnsi="Times New Roman" w:cs="Times New Roman"/>
                <w:sz w:val="20"/>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Dėl Juridinių asmenų registro įsteigimo ir Juridinių asmenų registro nuostatų patvirtinimo“</w:t>
            </w:r>
            <w:r w:rsidR="00696049">
              <w:rPr>
                <w:rFonts w:ascii="Times New Roman" w:hAnsi="Times New Roman"/>
                <w:szCs w:val="24"/>
                <w:lang w:eastAsia="lt-LT"/>
              </w:rPr>
              <w:t>.</w:t>
            </w:r>
          </w:p>
          <w:p w:rsidR="00F00DFC" w:rsidRPr="00BD66F2" w:rsidRDefault="00F00DFC" w:rsidP="00A51E33">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F00DFC" w:rsidRPr="00696049" w:rsidRDefault="00F00DFC" w:rsidP="00696049">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00BD66F2" w:rsidRPr="00BD66F2">
              <w:rPr>
                <w:rFonts w:ascii="Times New Roman" w:eastAsia="Times New Roman" w:hAnsi="Times New Roman"/>
                <w:spacing w:val="-4"/>
                <w:szCs w:val="24"/>
                <w:lang w:eastAsia="lt-LT"/>
              </w:rPr>
              <w:t xml:space="preserve">Projekto </w:t>
            </w:r>
            <w:proofErr w:type="spellStart"/>
            <w:r w:rsidR="00BD66F2" w:rsidRPr="00BD66F2">
              <w:rPr>
                <w:rFonts w:ascii="Times New Roman" w:eastAsia="Times New Roman" w:hAnsi="Times New Roman"/>
                <w:spacing w:val="-4"/>
                <w:szCs w:val="24"/>
                <w:lang w:eastAsia="lt-LT"/>
              </w:rPr>
              <w:t>parengtumas</w:t>
            </w:r>
            <w:proofErr w:type="spellEnd"/>
            <w:r w:rsidR="00BD66F2" w:rsidRPr="00BD66F2">
              <w:rPr>
                <w:rFonts w:ascii="Times New Roman" w:eastAsia="Times New Roman" w:hAnsi="Times New Roman"/>
                <w:spacing w:val="-4"/>
                <w:szCs w:val="24"/>
                <w:lang w:eastAsia="lt-LT"/>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F00DFC" w:rsidRDefault="00696049" w:rsidP="00331EA0">
            <w:pPr>
              <w:spacing w:after="0" w:line="240" w:lineRule="auto"/>
              <w:rPr>
                <w:rFonts w:ascii="Times New Roman" w:hAnsi="Times New Roman" w:cs="Times New Roman"/>
                <w:szCs w:val="24"/>
              </w:rPr>
            </w:pPr>
            <w:r w:rsidRPr="00696049">
              <w:rPr>
                <w:rFonts w:ascii="Times New Roman" w:hAnsi="Times New Roman" w:cs="Times New Roman"/>
                <w:szCs w:val="24"/>
              </w:rPr>
              <w:t>Netaikoma.</w:t>
            </w:r>
          </w:p>
          <w:p w:rsidR="00696049" w:rsidRDefault="00696049" w:rsidP="00331EA0">
            <w:pPr>
              <w:spacing w:after="0" w:line="240" w:lineRule="auto"/>
              <w:rPr>
                <w:rFonts w:ascii="Times New Roman" w:hAnsi="Times New Roman" w:cs="Times New Roman"/>
                <w:szCs w:val="24"/>
              </w:rPr>
            </w:pPr>
          </w:p>
          <w:p w:rsidR="00696049" w:rsidRPr="00696049" w:rsidRDefault="00696049" w:rsidP="00331EA0">
            <w:pPr>
              <w:spacing w:after="0" w:line="240" w:lineRule="auto"/>
              <w:rPr>
                <w:rFonts w:ascii="Times New Roman" w:eastAsia="Times New Roman" w:hAnsi="Times New Roman" w:cs="Times New Roman"/>
                <w:i/>
                <w:lang w:eastAsia="lt-LT"/>
              </w:rPr>
            </w:pPr>
            <w:r w:rsidRPr="00696049">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96049"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96049" w:rsidRDefault="00F00DFC" w:rsidP="00977805">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Pareiškėjo ir (ar) partnerio (-</w:t>
            </w:r>
            <w:proofErr w:type="spellStart"/>
            <w:r w:rsidR="00BD66F2" w:rsidRPr="00BD66F2">
              <w:rPr>
                <w:rFonts w:ascii="Times New Roman" w:eastAsia="Times New Roman" w:hAnsi="Times New Roman"/>
                <w:szCs w:val="24"/>
                <w:lang w:eastAsia="lt-LT"/>
              </w:rPr>
              <w:t>ių</w:t>
            </w:r>
            <w:proofErr w:type="spellEnd"/>
            <w:r w:rsidR="00BD66F2" w:rsidRPr="00BD66F2">
              <w:rPr>
                <w:rFonts w:ascii="Times New Roman" w:eastAsia="Times New Roman" w:hAnsi="Times New Roman"/>
                <w:szCs w:val="24"/>
                <w:lang w:eastAsia="lt-LT"/>
              </w:rPr>
              <w:t xml:space="preserve">) įnašas atitinka projektų finansavimo sąlygų apraše nustatytus reikalavimus ir yra </w:t>
            </w:r>
            <w:r w:rsidR="00696049">
              <w:rPr>
                <w:rFonts w:ascii="Times New Roman" w:eastAsia="Times New Roman" w:hAnsi="Times New Roman"/>
                <w:szCs w:val="24"/>
                <w:lang w:eastAsia="lt-LT"/>
              </w:rPr>
              <w:t>užtikrintas įnašo finansavimas.</w:t>
            </w:r>
          </w:p>
        </w:tc>
        <w:tc>
          <w:tcPr>
            <w:tcW w:w="4677" w:type="dxa"/>
            <w:tcBorders>
              <w:top w:val="single" w:sz="4" w:space="0" w:color="000000"/>
              <w:left w:val="single" w:sz="4" w:space="0" w:color="000000"/>
              <w:bottom w:val="single" w:sz="4" w:space="0" w:color="auto"/>
              <w:right w:val="single" w:sz="4" w:space="0" w:color="000000"/>
            </w:tcBorders>
          </w:tcPr>
          <w:p w:rsidR="00F00DFC" w:rsidRPr="00696049" w:rsidRDefault="00696049" w:rsidP="00696049">
            <w:pPr>
              <w:spacing w:after="0" w:line="240" w:lineRule="auto"/>
              <w:rPr>
                <w:rFonts w:ascii="Times New Roman" w:eastAsia="Times New Roman" w:hAnsi="Times New Roman" w:cs="Times New Roman"/>
                <w:lang w:eastAsia="lt-LT"/>
              </w:rPr>
            </w:pPr>
            <w:r w:rsidRPr="00696049">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AB7CF7"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B7CF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B7CF7"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B7CF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AB7CF7" w:rsidRDefault="00800079" w:rsidP="00AB7CF7">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r w:rsidRPr="00800079">
              <w:rPr>
                <w:rFonts w:ascii="Times New Roman" w:hAnsi="Times New Roman" w:cs="Times New Roman"/>
                <w:i/>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800079" w:rsidRPr="006C122A" w:rsidRDefault="00AB7CF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B7CF7" w:rsidRDefault="00F00DFC" w:rsidP="00AB7CF7">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BD66F2" w:rsidRPr="00BD66F2">
              <w:rPr>
                <w:rFonts w:ascii="Times New Roman" w:eastAsia="Times New Roman" w:hAnsi="Times New Roman"/>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73853" w:rsidRDefault="00E73853" w:rsidP="00E73853">
            <w:pPr>
              <w:spacing w:after="0" w:line="240" w:lineRule="auto"/>
              <w:rPr>
                <w:rFonts w:ascii="Times New Roman" w:eastAsia="Times New Roman" w:hAnsi="Times New Roman" w:cs="Times New Roman"/>
                <w:lang w:eastAsia="lt-LT"/>
              </w:rPr>
            </w:pPr>
            <w:r w:rsidRPr="00E73853">
              <w:rPr>
                <w:rFonts w:ascii="Times New Roman" w:eastAsia="Times New Roman" w:hAnsi="Times New Roman" w:cs="Times New Roman"/>
                <w:lang w:eastAsia="lt-LT"/>
              </w:rPr>
              <w:t>Projekto įgyvendinimo alternatyvos pasirinkimas turi atitikti projektų finansavimo sąlygų proje</w:t>
            </w:r>
            <w:r>
              <w:rPr>
                <w:rFonts w:ascii="Times New Roman" w:eastAsia="Times New Roman" w:hAnsi="Times New Roman" w:cs="Times New Roman"/>
                <w:lang w:eastAsia="lt-LT"/>
              </w:rPr>
              <w:t xml:space="preserve">ktų finansavimo sąlygų aprašo </w:t>
            </w:r>
            <w:r w:rsidR="00984A2A">
              <w:rPr>
                <w:rFonts w:ascii="Times New Roman" w:eastAsia="Times New Roman" w:hAnsi="Times New Roman" w:cs="Times New Roman"/>
                <w:lang w:eastAsia="lt-LT"/>
              </w:rPr>
              <w:t>40</w:t>
            </w:r>
            <w:r w:rsidRPr="00E73853">
              <w:rPr>
                <w:rFonts w:ascii="Times New Roman" w:eastAsia="Times New Roman" w:hAnsi="Times New Roman" w:cs="Times New Roman"/>
                <w:lang w:eastAsia="lt-LT"/>
              </w:rPr>
              <w:t xml:space="preserve"> punktą. </w:t>
            </w:r>
          </w:p>
          <w:p w:rsidR="00E73853" w:rsidRPr="00E73853" w:rsidRDefault="00E73853" w:rsidP="00E73853">
            <w:pPr>
              <w:spacing w:after="0" w:line="240" w:lineRule="auto"/>
              <w:rPr>
                <w:rFonts w:ascii="Times New Roman" w:eastAsia="Times New Roman" w:hAnsi="Times New Roman" w:cs="Times New Roman"/>
                <w:lang w:eastAsia="lt-LT"/>
              </w:rPr>
            </w:pPr>
          </w:p>
          <w:p w:rsidR="00F00DFC" w:rsidRPr="00E73853" w:rsidRDefault="00E73853" w:rsidP="00E73853">
            <w:pPr>
              <w:spacing w:after="0" w:line="240" w:lineRule="auto"/>
              <w:rPr>
                <w:rFonts w:ascii="Times New Roman" w:eastAsia="Times New Roman" w:hAnsi="Times New Roman" w:cs="Times New Roman"/>
                <w:i/>
                <w:lang w:eastAsia="lt-LT"/>
              </w:rPr>
            </w:pPr>
            <w:r w:rsidRPr="00E73853">
              <w:rPr>
                <w:rFonts w:ascii="Times New Roman" w:eastAsia="Times New Roman" w:hAnsi="Times New Roman" w:cs="Times New Roman"/>
                <w:i/>
                <w:lang w:eastAsia="lt-LT"/>
              </w:rPr>
              <w:t xml:space="preserve">(Atitiktį šiam reikalavimui vertina ministerija. Įgyvendinančioji institucija, pildydama tinkamumo finansuoti vertinimo lentelę, perkelia ministerijos vertinimą iš projektinio pasiūlymo vertinimo išvados ir skiltyje „Komentarai“ </w:t>
            </w:r>
            <w:r w:rsidRPr="00E73853">
              <w:rPr>
                <w:rFonts w:ascii="Times New Roman" w:eastAsia="Times New Roman" w:hAnsi="Times New Roman" w:cs="Times New Roman"/>
                <w:i/>
                <w:lang w:eastAsia="lt-LT"/>
              </w:rPr>
              <w:lastRenderedPageBreak/>
              <w:t xml:space="preserve">nurodo šią išvadą, t. y. jos pavadinimą, datą, numerį.)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A18C2" w:rsidRPr="00AB7CF7"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B7CF7" w:rsidRDefault="00F00DFC" w:rsidP="00AB7CF7">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E73853" w:rsidRPr="00E73853" w:rsidRDefault="00E73853" w:rsidP="00E73853">
            <w:pPr>
              <w:spacing w:after="0" w:line="240" w:lineRule="auto"/>
              <w:rPr>
                <w:rFonts w:ascii="Times New Roman" w:eastAsia="Times New Roman" w:hAnsi="Times New Roman" w:cs="Times New Roman"/>
                <w:lang w:eastAsia="lt-LT"/>
              </w:rPr>
            </w:pPr>
            <w:r w:rsidRPr="00E73853">
              <w:rPr>
                <w:rFonts w:ascii="Times New Roman" w:eastAsia="Times New Roman" w:hAnsi="Times New Roman" w:cs="Times New Roman"/>
                <w:lang w:eastAsia="lt-LT"/>
              </w:rPr>
              <w:t xml:space="preserve">Projekto įgyvendinimo alternatyvos pasirinkimas turi atitikti projektų finansavimo sąlygų projektų finansavimo sąlygų aprašo </w:t>
            </w:r>
            <w:r w:rsidR="00984A2A">
              <w:rPr>
                <w:rFonts w:ascii="Times New Roman" w:eastAsia="Times New Roman" w:hAnsi="Times New Roman" w:cs="Times New Roman"/>
                <w:lang w:eastAsia="lt-LT"/>
              </w:rPr>
              <w:t>40</w:t>
            </w:r>
            <w:r w:rsidRPr="00E73853">
              <w:rPr>
                <w:rFonts w:ascii="Times New Roman" w:eastAsia="Times New Roman" w:hAnsi="Times New Roman" w:cs="Times New Roman"/>
                <w:lang w:eastAsia="lt-LT"/>
              </w:rPr>
              <w:t xml:space="preserve"> punktą. </w:t>
            </w:r>
          </w:p>
          <w:p w:rsidR="00E73853" w:rsidRPr="00E73853" w:rsidRDefault="00E73853" w:rsidP="00E73853">
            <w:pPr>
              <w:spacing w:after="0" w:line="240" w:lineRule="auto"/>
              <w:rPr>
                <w:rFonts w:ascii="Times New Roman" w:eastAsia="Times New Roman" w:hAnsi="Times New Roman" w:cs="Times New Roman"/>
                <w:lang w:eastAsia="lt-LT"/>
              </w:rPr>
            </w:pPr>
          </w:p>
          <w:p w:rsidR="00F00DFC" w:rsidRPr="00E73853" w:rsidRDefault="00E73853" w:rsidP="00E73853">
            <w:pPr>
              <w:spacing w:after="0" w:line="240" w:lineRule="auto"/>
              <w:rPr>
                <w:rFonts w:ascii="Times New Roman" w:eastAsia="Times New Roman" w:hAnsi="Times New Roman" w:cs="Times New Roman"/>
                <w:i/>
                <w:lang w:eastAsia="lt-LT"/>
              </w:rPr>
            </w:pPr>
            <w:r w:rsidRPr="00E73853">
              <w:rPr>
                <w:rFonts w:ascii="Times New Roman" w:eastAsia="Times New Roman" w:hAnsi="Times New Roman" w:cs="Times New Roman"/>
                <w:i/>
                <w:lang w:eastAsia="lt-LT"/>
              </w:rPr>
              <w:t xml:space="preserve">(Atitiktį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w:t>
            </w:r>
            <w:r w:rsidRPr="006C122A">
              <w:rPr>
                <w:rFonts w:ascii="Times New Roman" w:eastAsia="Times New Roman" w:hAnsi="Times New Roman" w:cs="Times New Roman"/>
                <w:lang w:eastAsia="lt-LT"/>
              </w:rPr>
              <w:lastRenderedPageBreak/>
              <w:t>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984A2A">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turi atitikti </w:t>
            </w:r>
            <w:r w:rsidRPr="006C122A">
              <w:rPr>
                <w:rFonts w:ascii="Times New Roman" w:hAnsi="Times New Roman" w:cs="Times New Roman"/>
                <w:szCs w:val="24"/>
              </w:rPr>
              <w:t xml:space="preserve">šio Aprašo </w:t>
            </w:r>
            <w:r w:rsidR="00984A2A">
              <w:rPr>
                <w:rFonts w:ascii="Times New Roman" w:hAnsi="Times New Roman" w:cs="Times New Roman"/>
                <w:szCs w:val="24"/>
              </w:rPr>
              <w:t>21</w:t>
            </w:r>
            <w:r w:rsidRPr="006C122A">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B7CF7"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B7CF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w:t>
            </w:r>
            <w:r w:rsidR="00AB7CF7">
              <w:rPr>
                <w:rFonts w:ascii="Times New Roman" w:hAnsi="Times New Roman" w:cs="Times New Roman"/>
              </w:rPr>
              <w:t>dų sumos ir (ar) apdovanojimai.</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E73853">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00AB7CF7">
              <w:rPr>
                <w:rFonts w:ascii="Times New Roman" w:hAnsi="Times New Roman" w:cs="Times New Roman"/>
              </w:rPr>
              <w:t xml:space="preserve">vieneto įkainiai </w:t>
            </w:r>
            <w:r w:rsidRPr="006C122A">
              <w:rPr>
                <w:rFonts w:ascii="Times New Roman" w:hAnsi="Times New Roman" w:cs="Times New Roman"/>
              </w:rPr>
              <w:t xml:space="preserve">turi atitikti reikalavimus, nustatytus </w:t>
            </w:r>
            <w:r w:rsidRPr="006C122A">
              <w:rPr>
                <w:rFonts w:ascii="Times New Roman" w:hAnsi="Times New Roman" w:cs="Times New Roman"/>
                <w:szCs w:val="24"/>
              </w:rPr>
              <w:t xml:space="preserve">šio Aprašo </w:t>
            </w:r>
            <w:r w:rsidR="00984A2A">
              <w:rPr>
                <w:rFonts w:ascii="Times New Roman" w:hAnsi="Times New Roman" w:cs="Times New Roman"/>
                <w:szCs w:val="24"/>
              </w:rPr>
              <w:t>35, 37</w:t>
            </w:r>
            <w:r w:rsidR="00AB7CF7">
              <w:rPr>
                <w:rFonts w:ascii="Times New Roman" w:hAnsi="Times New Roman" w:cs="Times New Roman"/>
                <w:szCs w:val="24"/>
              </w:rPr>
              <w:t xml:space="preserve"> punktuose</w:t>
            </w:r>
            <w:r w:rsidRPr="006C122A">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F00DFC" w:rsidRPr="00AB7CF7" w:rsidRDefault="004715B4" w:rsidP="00A51E33">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lastRenderedPageBreak/>
              <w:t xml:space="preserve">8.1.2. iš ESF bendrai finansuojamo projekto veiklos vykdomos: </w:t>
            </w:r>
          </w:p>
          <w:p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984A2A">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lastRenderedPageBreak/>
              <w:t xml:space="preserve">Projekto veiklų vykdymo teritorija turi atitikti šio Aprašo </w:t>
            </w:r>
            <w:r w:rsidR="00984A2A">
              <w:rPr>
                <w:rFonts w:ascii="Times New Roman" w:hAnsi="Times New Roman" w:cs="Times New Roman"/>
                <w:szCs w:val="24"/>
              </w:rPr>
              <w:t>23</w:t>
            </w:r>
            <w:bookmarkStart w:id="0" w:name="_GoBack"/>
            <w:bookmarkEnd w:id="0"/>
            <w:r w:rsidR="00AB7CF7">
              <w:rPr>
                <w:rFonts w:ascii="Times New Roman" w:hAnsi="Times New Roman" w:cs="Times New Roman"/>
                <w:szCs w:val="24"/>
              </w:rPr>
              <w:t xml:space="preserve"> </w:t>
            </w:r>
            <w:r w:rsidRPr="006C122A">
              <w:rPr>
                <w:rFonts w:ascii="Times New Roman" w:hAnsi="Times New Roman" w:cs="Times New Roman"/>
                <w:szCs w:val="24"/>
              </w:rPr>
              <w:t xml:space="preserve">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B47E71">
        <w:rPr>
          <w:rFonts w:ascii="Times New Roman" w:eastAsia="Times New Roman" w:hAnsi="Times New Roman"/>
          <w:i/>
          <w:lang w:eastAsia="lt-LT"/>
        </w:rPr>
        <w:t>Jei pažymimas rezultatas „Ne“ arba „Taip su išlyga“, pildomas komentaras</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4C8" w:rsidRDefault="002B24C8" w:rsidP="00045B41">
      <w:pPr>
        <w:spacing w:after="0" w:line="240" w:lineRule="auto"/>
      </w:pPr>
      <w:r>
        <w:separator/>
      </w:r>
    </w:p>
  </w:endnote>
  <w:endnote w:type="continuationSeparator" w:id="0">
    <w:p w:rsidR="002B24C8" w:rsidRDefault="002B24C8"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4C8" w:rsidRDefault="002B24C8" w:rsidP="00045B41">
      <w:pPr>
        <w:spacing w:after="0" w:line="240" w:lineRule="auto"/>
      </w:pPr>
      <w:r>
        <w:separator/>
      </w:r>
    </w:p>
  </w:footnote>
  <w:footnote w:type="continuationSeparator" w:id="0">
    <w:p w:rsidR="002B24C8" w:rsidRDefault="002B24C8"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Pr="001A34A1">
        <w:rPr>
          <w:rFonts w:ascii="Times New Roman" w:hAnsi="Times New Roman" w:cs="Times New Roman"/>
        </w:rPr>
        <w:t xml:space="preserve">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0B51FE"/>
    <w:rsid w:val="001110DF"/>
    <w:rsid w:val="0012780E"/>
    <w:rsid w:val="00152DAF"/>
    <w:rsid w:val="00164BA9"/>
    <w:rsid w:val="00181225"/>
    <w:rsid w:val="00196A1E"/>
    <w:rsid w:val="001A06A0"/>
    <w:rsid w:val="001A34A1"/>
    <w:rsid w:val="001B7222"/>
    <w:rsid w:val="001C31B6"/>
    <w:rsid w:val="001E3B68"/>
    <w:rsid w:val="001E4061"/>
    <w:rsid w:val="002153AB"/>
    <w:rsid w:val="00221111"/>
    <w:rsid w:val="002232CE"/>
    <w:rsid w:val="00244586"/>
    <w:rsid w:val="00247511"/>
    <w:rsid w:val="00262272"/>
    <w:rsid w:val="00273FEF"/>
    <w:rsid w:val="00274646"/>
    <w:rsid w:val="002B24C8"/>
    <w:rsid w:val="002B2891"/>
    <w:rsid w:val="002B4D1B"/>
    <w:rsid w:val="002C53C0"/>
    <w:rsid w:val="002D68BB"/>
    <w:rsid w:val="002E1345"/>
    <w:rsid w:val="002E249A"/>
    <w:rsid w:val="002F79D0"/>
    <w:rsid w:val="003027F8"/>
    <w:rsid w:val="003168E0"/>
    <w:rsid w:val="00321B6E"/>
    <w:rsid w:val="003246D0"/>
    <w:rsid w:val="00331DE2"/>
    <w:rsid w:val="00331EA0"/>
    <w:rsid w:val="0033517D"/>
    <w:rsid w:val="00343D06"/>
    <w:rsid w:val="0036275E"/>
    <w:rsid w:val="00382BF6"/>
    <w:rsid w:val="00391A1A"/>
    <w:rsid w:val="003F4E68"/>
    <w:rsid w:val="004025A2"/>
    <w:rsid w:val="00426029"/>
    <w:rsid w:val="004309ED"/>
    <w:rsid w:val="00461951"/>
    <w:rsid w:val="004650EC"/>
    <w:rsid w:val="004715B4"/>
    <w:rsid w:val="004A21B7"/>
    <w:rsid w:val="004D6FB4"/>
    <w:rsid w:val="00504958"/>
    <w:rsid w:val="005216AC"/>
    <w:rsid w:val="005353B9"/>
    <w:rsid w:val="0056392D"/>
    <w:rsid w:val="0056515D"/>
    <w:rsid w:val="00570A90"/>
    <w:rsid w:val="00571935"/>
    <w:rsid w:val="005778D7"/>
    <w:rsid w:val="005876FF"/>
    <w:rsid w:val="0059411E"/>
    <w:rsid w:val="005C1BC2"/>
    <w:rsid w:val="005C3CAE"/>
    <w:rsid w:val="005E608C"/>
    <w:rsid w:val="00601EB6"/>
    <w:rsid w:val="006222DB"/>
    <w:rsid w:val="006234EB"/>
    <w:rsid w:val="00694F6F"/>
    <w:rsid w:val="00696049"/>
    <w:rsid w:val="006A135E"/>
    <w:rsid w:val="006A3CE1"/>
    <w:rsid w:val="006B1E71"/>
    <w:rsid w:val="006B1EDF"/>
    <w:rsid w:val="006B2A58"/>
    <w:rsid w:val="006C122A"/>
    <w:rsid w:val="006D6266"/>
    <w:rsid w:val="006D6920"/>
    <w:rsid w:val="006D7B36"/>
    <w:rsid w:val="006E2D6B"/>
    <w:rsid w:val="00701473"/>
    <w:rsid w:val="00710075"/>
    <w:rsid w:val="00742415"/>
    <w:rsid w:val="00773E09"/>
    <w:rsid w:val="00785850"/>
    <w:rsid w:val="007B4B4D"/>
    <w:rsid w:val="007E17E6"/>
    <w:rsid w:val="007F5927"/>
    <w:rsid w:val="00800079"/>
    <w:rsid w:val="00811F6E"/>
    <w:rsid w:val="00827E34"/>
    <w:rsid w:val="0084293A"/>
    <w:rsid w:val="00865CB6"/>
    <w:rsid w:val="00886260"/>
    <w:rsid w:val="00897EC1"/>
    <w:rsid w:val="008A2696"/>
    <w:rsid w:val="008B74C6"/>
    <w:rsid w:val="008E49EC"/>
    <w:rsid w:val="008E5881"/>
    <w:rsid w:val="00910667"/>
    <w:rsid w:val="00910B4A"/>
    <w:rsid w:val="009310AE"/>
    <w:rsid w:val="009367FA"/>
    <w:rsid w:val="00977805"/>
    <w:rsid w:val="00984A2A"/>
    <w:rsid w:val="009B55AD"/>
    <w:rsid w:val="009D735C"/>
    <w:rsid w:val="00A213D3"/>
    <w:rsid w:val="00A22170"/>
    <w:rsid w:val="00A237DA"/>
    <w:rsid w:val="00A256A4"/>
    <w:rsid w:val="00A37057"/>
    <w:rsid w:val="00A44719"/>
    <w:rsid w:val="00A509AA"/>
    <w:rsid w:val="00A80A5F"/>
    <w:rsid w:val="00A956D9"/>
    <w:rsid w:val="00AB7125"/>
    <w:rsid w:val="00AB7CF7"/>
    <w:rsid w:val="00AB7F39"/>
    <w:rsid w:val="00AD273F"/>
    <w:rsid w:val="00AD5459"/>
    <w:rsid w:val="00B322B9"/>
    <w:rsid w:val="00B35F56"/>
    <w:rsid w:val="00B41BC7"/>
    <w:rsid w:val="00B47E71"/>
    <w:rsid w:val="00B56B14"/>
    <w:rsid w:val="00B613DA"/>
    <w:rsid w:val="00B62754"/>
    <w:rsid w:val="00B842EF"/>
    <w:rsid w:val="00B84AF4"/>
    <w:rsid w:val="00BA3030"/>
    <w:rsid w:val="00BA3EE7"/>
    <w:rsid w:val="00BB18AF"/>
    <w:rsid w:val="00BD66F2"/>
    <w:rsid w:val="00BF11A0"/>
    <w:rsid w:val="00C3063A"/>
    <w:rsid w:val="00C431CC"/>
    <w:rsid w:val="00C732C6"/>
    <w:rsid w:val="00C8320A"/>
    <w:rsid w:val="00C93905"/>
    <w:rsid w:val="00C95B27"/>
    <w:rsid w:val="00CA54B8"/>
    <w:rsid w:val="00CC2416"/>
    <w:rsid w:val="00CC7771"/>
    <w:rsid w:val="00CD4535"/>
    <w:rsid w:val="00CD4638"/>
    <w:rsid w:val="00CF6AA9"/>
    <w:rsid w:val="00D26035"/>
    <w:rsid w:val="00D26984"/>
    <w:rsid w:val="00D869C5"/>
    <w:rsid w:val="00DA6996"/>
    <w:rsid w:val="00DC6CEC"/>
    <w:rsid w:val="00DE4F6A"/>
    <w:rsid w:val="00DF0A42"/>
    <w:rsid w:val="00E12B5B"/>
    <w:rsid w:val="00E51754"/>
    <w:rsid w:val="00E527FE"/>
    <w:rsid w:val="00E53A0A"/>
    <w:rsid w:val="00E73853"/>
    <w:rsid w:val="00E75D5D"/>
    <w:rsid w:val="00E871EF"/>
    <w:rsid w:val="00EA18C2"/>
    <w:rsid w:val="00EA4C02"/>
    <w:rsid w:val="00EB4717"/>
    <w:rsid w:val="00EE55A2"/>
    <w:rsid w:val="00EF0575"/>
    <w:rsid w:val="00EF332C"/>
    <w:rsid w:val="00F00DFC"/>
    <w:rsid w:val="00F73DEB"/>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67E91-5CF4-43FE-8F5E-EEECBFCC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ECACF-0AA5-4497-ACF1-F440846B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13974</Words>
  <Characters>7966</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Abdulskytė Jūratė</cp:lastModifiedBy>
  <cp:revision>9</cp:revision>
  <cp:lastPrinted>2015-03-04T13:11:00Z</cp:lastPrinted>
  <dcterms:created xsi:type="dcterms:W3CDTF">2017-09-07T11:20:00Z</dcterms:created>
  <dcterms:modified xsi:type="dcterms:W3CDTF">2017-12-20T08:54:00Z</dcterms:modified>
</cp:coreProperties>
</file>