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FB0" w:rsidRDefault="00204FB0" w:rsidP="00D67FD3">
      <w:pPr>
        <w:framePr w:w="4947" w:h="235" w:hRule="exact" w:hSpace="181" w:wrap="notBeside" w:vAnchor="page" w:hAnchor="page" w:x="6555" w:y="15661"/>
        <w:jc w:val="center"/>
        <w:rPr>
          <w:color w:val="FFFFFF"/>
        </w:rPr>
      </w:pPr>
      <w:bookmarkStart w:id="0" w:name="REN_DOK_TIPO_ID"/>
      <w:bookmarkStart w:id="1" w:name="REN_DOK_TIPO_PAV"/>
      <w:bookmarkStart w:id="2" w:name="PaieskNuoroda"/>
    </w:p>
    <w:p w:rsidR="003D0BAD" w:rsidRPr="00FE52D3" w:rsidRDefault="00281A2E" w:rsidP="00D67FD3">
      <w:pPr>
        <w:framePr w:w="4947" w:h="235" w:hRule="exact" w:hSpace="181" w:wrap="notBeside" w:vAnchor="page" w:hAnchor="page" w:x="6555" w:y="15661"/>
        <w:jc w:val="center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281A2E" w:rsidP="00372CD3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 w:rsidR="007E7D8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607ECB6C" wp14:editId="7B4EC898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3" w:name="ImonPav"/>
    <w:p w:rsidR="003D0BAD" w:rsidRPr="008D77F8" w:rsidRDefault="00281A2E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bookmarkStart w:id="4" w:name="ImonPav2"/>
    <w:p w:rsidR="003D0BAD" w:rsidRPr="008D77F8" w:rsidRDefault="00281A2E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281A2E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27430E" w:rsidRPr="0027430E" w:rsidRDefault="00281A2E" w:rsidP="0027430E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6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7104D9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>FINANSAVIMO SKYRIMO PROJEKT</w:t>
      </w:r>
      <w:r w:rsidR="00EC3C8D">
        <w:rPr>
          <w:rFonts w:ascii="Times New Roman" w:hAnsi="Times New Roman"/>
          <w:b/>
          <w:noProof/>
          <w:sz w:val="24"/>
          <w:szCs w:val="24"/>
          <w:lang w:val="lt-LT"/>
        </w:rPr>
        <w:t>UI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>, PATEIKT</w:t>
      </w:r>
      <w:r w:rsidR="00EC3C8D">
        <w:rPr>
          <w:rFonts w:ascii="Times New Roman" w:hAnsi="Times New Roman"/>
          <w:b/>
          <w:noProof/>
          <w:sz w:val="24"/>
          <w:szCs w:val="24"/>
          <w:lang w:val="lt-LT"/>
        </w:rPr>
        <w:t>AM</w:t>
      </w:r>
      <w:r w:rsidR="007104D9"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PAGAL </w:t>
      </w:r>
    </w:p>
    <w:p w:rsidR="003D0BAD" w:rsidRPr="008D77F8" w:rsidRDefault="007104D9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2014–2020 METŲ EUROPOS SĄJUNGOS FONDŲ INVESTICIJŲ VEIKSMŲ PROGRAMOS 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PRIORITETO „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SOCIALINĖS ĮTRAUKTIES DIDINIMAS IR KOVA SU SKURDU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“ ĮGYVENDINIMO PRIEMONĘ NR. 0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.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1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.</w:t>
      </w:r>
      <w:r w:rsidR="000D278C">
        <w:rPr>
          <w:rFonts w:ascii="Times New Roman" w:hAnsi="Times New Roman"/>
          <w:b/>
          <w:noProof/>
          <w:sz w:val="24"/>
          <w:szCs w:val="24"/>
          <w:lang w:val="lt-LT"/>
        </w:rPr>
        <w:t>1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CPVA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R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-4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0</w:t>
      </w:r>
      <w:r w:rsidR="000D278C">
        <w:rPr>
          <w:rFonts w:ascii="Times New Roman" w:hAnsi="Times New Roman"/>
          <w:b/>
          <w:noProof/>
          <w:sz w:val="24"/>
          <w:szCs w:val="24"/>
          <w:lang w:val="lt-LT"/>
        </w:rPr>
        <w:t>7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„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SOCIALINI</w:t>
      </w:r>
      <w:r w:rsidR="00D67FD3">
        <w:rPr>
          <w:rFonts w:ascii="Times New Roman" w:hAnsi="Times New Roman"/>
          <w:b/>
          <w:noProof/>
          <w:sz w:val="24"/>
          <w:szCs w:val="24"/>
          <w:lang w:val="lt-LT"/>
        </w:rPr>
        <w:t>Ų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 w:rsidR="00D67FD3">
        <w:rPr>
          <w:rFonts w:ascii="Times New Roman" w:hAnsi="Times New Roman"/>
          <w:b/>
          <w:noProof/>
          <w:sz w:val="24"/>
          <w:szCs w:val="24"/>
          <w:lang w:val="lt-LT"/>
        </w:rPr>
        <w:t>PASLAUGŲ INFRASTRUKTŪROS PLĖTRA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“</w:t>
      </w:r>
      <w:r w:rsidR="00281A2E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D67FD3" w:rsidRPr="00383FF6" w:rsidRDefault="00D67FD3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066502" w:rsidRDefault="00D67FD3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2017</w:t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7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7"/>
      <w:r w:rsidR="00BB32EF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B023D8">
        <w:rPr>
          <w:rFonts w:ascii="Times New Roman" w:hAnsi="Times New Roman"/>
          <w:sz w:val="24"/>
          <w:szCs w:val="24"/>
          <w:lang w:val="lt-LT"/>
        </w:rPr>
        <w:t>gegužės 8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d. Nr. </w:t>
      </w:r>
      <w:bookmarkStart w:id="8" w:name="RegNr"/>
      <w:r w:rsidR="00281A2E"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="00281A2E" w:rsidRPr="00383FF6">
        <w:rPr>
          <w:rFonts w:ascii="Times New Roman" w:hAnsi="Times New Roman"/>
          <w:sz w:val="24"/>
          <w:szCs w:val="24"/>
          <w:lang w:val="lt-LT"/>
        </w:rPr>
      </w:r>
      <w:r w:rsidR="00281A2E"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27430E">
        <w:rPr>
          <w:rFonts w:ascii="Times New Roman" w:hAnsi="Times New Roman"/>
          <w:noProof/>
          <w:sz w:val="24"/>
          <w:szCs w:val="24"/>
          <w:lang w:val="lt-LT"/>
        </w:rPr>
        <w:t>A1-</w:t>
      </w:r>
      <w:r w:rsidR="00281A2E"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8"/>
      <w:r w:rsidR="00B023D8">
        <w:rPr>
          <w:rFonts w:ascii="Times New Roman" w:hAnsi="Times New Roman"/>
          <w:sz w:val="24"/>
          <w:szCs w:val="24"/>
          <w:lang w:val="lt-LT"/>
        </w:rPr>
        <w:t>227</w:t>
      </w:r>
      <w:bookmarkStart w:id="9" w:name="_GoBack"/>
      <w:bookmarkEnd w:id="9"/>
    </w:p>
    <w:p w:rsidR="003D0BAD" w:rsidRPr="00383FF6" w:rsidRDefault="00281A2E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0B6940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D322F9" w:rsidRPr="00AB5BCC" w:rsidRDefault="0027430E" w:rsidP="004B30BB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AB5BCC">
        <w:rPr>
          <w:rFonts w:ascii="Times New Roman" w:eastAsia="Calibri" w:hAnsi="Times New Roman"/>
          <w:sz w:val="24"/>
          <w:szCs w:val="24"/>
          <w:lang w:val="lt-LT"/>
        </w:rPr>
        <w:t>Vadovaudamasi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s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Projektų administravimo ir finansavimo taisyklių, patvirtintų Lietuvos Respublikos finansų ministro 2014 m. spalio 8 d. įsakymu Nr. 1K-316 „Dėl Projektų administravimo ir finansavimo taisyklių patvirtinimo“, 153</w:t>
      </w:r>
      <w:r w:rsidRPr="00835186">
        <w:rPr>
          <w:rFonts w:ascii="Times New Roman" w:hAnsi="Times New Roman"/>
          <w:noProof/>
          <w:sz w:val="24"/>
          <w:szCs w:val="24"/>
          <w:lang w:val="lt-LT"/>
        </w:rPr>
        <w:t>–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154 punktais, 2014–2020 metų Europos Sąjungos fondų investicijų veiksmų programos </w:t>
      </w:r>
      <w:r w:rsidR="007104D9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prioriteto „</w:t>
      </w:r>
      <w:r w:rsidR="007104D9">
        <w:rPr>
          <w:rFonts w:ascii="Times New Roman" w:eastAsia="Calibri" w:hAnsi="Times New Roman"/>
          <w:sz w:val="24"/>
          <w:szCs w:val="24"/>
          <w:lang w:val="lt-LT"/>
        </w:rPr>
        <w:t>Socialinės įtraukties didinimas ir kova su skurdu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įgyvendinimo priemonės Nr. 0</w:t>
      </w:r>
      <w:r w:rsidR="00924302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CPVA-R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7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Socialini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ų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paslaugų infrastruktūros plėtra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projektų finansavimo sąlygų aprašo, patvirtinto Lietuvos Respublikos socialinės apsaugos ir darbo ministro 201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6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birželio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22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d. įsakymu Nr. A1-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307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„Dėl 2014–2020 </w:t>
      </w:r>
      <w:r>
        <w:rPr>
          <w:rFonts w:ascii="Times New Roman" w:eastAsia="Calibri" w:hAnsi="Times New Roman"/>
          <w:sz w:val="24"/>
          <w:szCs w:val="24"/>
          <w:lang w:val="lt-LT"/>
        </w:rPr>
        <w:t>metų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Europos Sąjungos fondų investicijų veiksmų programos </w:t>
      </w:r>
      <w:r w:rsidR="00DE658E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prioriteto „</w:t>
      </w:r>
      <w:r w:rsidR="00DE658E">
        <w:rPr>
          <w:rFonts w:ascii="Times New Roman" w:eastAsia="Calibri" w:hAnsi="Times New Roman"/>
          <w:sz w:val="24"/>
          <w:szCs w:val="24"/>
          <w:lang w:val="lt-LT"/>
        </w:rPr>
        <w:t>Socialinės įtraukties didinimas ir kova su skurdu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įgyvendinimo priemonės 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Nr. 0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CPVA-R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7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Socialini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ų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paslaugų infrastruktūros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 xml:space="preserve"> plėtra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projektų finansavimo sąlygų aprašo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patvirtinimo</w:t>
      </w:r>
      <w:r w:rsidRPr="00B25D2E">
        <w:rPr>
          <w:rFonts w:ascii="Times New Roman" w:eastAsia="Calibri" w:hAnsi="Times New Roman"/>
          <w:sz w:val="24"/>
          <w:szCs w:val="24"/>
          <w:lang w:val="lt-LT"/>
        </w:rPr>
        <w:t xml:space="preserve">“, </w:t>
      </w:r>
      <w:r w:rsidR="003B7F04">
        <w:rPr>
          <w:rFonts w:ascii="Times New Roman" w:eastAsia="Calibri" w:hAnsi="Times New Roman"/>
          <w:sz w:val="24"/>
          <w:szCs w:val="24"/>
          <w:lang w:val="lt-LT"/>
        </w:rPr>
        <w:t>55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punktu, 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2014</w:t>
      </w:r>
      <w:r w:rsidR="00BE5609">
        <w:rPr>
          <w:rFonts w:ascii="Times New Roman" w:hAnsi="Times New Roman"/>
          <w:noProof/>
          <w:sz w:val="24"/>
          <w:szCs w:val="24"/>
          <w:lang w:val="lt-LT"/>
        </w:rPr>
        <w:t>–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 xml:space="preserve">2020 metų </w:t>
      </w:r>
      <w:r w:rsidR="00BE5609">
        <w:rPr>
          <w:rFonts w:ascii="Times New Roman" w:hAnsi="Times New Roman"/>
          <w:sz w:val="24"/>
          <w:szCs w:val="24"/>
          <w:lang w:val="lt-LT"/>
        </w:rPr>
        <w:t xml:space="preserve">Europos Sąjungos fondų investicijų veiksmų programos 8 prioriteto „Socialinės įtraukties didinimas ir kova su skurdu“ įgyvendinimo priemonės Nr. 08.1.1-CPVA-R-407 „Socialinių paslaugų infrastruktūros plėtra“ iš ES struktūrinių fondų lėšų siūlomų bendrai finansuoti </w:t>
      </w:r>
      <w:r w:rsidR="00A70D1B">
        <w:rPr>
          <w:rFonts w:ascii="Times New Roman" w:hAnsi="Times New Roman"/>
          <w:sz w:val="24"/>
          <w:szCs w:val="24"/>
          <w:lang w:val="lt-LT"/>
        </w:rPr>
        <w:t>Vilniaus</w:t>
      </w:r>
      <w:r w:rsidR="00BE5609">
        <w:rPr>
          <w:rFonts w:ascii="Times New Roman" w:hAnsi="Times New Roman"/>
          <w:sz w:val="24"/>
          <w:szCs w:val="24"/>
          <w:lang w:val="lt-LT"/>
        </w:rPr>
        <w:t xml:space="preserve"> regiono projektų sąrašu Nr. 08.1.1-CPVA-R-407-</w:t>
      </w:r>
      <w:r w:rsidR="00913379">
        <w:rPr>
          <w:rFonts w:ascii="Times New Roman" w:hAnsi="Times New Roman"/>
          <w:sz w:val="24"/>
          <w:szCs w:val="24"/>
          <w:lang w:val="lt-LT"/>
        </w:rPr>
        <w:t>0</w:t>
      </w:r>
      <w:r w:rsidR="00BE5609">
        <w:rPr>
          <w:rFonts w:ascii="Times New Roman" w:hAnsi="Times New Roman"/>
          <w:sz w:val="24"/>
          <w:szCs w:val="24"/>
          <w:lang w:val="lt-LT"/>
        </w:rPr>
        <w:t xml:space="preserve">1, patvirtintu </w:t>
      </w:r>
      <w:r w:rsidR="00913379">
        <w:rPr>
          <w:rFonts w:ascii="Times New Roman" w:hAnsi="Times New Roman"/>
          <w:sz w:val="24"/>
          <w:szCs w:val="24"/>
          <w:lang w:val="lt-LT"/>
        </w:rPr>
        <w:t xml:space="preserve">Vilniaus </w:t>
      </w:r>
      <w:r w:rsidR="00BE5609">
        <w:rPr>
          <w:rFonts w:ascii="Times New Roman" w:hAnsi="Times New Roman"/>
          <w:sz w:val="24"/>
          <w:szCs w:val="24"/>
          <w:lang w:val="lt-LT"/>
        </w:rPr>
        <w:t xml:space="preserve">regiono plėtros tarybos 2016 m. </w:t>
      </w:r>
      <w:r w:rsidR="00CD450C">
        <w:rPr>
          <w:rFonts w:ascii="Times New Roman" w:hAnsi="Times New Roman"/>
          <w:sz w:val="24"/>
          <w:szCs w:val="24"/>
          <w:lang w:val="lt-LT"/>
        </w:rPr>
        <w:t>gruodžio</w:t>
      </w:r>
      <w:r w:rsidR="00BE5609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CD450C">
        <w:rPr>
          <w:rFonts w:ascii="Times New Roman" w:hAnsi="Times New Roman"/>
          <w:sz w:val="24"/>
          <w:szCs w:val="24"/>
          <w:lang w:val="lt-LT"/>
        </w:rPr>
        <w:t>30</w:t>
      </w:r>
      <w:r w:rsidR="00BE5609">
        <w:rPr>
          <w:rFonts w:ascii="Times New Roman" w:hAnsi="Times New Roman"/>
          <w:sz w:val="24"/>
          <w:szCs w:val="24"/>
          <w:lang w:val="lt-LT"/>
        </w:rPr>
        <w:t xml:space="preserve"> d. sprendimu Nr. 51/</w:t>
      </w:r>
      <w:r w:rsidR="00284D83">
        <w:rPr>
          <w:rFonts w:ascii="Times New Roman" w:hAnsi="Times New Roman"/>
          <w:sz w:val="24"/>
          <w:szCs w:val="24"/>
          <w:lang w:val="lt-LT"/>
        </w:rPr>
        <w:t>1</w:t>
      </w:r>
      <w:r w:rsidR="00BE5609">
        <w:rPr>
          <w:rFonts w:ascii="Times New Roman" w:hAnsi="Times New Roman"/>
          <w:sz w:val="24"/>
          <w:szCs w:val="24"/>
          <w:lang w:val="lt-LT"/>
        </w:rPr>
        <w:t>S-</w:t>
      </w:r>
      <w:r w:rsidR="00CD450C">
        <w:rPr>
          <w:rFonts w:ascii="Times New Roman" w:hAnsi="Times New Roman"/>
          <w:sz w:val="24"/>
          <w:szCs w:val="24"/>
          <w:lang w:val="lt-LT"/>
        </w:rPr>
        <w:t>60</w:t>
      </w:r>
      <w:r w:rsidR="00BE5609">
        <w:rPr>
          <w:rFonts w:ascii="Times New Roman" w:hAnsi="Times New Roman"/>
          <w:sz w:val="24"/>
          <w:szCs w:val="24"/>
          <w:lang w:val="lt-LT"/>
        </w:rPr>
        <w:t xml:space="preserve"> „Dėl 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Lietuvos Respublikos socialinės apsaugos ir darbo ministerijos 2014</w:t>
      </w:r>
      <w:r w:rsidR="00BE5609">
        <w:rPr>
          <w:rFonts w:ascii="Times New Roman" w:hAnsi="Times New Roman"/>
          <w:noProof/>
          <w:sz w:val="24"/>
          <w:szCs w:val="24"/>
          <w:lang w:val="lt-LT"/>
        </w:rPr>
        <w:t>–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2020</w:t>
      </w:r>
      <w:r w:rsidR="00BE5609">
        <w:rPr>
          <w:rFonts w:ascii="Times New Roman" w:hAnsi="Times New Roman"/>
          <w:sz w:val="24"/>
          <w:szCs w:val="24"/>
          <w:lang w:val="lt-LT"/>
        </w:rPr>
        <w:t xml:space="preserve"> metų Europos Sąjungos fondų investicijų veiksmų programos priemonės Nr. 08.1.1-CPVA-R-407 „Socialinių paslaugų infrastruktūros plėtra“ iš Europos Sąjungos struktūrinių fondų lėšų siūlomų bendrai finansuoti </w:t>
      </w:r>
      <w:r w:rsidR="00CD450C">
        <w:rPr>
          <w:rFonts w:ascii="Times New Roman" w:hAnsi="Times New Roman"/>
          <w:sz w:val="24"/>
          <w:szCs w:val="24"/>
          <w:lang w:val="lt-LT"/>
        </w:rPr>
        <w:t>Vilniaus</w:t>
      </w:r>
      <w:r w:rsidR="00BE5609">
        <w:rPr>
          <w:rFonts w:ascii="Times New Roman" w:hAnsi="Times New Roman"/>
          <w:sz w:val="24"/>
          <w:szCs w:val="24"/>
          <w:lang w:val="lt-LT"/>
        </w:rPr>
        <w:t xml:space="preserve"> regiono projektų sąrašo patvirtinimo“</w:t>
      </w:r>
      <w:r w:rsidR="005E3F62">
        <w:rPr>
          <w:rFonts w:ascii="Times New Roman" w:hAnsi="Times New Roman"/>
          <w:sz w:val="24"/>
          <w:szCs w:val="24"/>
          <w:lang w:val="lt-LT"/>
        </w:rPr>
        <w:t xml:space="preserve"> ir</w:t>
      </w:r>
      <w:r w:rsidR="00BE5609" w:rsidRPr="00BE5609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 xml:space="preserve">viešosios įstaigos Centrinės projektų valdymo </w:t>
      </w:r>
      <w:r w:rsidR="00BE5609" w:rsidRPr="00AB5BCC">
        <w:rPr>
          <w:rFonts w:ascii="Times New Roman" w:eastAsia="Calibri" w:hAnsi="Times New Roman"/>
          <w:sz w:val="24"/>
          <w:szCs w:val="24"/>
          <w:lang w:val="lt-LT"/>
        </w:rPr>
        <w:t>agentūros 201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7 </w:t>
      </w:r>
      <w:r w:rsidR="00BE5609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m. </w:t>
      </w:r>
      <w:r w:rsidR="00CD450C">
        <w:rPr>
          <w:rFonts w:ascii="Times New Roman" w:eastAsia="Calibri" w:hAnsi="Times New Roman"/>
          <w:sz w:val="24"/>
          <w:szCs w:val="24"/>
          <w:lang w:val="lt-LT"/>
        </w:rPr>
        <w:t>balandžio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0D294F">
        <w:rPr>
          <w:rFonts w:ascii="Times New Roman" w:eastAsia="Calibri" w:hAnsi="Times New Roman"/>
          <w:sz w:val="24"/>
          <w:szCs w:val="24"/>
          <w:lang w:val="lt-LT"/>
        </w:rPr>
        <w:t>27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 xml:space="preserve"> d. </w:t>
      </w:r>
      <w:r w:rsidR="00BE5609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Iš Europos Sąjungos struktūrinių fondų lėšų siūlomų bendrai finansuoti </w:t>
      </w:r>
      <w:r w:rsidR="00DD5A8F">
        <w:rPr>
          <w:rFonts w:ascii="Times New Roman" w:eastAsia="Calibri" w:hAnsi="Times New Roman"/>
          <w:sz w:val="24"/>
          <w:szCs w:val="24"/>
          <w:lang w:val="lt-LT"/>
        </w:rPr>
        <w:t>Vilniaus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 xml:space="preserve"> regiono </w:t>
      </w:r>
      <w:r w:rsidR="00BE5609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projektų sąrašo Nr. </w:t>
      </w:r>
      <w:r w:rsidR="00DD5A8F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BE5609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pagal 2014–2020 metų Europos Sąjungos fondų investicijų veiksmų programos įgyvendinimo priemonę Nr. 0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BE5609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BE5609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BE5609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CPVA</w:t>
      </w:r>
      <w:r w:rsidR="00BE5609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R</w:t>
      </w:r>
      <w:r w:rsidR="00BE5609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07</w:t>
      </w:r>
      <w:r w:rsidR="00BE5609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 xml:space="preserve">Socialinių 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lastRenderedPageBreak/>
        <w:t>paslaugų infrastruktūros plėtra</w:t>
      </w:r>
      <w:r w:rsidR="00BE5609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projektų tinkamumo finansuoti vertinimo ataskaita Nr. 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R-407-</w:t>
      </w:r>
      <w:r w:rsidR="00DD5A8F">
        <w:rPr>
          <w:rFonts w:ascii="Times New Roman" w:eastAsia="Calibri" w:hAnsi="Times New Roman"/>
          <w:sz w:val="24"/>
          <w:szCs w:val="24"/>
          <w:lang w:val="lt-LT"/>
        </w:rPr>
        <w:t>01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-000</w:t>
      </w:r>
      <w:r w:rsidR="000B442F">
        <w:rPr>
          <w:rFonts w:ascii="Times New Roman" w:eastAsia="Calibri" w:hAnsi="Times New Roman"/>
          <w:sz w:val="24"/>
          <w:szCs w:val="24"/>
          <w:lang w:val="lt-LT"/>
        </w:rPr>
        <w:t>9</w:t>
      </w:r>
      <w:r w:rsidR="00D322F9">
        <w:rPr>
          <w:rFonts w:ascii="Times New Roman" w:eastAsia="Calibri" w:hAnsi="Times New Roman"/>
          <w:sz w:val="24"/>
          <w:szCs w:val="24"/>
          <w:lang w:val="lt-LT"/>
        </w:rPr>
        <w:t>:</w:t>
      </w:r>
    </w:p>
    <w:p w:rsidR="005713FD" w:rsidRDefault="007D638D" w:rsidP="004B30BB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517564">
        <w:rPr>
          <w:rFonts w:ascii="Times New Roman" w:eastAsia="Calibri" w:hAnsi="Times New Roman"/>
          <w:sz w:val="24"/>
          <w:szCs w:val="24"/>
          <w:lang w:val="lt-LT"/>
        </w:rPr>
        <w:t>1.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S k i r i u šio 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>įsakymo priede nurodyt</w:t>
      </w:r>
      <w:r w:rsidR="00C50C61">
        <w:rPr>
          <w:rFonts w:ascii="Times New Roman" w:eastAsia="Calibri" w:hAnsi="Times New Roman"/>
          <w:sz w:val="24"/>
          <w:szCs w:val="24"/>
          <w:lang w:val="lt-LT"/>
        </w:rPr>
        <w:t>am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 iš Europos Sąjungos struktūrinių fondų lėšų bendrai finansuojam</w:t>
      </w:r>
      <w:r w:rsidR="00C50C61">
        <w:rPr>
          <w:rFonts w:ascii="Times New Roman" w:eastAsia="Calibri" w:hAnsi="Times New Roman"/>
          <w:sz w:val="24"/>
          <w:szCs w:val="24"/>
          <w:lang w:val="lt-LT"/>
        </w:rPr>
        <w:t>am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 projekt</w:t>
      </w:r>
      <w:r w:rsidR="00C50C61">
        <w:rPr>
          <w:rFonts w:ascii="Times New Roman" w:eastAsia="Calibri" w:hAnsi="Times New Roman"/>
          <w:sz w:val="24"/>
          <w:szCs w:val="24"/>
          <w:lang w:val="lt-LT"/>
        </w:rPr>
        <w:t>ui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 iki </w:t>
      </w:r>
      <w:r w:rsidR="000B442F">
        <w:rPr>
          <w:rFonts w:ascii="Times New Roman" w:eastAsia="Calibri" w:hAnsi="Times New Roman"/>
          <w:sz w:val="24"/>
          <w:szCs w:val="24"/>
          <w:lang w:val="lt-LT"/>
        </w:rPr>
        <w:t>419</w:t>
      </w:r>
      <w:r w:rsidR="00DD5A8F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0B442F">
        <w:rPr>
          <w:rFonts w:ascii="Times New Roman" w:eastAsia="Calibri" w:hAnsi="Times New Roman"/>
          <w:sz w:val="24"/>
          <w:szCs w:val="24"/>
          <w:lang w:val="lt-LT"/>
        </w:rPr>
        <w:t>782</w:t>
      </w:r>
      <w:r w:rsidR="005713FD">
        <w:rPr>
          <w:rFonts w:ascii="Times New Roman" w:hAnsi="Times New Roman"/>
          <w:sz w:val="24"/>
          <w:szCs w:val="24"/>
        </w:rPr>
        <w:t>,</w:t>
      </w:r>
      <w:r w:rsidR="005E3F62">
        <w:rPr>
          <w:rFonts w:ascii="Times New Roman" w:hAnsi="Times New Roman"/>
          <w:sz w:val="24"/>
          <w:szCs w:val="24"/>
        </w:rPr>
        <w:t>00</w:t>
      </w:r>
      <w:r w:rsidR="005713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>Eur</w:t>
      </w:r>
      <w:proofErr w:type="spellEnd"/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 (</w:t>
      </w:r>
      <w:r w:rsidR="00DD5A8F">
        <w:rPr>
          <w:rFonts w:ascii="Times New Roman" w:eastAsia="Calibri" w:hAnsi="Times New Roman"/>
          <w:sz w:val="24"/>
          <w:szCs w:val="24"/>
          <w:lang w:val="lt-LT"/>
        </w:rPr>
        <w:t xml:space="preserve">keturių </w:t>
      </w:r>
      <w:r w:rsidR="00A04E80">
        <w:rPr>
          <w:rFonts w:ascii="Times New Roman" w:eastAsia="Calibri" w:hAnsi="Times New Roman"/>
          <w:sz w:val="24"/>
          <w:szCs w:val="24"/>
          <w:lang w:val="lt-LT"/>
        </w:rPr>
        <w:t>šimt</w:t>
      </w:r>
      <w:r w:rsidR="00DD5A8F">
        <w:rPr>
          <w:rFonts w:ascii="Times New Roman" w:eastAsia="Calibri" w:hAnsi="Times New Roman"/>
          <w:sz w:val="24"/>
          <w:szCs w:val="24"/>
          <w:lang w:val="lt-LT"/>
        </w:rPr>
        <w:t>ų</w:t>
      </w:r>
      <w:r w:rsidR="00A04E80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0B442F">
        <w:rPr>
          <w:rFonts w:ascii="Times New Roman" w:eastAsia="Calibri" w:hAnsi="Times New Roman"/>
          <w:sz w:val="24"/>
          <w:szCs w:val="24"/>
          <w:lang w:val="lt-LT"/>
        </w:rPr>
        <w:t xml:space="preserve">devyniolikos </w:t>
      </w:r>
      <w:r w:rsidR="00A04E80">
        <w:rPr>
          <w:rFonts w:ascii="Times New Roman" w:eastAsia="Calibri" w:hAnsi="Times New Roman"/>
          <w:sz w:val="24"/>
          <w:szCs w:val="24"/>
          <w:lang w:val="lt-LT"/>
        </w:rPr>
        <w:t xml:space="preserve">tūkstančių </w:t>
      </w:r>
      <w:r w:rsidR="000B442F">
        <w:rPr>
          <w:rFonts w:ascii="Times New Roman" w:eastAsia="Calibri" w:hAnsi="Times New Roman"/>
          <w:sz w:val="24"/>
          <w:szCs w:val="24"/>
          <w:lang w:val="lt-LT"/>
        </w:rPr>
        <w:t>septynių šimtų aštuoniasdešimt dviejų</w:t>
      </w:r>
      <w:r w:rsidR="00A04E80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CB0AFA" w:rsidRPr="001B4963">
        <w:rPr>
          <w:rFonts w:ascii="Times New Roman" w:eastAsia="Calibri" w:hAnsi="Times New Roman"/>
          <w:sz w:val="24"/>
          <w:szCs w:val="24"/>
          <w:lang w:val="lt-LT"/>
        </w:rPr>
        <w:t>eu</w:t>
      </w:r>
      <w:r w:rsidR="000421CC" w:rsidRPr="001B4963">
        <w:rPr>
          <w:rFonts w:ascii="Times New Roman" w:eastAsia="Calibri" w:hAnsi="Times New Roman"/>
          <w:sz w:val="24"/>
          <w:szCs w:val="24"/>
          <w:lang w:val="lt-LT"/>
        </w:rPr>
        <w:t>r</w:t>
      </w:r>
      <w:r w:rsidR="00A04E80">
        <w:rPr>
          <w:rFonts w:ascii="Times New Roman" w:eastAsia="Calibri" w:hAnsi="Times New Roman"/>
          <w:sz w:val="24"/>
          <w:szCs w:val="24"/>
          <w:lang w:val="lt-LT"/>
        </w:rPr>
        <w:t>ų</w:t>
      </w:r>
      <w:r w:rsidR="0027430E" w:rsidRPr="001B4963">
        <w:rPr>
          <w:rFonts w:ascii="Times New Roman" w:hAnsi="Times New Roman"/>
          <w:sz w:val="24"/>
          <w:szCs w:val="24"/>
          <w:lang w:val="lt-LT"/>
        </w:rPr>
        <w:t>)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 finansavimą iš 0</w:t>
      </w:r>
      <w:r w:rsidR="00074F48" w:rsidRPr="001B4963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>.0</w:t>
      </w:r>
      <w:r w:rsidR="004C6077" w:rsidRPr="001B4963">
        <w:rPr>
          <w:rFonts w:ascii="Times New Roman" w:eastAsia="Calibri" w:hAnsi="Times New Roman"/>
          <w:sz w:val="24"/>
          <w:szCs w:val="24"/>
          <w:lang w:val="lt-LT"/>
        </w:rPr>
        <w:t>7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 programos „</w:t>
      </w:r>
      <w:r w:rsidR="00CE05E0" w:rsidRPr="001B4963">
        <w:rPr>
          <w:rFonts w:ascii="Times New Roman" w:eastAsia="Calibri" w:hAnsi="Times New Roman"/>
          <w:sz w:val="24"/>
          <w:szCs w:val="24"/>
          <w:lang w:val="lt-LT"/>
        </w:rPr>
        <w:t>So</w:t>
      </w:r>
      <w:r w:rsidR="00074F48" w:rsidRPr="001B4963">
        <w:rPr>
          <w:rFonts w:ascii="Times New Roman" w:eastAsia="Calibri" w:hAnsi="Times New Roman"/>
          <w:sz w:val="24"/>
          <w:szCs w:val="24"/>
          <w:lang w:val="lt-LT"/>
        </w:rPr>
        <w:t>cialin</w:t>
      </w:r>
      <w:r w:rsidR="004C6077" w:rsidRPr="001B4963">
        <w:rPr>
          <w:rFonts w:ascii="Times New Roman" w:eastAsia="Calibri" w:hAnsi="Times New Roman"/>
          <w:sz w:val="24"/>
          <w:szCs w:val="24"/>
          <w:lang w:val="lt-LT"/>
        </w:rPr>
        <w:t>ių paslaugų plėtra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“ </w:t>
      </w:r>
      <w:r w:rsidR="00DF79A5" w:rsidRPr="001B4963">
        <w:rPr>
          <w:sz w:val="24"/>
          <w:szCs w:val="24"/>
          <w:lang w:eastAsia="lt-LT"/>
        </w:rPr>
        <w:t>0200</w:t>
      </w:r>
      <w:r w:rsidR="00282CB9" w:rsidRPr="001B4963">
        <w:rPr>
          <w:sz w:val="24"/>
          <w:szCs w:val="24"/>
          <w:lang w:eastAsia="lt-LT"/>
        </w:rPr>
        <w:t>7</w:t>
      </w:r>
      <w:r w:rsidR="00DF79A5" w:rsidRPr="001B4963">
        <w:rPr>
          <w:sz w:val="24"/>
          <w:szCs w:val="24"/>
          <w:lang w:eastAsia="lt-LT"/>
        </w:rPr>
        <w:t>0</w:t>
      </w:r>
      <w:r w:rsidR="00282CB9" w:rsidRPr="001B4963">
        <w:rPr>
          <w:sz w:val="24"/>
          <w:szCs w:val="24"/>
          <w:lang w:eastAsia="lt-LT"/>
        </w:rPr>
        <w:t>1</w:t>
      </w:r>
      <w:r w:rsidR="00DF79A5" w:rsidRPr="001B4963">
        <w:rPr>
          <w:sz w:val="24"/>
          <w:szCs w:val="24"/>
          <w:lang w:eastAsia="lt-LT"/>
        </w:rPr>
        <w:t>0</w:t>
      </w:r>
      <w:r w:rsidR="00282CB9" w:rsidRPr="001B4963">
        <w:rPr>
          <w:sz w:val="24"/>
          <w:szCs w:val="24"/>
          <w:lang w:eastAsia="lt-LT"/>
        </w:rPr>
        <w:t>2</w:t>
      </w:r>
      <w:r w:rsidR="00DF79A5" w:rsidRPr="001B4963">
        <w:rPr>
          <w:sz w:val="24"/>
          <w:szCs w:val="24"/>
          <w:lang w:eastAsia="lt-LT"/>
        </w:rPr>
        <w:t>0</w:t>
      </w:r>
      <w:r w:rsidR="00282CB9" w:rsidRPr="001B4963">
        <w:rPr>
          <w:sz w:val="24"/>
          <w:szCs w:val="24"/>
          <w:lang w:eastAsia="lt-LT"/>
        </w:rPr>
        <w:t>1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 priemonės</w:t>
      </w:r>
      <w:r w:rsidR="00282CB9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>„</w:t>
      </w:r>
      <w:r w:rsidR="00074F48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Plėtoti </w:t>
      </w:r>
      <w:r w:rsidR="001536E7" w:rsidRPr="001B4963">
        <w:rPr>
          <w:rFonts w:ascii="Times New Roman" w:eastAsia="Calibri" w:hAnsi="Times New Roman"/>
          <w:sz w:val="24"/>
          <w:szCs w:val="24"/>
          <w:lang w:val="lt-LT"/>
        </w:rPr>
        <w:t>s</w:t>
      </w:r>
      <w:r w:rsidR="004C6077" w:rsidRPr="001B4963">
        <w:rPr>
          <w:rFonts w:ascii="Times New Roman" w:eastAsia="Calibri" w:hAnsi="Times New Roman"/>
          <w:sz w:val="24"/>
          <w:szCs w:val="24"/>
          <w:lang w:val="lt-LT"/>
        </w:rPr>
        <w:t>ocialinių paslaugų infrastruktūrą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>“</w:t>
      </w:r>
      <w:r w:rsidR="00F3305E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>(funkcinės klasifikacijos kodas – 10.0</w:t>
      </w:r>
      <w:r w:rsidR="00282CB9" w:rsidRPr="001B4963">
        <w:rPr>
          <w:rFonts w:ascii="Times New Roman" w:eastAsia="Calibri" w:hAnsi="Times New Roman"/>
          <w:sz w:val="24"/>
          <w:szCs w:val="24"/>
          <w:lang w:val="lt-LT"/>
        </w:rPr>
        <w:t>7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.01.01), finansavimo šaltinio kodas </w:t>
      </w:r>
      <w:r w:rsidR="001B2B54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– 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>1.3.2.7.1 (Europos Sąjungos lėšos)</w:t>
      </w:r>
      <w:r w:rsidR="005713FD">
        <w:rPr>
          <w:rFonts w:ascii="Times New Roman" w:eastAsia="Calibri" w:hAnsi="Times New Roman"/>
          <w:sz w:val="24"/>
          <w:szCs w:val="24"/>
          <w:lang w:val="lt-LT"/>
        </w:rPr>
        <w:t>.</w:t>
      </w:r>
    </w:p>
    <w:p w:rsidR="007520CA" w:rsidRDefault="00B25D2E" w:rsidP="004B30BB">
      <w:pPr>
        <w:spacing w:line="360" w:lineRule="auto"/>
        <w:ind w:firstLine="1276"/>
        <w:jc w:val="both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  <w:r w:rsidRPr="001B4963">
        <w:rPr>
          <w:rFonts w:ascii="Times New Roman" w:eastAsia="Calibri" w:hAnsi="Times New Roman"/>
          <w:color w:val="000000"/>
          <w:sz w:val="24"/>
          <w:szCs w:val="24"/>
          <w:lang w:val="lt-LT"/>
        </w:rPr>
        <w:t>2</w:t>
      </w:r>
      <w:r w:rsidR="0027430E" w:rsidRPr="001B4963">
        <w:rPr>
          <w:rFonts w:ascii="Times New Roman" w:eastAsia="Calibri" w:hAnsi="Times New Roman"/>
          <w:color w:val="000000"/>
          <w:sz w:val="24"/>
          <w:szCs w:val="24"/>
          <w:lang w:val="lt-LT"/>
        </w:rPr>
        <w:t>. Šis sprendimas gali būti apskųstas Lietuvos Respublikos administracinių bylų teisenos įstatymo nustatyta tvarka.</w:t>
      </w:r>
    </w:p>
    <w:p w:rsidR="00CB0AFA" w:rsidRPr="00383FF6" w:rsidRDefault="00CB0AFA" w:rsidP="00CB0AFA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CB0AFA" w:rsidRPr="00383FF6" w:rsidSect="00774FB9">
          <w:headerReference w:type="even" r:id="rId9"/>
          <w:headerReference w:type="default" r:id="rId10"/>
          <w:type w:val="continuous"/>
          <w:pgSz w:w="11906" w:h="16838" w:code="9"/>
          <w:pgMar w:top="1134" w:right="567" w:bottom="1134" w:left="1418" w:header="720" w:footer="720" w:gutter="0"/>
          <w:cols w:space="720"/>
          <w:formProt w:val="0"/>
          <w:titlePg/>
          <w:docGrid w:linePitch="360"/>
        </w:sectPr>
      </w:pPr>
    </w:p>
    <w:p w:rsidR="003D0BAD" w:rsidRDefault="003D0BAD" w:rsidP="00CB0AFA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0C23B5" w:rsidRDefault="000C23B5" w:rsidP="00CB0AFA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0C23B5" w:rsidRDefault="000C23B5" w:rsidP="00CB0AFA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631"/>
        <w:gridCol w:w="5116"/>
      </w:tblGrid>
      <w:tr w:rsidR="003D0BAD" w:rsidRPr="001802C0" w:rsidTr="005B67EF">
        <w:tc>
          <w:tcPr>
            <w:tcW w:w="4631" w:type="dxa"/>
          </w:tcPr>
          <w:p w:rsidR="003D0BAD" w:rsidRPr="00383FF6" w:rsidRDefault="00281A2E" w:rsidP="00B7028B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ė"/>
                    <w:format w:val="Pirmoji didžioji raidė"/>
                  </w:textInput>
                </w:ffData>
              </w:fldChar>
            </w:r>
            <w:bookmarkStart w:id="10" w:name="Pareigos"/>
            <w:r w:rsidR="003F679C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3F679C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</w:t>
            </w:r>
            <w:r w:rsidR="00B7028B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as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0"/>
          </w:p>
        </w:tc>
        <w:tc>
          <w:tcPr>
            <w:tcW w:w="5116" w:type="dxa"/>
          </w:tcPr>
          <w:p w:rsidR="003D0BAD" w:rsidRPr="00383FF6" w:rsidRDefault="00281A2E" w:rsidP="00B7028B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11" w:name="Pasirasantis"/>
            <w:r w:rsidR="003D0BAD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B7028B">
              <w:rPr>
                <w:rFonts w:ascii="Times New Roman" w:hAnsi="Times New Roman"/>
                <w:sz w:val="24"/>
                <w:szCs w:val="24"/>
                <w:lang w:val="lt-LT" w:eastAsia="lt-LT"/>
              </w:rPr>
              <w:t>Linas Kukuraitis</w: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1"/>
          </w:p>
        </w:tc>
      </w:tr>
    </w:tbl>
    <w:p w:rsidR="0072718E" w:rsidRPr="00383FF6" w:rsidRDefault="0072718E" w:rsidP="00CB0AFA">
      <w:pPr>
        <w:spacing w:line="240" w:lineRule="atLeast"/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56E" w:rsidRDefault="0092456E">
      <w:r>
        <w:separator/>
      </w:r>
    </w:p>
  </w:endnote>
  <w:endnote w:type="continuationSeparator" w:id="0">
    <w:p w:rsidR="0092456E" w:rsidRDefault="00924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00"/>
    <w:family w:val="auto"/>
    <w:pitch w:val="default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56E" w:rsidRDefault="0092456E">
      <w:r>
        <w:separator/>
      </w:r>
    </w:p>
  </w:footnote>
  <w:footnote w:type="continuationSeparator" w:id="0">
    <w:p w:rsidR="0092456E" w:rsidRDefault="009245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281A2E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281A2E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023D8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trackRevisions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028B1"/>
    <w:rsid w:val="00016231"/>
    <w:rsid w:val="00023F08"/>
    <w:rsid w:val="000421CC"/>
    <w:rsid w:val="00044451"/>
    <w:rsid w:val="00066502"/>
    <w:rsid w:val="00066E5B"/>
    <w:rsid w:val="00073A2E"/>
    <w:rsid w:val="00074F48"/>
    <w:rsid w:val="00081D97"/>
    <w:rsid w:val="00083FD3"/>
    <w:rsid w:val="000A201D"/>
    <w:rsid w:val="000B1E95"/>
    <w:rsid w:val="000B38B8"/>
    <w:rsid w:val="000B442F"/>
    <w:rsid w:val="000B6940"/>
    <w:rsid w:val="000C23B5"/>
    <w:rsid w:val="000C3498"/>
    <w:rsid w:val="000C354E"/>
    <w:rsid w:val="000D278C"/>
    <w:rsid w:val="000D294F"/>
    <w:rsid w:val="00101465"/>
    <w:rsid w:val="00102B70"/>
    <w:rsid w:val="001157DB"/>
    <w:rsid w:val="00121766"/>
    <w:rsid w:val="00127A06"/>
    <w:rsid w:val="0014073C"/>
    <w:rsid w:val="00145474"/>
    <w:rsid w:val="001524A9"/>
    <w:rsid w:val="001536E7"/>
    <w:rsid w:val="001643FE"/>
    <w:rsid w:val="00164D19"/>
    <w:rsid w:val="0016684F"/>
    <w:rsid w:val="001768AA"/>
    <w:rsid w:val="001802C0"/>
    <w:rsid w:val="0019004D"/>
    <w:rsid w:val="001903A4"/>
    <w:rsid w:val="001931AC"/>
    <w:rsid w:val="0019432E"/>
    <w:rsid w:val="0019615A"/>
    <w:rsid w:val="001B2B54"/>
    <w:rsid w:val="001B4963"/>
    <w:rsid w:val="001C21D1"/>
    <w:rsid w:val="001D7531"/>
    <w:rsid w:val="001E4C9A"/>
    <w:rsid w:val="001E65C1"/>
    <w:rsid w:val="00202AB4"/>
    <w:rsid w:val="00203971"/>
    <w:rsid w:val="00204FB0"/>
    <w:rsid w:val="00205D30"/>
    <w:rsid w:val="002173E1"/>
    <w:rsid w:val="00221785"/>
    <w:rsid w:val="0023235F"/>
    <w:rsid w:val="0025007F"/>
    <w:rsid w:val="00253D77"/>
    <w:rsid w:val="00257C63"/>
    <w:rsid w:val="00261217"/>
    <w:rsid w:val="0026568F"/>
    <w:rsid w:val="00265CF2"/>
    <w:rsid w:val="0027430E"/>
    <w:rsid w:val="00281A2E"/>
    <w:rsid w:val="00282CB9"/>
    <w:rsid w:val="002830E3"/>
    <w:rsid w:val="0028316B"/>
    <w:rsid w:val="00284D83"/>
    <w:rsid w:val="002907DB"/>
    <w:rsid w:val="002A07D8"/>
    <w:rsid w:val="002A1696"/>
    <w:rsid w:val="002A3187"/>
    <w:rsid w:val="002A5038"/>
    <w:rsid w:val="002B637F"/>
    <w:rsid w:val="002C3984"/>
    <w:rsid w:val="002F00D8"/>
    <w:rsid w:val="00300343"/>
    <w:rsid w:val="00301D87"/>
    <w:rsid w:val="0033315F"/>
    <w:rsid w:val="00342CD3"/>
    <w:rsid w:val="003514A4"/>
    <w:rsid w:val="00360075"/>
    <w:rsid w:val="00360398"/>
    <w:rsid w:val="00372173"/>
    <w:rsid w:val="00383FF6"/>
    <w:rsid w:val="003928C2"/>
    <w:rsid w:val="0039333C"/>
    <w:rsid w:val="00395DB0"/>
    <w:rsid w:val="003A58F1"/>
    <w:rsid w:val="003B7F04"/>
    <w:rsid w:val="003D0BAD"/>
    <w:rsid w:val="003D3814"/>
    <w:rsid w:val="003E1CF6"/>
    <w:rsid w:val="003F4A32"/>
    <w:rsid w:val="003F679C"/>
    <w:rsid w:val="00400E6E"/>
    <w:rsid w:val="00402FBD"/>
    <w:rsid w:val="00405E4B"/>
    <w:rsid w:val="00407E28"/>
    <w:rsid w:val="00416EDE"/>
    <w:rsid w:val="0042600E"/>
    <w:rsid w:val="00426A16"/>
    <w:rsid w:val="0043203C"/>
    <w:rsid w:val="004377ED"/>
    <w:rsid w:val="00452FB2"/>
    <w:rsid w:val="0045326E"/>
    <w:rsid w:val="0047127A"/>
    <w:rsid w:val="004723DA"/>
    <w:rsid w:val="00473B71"/>
    <w:rsid w:val="004939F5"/>
    <w:rsid w:val="00496D55"/>
    <w:rsid w:val="004A4D20"/>
    <w:rsid w:val="004A5F27"/>
    <w:rsid w:val="004B30BB"/>
    <w:rsid w:val="004B3971"/>
    <w:rsid w:val="004B5111"/>
    <w:rsid w:val="004B7C73"/>
    <w:rsid w:val="004C40F0"/>
    <w:rsid w:val="004C6077"/>
    <w:rsid w:val="004D10A8"/>
    <w:rsid w:val="004D1743"/>
    <w:rsid w:val="004D5C3B"/>
    <w:rsid w:val="004F1D22"/>
    <w:rsid w:val="004F70E6"/>
    <w:rsid w:val="004F7C6C"/>
    <w:rsid w:val="00513CA1"/>
    <w:rsid w:val="00517564"/>
    <w:rsid w:val="00545DDF"/>
    <w:rsid w:val="005466AB"/>
    <w:rsid w:val="00552499"/>
    <w:rsid w:val="0055548D"/>
    <w:rsid w:val="005630F1"/>
    <w:rsid w:val="005713FD"/>
    <w:rsid w:val="0057531C"/>
    <w:rsid w:val="00576B2E"/>
    <w:rsid w:val="00576C15"/>
    <w:rsid w:val="00581F7F"/>
    <w:rsid w:val="005831B9"/>
    <w:rsid w:val="005972B2"/>
    <w:rsid w:val="005973F6"/>
    <w:rsid w:val="005B67EF"/>
    <w:rsid w:val="005C321C"/>
    <w:rsid w:val="005D2A0C"/>
    <w:rsid w:val="005D4799"/>
    <w:rsid w:val="005E39B9"/>
    <w:rsid w:val="005E3F62"/>
    <w:rsid w:val="005F2A4F"/>
    <w:rsid w:val="005F5222"/>
    <w:rsid w:val="00615E19"/>
    <w:rsid w:val="00622F1B"/>
    <w:rsid w:val="0062423C"/>
    <w:rsid w:val="00630F4E"/>
    <w:rsid w:val="006333E2"/>
    <w:rsid w:val="00641B46"/>
    <w:rsid w:val="00643570"/>
    <w:rsid w:val="00647386"/>
    <w:rsid w:val="00657D46"/>
    <w:rsid w:val="0067288F"/>
    <w:rsid w:val="006737C7"/>
    <w:rsid w:val="00683DB2"/>
    <w:rsid w:val="00686CB6"/>
    <w:rsid w:val="00691D91"/>
    <w:rsid w:val="006A6BA7"/>
    <w:rsid w:val="006A72F2"/>
    <w:rsid w:val="006B1A4A"/>
    <w:rsid w:val="006C7613"/>
    <w:rsid w:val="006D2306"/>
    <w:rsid w:val="006F7593"/>
    <w:rsid w:val="007104D9"/>
    <w:rsid w:val="00722155"/>
    <w:rsid w:val="0072718E"/>
    <w:rsid w:val="007355CA"/>
    <w:rsid w:val="00740DFD"/>
    <w:rsid w:val="007419AE"/>
    <w:rsid w:val="0074650F"/>
    <w:rsid w:val="0074672F"/>
    <w:rsid w:val="00747818"/>
    <w:rsid w:val="007520CA"/>
    <w:rsid w:val="00763DA9"/>
    <w:rsid w:val="00774FB9"/>
    <w:rsid w:val="0077589E"/>
    <w:rsid w:val="00780587"/>
    <w:rsid w:val="007822B7"/>
    <w:rsid w:val="0078749F"/>
    <w:rsid w:val="007908AE"/>
    <w:rsid w:val="00791149"/>
    <w:rsid w:val="00797DEF"/>
    <w:rsid w:val="007B4D8F"/>
    <w:rsid w:val="007C17BA"/>
    <w:rsid w:val="007C49C6"/>
    <w:rsid w:val="007D638D"/>
    <w:rsid w:val="007E74AE"/>
    <w:rsid w:val="007E7D86"/>
    <w:rsid w:val="007F05D2"/>
    <w:rsid w:val="007F0D60"/>
    <w:rsid w:val="00820DB6"/>
    <w:rsid w:val="00823A30"/>
    <w:rsid w:val="00825409"/>
    <w:rsid w:val="00833675"/>
    <w:rsid w:val="00834707"/>
    <w:rsid w:val="00835186"/>
    <w:rsid w:val="008461B6"/>
    <w:rsid w:val="00860C16"/>
    <w:rsid w:val="00881151"/>
    <w:rsid w:val="0088206C"/>
    <w:rsid w:val="008A17C0"/>
    <w:rsid w:val="008C7C0A"/>
    <w:rsid w:val="008D1DF2"/>
    <w:rsid w:val="008D77F8"/>
    <w:rsid w:val="008D79C0"/>
    <w:rsid w:val="008E677B"/>
    <w:rsid w:val="00910187"/>
    <w:rsid w:val="00912EAE"/>
    <w:rsid w:val="00913379"/>
    <w:rsid w:val="00921E62"/>
    <w:rsid w:val="00924302"/>
    <w:rsid w:val="0092456E"/>
    <w:rsid w:val="0093247A"/>
    <w:rsid w:val="00940A8B"/>
    <w:rsid w:val="009449C8"/>
    <w:rsid w:val="00947836"/>
    <w:rsid w:val="009522BA"/>
    <w:rsid w:val="00954862"/>
    <w:rsid w:val="00954D1D"/>
    <w:rsid w:val="00973098"/>
    <w:rsid w:val="009907F2"/>
    <w:rsid w:val="0099605B"/>
    <w:rsid w:val="009B18FE"/>
    <w:rsid w:val="009C5040"/>
    <w:rsid w:val="009E6B1F"/>
    <w:rsid w:val="009F5048"/>
    <w:rsid w:val="009F5ABB"/>
    <w:rsid w:val="00A01CAF"/>
    <w:rsid w:val="00A02E57"/>
    <w:rsid w:val="00A044EA"/>
    <w:rsid w:val="00A04E80"/>
    <w:rsid w:val="00A1040B"/>
    <w:rsid w:val="00A106A5"/>
    <w:rsid w:val="00A208CC"/>
    <w:rsid w:val="00A45A92"/>
    <w:rsid w:val="00A5417D"/>
    <w:rsid w:val="00A70D1B"/>
    <w:rsid w:val="00A8122D"/>
    <w:rsid w:val="00A946C4"/>
    <w:rsid w:val="00A94D42"/>
    <w:rsid w:val="00AA69F2"/>
    <w:rsid w:val="00AB1E78"/>
    <w:rsid w:val="00AB4468"/>
    <w:rsid w:val="00AC13E0"/>
    <w:rsid w:val="00AE1DD9"/>
    <w:rsid w:val="00AF19C1"/>
    <w:rsid w:val="00AF275B"/>
    <w:rsid w:val="00B023D8"/>
    <w:rsid w:val="00B0640B"/>
    <w:rsid w:val="00B1195A"/>
    <w:rsid w:val="00B20656"/>
    <w:rsid w:val="00B25D2E"/>
    <w:rsid w:val="00B33F83"/>
    <w:rsid w:val="00B42C5B"/>
    <w:rsid w:val="00B514D7"/>
    <w:rsid w:val="00B7028B"/>
    <w:rsid w:val="00BB2A15"/>
    <w:rsid w:val="00BB32EF"/>
    <w:rsid w:val="00BD2F2B"/>
    <w:rsid w:val="00BD5CEF"/>
    <w:rsid w:val="00BE350B"/>
    <w:rsid w:val="00BE5609"/>
    <w:rsid w:val="00BF3435"/>
    <w:rsid w:val="00C01BCB"/>
    <w:rsid w:val="00C14310"/>
    <w:rsid w:val="00C2154D"/>
    <w:rsid w:val="00C23B62"/>
    <w:rsid w:val="00C50C61"/>
    <w:rsid w:val="00C551B4"/>
    <w:rsid w:val="00C60762"/>
    <w:rsid w:val="00C617A9"/>
    <w:rsid w:val="00C7009A"/>
    <w:rsid w:val="00C7175B"/>
    <w:rsid w:val="00C832D6"/>
    <w:rsid w:val="00C92B0F"/>
    <w:rsid w:val="00CA6ECF"/>
    <w:rsid w:val="00CB0AFA"/>
    <w:rsid w:val="00CB0F04"/>
    <w:rsid w:val="00CD037E"/>
    <w:rsid w:val="00CD450C"/>
    <w:rsid w:val="00CD57D0"/>
    <w:rsid w:val="00CE05E0"/>
    <w:rsid w:val="00CE30A5"/>
    <w:rsid w:val="00CE70F1"/>
    <w:rsid w:val="00D05844"/>
    <w:rsid w:val="00D12FA2"/>
    <w:rsid w:val="00D322F9"/>
    <w:rsid w:val="00D36D55"/>
    <w:rsid w:val="00D41BC0"/>
    <w:rsid w:val="00D4579D"/>
    <w:rsid w:val="00D50B67"/>
    <w:rsid w:val="00D515C5"/>
    <w:rsid w:val="00D67987"/>
    <w:rsid w:val="00D67FD3"/>
    <w:rsid w:val="00D761EC"/>
    <w:rsid w:val="00D831A5"/>
    <w:rsid w:val="00D86029"/>
    <w:rsid w:val="00D943F2"/>
    <w:rsid w:val="00D95869"/>
    <w:rsid w:val="00D9660C"/>
    <w:rsid w:val="00DA5319"/>
    <w:rsid w:val="00DB7346"/>
    <w:rsid w:val="00DC5EDC"/>
    <w:rsid w:val="00DD5A8F"/>
    <w:rsid w:val="00DE1DC7"/>
    <w:rsid w:val="00DE658E"/>
    <w:rsid w:val="00DF1785"/>
    <w:rsid w:val="00DF79A5"/>
    <w:rsid w:val="00E05952"/>
    <w:rsid w:val="00E10CC3"/>
    <w:rsid w:val="00E17E91"/>
    <w:rsid w:val="00E278BB"/>
    <w:rsid w:val="00E31629"/>
    <w:rsid w:val="00E54978"/>
    <w:rsid w:val="00E64DF1"/>
    <w:rsid w:val="00E75E54"/>
    <w:rsid w:val="00E760D4"/>
    <w:rsid w:val="00E86C99"/>
    <w:rsid w:val="00E91862"/>
    <w:rsid w:val="00EA4496"/>
    <w:rsid w:val="00EB21C6"/>
    <w:rsid w:val="00EB42C8"/>
    <w:rsid w:val="00EC3C8D"/>
    <w:rsid w:val="00EC7AD9"/>
    <w:rsid w:val="00ED0F83"/>
    <w:rsid w:val="00EE3CDF"/>
    <w:rsid w:val="00EF21B1"/>
    <w:rsid w:val="00F3305E"/>
    <w:rsid w:val="00F33BDC"/>
    <w:rsid w:val="00F410AB"/>
    <w:rsid w:val="00F45FF5"/>
    <w:rsid w:val="00F47AC6"/>
    <w:rsid w:val="00F54BC4"/>
    <w:rsid w:val="00F75E48"/>
    <w:rsid w:val="00F84F41"/>
    <w:rsid w:val="00F86771"/>
    <w:rsid w:val="00FA5281"/>
    <w:rsid w:val="00FC4207"/>
    <w:rsid w:val="00FC6F4A"/>
    <w:rsid w:val="00FD4EC8"/>
    <w:rsid w:val="00FD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1903A4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14547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45474"/>
    <w:rPr>
      <w:rFonts w:ascii="TimesLT" w:eastAsia="Times New Roman" w:hAnsi="TimesLT"/>
      <w:lang w:val="en-GB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3367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33675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33675"/>
    <w:rPr>
      <w:rFonts w:ascii="TimesLT" w:eastAsia="Times New Roman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3367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33675"/>
    <w:rPr>
      <w:rFonts w:ascii="TimesLT" w:eastAsia="Times New Roman" w:hAnsi="TimesLT"/>
      <w:b/>
      <w:bCs/>
      <w:lang w:val="en-GB" w:eastAsia="en-US"/>
    </w:rPr>
  </w:style>
  <w:style w:type="paragraph" w:styleId="Pataisymai">
    <w:name w:val="Revision"/>
    <w:hidden/>
    <w:uiPriority w:val="99"/>
    <w:semiHidden/>
    <w:rsid w:val="00833675"/>
    <w:rPr>
      <w:rFonts w:ascii="TimesLT" w:eastAsia="Times New Roman" w:hAnsi="TimesLT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1903A4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14547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45474"/>
    <w:rPr>
      <w:rFonts w:ascii="TimesLT" w:eastAsia="Times New Roman" w:hAnsi="TimesLT"/>
      <w:lang w:val="en-GB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3367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33675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33675"/>
    <w:rPr>
      <w:rFonts w:ascii="TimesLT" w:eastAsia="Times New Roman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3367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33675"/>
    <w:rPr>
      <w:rFonts w:ascii="TimesLT" w:eastAsia="Times New Roman" w:hAnsi="TimesLT"/>
      <w:b/>
      <w:bCs/>
      <w:lang w:val="en-GB" w:eastAsia="en-US"/>
    </w:rPr>
  </w:style>
  <w:style w:type="paragraph" w:styleId="Pataisymai">
    <w:name w:val="Revision"/>
    <w:hidden/>
    <w:uiPriority w:val="99"/>
    <w:semiHidden/>
    <w:rsid w:val="00833675"/>
    <w:rPr>
      <w:rFonts w:ascii="TimesLT" w:eastAsia="Times New Roman" w:hAnsi="TimesLT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9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9FFD38-05E2-4F45-A3DC-A21272DBB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2107</Words>
  <Characters>1202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Administrator</cp:lastModifiedBy>
  <cp:revision>6</cp:revision>
  <cp:lastPrinted>2017-04-06T13:06:00Z</cp:lastPrinted>
  <dcterms:created xsi:type="dcterms:W3CDTF">2017-05-02T08:20:00Z</dcterms:created>
  <dcterms:modified xsi:type="dcterms:W3CDTF">2017-05-09T10:30:00Z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-1429237890</vt:i4>
  </property>
  <property fmtid="{D5CDD505-2E9C-101B-9397-08002B2CF9AE}" pid="3" name="_NewReviewCycle">
    <vt:lpwstr/>
  </property>
  <property fmtid="{D5CDD505-2E9C-101B-9397-08002B2CF9AE}" pid="4" name="_EmailSubject">
    <vt:lpwstr>labas_kai grisi - internetan_aciu</vt:lpwstr>
  </property>
  <property fmtid="{D5CDD505-2E9C-101B-9397-08002B2CF9AE}" pid="5" name="_AuthorEmail">
    <vt:lpwstr>Raimonda.Seleniene@socmin.lt</vt:lpwstr>
  </property>
  <property fmtid="{D5CDD505-2E9C-101B-9397-08002B2CF9AE}" pid="6" name="_AuthorEmailDisplayName">
    <vt:lpwstr>Raimonda Selenienė</vt:lpwstr>
  </property>
  <property fmtid="{D5CDD505-2E9C-101B-9397-08002B2CF9AE}" pid="7" name="_PreviousAdHocReviewCycleID">
    <vt:i4>291952938</vt:i4>
  </property>
</Properties>
</file>