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FFF" w:rsidRPr="006B3FFF" w:rsidRDefault="006B3FFF" w:rsidP="006B3FFF">
      <w:pPr>
        <w:shd w:val="clear" w:color="auto" w:fill="FFFFFF"/>
        <w:ind w:left="43"/>
        <w:jc w:val="center"/>
        <w:rPr>
          <w:b/>
        </w:rPr>
      </w:pPr>
      <w:r w:rsidRPr="006B3FFF">
        <w:rPr>
          <w:b/>
          <w:bCs/>
          <w:color w:val="000000"/>
        </w:rPr>
        <w:t>DĖL LIETUVOS RESPUBLIKOS SVEIKATOS APSAUGOS MINISTRO</w:t>
      </w:r>
    </w:p>
    <w:p w:rsidR="00034595" w:rsidRPr="006B3FFF" w:rsidRDefault="006B3FFF" w:rsidP="006B3FFF">
      <w:pPr>
        <w:overflowPunct w:val="0"/>
        <w:jc w:val="center"/>
        <w:textAlignment w:val="baseline"/>
        <w:rPr>
          <w:b/>
          <w:bCs/>
          <w:caps/>
          <w:color w:val="000000" w:themeColor="text1"/>
        </w:rPr>
      </w:pPr>
      <w:r w:rsidRPr="006B3FFF">
        <w:rPr>
          <w:b/>
          <w:color w:val="000000" w:themeColor="text1"/>
        </w:rPr>
        <w:t xml:space="preserve">2017 M.  SPALIO  27 D. </w:t>
      </w:r>
      <w:r w:rsidRPr="006B3FFF">
        <w:rPr>
          <w:b/>
          <w:bCs/>
          <w:color w:val="000000"/>
        </w:rPr>
        <w:t xml:space="preserve">ĮSAKYMO NR. V-1237 </w:t>
      </w:r>
      <w:r w:rsidRPr="006B3FFF">
        <w:rPr>
          <w:b/>
          <w:bCs/>
          <w:color w:val="000000" w:themeColor="text1"/>
        </w:rPr>
        <w:t>,,</w:t>
      </w:r>
      <w:r w:rsidR="00034595" w:rsidRPr="006B3FFF">
        <w:rPr>
          <w:b/>
          <w:bCs/>
          <w:color w:val="000000" w:themeColor="text1"/>
        </w:rPr>
        <w:t xml:space="preserve">DĖL  </w:t>
      </w:r>
      <w:r w:rsidR="00867139" w:rsidRPr="006B3FFF">
        <w:rPr>
          <w:b/>
          <w:color w:val="000000" w:themeColor="text1"/>
        </w:rPr>
        <w:t>2014–2020 METŲ EUROPOS SĄJUNGOS FONDŲ INVESTICIJŲ VEIKSMŲ PROGRAMOS 8 PRIORITETO ,,SOCIALINĖS ĮTRAUKTIES DIDINIMAS IR KOVA SU SKURDU</w:t>
      </w:r>
      <w:r w:rsidR="00E235DF" w:rsidRPr="006B3FFF">
        <w:rPr>
          <w:b/>
          <w:color w:val="000000" w:themeColor="text1"/>
        </w:rPr>
        <w:t>“</w:t>
      </w:r>
      <w:r w:rsidR="00867139" w:rsidRPr="006B3FFF">
        <w:rPr>
          <w:b/>
          <w:color w:val="000000" w:themeColor="text1"/>
        </w:rPr>
        <w:t xml:space="preserve"> PRIEMONĖS </w:t>
      </w:r>
      <w:r>
        <w:rPr>
          <w:b/>
          <w:color w:val="000000" w:themeColor="text1"/>
        </w:rPr>
        <w:br/>
      </w:r>
      <w:r w:rsidR="003E0608" w:rsidRPr="006B3FFF">
        <w:rPr>
          <w:b/>
          <w:color w:val="000000"/>
        </w:rPr>
        <w:t xml:space="preserve">NR. </w:t>
      </w:r>
      <w:r w:rsidR="003E0608" w:rsidRPr="006B3FFF">
        <w:rPr>
          <w:b/>
          <w:color w:val="000000" w:themeColor="text1"/>
        </w:rPr>
        <w:t xml:space="preserve">08.4.2-ESFA-R-615 </w:t>
      </w:r>
      <w:r w:rsidR="003E0608" w:rsidRPr="006B3FFF">
        <w:rPr>
          <w:b/>
          <w:color w:val="000000"/>
        </w:rPr>
        <w:t>,,</w:t>
      </w:r>
      <w:r w:rsidR="003E0608" w:rsidRPr="006B3FFF">
        <w:rPr>
          <w:b/>
          <w:bCs/>
        </w:rPr>
        <w:t>PRIEMONIŲ, GERINANČIŲ AMBULATORINIŲ SVEIKATOS PRIEŽIŪROS PASLAUGŲ PRIEINAMUMĄ TUBERKULIOZE SERGANTIEMS ASMENIMS, ĮGYVENDINIMAS</w:t>
      </w:r>
      <w:r w:rsidR="003E0608" w:rsidRPr="006B3FFF">
        <w:rPr>
          <w:b/>
          <w:color w:val="000000"/>
        </w:rPr>
        <w:t>“</w:t>
      </w:r>
      <w:r w:rsidR="00867139" w:rsidRPr="006B3FFF">
        <w:rPr>
          <w:b/>
          <w:color w:val="000000" w:themeColor="text1"/>
        </w:rPr>
        <w:t xml:space="preserve"> PROJEKTŲ FINANSAVIMO SĄLYGŲ </w:t>
      </w:r>
      <w:r w:rsidR="00034595" w:rsidRPr="006B3FFF">
        <w:rPr>
          <w:b/>
          <w:bCs/>
          <w:color w:val="000000" w:themeColor="text1"/>
        </w:rPr>
        <w:t>APRAŠO PATVIRTINIMO</w:t>
      </w:r>
      <w:r w:rsidRPr="006B3FFF">
        <w:rPr>
          <w:b/>
          <w:bCs/>
          <w:color w:val="000000" w:themeColor="text1"/>
        </w:rPr>
        <w:t xml:space="preserve">“ </w:t>
      </w:r>
      <w:r w:rsidRPr="006B3FFF">
        <w:rPr>
          <w:b/>
          <w:bCs/>
          <w:color w:val="000000"/>
        </w:rPr>
        <w:t>PAKEITIMO</w:t>
      </w:r>
    </w:p>
    <w:p w:rsidR="000A3732" w:rsidRPr="00443E00" w:rsidRDefault="000A3732" w:rsidP="000A3732">
      <w:pPr>
        <w:rPr>
          <w:color w:val="000000" w:themeColor="text1"/>
          <w:sz w:val="2"/>
          <w:szCs w:val="2"/>
        </w:rPr>
      </w:pPr>
    </w:p>
    <w:p w:rsidR="00FC2BBD" w:rsidRDefault="00FC2BBD" w:rsidP="000A3732">
      <w:pPr>
        <w:jc w:val="center"/>
        <w:rPr>
          <w:color w:val="000000" w:themeColor="text1"/>
        </w:rPr>
      </w:pPr>
    </w:p>
    <w:p w:rsidR="00C912D3" w:rsidRDefault="00C912D3">
      <w:pPr>
        <w:jc w:val="center"/>
        <w:rPr>
          <w:color w:val="000000" w:themeColor="text1"/>
        </w:rPr>
      </w:pPr>
      <w:r>
        <w:rPr>
          <w:color w:val="000000" w:themeColor="text1"/>
        </w:rPr>
        <w:t>201</w:t>
      </w:r>
      <w:r w:rsidR="006B3FFF">
        <w:rPr>
          <w:color w:val="000000" w:themeColor="text1"/>
        </w:rPr>
        <w:t>8</w:t>
      </w:r>
      <w:r>
        <w:rPr>
          <w:color w:val="000000" w:themeColor="text1"/>
        </w:rPr>
        <w:t xml:space="preserve"> m.  </w:t>
      </w:r>
      <w:r w:rsidR="006B3FFF">
        <w:rPr>
          <w:color w:val="000000" w:themeColor="text1"/>
        </w:rPr>
        <w:t xml:space="preserve">                      </w:t>
      </w:r>
      <w:r>
        <w:rPr>
          <w:color w:val="000000" w:themeColor="text1"/>
        </w:rPr>
        <w:t xml:space="preserve"> d. Nr. V-</w:t>
      </w:r>
    </w:p>
    <w:p w:rsidR="00FC2BBD" w:rsidRPr="00443E00" w:rsidRDefault="00FC2BBD">
      <w:pPr>
        <w:jc w:val="center"/>
        <w:rPr>
          <w:color w:val="000000" w:themeColor="text1"/>
        </w:rPr>
      </w:pPr>
      <w:r w:rsidRPr="00443E00">
        <w:rPr>
          <w:color w:val="000000" w:themeColor="text1"/>
        </w:rPr>
        <w:t>Vilnius</w:t>
      </w:r>
    </w:p>
    <w:p w:rsidR="00FC2BBD" w:rsidRPr="00443E00" w:rsidRDefault="00FC2BBD">
      <w:pPr>
        <w:jc w:val="center"/>
        <w:rPr>
          <w:color w:val="000000" w:themeColor="text1"/>
        </w:rPr>
      </w:pPr>
    </w:p>
    <w:p w:rsidR="005E0AC3" w:rsidRPr="00E24CA5" w:rsidRDefault="006B3FFF" w:rsidP="0012125F">
      <w:pPr>
        <w:shd w:val="clear" w:color="auto" w:fill="FFFFFF"/>
        <w:ind w:right="50" w:firstLine="851"/>
        <w:jc w:val="both"/>
        <w:rPr>
          <w:color w:val="000000" w:themeColor="text1"/>
        </w:rPr>
      </w:pPr>
      <w:r w:rsidRPr="00E24CA5">
        <w:rPr>
          <w:color w:val="000000" w:themeColor="text1"/>
        </w:rPr>
        <w:t xml:space="preserve">Pakeičiu </w:t>
      </w:r>
      <w:bookmarkStart w:id="0" w:name="_Hlk492891715"/>
      <w:r w:rsidRPr="00E24CA5">
        <w:rPr>
          <w:color w:val="000000" w:themeColor="text1"/>
        </w:rPr>
        <w:t xml:space="preserve">2014–2020 metų Europos Sąjungos fondų investicijų veiksmų programos </w:t>
      </w:r>
      <w:r w:rsidR="00AE0270" w:rsidRPr="00E24CA5">
        <w:rPr>
          <w:color w:val="000000" w:themeColor="text1"/>
        </w:rPr>
        <w:br/>
      </w:r>
      <w:r w:rsidRPr="00E24CA5">
        <w:rPr>
          <w:color w:val="000000" w:themeColor="text1"/>
          <w:lang w:val="pt-BR"/>
        </w:rPr>
        <w:t xml:space="preserve">8 prioriteto „Socialinės įtraukties didinimas ir kova su skurdu“ </w:t>
      </w:r>
      <w:r w:rsidRPr="00E24CA5">
        <w:rPr>
          <w:color w:val="000000" w:themeColor="text1"/>
        </w:rPr>
        <w:t>priemonės Nr. 08.4.2-ESFA-R-615 ,,</w:t>
      </w:r>
      <w:r w:rsidRPr="00E24CA5">
        <w:rPr>
          <w:bCs/>
          <w:color w:val="000000" w:themeColor="text1"/>
        </w:rPr>
        <w:t>Priemonių, gerinančių ambulatorinių sveikatos priežiūros paslaugų prieinamumą tuberkulioze sergantiems asmenims, įgyvendinimas</w:t>
      </w:r>
      <w:r w:rsidRPr="00E24CA5">
        <w:rPr>
          <w:color w:val="000000" w:themeColor="text1"/>
        </w:rPr>
        <w:t xml:space="preserve">“ projektų finansavimo sąlygų aprašą, patvirtintą Lietuvos Respublikos sveikatos apsaugos ministro 2017 m. spalio  27 d. </w:t>
      </w:r>
      <w:r w:rsidRPr="00E24CA5">
        <w:rPr>
          <w:bCs/>
          <w:color w:val="000000" w:themeColor="text1"/>
        </w:rPr>
        <w:t xml:space="preserve">įsakymu Nr. V-1237 ,,Dėl </w:t>
      </w:r>
      <w:r w:rsidRPr="00E24CA5">
        <w:rPr>
          <w:bCs/>
          <w:color w:val="000000" w:themeColor="text1"/>
        </w:rPr>
        <w:br/>
      </w:r>
      <w:r w:rsidRPr="00E24CA5">
        <w:rPr>
          <w:color w:val="000000" w:themeColor="text1"/>
        </w:rPr>
        <w:t xml:space="preserve">2014–2020 metų Europos Sąjungos fondų investicijų veiksmų programos 8 prioriteto ,,Socialinės </w:t>
      </w:r>
      <w:proofErr w:type="spellStart"/>
      <w:r w:rsidRPr="00E24CA5">
        <w:rPr>
          <w:color w:val="000000" w:themeColor="text1"/>
        </w:rPr>
        <w:t>įtraukties</w:t>
      </w:r>
      <w:proofErr w:type="spellEnd"/>
      <w:r w:rsidRPr="00E24CA5">
        <w:rPr>
          <w:color w:val="000000" w:themeColor="text1"/>
        </w:rPr>
        <w:t xml:space="preserve"> didinimas ir kova su skurdu“ priemonės Nr. 08.4.2-ESFA-R-615 ,,</w:t>
      </w:r>
      <w:r w:rsidRPr="00E24CA5">
        <w:rPr>
          <w:bCs/>
          <w:color w:val="000000" w:themeColor="text1"/>
        </w:rPr>
        <w:t>Priemonių, gerinančių ambulatorinių sveikatos priežiūros paslaugų prieinamumą tuberkulioze sergantiems asmenims, įgyvendinimas</w:t>
      </w:r>
      <w:r w:rsidRPr="00E24CA5">
        <w:rPr>
          <w:color w:val="000000" w:themeColor="text1"/>
        </w:rPr>
        <w:t xml:space="preserve">“ projektų finansavimo sąlygų </w:t>
      </w:r>
      <w:r w:rsidRPr="00E24CA5">
        <w:rPr>
          <w:bCs/>
          <w:color w:val="000000" w:themeColor="text1"/>
        </w:rPr>
        <w:t xml:space="preserve">aprašo patvirtinimo“ </w:t>
      </w:r>
      <w:r w:rsidRPr="00E24CA5">
        <w:rPr>
          <w:color w:val="000000" w:themeColor="text1"/>
        </w:rPr>
        <w:t xml:space="preserve">ir </w:t>
      </w:r>
      <w:bookmarkEnd w:id="0"/>
      <w:r w:rsidR="0012125F" w:rsidRPr="00E24CA5">
        <w:rPr>
          <w:color w:val="000000" w:themeColor="text1"/>
        </w:rPr>
        <w:t xml:space="preserve"> </w:t>
      </w:r>
      <w:r w:rsidR="005E0AC3" w:rsidRPr="00E24CA5">
        <w:rPr>
          <w:color w:val="000000" w:themeColor="text1"/>
        </w:rPr>
        <w:t>Projekto vykdymo išlaid</w:t>
      </w:r>
      <w:r w:rsidR="00FB5DAB" w:rsidRPr="00E24CA5">
        <w:rPr>
          <w:color w:val="000000" w:themeColor="text1"/>
        </w:rPr>
        <w:t xml:space="preserve">ų </w:t>
      </w:r>
      <w:r w:rsidR="00E24CA5">
        <w:rPr>
          <w:color w:val="000000" w:themeColor="text1"/>
        </w:rPr>
        <w:br/>
      </w:r>
      <w:r w:rsidR="00FB5DAB" w:rsidRPr="00E24CA5">
        <w:rPr>
          <w:color w:val="000000" w:themeColor="text1"/>
        </w:rPr>
        <w:t xml:space="preserve">5.2 papunktį, patvirtintą </w:t>
      </w:r>
      <w:r w:rsidR="0012125F" w:rsidRPr="00E24CA5">
        <w:rPr>
          <w:color w:val="000000" w:themeColor="text1"/>
        </w:rPr>
        <w:t>41 punkt</w:t>
      </w:r>
      <w:r w:rsidR="005E0AC3" w:rsidRPr="00E24CA5">
        <w:rPr>
          <w:color w:val="000000" w:themeColor="text1"/>
        </w:rPr>
        <w:t>u</w:t>
      </w:r>
      <w:r w:rsidR="00FB5DAB" w:rsidRPr="00E24CA5">
        <w:rPr>
          <w:color w:val="000000" w:themeColor="text1"/>
        </w:rPr>
        <w:t>,</w:t>
      </w:r>
      <w:r w:rsidR="005E0AC3" w:rsidRPr="00E24CA5">
        <w:rPr>
          <w:color w:val="000000" w:themeColor="text1"/>
        </w:rPr>
        <w:t xml:space="preserve"> </w:t>
      </w:r>
      <w:r w:rsidR="00FB5DAB" w:rsidRPr="00E24CA5">
        <w:rPr>
          <w:color w:val="000000" w:themeColor="text1"/>
        </w:rPr>
        <w:t>išdėstau taip:</w:t>
      </w:r>
    </w:p>
    <w:p w:rsidR="000B5D21" w:rsidRDefault="00FB5DAB" w:rsidP="0012125F">
      <w:pPr>
        <w:shd w:val="clear" w:color="auto" w:fill="FFFFFF"/>
        <w:ind w:right="50" w:firstLine="851"/>
        <w:jc w:val="both"/>
        <w:rPr>
          <w:b/>
          <w:color w:val="000000" w:themeColor="text1"/>
        </w:rPr>
      </w:pPr>
      <w:r w:rsidRPr="00E24CA5">
        <w:rPr>
          <w:color w:val="000000" w:themeColor="text1"/>
        </w:rPr>
        <w:t>,,5.2</w:t>
      </w:r>
      <w:r w:rsidR="00700F30">
        <w:rPr>
          <w:color w:val="000000" w:themeColor="text1"/>
        </w:rPr>
        <w:t>.</w:t>
      </w:r>
      <w:r w:rsidRPr="00E24CA5">
        <w:rPr>
          <w:color w:val="000000" w:themeColor="text1"/>
        </w:rPr>
        <w:t xml:space="preserve"> </w:t>
      </w:r>
      <w:bookmarkStart w:id="1" w:name="_Hlk504116910"/>
      <w:bookmarkStart w:id="2" w:name="_Hlk504114219"/>
      <w:r w:rsidRPr="00827123">
        <w:rPr>
          <w:b/>
          <w:color w:val="000000" w:themeColor="text1"/>
        </w:rPr>
        <w:t xml:space="preserve">Projekto veikloms vykdyti </w:t>
      </w:r>
      <w:bookmarkEnd w:id="1"/>
      <w:r w:rsidR="00FE4968" w:rsidRPr="00E24CA5">
        <w:rPr>
          <w:b/>
          <w:color w:val="000000" w:themeColor="text1"/>
        </w:rPr>
        <w:t xml:space="preserve">ir </w:t>
      </w:r>
      <w:bookmarkStart w:id="3" w:name="_Hlk503769977"/>
      <w:r w:rsidR="00FE4968" w:rsidRPr="00E24CA5">
        <w:rPr>
          <w:b/>
          <w:color w:val="000000" w:themeColor="text1"/>
        </w:rPr>
        <w:t xml:space="preserve">tuberkulioze sergančiųjų </w:t>
      </w:r>
      <w:bookmarkEnd w:id="3"/>
      <w:r w:rsidR="00FE4968" w:rsidRPr="00E24CA5">
        <w:rPr>
          <w:b/>
          <w:color w:val="000000" w:themeColor="text1"/>
        </w:rPr>
        <w:t xml:space="preserve">skatinimui suvartoti jiems skirtus vaistus ir sėkmingai užbaigti ambulatorinį gydymą bus kompensuojamos </w:t>
      </w:r>
      <w:r w:rsidR="001B280E" w:rsidRPr="00FD73B3">
        <w:rPr>
          <w:b/>
          <w:color w:val="000000" w:themeColor="text1"/>
        </w:rPr>
        <w:t xml:space="preserve">faktiškai </w:t>
      </w:r>
      <w:r w:rsidR="00FE4968">
        <w:rPr>
          <w:b/>
          <w:color w:val="000000" w:themeColor="text1"/>
        </w:rPr>
        <w:t xml:space="preserve">patirtos </w:t>
      </w:r>
      <w:r w:rsidR="00FE4968" w:rsidRPr="00E24CA5">
        <w:rPr>
          <w:b/>
          <w:color w:val="000000" w:themeColor="text1"/>
        </w:rPr>
        <w:t>išlaidos cent</w:t>
      </w:r>
      <w:r w:rsidR="00FE4968">
        <w:rPr>
          <w:b/>
          <w:color w:val="000000" w:themeColor="text1"/>
        </w:rPr>
        <w:t>r</w:t>
      </w:r>
      <w:r w:rsidR="00FE4968" w:rsidRPr="00E24CA5">
        <w:rPr>
          <w:b/>
          <w:color w:val="000000" w:themeColor="text1"/>
        </w:rPr>
        <w:t xml:space="preserve">alizuotai </w:t>
      </w:r>
      <w:r w:rsidR="00FE4968" w:rsidRPr="00D31402">
        <w:rPr>
          <w:b/>
        </w:rPr>
        <w:t>nup</w:t>
      </w:r>
      <w:r w:rsidR="00FE4968">
        <w:rPr>
          <w:b/>
        </w:rPr>
        <w:t>e</w:t>
      </w:r>
      <w:r w:rsidR="00FE4968" w:rsidRPr="00D31402">
        <w:rPr>
          <w:b/>
        </w:rPr>
        <w:t>rk</w:t>
      </w:r>
      <w:r w:rsidR="00FE4968">
        <w:rPr>
          <w:b/>
        </w:rPr>
        <w:t>ant</w:t>
      </w:r>
      <w:r w:rsidR="00FE4968" w:rsidRPr="00D31402">
        <w:rPr>
          <w:b/>
        </w:rPr>
        <w:t xml:space="preserve"> </w:t>
      </w:r>
      <w:r w:rsidR="001B280E" w:rsidRPr="00E24CA5">
        <w:rPr>
          <w:b/>
          <w:color w:val="000000" w:themeColor="text1"/>
        </w:rPr>
        <w:t>tuberkulioze sergan</w:t>
      </w:r>
      <w:r w:rsidR="001B280E">
        <w:rPr>
          <w:b/>
          <w:color w:val="000000" w:themeColor="text1"/>
        </w:rPr>
        <w:t>tiesiems</w:t>
      </w:r>
      <w:r w:rsidR="001B280E" w:rsidRPr="00E24CA5">
        <w:rPr>
          <w:b/>
          <w:color w:val="000000" w:themeColor="text1"/>
        </w:rPr>
        <w:t xml:space="preserve"> </w:t>
      </w:r>
      <w:r w:rsidR="00FE4968" w:rsidRPr="00D31402">
        <w:rPr>
          <w:b/>
        </w:rPr>
        <w:t>mėnesini</w:t>
      </w:r>
      <w:r w:rsidR="00FE4968">
        <w:rPr>
          <w:b/>
        </w:rPr>
        <w:t>us</w:t>
      </w:r>
      <w:r w:rsidR="00FE4968" w:rsidRPr="00D31402">
        <w:rPr>
          <w:b/>
        </w:rPr>
        <w:t xml:space="preserve"> biliet</w:t>
      </w:r>
      <w:r w:rsidR="00FE4968">
        <w:rPr>
          <w:b/>
        </w:rPr>
        <w:t xml:space="preserve">us </w:t>
      </w:r>
      <w:r w:rsidR="00FE4968" w:rsidRPr="00E24CA5">
        <w:rPr>
          <w:b/>
          <w:color w:val="000000" w:themeColor="text1"/>
        </w:rPr>
        <w:t>kelion</w:t>
      </w:r>
      <w:r w:rsidR="00FE4968">
        <w:rPr>
          <w:b/>
          <w:color w:val="000000" w:themeColor="text1"/>
        </w:rPr>
        <w:t>ei</w:t>
      </w:r>
      <w:r w:rsidR="00FE4968" w:rsidRPr="00E24CA5">
        <w:rPr>
          <w:b/>
          <w:color w:val="000000" w:themeColor="text1"/>
        </w:rPr>
        <w:t xml:space="preserve"> į ir iš ambulatorines sveikatos priežiūros paslaugas teikiančias asmens sveikatos priežiūros įstaigas</w:t>
      </w:r>
      <w:r w:rsidR="000B5D21">
        <w:rPr>
          <w:b/>
          <w:color w:val="000000" w:themeColor="text1"/>
        </w:rPr>
        <w:t>.</w:t>
      </w:r>
    </w:p>
    <w:p w:rsidR="005E0AC3" w:rsidRPr="00E24CA5" w:rsidRDefault="000B5D21" w:rsidP="0012125F">
      <w:pPr>
        <w:shd w:val="clear" w:color="auto" w:fill="FFFFFF"/>
        <w:ind w:right="50" w:firstLine="851"/>
        <w:jc w:val="both"/>
        <w:rPr>
          <w:color w:val="000000" w:themeColor="text1"/>
        </w:rPr>
      </w:pPr>
      <w:r>
        <w:rPr>
          <w:b/>
          <w:color w:val="000000" w:themeColor="text1"/>
        </w:rPr>
        <w:t>T</w:t>
      </w:r>
      <w:r w:rsidR="00FE4968" w:rsidRPr="00E24CA5">
        <w:rPr>
          <w:b/>
          <w:color w:val="000000" w:themeColor="text1"/>
        </w:rPr>
        <w:t>aip pat</w:t>
      </w:r>
      <w:r w:rsidR="001B280E">
        <w:rPr>
          <w:b/>
          <w:color w:val="000000" w:themeColor="text1"/>
        </w:rPr>
        <w:t xml:space="preserve"> </w:t>
      </w:r>
      <w:r w:rsidRPr="00E24CA5">
        <w:rPr>
          <w:b/>
          <w:color w:val="000000" w:themeColor="text1"/>
        </w:rPr>
        <w:t xml:space="preserve">bus kompensuojamos </w:t>
      </w:r>
      <w:bookmarkStart w:id="4" w:name="_Hlk504116927"/>
      <w:r w:rsidR="00867091">
        <w:rPr>
          <w:color w:val="000000" w:themeColor="text1"/>
        </w:rPr>
        <w:t>p</w:t>
      </w:r>
      <w:r w:rsidR="00867091" w:rsidRPr="00E24CA5">
        <w:rPr>
          <w:color w:val="000000" w:themeColor="text1"/>
        </w:rPr>
        <w:t xml:space="preserve">rojekto veikloms vykdyti </w:t>
      </w:r>
      <w:bookmarkEnd w:id="4"/>
      <w:r w:rsidR="003B7651" w:rsidRPr="00E24CA5">
        <w:rPr>
          <w:color w:val="000000" w:themeColor="text1"/>
        </w:rPr>
        <w:t>reikalingos</w:t>
      </w:r>
      <w:r w:rsidR="00E24CA5" w:rsidRPr="00E24CA5">
        <w:rPr>
          <w:color w:val="000000" w:themeColor="text1"/>
        </w:rPr>
        <w:t xml:space="preserve"> </w:t>
      </w:r>
      <w:r w:rsidR="00FB5DAB" w:rsidRPr="00E24CA5">
        <w:rPr>
          <w:color w:val="000000" w:themeColor="text1"/>
        </w:rPr>
        <w:t>vykdančiojo personalo kelionių, komandiruočių (įskaitant personalo nuvykimą pas tuberkulioze sergančius asmenis, kuriems paskirtas DOTS gydymas) transporto (toliau – transporto) Lietuvoje išlaidos</w:t>
      </w:r>
      <w:r w:rsidR="00E24CA5" w:rsidRPr="00E24CA5">
        <w:rPr>
          <w:b/>
          <w:color w:val="000000" w:themeColor="text1"/>
        </w:rPr>
        <w:t>, kurios</w:t>
      </w:r>
      <w:r w:rsidR="00FB5DAB" w:rsidRPr="00E24CA5">
        <w:rPr>
          <w:color w:val="000000" w:themeColor="text1"/>
        </w:rPr>
        <w:t xml:space="preserve"> apmokamos taikant fiksuotuosius įkainius, kurie nustatomi vadovaujantis Lietuvos Respublikos finansų ministerijos 2015 m. balandžio 24 d. Kuro ir viešojo transporto išlaidų fiksuotųjų įkainių nustatymo tyrimo ataskaita. Ši ataskaita skelbiama ES struktūrinių fondų svetainėje adresu </w:t>
      </w:r>
      <w:hyperlink r:id="rId7" w:history="1">
        <w:r w:rsidR="00FB5DAB" w:rsidRPr="00E24CA5">
          <w:rPr>
            <w:rStyle w:val="Hipersaitas"/>
            <w:color w:val="000000" w:themeColor="text1"/>
          </w:rPr>
          <w:t>http://www.esinvesticijos.lt/lt/dokumentai/supaprastinto-islaidu-apmokejimo-tyrimai</w:t>
        </w:r>
      </w:hyperlink>
      <w:bookmarkEnd w:id="2"/>
      <w:r w:rsidR="009A2C51">
        <w:rPr>
          <w:rStyle w:val="Hipersaitas"/>
          <w:color w:val="000000" w:themeColor="text1"/>
        </w:rPr>
        <w:t>.“</w:t>
      </w:r>
    </w:p>
    <w:p w:rsidR="00FD73B3" w:rsidRDefault="00FD73B3" w:rsidP="0012125F">
      <w:pPr>
        <w:shd w:val="clear" w:color="auto" w:fill="FFFFFF"/>
        <w:ind w:right="50" w:firstLine="851"/>
        <w:jc w:val="both"/>
        <w:rPr>
          <w:color w:val="000000" w:themeColor="text1"/>
        </w:rPr>
      </w:pPr>
    </w:p>
    <w:p w:rsidR="00551BE1" w:rsidRPr="003E0608" w:rsidRDefault="00551BE1" w:rsidP="00551BE1">
      <w:pPr>
        <w:rPr>
          <w:color w:val="000000" w:themeColor="text1"/>
        </w:rPr>
      </w:pPr>
      <w:r w:rsidRPr="003E0608">
        <w:rPr>
          <w:color w:val="000000" w:themeColor="text1"/>
        </w:rPr>
        <w:t xml:space="preserve">Sveikatos apsaugos ministras </w:t>
      </w:r>
      <w:r w:rsidRPr="003E0608">
        <w:rPr>
          <w:color w:val="000000" w:themeColor="text1"/>
        </w:rPr>
        <w:tab/>
      </w:r>
      <w:r w:rsidRPr="003E0608">
        <w:rPr>
          <w:color w:val="000000" w:themeColor="text1"/>
        </w:rPr>
        <w:tab/>
      </w:r>
      <w:r w:rsidRPr="003E0608">
        <w:rPr>
          <w:color w:val="000000" w:themeColor="text1"/>
        </w:rPr>
        <w:tab/>
      </w:r>
      <w:r w:rsidRPr="003E0608">
        <w:rPr>
          <w:color w:val="000000" w:themeColor="text1"/>
        </w:rPr>
        <w:tab/>
      </w:r>
      <w:r w:rsidRPr="003E0608">
        <w:rPr>
          <w:color w:val="000000" w:themeColor="text1"/>
        </w:rPr>
        <w:tab/>
      </w:r>
      <w:r w:rsidRPr="003E0608">
        <w:rPr>
          <w:color w:val="000000" w:themeColor="text1"/>
        </w:rPr>
        <w:tab/>
      </w:r>
      <w:r w:rsidRPr="003E0608">
        <w:rPr>
          <w:color w:val="000000" w:themeColor="text1"/>
        </w:rPr>
        <w:tab/>
      </w:r>
      <w:r w:rsidRPr="003E0608">
        <w:rPr>
          <w:color w:val="000000" w:themeColor="text1"/>
        </w:rPr>
        <w:tab/>
        <w:t xml:space="preserve">Aurelijus </w:t>
      </w:r>
      <w:proofErr w:type="spellStart"/>
      <w:r w:rsidRPr="003E0608">
        <w:rPr>
          <w:color w:val="000000" w:themeColor="text1"/>
        </w:rPr>
        <w:t>Veryga</w:t>
      </w:r>
      <w:proofErr w:type="spellEnd"/>
    </w:p>
    <w:p w:rsidR="00551BE1" w:rsidRPr="003E0608" w:rsidRDefault="00551BE1" w:rsidP="00551BE1">
      <w:pPr>
        <w:jc w:val="both"/>
        <w:rPr>
          <w:color w:val="000000" w:themeColor="text1"/>
        </w:rPr>
      </w:pPr>
    </w:p>
    <w:p w:rsidR="00551BE1" w:rsidRPr="00443E00" w:rsidRDefault="00551BE1" w:rsidP="00551BE1">
      <w:pPr>
        <w:rPr>
          <w:color w:val="000000" w:themeColor="text1"/>
          <w:sz w:val="2"/>
          <w:szCs w:val="2"/>
        </w:rPr>
      </w:pPr>
    </w:p>
    <w:p w:rsidR="00551BE1" w:rsidRDefault="00551BE1" w:rsidP="00551BE1">
      <w:pPr>
        <w:rPr>
          <w:color w:val="000000" w:themeColor="text1"/>
        </w:rPr>
      </w:pPr>
    </w:p>
    <w:p w:rsidR="00551BE1" w:rsidRDefault="00551BE1" w:rsidP="00551BE1">
      <w:pPr>
        <w:rPr>
          <w:color w:val="000000" w:themeColor="text1"/>
        </w:rPr>
      </w:pPr>
      <w:r>
        <w:rPr>
          <w:color w:val="000000" w:themeColor="text1"/>
        </w:rPr>
        <w:t xml:space="preserve">Suderinta Europos socialinio fondo agentūros 2018-                           raštu Nr. </w:t>
      </w:r>
    </w:p>
    <w:p w:rsidR="006B3FFF" w:rsidRDefault="006B3FFF" w:rsidP="006B3FFF">
      <w:pPr>
        <w:shd w:val="clear" w:color="auto" w:fill="FFFFFF"/>
        <w:ind w:right="50" w:firstLine="851"/>
        <w:jc w:val="both"/>
        <w:rPr>
          <w:color w:val="000000" w:themeColor="text1"/>
        </w:rPr>
      </w:pPr>
    </w:p>
    <w:p w:rsidR="00D0117F" w:rsidRDefault="00D0117F" w:rsidP="006B3FFF">
      <w:pPr>
        <w:shd w:val="clear" w:color="auto" w:fill="FFFFFF"/>
        <w:ind w:right="50" w:firstLine="851"/>
        <w:jc w:val="both"/>
        <w:rPr>
          <w:color w:val="000000" w:themeColor="text1"/>
        </w:rPr>
      </w:pPr>
    </w:p>
    <w:p w:rsidR="006B3FFF" w:rsidRPr="006B3FFF" w:rsidRDefault="00D0117F" w:rsidP="00D0117F">
      <w:pPr>
        <w:shd w:val="clear" w:color="auto" w:fill="FFFFFF"/>
        <w:ind w:right="50"/>
        <w:jc w:val="both"/>
        <w:rPr>
          <w:color w:val="000000" w:themeColor="text1"/>
        </w:rPr>
      </w:pPr>
      <w:r>
        <w:rPr>
          <w:color w:val="000000" w:themeColor="text1"/>
        </w:rPr>
        <w:t>Parengė</w:t>
      </w:r>
    </w:p>
    <w:p w:rsidR="00D0117F" w:rsidRPr="005F4717" w:rsidRDefault="00D0117F" w:rsidP="00B72DC8">
      <w:pPr>
        <w:pStyle w:val="Porat"/>
        <w:jc w:val="both"/>
      </w:pPr>
      <w:r w:rsidRPr="00491BC6">
        <w:t xml:space="preserve">D. Vilimas, </w:t>
      </w:r>
      <w:r w:rsidRPr="00491BC6">
        <w:rPr>
          <w:lang w:val="es-ES"/>
        </w:rPr>
        <w:t xml:space="preserve">tel. (8-5) </w:t>
      </w:r>
      <w:r w:rsidRPr="00491BC6">
        <w:t>266 1459</w:t>
      </w:r>
      <w:r w:rsidRPr="00491BC6">
        <w:rPr>
          <w:lang w:val="es-ES"/>
        </w:rPr>
        <w:t xml:space="preserve"> el. p. </w:t>
      </w:r>
      <w:hyperlink r:id="rId8" w:history="1">
        <w:r w:rsidRPr="00491BC6">
          <w:rPr>
            <w:rStyle w:val="Hipersaitas"/>
            <w:lang w:val="es-ES"/>
          </w:rPr>
          <w:t>darius.vilimas@sam.lt</w:t>
        </w:r>
      </w:hyperlink>
      <w:bookmarkStart w:id="5" w:name="_GoBack"/>
      <w:bookmarkEnd w:id="5"/>
      <w:r>
        <w:rPr>
          <w:rFonts w:ascii="Verdana" w:hAnsi="Verdana"/>
        </w:rPr>
        <w:tab/>
      </w:r>
      <w:r>
        <w:rPr>
          <w:rFonts w:ascii="Verdana" w:hAnsi="Verdana"/>
        </w:rPr>
        <w:tab/>
      </w:r>
    </w:p>
    <w:sectPr w:rsidR="00D0117F" w:rsidRPr="005F4717" w:rsidSect="004E1E0D">
      <w:headerReference w:type="even" r:id="rId9"/>
      <w:headerReference w:type="default" r:id="rId10"/>
      <w:headerReference w:type="first" r:id="rId11"/>
      <w:pgSz w:w="11906" w:h="16838" w:code="9"/>
      <w:pgMar w:top="1134" w:right="567" w:bottom="1134" w:left="1701" w:header="1134"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EE8" w:rsidRDefault="00620EE8">
      <w:r>
        <w:separator/>
      </w:r>
    </w:p>
  </w:endnote>
  <w:endnote w:type="continuationSeparator" w:id="0">
    <w:p w:rsidR="00620EE8" w:rsidRDefault="0062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10002FF" w:usb1="4000ACFF" w:usb2="00000009" w:usb3="00000000" w:csb0="000001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EE8" w:rsidRDefault="00620EE8">
      <w:r>
        <w:separator/>
      </w:r>
    </w:p>
  </w:footnote>
  <w:footnote w:type="continuationSeparator" w:id="0">
    <w:p w:rsidR="00620EE8" w:rsidRDefault="0062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BBD" w:rsidRDefault="00652061">
    <w:pPr>
      <w:pStyle w:val="Antrats"/>
      <w:framePr w:wrap="around" w:vAnchor="text" w:hAnchor="margin" w:xAlign="center" w:y="1"/>
      <w:rPr>
        <w:rStyle w:val="Puslapionumeris"/>
      </w:rPr>
    </w:pPr>
    <w:r>
      <w:rPr>
        <w:rStyle w:val="Puslapionumeris"/>
      </w:rPr>
      <w:fldChar w:fldCharType="begin"/>
    </w:r>
    <w:r w:rsidR="00FC2BBD">
      <w:rPr>
        <w:rStyle w:val="Puslapionumeris"/>
      </w:rPr>
      <w:instrText xml:space="preserve">PAGE  </w:instrText>
    </w:r>
    <w:r>
      <w:rPr>
        <w:rStyle w:val="Puslapionumeris"/>
      </w:rPr>
      <w:fldChar w:fldCharType="end"/>
    </w:r>
  </w:p>
  <w:p w:rsidR="00FC2BBD" w:rsidRDefault="00FC2B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BBD" w:rsidRDefault="00652061">
    <w:pPr>
      <w:pStyle w:val="Antrats"/>
      <w:framePr w:wrap="around" w:vAnchor="text" w:hAnchor="margin" w:xAlign="center" w:y="1"/>
      <w:rPr>
        <w:rStyle w:val="Puslapionumeris"/>
      </w:rPr>
    </w:pPr>
    <w:r>
      <w:rPr>
        <w:rStyle w:val="Puslapionumeris"/>
      </w:rPr>
      <w:fldChar w:fldCharType="begin"/>
    </w:r>
    <w:r w:rsidR="00FC2BBD">
      <w:rPr>
        <w:rStyle w:val="Puslapionumeris"/>
      </w:rPr>
      <w:instrText xml:space="preserve">PAGE  </w:instrText>
    </w:r>
    <w:r>
      <w:rPr>
        <w:rStyle w:val="Puslapionumeris"/>
      </w:rPr>
      <w:fldChar w:fldCharType="separate"/>
    </w:r>
    <w:r w:rsidR="00B72DC8">
      <w:rPr>
        <w:rStyle w:val="Puslapionumeris"/>
        <w:noProof/>
      </w:rPr>
      <w:t>2</w:t>
    </w:r>
    <w:r>
      <w:rPr>
        <w:rStyle w:val="Puslapionumeris"/>
      </w:rPr>
      <w:fldChar w:fldCharType="end"/>
    </w:r>
  </w:p>
  <w:p w:rsidR="00FC2BBD" w:rsidRDefault="00FC2BB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139" w:rsidRPr="00551BE1" w:rsidRDefault="00551BE1" w:rsidP="00551BE1">
    <w:pPr>
      <w:pStyle w:val="Antrats"/>
      <w:jc w:val="right"/>
      <w:rPr>
        <w:b/>
        <w:noProof/>
      </w:rPr>
    </w:pPr>
    <w:r w:rsidRPr="00551BE1">
      <w:rPr>
        <w:b/>
        <w:noProof/>
      </w:rPr>
      <w:t>Lyginamasis variantas</w:t>
    </w:r>
  </w:p>
  <w:p w:rsidR="00551BE1" w:rsidRDefault="00551BE1">
    <w:pPr>
      <w:pStyle w:val="Antrats"/>
      <w:jc w:val="center"/>
    </w:pPr>
    <w:r>
      <w:rPr>
        <w:noProof/>
      </w:rPr>
      <w:object w:dxaOrig="811"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8pt" fillcolor="window">
          <v:imagedata r:id="rId1" o:title=""/>
        </v:shape>
        <o:OLEObject Type="Embed" ProgID="Word.Picture.8" ShapeID="_x0000_i1025" DrawAspect="Content" ObjectID="_1578379931" r:id="rId2"/>
      </w:object>
    </w:r>
  </w:p>
  <w:p w:rsidR="00FC2BBD" w:rsidRDefault="00FC2BBD">
    <w:pPr>
      <w:pStyle w:val="Antrats"/>
      <w:jc w:val="center"/>
      <w:rPr>
        <w:b/>
        <w:bCs/>
      </w:rPr>
    </w:pPr>
  </w:p>
  <w:p w:rsidR="00FC2BBD" w:rsidRDefault="00FC2BBD">
    <w:pPr>
      <w:pStyle w:val="Antrats"/>
      <w:jc w:val="center"/>
      <w:rPr>
        <w:b/>
        <w:bCs/>
      </w:rPr>
    </w:pPr>
    <w:r>
      <w:rPr>
        <w:b/>
        <w:bCs/>
      </w:rPr>
      <w:t>LIETUVOS RESPUBLIKOS SVEIKATOS APSAUGOS MINISTRAS</w:t>
    </w:r>
  </w:p>
  <w:p w:rsidR="00FC2BBD" w:rsidRDefault="00FC2BBD">
    <w:pPr>
      <w:pStyle w:val="Antrats"/>
      <w:jc w:val="center"/>
      <w:rPr>
        <w:b/>
        <w:bCs/>
      </w:rPr>
    </w:pPr>
  </w:p>
  <w:p w:rsidR="00FC2BBD" w:rsidRDefault="00FC2BBD">
    <w:pPr>
      <w:pStyle w:val="Antrats"/>
      <w:jc w:val="center"/>
      <w:rPr>
        <w:b/>
        <w:bCs/>
      </w:rPr>
    </w:pPr>
    <w:r>
      <w:rPr>
        <w:b/>
        <w:bCs/>
      </w:rPr>
      <w:t>ĮSAKYMAS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720C2"/>
    <w:multiLevelType w:val="hybridMultilevel"/>
    <w:tmpl w:val="3D10F13C"/>
    <w:lvl w:ilvl="0" w:tplc="1FA8CA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E252E3"/>
    <w:multiLevelType w:val="hybridMultilevel"/>
    <w:tmpl w:val="93C458C6"/>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60F7BC4"/>
    <w:multiLevelType w:val="hybridMultilevel"/>
    <w:tmpl w:val="D706A02E"/>
    <w:lvl w:ilvl="0" w:tplc="8AB860F4">
      <w:start w:val="1"/>
      <w:numFmt w:val="decimal"/>
      <w:lvlText w:val="%1."/>
      <w:lvlJc w:val="left"/>
      <w:pPr>
        <w:ind w:left="1976"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2DF2A86"/>
    <w:multiLevelType w:val="hybridMultilevel"/>
    <w:tmpl w:val="FF3E9AB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731C3C30"/>
    <w:multiLevelType w:val="hybridMultilevel"/>
    <w:tmpl w:val="883A9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9E"/>
    <w:rsid w:val="00016A59"/>
    <w:rsid w:val="000177FA"/>
    <w:rsid w:val="00031027"/>
    <w:rsid w:val="00033657"/>
    <w:rsid w:val="00034595"/>
    <w:rsid w:val="00093B9A"/>
    <w:rsid w:val="000A3732"/>
    <w:rsid w:val="000B5D21"/>
    <w:rsid w:val="000D020F"/>
    <w:rsid w:val="00102501"/>
    <w:rsid w:val="0010667F"/>
    <w:rsid w:val="00120A05"/>
    <w:rsid w:val="0012125F"/>
    <w:rsid w:val="0012286B"/>
    <w:rsid w:val="00160842"/>
    <w:rsid w:val="00185F02"/>
    <w:rsid w:val="001B23BF"/>
    <w:rsid w:val="001B280E"/>
    <w:rsid w:val="001B4A8A"/>
    <w:rsid w:val="001B4EE2"/>
    <w:rsid w:val="001C1A7D"/>
    <w:rsid w:val="001C6A99"/>
    <w:rsid w:val="001E6CBA"/>
    <w:rsid w:val="001F4F7D"/>
    <w:rsid w:val="0025786F"/>
    <w:rsid w:val="0025789B"/>
    <w:rsid w:val="002909B0"/>
    <w:rsid w:val="002C512D"/>
    <w:rsid w:val="002F1872"/>
    <w:rsid w:val="0030648B"/>
    <w:rsid w:val="0039062A"/>
    <w:rsid w:val="003A2E26"/>
    <w:rsid w:val="003B4A7E"/>
    <w:rsid w:val="003B7651"/>
    <w:rsid w:val="003E0608"/>
    <w:rsid w:val="003F05C7"/>
    <w:rsid w:val="004001F0"/>
    <w:rsid w:val="00405723"/>
    <w:rsid w:val="00412CDF"/>
    <w:rsid w:val="00413AEF"/>
    <w:rsid w:val="00416F87"/>
    <w:rsid w:val="004252AC"/>
    <w:rsid w:val="00427B0E"/>
    <w:rsid w:val="00443E00"/>
    <w:rsid w:val="0044458A"/>
    <w:rsid w:val="00452C14"/>
    <w:rsid w:val="00456C78"/>
    <w:rsid w:val="00466094"/>
    <w:rsid w:val="00467012"/>
    <w:rsid w:val="004716CC"/>
    <w:rsid w:val="00471F0F"/>
    <w:rsid w:val="004809A4"/>
    <w:rsid w:val="00485E7B"/>
    <w:rsid w:val="00495C35"/>
    <w:rsid w:val="004B1F3D"/>
    <w:rsid w:val="004B5319"/>
    <w:rsid w:val="004D6973"/>
    <w:rsid w:val="004E1E0D"/>
    <w:rsid w:val="005260F1"/>
    <w:rsid w:val="00551BE1"/>
    <w:rsid w:val="00551D27"/>
    <w:rsid w:val="005535EF"/>
    <w:rsid w:val="00555AB0"/>
    <w:rsid w:val="005761CC"/>
    <w:rsid w:val="00587F36"/>
    <w:rsid w:val="00596C79"/>
    <w:rsid w:val="005A00C3"/>
    <w:rsid w:val="005D4979"/>
    <w:rsid w:val="005E039F"/>
    <w:rsid w:val="005E0AC3"/>
    <w:rsid w:val="005F65FF"/>
    <w:rsid w:val="00616E01"/>
    <w:rsid w:val="00620EE8"/>
    <w:rsid w:val="00632402"/>
    <w:rsid w:val="00635D9A"/>
    <w:rsid w:val="00652061"/>
    <w:rsid w:val="00671AFF"/>
    <w:rsid w:val="00684981"/>
    <w:rsid w:val="006B3146"/>
    <w:rsid w:val="006B3FFF"/>
    <w:rsid w:val="00700F30"/>
    <w:rsid w:val="007117C4"/>
    <w:rsid w:val="00711B4A"/>
    <w:rsid w:val="00720A3D"/>
    <w:rsid w:val="0072190A"/>
    <w:rsid w:val="007476C3"/>
    <w:rsid w:val="007621C2"/>
    <w:rsid w:val="0078073C"/>
    <w:rsid w:val="007A3E38"/>
    <w:rsid w:val="007E2633"/>
    <w:rsid w:val="00820EB3"/>
    <w:rsid w:val="00821DB2"/>
    <w:rsid w:val="00827123"/>
    <w:rsid w:val="00834B96"/>
    <w:rsid w:val="00847274"/>
    <w:rsid w:val="00867091"/>
    <w:rsid w:val="00867139"/>
    <w:rsid w:val="008A4F48"/>
    <w:rsid w:val="008B47F3"/>
    <w:rsid w:val="008C0700"/>
    <w:rsid w:val="008C29CA"/>
    <w:rsid w:val="008D0556"/>
    <w:rsid w:val="008F56E2"/>
    <w:rsid w:val="00900BB5"/>
    <w:rsid w:val="00906A37"/>
    <w:rsid w:val="009454B6"/>
    <w:rsid w:val="00946454"/>
    <w:rsid w:val="009662CB"/>
    <w:rsid w:val="00971023"/>
    <w:rsid w:val="00986CEF"/>
    <w:rsid w:val="009A2C51"/>
    <w:rsid w:val="009A3308"/>
    <w:rsid w:val="00A021EF"/>
    <w:rsid w:val="00A23073"/>
    <w:rsid w:val="00A23E4F"/>
    <w:rsid w:val="00A32D92"/>
    <w:rsid w:val="00A4237B"/>
    <w:rsid w:val="00A54B6C"/>
    <w:rsid w:val="00AE0270"/>
    <w:rsid w:val="00B3634C"/>
    <w:rsid w:val="00B42D74"/>
    <w:rsid w:val="00B72DC8"/>
    <w:rsid w:val="00B8146D"/>
    <w:rsid w:val="00B85050"/>
    <w:rsid w:val="00B90665"/>
    <w:rsid w:val="00B96B64"/>
    <w:rsid w:val="00B96EE3"/>
    <w:rsid w:val="00BB4D7B"/>
    <w:rsid w:val="00C06AA3"/>
    <w:rsid w:val="00C22EE1"/>
    <w:rsid w:val="00C23117"/>
    <w:rsid w:val="00C42843"/>
    <w:rsid w:val="00C60646"/>
    <w:rsid w:val="00C73D32"/>
    <w:rsid w:val="00C912D3"/>
    <w:rsid w:val="00CA76EE"/>
    <w:rsid w:val="00CB1E99"/>
    <w:rsid w:val="00CB3C22"/>
    <w:rsid w:val="00CF3660"/>
    <w:rsid w:val="00CF4A48"/>
    <w:rsid w:val="00CF5EAD"/>
    <w:rsid w:val="00D0117F"/>
    <w:rsid w:val="00D11556"/>
    <w:rsid w:val="00D17078"/>
    <w:rsid w:val="00D31D64"/>
    <w:rsid w:val="00D35A3F"/>
    <w:rsid w:val="00D35FCF"/>
    <w:rsid w:val="00D473C1"/>
    <w:rsid w:val="00D8619B"/>
    <w:rsid w:val="00DA69B7"/>
    <w:rsid w:val="00DB27CC"/>
    <w:rsid w:val="00DE0810"/>
    <w:rsid w:val="00E13284"/>
    <w:rsid w:val="00E235DF"/>
    <w:rsid w:val="00E24CA5"/>
    <w:rsid w:val="00E31BCD"/>
    <w:rsid w:val="00E35106"/>
    <w:rsid w:val="00E4640B"/>
    <w:rsid w:val="00E5025C"/>
    <w:rsid w:val="00E55E41"/>
    <w:rsid w:val="00E56D70"/>
    <w:rsid w:val="00E67AB8"/>
    <w:rsid w:val="00E74161"/>
    <w:rsid w:val="00E934D5"/>
    <w:rsid w:val="00EA2A6C"/>
    <w:rsid w:val="00EC2C94"/>
    <w:rsid w:val="00F04CEF"/>
    <w:rsid w:val="00F3098C"/>
    <w:rsid w:val="00F500F1"/>
    <w:rsid w:val="00F56727"/>
    <w:rsid w:val="00F65474"/>
    <w:rsid w:val="00F732C7"/>
    <w:rsid w:val="00F919A8"/>
    <w:rsid w:val="00F92054"/>
    <w:rsid w:val="00FB5DAB"/>
    <w:rsid w:val="00FC2BBD"/>
    <w:rsid w:val="00FD109E"/>
    <w:rsid w:val="00FD73B3"/>
    <w:rsid w:val="00FE4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477BE63-10E5-44B1-9249-B8F5F596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8619B"/>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8619B"/>
    <w:pPr>
      <w:tabs>
        <w:tab w:val="center" w:pos="4153"/>
        <w:tab w:val="right" w:pos="8306"/>
      </w:tabs>
    </w:pPr>
  </w:style>
  <w:style w:type="character" w:customStyle="1" w:styleId="AntratsDiagrama">
    <w:name w:val="Antraštės Diagrama"/>
    <w:link w:val="Antrats"/>
    <w:uiPriority w:val="99"/>
    <w:semiHidden/>
    <w:rsid w:val="00031027"/>
    <w:rPr>
      <w:sz w:val="24"/>
      <w:szCs w:val="24"/>
      <w:lang w:eastAsia="en-US"/>
    </w:rPr>
  </w:style>
  <w:style w:type="paragraph" w:styleId="Porat">
    <w:name w:val="footer"/>
    <w:basedOn w:val="prastasis"/>
    <w:link w:val="PoratDiagrama"/>
    <w:uiPriority w:val="99"/>
    <w:rsid w:val="00D8619B"/>
    <w:pPr>
      <w:tabs>
        <w:tab w:val="center" w:pos="4153"/>
        <w:tab w:val="right" w:pos="8306"/>
      </w:tabs>
    </w:pPr>
  </w:style>
  <w:style w:type="character" w:customStyle="1" w:styleId="PoratDiagrama">
    <w:name w:val="Poraštė Diagrama"/>
    <w:link w:val="Porat"/>
    <w:uiPriority w:val="99"/>
    <w:rsid w:val="00031027"/>
    <w:rPr>
      <w:sz w:val="24"/>
      <w:szCs w:val="24"/>
      <w:lang w:eastAsia="en-US"/>
    </w:rPr>
  </w:style>
  <w:style w:type="character" w:styleId="Hipersaitas">
    <w:name w:val="Hyperlink"/>
    <w:uiPriority w:val="99"/>
    <w:rsid w:val="00D8619B"/>
    <w:rPr>
      <w:color w:val="auto"/>
      <w:u w:val="none"/>
    </w:rPr>
  </w:style>
  <w:style w:type="character" w:styleId="Puslapionumeris">
    <w:name w:val="page number"/>
    <w:basedOn w:val="Numatytasispastraiposriftas"/>
    <w:uiPriority w:val="99"/>
    <w:rsid w:val="00D8619B"/>
  </w:style>
  <w:style w:type="paragraph" w:styleId="Pagrindinistekstas">
    <w:name w:val="Body Text"/>
    <w:basedOn w:val="prastasis"/>
    <w:link w:val="PagrindinistekstasDiagrama"/>
    <w:uiPriority w:val="99"/>
    <w:rsid w:val="00D8619B"/>
    <w:pPr>
      <w:jc w:val="both"/>
    </w:pPr>
  </w:style>
  <w:style w:type="character" w:customStyle="1" w:styleId="PagrindinistekstasDiagrama">
    <w:name w:val="Pagrindinis tekstas Diagrama"/>
    <w:link w:val="Pagrindinistekstas"/>
    <w:uiPriority w:val="99"/>
    <w:semiHidden/>
    <w:rsid w:val="00031027"/>
    <w:rPr>
      <w:sz w:val="24"/>
      <w:szCs w:val="24"/>
      <w:lang w:eastAsia="en-US"/>
    </w:rPr>
  </w:style>
  <w:style w:type="paragraph" w:styleId="Pagrindinistekstas2">
    <w:name w:val="Body Text 2"/>
    <w:basedOn w:val="prastasis"/>
    <w:link w:val="Pagrindinistekstas2Diagrama"/>
    <w:uiPriority w:val="99"/>
    <w:rsid w:val="00D8619B"/>
    <w:pPr>
      <w:ind w:firstLine="720"/>
      <w:jc w:val="both"/>
    </w:pPr>
  </w:style>
  <w:style w:type="character" w:customStyle="1" w:styleId="Pagrindinistekstas2Diagrama">
    <w:name w:val="Pagrindinis tekstas 2 Diagrama"/>
    <w:link w:val="Pagrindinistekstas2"/>
    <w:uiPriority w:val="99"/>
    <w:semiHidden/>
    <w:rsid w:val="00031027"/>
    <w:rPr>
      <w:sz w:val="24"/>
      <w:szCs w:val="24"/>
      <w:lang w:eastAsia="en-US"/>
    </w:rPr>
  </w:style>
  <w:style w:type="paragraph" w:styleId="Komentarotekstas">
    <w:name w:val="annotation text"/>
    <w:basedOn w:val="prastasis"/>
    <w:link w:val="KomentarotekstasDiagrama"/>
    <w:uiPriority w:val="99"/>
    <w:rsid w:val="000A3732"/>
    <w:pPr>
      <w:ind w:firstLine="720"/>
      <w:jc w:val="both"/>
    </w:pPr>
    <w:rPr>
      <w:sz w:val="20"/>
      <w:szCs w:val="20"/>
      <w:lang w:eastAsia="lt-LT"/>
    </w:rPr>
  </w:style>
  <w:style w:type="character" w:customStyle="1" w:styleId="CommentTextChar">
    <w:name w:val="Comment Text Char"/>
    <w:basedOn w:val="Numatytasispastraiposriftas"/>
    <w:uiPriority w:val="99"/>
    <w:semiHidden/>
    <w:rsid w:val="000A3732"/>
    <w:rPr>
      <w:lang w:eastAsia="en-US"/>
    </w:rPr>
  </w:style>
  <w:style w:type="character" w:customStyle="1" w:styleId="KomentarotekstasDiagrama">
    <w:name w:val="Komentaro tekstas Diagrama"/>
    <w:link w:val="Komentarotekstas"/>
    <w:uiPriority w:val="99"/>
    <w:locked/>
    <w:rsid w:val="000A3732"/>
  </w:style>
  <w:style w:type="paragraph" w:customStyle="1" w:styleId="Pagrindinistekstas1">
    <w:name w:val="Pagrindinis tekstas1"/>
    <w:uiPriority w:val="99"/>
    <w:rsid w:val="000A3732"/>
    <w:pPr>
      <w:autoSpaceDE w:val="0"/>
      <w:autoSpaceDN w:val="0"/>
      <w:adjustRightInd w:val="0"/>
      <w:spacing w:line="360" w:lineRule="auto"/>
      <w:ind w:firstLine="312"/>
      <w:jc w:val="both"/>
    </w:pPr>
    <w:rPr>
      <w:rFonts w:ascii="TimesLT" w:hAnsi="TimesLT"/>
      <w:lang w:val="en-US" w:eastAsia="en-US"/>
    </w:rPr>
  </w:style>
  <w:style w:type="paragraph" w:styleId="Debesliotekstas">
    <w:name w:val="Balloon Text"/>
    <w:basedOn w:val="prastasis"/>
    <w:link w:val="DebesliotekstasDiagrama"/>
    <w:uiPriority w:val="99"/>
    <w:semiHidden/>
    <w:unhideWhenUsed/>
    <w:rsid w:val="0003459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4595"/>
    <w:rPr>
      <w:rFonts w:ascii="Tahoma" w:hAnsi="Tahoma" w:cs="Tahoma"/>
      <w:sz w:val="16"/>
      <w:szCs w:val="16"/>
      <w:lang w:eastAsia="en-US"/>
    </w:rPr>
  </w:style>
  <w:style w:type="paragraph" w:styleId="Sraopastraipa">
    <w:name w:val="List Paragraph"/>
    <w:basedOn w:val="prastasis"/>
    <w:uiPriority w:val="34"/>
    <w:qFormat/>
    <w:rsid w:val="002C512D"/>
    <w:pPr>
      <w:ind w:left="720"/>
      <w:contextualSpacing/>
    </w:pPr>
  </w:style>
  <w:style w:type="character" w:styleId="Komentaronuoroda">
    <w:name w:val="annotation reference"/>
    <w:basedOn w:val="Numatytasispastraiposriftas"/>
    <w:uiPriority w:val="99"/>
    <w:semiHidden/>
    <w:unhideWhenUsed/>
    <w:rsid w:val="00E31BCD"/>
    <w:rPr>
      <w:sz w:val="16"/>
      <w:szCs w:val="16"/>
    </w:rPr>
  </w:style>
  <w:style w:type="paragraph" w:styleId="Komentarotema">
    <w:name w:val="annotation subject"/>
    <w:basedOn w:val="Komentarotekstas"/>
    <w:next w:val="Komentarotekstas"/>
    <w:link w:val="KomentarotemaDiagrama"/>
    <w:uiPriority w:val="99"/>
    <w:semiHidden/>
    <w:unhideWhenUsed/>
    <w:rsid w:val="00E31BCD"/>
    <w:pPr>
      <w:ind w:firstLine="0"/>
      <w:jc w:val="left"/>
    </w:pPr>
    <w:rPr>
      <w:b/>
      <w:bCs/>
      <w:lang w:eastAsia="en-US"/>
    </w:rPr>
  </w:style>
  <w:style w:type="character" w:customStyle="1" w:styleId="KomentarotemaDiagrama">
    <w:name w:val="Komentaro tema Diagrama"/>
    <w:basedOn w:val="KomentarotekstasDiagrama"/>
    <w:link w:val="Komentarotema"/>
    <w:uiPriority w:val="99"/>
    <w:semiHidden/>
    <w:rsid w:val="00E31BCD"/>
    <w:rPr>
      <w:b/>
      <w:bCs/>
      <w:lang w:eastAsia="en-US"/>
    </w:rPr>
  </w:style>
  <w:style w:type="paragraph" w:styleId="Betarp">
    <w:name w:val="No Spacing"/>
    <w:uiPriority w:val="1"/>
    <w:qFormat/>
    <w:rsid w:val="00E35106"/>
    <w:rPr>
      <w:rFonts w:asciiTheme="minorHAnsi" w:eastAsiaTheme="minorHAnsi" w:hAnsiTheme="minorHAnsi" w:cstheme="minorBidi"/>
      <w:sz w:val="22"/>
      <w:szCs w:val="22"/>
      <w:lang w:eastAsia="en-US"/>
    </w:rPr>
  </w:style>
  <w:style w:type="character" w:styleId="Neapdorotaspaminjimas">
    <w:name w:val="Unresolved Mention"/>
    <w:basedOn w:val="Numatytasispastraiposriftas"/>
    <w:uiPriority w:val="99"/>
    <w:semiHidden/>
    <w:unhideWhenUsed/>
    <w:rsid w:val="005E0A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18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us.vilimas@sa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investicijos.lt/lt/dokumentai/supaprastinto-islaidu-apmokejimo-tyrima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ministro_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ministro_isakymas</Template>
  <TotalTime>278</TotalTime>
  <Pages>1</Pages>
  <Words>1764</Words>
  <Characters>1006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Darius Vilimas</cp:lastModifiedBy>
  <cp:revision>17</cp:revision>
  <cp:lastPrinted>2018-01-19T06:51:00Z</cp:lastPrinted>
  <dcterms:created xsi:type="dcterms:W3CDTF">2018-01-12T13:22:00Z</dcterms:created>
  <dcterms:modified xsi:type="dcterms:W3CDTF">2018-01-25T08:06:00Z</dcterms:modified>
</cp:coreProperties>
</file>