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CD891" w14:textId="77777777" w:rsidR="00F446EB" w:rsidRPr="00553864" w:rsidRDefault="00F446EB" w:rsidP="00F446E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 w:rsidRPr="00553864">
        <w:rPr>
          <w:b/>
          <w:szCs w:val="24"/>
          <w:lang w:eastAsia="lt-LT"/>
        </w:rPr>
        <w:t>LIETUVOS RESPUBLIKOS ŠVIETIMO IR MOKSLO MINISTERIJA</w:t>
      </w:r>
    </w:p>
    <w:p w14:paraId="793D2277" w14:textId="77777777" w:rsidR="00F446EB" w:rsidRPr="00553864" w:rsidRDefault="00F446EB" w:rsidP="00F446E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</w:p>
    <w:p w14:paraId="39602FBC" w14:textId="77777777" w:rsidR="00F446EB" w:rsidRPr="00553864" w:rsidRDefault="00F446EB" w:rsidP="00F446E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 w:rsidRPr="00553864">
        <w:rPr>
          <w:b/>
          <w:szCs w:val="24"/>
          <w:lang w:eastAsia="lt-LT"/>
        </w:rPr>
        <w:t>2014–2020 METŲ EUROPOS SĄJUNGOS FONDŲ INVESTICIJŲ VEIKSMŲ PROGRAMOS PRIEMONIŲ ĮGYVENDINIMO PLANO PAKEITIMO PROJEKTAS</w:t>
      </w:r>
    </w:p>
    <w:p w14:paraId="3A14068E" w14:textId="77777777" w:rsidR="00F446EB" w:rsidRPr="00553864" w:rsidRDefault="00F446EB" w:rsidP="00F446EB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5DC925E8" w14:textId="77777777" w:rsidR="0013545A" w:rsidRPr="00553864" w:rsidRDefault="0013545A">
      <w:pPr>
        <w:rPr>
          <w:szCs w:val="24"/>
        </w:rPr>
      </w:pPr>
    </w:p>
    <w:p w14:paraId="08C0175E" w14:textId="77777777" w:rsidR="00DC2F8B" w:rsidRPr="00553864" w:rsidRDefault="00DC2F8B" w:rsidP="00DC2F8B">
      <w:pPr>
        <w:overflowPunct w:val="0"/>
        <w:jc w:val="center"/>
        <w:textAlignment w:val="baseline"/>
        <w:rPr>
          <w:szCs w:val="24"/>
          <w:lang w:eastAsia="lt-LT"/>
        </w:rPr>
      </w:pPr>
      <w:r w:rsidRPr="00553864">
        <w:rPr>
          <w:b/>
          <w:bCs/>
          <w:szCs w:val="24"/>
          <w:lang w:eastAsia="lt-LT"/>
        </w:rPr>
        <w:t>PRIEMONĖ NR.</w:t>
      </w:r>
      <w:r w:rsidRPr="00553864">
        <w:rPr>
          <w:szCs w:val="24"/>
          <w:lang w:eastAsia="lt-LT"/>
        </w:rPr>
        <w:t xml:space="preserve"> </w:t>
      </w:r>
      <w:r w:rsidRPr="00553864">
        <w:rPr>
          <w:b/>
          <w:bCs/>
          <w:szCs w:val="24"/>
          <w:lang w:eastAsia="lt-LT"/>
        </w:rPr>
        <w:t xml:space="preserve">09.2.1-ESFA-K-728 </w:t>
      </w:r>
      <w:r w:rsidRPr="00553864">
        <w:rPr>
          <w:szCs w:val="24"/>
          <w:lang w:eastAsia="lt-LT"/>
        </w:rPr>
        <w:t>„</w:t>
      </w:r>
      <w:r w:rsidRPr="00553864">
        <w:rPr>
          <w:b/>
          <w:bCs/>
          <w:szCs w:val="24"/>
          <w:lang w:eastAsia="lt-LT"/>
        </w:rPr>
        <w:t>IKIMOKYKLINIO IR BENDROJO UGDYMO MOKYKLŲ VEIKLOS TOBULINIMAS“</w:t>
      </w:r>
    </w:p>
    <w:p w14:paraId="4C4D1BB5" w14:textId="77777777" w:rsidR="00DC2F8B" w:rsidRPr="00553864" w:rsidRDefault="00DC2F8B" w:rsidP="00DC2F8B">
      <w:pPr>
        <w:overflowPunct w:val="0"/>
        <w:jc w:val="center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452CCF30" w14:textId="77777777" w:rsidR="00DC2F8B" w:rsidRPr="00553864" w:rsidRDefault="00DC2F8B" w:rsidP="00DC2F8B">
      <w:pPr>
        <w:ind w:left="851" w:hanging="284"/>
        <w:rPr>
          <w:szCs w:val="24"/>
          <w:lang w:eastAsia="lt-LT"/>
        </w:rPr>
      </w:pPr>
      <w:bookmarkStart w:id="0" w:name="part_557dc4c88a6e4ed69886fa3528b968e8"/>
      <w:bookmarkEnd w:id="0"/>
      <w:r w:rsidRPr="00553864">
        <w:rPr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C2F8B" w:rsidRPr="00553864" w14:paraId="3FB2AA99" w14:textId="77777777" w:rsidTr="00DC2F8B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3582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1.1. Priemonės įgyvendinimas finansuojamas Europos socialinio fondo lėšomis. </w:t>
            </w:r>
          </w:p>
        </w:tc>
      </w:tr>
      <w:tr w:rsidR="00DC2F8B" w:rsidRPr="00553864" w14:paraId="04E34344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786A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1.2. Įgyvendinant priemonę, prisidedama prie uždavinio „Pagerinti mokinių ugdymo pasiekimus skatinant pokyčius švietimo įstaigų veikloje“ įgyvendinimo.</w:t>
            </w:r>
          </w:p>
        </w:tc>
      </w:tr>
      <w:tr w:rsidR="00DC2F8B" w:rsidRPr="00553864" w14:paraId="482CD0BB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497E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1.3. Remiamos veiklos:</w:t>
            </w:r>
          </w:p>
          <w:p w14:paraId="76482CAE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1.3.1. naujų bendrojo ugdymo, ikimokyklinio ir priešmokyklinio ugdymo organizavimo modelių, atnaujinto ugdymo turinio diegimas;</w:t>
            </w:r>
          </w:p>
          <w:p w14:paraId="49E6FB1B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1.3.2. virtualių ugdymo / ugdymo(</w:t>
            </w:r>
            <w:proofErr w:type="spellStart"/>
            <w:r w:rsidRPr="00553864">
              <w:rPr>
                <w:szCs w:val="24"/>
                <w:lang w:eastAsia="lt-LT"/>
              </w:rPr>
              <w:t>si</w:t>
            </w:r>
            <w:proofErr w:type="spellEnd"/>
            <w:r w:rsidRPr="00553864">
              <w:rPr>
                <w:szCs w:val="24"/>
                <w:lang w:eastAsia="lt-LT"/>
              </w:rPr>
              <w:t>) aplinkų ikimokyklinio ir bendrojo ugdymo institucijose diegimas;</w:t>
            </w:r>
          </w:p>
          <w:p w14:paraId="3D3C2A3A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1.3.3. mokyklos bendruomenės telkimas ir bendrojo ugdymo kokybės gerinimas.</w:t>
            </w:r>
          </w:p>
        </w:tc>
      </w:tr>
      <w:tr w:rsidR="00DC2F8B" w:rsidRPr="00553864" w14:paraId="7110F8CF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71B8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1.4. Galimi pareiškėjai:</w:t>
            </w:r>
          </w:p>
          <w:p w14:paraId="7B278D3C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1.4.1. savivaldybės; </w:t>
            </w:r>
          </w:p>
          <w:p w14:paraId="37623E7E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1.4.2. mokyklos, vykdančios ikimokyklinio ir (arba) priešmokyklinio ugdymo programas;</w:t>
            </w:r>
          </w:p>
          <w:p w14:paraId="4F043FD0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1.4.3. mokyklos, vykdančios bendrojo ugdymo programas.</w:t>
            </w:r>
          </w:p>
        </w:tc>
      </w:tr>
      <w:tr w:rsidR="00DC2F8B" w:rsidRPr="00553864" w14:paraId="55C4A6E0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0CC5" w14:textId="77777777" w:rsidR="00DC2F8B" w:rsidRPr="00553864" w:rsidRDefault="00DC2F8B" w:rsidP="00DC2F8B">
            <w:pPr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1.5. Galimi partneriai: viešieji juridiniai asmenys, veikiantys švietimo srityje. </w:t>
            </w:r>
          </w:p>
        </w:tc>
      </w:tr>
    </w:tbl>
    <w:p w14:paraId="3EE2237D" w14:textId="5F2EC2CF" w:rsidR="00DC2F8B" w:rsidRPr="00553864" w:rsidRDefault="00DC2F8B" w:rsidP="00DC2F8B">
      <w:pPr>
        <w:overflowPunct w:val="0"/>
        <w:jc w:val="both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  </w:t>
      </w:r>
    </w:p>
    <w:p w14:paraId="04784D27" w14:textId="77777777" w:rsidR="00DC2F8B" w:rsidRPr="00553864" w:rsidRDefault="00DC2F8B" w:rsidP="00DC2F8B">
      <w:pPr>
        <w:ind w:left="1004" w:hanging="295"/>
        <w:jc w:val="both"/>
        <w:rPr>
          <w:szCs w:val="24"/>
          <w:lang w:eastAsia="lt-LT"/>
        </w:rPr>
      </w:pPr>
      <w:bookmarkStart w:id="1" w:name="part_9767abf1638b47ebbe8fdaa1db9b21f7"/>
      <w:bookmarkEnd w:id="1"/>
      <w:r w:rsidRPr="00553864">
        <w:rPr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C2F8B" w:rsidRPr="00553864" w14:paraId="77A0A1CF" w14:textId="77777777" w:rsidTr="00DC2F8B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835F" w14:textId="77777777" w:rsidR="00DC2F8B" w:rsidRPr="00553864" w:rsidRDefault="00DC2F8B" w:rsidP="00DC2F8B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Negrąžinamoji subsidija.</w:t>
            </w:r>
          </w:p>
        </w:tc>
      </w:tr>
    </w:tbl>
    <w:p w14:paraId="686C7B48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24C26761" w14:textId="77777777" w:rsidR="00DC2F8B" w:rsidRPr="00553864" w:rsidRDefault="00DC2F8B" w:rsidP="00DC2F8B">
      <w:pPr>
        <w:ind w:left="1004" w:hanging="295"/>
        <w:jc w:val="both"/>
        <w:rPr>
          <w:szCs w:val="24"/>
          <w:lang w:eastAsia="lt-LT"/>
        </w:rPr>
      </w:pPr>
      <w:bookmarkStart w:id="2" w:name="part_a6f1bb0f6c7a4b8a86c0f9aee87b9ccb"/>
      <w:bookmarkEnd w:id="2"/>
      <w:r w:rsidRPr="00553864">
        <w:rPr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C2F8B" w:rsidRPr="00553864" w14:paraId="3BBF7C5A" w14:textId="77777777" w:rsidTr="00DC2F8B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AF22" w14:textId="77777777" w:rsidR="00DC2F8B" w:rsidRPr="00553864" w:rsidRDefault="00DC2F8B" w:rsidP="00DC2F8B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Projektų konkursas.</w:t>
            </w:r>
          </w:p>
        </w:tc>
      </w:tr>
    </w:tbl>
    <w:p w14:paraId="3C1249BC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24A37E40" w14:textId="77777777" w:rsidR="00DC2F8B" w:rsidRPr="00553864" w:rsidRDefault="00DC2F8B" w:rsidP="00DC2F8B">
      <w:pPr>
        <w:overflowPunct w:val="0"/>
        <w:ind w:left="709"/>
        <w:jc w:val="both"/>
        <w:textAlignment w:val="baseline"/>
        <w:rPr>
          <w:szCs w:val="24"/>
          <w:lang w:eastAsia="lt-LT"/>
        </w:rPr>
      </w:pPr>
      <w:bookmarkStart w:id="3" w:name="part_f2cbbccb83104f3f9eea15d8a11c074e"/>
      <w:bookmarkEnd w:id="3"/>
      <w:r w:rsidRPr="00553864">
        <w:rPr>
          <w:szCs w:val="24"/>
          <w:lang w:eastAsia="lt-LT"/>
        </w:rPr>
        <w:t>4. Atsakinga įgyvendinančioji institucija</w:t>
      </w:r>
    </w:p>
    <w:p w14:paraId="2F2F25A2" w14:textId="77777777" w:rsidR="00DC2F8B" w:rsidRPr="00553864" w:rsidRDefault="00DC2F8B" w:rsidP="00DC2F8B">
      <w:pPr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DC2F8B" w:rsidRPr="00553864" w14:paraId="6CA56868" w14:textId="77777777" w:rsidTr="00DC2F8B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7D29" w14:textId="77777777" w:rsidR="00DC2F8B" w:rsidRPr="00553864" w:rsidRDefault="00DC2F8B" w:rsidP="00DC2F8B">
            <w:pPr>
              <w:overflowPunct w:val="0"/>
              <w:ind w:left="426"/>
              <w:jc w:val="both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Europos socialinio fondo agentūra.</w:t>
            </w:r>
          </w:p>
        </w:tc>
      </w:tr>
    </w:tbl>
    <w:p w14:paraId="33068493" w14:textId="1FF45DE9" w:rsidR="00DC2F8B" w:rsidRPr="00553864" w:rsidRDefault="00DC2F8B" w:rsidP="00DC2F8B">
      <w:pPr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1C18D3F8" w14:textId="77777777" w:rsidR="00DC2F8B" w:rsidRPr="00553864" w:rsidRDefault="00DC2F8B" w:rsidP="00DC2F8B">
      <w:pPr>
        <w:ind w:firstLine="709"/>
        <w:jc w:val="both"/>
        <w:rPr>
          <w:szCs w:val="24"/>
          <w:lang w:eastAsia="lt-LT"/>
        </w:rPr>
      </w:pPr>
      <w:bookmarkStart w:id="4" w:name="part_f6a92396ed104b57b102bcaf6e67e0d3"/>
      <w:bookmarkEnd w:id="4"/>
      <w:r w:rsidRPr="00553864">
        <w:rPr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DC2F8B" w:rsidRPr="00553864" w14:paraId="3757B86A" w14:textId="77777777" w:rsidTr="00DC2F8B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9F64" w14:textId="77777777" w:rsidR="00DC2F8B" w:rsidRPr="00553864" w:rsidRDefault="00DC2F8B" w:rsidP="00DC2F8B">
            <w:pPr>
              <w:ind w:firstLine="600"/>
              <w:jc w:val="both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Papildomi reikalavimai netaikomi.</w:t>
            </w:r>
          </w:p>
        </w:tc>
      </w:tr>
    </w:tbl>
    <w:p w14:paraId="3B4A825D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34780B0B" w14:textId="77777777" w:rsidR="00DC2F8B" w:rsidRPr="00553864" w:rsidRDefault="00DC2F8B" w:rsidP="00DC2F8B">
      <w:pPr>
        <w:ind w:left="1004" w:hanging="295"/>
        <w:jc w:val="both"/>
        <w:rPr>
          <w:szCs w:val="24"/>
          <w:lang w:eastAsia="lt-LT"/>
        </w:rPr>
      </w:pPr>
      <w:bookmarkStart w:id="5" w:name="part_c7715c272ff34d0693fde161ab07a1ef"/>
      <w:bookmarkEnd w:id="5"/>
      <w:r w:rsidRPr="00553864">
        <w:rPr>
          <w:szCs w:val="24"/>
          <w:lang w:eastAsia="lt-LT"/>
        </w:rPr>
        <w:t>6.  Priemonės įgyvendinimo stebėsenos rodikliai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235"/>
        <w:gridCol w:w="1417"/>
        <w:gridCol w:w="2160"/>
        <w:gridCol w:w="2269"/>
      </w:tblGrid>
      <w:tr w:rsidR="00DC2F8B" w:rsidRPr="00553864" w14:paraId="49A3B229" w14:textId="77777777" w:rsidTr="00DC2F8B"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75FD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78AD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51CC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EDDB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AFDE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DC2F8B" w:rsidRPr="00553864" w14:paraId="02B0AEEC" w14:textId="77777777" w:rsidTr="00DC2F8B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B8EB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R.S.383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EA09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„Pagal veiksmų programą ESF finansavimą ugdymo kokybei gerinti gavusių mokyklų, kurių mokinių ugdymo </w:t>
            </w:r>
            <w:r w:rsidRPr="00553864">
              <w:rPr>
                <w:szCs w:val="24"/>
                <w:lang w:eastAsia="lt-LT"/>
              </w:rPr>
              <w:lastRenderedPageBreak/>
              <w:t>pasiekimai pagerėjo, dalis“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2CDD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1311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6BE3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70</w:t>
            </w:r>
          </w:p>
        </w:tc>
      </w:tr>
      <w:tr w:rsidR="00DC2F8B" w:rsidRPr="00553864" w14:paraId="6C47AC0D" w14:textId="77777777" w:rsidTr="00DC2F8B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43D6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P.S.382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5A1C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„Švietimo įstaigų darbuotojai, kurie dalyvavo ESF veiklose, skirtose mokytis pagal neformaliojo švietimo programa“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CE32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2EE8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2C7D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2330</w:t>
            </w:r>
          </w:p>
          <w:p w14:paraId="1DA55F59" w14:textId="012D56C9" w:rsidR="003140B7" w:rsidRPr="00553864" w:rsidRDefault="003140B7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</w:tr>
      <w:tr w:rsidR="00D96046" w:rsidRPr="00553864" w14:paraId="0033B030" w14:textId="77777777" w:rsidTr="00DC2F8B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CF2" w14:textId="09D2EF52" w:rsidR="00D96046" w:rsidRPr="00553864" w:rsidRDefault="009032E6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  <w:r w:rsidRPr="00553864">
              <w:rPr>
                <w:b/>
                <w:szCs w:val="24"/>
                <w:lang w:eastAsia="lt-LT"/>
              </w:rPr>
              <w:t>P.N.713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6AE1" w14:textId="02CBB0C1" w:rsidR="00D96046" w:rsidRPr="00553864" w:rsidRDefault="00D96046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  <w:r w:rsidRPr="00553864">
              <w:rPr>
                <w:b/>
                <w:szCs w:val="24"/>
                <w:lang w:eastAsia="lt-LT"/>
              </w:rPr>
              <w:t>„Pagal veiksmų programą ESF finansavimą ugdymo kokybei gerinti gavusi</w:t>
            </w:r>
            <w:r w:rsidR="003A1BE9" w:rsidRPr="00553864">
              <w:rPr>
                <w:b/>
                <w:szCs w:val="24"/>
                <w:lang w:eastAsia="lt-LT"/>
              </w:rPr>
              <w:t>os ikimokyklinio ugdymo mokyklos</w:t>
            </w:r>
            <w:r w:rsidRPr="00553864">
              <w:rPr>
                <w:b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3810" w14:textId="77777777" w:rsidR="00D96046" w:rsidRPr="00553864" w:rsidRDefault="00D96046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  <w:r w:rsidRPr="00553864">
              <w:rPr>
                <w:b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C774" w14:textId="77777777" w:rsidR="00D96046" w:rsidRPr="00553864" w:rsidRDefault="00D96046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  <w:r w:rsidRPr="00553864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A0E7" w14:textId="77777777" w:rsidR="00D96046" w:rsidRPr="00553864" w:rsidRDefault="00D96046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  <w:r w:rsidRPr="00553864">
              <w:rPr>
                <w:b/>
                <w:szCs w:val="24"/>
                <w:lang w:eastAsia="lt-LT"/>
              </w:rPr>
              <w:t>80</w:t>
            </w:r>
          </w:p>
        </w:tc>
      </w:tr>
      <w:tr w:rsidR="00DC2F8B" w:rsidRPr="00553864" w14:paraId="4B983A19" w14:textId="77777777" w:rsidTr="00DC2F8B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D4FD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P.N.728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C68E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„Pagal veiksmų programą ESF finansavimą ugdymo kokybei gerinti gavusios mokyklos“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F2E2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6B8C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8A1D" w14:textId="77777777" w:rsidR="00DC2F8B" w:rsidRPr="00553864" w:rsidRDefault="00DC2F8B" w:rsidP="00DC2F8B">
            <w:pPr>
              <w:overflowPunct w:val="0"/>
              <w:spacing w:line="252" w:lineRule="auto"/>
              <w:textAlignment w:val="baseline"/>
              <w:rPr>
                <w:strike/>
                <w:szCs w:val="24"/>
                <w:lang w:eastAsia="lt-LT"/>
              </w:rPr>
            </w:pPr>
            <w:r w:rsidRPr="00553864">
              <w:rPr>
                <w:strike/>
                <w:szCs w:val="24"/>
                <w:lang w:eastAsia="lt-LT"/>
              </w:rPr>
              <w:t>425</w:t>
            </w:r>
          </w:p>
          <w:p w14:paraId="419D537A" w14:textId="492421A1" w:rsidR="00D96046" w:rsidRPr="00553864" w:rsidRDefault="00375628" w:rsidP="00DC2F8B">
            <w:pPr>
              <w:overflowPunct w:val="0"/>
              <w:spacing w:line="252" w:lineRule="auto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345</w:t>
            </w:r>
          </w:p>
        </w:tc>
      </w:tr>
    </w:tbl>
    <w:p w14:paraId="29F9B590" w14:textId="77777777" w:rsidR="00DC2F8B" w:rsidRPr="00553864" w:rsidRDefault="00DC2F8B" w:rsidP="00DC2F8B">
      <w:pPr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6BB71F0A" w14:textId="77777777" w:rsidR="00DC2F8B" w:rsidRPr="00553864" w:rsidRDefault="00DC2F8B" w:rsidP="00DC2F8B">
      <w:pPr>
        <w:ind w:left="1004" w:hanging="295"/>
        <w:jc w:val="both"/>
        <w:rPr>
          <w:szCs w:val="24"/>
          <w:lang w:eastAsia="lt-LT"/>
        </w:rPr>
      </w:pPr>
      <w:bookmarkStart w:id="6" w:name="part_7db29193c6554a66bbd346c2afd8b2f2"/>
      <w:bookmarkEnd w:id="6"/>
      <w:r w:rsidRPr="00553864">
        <w:rPr>
          <w:szCs w:val="24"/>
          <w:lang w:eastAsia="lt-LT"/>
        </w:rPr>
        <w:t>7.  Priemonės finansavimo šaltiniai</w:t>
      </w:r>
    </w:p>
    <w:p w14:paraId="6B2EB8A4" w14:textId="77777777" w:rsidR="00DC2F8B" w:rsidRPr="00553864" w:rsidRDefault="00DC2F8B" w:rsidP="00DC2F8B">
      <w:pPr>
        <w:overflowPunct w:val="0"/>
        <w:ind w:right="2664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 </w:t>
      </w:r>
    </w:p>
    <w:p w14:paraId="7A6E6F13" w14:textId="77777777" w:rsidR="00DC2F8B" w:rsidRPr="00553864" w:rsidRDefault="00DC2F8B" w:rsidP="00DC2F8B">
      <w:pPr>
        <w:overflowPunct w:val="0"/>
        <w:ind w:right="2664" w:firstLine="5954"/>
        <w:textAlignment w:val="baseline"/>
        <w:rPr>
          <w:szCs w:val="24"/>
          <w:lang w:eastAsia="lt-LT"/>
        </w:rPr>
      </w:pPr>
      <w:r w:rsidRPr="00553864">
        <w:rPr>
          <w:szCs w:val="24"/>
          <w:lang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443"/>
        <w:gridCol w:w="1092"/>
        <w:gridCol w:w="1442"/>
        <w:gridCol w:w="1496"/>
        <w:gridCol w:w="1240"/>
        <w:gridCol w:w="1265"/>
      </w:tblGrid>
      <w:tr w:rsidR="00DC2F8B" w:rsidRPr="00553864" w14:paraId="33C8A944" w14:textId="77777777" w:rsidTr="00DC2F8B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23B6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4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E80A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C2F8B" w:rsidRPr="00553864" w14:paraId="07777C4C" w14:textId="77777777" w:rsidTr="00DC2F8B">
        <w:trPr>
          <w:trHeight w:val="45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632E" w14:textId="77777777" w:rsidR="00DC2F8B" w:rsidRPr="00553864" w:rsidRDefault="00DC2F8B" w:rsidP="00DC2F8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 </w:t>
            </w:r>
          </w:p>
          <w:p w14:paraId="4073AE82" w14:textId="77777777" w:rsidR="00DC2F8B" w:rsidRPr="00553864" w:rsidRDefault="00DC2F8B" w:rsidP="00DC2F8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ES struktūrinių fondų</w:t>
            </w:r>
          </w:p>
          <w:p w14:paraId="30FA800D" w14:textId="77777777" w:rsidR="00DC2F8B" w:rsidRPr="00553864" w:rsidRDefault="00DC2F8B" w:rsidP="00DC2F8B">
            <w:pPr>
              <w:overflowPunct w:val="0"/>
              <w:ind w:left="-108"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4FDD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Nacionalinės lėšos</w:t>
            </w:r>
          </w:p>
        </w:tc>
      </w:tr>
      <w:tr w:rsidR="00DC2F8B" w:rsidRPr="00553864" w14:paraId="56E78941" w14:textId="77777777" w:rsidTr="00DC2F8B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2D21" w14:textId="77777777" w:rsidR="00DC2F8B" w:rsidRPr="00553864" w:rsidRDefault="00DC2F8B" w:rsidP="00DC2F8B">
            <w:pPr>
              <w:rPr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0356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C47E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 </w:t>
            </w:r>
          </w:p>
          <w:p w14:paraId="24331634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Projektų vykdytojų lėšos</w:t>
            </w:r>
          </w:p>
        </w:tc>
      </w:tr>
      <w:tr w:rsidR="00DC2F8B" w:rsidRPr="00553864" w14:paraId="27BC4E77" w14:textId="77777777" w:rsidTr="00DC2F8B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95D94" w14:textId="77777777" w:rsidR="00DC2F8B" w:rsidRPr="00553864" w:rsidRDefault="00DC2F8B" w:rsidP="00DC2F8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7BDE0" w14:textId="77777777" w:rsidR="00DC2F8B" w:rsidRPr="00553864" w:rsidRDefault="00DC2F8B" w:rsidP="00DC2F8B">
            <w:pPr>
              <w:rPr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FC51" w14:textId="77777777" w:rsidR="00DC2F8B" w:rsidRPr="00553864" w:rsidRDefault="00DC2F8B" w:rsidP="00DC2F8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5CE9" w14:textId="77777777" w:rsidR="00DC2F8B" w:rsidRPr="00553864" w:rsidRDefault="00DC2F8B" w:rsidP="00DC2F8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13F0" w14:textId="77777777" w:rsidR="00DC2F8B" w:rsidRPr="00553864" w:rsidRDefault="00DC2F8B" w:rsidP="00DC2F8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Savivaldybės biudžeto</w:t>
            </w:r>
          </w:p>
          <w:p w14:paraId="7441BEFE" w14:textId="77777777" w:rsidR="00DC2F8B" w:rsidRPr="00553864" w:rsidRDefault="00DC2F8B" w:rsidP="00DC2F8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0A31" w14:textId="77777777" w:rsidR="00DC2F8B" w:rsidRPr="00553864" w:rsidRDefault="00DC2F8B" w:rsidP="00DC2F8B">
            <w:pPr>
              <w:overflowPunct w:val="0"/>
              <w:ind w:right="-108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AD47" w14:textId="77777777" w:rsidR="00DC2F8B" w:rsidRPr="00553864" w:rsidRDefault="00DC2F8B" w:rsidP="00DC2F8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DC2F8B" w:rsidRPr="00553864" w14:paraId="6D8D15FC" w14:textId="77777777" w:rsidTr="00DC2F8B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049E" w14:textId="77777777" w:rsidR="00DC2F8B" w:rsidRPr="00553864" w:rsidRDefault="00DC2F8B" w:rsidP="00DC2F8B">
            <w:pPr>
              <w:ind w:left="720" w:hanging="360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DC2F8B" w:rsidRPr="00553864" w14:paraId="778673C4" w14:textId="77777777" w:rsidTr="00DC2F8B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56A9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6 950 880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83CF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840D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141 855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B71F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141 855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F648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EFB7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04DE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</w:tr>
      <w:tr w:rsidR="00DC2F8B" w:rsidRPr="00553864" w14:paraId="282142D9" w14:textId="77777777" w:rsidTr="00DC2F8B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0C1A" w14:textId="77777777" w:rsidR="00DC2F8B" w:rsidRPr="00553864" w:rsidRDefault="00DC2F8B" w:rsidP="00DC2F8B">
            <w:pPr>
              <w:ind w:left="720" w:hanging="360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DC2F8B" w:rsidRPr="00553864" w14:paraId="6C7155C2" w14:textId="77777777" w:rsidTr="00DC2F8B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4CFC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2 896 200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2456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A0FB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59 106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7754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59 106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C08F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0F21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5562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</w:tr>
      <w:tr w:rsidR="00DC2F8B" w:rsidRPr="00553864" w14:paraId="71DB62EC" w14:textId="77777777" w:rsidTr="00DC2F8B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E66A" w14:textId="77777777" w:rsidR="00DC2F8B" w:rsidRPr="00553864" w:rsidRDefault="00DC2F8B" w:rsidP="00DC2F8B">
            <w:pPr>
              <w:ind w:left="720" w:hanging="360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DC2F8B" w:rsidRPr="00553864" w14:paraId="5CD08C64" w14:textId="77777777" w:rsidTr="00DC2F8B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DF97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9 847 080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4E0B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B997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200 961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952B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200 961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7F1E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7C56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D24D" w14:textId="77777777" w:rsidR="00DC2F8B" w:rsidRPr="00553864" w:rsidRDefault="00DC2F8B" w:rsidP="00DC2F8B">
            <w:pPr>
              <w:overflowPunct w:val="0"/>
              <w:spacing w:line="252" w:lineRule="auto"/>
              <w:jc w:val="center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0</w:t>
            </w:r>
          </w:p>
        </w:tc>
      </w:tr>
    </w:tbl>
    <w:p w14:paraId="47A6CFEA" w14:textId="77777777" w:rsidR="0013545A" w:rsidRDefault="0013545A">
      <w:pPr>
        <w:rPr>
          <w:szCs w:val="24"/>
        </w:rPr>
      </w:pPr>
    </w:p>
    <w:p w14:paraId="7A8CCF7D" w14:textId="77777777" w:rsidR="00D312C5" w:rsidRDefault="00D312C5">
      <w:pPr>
        <w:rPr>
          <w:szCs w:val="24"/>
        </w:rPr>
      </w:pPr>
    </w:p>
    <w:p w14:paraId="0700E28E" w14:textId="77777777" w:rsidR="00D312C5" w:rsidRPr="00553864" w:rsidRDefault="00D312C5">
      <w:pPr>
        <w:rPr>
          <w:szCs w:val="24"/>
        </w:rPr>
      </w:pPr>
    </w:p>
    <w:p w14:paraId="658319F3" w14:textId="77777777" w:rsidR="0013545A" w:rsidRPr="00553864" w:rsidRDefault="0013545A">
      <w:pPr>
        <w:rPr>
          <w:szCs w:val="24"/>
        </w:rPr>
      </w:pPr>
    </w:p>
    <w:p w14:paraId="7187663A" w14:textId="77777777" w:rsidR="00DC2F8B" w:rsidRPr="00553864" w:rsidRDefault="00DC2F8B" w:rsidP="00DC2F8B">
      <w:pPr>
        <w:overflowPunct w:val="0"/>
        <w:jc w:val="center"/>
        <w:textAlignment w:val="baseline"/>
        <w:rPr>
          <w:szCs w:val="24"/>
        </w:rPr>
      </w:pPr>
      <w:r w:rsidRPr="00553864">
        <w:rPr>
          <w:b/>
          <w:bCs/>
          <w:szCs w:val="24"/>
        </w:rPr>
        <w:lastRenderedPageBreak/>
        <w:t>PRIEMONĖ NR.</w:t>
      </w:r>
      <w:r w:rsidRPr="00553864">
        <w:rPr>
          <w:szCs w:val="24"/>
        </w:rPr>
        <w:t xml:space="preserve"> </w:t>
      </w:r>
      <w:r w:rsidRPr="00553864">
        <w:rPr>
          <w:b/>
          <w:bCs/>
          <w:szCs w:val="24"/>
        </w:rPr>
        <w:t>09.2.2-ESFA-V-729 „NEFORMALIOJO VAIKŲ ŠVIETIMO ĮVAIROVĖS IR PRIEINAMUMO DIDINIMAS“</w:t>
      </w:r>
    </w:p>
    <w:p w14:paraId="7269AEEF" w14:textId="77777777" w:rsidR="00DC2F8B" w:rsidRPr="00553864" w:rsidRDefault="00DC2F8B" w:rsidP="00DC2F8B">
      <w:pPr>
        <w:overflowPunct w:val="0"/>
        <w:textAlignment w:val="baseline"/>
        <w:rPr>
          <w:szCs w:val="24"/>
        </w:rPr>
      </w:pPr>
      <w:r w:rsidRPr="00553864">
        <w:rPr>
          <w:b/>
          <w:bCs/>
          <w:szCs w:val="24"/>
        </w:rPr>
        <w:t> </w:t>
      </w:r>
    </w:p>
    <w:p w14:paraId="5B690E5E" w14:textId="77777777" w:rsidR="00DC2F8B" w:rsidRPr="00553864" w:rsidRDefault="00DC2F8B" w:rsidP="00DC2F8B">
      <w:pPr>
        <w:ind w:left="851" w:hanging="284"/>
        <w:rPr>
          <w:szCs w:val="24"/>
        </w:rPr>
      </w:pPr>
      <w:bookmarkStart w:id="7" w:name="part_d42d08bd2ada4fa98ad8ca5f69096930"/>
      <w:bookmarkEnd w:id="7"/>
      <w:r w:rsidRPr="00553864">
        <w:rPr>
          <w:szCs w:val="24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C2F8B" w:rsidRPr="00553864" w14:paraId="3DABA587" w14:textId="77777777" w:rsidTr="00DC2F8B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1C9D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 xml:space="preserve">1.1. Priemonės įgyvendinimas finansuojamas Europos socialinio fondo lėšomis. </w:t>
            </w:r>
          </w:p>
        </w:tc>
      </w:tr>
      <w:tr w:rsidR="00DC2F8B" w:rsidRPr="00553864" w14:paraId="1C259EC8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F47F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1.2. Įgyvendinant priemonę, prisidedama prie uždavinio „Sumažinti anksti iš švietimo sistemos pasitraukusių ir bendrojo ugdymo programos nebaigusių asmenų skaičių“ įgyvendinimo.</w:t>
            </w:r>
          </w:p>
        </w:tc>
      </w:tr>
      <w:tr w:rsidR="00DC2F8B" w:rsidRPr="00553864" w14:paraId="0FCAF9B8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0ED5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1.3. Remiama veikla – neformaliojo vaikų švietimo (tarp jų ir vaikų vasaros edukacinių) programų įvairovės ir prieinamumo didinimas, prevencinių programų įgyvendinimas mokyklose, siekiant mažinti iškritusių iš švietimo sistemos mokinių skaičių.</w:t>
            </w:r>
          </w:p>
        </w:tc>
      </w:tr>
      <w:tr w:rsidR="00DC2F8B" w:rsidRPr="00553864" w14:paraId="47CD46A4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B060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1.4. Galimi pareiškėjai:</w:t>
            </w:r>
          </w:p>
          <w:p w14:paraId="78AD5D57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1.4.1. Specialiosios pedagogikos ir psichologijos centras;</w:t>
            </w:r>
          </w:p>
          <w:p w14:paraId="2DE2C639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1.4.2. Lietuvos mokinių neformaliojo švietimo centras;</w:t>
            </w:r>
          </w:p>
          <w:p w14:paraId="6FDB36AC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 xml:space="preserve">1.4.3. Švietimo mainų paramos fondas. </w:t>
            </w:r>
          </w:p>
        </w:tc>
      </w:tr>
      <w:tr w:rsidR="00DC2F8B" w:rsidRPr="00553864" w14:paraId="752D97D2" w14:textId="77777777" w:rsidTr="00DC2F8B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BD99F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 xml:space="preserve">1.5. Galimi partneriai: </w:t>
            </w:r>
          </w:p>
          <w:p w14:paraId="2C786CA6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 xml:space="preserve">1.5.1 viešieji juridiniai asmenys, veikiantys švietimo srityje. </w:t>
            </w:r>
          </w:p>
          <w:p w14:paraId="22ECE583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1.5.2 savivaldybių administracijos</w:t>
            </w:r>
          </w:p>
        </w:tc>
      </w:tr>
    </w:tbl>
    <w:p w14:paraId="71264D32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</w:rPr>
      </w:pPr>
      <w:r w:rsidRPr="00553864">
        <w:rPr>
          <w:szCs w:val="24"/>
        </w:rPr>
        <w:t> </w:t>
      </w:r>
    </w:p>
    <w:p w14:paraId="0A7A41F0" w14:textId="77777777" w:rsidR="00DC2F8B" w:rsidRPr="00553864" w:rsidRDefault="00DC2F8B" w:rsidP="00DC2F8B">
      <w:pPr>
        <w:ind w:left="851" w:hanging="284"/>
        <w:jc w:val="both"/>
        <w:rPr>
          <w:szCs w:val="24"/>
        </w:rPr>
      </w:pPr>
      <w:bookmarkStart w:id="8" w:name="part_49f47535a8274dfba05a824d744e53a2"/>
      <w:bookmarkEnd w:id="8"/>
      <w:r w:rsidRPr="00553864">
        <w:rPr>
          <w:szCs w:val="24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C2F8B" w:rsidRPr="00553864" w14:paraId="2FC239AA" w14:textId="77777777" w:rsidTr="00DC2F8B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45CB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Negrąžinamoji subsidija.</w:t>
            </w:r>
          </w:p>
        </w:tc>
      </w:tr>
    </w:tbl>
    <w:p w14:paraId="492AFC15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</w:rPr>
      </w:pPr>
      <w:r w:rsidRPr="00553864">
        <w:rPr>
          <w:szCs w:val="24"/>
        </w:rPr>
        <w:t> </w:t>
      </w:r>
    </w:p>
    <w:p w14:paraId="11159CDB" w14:textId="77777777" w:rsidR="00DC2F8B" w:rsidRPr="00553864" w:rsidRDefault="00DC2F8B" w:rsidP="00DC2F8B">
      <w:pPr>
        <w:ind w:left="851" w:hanging="284"/>
        <w:jc w:val="both"/>
        <w:rPr>
          <w:szCs w:val="24"/>
        </w:rPr>
      </w:pPr>
      <w:bookmarkStart w:id="9" w:name="part_dc4f2da4aabc49bdb45830f6cc7e9c00"/>
      <w:bookmarkEnd w:id="9"/>
      <w:r w:rsidRPr="00553864">
        <w:rPr>
          <w:szCs w:val="24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C2F8B" w:rsidRPr="00553864" w14:paraId="7E0E9CB9" w14:textId="77777777" w:rsidTr="00DC2F8B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2E44" w14:textId="77777777" w:rsidR="00DC2F8B" w:rsidRPr="00553864" w:rsidRDefault="00DC2F8B">
            <w:pPr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Valstybės projektų planavimas.</w:t>
            </w:r>
          </w:p>
        </w:tc>
      </w:tr>
    </w:tbl>
    <w:p w14:paraId="119F63FD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</w:rPr>
      </w:pPr>
      <w:r w:rsidRPr="00553864">
        <w:rPr>
          <w:szCs w:val="24"/>
        </w:rPr>
        <w:t> </w:t>
      </w:r>
    </w:p>
    <w:p w14:paraId="2ACBA146" w14:textId="77777777" w:rsidR="00DC2F8B" w:rsidRPr="00553864" w:rsidRDefault="00DC2F8B" w:rsidP="00DC2F8B">
      <w:pPr>
        <w:overflowPunct w:val="0"/>
        <w:ind w:left="567"/>
        <w:jc w:val="both"/>
        <w:textAlignment w:val="baseline"/>
        <w:rPr>
          <w:szCs w:val="24"/>
        </w:rPr>
      </w:pPr>
      <w:bookmarkStart w:id="10" w:name="part_b4e5547c23c7421face21377bb692389"/>
      <w:bookmarkEnd w:id="10"/>
      <w:r w:rsidRPr="00553864">
        <w:rPr>
          <w:szCs w:val="24"/>
        </w:rPr>
        <w:t>4. Atsakinga įgyvendinančioji institucija</w:t>
      </w:r>
    </w:p>
    <w:p w14:paraId="60F6D564" w14:textId="77777777" w:rsidR="00DC2F8B" w:rsidRPr="00553864" w:rsidRDefault="00DC2F8B" w:rsidP="00DC2F8B">
      <w:pPr>
        <w:rPr>
          <w:szCs w:val="24"/>
        </w:rPr>
      </w:pPr>
      <w:r w:rsidRPr="00553864">
        <w:rPr>
          <w:szCs w:val="24"/>
        </w:rPr>
        <w:t> 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DC2F8B" w:rsidRPr="00553864" w14:paraId="60F35C68" w14:textId="77777777" w:rsidTr="00DC2F8B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4ACC" w14:textId="77777777" w:rsidR="00DC2F8B" w:rsidRPr="00553864" w:rsidRDefault="00DC2F8B">
            <w:pPr>
              <w:overflowPunct w:val="0"/>
              <w:ind w:left="567"/>
              <w:jc w:val="both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Europos socialinio fondo agentūra.</w:t>
            </w:r>
          </w:p>
        </w:tc>
      </w:tr>
    </w:tbl>
    <w:p w14:paraId="1FCBFC91" w14:textId="7CC37DE5" w:rsidR="00DC2F8B" w:rsidRPr="00553864" w:rsidRDefault="00DC2F8B" w:rsidP="00DC2F8B">
      <w:pPr>
        <w:rPr>
          <w:szCs w:val="24"/>
        </w:rPr>
      </w:pPr>
      <w:r w:rsidRPr="00553864">
        <w:rPr>
          <w:szCs w:val="24"/>
        </w:rPr>
        <w:t> </w:t>
      </w:r>
    </w:p>
    <w:p w14:paraId="6FA510A1" w14:textId="77777777" w:rsidR="00DC2F8B" w:rsidRPr="00553864" w:rsidRDefault="00DC2F8B" w:rsidP="00DC2F8B">
      <w:pPr>
        <w:ind w:left="142" w:firstLine="425"/>
        <w:jc w:val="both"/>
        <w:rPr>
          <w:szCs w:val="24"/>
        </w:rPr>
      </w:pPr>
      <w:bookmarkStart w:id="11" w:name="part_90ca869fd8e342a5afcf6e3dcdfe0514"/>
      <w:bookmarkEnd w:id="11"/>
      <w:r w:rsidRPr="00553864">
        <w:rPr>
          <w:szCs w:val="24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DC2F8B" w:rsidRPr="00553864" w14:paraId="6BA8D7D7" w14:textId="77777777" w:rsidTr="00DC2F8B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D50B" w14:textId="77777777" w:rsidR="00DC2F8B" w:rsidRPr="00553864" w:rsidRDefault="00DC2F8B">
            <w:pPr>
              <w:ind w:firstLine="480"/>
              <w:jc w:val="both"/>
              <w:rPr>
                <w:szCs w:val="24"/>
              </w:rPr>
            </w:pPr>
            <w:r w:rsidRPr="00553864">
              <w:rPr>
                <w:szCs w:val="24"/>
              </w:rPr>
              <w:t>Papildomi reikalavimai netaikomi.</w:t>
            </w:r>
          </w:p>
        </w:tc>
      </w:tr>
    </w:tbl>
    <w:p w14:paraId="476D52EF" w14:textId="77777777" w:rsidR="00DC2F8B" w:rsidRPr="00553864" w:rsidRDefault="00DC2F8B" w:rsidP="00DC2F8B">
      <w:pPr>
        <w:overflowPunct w:val="0"/>
        <w:jc w:val="both"/>
        <w:textAlignment w:val="baseline"/>
        <w:rPr>
          <w:szCs w:val="24"/>
        </w:rPr>
      </w:pPr>
      <w:r w:rsidRPr="00553864">
        <w:rPr>
          <w:szCs w:val="24"/>
        </w:rPr>
        <w:t> </w:t>
      </w:r>
    </w:p>
    <w:p w14:paraId="4813702B" w14:textId="77777777" w:rsidR="00DC2F8B" w:rsidRPr="00553864" w:rsidRDefault="00DC2F8B" w:rsidP="00DC2F8B">
      <w:pPr>
        <w:ind w:firstLine="993"/>
        <w:jc w:val="both"/>
        <w:rPr>
          <w:szCs w:val="24"/>
        </w:rPr>
      </w:pPr>
      <w:bookmarkStart w:id="12" w:name="part_8d4da44d4fbb42e0bcd5453f790a73dc"/>
      <w:bookmarkEnd w:id="12"/>
      <w:r w:rsidRPr="00553864">
        <w:rPr>
          <w:szCs w:val="24"/>
        </w:rPr>
        <w:t>6. Priemonės įgyvendinimo stebėsenos rodikliai</w:t>
      </w: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2571"/>
        <w:gridCol w:w="1701"/>
        <w:gridCol w:w="1630"/>
        <w:gridCol w:w="1631"/>
      </w:tblGrid>
      <w:tr w:rsidR="00DC2F8B" w:rsidRPr="00553864" w14:paraId="3FF88394" w14:textId="77777777" w:rsidTr="002F073B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F731" w14:textId="77777777" w:rsidR="00DC2F8B" w:rsidRPr="00553864" w:rsidRDefault="00DC2F8B">
            <w:pPr>
              <w:overflowPunct w:val="0"/>
              <w:jc w:val="center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Stebėsenos rodiklio kodas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1D6E9" w14:textId="77777777" w:rsidR="00DC2F8B" w:rsidRPr="00553864" w:rsidRDefault="00DC2F8B">
            <w:pPr>
              <w:overflowPunct w:val="0"/>
              <w:jc w:val="center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86C1" w14:textId="77777777" w:rsidR="00DC2F8B" w:rsidRPr="00553864" w:rsidRDefault="00DC2F8B">
            <w:pPr>
              <w:overflowPunct w:val="0"/>
              <w:jc w:val="center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Matavimo vienetas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795A" w14:textId="77777777" w:rsidR="00DC2F8B" w:rsidRPr="00553864" w:rsidRDefault="00DC2F8B">
            <w:pPr>
              <w:overflowPunct w:val="0"/>
              <w:jc w:val="center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Tarpinė reikšmė 2018 m. gruodžio 31 d.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2000" w14:textId="77777777" w:rsidR="00DC2F8B" w:rsidRPr="00553864" w:rsidRDefault="00DC2F8B">
            <w:pPr>
              <w:overflowPunct w:val="0"/>
              <w:jc w:val="center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Galutinė reikšmė 2023 m. gruodžio 31 d.</w:t>
            </w:r>
          </w:p>
        </w:tc>
      </w:tr>
      <w:tr w:rsidR="00DC2F8B" w:rsidRPr="00553864" w14:paraId="6F523252" w14:textId="77777777" w:rsidTr="002F073B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ADF7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R.N.713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B779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„Kūrybinėse partnerystėse dalyvavusių mokyklų dalis“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4F28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Procentai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A631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9EE3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13</w:t>
            </w:r>
          </w:p>
        </w:tc>
      </w:tr>
      <w:tr w:rsidR="00DC2F8B" w:rsidRPr="00553864" w14:paraId="30AE9D88" w14:textId="77777777" w:rsidTr="002F073B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550C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P.S.382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7E82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A1034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Skaičius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5F9A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AA9A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775</w:t>
            </w:r>
          </w:p>
          <w:p w14:paraId="386C6013" w14:textId="43671FC8" w:rsidR="00F73D3E" w:rsidRPr="00553864" w:rsidRDefault="00F73D3E">
            <w:pPr>
              <w:overflowPunct w:val="0"/>
              <w:spacing w:line="252" w:lineRule="auto"/>
              <w:textAlignment w:val="baseline"/>
              <w:rPr>
                <w:b/>
                <w:szCs w:val="24"/>
              </w:rPr>
            </w:pPr>
          </w:p>
        </w:tc>
      </w:tr>
      <w:tr w:rsidR="00DC2F8B" w:rsidRPr="00553864" w14:paraId="247BD30B" w14:textId="77777777" w:rsidTr="002F073B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4213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P.S.383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9A50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 xml:space="preserve">„Mokiniai, kuriems pagal veiksmų programą ESF lėšomis </w:t>
            </w:r>
            <w:r w:rsidRPr="00553864">
              <w:rPr>
                <w:szCs w:val="24"/>
              </w:rPr>
              <w:lastRenderedPageBreak/>
              <w:t>buvo suteikta švietimo pagalba“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A682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lastRenderedPageBreak/>
              <w:t>Skaičius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B2F3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181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F96E" w14:textId="77777777" w:rsidR="00DC2F8B" w:rsidRPr="00553864" w:rsidRDefault="00DC2F8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1808</w:t>
            </w:r>
          </w:p>
        </w:tc>
      </w:tr>
      <w:tr w:rsidR="002F073B" w:rsidRPr="00553864" w14:paraId="1CAF7F0D" w14:textId="77777777" w:rsidTr="002F073B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9780" w14:textId="6F16108F" w:rsidR="002F073B" w:rsidRPr="00553864" w:rsidRDefault="002B4D12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b/>
                <w:szCs w:val="24"/>
              </w:rPr>
              <w:t>P.N.714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CFB5" w14:textId="52B7B8E5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b/>
                <w:szCs w:val="24"/>
                <w:lang w:eastAsia="lt-LT"/>
              </w:rPr>
              <w:t>„Mokyklų, kuriose pagal veiksmų programą ESF lėšomis teikiama švietimo pagalba, skaičius“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3429" w14:textId="6D3D0B6C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b/>
                <w:szCs w:val="24"/>
                <w:lang w:eastAsia="lt-LT"/>
              </w:rPr>
              <w:t>Skaičius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E7D5" w14:textId="59EC0D18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8F2D" w14:textId="6DCFD61B" w:rsidR="002F073B" w:rsidRPr="00553864" w:rsidRDefault="004C763C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>
              <w:rPr>
                <w:b/>
                <w:szCs w:val="24"/>
                <w:lang w:eastAsia="lt-LT"/>
              </w:rPr>
              <w:t>70</w:t>
            </w:r>
            <w:r w:rsidR="002F073B" w:rsidRPr="00553864">
              <w:rPr>
                <w:b/>
                <w:szCs w:val="24"/>
                <w:lang w:eastAsia="lt-LT"/>
              </w:rPr>
              <w:t>0</w:t>
            </w:r>
          </w:p>
        </w:tc>
      </w:tr>
      <w:tr w:rsidR="002F073B" w:rsidRPr="00553864" w14:paraId="6C1ED720" w14:textId="77777777" w:rsidTr="002F073B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1DEB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P.N.729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A0CF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„Mokyklos, dalyvavusios kūrybinėse partnerystėse“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CFE8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Skaičius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E5A8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85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0094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163</w:t>
            </w:r>
          </w:p>
        </w:tc>
      </w:tr>
      <w:tr w:rsidR="002F073B" w:rsidRPr="00553864" w14:paraId="610B3A05" w14:textId="77777777" w:rsidTr="002F073B"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CAA7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P.N.740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5564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„Mokiniai,  kuriems pagal veiksmų programą ESF lėšomis suteiktos neformaliojo vaikų švietimo paslaugos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A662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Skaičius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DB43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50 000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7521" w14:textId="77777777" w:rsidR="002F073B" w:rsidRPr="00553864" w:rsidRDefault="002F073B" w:rsidP="002F073B">
            <w:pPr>
              <w:overflowPunct w:val="0"/>
              <w:spacing w:line="252" w:lineRule="auto"/>
              <w:textAlignment w:val="baseline"/>
              <w:rPr>
                <w:szCs w:val="24"/>
              </w:rPr>
            </w:pPr>
            <w:r w:rsidRPr="00553864">
              <w:rPr>
                <w:szCs w:val="24"/>
              </w:rPr>
              <w:t>100 000“</w:t>
            </w:r>
          </w:p>
        </w:tc>
      </w:tr>
    </w:tbl>
    <w:p w14:paraId="06BDB327" w14:textId="77777777" w:rsidR="00DC2F8B" w:rsidRPr="00553864" w:rsidRDefault="00DC2F8B" w:rsidP="00DC2F8B">
      <w:pPr>
        <w:ind w:left="1134"/>
        <w:jc w:val="both"/>
        <w:rPr>
          <w:szCs w:val="24"/>
        </w:rPr>
      </w:pPr>
      <w:r w:rsidRPr="00553864">
        <w:rPr>
          <w:szCs w:val="24"/>
        </w:rPr>
        <w:t> </w:t>
      </w:r>
    </w:p>
    <w:p w14:paraId="368E90C5" w14:textId="77777777" w:rsidR="00DC2F8B" w:rsidRPr="00553864" w:rsidRDefault="00DC2F8B" w:rsidP="00DC2F8B">
      <w:pPr>
        <w:rPr>
          <w:szCs w:val="24"/>
        </w:rPr>
      </w:pPr>
    </w:p>
    <w:p w14:paraId="1654B8D9" w14:textId="77777777" w:rsidR="00DC2F8B" w:rsidRPr="00553864" w:rsidRDefault="00DC2F8B" w:rsidP="00DC2F8B">
      <w:pPr>
        <w:ind w:firstLine="993"/>
        <w:textAlignment w:val="baseline"/>
        <w:rPr>
          <w:szCs w:val="24"/>
        </w:rPr>
      </w:pPr>
      <w:bookmarkStart w:id="13" w:name="part_564a3fcafc7a4f2288080929b88b8804"/>
      <w:bookmarkEnd w:id="13"/>
      <w:r w:rsidRPr="00553864">
        <w:rPr>
          <w:szCs w:val="24"/>
        </w:rPr>
        <w:t>7. Priemonės finansavimo šaltiniai</w:t>
      </w:r>
    </w:p>
    <w:p w14:paraId="4B442A28" w14:textId="77777777" w:rsidR="00DC2F8B" w:rsidRPr="00553864" w:rsidRDefault="00DC2F8B" w:rsidP="00DC2F8B">
      <w:pPr>
        <w:ind w:firstLine="6521"/>
        <w:textAlignment w:val="baseline"/>
        <w:rPr>
          <w:szCs w:val="24"/>
        </w:rPr>
      </w:pPr>
      <w:r w:rsidRPr="00553864">
        <w:rPr>
          <w:szCs w:val="24"/>
        </w:rPr>
        <w:t>(eurais)</w:t>
      </w:r>
    </w:p>
    <w:tbl>
      <w:tblPr>
        <w:tblW w:w="961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446"/>
        <w:gridCol w:w="1106"/>
        <w:gridCol w:w="1445"/>
        <w:gridCol w:w="1560"/>
        <w:gridCol w:w="1109"/>
        <w:gridCol w:w="1277"/>
      </w:tblGrid>
      <w:tr w:rsidR="00DC2F8B" w:rsidRPr="00553864" w14:paraId="12345B1A" w14:textId="77777777" w:rsidTr="00DC2F8B">
        <w:trPr>
          <w:trHeight w:val="454"/>
          <w:tblHeader/>
        </w:trPr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2BC2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Projektams skiriamas finansavimas</w:t>
            </w:r>
          </w:p>
        </w:tc>
        <w:tc>
          <w:tcPr>
            <w:tcW w:w="64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622F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Kiti projektų finansavimo šaltiniai</w:t>
            </w:r>
          </w:p>
        </w:tc>
      </w:tr>
      <w:tr w:rsidR="00DC2F8B" w:rsidRPr="00553864" w14:paraId="1D6ABD62" w14:textId="77777777" w:rsidTr="00DC2F8B">
        <w:trPr>
          <w:trHeight w:val="454"/>
          <w:tblHeader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A67F" w14:textId="77777777" w:rsidR="00DC2F8B" w:rsidRPr="00553864" w:rsidRDefault="00DC2F8B">
            <w:pPr>
              <w:ind w:left="-108" w:right="-108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ES struktūrinių fondų</w:t>
            </w:r>
          </w:p>
          <w:p w14:paraId="3DDB485E" w14:textId="77777777" w:rsidR="00DC2F8B" w:rsidRPr="00553864" w:rsidRDefault="00DC2F8B">
            <w:pPr>
              <w:ind w:left="-108" w:right="-108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lėšos – iki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0183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Nacionalinės lėšos</w:t>
            </w:r>
          </w:p>
        </w:tc>
      </w:tr>
      <w:tr w:rsidR="00DC2F8B" w:rsidRPr="00553864" w14:paraId="5D938E5E" w14:textId="77777777" w:rsidTr="00DC2F8B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01452" w14:textId="77777777" w:rsidR="00DC2F8B" w:rsidRPr="00553864" w:rsidRDefault="00DC2F8B">
            <w:pPr>
              <w:rPr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5EB6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Lietuvos Respublikos valstybės biudžeto lėšos – iki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4C8D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Projektų vykdytojų lėšos</w:t>
            </w:r>
          </w:p>
        </w:tc>
      </w:tr>
      <w:tr w:rsidR="00DC2F8B" w:rsidRPr="00553864" w14:paraId="6015ED06" w14:textId="77777777" w:rsidTr="00DC2F8B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A17E" w14:textId="77777777" w:rsidR="00DC2F8B" w:rsidRPr="00553864" w:rsidRDefault="00DC2F8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FD1E" w14:textId="77777777" w:rsidR="00DC2F8B" w:rsidRPr="00553864" w:rsidRDefault="00DC2F8B">
            <w:pPr>
              <w:rPr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5765" w14:textId="77777777" w:rsidR="00DC2F8B" w:rsidRPr="00553864" w:rsidRDefault="00DC2F8B">
            <w:pPr>
              <w:ind w:right="6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Iš viso – ne mažiau kaip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876C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 xml:space="preserve">Lietuvos Respublikos valstybės biudžeto lėšos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09E2" w14:textId="77777777" w:rsidR="00DC2F8B" w:rsidRPr="00553864" w:rsidRDefault="00DC2F8B">
            <w:pPr>
              <w:ind w:right="-108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Savivaldybės biudžeto</w:t>
            </w:r>
          </w:p>
          <w:p w14:paraId="17F8002A" w14:textId="77777777" w:rsidR="00DC2F8B" w:rsidRPr="00553864" w:rsidRDefault="00DC2F8B">
            <w:pPr>
              <w:ind w:right="-108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 xml:space="preserve">lėšos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15AA" w14:textId="77777777" w:rsidR="00DC2F8B" w:rsidRPr="00553864" w:rsidRDefault="00DC2F8B">
            <w:pPr>
              <w:ind w:left="-108" w:right="-108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 xml:space="preserve">Kitos viešosios lėšos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DC65" w14:textId="77777777" w:rsidR="00DC2F8B" w:rsidRPr="00553864" w:rsidRDefault="00DC2F8B">
            <w:pPr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 xml:space="preserve">Privačios lėšos </w:t>
            </w:r>
          </w:p>
        </w:tc>
      </w:tr>
      <w:tr w:rsidR="00DC2F8B" w:rsidRPr="00553864" w14:paraId="71AD5918" w14:textId="77777777" w:rsidTr="00DC2F8B">
        <w:trPr>
          <w:trHeight w:val="249"/>
        </w:trPr>
        <w:tc>
          <w:tcPr>
            <w:tcW w:w="961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F352" w14:textId="77777777" w:rsidR="00DC2F8B" w:rsidRPr="00553864" w:rsidRDefault="00DC2F8B">
            <w:pPr>
              <w:ind w:left="720" w:hanging="360"/>
              <w:rPr>
                <w:szCs w:val="24"/>
              </w:rPr>
            </w:pPr>
            <w:r w:rsidRPr="00553864">
              <w:rPr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DC2F8B" w:rsidRPr="00553864" w14:paraId="0D6DEF31" w14:textId="77777777" w:rsidTr="00DC2F8B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D26D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32 281 001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57DF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C94B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132 312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46CB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112 800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C006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7DB2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10 152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F580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9 360</w:t>
            </w:r>
          </w:p>
        </w:tc>
      </w:tr>
      <w:tr w:rsidR="00DC2F8B" w:rsidRPr="00553864" w14:paraId="7309C157" w14:textId="77777777" w:rsidTr="00DC2F8B">
        <w:trPr>
          <w:trHeight w:val="249"/>
        </w:trPr>
        <w:tc>
          <w:tcPr>
            <w:tcW w:w="961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ED69" w14:textId="77777777" w:rsidR="00DC2F8B" w:rsidRPr="00553864" w:rsidRDefault="00DC2F8B">
            <w:pPr>
              <w:ind w:left="720" w:hanging="360"/>
              <w:rPr>
                <w:szCs w:val="24"/>
              </w:rPr>
            </w:pPr>
            <w:r w:rsidRPr="00553864">
              <w:rPr>
                <w:szCs w:val="24"/>
              </w:rPr>
              <w:t>2.   Veiklos lėšų rezervas ir jam finansuoti skiriamos nacionalinės lėšos</w:t>
            </w:r>
          </w:p>
        </w:tc>
      </w:tr>
      <w:tr w:rsidR="00DC2F8B" w:rsidRPr="00553864" w14:paraId="185F1D89" w14:textId="77777777" w:rsidTr="00DC2F8B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0B88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5405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2812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15BA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5C95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9C11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0D25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</w:tr>
      <w:tr w:rsidR="00DC2F8B" w:rsidRPr="00553864" w14:paraId="62D6587F" w14:textId="77777777" w:rsidTr="00DC2F8B">
        <w:trPr>
          <w:trHeight w:val="60"/>
        </w:trPr>
        <w:tc>
          <w:tcPr>
            <w:tcW w:w="961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320" w14:textId="77777777" w:rsidR="00DC2F8B" w:rsidRPr="00553864" w:rsidRDefault="00DC2F8B">
            <w:pPr>
              <w:ind w:left="720" w:hanging="360"/>
              <w:rPr>
                <w:szCs w:val="24"/>
              </w:rPr>
            </w:pPr>
            <w:r w:rsidRPr="00553864">
              <w:rPr>
                <w:szCs w:val="24"/>
              </w:rPr>
              <w:t xml:space="preserve">3.   Iš viso </w:t>
            </w:r>
          </w:p>
        </w:tc>
      </w:tr>
      <w:tr w:rsidR="00DC2F8B" w:rsidRPr="00553864" w14:paraId="1026742E" w14:textId="77777777" w:rsidTr="00DC2F8B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F0FA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32 281 001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95CA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4099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132 312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FBBC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112 800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2014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95BA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10 152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E127" w14:textId="77777777" w:rsidR="00DC2F8B" w:rsidRPr="00553864" w:rsidRDefault="00DC2F8B">
            <w:pPr>
              <w:spacing w:line="252" w:lineRule="auto"/>
              <w:jc w:val="center"/>
              <w:rPr>
                <w:szCs w:val="24"/>
              </w:rPr>
            </w:pPr>
            <w:r w:rsidRPr="00553864">
              <w:rPr>
                <w:szCs w:val="24"/>
              </w:rPr>
              <w:t>9 360</w:t>
            </w:r>
          </w:p>
        </w:tc>
      </w:tr>
    </w:tbl>
    <w:p w14:paraId="2E43C87A" w14:textId="77777777" w:rsidR="0013545A" w:rsidRPr="00553864" w:rsidRDefault="0013545A">
      <w:pPr>
        <w:rPr>
          <w:szCs w:val="24"/>
        </w:rPr>
      </w:pPr>
    </w:p>
    <w:p w14:paraId="796EB9E6" w14:textId="77777777" w:rsidR="0013545A" w:rsidRPr="00553864" w:rsidRDefault="0013545A">
      <w:pPr>
        <w:rPr>
          <w:szCs w:val="24"/>
        </w:rPr>
      </w:pPr>
    </w:p>
    <w:p w14:paraId="27DE94A2" w14:textId="77777777" w:rsidR="0013545A" w:rsidRPr="00553864" w:rsidRDefault="0013545A">
      <w:pPr>
        <w:rPr>
          <w:szCs w:val="24"/>
        </w:rPr>
      </w:pPr>
    </w:p>
    <w:p w14:paraId="20F8C9DE" w14:textId="77777777" w:rsidR="0013545A" w:rsidRPr="00553864" w:rsidRDefault="0013545A">
      <w:pPr>
        <w:rPr>
          <w:szCs w:val="24"/>
        </w:rPr>
      </w:pPr>
    </w:p>
    <w:p w14:paraId="03651A46" w14:textId="77777777" w:rsidR="0013545A" w:rsidRPr="00553864" w:rsidRDefault="0013545A">
      <w:pPr>
        <w:rPr>
          <w:szCs w:val="24"/>
        </w:rPr>
      </w:pPr>
    </w:p>
    <w:p w14:paraId="58ADB3FD" w14:textId="77777777" w:rsidR="0013545A" w:rsidRPr="00553864" w:rsidRDefault="0013545A">
      <w:pPr>
        <w:rPr>
          <w:szCs w:val="24"/>
        </w:rPr>
      </w:pPr>
    </w:p>
    <w:p w14:paraId="1ADED278" w14:textId="77777777" w:rsidR="0013545A" w:rsidRPr="00553864" w:rsidRDefault="0013545A">
      <w:pPr>
        <w:rPr>
          <w:szCs w:val="24"/>
        </w:rPr>
        <w:sectPr w:rsidR="0013545A" w:rsidRPr="00553864" w:rsidSect="00F446EB">
          <w:footerReference w:type="default" r:id="rId7"/>
          <w:pgSz w:w="11906" w:h="16838"/>
          <w:pgMar w:top="1135" w:right="707" w:bottom="1134" w:left="1418" w:header="567" w:footer="567" w:gutter="0"/>
          <w:cols w:space="1296"/>
          <w:docGrid w:linePitch="360"/>
        </w:sectPr>
      </w:pPr>
    </w:p>
    <w:p w14:paraId="713D0C19" w14:textId="77777777" w:rsidR="004E53C0" w:rsidRPr="00553864" w:rsidRDefault="004E53C0" w:rsidP="004E53C0">
      <w:pPr>
        <w:jc w:val="center"/>
        <w:rPr>
          <w:b/>
          <w:szCs w:val="24"/>
          <w:lang w:eastAsia="lt-LT"/>
        </w:rPr>
      </w:pPr>
      <w:r w:rsidRPr="00553864">
        <w:rPr>
          <w:b/>
          <w:szCs w:val="24"/>
          <w:lang w:eastAsia="lt-LT"/>
        </w:rPr>
        <w:lastRenderedPageBreak/>
        <w:t>NACIONALINIS STEBĖSENOS RODIKLIŲ SKAIČIAVIMO APRAŠAS</w:t>
      </w:r>
    </w:p>
    <w:p w14:paraId="4E06185D" w14:textId="77777777" w:rsidR="004E53C0" w:rsidRPr="00553864" w:rsidRDefault="004E53C0" w:rsidP="004E53C0">
      <w:pPr>
        <w:overflowPunct w:val="0"/>
        <w:textAlignment w:val="baseline"/>
        <w:rPr>
          <w:b/>
          <w:szCs w:val="24"/>
          <w:lang w:eastAsia="lt-LT"/>
        </w:rPr>
      </w:pPr>
    </w:p>
    <w:tbl>
      <w:tblPr>
        <w:tblW w:w="51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6"/>
        <w:gridCol w:w="990"/>
        <w:gridCol w:w="1927"/>
        <w:gridCol w:w="51"/>
        <w:gridCol w:w="1084"/>
        <w:gridCol w:w="51"/>
        <w:gridCol w:w="1792"/>
        <w:gridCol w:w="30"/>
        <w:gridCol w:w="1723"/>
        <w:gridCol w:w="12"/>
        <w:gridCol w:w="1975"/>
        <w:gridCol w:w="12"/>
        <w:gridCol w:w="1834"/>
        <w:gridCol w:w="1699"/>
        <w:gridCol w:w="57"/>
        <w:gridCol w:w="1339"/>
      </w:tblGrid>
      <w:tr w:rsidR="009A338D" w:rsidRPr="00553864" w14:paraId="0573A4C9" w14:textId="77777777" w:rsidTr="00641B63">
        <w:trPr>
          <w:trHeight w:val="1380"/>
        </w:trPr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763C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1681BC75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0A27941F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A24E8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Rodiklio kodas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6A23D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Rodiklio pavadinimas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BC59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Matavimo vienetai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89966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18338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Apskaičiavimo tipas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D8C7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Skaičiavimo būdas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0378B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Duomenų šaltinis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F7C87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 xml:space="preserve">Pasiekimo momentas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92741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Institucija</w:t>
            </w:r>
          </w:p>
        </w:tc>
      </w:tr>
      <w:tr w:rsidR="009A338D" w:rsidRPr="00553864" w14:paraId="657D57A2" w14:textId="77777777" w:rsidTr="00641B63">
        <w:trPr>
          <w:trHeight w:val="567"/>
        </w:trPr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6107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81140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A9791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59547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CAB86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CE847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7D944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6C7A5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5B26D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ABCE5" w14:textId="77777777" w:rsidR="004E53C0" w:rsidRPr="00553864" w:rsidRDefault="004E53C0" w:rsidP="004E53C0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9</w:t>
            </w:r>
          </w:p>
        </w:tc>
      </w:tr>
      <w:tr w:rsidR="004E53C0" w:rsidRPr="00553864" w14:paraId="1FF0A56F" w14:textId="77777777" w:rsidTr="009A338D">
        <w:trPr>
          <w:trHeight w:val="56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7D5C5" w14:textId="77777777" w:rsidR="004E53C0" w:rsidRPr="00553864" w:rsidRDefault="004E53C0" w:rsidP="007B3B64">
            <w:pPr>
              <w:overflowPunct w:val="0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53864">
              <w:rPr>
                <w:b/>
                <w:bCs/>
                <w:color w:val="000000"/>
                <w:szCs w:val="24"/>
                <w:lang w:eastAsia="lt-LT"/>
              </w:rPr>
              <w:t>Produkto rodikliai</w:t>
            </w:r>
          </w:p>
        </w:tc>
      </w:tr>
      <w:tr w:rsidR="001B64B9" w:rsidRPr="004442E5" w14:paraId="6D6BB614" w14:textId="77777777" w:rsidTr="009A338D">
        <w:trPr>
          <w:gridBefore w:val="1"/>
          <w:wBefore w:w="3" w:type="pct"/>
          <w:trHeight w:val="1832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982" w14:textId="4DC78DF9" w:rsidR="001B64B9" w:rsidRPr="00553864" w:rsidRDefault="001B64B9" w:rsidP="001B64B9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34.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95A" w14:textId="3D8C633A" w:rsidR="001B64B9" w:rsidRPr="004442E5" w:rsidRDefault="001B64B9" w:rsidP="001B64B9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>P.N.713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577" w14:textId="5DA7847C" w:rsidR="001B64B9" w:rsidRPr="004442E5" w:rsidRDefault="001B64B9" w:rsidP="001B64B9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>„Pagal veiksmų programą ESF finansavimą ugdymo kokybei gerinti gavusios ikimokyklinio ugdymo mokyklos“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EB" w14:textId="7E92729E" w:rsidR="001B64B9" w:rsidRPr="004442E5" w:rsidRDefault="001B64B9" w:rsidP="001B64B9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4FA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 xml:space="preserve">Veiksmų programa – 2014–2020 metų </w:t>
            </w:r>
            <w:proofErr w:type="spellStart"/>
            <w:r w:rsidRPr="004442E5">
              <w:rPr>
                <w:b/>
                <w:sz w:val="22"/>
                <w:szCs w:val="22"/>
              </w:rPr>
              <w:t>Eupos</w:t>
            </w:r>
            <w:proofErr w:type="spellEnd"/>
            <w:r w:rsidRPr="004442E5">
              <w:rPr>
                <w:b/>
                <w:sz w:val="22"/>
                <w:szCs w:val="22"/>
              </w:rPr>
              <w:t xml:space="preserve"> Sąjungos fondų investicijų veiksmų programa.</w:t>
            </w:r>
          </w:p>
          <w:p w14:paraId="75E5A524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05FD4C9E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>ESF – Europos socialinis fondas.</w:t>
            </w:r>
          </w:p>
          <w:p w14:paraId="61710AA9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48B2D740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>Ugdymas – dvasinių, intelektinių, fizinių asmens galių auginimas bendraujant ir mokant (šaltinis: Švietimo įstatymas).</w:t>
            </w:r>
          </w:p>
          <w:p w14:paraId="0FF894A2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4E6AD149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 xml:space="preserve">Ugdymo kokybės gerinimas – tai švietimo kokybei gerinti vykdoma </w:t>
            </w:r>
            <w:r w:rsidRPr="004442E5">
              <w:rPr>
                <w:b/>
                <w:sz w:val="22"/>
                <w:szCs w:val="22"/>
              </w:rPr>
              <w:lastRenderedPageBreak/>
              <w:t>švietimo stebėsena, tyrimai, mokyklų veiklos įsivertinimas ir išorinis vertinimas, mokyklų vadovų ir mokytojų atestacija, mokymosi pasiekimų vertinimas (šaltinis: Švietimo įstatymas).</w:t>
            </w:r>
          </w:p>
          <w:p w14:paraId="72EBAD77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0259FF4D" w14:textId="566AA72A" w:rsidR="001B64B9" w:rsidRPr="004442E5" w:rsidRDefault="001B64B9" w:rsidP="001B64B9">
            <w:pPr>
              <w:rPr>
                <w:b/>
                <w:iCs/>
                <w:color w:val="000000"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 xml:space="preserve">Ikimokyklinio ugdymo mokyklos yra suprantamos kaip mokyklos, vykdančios ikimokyklinio ir (arba) priešmokyklinio ugdymo programas </w:t>
            </w:r>
            <w:r w:rsidRPr="004442E5">
              <w:rPr>
                <w:rFonts w:ascii="Open Sans" w:hAnsi="Open Sans"/>
                <w:b/>
                <w:sz w:val="22"/>
                <w:szCs w:val="22"/>
              </w:rPr>
              <w:t>(lopšelis – darželis, darželis, universalus daugiafunkcis centras)</w:t>
            </w:r>
            <w:r w:rsidRPr="004442E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CDA" w14:textId="549BD6B1" w:rsidR="001B64B9" w:rsidRPr="004442E5" w:rsidRDefault="001B64B9" w:rsidP="001B64B9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lastRenderedPageBreak/>
              <w:t>Automatiškai apskaičiuojamas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55F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>Sumuojamos pagal veiksmų programą ESF finansavimą ugdymo kokybei gerinti gavusios ikimokyklinio ugdymo mokyklos (mokyklų skaičius).</w:t>
            </w:r>
          </w:p>
          <w:p w14:paraId="74A8CBE1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165C73A9" w14:textId="0AA26603" w:rsidR="001B64B9" w:rsidRPr="004442E5" w:rsidRDefault="001B64B9" w:rsidP="001B64B9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>Ta pati mokykla, dalyvavusi keliose to paties projekto veiklose skaičiuojama vieną kartą.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A87" w14:textId="77777777" w:rsidR="001B64B9" w:rsidRPr="004442E5" w:rsidRDefault="001B64B9" w:rsidP="001B64B9">
            <w:pPr>
              <w:rPr>
                <w:b/>
                <w:sz w:val="22"/>
                <w:szCs w:val="22"/>
                <w:u w:val="single"/>
              </w:rPr>
            </w:pPr>
            <w:r w:rsidRPr="004442E5">
              <w:rPr>
                <w:b/>
                <w:sz w:val="22"/>
                <w:szCs w:val="22"/>
                <w:u w:val="single"/>
              </w:rPr>
              <w:t>Pirminiai šaltiniai:</w:t>
            </w:r>
          </w:p>
          <w:p w14:paraId="39DC41AE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>finansavimą ugdymo kokybei gerinti gavusių įstaigų sąrašas, patvirtintas pareiškėjo arba partnerio įstaigos vadovo ar įgalioto asmens.</w:t>
            </w:r>
          </w:p>
          <w:p w14:paraId="51D0725F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</w:p>
          <w:p w14:paraId="44C08F43" w14:textId="77777777" w:rsidR="001B64B9" w:rsidRPr="004442E5" w:rsidRDefault="001B64B9" w:rsidP="001B64B9">
            <w:pPr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>Įgyvendinančiajai institucijai paprašius, projekto vykdytojas privalo pateikti papildomus dokumentus,  įrodančius mokyklų sąrašo patikimumą/ pagrįstumą.</w:t>
            </w:r>
          </w:p>
          <w:p w14:paraId="2A44D4A2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2D9E15C8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  <w:u w:val="single"/>
              </w:rPr>
            </w:pPr>
            <w:r w:rsidRPr="004442E5">
              <w:rPr>
                <w:b/>
                <w:sz w:val="22"/>
                <w:szCs w:val="22"/>
                <w:u w:val="single"/>
              </w:rPr>
              <w:lastRenderedPageBreak/>
              <w:t>Antriniai šaltiniai:</w:t>
            </w:r>
          </w:p>
          <w:p w14:paraId="24B665B6" w14:textId="77777777" w:rsidR="001B64B9" w:rsidRPr="004442E5" w:rsidRDefault="001B64B9" w:rsidP="001B64B9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>mokėjimo prašymai.</w:t>
            </w:r>
          </w:p>
          <w:p w14:paraId="0468B89C" w14:textId="77777777" w:rsidR="001B64B9" w:rsidRPr="004442E5" w:rsidRDefault="001B64B9" w:rsidP="001B64B9">
            <w:pPr>
              <w:ind w:firstLine="62"/>
              <w:textAlignment w:val="baseline"/>
              <w:rPr>
                <w:b/>
                <w:sz w:val="22"/>
                <w:szCs w:val="22"/>
              </w:rPr>
            </w:pPr>
          </w:p>
          <w:p w14:paraId="73CDEA6A" w14:textId="407EE2B5" w:rsidR="001B64B9" w:rsidRPr="004442E5" w:rsidRDefault="001B64B9" w:rsidP="001B64B9">
            <w:pPr>
              <w:rPr>
                <w:b/>
                <w:iCs/>
                <w:sz w:val="22"/>
                <w:szCs w:val="22"/>
                <w:u w:val="single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>Registruojant pasiektą stebėsenos rodiklio reikšmę mokėjimo prašymuose papildomai yra nurodomas kiekvienos finansavimą ugdymo kokybei gavusios įstaigos kodas.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469" w14:textId="5ECC0FC5" w:rsidR="001B64B9" w:rsidRPr="004442E5" w:rsidRDefault="001B64B9" w:rsidP="001B64B9">
            <w:pPr>
              <w:rPr>
                <w:b/>
                <w:iCs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lastRenderedPageBreak/>
              <w:t>Stebėsenos rodiklis laikomas pasiektu, kai projekto veiklų įgyvendinimo metu įstaiga įtraukiama į finansavimą ugdymo kokybei gerinti gavusių įstaigų sąrašą.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6C62" w14:textId="5585E67C" w:rsidR="001B64B9" w:rsidRPr="004442E5" w:rsidRDefault="001B64B9" w:rsidP="001B64B9">
            <w:pPr>
              <w:overflowPunct w:val="0"/>
              <w:textAlignment w:val="baseline"/>
              <w:rPr>
                <w:b/>
                <w:iCs/>
                <w:color w:val="000000"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  <w:tr w:rsidR="006B3570" w:rsidRPr="004442E5" w14:paraId="5DB70197" w14:textId="77777777" w:rsidTr="00553864">
        <w:trPr>
          <w:gridBefore w:val="1"/>
          <w:wBefore w:w="3" w:type="pct"/>
          <w:trHeight w:val="1119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D5D" w14:textId="2EBE095B" w:rsidR="006B3570" w:rsidRPr="00553864" w:rsidRDefault="006B3570" w:rsidP="006B3570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553864">
              <w:rPr>
                <w:szCs w:val="24"/>
                <w:lang w:eastAsia="lt-LT"/>
              </w:rPr>
              <w:t>35.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D73" w14:textId="719B5C9D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>P.N.714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792" w14:textId="02646277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>„Mokyklų, kuriose pagal veiksmų programą ESF lėšomis teikiama švietimo pagalba, skaičius“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139" w14:textId="15DFCADB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>Skaičius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829" w14:textId="77777777" w:rsidR="006B3570" w:rsidRPr="004442E5" w:rsidRDefault="006B3570" w:rsidP="006B3570">
            <w:pPr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t xml:space="preserve">Mokykla – juridinis asmuo, valstybės narės juridinio asmens ar kitos organizacijos padalinys, įsteigtas </w:t>
            </w: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lastRenderedPageBreak/>
              <w:t>Lietuvos Respublikoje teisės aktų nustatyta tvarka, kurio pagrindinė veikla yra formalusis arba (ir) neformalusis švietimas (šaltinis: Švietimo įstatymas).</w:t>
            </w:r>
          </w:p>
          <w:p w14:paraId="750E053B" w14:textId="77777777" w:rsidR="006B3570" w:rsidRPr="004442E5" w:rsidRDefault="006B3570" w:rsidP="006B3570">
            <w:pPr>
              <w:rPr>
                <w:b/>
                <w:sz w:val="22"/>
                <w:szCs w:val="22"/>
                <w:lang w:eastAsia="lt-LT"/>
              </w:rPr>
            </w:pPr>
          </w:p>
          <w:p w14:paraId="35EBAE8E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iCs/>
                <w:color w:val="000000"/>
                <w:sz w:val="22"/>
                <w:szCs w:val="22"/>
                <w:lang w:eastAsia="lt-LT"/>
              </w:rPr>
            </w:pP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t>Veiksmų programa – 2014–2020 metų Europos Sąjungos fondų investicijų veiksmų programa.</w:t>
            </w:r>
          </w:p>
          <w:p w14:paraId="2D945CD2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iCs/>
                <w:sz w:val="22"/>
                <w:szCs w:val="22"/>
                <w:lang w:eastAsia="lt-LT"/>
              </w:rPr>
            </w:pPr>
          </w:p>
          <w:p w14:paraId="2FB9B8F6" w14:textId="77777777" w:rsidR="006B3570" w:rsidRPr="004442E5" w:rsidRDefault="006B3570" w:rsidP="006B3570">
            <w:pPr>
              <w:rPr>
                <w:b/>
                <w:iCs/>
                <w:sz w:val="22"/>
                <w:szCs w:val="22"/>
                <w:lang w:eastAsia="lt-LT"/>
              </w:rPr>
            </w:pPr>
            <w:r w:rsidRPr="004442E5">
              <w:rPr>
                <w:b/>
                <w:iCs/>
                <w:sz w:val="22"/>
                <w:szCs w:val="22"/>
                <w:lang w:eastAsia="lt-LT"/>
              </w:rPr>
              <w:t>ESF – Europos socialinis fondas.</w:t>
            </w:r>
          </w:p>
          <w:p w14:paraId="02F97296" w14:textId="77777777" w:rsidR="006B3570" w:rsidRPr="004442E5" w:rsidRDefault="006B3570" w:rsidP="006B3570">
            <w:pPr>
              <w:rPr>
                <w:b/>
                <w:sz w:val="22"/>
                <w:szCs w:val="22"/>
                <w:lang w:eastAsia="lt-LT"/>
              </w:rPr>
            </w:pPr>
          </w:p>
          <w:p w14:paraId="36ADA754" w14:textId="77777777" w:rsidR="006B3570" w:rsidRPr="004442E5" w:rsidRDefault="006B3570" w:rsidP="006B3570">
            <w:pPr>
              <w:rPr>
                <w:b/>
                <w:iCs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>Švietimo pagalba – mokiniams, jų tėvams (globėjams, rūpintojams), mokytojams ir švietimo teikėjams specialistų teikiama pagalba, kurios tikslas – didinti švietimo veiksmingumą (</w:t>
            </w: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t>šaltinis: Š</w:t>
            </w:r>
            <w:r w:rsidRPr="004442E5">
              <w:rPr>
                <w:b/>
                <w:iCs/>
                <w:sz w:val="22"/>
                <w:szCs w:val="22"/>
                <w:lang w:eastAsia="lt-LT"/>
              </w:rPr>
              <w:t>vietimo įstatymas).</w:t>
            </w:r>
          </w:p>
          <w:p w14:paraId="3EF91C42" w14:textId="77777777" w:rsidR="006B3570" w:rsidRPr="004442E5" w:rsidRDefault="006B3570" w:rsidP="006B3570">
            <w:pPr>
              <w:rPr>
                <w:b/>
                <w:iCs/>
                <w:sz w:val="22"/>
                <w:szCs w:val="22"/>
                <w:lang w:eastAsia="lt-LT"/>
              </w:rPr>
            </w:pPr>
          </w:p>
          <w:p w14:paraId="75BDD92E" w14:textId="77777777" w:rsidR="006B3570" w:rsidRPr="004442E5" w:rsidRDefault="006B3570" w:rsidP="006B3570">
            <w:pPr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lastRenderedPageBreak/>
              <w:t xml:space="preserve">Švietimo pagalba apima informacinę, psichologinę, socialinę pedagoginę, </w:t>
            </w:r>
          </w:p>
          <w:p w14:paraId="322ABB35" w14:textId="0F41A550" w:rsidR="006B3570" w:rsidRPr="004442E5" w:rsidRDefault="006B3570" w:rsidP="006B3570">
            <w:pPr>
              <w:rPr>
                <w:b/>
                <w:iCs/>
                <w:color w:val="000000"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>specialiąją pedagoginę ir specialiąją pagalbą bei sveikatos priežiūrą mokykloje.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1B4" w14:textId="28A387AB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lastRenderedPageBreak/>
              <w:t>Automatiškai apskaičiuojamas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569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 xml:space="preserve">Sumuojamos mokyklos, kurios pagal veiksmų programą ESF lėšomis teikiama švietimo pagalba (mokyklų skaičius). </w:t>
            </w:r>
          </w:p>
          <w:p w14:paraId="0A42E244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  <w:p w14:paraId="42EF0B5E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4442E5">
              <w:rPr>
                <w:b/>
                <w:sz w:val="22"/>
                <w:szCs w:val="22"/>
                <w:lang w:eastAsia="lt-LT"/>
              </w:rPr>
              <w:t xml:space="preserve">Ta pati mokykla tame pačiame projekte skaičiuojama vieną kartą. </w:t>
            </w:r>
          </w:p>
          <w:p w14:paraId="7B1A0ADF" w14:textId="00CC1A62" w:rsidR="006B3570" w:rsidRPr="004442E5" w:rsidRDefault="006B3570" w:rsidP="006B3570">
            <w:pPr>
              <w:overflowPunct w:val="0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1C0" w14:textId="77777777" w:rsidR="006B3570" w:rsidRPr="004442E5" w:rsidRDefault="006B3570" w:rsidP="006B3570">
            <w:pPr>
              <w:rPr>
                <w:b/>
                <w:iCs/>
                <w:sz w:val="22"/>
                <w:szCs w:val="22"/>
                <w:u w:val="single"/>
                <w:lang w:eastAsia="lt-LT"/>
              </w:rPr>
            </w:pPr>
            <w:r w:rsidRPr="004442E5">
              <w:rPr>
                <w:b/>
                <w:iCs/>
                <w:sz w:val="22"/>
                <w:szCs w:val="22"/>
                <w:u w:val="single"/>
                <w:lang w:eastAsia="lt-LT"/>
              </w:rPr>
              <w:lastRenderedPageBreak/>
              <w:t>Pirminiai šaltiniai:</w:t>
            </w:r>
          </w:p>
          <w:p w14:paraId="47CD462F" w14:textId="507100A3" w:rsidR="006B3570" w:rsidRDefault="0041740E" w:rsidP="006B3570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Projekto vykdytojo sudarytas švietimo pagalbos paslaugas </w:t>
            </w:r>
            <w:r w:rsidR="006B3570" w:rsidRPr="004442E5">
              <w:rPr>
                <w:b/>
                <w:sz w:val="22"/>
                <w:szCs w:val="22"/>
                <w:lang w:eastAsia="lt-LT"/>
              </w:rPr>
              <w:t xml:space="preserve"> teiki</w:t>
            </w:r>
            <w:r>
              <w:rPr>
                <w:b/>
                <w:sz w:val="22"/>
                <w:szCs w:val="22"/>
                <w:lang w:eastAsia="lt-LT"/>
              </w:rPr>
              <w:t>ančių mokyklų sąrašas</w:t>
            </w:r>
            <w:r w:rsidR="007D7562">
              <w:rPr>
                <w:b/>
                <w:sz w:val="22"/>
                <w:szCs w:val="22"/>
                <w:lang w:eastAsia="lt-LT"/>
              </w:rPr>
              <w:t>, nurodant mokyklos kodą</w:t>
            </w:r>
            <w:r w:rsidR="006B3570" w:rsidRPr="004442E5">
              <w:rPr>
                <w:b/>
                <w:sz w:val="22"/>
                <w:szCs w:val="22"/>
                <w:lang w:eastAsia="lt-LT"/>
              </w:rPr>
              <w:t>.</w:t>
            </w:r>
          </w:p>
          <w:p w14:paraId="3AF9BE54" w14:textId="77777777" w:rsidR="00BF1584" w:rsidRDefault="00BF1584" w:rsidP="006B3570">
            <w:pPr>
              <w:rPr>
                <w:b/>
                <w:sz w:val="22"/>
                <w:szCs w:val="22"/>
                <w:lang w:eastAsia="lt-LT"/>
              </w:rPr>
            </w:pPr>
          </w:p>
          <w:p w14:paraId="64B156AF" w14:textId="325A1783" w:rsidR="00BF1584" w:rsidRPr="004442E5" w:rsidRDefault="00BF1584" w:rsidP="00BF1584">
            <w:pPr>
              <w:textAlignment w:val="baseline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</w:rPr>
              <w:t xml:space="preserve">Įgyvendinančiajai institucijai </w:t>
            </w:r>
            <w:bookmarkStart w:id="14" w:name="_GoBack"/>
            <w:bookmarkEnd w:id="14"/>
            <w:r w:rsidRPr="004442E5">
              <w:rPr>
                <w:b/>
                <w:sz w:val="22"/>
                <w:szCs w:val="22"/>
              </w:rPr>
              <w:t xml:space="preserve">paprašius, </w:t>
            </w:r>
            <w:r>
              <w:rPr>
                <w:b/>
                <w:sz w:val="22"/>
                <w:szCs w:val="22"/>
              </w:rPr>
              <w:t xml:space="preserve">mokyklos, kurios pagal veiksmų programą ESF lėšomis teikia švietimo pagalbą, </w:t>
            </w:r>
            <w:r w:rsidRPr="004442E5">
              <w:rPr>
                <w:b/>
                <w:sz w:val="22"/>
                <w:szCs w:val="22"/>
              </w:rPr>
              <w:t xml:space="preserve">privalo pateikti papildomus dokumentus,  </w:t>
            </w:r>
            <w:r w:rsidRPr="00BF1584">
              <w:rPr>
                <w:b/>
                <w:sz w:val="22"/>
                <w:szCs w:val="22"/>
              </w:rPr>
              <w:t>patvirtinan</w:t>
            </w:r>
            <w:r>
              <w:rPr>
                <w:b/>
                <w:sz w:val="22"/>
                <w:szCs w:val="22"/>
              </w:rPr>
              <w:t>čius</w:t>
            </w:r>
            <w:r w:rsidRPr="00BF1584">
              <w:rPr>
                <w:b/>
                <w:sz w:val="22"/>
                <w:szCs w:val="22"/>
              </w:rPr>
              <w:t xml:space="preserve"> švietimo pagalbos paslaugų teikimą mokykloje</w:t>
            </w:r>
            <w:r>
              <w:rPr>
                <w:b/>
                <w:sz w:val="22"/>
                <w:szCs w:val="22"/>
              </w:rPr>
              <w:t>.</w:t>
            </w:r>
            <w:r w:rsidRPr="00BF1584">
              <w:rPr>
                <w:b/>
                <w:sz w:val="22"/>
                <w:szCs w:val="22"/>
              </w:rPr>
              <w:t xml:space="preserve"> </w:t>
            </w:r>
          </w:p>
          <w:p w14:paraId="290A6533" w14:textId="77777777" w:rsidR="006B3570" w:rsidRPr="004442E5" w:rsidRDefault="006B3570" w:rsidP="006B3570">
            <w:pPr>
              <w:rPr>
                <w:b/>
                <w:iCs/>
                <w:sz w:val="22"/>
                <w:szCs w:val="22"/>
                <w:lang w:eastAsia="lt-LT"/>
              </w:rPr>
            </w:pPr>
          </w:p>
          <w:p w14:paraId="0ED90D21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iCs/>
                <w:sz w:val="22"/>
                <w:szCs w:val="22"/>
                <w:lang w:eastAsia="lt-LT"/>
              </w:rPr>
            </w:pPr>
            <w:r w:rsidRPr="004442E5">
              <w:rPr>
                <w:b/>
                <w:iCs/>
                <w:sz w:val="22"/>
                <w:szCs w:val="22"/>
                <w:u w:val="single"/>
                <w:lang w:eastAsia="lt-LT"/>
              </w:rPr>
              <w:t>Antriniai šaltiniai:</w:t>
            </w:r>
            <w:r w:rsidRPr="004442E5">
              <w:rPr>
                <w:b/>
                <w:iCs/>
                <w:sz w:val="22"/>
                <w:szCs w:val="22"/>
                <w:lang w:eastAsia="lt-LT"/>
              </w:rPr>
              <w:t xml:space="preserve"> mokėjimo prašymai.</w:t>
            </w:r>
          </w:p>
          <w:p w14:paraId="37D955EC" w14:textId="77777777" w:rsidR="006B3570" w:rsidRPr="004442E5" w:rsidRDefault="006B3570" w:rsidP="006B3570">
            <w:pPr>
              <w:overflowPunct w:val="0"/>
              <w:textAlignment w:val="baseline"/>
              <w:rPr>
                <w:b/>
                <w:iCs/>
                <w:sz w:val="22"/>
                <w:szCs w:val="22"/>
                <w:lang w:eastAsia="lt-LT"/>
              </w:rPr>
            </w:pPr>
          </w:p>
          <w:p w14:paraId="31200DF7" w14:textId="27C21BA6" w:rsidR="006B3570" w:rsidRPr="004442E5" w:rsidRDefault="006B3570" w:rsidP="006B3570">
            <w:pPr>
              <w:rPr>
                <w:b/>
                <w:iCs/>
                <w:sz w:val="22"/>
                <w:szCs w:val="22"/>
                <w:u w:val="single"/>
                <w:lang w:eastAsia="lt-LT"/>
              </w:rPr>
            </w:pP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t>Registruojant pasiektą stebėsenos rodiklio reikšmę mokėjimo prašymuose papildomai yra nurodomas kiekvienos mokyklos, kurioje ESF lėšomis teikiama švietimo pagalba, kodas.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BC5" w14:textId="09D2815A" w:rsidR="006B3570" w:rsidRPr="004442E5" w:rsidRDefault="006B3570" w:rsidP="006B3570">
            <w:pPr>
              <w:rPr>
                <w:b/>
                <w:iCs/>
                <w:sz w:val="22"/>
                <w:szCs w:val="22"/>
                <w:lang w:eastAsia="lt-LT"/>
              </w:rPr>
            </w:pPr>
            <w:r w:rsidRPr="004442E5">
              <w:rPr>
                <w:b/>
                <w:iCs/>
                <w:sz w:val="22"/>
                <w:szCs w:val="22"/>
                <w:lang w:eastAsia="lt-LT"/>
              </w:rPr>
              <w:lastRenderedPageBreak/>
              <w:t xml:space="preserve">Stebėsenos rodiklis laikomas pasiektu, kai projekto veiklų įgyvendinimo metu priimami dokumentai, </w:t>
            </w:r>
            <w:r w:rsidRPr="004442E5">
              <w:rPr>
                <w:b/>
                <w:sz w:val="22"/>
                <w:szCs w:val="22"/>
                <w:lang w:eastAsia="lt-LT"/>
              </w:rPr>
              <w:lastRenderedPageBreak/>
              <w:t xml:space="preserve">patvirtinantys, kad mokykloje yra </w:t>
            </w:r>
            <w:r w:rsidR="004F701B" w:rsidRPr="004442E5">
              <w:rPr>
                <w:b/>
                <w:sz w:val="22"/>
                <w:szCs w:val="22"/>
                <w:lang w:eastAsia="lt-LT"/>
              </w:rPr>
              <w:t>pradėtos teikti</w:t>
            </w:r>
            <w:r w:rsidRPr="004442E5">
              <w:rPr>
                <w:b/>
                <w:sz w:val="22"/>
                <w:szCs w:val="22"/>
                <w:lang w:eastAsia="lt-LT"/>
              </w:rPr>
              <w:t xml:space="preserve"> švietimo pagalbos paslaugos. </w:t>
            </w:r>
          </w:p>
          <w:p w14:paraId="35C4876F" w14:textId="08639CBA" w:rsidR="006B3570" w:rsidRPr="004442E5" w:rsidRDefault="006B3570" w:rsidP="006B3570">
            <w:pPr>
              <w:rPr>
                <w:b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D6" w14:textId="6C8C66C8" w:rsidR="006B3570" w:rsidRPr="004442E5" w:rsidRDefault="006B3570" w:rsidP="006B3570">
            <w:pPr>
              <w:overflowPunct w:val="0"/>
              <w:textAlignment w:val="baseline"/>
              <w:rPr>
                <w:b/>
                <w:iCs/>
                <w:color w:val="000000"/>
                <w:sz w:val="22"/>
                <w:szCs w:val="22"/>
                <w:lang w:eastAsia="lt-LT"/>
              </w:rPr>
            </w:pP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lastRenderedPageBreak/>
              <w:t xml:space="preserve">Už stebėsenos rodiklio pasiekimą ir duomenų apie pasiektą stebėsenos rodiklio </w:t>
            </w:r>
            <w:r w:rsidRPr="004442E5">
              <w:rPr>
                <w:b/>
                <w:iCs/>
                <w:color w:val="000000"/>
                <w:sz w:val="22"/>
                <w:szCs w:val="22"/>
                <w:lang w:eastAsia="lt-LT"/>
              </w:rPr>
              <w:lastRenderedPageBreak/>
              <w:t>reikšmę teikimą antriniuose šaltiniuose yra atsakingas projekto vykdytojas.</w:t>
            </w:r>
          </w:p>
        </w:tc>
      </w:tr>
    </w:tbl>
    <w:p w14:paraId="43582479" w14:textId="77777777" w:rsidR="0013545A" w:rsidRPr="00553864" w:rsidRDefault="0013545A">
      <w:pPr>
        <w:rPr>
          <w:szCs w:val="24"/>
        </w:rPr>
      </w:pPr>
    </w:p>
    <w:sectPr w:rsidR="0013545A" w:rsidRPr="00553864" w:rsidSect="0013545A">
      <w:pgSz w:w="16838" w:h="11906" w:orient="landscape"/>
      <w:pgMar w:top="1418" w:right="1135" w:bottom="70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6A071" w14:textId="77777777" w:rsidR="00D27B40" w:rsidRDefault="00D27B40" w:rsidP="0013545A">
      <w:r>
        <w:separator/>
      </w:r>
    </w:p>
  </w:endnote>
  <w:endnote w:type="continuationSeparator" w:id="0">
    <w:p w14:paraId="6CCEB66B" w14:textId="77777777" w:rsidR="00D27B40" w:rsidRDefault="00D27B40" w:rsidP="0013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849034"/>
      <w:docPartObj>
        <w:docPartGallery w:val="Page Numbers (Bottom of Page)"/>
        <w:docPartUnique/>
      </w:docPartObj>
    </w:sdtPr>
    <w:sdtEndPr/>
    <w:sdtContent>
      <w:p w14:paraId="4585E812" w14:textId="48C940DA" w:rsidR="00553864" w:rsidRDefault="0055386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562">
          <w:rPr>
            <w:noProof/>
          </w:rPr>
          <w:t>7</w:t>
        </w:r>
        <w:r>
          <w:fldChar w:fldCharType="end"/>
        </w:r>
      </w:p>
    </w:sdtContent>
  </w:sdt>
  <w:p w14:paraId="135310F5" w14:textId="77777777" w:rsidR="00553864" w:rsidRDefault="0055386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2F5FF" w14:textId="77777777" w:rsidR="00D27B40" w:rsidRDefault="00D27B40" w:rsidP="0013545A">
      <w:r>
        <w:separator/>
      </w:r>
    </w:p>
  </w:footnote>
  <w:footnote w:type="continuationSeparator" w:id="0">
    <w:p w14:paraId="0ABA45D9" w14:textId="77777777" w:rsidR="00D27B40" w:rsidRDefault="00D27B40" w:rsidP="0013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E"/>
    <w:rsid w:val="000852DF"/>
    <w:rsid w:val="00087F74"/>
    <w:rsid w:val="000B2B31"/>
    <w:rsid w:val="000C2CD6"/>
    <w:rsid w:val="000D1C49"/>
    <w:rsid w:val="0013545A"/>
    <w:rsid w:val="001A7A65"/>
    <w:rsid w:val="001B5919"/>
    <w:rsid w:val="001B64B9"/>
    <w:rsid w:val="001C4885"/>
    <w:rsid w:val="00290048"/>
    <w:rsid w:val="002A0BC8"/>
    <w:rsid w:val="002B4D12"/>
    <w:rsid w:val="002F073B"/>
    <w:rsid w:val="003140B7"/>
    <w:rsid w:val="00342024"/>
    <w:rsid w:val="00351A9F"/>
    <w:rsid w:val="00373250"/>
    <w:rsid w:val="00375628"/>
    <w:rsid w:val="00396184"/>
    <w:rsid w:val="003A1BE9"/>
    <w:rsid w:val="003C58ED"/>
    <w:rsid w:val="00404824"/>
    <w:rsid w:val="0041740E"/>
    <w:rsid w:val="004442E5"/>
    <w:rsid w:val="004819BC"/>
    <w:rsid w:val="004820A1"/>
    <w:rsid w:val="00486B56"/>
    <w:rsid w:val="004C763C"/>
    <w:rsid w:val="004E53C0"/>
    <w:rsid w:val="004F701B"/>
    <w:rsid w:val="00553864"/>
    <w:rsid w:val="005B1EA0"/>
    <w:rsid w:val="005B292C"/>
    <w:rsid w:val="005F3688"/>
    <w:rsid w:val="006200A6"/>
    <w:rsid w:val="00622F2E"/>
    <w:rsid w:val="00624F74"/>
    <w:rsid w:val="00641B63"/>
    <w:rsid w:val="00662CEF"/>
    <w:rsid w:val="006B3570"/>
    <w:rsid w:val="006C6503"/>
    <w:rsid w:val="007B3B64"/>
    <w:rsid w:val="007D7562"/>
    <w:rsid w:val="007E35BC"/>
    <w:rsid w:val="00807ED7"/>
    <w:rsid w:val="008571EF"/>
    <w:rsid w:val="008A7E8A"/>
    <w:rsid w:val="009032E6"/>
    <w:rsid w:val="00907E3F"/>
    <w:rsid w:val="009217D1"/>
    <w:rsid w:val="009A338D"/>
    <w:rsid w:val="009F5842"/>
    <w:rsid w:val="00A2157B"/>
    <w:rsid w:val="00A47634"/>
    <w:rsid w:val="00A5210C"/>
    <w:rsid w:val="00A80326"/>
    <w:rsid w:val="00AC3F2C"/>
    <w:rsid w:val="00AD24D9"/>
    <w:rsid w:val="00B64CB9"/>
    <w:rsid w:val="00BA2CE2"/>
    <w:rsid w:val="00BE3DB2"/>
    <w:rsid w:val="00BF1584"/>
    <w:rsid w:val="00CB4DB9"/>
    <w:rsid w:val="00CC0DCC"/>
    <w:rsid w:val="00CC3C52"/>
    <w:rsid w:val="00D27B40"/>
    <w:rsid w:val="00D312C5"/>
    <w:rsid w:val="00D45EB3"/>
    <w:rsid w:val="00D868D3"/>
    <w:rsid w:val="00D91362"/>
    <w:rsid w:val="00D96046"/>
    <w:rsid w:val="00DA1F66"/>
    <w:rsid w:val="00DC2F8B"/>
    <w:rsid w:val="00E01472"/>
    <w:rsid w:val="00E416F8"/>
    <w:rsid w:val="00E46769"/>
    <w:rsid w:val="00F446EB"/>
    <w:rsid w:val="00F73D3E"/>
    <w:rsid w:val="00FE2354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E57E"/>
  <w15:chartTrackingRefBased/>
  <w15:docId w15:val="{9FBE27EC-3694-4AC2-80B7-2EFADAB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446E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354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545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354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545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35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35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35B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35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35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5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5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DC4C-FDDF-4FD0-A8F8-A00AA59A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6321</Words>
  <Characters>3603</Characters>
  <Application>Microsoft Office Word</Application>
  <DocSecurity>0</DocSecurity>
  <Lines>30</Lines>
  <Paragraphs>19</Paragraphs>
  <ScaleCrop>false</ScaleCrop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Žemaitaitytė Justė</cp:lastModifiedBy>
  <cp:revision>12</cp:revision>
  <dcterms:created xsi:type="dcterms:W3CDTF">2018-01-17T09:12:00Z</dcterms:created>
  <dcterms:modified xsi:type="dcterms:W3CDTF">2018-01-26T13:02:00Z</dcterms:modified>
</cp:coreProperties>
</file>