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48F" w:rsidRPr="00581EB3" w:rsidRDefault="00A4748F" w:rsidP="00A4748F">
      <w:pPr>
        <w:tabs>
          <w:tab w:val="left" w:pos="6237"/>
        </w:tabs>
        <w:rPr>
          <w:szCs w:val="24"/>
          <w:lang w:eastAsia="lt-LT"/>
        </w:rPr>
      </w:pPr>
      <w:bookmarkStart w:id="0" w:name="_GoBack"/>
      <w:bookmarkEnd w:id="0"/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</w:t>
      </w:r>
      <w:r w:rsidRPr="00581EB3">
        <w:rPr>
          <w:szCs w:val="24"/>
          <w:lang w:eastAsia="lt-LT"/>
        </w:rPr>
        <w:t xml:space="preserve">PATVIRTINTA </w:t>
      </w:r>
    </w:p>
    <w:p w:rsidR="00A4748F" w:rsidRPr="00581EB3" w:rsidRDefault="00A4748F" w:rsidP="00A4748F">
      <w:pPr>
        <w:tabs>
          <w:tab w:val="left" w:pos="6237"/>
        </w:tabs>
        <w:ind w:left="5529" w:hanging="567"/>
        <w:rPr>
          <w:szCs w:val="24"/>
          <w:lang w:eastAsia="lt-LT"/>
        </w:rPr>
      </w:pP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</w:r>
      <w:r>
        <w:rPr>
          <w:szCs w:val="24"/>
          <w:lang w:eastAsia="lt-LT"/>
        </w:rPr>
        <w:tab/>
        <w:t xml:space="preserve">            </w:t>
      </w:r>
      <w:r w:rsidRPr="00581EB3">
        <w:rPr>
          <w:szCs w:val="24"/>
          <w:lang w:eastAsia="lt-LT"/>
        </w:rPr>
        <w:t xml:space="preserve">Lietuvos Respublikos ūkio ministro </w:t>
      </w:r>
    </w:p>
    <w:p w:rsidR="00A4748F" w:rsidRDefault="00A4748F" w:rsidP="00A4748F">
      <w:pPr>
        <w:tabs>
          <w:tab w:val="left" w:pos="6237"/>
        </w:tabs>
        <w:ind w:left="10368" w:hanging="567"/>
        <w:rPr>
          <w:szCs w:val="24"/>
          <w:lang w:eastAsia="lt-LT"/>
        </w:rPr>
      </w:pPr>
      <w:r w:rsidRPr="00581EB3">
        <w:rPr>
          <w:szCs w:val="24"/>
          <w:lang w:eastAsia="lt-LT"/>
        </w:rPr>
        <w:t>2014 m. gruodžio</w:t>
      </w:r>
      <w:r>
        <w:rPr>
          <w:szCs w:val="24"/>
          <w:lang w:eastAsia="lt-LT"/>
        </w:rPr>
        <w:t xml:space="preserve"> 19 d. įsakymu Nr. </w:t>
      </w:r>
      <w:r w:rsidRPr="00581EB3">
        <w:rPr>
          <w:szCs w:val="24"/>
          <w:lang w:eastAsia="lt-LT"/>
        </w:rPr>
        <w:t>4-</w:t>
      </w:r>
      <w:r>
        <w:rPr>
          <w:szCs w:val="24"/>
          <w:lang w:eastAsia="lt-LT"/>
        </w:rPr>
        <w:t>933</w:t>
      </w:r>
    </w:p>
    <w:p w:rsidR="00A4748F" w:rsidRPr="00581EB3" w:rsidRDefault="00A4748F" w:rsidP="00A4748F">
      <w:pPr>
        <w:tabs>
          <w:tab w:val="left" w:pos="6237"/>
        </w:tabs>
        <w:ind w:left="9801" w:hanging="567"/>
        <w:rPr>
          <w:szCs w:val="24"/>
          <w:lang w:eastAsia="lt-LT"/>
        </w:rPr>
      </w:pPr>
      <w:r>
        <w:rPr>
          <w:szCs w:val="24"/>
          <w:lang w:eastAsia="lt-LT"/>
        </w:rPr>
        <w:tab/>
        <w:t>(</w:t>
      </w:r>
      <w:r w:rsidRPr="00581EB3">
        <w:rPr>
          <w:szCs w:val="24"/>
          <w:lang w:eastAsia="lt-LT"/>
        </w:rPr>
        <w:t>Lietuvos Respublikos ūkio ministro</w:t>
      </w:r>
      <w:r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br/>
        <w:t>201</w:t>
      </w:r>
      <w:r w:rsidR="00F728CF">
        <w:rPr>
          <w:szCs w:val="24"/>
          <w:lang w:eastAsia="lt-LT"/>
        </w:rPr>
        <w:t>8</w:t>
      </w:r>
      <w:r w:rsidRPr="00581EB3">
        <w:rPr>
          <w:szCs w:val="24"/>
          <w:lang w:eastAsia="lt-LT"/>
        </w:rPr>
        <w:t xml:space="preserve"> m.</w:t>
      </w:r>
      <w:r>
        <w:rPr>
          <w:szCs w:val="24"/>
          <w:lang w:eastAsia="lt-LT"/>
        </w:rPr>
        <w:t xml:space="preserve"> d. įsakymo Nr. </w:t>
      </w:r>
      <w:r w:rsidR="00F728CF">
        <w:rPr>
          <w:szCs w:val="24"/>
          <w:lang w:eastAsia="lt-LT"/>
        </w:rPr>
        <w:t xml:space="preserve">               </w:t>
      </w:r>
      <w:r>
        <w:rPr>
          <w:szCs w:val="24"/>
          <w:lang w:eastAsia="lt-LT"/>
        </w:rPr>
        <w:t>redakcija)</w:t>
      </w:r>
    </w:p>
    <w:p w:rsidR="00A4748F" w:rsidRPr="00581EB3" w:rsidRDefault="00A4748F" w:rsidP="00A4748F">
      <w:pPr>
        <w:tabs>
          <w:tab w:val="left" w:pos="6237"/>
        </w:tabs>
        <w:ind w:left="5529" w:hanging="567"/>
        <w:rPr>
          <w:szCs w:val="24"/>
          <w:lang w:eastAsia="lt-LT"/>
        </w:rPr>
      </w:pPr>
      <w:r w:rsidRPr="00581EB3">
        <w:rPr>
          <w:szCs w:val="24"/>
          <w:lang w:eastAsia="lt-LT"/>
        </w:rPr>
        <w:t xml:space="preserve">    </w:t>
      </w:r>
    </w:p>
    <w:p w:rsidR="00A4748F" w:rsidRPr="00581EB3" w:rsidRDefault="00A4748F" w:rsidP="00A4748F">
      <w:pPr>
        <w:jc w:val="center"/>
        <w:rPr>
          <w:szCs w:val="24"/>
          <w:lang w:eastAsia="lt-LT"/>
        </w:rPr>
      </w:pPr>
    </w:p>
    <w:p w:rsidR="00A4748F" w:rsidRPr="00581EB3" w:rsidRDefault="00A4748F" w:rsidP="00A4748F">
      <w:pPr>
        <w:jc w:val="center"/>
        <w:rPr>
          <w:b/>
          <w:szCs w:val="24"/>
          <w:lang w:eastAsia="lt-LT"/>
        </w:rPr>
      </w:pPr>
      <w:r w:rsidRPr="00581EB3">
        <w:rPr>
          <w:b/>
          <w:szCs w:val="24"/>
          <w:lang w:eastAsia="lt-LT"/>
        </w:rPr>
        <w:t xml:space="preserve">NACIONALINIŲ STEBĖSENOS RODIKLIŲ SKAIČIAVIMO APRAŠAS </w:t>
      </w:r>
    </w:p>
    <w:p w:rsidR="00A4748F" w:rsidRPr="00581EB3" w:rsidRDefault="00A4748F" w:rsidP="00A4748F">
      <w:pPr>
        <w:rPr>
          <w:b/>
          <w:szCs w:val="24"/>
          <w:lang w:eastAsia="lt-LT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534"/>
        <w:gridCol w:w="25"/>
        <w:gridCol w:w="1134"/>
        <w:gridCol w:w="2977"/>
        <w:gridCol w:w="1559"/>
        <w:gridCol w:w="1276"/>
        <w:gridCol w:w="1842"/>
        <w:gridCol w:w="1701"/>
        <w:gridCol w:w="1418"/>
      </w:tblGrid>
      <w:tr w:rsidR="00A4748F" w:rsidRPr="000A209A" w:rsidTr="00DC124B">
        <w:trPr>
          <w:trHeight w:val="883"/>
        </w:trPr>
        <w:tc>
          <w:tcPr>
            <w:tcW w:w="562" w:type="dxa"/>
            <w:shd w:val="clear" w:color="000000" w:fill="FFFFFF"/>
            <w:vAlign w:val="center"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lang w:eastAsia="lt-LT"/>
              </w:rPr>
              <w:t>Eil. Nr.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Rodiklio kodas</w:t>
            </w:r>
          </w:p>
        </w:tc>
        <w:tc>
          <w:tcPr>
            <w:tcW w:w="1534" w:type="dxa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Rodiklio pavadinimas</w:t>
            </w:r>
          </w:p>
        </w:tc>
        <w:tc>
          <w:tcPr>
            <w:tcW w:w="1159" w:type="dxa"/>
            <w:gridSpan w:val="2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Matavimo vienetai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Sąvokų apibrėžtys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Apskaičiavimo tipas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Skaičiavimo būdas</w:t>
            </w:r>
          </w:p>
        </w:tc>
        <w:tc>
          <w:tcPr>
            <w:tcW w:w="1842" w:type="dxa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Duomenų šaltinis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 xml:space="preserve">Pasiekimo momentas 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A4748F" w:rsidRPr="000A209A" w:rsidRDefault="00A4748F" w:rsidP="002C0FC1">
            <w:pPr>
              <w:jc w:val="center"/>
              <w:rPr>
                <w:b/>
                <w:bCs/>
                <w:color w:val="000000"/>
                <w:sz w:val="20"/>
                <w:lang w:eastAsia="lt-LT"/>
              </w:rPr>
            </w:pPr>
            <w:r w:rsidRPr="000A209A">
              <w:rPr>
                <w:b/>
                <w:bCs/>
                <w:color w:val="000000"/>
                <w:sz w:val="20"/>
                <w:lang w:eastAsia="lt-LT"/>
              </w:rPr>
              <w:t>Institucija</w:t>
            </w:r>
          </w:p>
        </w:tc>
      </w:tr>
      <w:tr w:rsidR="00A4748F" w:rsidRPr="000A209A" w:rsidTr="00CE7F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F" w:rsidRPr="000A209A" w:rsidRDefault="00A4748F" w:rsidP="00A4748F">
            <w:pPr>
              <w:rPr>
                <w:color w:val="00000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A4748F" w:rsidRDefault="00A4748F" w:rsidP="002C0FC1">
            <w:pPr>
              <w:jc w:val="both"/>
              <w:rPr>
                <w:sz w:val="20"/>
              </w:rPr>
            </w:pPr>
            <w:r w:rsidRPr="00A4748F">
              <w:rPr>
                <w:sz w:val="20"/>
              </w:rPr>
              <w:t>P.N.804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A4748F" w:rsidRDefault="00A4748F" w:rsidP="00A4748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</w:rPr>
            </w:pPr>
            <w:r w:rsidRPr="00A4748F">
              <w:rPr>
                <w:rFonts w:eastAsiaTheme="minorHAnsi"/>
                <w:sz w:val="20"/>
              </w:rPr>
              <w:t>„Investicijas gavusiose įmonėse naujai sukurtos ilgalaikės darbo vietos“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A4748F" w:rsidRDefault="00A4748F" w:rsidP="002C0FC1">
            <w:pPr>
              <w:jc w:val="both"/>
              <w:rPr>
                <w:sz w:val="20"/>
              </w:rPr>
            </w:pPr>
            <w:r w:rsidRPr="00A4748F">
              <w:rPr>
                <w:sz w:val="20"/>
              </w:rPr>
              <w:t>Visos darbo dienos ekvivalentai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F" w:rsidRPr="00A4748F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  <w:r w:rsidRPr="000A209A">
              <w:rPr>
                <w:iCs/>
                <w:color w:val="000000"/>
                <w:sz w:val="20"/>
                <w:lang w:eastAsia="lt-LT"/>
              </w:rPr>
              <w:t>Darbo vieta – investicijas gavusios įmonės veiklai vykdyti naujai sukurta darbo vieta. Neįskaičiuojamos vien tik projekto veikloms vykdyti naujai sukurtos darbo vietos. Darbo vietos turi būti užimtos (neužimtos darbo vietos nėra skaičiuojamos).</w:t>
            </w:r>
          </w:p>
          <w:p w:rsidR="00A4748F" w:rsidRPr="00A4748F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</w:p>
          <w:p w:rsidR="00A4748F" w:rsidRPr="000A209A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  <w:r w:rsidRPr="000A209A">
              <w:rPr>
                <w:iCs/>
                <w:color w:val="000000"/>
                <w:sz w:val="20"/>
                <w:lang w:eastAsia="lt-LT"/>
              </w:rPr>
              <w:t>Ilgalaikė darbo vieta – darbo vieta, sukurta neterminuotam laikotarpiui.</w:t>
            </w:r>
          </w:p>
          <w:p w:rsidR="00A4748F" w:rsidRPr="000A209A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</w:p>
          <w:p w:rsidR="00A4748F" w:rsidRPr="00A4748F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  <w:r w:rsidRPr="00A4748F">
              <w:rPr>
                <w:iCs/>
                <w:color w:val="000000"/>
                <w:sz w:val="20"/>
                <w:lang w:eastAsia="lt-LT"/>
              </w:rPr>
              <w:t xml:space="preserve">Visos darbo dienos ekvivalentai – darbo vietos gali būti visos darbo dienos, ne visos darbo dienos arba sezoninės. Sezoninės ir ne visos darbo dienos darbo vietos turi būti konvertuojamos į visos darbo dienos ekvivalentus. </w:t>
            </w:r>
          </w:p>
          <w:p w:rsidR="00A4748F" w:rsidRPr="00A4748F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</w:p>
          <w:p w:rsidR="00A4748F" w:rsidRPr="00A4748F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  <w:r w:rsidRPr="00A4748F">
              <w:rPr>
                <w:iCs/>
                <w:color w:val="000000"/>
                <w:sz w:val="20"/>
                <w:lang w:eastAsia="lt-LT"/>
              </w:rPr>
              <w:t>Įmonė suprantama taip, kaip ji apibrėžta Smulkiojo ir vidutinio verslo plėtros įstatyme.</w:t>
            </w:r>
          </w:p>
          <w:p w:rsidR="00A4748F" w:rsidRPr="00A4748F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</w:p>
          <w:p w:rsidR="00A4748F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  <w:r w:rsidRPr="00A4748F">
              <w:rPr>
                <w:iCs/>
                <w:color w:val="000000"/>
                <w:sz w:val="20"/>
                <w:lang w:eastAsia="lt-LT"/>
              </w:rPr>
              <w:t xml:space="preserve">Investicijas gavusi įmonė – </w:t>
            </w:r>
            <w:r w:rsidRPr="00A4748F">
              <w:rPr>
                <w:iCs/>
                <w:color w:val="000000"/>
                <w:sz w:val="20"/>
                <w:lang w:eastAsia="lt-LT"/>
              </w:rPr>
              <w:lastRenderedPageBreak/>
              <w:t>įmonė, gavusi bet kokios formos paramą iš Europos regioninės plėtros fondo.</w:t>
            </w:r>
          </w:p>
          <w:p w:rsidR="00A47BD8" w:rsidRPr="00DC124B" w:rsidRDefault="00A47BD8" w:rsidP="00DC124B">
            <w:pPr>
              <w:jc w:val="both"/>
              <w:rPr>
                <w:color w:val="000000"/>
                <w:sz w:val="20"/>
              </w:rPr>
            </w:pPr>
          </w:p>
          <w:p w:rsidR="00A47BD8" w:rsidRPr="00DC124B" w:rsidRDefault="00A47BD8" w:rsidP="00DC124B">
            <w:pPr>
              <w:jc w:val="both"/>
              <w:rPr>
                <w:color w:val="000000"/>
                <w:sz w:val="16"/>
                <w:szCs w:val="16"/>
              </w:rPr>
            </w:pPr>
            <w:r w:rsidRPr="00DC124B">
              <w:rPr>
                <w:color w:val="000000"/>
                <w:sz w:val="20"/>
              </w:rPr>
              <w:t xml:space="preserve">Skaičiuojant rodiklių reikšmes, prie įmonių skaičiaus pridedamas ir verslininkų skaičius. </w:t>
            </w:r>
            <w:r w:rsidRPr="00DC124B">
              <w:rPr>
                <w:bCs/>
                <w:sz w:val="20"/>
              </w:rPr>
              <w:t>Verslininkas – fizinis asmuo, kuris verčiasi ekonomine veikla (šaltinis: Lietuvos Respublikos smulkiojo ir vidutinio verslo plėtros įstatymas).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A4748F" w:rsidRDefault="00A4748F" w:rsidP="002C0FC1">
            <w:pPr>
              <w:jc w:val="both"/>
              <w:rPr>
                <w:sz w:val="20"/>
              </w:rPr>
            </w:pPr>
            <w:r w:rsidRPr="000A209A"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A4748F" w:rsidRDefault="00A4748F" w:rsidP="002C0FC1">
            <w:pPr>
              <w:jc w:val="both"/>
              <w:rPr>
                <w:sz w:val="20"/>
              </w:rPr>
            </w:pPr>
            <w:r w:rsidRPr="00A4748F">
              <w:rPr>
                <w:sz w:val="20"/>
              </w:rPr>
              <w:t>Sumuojamos investicijas gavusiose įmonėse</w:t>
            </w:r>
            <w:r w:rsidRPr="00CE7F5C">
              <w:rPr>
                <w:sz w:val="20"/>
              </w:rPr>
              <w:t xml:space="preserve"> </w:t>
            </w:r>
            <w:r w:rsidR="00A47BD8" w:rsidRPr="00CE7F5C">
              <w:rPr>
                <w:color w:val="000000"/>
                <w:sz w:val="20"/>
              </w:rPr>
              <w:t xml:space="preserve">ir (ar) pas verslininkus </w:t>
            </w:r>
            <w:r w:rsidRPr="00A4748F">
              <w:rPr>
                <w:sz w:val="20"/>
              </w:rPr>
              <w:t>naujai sukurtos ilgalaikės darbo vietos, naudojant visos darbo dienos ekvivalentus, per 1 metus po projekto veiklų įgyvendinimo pabaigos.</w:t>
            </w:r>
          </w:p>
          <w:p w:rsidR="00A4748F" w:rsidRPr="00A4748F" w:rsidRDefault="00A4748F" w:rsidP="002C0FC1">
            <w:pPr>
              <w:jc w:val="both"/>
              <w:rPr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t xml:space="preserve">Pirminiai šaltiniai: </w:t>
            </w:r>
          </w:p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t>įmonės</w:t>
            </w:r>
            <w:r w:rsidR="006E30DA" w:rsidRPr="00CE7F5C">
              <w:rPr>
                <w:color w:val="000000"/>
                <w:sz w:val="20"/>
              </w:rPr>
              <w:t xml:space="preserve"> ir (ar) verslininko </w:t>
            </w:r>
            <w:r w:rsidRPr="00CE7F5C">
              <w:rPr>
                <w:sz w:val="20"/>
              </w:rPr>
              <w:t xml:space="preserve"> etatų sąrašai, darbo sutarčių pažymos, įsakymai dėl darbuotojų priskyrimo ir kiti dokumentai, patvirtinantys investicijas gavusiose įmonėse </w:t>
            </w:r>
            <w:r w:rsidR="006E30DA" w:rsidRPr="00CE7F5C">
              <w:rPr>
                <w:color w:val="000000"/>
                <w:sz w:val="20"/>
              </w:rPr>
              <w:t xml:space="preserve">ir (ar) </w:t>
            </w:r>
            <w:r w:rsidR="00CE7F5C" w:rsidRPr="00CE7F5C">
              <w:rPr>
                <w:color w:val="000000"/>
                <w:sz w:val="20"/>
              </w:rPr>
              <w:t xml:space="preserve">pas </w:t>
            </w:r>
            <w:r w:rsidR="006E30DA" w:rsidRPr="00CE7F5C">
              <w:rPr>
                <w:color w:val="000000"/>
                <w:sz w:val="20"/>
              </w:rPr>
              <w:t xml:space="preserve">verslininkus </w:t>
            </w:r>
            <w:r w:rsidRPr="00CE7F5C">
              <w:rPr>
                <w:sz w:val="20"/>
              </w:rPr>
              <w:t>dirbančių darbuotojų skaičių (visos darbo dienos ekvivalentais).</w:t>
            </w:r>
          </w:p>
          <w:p w:rsidR="00A4748F" w:rsidRPr="00CE7F5C" w:rsidRDefault="00A4748F" w:rsidP="002C0FC1">
            <w:pPr>
              <w:jc w:val="both"/>
              <w:rPr>
                <w:sz w:val="20"/>
              </w:rPr>
            </w:pPr>
          </w:p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t>Antriniai šaltiniai: ataskaita po projekto finansavimo pabaigos.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t>Stebėsenos rodiklis laikomas pasiektu, kai pateikiami įmonės</w:t>
            </w:r>
            <w:r w:rsidR="006E30DA" w:rsidRPr="00CE7F5C">
              <w:rPr>
                <w:color w:val="000000"/>
                <w:sz w:val="20"/>
              </w:rPr>
              <w:t xml:space="preserve"> </w:t>
            </w:r>
            <w:r w:rsidR="00CE7F5C">
              <w:rPr>
                <w:color w:val="000000"/>
                <w:sz w:val="20"/>
              </w:rPr>
              <w:t>ir (ar) verslininko</w:t>
            </w:r>
            <w:r w:rsidRPr="00CE7F5C">
              <w:rPr>
                <w:sz w:val="20"/>
              </w:rPr>
              <w:t xml:space="preserve"> etatų sąrašai, darbo sutarčių pažymos, įsakymai dėl darbuotojų priskyrimo ir kiti dokumentai, patvirtinantys per 1 metus po projekto veiklų įgyvendinimo pabaigos pasiektą stebėsenos rodiklio reikšmę.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0A209A" w:rsidRDefault="00A4748F" w:rsidP="00A4748F">
            <w:pPr>
              <w:pStyle w:val="Default"/>
              <w:rPr>
                <w:sz w:val="20"/>
                <w:szCs w:val="20"/>
              </w:rPr>
            </w:pPr>
            <w:r w:rsidRPr="000A209A">
              <w:rPr>
                <w:sz w:val="20"/>
                <w:szCs w:val="20"/>
              </w:rPr>
              <w:t xml:space="preserve">Už stebėsenos rodiklio pasiekimą ir duomenų </w:t>
            </w:r>
            <w:r w:rsidRPr="00A4748F">
              <w:rPr>
                <w:sz w:val="20"/>
                <w:szCs w:val="20"/>
              </w:rPr>
              <w:t xml:space="preserve">apie pasiektą stebėsenos rodiklio reikšmę </w:t>
            </w:r>
            <w:r w:rsidRPr="000A209A">
              <w:rPr>
                <w:sz w:val="20"/>
                <w:szCs w:val="20"/>
              </w:rPr>
              <w:t>teikimą antriniuose šaltiniuose yra atsakingas projekto vykdytojas.</w:t>
            </w:r>
          </w:p>
        </w:tc>
      </w:tr>
      <w:tr w:rsidR="00CE7F5C" w:rsidRPr="005C7AE1" w:rsidTr="00CE7F5C">
        <w:trPr>
          <w:trHeight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F" w:rsidRPr="005C7AE1" w:rsidRDefault="00A4748F" w:rsidP="002C0FC1">
            <w:pPr>
              <w:rPr>
                <w:color w:val="000000"/>
                <w:sz w:val="20"/>
                <w:lang w:eastAsia="lt-LT"/>
              </w:rPr>
            </w:pPr>
            <w:r w:rsidRPr="005C7AE1">
              <w:rPr>
                <w:color w:val="000000"/>
                <w:sz w:val="20"/>
                <w:lang w:eastAsia="lt-LT"/>
              </w:rPr>
              <w:lastRenderedPageBreak/>
              <w:t>„89.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5C7AE1" w:rsidRDefault="00A4748F" w:rsidP="002C0FC1">
            <w:pPr>
              <w:jc w:val="both"/>
              <w:rPr>
                <w:color w:val="000000"/>
                <w:sz w:val="20"/>
              </w:rPr>
            </w:pPr>
            <w:r w:rsidRPr="005C7AE1">
              <w:rPr>
                <w:sz w:val="20"/>
              </w:rPr>
              <w:t>R.N.827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5C7AE1" w:rsidRDefault="00A4748F" w:rsidP="002C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</w:rPr>
            </w:pPr>
            <w:r w:rsidRPr="005C7AE1">
              <w:rPr>
                <w:rFonts w:eastAsiaTheme="minorHAnsi"/>
                <w:sz w:val="20"/>
              </w:rPr>
              <w:t xml:space="preserve">„Investicijas gavusių įmonių išlaidos </w:t>
            </w:r>
          </w:p>
          <w:p w:rsidR="00A4748F" w:rsidRPr="005C7AE1" w:rsidRDefault="00A4748F" w:rsidP="002C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</w:rPr>
            </w:pPr>
            <w:r w:rsidRPr="005C7AE1">
              <w:rPr>
                <w:rFonts w:eastAsiaTheme="minorHAnsi"/>
                <w:sz w:val="20"/>
              </w:rPr>
              <w:t>MTEP</w:t>
            </w:r>
          </w:p>
          <w:p w:rsidR="00A4748F" w:rsidRPr="005C7AE1" w:rsidRDefault="00A4748F" w:rsidP="002C0FC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</w:rPr>
            </w:pPr>
            <w:r w:rsidRPr="005C7AE1">
              <w:rPr>
                <w:rFonts w:eastAsiaTheme="minorHAnsi"/>
                <w:sz w:val="20"/>
              </w:rPr>
              <w:t>veikloms“</w:t>
            </w:r>
          </w:p>
          <w:p w:rsidR="00A4748F" w:rsidRPr="005C7AE1" w:rsidRDefault="00A4748F" w:rsidP="002C0FC1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5C7AE1" w:rsidRDefault="00A4748F" w:rsidP="002C0FC1">
            <w:pPr>
              <w:jc w:val="both"/>
              <w:rPr>
                <w:color w:val="000000"/>
                <w:sz w:val="20"/>
              </w:rPr>
            </w:pPr>
            <w:r w:rsidRPr="005C7AE1">
              <w:rPr>
                <w:sz w:val="20"/>
              </w:rPr>
              <w:t>Eurai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48F" w:rsidRPr="005C7AE1" w:rsidRDefault="00A4748F" w:rsidP="002C0FC1">
            <w:pPr>
              <w:jc w:val="both"/>
              <w:rPr>
                <w:iCs/>
                <w:color w:val="000000"/>
                <w:sz w:val="20"/>
                <w:lang w:eastAsia="lt-LT"/>
              </w:rPr>
            </w:pPr>
            <w:r w:rsidRPr="005C7AE1">
              <w:rPr>
                <w:iCs/>
                <w:color w:val="000000"/>
                <w:sz w:val="20"/>
                <w:lang w:eastAsia="lt-LT"/>
              </w:rPr>
              <w:t>MTEP – moksliniai tyrimai ir eksperimentinė plėtra.</w:t>
            </w:r>
          </w:p>
          <w:p w:rsidR="00A4748F" w:rsidRPr="001D4212" w:rsidRDefault="00A4748F" w:rsidP="002C0FC1">
            <w:pPr>
              <w:jc w:val="both"/>
              <w:rPr>
                <w:b/>
                <w:sz w:val="16"/>
                <w:szCs w:val="16"/>
              </w:rPr>
            </w:pPr>
          </w:p>
          <w:p w:rsidR="00A4748F" w:rsidRPr="005C7AE1" w:rsidRDefault="00A4748F" w:rsidP="002C0FC1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lang w:eastAsia="lt-LT"/>
              </w:rPr>
            </w:pPr>
            <w:r w:rsidRPr="005C7AE1">
              <w:rPr>
                <w:color w:val="000000"/>
                <w:sz w:val="20"/>
                <w:lang w:eastAsia="lt-LT"/>
              </w:rPr>
              <w:t xml:space="preserve">Moksliniai tyrimai suprantami kaip pramoniniai tyrimai, kurie apibrėžti Bendrojo bendrosios išimties reglamento </w:t>
            </w:r>
            <w:r w:rsidRPr="005C7AE1">
              <w:rPr>
                <w:color w:val="000000"/>
                <w:sz w:val="20"/>
                <w:lang w:eastAsia="lt-LT"/>
              </w:rPr>
              <w:br/>
              <w:t xml:space="preserve">2 straipsnio 85 punkte. </w:t>
            </w:r>
          </w:p>
          <w:p w:rsidR="00A4748F" w:rsidRPr="005C7AE1" w:rsidRDefault="00A4748F" w:rsidP="002C0FC1">
            <w:pPr>
              <w:tabs>
                <w:tab w:val="left" w:pos="2895"/>
                <w:tab w:val="left" w:pos="3450"/>
              </w:tabs>
              <w:jc w:val="both"/>
              <w:rPr>
                <w:sz w:val="20"/>
                <w:lang w:eastAsia="lt-LT"/>
              </w:rPr>
            </w:pPr>
            <w:r w:rsidRPr="005C7AE1">
              <w:rPr>
                <w:color w:val="000000"/>
                <w:sz w:val="20"/>
                <w:lang w:eastAsia="lt-LT"/>
              </w:rPr>
              <w:t xml:space="preserve">Eksperimentinė plėtra suprantama kaip bandomoji taikomoji veikla, kuri apibrėžta Bendrojo bendrosios išimties reglamento </w:t>
            </w:r>
            <w:r>
              <w:rPr>
                <w:color w:val="000000"/>
                <w:sz w:val="20"/>
                <w:lang w:eastAsia="lt-LT"/>
              </w:rPr>
              <w:t xml:space="preserve">               </w:t>
            </w:r>
            <w:r w:rsidRPr="005C7AE1">
              <w:rPr>
                <w:color w:val="000000"/>
                <w:sz w:val="20"/>
                <w:lang w:eastAsia="lt-LT"/>
              </w:rPr>
              <w:t xml:space="preserve">2 straipsnio 86 punkte. </w:t>
            </w:r>
          </w:p>
          <w:p w:rsidR="00A4748F" w:rsidRPr="001D4212" w:rsidRDefault="00A4748F" w:rsidP="002C0FC1">
            <w:pPr>
              <w:tabs>
                <w:tab w:val="left" w:pos="2895"/>
                <w:tab w:val="left" w:pos="3450"/>
              </w:tabs>
              <w:jc w:val="both"/>
              <w:rPr>
                <w:sz w:val="16"/>
                <w:szCs w:val="16"/>
                <w:lang w:eastAsia="lt-LT"/>
              </w:rPr>
            </w:pPr>
          </w:p>
          <w:p w:rsidR="00A4748F" w:rsidRPr="005C7AE1" w:rsidRDefault="00A4748F" w:rsidP="002C0FC1">
            <w:pPr>
              <w:pStyle w:val="Hyperlink1"/>
              <w:ind w:firstLine="0"/>
              <w:rPr>
                <w:rFonts w:ascii="Times New Roman" w:hAnsi="Times New Roman"/>
                <w:color w:val="000000"/>
                <w:lang w:val="lt-LT"/>
              </w:rPr>
            </w:pPr>
            <w:r w:rsidRPr="005C7AE1">
              <w:rPr>
                <w:rFonts w:ascii="Times New Roman" w:hAnsi="Times New Roman"/>
                <w:color w:val="000000"/>
                <w:lang w:val="lt-LT"/>
              </w:rPr>
              <w:t>Išlaidos MTEP veikloms suprantamos kaip įmonės skiriamos lėšos MTEP veikloms vykdyti.</w:t>
            </w:r>
          </w:p>
          <w:p w:rsidR="00A4748F" w:rsidRPr="001D4212" w:rsidRDefault="00A4748F" w:rsidP="002C0FC1">
            <w:pPr>
              <w:pStyle w:val="Hyperlink1"/>
              <w:ind w:firstLine="0"/>
              <w:rPr>
                <w:rFonts w:ascii="Times New Roman" w:hAnsi="Times New Roman"/>
                <w:color w:val="000000"/>
                <w:sz w:val="16"/>
                <w:szCs w:val="16"/>
                <w:lang w:val="lt-LT"/>
              </w:rPr>
            </w:pPr>
          </w:p>
          <w:p w:rsidR="00A4748F" w:rsidRPr="005C7AE1" w:rsidRDefault="00A4748F" w:rsidP="002C0FC1">
            <w:pPr>
              <w:jc w:val="both"/>
              <w:rPr>
                <w:bCs/>
                <w:sz w:val="20"/>
              </w:rPr>
            </w:pPr>
            <w:r w:rsidRPr="005C7AE1">
              <w:rPr>
                <w:sz w:val="20"/>
              </w:rPr>
              <w:t>Įmonė suprantama taip, kaip ji apibrėžta Lietuvos Respublikos</w:t>
            </w:r>
            <w:r w:rsidRPr="005C7AE1">
              <w:rPr>
                <w:bCs/>
                <w:sz w:val="20"/>
              </w:rPr>
              <w:t xml:space="preserve"> smulkiojo ir vidutinio verslo plėtros įstatyme.</w:t>
            </w:r>
          </w:p>
          <w:p w:rsidR="00A4748F" w:rsidRPr="001D4212" w:rsidRDefault="00A4748F" w:rsidP="002C0FC1">
            <w:pPr>
              <w:jc w:val="both"/>
              <w:rPr>
                <w:bCs/>
                <w:sz w:val="16"/>
                <w:szCs w:val="16"/>
              </w:rPr>
            </w:pPr>
          </w:p>
          <w:p w:rsidR="00DC124B" w:rsidRDefault="00A4748F" w:rsidP="00DC124B">
            <w:pPr>
              <w:jc w:val="both"/>
              <w:rPr>
                <w:iCs/>
                <w:sz w:val="20"/>
                <w:lang w:eastAsia="lt-LT"/>
              </w:rPr>
            </w:pPr>
            <w:r w:rsidRPr="005C7AE1">
              <w:rPr>
                <w:bCs/>
                <w:sz w:val="20"/>
              </w:rPr>
              <w:t xml:space="preserve">Investicijas gavusi įmonė – įmonė, gavusi </w:t>
            </w:r>
            <w:r w:rsidRPr="005C7AE1">
              <w:rPr>
                <w:iCs/>
                <w:sz w:val="20"/>
                <w:lang w:eastAsia="lt-LT"/>
              </w:rPr>
              <w:t>bet kokios formos finansavimą iš Europos regioninės plėtros fondo.</w:t>
            </w:r>
          </w:p>
          <w:p w:rsidR="00DC124B" w:rsidRPr="00F728CF" w:rsidRDefault="00DC124B" w:rsidP="00DC124B">
            <w:pPr>
              <w:jc w:val="both"/>
              <w:rPr>
                <w:iCs/>
                <w:sz w:val="20"/>
                <w:lang w:eastAsia="lt-LT"/>
              </w:rPr>
            </w:pPr>
          </w:p>
          <w:p w:rsidR="006E30DA" w:rsidRPr="00DC124B" w:rsidRDefault="00DC124B" w:rsidP="00DC124B">
            <w:pPr>
              <w:jc w:val="both"/>
              <w:rPr>
                <w:color w:val="000000"/>
                <w:sz w:val="20"/>
              </w:rPr>
            </w:pPr>
            <w:r w:rsidRPr="00F728CF">
              <w:rPr>
                <w:color w:val="000000"/>
                <w:sz w:val="20"/>
              </w:rPr>
              <w:t xml:space="preserve">Skaičiuojant rodiklių reikšmes, </w:t>
            </w:r>
            <w:r w:rsidRPr="00F728CF">
              <w:rPr>
                <w:color w:val="000000"/>
                <w:sz w:val="20"/>
              </w:rPr>
              <w:lastRenderedPageBreak/>
              <w:t xml:space="preserve">prie įmonių skaičiaus pridedamas ir verslininkų skaičius. </w:t>
            </w:r>
            <w:r w:rsidRPr="00F728CF">
              <w:rPr>
                <w:bCs/>
                <w:sz w:val="20"/>
              </w:rPr>
              <w:t>Verslininkas – fizinis asmuo, kuris verčiasi ekonomine veikla (šaltinis: Lietuvos Respublikos smulkiojo ir vidutinio verslo plėtros įstatymas).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lastRenderedPageBreak/>
              <w:t>Automatiškai apskaičiuojamas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CE7F5C" w:rsidRDefault="00A4748F" w:rsidP="00CE7F5C">
            <w:pPr>
              <w:jc w:val="both"/>
              <w:rPr>
                <w:color w:val="000000"/>
                <w:sz w:val="20"/>
              </w:rPr>
            </w:pPr>
            <w:r w:rsidRPr="00CE7F5C">
              <w:rPr>
                <w:sz w:val="20"/>
              </w:rPr>
              <w:t xml:space="preserve">Sumuojamos investicijas gavusios įmonės </w:t>
            </w:r>
            <w:r w:rsidR="006E30DA" w:rsidRPr="00CE7F5C">
              <w:rPr>
                <w:color w:val="000000"/>
                <w:sz w:val="20"/>
              </w:rPr>
              <w:t>ir (ar) verslinink</w:t>
            </w:r>
            <w:r w:rsidR="00CE7F5C">
              <w:rPr>
                <w:color w:val="000000"/>
                <w:sz w:val="20"/>
              </w:rPr>
              <w:t>o</w:t>
            </w:r>
            <w:r w:rsidR="006E30DA" w:rsidRPr="00CE7F5C">
              <w:rPr>
                <w:color w:val="000000"/>
                <w:sz w:val="20"/>
              </w:rPr>
              <w:t xml:space="preserve"> </w:t>
            </w:r>
            <w:r w:rsidRPr="00CE7F5C">
              <w:rPr>
                <w:sz w:val="20"/>
              </w:rPr>
              <w:t xml:space="preserve">išlaidos MTEP projektams per 3 metus po projekto veiklų </w:t>
            </w:r>
            <w:proofErr w:type="spellStart"/>
            <w:r w:rsidRPr="00CE7F5C">
              <w:rPr>
                <w:sz w:val="20"/>
              </w:rPr>
              <w:t>įgyvendin-imo</w:t>
            </w:r>
            <w:proofErr w:type="spellEnd"/>
            <w:r w:rsidRPr="00CE7F5C">
              <w:rPr>
                <w:sz w:val="20"/>
              </w:rPr>
              <w:t xml:space="preserve"> pabaigos, laikant, kad projektui pasibaigus, išlaidos MTEP veikloms lygios nuliui eurų.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t>Pirminiai šaltiniai:</w:t>
            </w:r>
          </w:p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t>MTEP metinė statistinė ataskaita, teikiama Lietuvos statistikos departamentui, pažymos ir kiti dokumentai, patvirtinantys pasiektą stebėsenos rodiklio reikšmę.</w:t>
            </w:r>
          </w:p>
          <w:p w:rsidR="00A4748F" w:rsidRPr="00CE7F5C" w:rsidRDefault="00A4748F" w:rsidP="002C0FC1">
            <w:pPr>
              <w:jc w:val="both"/>
              <w:rPr>
                <w:sz w:val="20"/>
              </w:rPr>
            </w:pPr>
          </w:p>
          <w:p w:rsidR="00A4748F" w:rsidRPr="00CE7F5C" w:rsidRDefault="00A4748F" w:rsidP="002C0FC1">
            <w:pPr>
              <w:rPr>
                <w:color w:val="000000"/>
                <w:sz w:val="20"/>
              </w:rPr>
            </w:pPr>
            <w:r w:rsidRPr="00CE7F5C">
              <w:rPr>
                <w:sz w:val="20"/>
              </w:rPr>
              <w:t xml:space="preserve">Antriniai šaltiniai: ataskaita 3 metai po projekto finansavimo pabaigos, įmonės </w:t>
            </w:r>
            <w:r w:rsidR="006E30DA" w:rsidRPr="00CE7F5C">
              <w:rPr>
                <w:color w:val="000000"/>
                <w:sz w:val="20"/>
              </w:rPr>
              <w:t xml:space="preserve">ir (ar) </w:t>
            </w:r>
            <w:r w:rsidR="00F728CF">
              <w:rPr>
                <w:color w:val="000000"/>
                <w:sz w:val="20"/>
              </w:rPr>
              <w:t>verslininko</w:t>
            </w:r>
            <w:r w:rsidR="006E30DA" w:rsidRPr="00CE7F5C">
              <w:rPr>
                <w:color w:val="000000"/>
                <w:sz w:val="20"/>
              </w:rPr>
              <w:t xml:space="preserve"> </w:t>
            </w:r>
            <w:r w:rsidRPr="00CE7F5C">
              <w:rPr>
                <w:sz w:val="20"/>
              </w:rPr>
              <w:t>finansinės atskaitomybės dokumentai.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CE7F5C" w:rsidRDefault="00A4748F" w:rsidP="002C0FC1">
            <w:pPr>
              <w:jc w:val="both"/>
              <w:rPr>
                <w:sz w:val="20"/>
              </w:rPr>
            </w:pPr>
            <w:r w:rsidRPr="00CE7F5C">
              <w:rPr>
                <w:sz w:val="20"/>
              </w:rPr>
              <w:t xml:space="preserve">Stebėsenos rodiklis laikomas pasiektu, kai pateikiami įmonės </w:t>
            </w:r>
            <w:r w:rsidR="00F728CF">
              <w:rPr>
                <w:color w:val="000000"/>
                <w:sz w:val="20"/>
              </w:rPr>
              <w:t>ir (ar) verslininko</w:t>
            </w:r>
            <w:r w:rsidR="006E30DA" w:rsidRPr="00CE7F5C">
              <w:rPr>
                <w:color w:val="000000"/>
                <w:sz w:val="20"/>
              </w:rPr>
              <w:t xml:space="preserve"> </w:t>
            </w:r>
            <w:r w:rsidRPr="00CE7F5C">
              <w:rPr>
                <w:sz w:val="20"/>
              </w:rPr>
              <w:t>finansinės atskaitomybės dokumentai, MTEP metinė statistinė ataskaita, teikiama Lietuvos statistikos departamentui,</w:t>
            </w:r>
          </w:p>
          <w:p w:rsidR="00A4748F" w:rsidRPr="00CE7F5C" w:rsidRDefault="00A4748F" w:rsidP="002C0FC1">
            <w:pPr>
              <w:jc w:val="both"/>
              <w:rPr>
                <w:color w:val="000000"/>
                <w:sz w:val="20"/>
              </w:rPr>
            </w:pPr>
            <w:r w:rsidRPr="00CE7F5C">
              <w:rPr>
                <w:sz w:val="20"/>
              </w:rPr>
              <w:t>pažymos ir kiti dokumentai, patvirtinantys per                 3 metus po projekto veiklų įgyvendinimo pabaigos pasiektą stebėsenos rodiklio reikšmę.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48F" w:rsidRPr="00CE7F5C" w:rsidRDefault="00A4748F" w:rsidP="002C0FC1">
            <w:pPr>
              <w:pStyle w:val="Default"/>
              <w:jc w:val="both"/>
              <w:rPr>
                <w:sz w:val="20"/>
                <w:szCs w:val="20"/>
              </w:rPr>
            </w:pPr>
            <w:r w:rsidRPr="00CE7F5C">
              <w:rPr>
                <w:sz w:val="20"/>
                <w:szCs w:val="20"/>
              </w:rPr>
              <w:t xml:space="preserve">Už stebėsenos rodiklio pasiekimą ir duomenų apie pasiektą </w:t>
            </w:r>
          </w:p>
          <w:p w:rsidR="00A4748F" w:rsidRPr="00CE7F5C" w:rsidRDefault="00A4748F" w:rsidP="002C0FC1">
            <w:pPr>
              <w:pStyle w:val="Default"/>
              <w:jc w:val="both"/>
              <w:rPr>
                <w:sz w:val="20"/>
                <w:szCs w:val="20"/>
              </w:rPr>
            </w:pPr>
            <w:r w:rsidRPr="00CE7F5C">
              <w:rPr>
                <w:sz w:val="20"/>
                <w:szCs w:val="20"/>
              </w:rPr>
              <w:t>stebėsenos rodiklio reikšmę teikimą yra atsakingas projekto vykdytojas.“</w:t>
            </w:r>
          </w:p>
        </w:tc>
      </w:tr>
    </w:tbl>
    <w:p w:rsidR="00A4748F" w:rsidRDefault="00A4748F"/>
    <w:sectPr w:rsidR="00A4748F" w:rsidSect="00A4748F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48F"/>
    <w:rsid w:val="006E30DA"/>
    <w:rsid w:val="0096307E"/>
    <w:rsid w:val="00A4748F"/>
    <w:rsid w:val="00A47BD8"/>
    <w:rsid w:val="00CE66BB"/>
    <w:rsid w:val="00CE7F5C"/>
    <w:rsid w:val="00DC124B"/>
    <w:rsid w:val="00E82CFE"/>
    <w:rsid w:val="00F7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yperlink1">
    <w:name w:val="Hyperlink1"/>
    <w:rsid w:val="00A4748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5C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47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yperlink1">
    <w:name w:val="Hyperlink1"/>
    <w:rsid w:val="00A4748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5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2907</Words>
  <Characters>1658</Characters>
  <Application>Microsoft Office Word</Application>
  <DocSecurity>4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m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dcterms:created xsi:type="dcterms:W3CDTF">2018-03-22T08:42:00Z</dcterms:created>
  <dcterms:modified xsi:type="dcterms:W3CDTF">2018-03-22T08:42:00Z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-653271007</vt:i4>
  </property>
  <property fmtid="{D5CDD505-2E9C-101B-9397-08002B2CF9AE}" pid="3" name="_NewReviewCycle">
    <vt:lpwstr/>
  </property>
  <property fmtid="{D5CDD505-2E9C-101B-9397-08002B2CF9AE}" pid="4" name="_EmailSubject">
    <vt:lpwstr>į internetą</vt:lpwstr>
  </property>
  <property fmtid="{D5CDD505-2E9C-101B-9397-08002B2CF9AE}" pid="5" name="_AuthorEmail">
    <vt:lpwstr>Vaida.Vislaviciute@ukmin.lt</vt:lpwstr>
  </property>
  <property fmtid="{D5CDD505-2E9C-101B-9397-08002B2CF9AE}" pid="6" name="_AuthorEmailDisplayName">
    <vt:lpwstr>Vislaviciute Vaida</vt:lpwstr>
  </property>
  <property fmtid="{D5CDD505-2E9C-101B-9397-08002B2CF9AE}" pid="7" name="_ReviewingToolsShownOnce">
    <vt:lpwstr/>
  </property>
</Properties>
</file>