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B79" w:rsidRDefault="00895B79" w:rsidP="00044027">
      <w:pPr>
        <w:jc w:val="right"/>
        <w:rPr>
          <w:highlight w:val="yellow"/>
          <w:lang w:val="lt-LT"/>
        </w:rPr>
      </w:pPr>
    </w:p>
    <w:p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rsidR="00E319A0" w:rsidRPr="00F61E65" w:rsidRDefault="00E319A0">
      <w:pPr>
        <w:spacing w:line="240" w:lineRule="exact"/>
        <w:jc w:val="center"/>
        <w:rPr>
          <w:lang w:val="lt-LT"/>
        </w:rPr>
      </w:pPr>
    </w:p>
    <w:p w:rsidR="00E319A0" w:rsidRPr="00F61E65" w:rsidRDefault="00804349">
      <w:pPr>
        <w:spacing w:line="240" w:lineRule="exact"/>
        <w:jc w:val="center"/>
        <w:rPr>
          <w:lang w:val="lt-LT"/>
        </w:rPr>
      </w:pPr>
      <w:r w:rsidRPr="00F61E65">
        <w:rPr>
          <w:lang w:val="lt-LT"/>
        </w:rPr>
        <w:t>20</w:t>
      </w:r>
      <w:r w:rsidR="00963D4E">
        <w:rPr>
          <w:lang w:val="lt-LT"/>
        </w:rPr>
        <w:t>18 m. kovo 2</w:t>
      </w:r>
      <w:r w:rsidR="00221024">
        <w:rPr>
          <w:lang w:val="lt-LT"/>
        </w:rPr>
        <w:t>8</w:t>
      </w:r>
      <w:r w:rsidR="00963D4E">
        <w:rPr>
          <w:lang w:val="lt-LT"/>
        </w:rPr>
        <w:t xml:space="preserve"> </w:t>
      </w:r>
      <w:r w:rsidR="00E319A0" w:rsidRPr="00F61E65">
        <w:rPr>
          <w:lang w:val="lt-LT"/>
        </w:rPr>
        <w:t>d.</w:t>
      </w:r>
    </w:p>
    <w:p w:rsidR="00804349" w:rsidRPr="00F61E65" w:rsidRDefault="00804349">
      <w:pPr>
        <w:spacing w:line="240" w:lineRule="exact"/>
        <w:jc w:val="center"/>
        <w:rPr>
          <w:lang w:val="lt-LT"/>
        </w:rPr>
      </w:pPr>
    </w:p>
    <w:p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167B07" w:rsidRPr="00963D4E" w:rsidTr="001232ED">
        <w:tc>
          <w:tcPr>
            <w:tcW w:w="6345" w:type="dxa"/>
            <w:shd w:val="clear" w:color="auto" w:fill="auto"/>
          </w:tcPr>
          <w:p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rsidR="00167B07" w:rsidRPr="00F61E65" w:rsidRDefault="00504182" w:rsidP="00504182">
            <w:pPr>
              <w:jc w:val="left"/>
              <w:rPr>
                <w:lang w:val="lt-LT"/>
              </w:rPr>
            </w:pPr>
            <w:r w:rsidRPr="0035165A">
              <w:rPr>
                <w:lang w:val="lt-LT"/>
              </w:rPr>
              <w:t xml:space="preserve">Lietuvos Respublikos </w:t>
            </w:r>
            <w:r>
              <w:rPr>
                <w:lang w:val="lt-LT"/>
              </w:rPr>
              <w:t xml:space="preserve">švietimo ir mokslo </w:t>
            </w:r>
            <w:r w:rsidRPr="0035165A">
              <w:rPr>
                <w:lang w:val="lt-LT"/>
              </w:rPr>
              <w:t>ministerija</w:t>
            </w:r>
          </w:p>
        </w:tc>
      </w:tr>
      <w:tr w:rsidR="00804349" w:rsidRPr="00B43800" w:rsidTr="001232ED">
        <w:tc>
          <w:tcPr>
            <w:tcW w:w="6345" w:type="dxa"/>
            <w:shd w:val="clear" w:color="auto" w:fill="auto"/>
          </w:tcPr>
          <w:p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9008" w:type="dxa"/>
            <w:shd w:val="clear" w:color="auto" w:fill="auto"/>
          </w:tcPr>
          <w:p w:rsidR="00804349" w:rsidRPr="00F61E65" w:rsidRDefault="00504182" w:rsidP="00504182">
            <w:pPr>
              <w:jc w:val="left"/>
              <w:rPr>
                <w:lang w:val="lt-LT"/>
              </w:rPr>
            </w:pPr>
            <w:r>
              <w:rPr>
                <w:lang w:val="lt-LT"/>
              </w:rPr>
              <w:t>9</w:t>
            </w:r>
            <w:r w:rsidRPr="00725109">
              <w:rPr>
                <w:lang w:val="lt-LT"/>
              </w:rPr>
              <w:t xml:space="preserve"> prioritetas ,,Visuomenės švietimas ir žmogiškųj</w:t>
            </w:r>
            <w:r>
              <w:rPr>
                <w:lang w:val="lt-LT"/>
              </w:rPr>
              <w:t>ų išteklių potencialo didinimas</w:t>
            </w:r>
            <w:r w:rsidRPr="00725109">
              <w:rPr>
                <w:lang w:val="lt-LT"/>
              </w:rPr>
              <w:t>”</w:t>
            </w:r>
          </w:p>
        </w:tc>
      </w:tr>
      <w:tr w:rsidR="00804349" w:rsidRPr="00B43800" w:rsidTr="001232ED">
        <w:tc>
          <w:tcPr>
            <w:tcW w:w="6345" w:type="dxa"/>
            <w:shd w:val="clear" w:color="auto" w:fill="auto"/>
          </w:tcPr>
          <w:p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008" w:type="dxa"/>
            <w:shd w:val="clear" w:color="auto" w:fill="auto"/>
          </w:tcPr>
          <w:p w:rsidR="00804349" w:rsidRPr="00F61E65" w:rsidRDefault="00504182" w:rsidP="00141261">
            <w:pPr>
              <w:jc w:val="left"/>
              <w:rPr>
                <w:lang w:val="lt-LT"/>
              </w:rPr>
            </w:pPr>
            <w:r>
              <w:rPr>
                <w:lang w:val="lt-LT"/>
              </w:rPr>
              <w:t>9.4.1</w:t>
            </w:r>
            <w:r w:rsidRPr="00725109">
              <w:rPr>
                <w:lang w:val="lt-LT"/>
              </w:rPr>
              <w:t xml:space="preserve"> konkretus uždavinys „</w:t>
            </w:r>
            <w:r>
              <w:rPr>
                <w:lang w:val="lt-LT"/>
              </w:rPr>
              <w:t>Padidinti profesinio ir suaugusiųjų mokymo atitiktį darbo rinkos poreikiams ir patrauklumą</w:t>
            </w:r>
            <w:r w:rsidRPr="00725109">
              <w:rPr>
                <w:lang w:val="lt-LT"/>
              </w:rPr>
              <w:t>“</w:t>
            </w:r>
          </w:p>
        </w:tc>
      </w:tr>
      <w:tr w:rsidR="00804349" w:rsidRPr="00B43800" w:rsidTr="001232ED">
        <w:tc>
          <w:tcPr>
            <w:tcW w:w="6345" w:type="dxa"/>
            <w:shd w:val="clear" w:color="auto" w:fill="auto"/>
          </w:tcPr>
          <w:p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rsidR="00804349" w:rsidRPr="00F61E65" w:rsidRDefault="00504182" w:rsidP="00141261">
            <w:pPr>
              <w:jc w:val="left"/>
              <w:rPr>
                <w:lang w:val="lt-LT"/>
              </w:rPr>
            </w:pPr>
            <w:bookmarkStart w:id="0" w:name="OLE_LINK2"/>
            <w:bookmarkStart w:id="1" w:name="OLE_LINK3"/>
            <w:r>
              <w:rPr>
                <w:lang w:val="lt-LT"/>
              </w:rPr>
              <w:t xml:space="preserve">09.4.1-ESFA-T-736 </w:t>
            </w:r>
            <w:r w:rsidRPr="00725109">
              <w:rPr>
                <w:lang w:val="lt-LT"/>
              </w:rPr>
              <w:t>,,</w:t>
            </w:r>
            <w:r>
              <w:rPr>
                <w:lang w:val="lt-LT"/>
              </w:rPr>
              <w:t>Praktinių įgūdžių įgijimo rėmimas ir skatinimas</w:t>
            </w:r>
            <w:r w:rsidRPr="00725109">
              <w:rPr>
                <w:lang w:val="lt-LT"/>
              </w:rPr>
              <w:t>”</w:t>
            </w:r>
            <w:bookmarkEnd w:id="0"/>
            <w:bookmarkEnd w:id="1"/>
          </w:p>
        </w:tc>
      </w:tr>
      <w:tr w:rsidR="00804349" w:rsidRPr="00963D4E" w:rsidTr="001232ED">
        <w:tc>
          <w:tcPr>
            <w:tcW w:w="6345" w:type="dxa"/>
            <w:shd w:val="clear" w:color="auto" w:fill="auto"/>
          </w:tcPr>
          <w:p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r w:rsidR="009F193D">
              <w:rPr>
                <w:b/>
                <w:lang w:val="lt-LT"/>
              </w:rPr>
              <w:t>Eur</w:t>
            </w:r>
            <w:r w:rsidRPr="00F61E65">
              <w:rPr>
                <w:b/>
                <w:lang w:val="lt-LT"/>
              </w:rPr>
              <w:t>:</w:t>
            </w:r>
          </w:p>
        </w:tc>
        <w:tc>
          <w:tcPr>
            <w:tcW w:w="9008" w:type="dxa"/>
            <w:shd w:val="clear" w:color="auto" w:fill="auto"/>
          </w:tcPr>
          <w:p w:rsidR="00804349" w:rsidRPr="00504182" w:rsidRDefault="00504182" w:rsidP="00504182">
            <w:pPr>
              <w:jc w:val="left"/>
              <w:rPr>
                <w:lang w:val="lt-LT"/>
              </w:rPr>
            </w:pPr>
            <w:r w:rsidRPr="00504182">
              <w:rPr>
                <w:lang w:val="lt-LT"/>
              </w:rPr>
              <w:t>5,16 mln. Eur</w:t>
            </w:r>
          </w:p>
        </w:tc>
      </w:tr>
      <w:tr w:rsidR="002C2B77" w:rsidRPr="00504182" w:rsidTr="00EF6A0B">
        <w:tc>
          <w:tcPr>
            <w:tcW w:w="6345" w:type="dxa"/>
            <w:shd w:val="clear" w:color="auto" w:fill="auto"/>
          </w:tcPr>
          <w:p w:rsidR="002C2B77" w:rsidRPr="00F61E65" w:rsidRDefault="002C2B77" w:rsidP="001232ED">
            <w:pPr>
              <w:spacing w:line="240" w:lineRule="auto"/>
              <w:rPr>
                <w:b/>
                <w:lang w:val="lt-LT"/>
              </w:rPr>
            </w:pPr>
            <w:r w:rsidRPr="00F61E65">
              <w:rPr>
                <w:b/>
                <w:lang w:val="lt-LT"/>
              </w:rPr>
              <w:t>Pagal priemonę remiamos veiklos:</w:t>
            </w:r>
          </w:p>
        </w:tc>
        <w:tc>
          <w:tcPr>
            <w:tcW w:w="9008" w:type="dxa"/>
            <w:shd w:val="clear" w:color="auto" w:fill="auto"/>
          </w:tcPr>
          <w:p w:rsidR="00504182" w:rsidRPr="00504182" w:rsidRDefault="00504182" w:rsidP="00504182">
            <w:pPr>
              <w:pStyle w:val="Sraopastraipa"/>
              <w:numPr>
                <w:ilvl w:val="0"/>
                <w:numId w:val="3"/>
              </w:numPr>
              <w:overflowPunct w:val="0"/>
            </w:pPr>
            <w:r w:rsidRPr="00504182">
              <w:t>profesinio mokymo įstaigų mokinių praktinis mokymas darbo vietoje;</w:t>
            </w:r>
          </w:p>
          <w:p w:rsidR="002C2B77" w:rsidRPr="00504182" w:rsidRDefault="00504182" w:rsidP="00504182">
            <w:pPr>
              <w:pStyle w:val="Sraopastraipa"/>
              <w:numPr>
                <w:ilvl w:val="0"/>
                <w:numId w:val="3"/>
              </w:numPr>
              <w:rPr>
                <w:i/>
              </w:rPr>
            </w:pPr>
            <w:r w:rsidRPr="00504182">
              <w:t>asmenų, besimokančių formaliojo švietimo programose, praktinis mokymas sektoriniame praktinio mokymo centre.</w:t>
            </w:r>
          </w:p>
        </w:tc>
      </w:tr>
      <w:tr w:rsidR="00895B79" w:rsidRPr="00963D4E" w:rsidTr="00EF6A0B">
        <w:tc>
          <w:tcPr>
            <w:tcW w:w="6345" w:type="dxa"/>
            <w:shd w:val="clear" w:color="auto" w:fill="auto"/>
          </w:tcPr>
          <w:p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rsidR="00EC06D9" w:rsidRPr="00F61E65" w:rsidRDefault="00EC06D9" w:rsidP="001232ED">
            <w:pPr>
              <w:spacing w:line="240" w:lineRule="auto"/>
              <w:rPr>
                <w:b/>
                <w:lang w:val="lt-LT"/>
              </w:rPr>
            </w:pPr>
          </w:p>
        </w:tc>
        <w:tc>
          <w:tcPr>
            <w:tcW w:w="9008" w:type="dxa"/>
            <w:shd w:val="clear" w:color="auto" w:fill="auto"/>
          </w:tcPr>
          <w:p w:rsidR="00955749" w:rsidRPr="00122FED" w:rsidRDefault="00955749" w:rsidP="00895B79">
            <w:pPr>
              <w:spacing w:line="240" w:lineRule="auto"/>
              <w:jc w:val="left"/>
              <w:rPr>
                <w:b/>
                <w:bCs/>
                <w:lang w:val="lt-LT" w:eastAsia="lt-LT"/>
              </w:rPr>
            </w:pPr>
            <w:r w:rsidRPr="00122FED">
              <w:rPr>
                <w:b/>
                <w:lang w:val="lt-LT"/>
              </w:rPr>
              <w:t>Stebėsenos komiteto pritarimas nereikalingas</w:t>
            </w:r>
            <w:r w:rsidR="004B7163">
              <w:rPr>
                <w:b/>
                <w:lang w:val="lt-LT"/>
              </w:rPr>
              <w:t>, nes</w:t>
            </w:r>
            <w:r w:rsidR="00122FED" w:rsidRPr="00122FED">
              <w:rPr>
                <w:b/>
                <w:lang w:val="lt-LT"/>
              </w:rPr>
              <w:t>:</w:t>
            </w:r>
          </w:p>
          <w:p w:rsidR="00955749" w:rsidRDefault="00504182" w:rsidP="00895B79">
            <w:pPr>
              <w:spacing w:line="240" w:lineRule="auto"/>
              <w:jc w:val="left"/>
              <w:rPr>
                <w:lang w:val="lt-LT"/>
              </w:rPr>
            </w:pPr>
            <w:r>
              <w:rPr>
                <w:b/>
                <w:bCs/>
                <w:lang w:val="lt-LT" w:eastAsia="lt-LT"/>
              </w:rPr>
              <w:t>X</w:t>
            </w:r>
            <w:r w:rsidR="00EC06D9">
              <w:rPr>
                <w:b/>
                <w:bCs/>
                <w:lang w:val="lt-LT" w:eastAsia="lt-LT"/>
              </w:rPr>
              <w:t xml:space="preserve"> </w:t>
            </w:r>
            <w:r w:rsidR="004B7163" w:rsidRPr="004B7163">
              <w:rPr>
                <w:bCs/>
                <w:lang w:val="lt-LT" w:eastAsia="lt-LT"/>
              </w:rPr>
              <w:t xml:space="preserve">veiklos </w:t>
            </w:r>
            <w:r w:rsidR="004B7163">
              <w:rPr>
                <w:bCs/>
                <w:lang w:val="lt-LT" w:eastAsia="lt-LT"/>
              </w:rPr>
              <w:t xml:space="preserve">bus </w:t>
            </w:r>
            <w:r w:rsidR="00E777D4">
              <w:rPr>
                <w:lang w:val="lt-LT"/>
              </w:rPr>
              <w:t>vykdom</w:t>
            </w:r>
            <w:r w:rsidR="004B7163">
              <w:rPr>
                <w:lang w:val="lt-LT"/>
              </w:rPr>
              <w:t>os</w:t>
            </w:r>
            <w:r w:rsidR="00E777D4">
              <w:rPr>
                <w:lang w:val="lt-LT"/>
              </w:rPr>
              <w:t xml:space="preserve"> Lietuvoje </w:t>
            </w:r>
            <w:r w:rsidR="00955749">
              <w:rPr>
                <w:lang w:val="lt-LT"/>
              </w:rPr>
              <w:t>(arba ES šalyse, kai projektai finansuojami iš Europos socialinio fondo);</w:t>
            </w:r>
          </w:p>
          <w:p w:rsidR="00EC06D9" w:rsidRPr="00310EC5" w:rsidRDefault="00955749" w:rsidP="00504182">
            <w:pPr>
              <w:spacing w:line="240" w:lineRule="auto"/>
              <w:jc w:val="left"/>
              <w:rPr>
                <w:bCs/>
                <w:i/>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tc>
      </w:tr>
      <w:tr w:rsidR="002C2B77" w:rsidRPr="00B43800" w:rsidTr="00EF6A0B">
        <w:tc>
          <w:tcPr>
            <w:tcW w:w="6345" w:type="dxa"/>
            <w:shd w:val="clear" w:color="auto" w:fill="auto"/>
          </w:tcPr>
          <w:p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9008" w:type="dxa"/>
            <w:shd w:val="clear" w:color="auto" w:fill="auto"/>
          </w:tcPr>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rsidR="002C2B77" w:rsidRDefault="00504182" w:rsidP="00044027">
            <w:pPr>
              <w:spacing w:line="240" w:lineRule="auto"/>
              <w:jc w:val="left"/>
              <w:rPr>
                <w:lang w:val="lt-LT"/>
              </w:rPr>
            </w:pPr>
            <w:r>
              <w:rPr>
                <w:b/>
                <w:bCs/>
                <w:lang w:val="lt-LT" w:eastAsia="lt-LT"/>
              </w:rPr>
              <w:t>X</w:t>
            </w:r>
            <w:r w:rsidR="002C2B77" w:rsidRPr="00F61E65">
              <w:rPr>
                <w:lang w:val="lt-LT"/>
              </w:rPr>
              <w:t xml:space="preserve"> Tęstinė projektų atranka</w:t>
            </w:r>
          </w:p>
          <w:p w:rsidR="003B48F0" w:rsidRPr="00F61E65"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rsidR="001F59A3" w:rsidRPr="00F61E65" w:rsidRDefault="001F59A3" w:rsidP="00044027">
            <w:pPr>
              <w:spacing w:line="240" w:lineRule="auto"/>
              <w:jc w:val="left"/>
              <w:rPr>
                <w:i/>
                <w:lang w:val="lt-LT"/>
              </w:rPr>
            </w:pPr>
            <w:r w:rsidRPr="00F61E65">
              <w:rPr>
                <w:i/>
                <w:lang w:val="lt-LT"/>
              </w:rPr>
              <w:t>(Pažymimas vienas iš projektų atrankos būdų</w:t>
            </w:r>
            <w:r w:rsidR="006A71BC">
              <w:rPr>
                <w:i/>
                <w:lang w:val="lt-LT"/>
              </w:rPr>
              <w:t xml:space="preserve"> (finansavimo forma finansinių priemonių atveju)</w:t>
            </w:r>
            <w:r w:rsidRPr="00F61E65">
              <w:rPr>
                <w:i/>
                <w:lang w:val="lt-LT"/>
              </w:rPr>
              <w:t>)</w:t>
            </w:r>
          </w:p>
        </w:tc>
      </w:tr>
      <w:tr w:rsidR="00A40869" w:rsidRPr="00F61E65" w:rsidTr="00EF6A0B">
        <w:tc>
          <w:tcPr>
            <w:tcW w:w="6345" w:type="dxa"/>
            <w:shd w:val="clear" w:color="auto" w:fill="auto"/>
          </w:tcPr>
          <w:p w:rsidR="00A40869" w:rsidRPr="001232ED" w:rsidRDefault="001232ED" w:rsidP="001F59A3">
            <w:pPr>
              <w:rPr>
                <w:b/>
                <w:bCs/>
                <w:sz w:val="22"/>
                <w:szCs w:val="22"/>
                <w:lang w:val="lt-LT" w:eastAsia="lt-LT"/>
              </w:rPr>
            </w:pPr>
            <w:r w:rsidRPr="008F4DFA">
              <w:rPr>
                <w:lang w:val="lt-LT"/>
              </w:rPr>
              <w:br w:type="page"/>
            </w:r>
            <w:r w:rsidR="00AB20F9">
              <w:rPr>
                <w:b/>
                <w:bCs/>
                <w:sz w:val="22"/>
                <w:szCs w:val="22"/>
                <w:lang w:val="lt-LT" w:eastAsia="lt-LT"/>
              </w:rPr>
              <w:t>X</w:t>
            </w:r>
            <w:r w:rsidR="00A40869" w:rsidRPr="001232ED">
              <w:rPr>
                <w:b/>
                <w:bCs/>
                <w:sz w:val="22"/>
                <w:szCs w:val="22"/>
                <w:lang w:val="lt-LT" w:eastAsia="lt-LT"/>
              </w:rPr>
              <w:t xml:space="preserve"> SPECIALUSIS PROJEKTŲ ATRANKOS KRITERIJUS           </w:t>
            </w:r>
          </w:p>
          <w:p w:rsidR="00A40869" w:rsidRPr="001232ED" w:rsidRDefault="00A40869" w:rsidP="001F59A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rsidR="00A40869" w:rsidRPr="00F61E65" w:rsidRDefault="00A40869" w:rsidP="001232ED">
            <w:pPr>
              <w:rPr>
                <w:b/>
                <w:bCs/>
                <w:lang w:val="lt-LT" w:eastAsia="lt-LT"/>
              </w:rPr>
            </w:pPr>
          </w:p>
        </w:tc>
        <w:tc>
          <w:tcPr>
            <w:tcW w:w="9008" w:type="dxa"/>
            <w:shd w:val="clear" w:color="auto" w:fill="auto"/>
          </w:tcPr>
          <w:p w:rsidR="00A40869" w:rsidRPr="00F61E65" w:rsidRDefault="00504182" w:rsidP="00A40869">
            <w:pPr>
              <w:rPr>
                <w:b/>
                <w:bCs/>
                <w:lang w:val="lt-LT" w:eastAsia="lt-LT"/>
              </w:rPr>
            </w:pPr>
            <w:r>
              <w:rPr>
                <w:b/>
                <w:bCs/>
                <w:lang w:val="lt-LT" w:eastAsia="lt-LT"/>
              </w:rPr>
              <w:t>X</w:t>
            </w:r>
            <w:r w:rsidR="00A40869" w:rsidRPr="00F61E65">
              <w:rPr>
                <w:b/>
                <w:bCs/>
                <w:lang w:val="lt-LT" w:eastAsia="lt-LT"/>
              </w:rPr>
              <w:t xml:space="preserve"> Nustatymas</w:t>
            </w:r>
          </w:p>
          <w:p w:rsidR="00A40869" w:rsidRPr="00F61E65" w:rsidRDefault="00A40869" w:rsidP="001E1A85">
            <w:pPr>
              <w:rPr>
                <w:lang w:val="lt-LT"/>
              </w:rPr>
            </w:pPr>
            <w:r w:rsidRPr="00F61E65">
              <w:rPr>
                <w:b/>
                <w:bCs/>
                <w:lang w:val="lt-LT" w:eastAsia="lt-LT"/>
              </w:rPr>
              <w:sym w:font="Times New Roman" w:char="F07F"/>
            </w:r>
            <w:r w:rsidRPr="00F61E65">
              <w:rPr>
                <w:b/>
                <w:bCs/>
                <w:lang w:val="lt-LT" w:eastAsia="lt-LT"/>
              </w:rPr>
              <w:t xml:space="preserve"> Keitimas</w:t>
            </w:r>
            <w:r w:rsidR="001E1A85" w:rsidRPr="00F61E65">
              <w:rPr>
                <w:b/>
                <w:bCs/>
                <w:lang w:val="lt-LT" w:eastAsia="lt-LT"/>
              </w:rPr>
              <w:t xml:space="preserve"> </w:t>
            </w:r>
          </w:p>
        </w:tc>
      </w:tr>
      <w:tr w:rsidR="00044027" w:rsidRPr="00B43800" w:rsidTr="00EF6A0B">
        <w:tc>
          <w:tcPr>
            <w:tcW w:w="6345" w:type="dxa"/>
            <w:shd w:val="clear" w:color="auto" w:fill="auto"/>
          </w:tcPr>
          <w:p w:rsidR="00044027" w:rsidRPr="00F61E65" w:rsidRDefault="00044027" w:rsidP="00044027">
            <w:pPr>
              <w:jc w:val="left"/>
              <w:rPr>
                <w:b/>
                <w:bCs/>
                <w:lang w:val="lt-LT" w:eastAsia="lt-LT"/>
              </w:rPr>
            </w:pPr>
            <w:r w:rsidRPr="00F61E65">
              <w:rPr>
                <w:b/>
                <w:bCs/>
                <w:lang w:val="lt-LT" w:eastAsia="lt-LT"/>
              </w:rPr>
              <w:lastRenderedPageBreak/>
              <w:t xml:space="preserve">Projektų atrankos kriterijaus </w:t>
            </w:r>
            <w:r w:rsidR="00F826F0">
              <w:rPr>
                <w:b/>
                <w:bCs/>
                <w:lang w:val="lt-LT" w:eastAsia="lt-LT"/>
              </w:rPr>
              <w:t xml:space="preserve">numeris ir </w:t>
            </w:r>
            <w:r w:rsidRPr="00F61E65">
              <w:rPr>
                <w:b/>
                <w:bCs/>
                <w:lang w:val="lt-LT" w:eastAsia="lt-LT"/>
              </w:rPr>
              <w:t>pavadinimas:</w:t>
            </w:r>
          </w:p>
        </w:tc>
        <w:tc>
          <w:tcPr>
            <w:tcW w:w="9008" w:type="dxa"/>
            <w:shd w:val="clear" w:color="auto" w:fill="auto"/>
          </w:tcPr>
          <w:p w:rsidR="00044027" w:rsidRPr="00AB20F9" w:rsidRDefault="00AB20F9" w:rsidP="00AB20F9">
            <w:pPr>
              <w:spacing w:line="240" w:lineRule="auto"/>
              <w:rPr>
                <w:b/>
                <w:bCs/>
                <w:i/>
                <w:lang w:val="lt-LT" w:eastAsia="lt-LT"/>
              </w:rPr>
            </w:pPr>
            <w:r w:rsidRPr="00AB20F9">
              <w:rPr>
                <w:lang w:val="lt-LT"/>
              </w:rPr>
              <w:t xml:space="preserve">1. Projektai turi atitikti </w:t>
            </w:r>
            <w:hyperlink r:id="rId7" w:history="1">
              <w:r w:rsidRPr="00AB20F9">
                <w:rPr>
                  <w:lang w:val="lt-LT"/>
                </w:rPr>
                <w:t>Mokymosi visą gyvenimą plėtros 2017–2020 metų veiksmų plano</w:t>
              </w:r>
            </w:hyperlink>
            <w:r w:rsidRPr="00AB20F9">
              <w:rPr>
                <w:lang w:val="lt-LT"/>
              </w:rPr>
              <w:t>, patvirtinto Lietuvos Respublikos švietimo ir mokslo ministro 2017 m. birželio 28 d. įsakymu Nr. V-536 „</w:t>
            </w:r>
            <w:hyperlink r:id="rId8" w:history="1">
              <w:r w:rsidRPr="006F0D2C">
                <w:rPr>
                  <w:rStyle w:val="Hipersaitas"/>
                  <w:lang w:val="lt-LT"/>
                </w:rPr>
                <w:t>Dėl Mokymosi visą gyvenimą plėtros 2017–2020 metų veiksmų plano patvirtinimo“,</w:t>
              </w:r>
            </w:hyperlink>
            <w:r w:rsidRPr="00AB20F9">
              <w:rPr>
                <w:lang w:val="lt-LT"/>
              </w:rPr>
              <w:t xml:space="preserve"> nuostatas.</w:t>
            </w:r>
          </w:p>
        </w:tc>
      </w:tr>
      <w:tr w:rsidR="00044027" w:rsidRPr="00B43800" w:rsidTr="00EF6A0B">
        <w:tc>
          <w:tcPr>
            <w:tcW w:w="6345" w:type="dxa"/>
            <w:shd w:val="clear" w:color="auto" w:fill="auto"/>
          </w:tcPr>
          <w:p w:rsidR="00044027" w:rsidRPr="00F61E65" w:rsidRDefault="00044027" w:rsidP="00044027">
            <w:pPr>
              <w:jc w:val="left"/>
              <w:rPr>
                <w:b/>
                <w:bCs/>
                <w:lang w:val="lt-LT" w:eastAsia="lt-LT"/>
              </w:rPr>
            </w:pPr>
            <w:r w:rsidRPr="00F61E65">
              <w:rPr>
                <w:b/>
                <w:bCs/>
                <w:lang w:val="lt-LT" w:eastAsia="lt-LT"/>
              </w:rPr>
              <w:t>Projektų atrankos kriterijaus vertinimo aspektai ir paaiškinima</w:t>
            </w:r>
            <w:r w:rsidR="00561982">
              <w:rPr>
                <w:b/>
                <w:bCs/>
                <w:lang w:val="lt-LT" w:eastAsia="lt-LT"/>
              </w:rPr>
              <w:t>i</w:t>
            </w:r>
            <w:r w:rsidRPr="00F61E65">
              <w:rPr>
                <w:b/>
                <w:bCs/>
                <w:lang w:val="lt-LT" w:eastAsia="lt-LT"/>
              </w:rPr>
              <w:t>:</w:t>
            </w:r>
          </w:p>
        </w:tc>
        <w:tc>
          <w:tcPr>
            <w:tcW w:w="9008" w:type="dxa"/>
            <w:shd w:val="clear" w:color="auto" w:fill="auto"/>
          </w:tcPr>
          <w:p w:rsidR="00044027" w:rsidRDefault="00AB20F9" w:rsidP="007D5B39">
            <w:pPr>
              <w:spacing w:line="240" w:lineRule="auto"/>
              <w:rPr>
                <w:lang w:val="lt-LT"/>
              </w:rPr>
            </w:pPr>
            <w:r w:rsidRPr="00AB20F9">
              <w:rPr>
                <w:lang w:val="lt-LT"/>
              </w:rPr>
              <w:t>Būtina įsitikinti, kad projekto veikl</w:t>
            </w:r>
            <w:r w:rsidRPr="00854484">
              <w:rPr>
                <w:lang w:val="lt-LT"/>
              </w:rPr>
              <w:t xml:space="preserve">os </w:t>
            </w:r>
            <w:r w:rsidRPr="00AB20F9">
              <w:rPr>
                <w:lang w:val="lt-LT"/>
              </w:rPr>
              <w:t xml:space="preserve">atitinka Mokymosi visą gyvenimą plėtros 2017–2020 metų veiksmų plano, patvirtinto Lietuvos Respublikos švietimo ir mokslo ministro 2017 m. birželio 28 įsakymu Nr. V-536 „Dėl Mokymosi visą gyvenimą plėtros 2017–2020 metų veiksmų plano patvirtinimo“, </w:t>
            </w:r>
            <w:r w:rsidR="00EF1BD1">
              <w:rPr>
                <w:lang w:val="lt-LT"/>
              </w:rPr>
              <w:t xml:space="preserve">2.1.1.1, </w:t>
            </w:r>
            <w:r w:rsidR="007D5B39">
              <w:rPr>
                <w:lang w:val="lt-LT"/>
              </w:rPr>
              <w:t>2.1.1.2 p</w:t>
            </w:r>
            <w:r w:rsidRPr="00AB20F9">
              <w:rPr>
                <w:lang w:val="lt-LT"/>
              </w:rPr>
              <w:t>apunk</w:t>
            </w:r>
            <w:r w:rsidR="002A1A74">
              <w:rPr>
                <w:lang w:val="lt-LT"/>
              </w:rPr>
              <w:t xml:space="preserve">čiuose </w:t>
            </w:r>
            <w:r w:rsidRPr="00AB20F9">
              <w:rPr>
                <w:lang w:val="lt-LT"/>
              </w:rPr>
              <w:t>nurodyt</w:t>
            </w:r>
            <w:r w:rsidR="007D5B39">
              <w:rPr>
                <w:lang w:val="lt-LT"/>
              </w:rPr>
              <w:t>us veiksmus</w:t>
            </w:r>
            <w:r w:rsidR="00B43800">
              <w:rPr>
                <w:lang w:val="lt-LT"/>
              </w:rPr>
              <w:t>:</w:t>
            </w:r>
            <w:bookmarkStart w:id="2" w:name="_GoBack"/>
            <w:bookmarkEnd w:id="2"/>
            <w:r w:rsidRPr="00AB20F9">
              <w:rPr>
                <w:lang w:val="lt-LT"/>
              </w:rPr>
              <w:t xml:space="preserve"> </w:t>
            </w:r>
          </w:p>
          <w:p w:rsidR="00EF1BD1" w:rsidRDefault="00EF1BD1" w:rsidP="007D5B39">
            <w:pPr>
              <w:spacing w:line="240" w:lineRule="auto"/>
              <w:rPr>
                <w:lang w:val="lt-LT"/>
              </w:rPr>
            </w:pPr>
            <w:r>
              <w:rPr>
                <w:lang w:val="lt-LT"/>
              </w:rPr>
              <w:t>2.1.1.1. papunktis taikomas veiklai „</w:t>
            </w:r>
            <w:r w:rsidRPr="00EF1BD1">
              <w:rPr>
                <w:lang w:val="lt-LT"/>
              </w:rPr>
              <w:t>asmenų, besimokančių formaliojo švietimo programose, praktinis mokymas sektoriniame praktinio mokymo centre</w:t>
            </w:r>
            <w:r>
              <w:rPr>
                <w:lang w:val="lt-LT"/>
              </w:rPr>
              <w:t>“</w:t>
            </w:r>
            <w:r w:rsidR="00812186">
              <w:rPr>
                <w:lang w:val="lt-LT"/>
              </w:rPr>
              <w:t>;</w:t>
            </w:r>
          </w:p>
          <w:p w:rsidR="00EF1BD1" w:rsidRPr="00F61E65" w:rsidRDefault="00EF1BD1" w:rsidP="007D5B39">
            <w:pPr>
              <w:spacing w:line="240" w:lineRule="auto"/>
              <w:rPr>
                <w:bCs/>
                <w:lang w:val="lt-LT" w:eastAsia="lt-LT"/>
              </w:rPr>
            </w:pPr>
            <w:r>
              <w:rPr>
                <w:lang w:val="lt-LT"/>
              </w:rPr>
              <w:t>2.1.1.2 papunktis taikomas veiklai „</w:t>
            </w:r>
            <w:r w:rsidRPr="00504182">
              <w:rPr>
                <w:lang w:val="lt-LT" w:eastAsia="lt-LT"/>
              </w:rPr>
              <w:t>profesinio mokymo įstaigų mokinių praktinis mokymas darbo vietoje</w:t>
            </w:r>
            <w:r>
              <w:rPr>
                <w:lang w:val="lt-LT" w:eastAsia="lt-LT"/>
              </w:rPr>
              <w:t>“.</w:t>
            </w:r>
          </w:p>
        </w:tc>
      </w:tr>
      <w:tr w:rsidR="006B7150" w:rsidRPr="00B43800" w:rsidTr="00EF6A0B">
        <w:tc>
          <w:tcPr>
            <w:tcW w:w="6345" w:type="dxa"/>
            <w:shd w:val="clear" w:color="auto" w:fill="auto"/>
          </w:tcPr>
          <w:p w:rsidR="006B7150" w:rsidRPr="00F61E65" w:rsidRDefault="006B7150" w:rsidP="00044027">
            <w:pPr>
              <w:jc w:val="left"/>
              <w:rPr>
                <w:b/>
                <w:bCs/>
                <w:lang w:val="lt-LT" w:eastAsia="lt-LT"/>
              </w:rPr>
            </w:pPr>
            <w:r>
              <w:rPr>
                <w:b/>
                <w:bCs/>
                <w:lang w:val="lt-LT" w:eastAsia="lt-LT"/>
              </w:rPr>
              <w:t>Projektų atrankos kriterijaus pasirinkimo pagrindimas:</w:t>
            </w:r>
          </w:p>
        </w:tc>
        <w:tc>
          <w:tcPr>
            <w:tcW w:w="9008" w:type="dxa"/>
            <w:shd w:val="clear" w:color="auto" w:fill="auto"/>
          </w:tcPr>
          <w:p w:rsidR="00141261" w:rsidRPr="00141261" w:rsidRDefault="00141261" w:rsidP="00141261">
            <w:pPr>
              <w:spacing w:line="240" w:lineRule="auto"/>
              <w:rPr>
                <w:lang w:val="lt-LT"/>
              </w:rPr>
            </w:pPr>
            <w:r w:rsidRPr="00141261">
              <w:rPr>
                <w:lang w:val="lt-LT"/>
              </w:rPr>
              <w:t>Mokymosi visą gyvenimą plėtros 2017–2020</w:t>
            </w:r>
            <w:r w:rsidRPr="00141261">
              <w:rPr>
                <w:b/>
                <w:lang w:val="lt-LT"/>
              </w:rPr>
              <w:t xml:space="preserve"> </w:t>
            </w:r>
            <w:r w:rsidRPr="00141261">
              <w:rPr>
                <w:lang w:val="lt-LT"/>
              </w:rPr>
              <w:t>metų veiksmų planas yra vienintelis strateginis dokumentas, nustatantis valstybės strategines veiklos kryptis mokymosi visą gyvenimą plėtros srityje. Atsižvelgiant į tai, kad 2014–2020 metų Europos Sąjungos fondų investicij</w:t>
            </w:r>
            <w:r w:rsidR="007D5B39">
              <w:rPr>
                <w:lang w:val="lt-LT"/>
              </w:rPr>
              <w:t>ų veiksmų programoje (toliau – V</w:t>
            </w:r>
            <w:r w:rsidRPr="00141261">
              <w:rPr>
                <w:lang w:val="lt-LT"/>
              </w:rPr>
              <w:t xml:space="preserve">eiksmų programa) numatyta, kad 2014–2020 m. programavimo laikotarpiu </w:t>
            </w:r>
            <w:r w:rsidR="006341F9" w:rsidRPr="006341F9">
              <w:rPr>
                <w:rFonts w:eastAsia="AngsanaUPC"/>
                <w:bCs/>
                <w:lang w:val="lt-LT" w:eastAsia="lt-LT"/>
              </w:rPr>
              <w:t xml:space="preserve">bus finansuojami mokinio praktinio mokymo modulio darbo vietoje kaštai, skatinant darbdavius aktyviau dalyvauti organizuojant pameistrystę arba praktinį mokymą realiose darbo vietose, kas prisidės prie glaudesnio švietimo ir verslo bendradarbiavimo, geresnės darbo </w:t>
            </w:r>
            <w:r w:rsidR="006341F9">
              <w:rPr>
                <w:rFonts w:eastAsia="AngsanaUPC"/>
                <w:bCs/>
                <w:lang w:val="lt-LT" w:eastAsia="lt-LT"/>
              </w:rPr>
              <w:t>įgūdžių atitikties darbo rinkai</w:t>
            </w:r>
            <w:r w:rsidRPr="00141261">
              <w:rPr>
                <w:lang w:val="lt-LT"/>
              </w:rPr>
              <w:t xml:space="preserve">, </w:t>
            </w:r>
            <w:r w:rsidR="007D5B39">
              <w:rPr>
                <w:lang w:val="lt-LT"/>
              </w:rPr>
              <w:t xml:space="preserve">o </w:t>
            </w:r>
            <w:r w:rsidRPr="00141261">
              <w:rPr>
                <w:lang w:val="lt-LT"/>
              </w:rPr>
              <w:t>mi</w:t>
            </w:r>
            <w:r w:rsidR="007D5B39">
              <w:rPr>
                <w:lang w:val="lt-LT"/>
              </w:rPr>
              <w:t>nėtame plane įtvirtinti veiksmai „</w:t>
            </w:r>
            <w:r w:rsidR="007D5B39" w:rsidRPr="007D5B39">
              <w:rPr>
                <w:lang w:val="lt-LT"/>
              </w:rPr>
              <w:t>Asmenų, besimokančių formaliojo švietimo programose, praktinis mokymas sektoriniame praktinio mokymo centre</w:t>
            </w:r>
            <w:r w:rsidR="007D5B39">
              <w:rPr>
                <w:lang w:val="lt-LT"/>
              </w:rPr>
              <w:t>“ ir „</w:t>
            </w:r>
            <w:r w:rsidR="007D5B39" w:rsidRPr="007D5B39">
              <w:rPr>
                <w:lang w:val="lt-LT"/>
              </w:rPr>
              <w:t xml:space="preserve">Profesinio mokymo įstaigų mokinių praktinis mokymas darbo vietoje“ </w:t>
            </w:r>
            <w:r w:rsidRPr="00141261">
              <w:rPr>
                <w:lang w:val="lt-LT"/>
              </w:rPr>
              <w:t xml:space="preserve"> galima teigti, kad projektų atrankos kriterijus prisidės prie to, kad būtų atrenkami projektai, labiausiai prisidedantys prie veiksmų programos </w:t>
            </w:r>
            <w:r w:rsidR="007D5B39">
              <w:rPr>
                <w:lang w:val="lt-LT"/>
              </w:rPr>
              <w:t>9.4.1</w:t>
            </w:r>
            <w:r w:rsidR="007D5B39" w:rsidRPr="00725109">
              <w:rPr>
                <w:lang w:val="lt-LT"/>
              </w:rPr>
              <w:t xml:space="preserve"> </w:t>
            </w:r>
            <w:r w:rsidR="007D5B39">
              <w:rPr>
                <w:lang w:val="lt-LT"/>
              </w:rPr>
              <w:t>konkretaus uždavinio</w:t>
            </w:r>
            <w:r w:rsidR="007D5B39" w:rsidRPr="00725109">
              <w:rPr>
                <w:lang w:val="lt-LT"/>
              </w:rPr>
              <w:t xml:space="preserve"> „</w:t>
            </w:r>
            <w:r w:rsidR="007D5B39">
              <w:rPr>
                <w:lang w:val="lt-LT"/>
              </w:rPr>
              <w:t>Padidinti profesinio ir suaugusiųjų mokymo atitiktį darbo rinkos poreikiams ir patrauklumą</w:t>
            </w:r>
            <w:r w:rsidR="007D5B39" w:rsidRPr="00725109">
              <w:rPr>
                <w:lang w:val="lt-LT"/>
              </w:rPr>
              <w:t>“</w:t>
            </w:r>
            <w:r w:rsidR="007D5B39">
              <w:rPr>
                <w:lang w:val="lt-LT"/>
              </w:rPr>
              <w:t xml:space="preserve"> </w:t>
            </w:r>
            <w:r w:rsidRPr="00141261">
              <w:rPr>
                <w:lang w:val="lt-LT"/>
              </w:rPr>
              <w:t xml:space="preserve">įgyvendinimo. </w:t>
            </w:r>
          </w:p>
          <w:p w:rsidR="00B96756" w:rsidRPr="00B96756" w:rsidRDefault="00141261" w:rsidP="007D5B39">
            <w:pPr>
              <w:spacing w:line="240" w:lineRule="auto"/>
              <w:rPr>
                <w:bCs/>
                <w:i/>
                <w:lang w:val="lt-LT" w:eastAsia="lt-LT"/>
              </w:rPr>
            </w:pPr>
            <w:r w:rsidRPr="00141261">
              <w:rPr>
                <w:lang w:val="lt-LT"/>
              </w:rPr>
              <w:t xml:space="preserve">Projektų atrankos kriterijus tiesiogiai prisideda prie priemonei taikomo strateginio planavimo dokumento, t. y. Mokymosi visą gyvenimą plėtros 2017–2020 metų veiksmų plano tikslų įgyvendinimo. </w:t>
            </w:r>
          </w:p>
        </w:tc>
      </w:tr>
    </w:tbl>
    <w:p w:rsidR="00E319A0" w:rsidRPr="00F61E65" w:rsidRDefault="00E319A0" w:rsidP="00044027">
      <w:pPr>
        <w:spacing w:line="240" w:lineRule="exact"/>
        <w:rPr>
          <w:lang w:val="lt-LT"/>
        </w:rPr>
      </w:pPr>
    </w:p>
    <w:p w:rsidR="001F59A3" w:rsidRPr="00F61E65" w:rsidRDefault="001F59A3">
      <w:pPr>
        <w:spacing w:line="240" w:lineRule="exact"/>
        <w:ind w:firstLine="720"/>
        <w:rPr>
          <w:sz w:val="22"/>
          <w:szCs w:val="22"/>
          <w:lang w:val="lt-LT"/>
        </w:rPr>
      </w:pPr>
    </w:p>
    <w:p w:rsidR="00E319A0" w:rsidRPr="00F61E65" w:rsidRDefault="00C3532C" w:rsidP="009D24F0">
      <w:pPr>
        <w:spacing w:line="240" w:lineRule="exact"/>
        <w:rPr>
          <w:sz w:val="22"/>
          <w:szCs w:val="22"/>
          <w:lang w:val="lt-LT"/>
        </w:rPr>
      </w:pPr>
      <w:r w:rsidRPr="00C3532C">
        <w:rPr>
          <w:sz w:val="22"/>
          <w:szCs w:val="22"/>
          <w:u w:val="single"/>
          <w:lang w:val="lt-LT"/>
        </w:rPr>
        <w:t xml:space="preserve">Viceministras                                </w:t>
      </w:r>
      <w:r w:rsidR="00A40869" w:rsidRPr="00C3532C">
        <w:rPr>
          <w:sz w:val="22"/>
          <w:szCs w:val="22"/>
          <w:u w:val="single"/>
          <w:lang w:val="lt-LT"/>
        </w:rPr>
        <w:t>____________</w:t>
      </w:r>
      <w:r w:rsidR="00E319A0" w:rsidRPr="00F61E65">
        <w:rPr>
          <w:sz w:val="22"/>
          <w:szCs w:val="22"/>
          <w:lang w:val="lt-LT"/>
        </w:rPr>
        <w:tab/>
      </w:r>
      <w:r w:rsidR="00E319A0" w:rsidRPr="00F61E65">
        <w:rPr>
          <w:sz w:val="22"/>
          <w:szCs w:val="22"/>
          <w:lang w:val="lt-LT"/>
        </w:rPr>
        <w:tab/>
        <w:t>_________________</w:t>
      </w:r>
      <w:r w:rsidR="00E319A0" w:rsidRPr="00F61E65">
        <w:rPr>
          <w:sz w:val="22"/>
          <w:szCs w:val="22"/>
          <w:lang w:val="lt-LT"/>
        </w:rPr>
        <w:tab/>
      </w:r>
      <w:r w:rsidR="00E319A0" w:rsidRPr="00F61E65">
        <w:rPr>
          <w:sz w:val="22"/>
          <w:szCs w:val="22"/>
          <w:lang w:val="lt-LT"/>
        </w:rPr>
        <w:tab/>
      </w:r>
      <w:r w:rsidR="00E319A0" w:rsidRPr="00F61E65">
        <w:rPr>
          <w:sz w:val="22"/>
          <w:szCs w:val="22"/>
          <w:lang w:val="lt-LT"/>
        </w:rPr>
        <w:tab/>
      </w:r>
      <w:r w:rsidR="00E319A0" w:rsidRPr="00F61E65">
        <w:rPr>
          <w:sz w:val="22"/>
          <w:szCs w:val="22"/>
          <w:lang w:val="lt-LT"/>
        </w:rPr>
        <w:tab/>
      </w:r>
      <w:r>
        <w:rPr>
          <w:sz w:val="22"/>
          <w:szCs w:val="22"/>
          <w:u w:val="single"/>
          <w:lang w:val="lt-LT"/>
        </w:rPr>
        <w:t>dr. Giedrius Viliūnas</w:t>
      </w:r>
      <w:r w:rsidR="00E319A0" w:rsidRPr="00F61E65">
        <w:rPr>
          <w:sz w:val="22"/>
          <w:szCs w:val="22"/>
          <w:lang w:val="lt-LT"/>
        </w:rPr>
        <w:t xml:space="preserve"> (</w:t>
      </w:r>
      <w:r w:rsidR="00A40869" w:rsidRPr="00F61E65">
        <w:rPr>
          <w:sz w:val="22"/>
          <w:szCs w:val="22"/>
          <w:lang w:val="lt-LT"/>
        </w:rPr>
        <w:t xml:space="preserve">ministerijos atsakingo asmens </w:t>
      </w:r>
      <w:r w:rsidR="00E319A0" w:rsidRPr="00F61E65">
        <w:rPr>
          <w:sz w:val="22"/>
          <w:szCs w:val="22"/>
          <w:lang w:val="lt-LT"/>
        </w:rPr>
        <w:t>pareigų pavadinimas)</w:t>
      </w:r>
      <w:r w:rsidR="00E319A0" w:rsidRPr="00F61E65">
        <w:rPr>
          <w:sz w:val="22"/>
          <w:szCs w:val="22"/>
          <w:lang w:val="lt-LT"/>
        </w:rPr>
        <w:tab/>
      </w:r>
      <w:r w:rsidR="00E319A0" w:rsidRPr="00F61E65">
        <w:rPr>
          <w:sz w:val="22"/>
          <w:szCs w:val="22"/>
          <w:lang w:val="lt-LT"/>
        </w:rPr>
        <w:tab/>
        <w:t xml:space="preserve">          (parašas)                               </w:t>
      </w:r>
      <w:r w:rsidR="00E319A0" w:rsidRPr="00F61E65">
        <w:rPr>
          <w:sz w:val="22"/>
          <w:szCs w:val="22"/>
          <w:lang w:val="lt-LT"/>
        </w:rPr>
        <w:tab/>
      </w:r>
      <w:r w:rsidR="00E319A0" w:rsidRPr="00F61E65">
        <w:rPr>
          <w:sz w:val="22"/>
          <w:szCs w:val="22"/>
          <w:lang w:val="lt-LT"/>
        </w:rPr>
        <w:tab/>
      </w:r>
      <w:r w:rsidR="00E319A0" w:rsidRPr="00F61E65">
        <w:rPr>
          <w:sz w:val="22"/>
          <w:szCs w:val="22"/>
          <w:lang w:val="lt-LT"/>
        </w:rPr>
        <w:tab/>
        <w:t xml:space="preserve">   (vardas ir pavardė)</w:t>
      </w:r>
    </w:p>
    <w:sectPr w:rsidR="00E319A0" w:rsidRPr="00F61E65">
      <w:footerReference w:type="default" r:id="rId9"/>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0DC" w:rsidRDefault="006E20DC" w:rsidP="00E271CB">
      <w:pPr>
        <w:spacing w:line="240" w:lineRule="auto"/>
      </w:pPr>
      <w:r>
        <w:separator/>
      </w:r>
    </w:p>
  </w:endnote>
  <w:endnote w:type="continuationSeparator" w:id="0">
    <w:p w:rsidR="006E20DC" w:rsidRDefault="006E20DC" w:rsidP="00E27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auto"/>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598254"/>
      <w:docPartObj>
        <w:docPartGallery w:val="Page Numbers (Bottom of Page)"/>
        <w:docPartUnique/>
      </w:docPartObj>
    </w:sdtPr>
    <w:sdtEndPr/>
    <w:sdtContent>
      <w:p w:rsidR="00E271CB" w:rsidRDefault="00E271CB">
        <w:pPr>
          <w:pStyle w:val="Porat"/>
          <w:jc w:val="center"/>
        </w:pPr>
        <w:r>
          <w:fldChar w:fldCharType="begin"/>
        </w:r>
        <w:r>
          <w:instrText>PAGE   \* MERGEFORMAT</w:instrText>
        </w:r>
        <w:r>
          <w:fldChar w:fldCharType="separate"/>
        </w:r>
        <w:r w:rsidR="00B43800" w:rsidRPr="00B43800">
          <w:rPr>
            <w:noProof/>
            <w:lang w:val="lt-LT"/>
          </w:rPr>
          <w:t>1</w:t>
        </w:r>
        <w:r>
          <w:fldChar w:fldCharType="end"/>
        </w:r>
      </w:p>
    </w:sdtContent>
  </w:sdt>
  <w:p w:rsidR="00E271CB" w:rsidRDefault="00E271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0DC" w:rsidRDefault="006E20DC" w:rsidP="00E271CB">
      <w:pPr>
        <w:spacing w:line="240" w:lineRule="auto"/>
      </w:pPr>
      <w:r>
        <w:separator/>
      </w:r>
    </w:p>
  </w:footnote>
  <w:footnote w:type="continuationSeparator" w:id="0">
    <w:p w:rsidR="006E20DC" w:rsidRDefault="006E20DC" w:rsidP="00E271C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1D1621"/>
    <w:multiLevelType w:val="hybridMultilevel"/>
    <w:tmpl w:val="493CF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44027"/>
    <w:rsid w:val="00084E8B"/>
    <w:rsid w:val="000C0CD8"/>
    <w:rsid w:val="00110967"/>
    <w:rsid w:val="0011201E"/>
    <w:rsid w:val="00112884"/>
    <w:rsid w:val="0011770B"/>
    <w:rsid w:val="00122FED"/>
    <w:rsid w:val="001232ED"/>
    <w:rsid w:val="00134622"/>
    <w:rsid w:val="00134F92"/>
    <w:rsid w:val="00141261"/>
    <w:rsid w:val="00167B07"/>
    <w:rsid w:val="00174DD8"/>
    <w:rsid w:val="001C0D49"/>
    <w:rsid w:val="001C7EFA"/>
    <w:rsid w:val="001E1A85"/>
    <w:rsid w:val="001F59A3"/>
    <w:rsid w:val="001F5DA0"/>
    <w:rsid w:val="00221024"/>
    <w:rsid w:val="00232554"/>
    <w:rsid w:val="00237A21"/>
    <w:rsid w:val="002A1A74"/>
    <w:rsid w:val="002C2B77"/>
    <w:rsid w:val="002E31B4"/>
    <w:rsid w:val="00310EC5"/>
    <w:rsid w:val="003359DC"/>
    <w:rsid w:val="00390029"/>
    <w:rsid w:val="003B48F0"/>
    <w:rsid w:val="003C3C93"/>
    <w:rsid w:val="004226AB"/>
    <w:rsid w:val="00426102"/>
    <w:rsid w:val="0048787A"/>
    <w:rsid w:val="004B7163"/>
    <w:rsid w:val="004D02FC"/>
    <w:rsid w:val="004F5B10"/>
    <w:rsid w:val="004F7F82"/>
    <w:rsid w:val="00504182"/>
    <w:rsid w:val="00507894"/>
    <w:rsid w:val="00511C3B"/>
    <w:rsid w:val="00535DC9"/>
    <w:rsid w:val="00561982"/>
    <w:rsid w:val="0056258C"/>
    <w:rsid w:val="005D176F"/>
    <w:rsid w:val="005D291B"/>
    <w:rsid w:val="006341F9"/>
    <w:rsid w:val="006672A0"/>
    <w:rsid w:val="00672557"/>
    <w:rsid w:val="00677A7A"/>
    <w:rsid w:val="006A087C"/>
    <w:rsid w:val="006A71BC"/>
    <w:rsid w:val="006B7150"/>
    <w:rsid w:val="006E20DC"/>
    <w:rsid w:val="006F0D2C"/>
    <w:rsid w:val="00706316"/>
    <w:rsid w:val="00713005"/>
    <w:rsid w:val="0074677F"/>
    <w:rsid w:val="0075383C"/>
    <w:rsid w:val="00766129"/>
    <w:rsid w:val="00781AD3"/>
    <w:rsid w:val="007905A3"/>
    <w:rsid w:val="007C7EB3"/>
    <w:rsid w:val="007D42FC"/>
    <w:rsid w:val="007D5B39"/>
    <w:rsid w:val="00804349"/>
    <w:rsid w:val="00812186"/>
    <w:rsid w:val="0081656F"/>
    <w:rsid w:val="00854484"/>
    <w:rsid w:val="008670DF"/>
    <w:rsid w:val="00874931"/>
    <w:rsid w:val="00880898"/>
    <w:rsid w:val="00895B79"/>
    <w:rsid w:val="008B46BE"/>
    <w:rsid w:val="008F4DFA"/>
    <w:rsid w:val="00900F97"/>
    <w:rsid w:val="00955749"/>
    <w:rsid w:val="00963D4E"/>
    <w:rsid w:val="00974635"/>
    <w:rsid w:val="009944CC"/>
    <w:rsid w:val="009D24F0"/>
    <w:rsid w:val="009D5E39"/>
    <w:rsid w:val="009F193D"/>
    <w:rsid w:val="00A01933"/>
    <w:rsid w:val="00A35064"/>
    <w:rsid w:val="00A40869"/>
    <w:rsid w:val="00A542F0"/>
    <w:rsid w:val="00A71C1A"/>
    <w:rsid w:val="00AA42F5"/>
    <w:rsid w:val="00AB20F9"/>
    <w:rsid w:val="00B24C84"/>
    <w:rsid w:val="00B43800"/>
    <w:rsid w:val="00B53AC1"/>
    <w:rsid w:val="00B57A4B"/>
    <w:rsid w:val="00B96756"/>
    <w:rsid w:val="00BC413A"/>
    <w:rsid w:val="00BF0FD1"/>
    <w:rsid w:val="00C3532C"/>
    <w:rsid w:val="00C36AD1"/>
    <w:rsid w:val="00C72F8E"/>
    <w:rsid w:val="00C76238"/>
    <w:rsid w:val="00CC5DA2"/>
    <w:rsid w:val="00CC6A27"/>
    <w:rsid w:val="00CE6507"/>
    <w:rsid w:val="00D11981"/>
    <w:rsid w:val="00D15B25"/>
    <w:rsid w:val="00D20CDE"/>
    <w:rsid w:val="00D27EF5"/>
    <w:rsid w:val="00D47014"/>
    <w:rsid w:val="00D52CDD"/>
    <w:rsid w:val="00D80124"/>
    <w:rsid w:val="00D8361D"/>
    <w:rsid w:val="00D87C13"/>
    <w:rsid w:val="00DD6F20"/>
    <w:rsid w:val="00E17ECA"/>
    <w:rsid w:val="00E271CB"/>
    <w:rsid w:val="00E2776E"/>
    <w:rsid w:val="00E319A0"/>
    <w:rsid w:val="00E6448D"/>
    <w:rsid w:val="00E65AD0"/>
    <w:rsid w:val="00E777D4"/>
    <w:rsid w:val="00EB1113"/>
    <w:rsid w:val="00EC06D9"/>
    <w:rsid w:val="00EC74EA"/>
    <w:rsid w:val="00EF1BD1"/>
    <w:rsid w:val="00EF26E7"/>
    <w:rsid w:val="00EF2FB6"/>
    <w:rsid w:val="00EF5549"/>
    <w:rsid w:val="00EF6A0B"/>
    <w:rsid w:val="00F23B12"/>
    <w:rsid w:val="00F302D1"/>
    <w:rsid w:val="00F50181"/>
    <w:rsid w:val="00F51AE8"/>
    <w:rsid w:val="00F572F8"/>
    <w:rsid w:val="00F61E65"/>
    <w:rsid w:val="00F826F0"/>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846512-F4AE-4165-8E61-0135A919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semiHidden/>
    <w:unhideWhenUsed/>
    <w:rsid w:val="001E1A85"/>
    <w:rPr>
      <w:sz w:val="20"/>
      <w:szCs w:val="20"/>
    </w:rPr>
  </w:style>
  <w:style w:type="character" w:customStyle="1" w:styleId="KomentarotekstasDiagrama">
    <w:name w:val="Komentaro tekstas Diagrama"/>
    <w:link w:val="Komentarotekstas"/>
    <w:uiPriority w:val="99"/>
    <w:semiHidden/>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AB20F9"/>
    <w:rPr>
      <w:color w:val="0000FF" w:themeColor="hyperlink"/>
      <w:u w:val="single"/>
    </w:rPr>
  </w:style>
  <w:style w:type="character" w:styleId="Perirtashipersaitas">
    <w:name w:val="FollowedHyperlink"/>
    <w:basedOn w:val="Numatytasispastraiposriftas"/>
    <w:uiPriority w:val="99"/>
    <w:semiHidden/>
    <w:unhideWhenUsed/>
    <w:rsid w:val="00141261"/>
    <w:rPr>
      <w:color w:val="800080" w:themeColor="followedHyperlink"/>
      <w:u w:val="single"/>
    </w:rPr>
  </w:style>
  <w:style w:type="paragraph" w:styleId="Antrats">
    <w:name w:val="header"/>
    <w:basedOn w:val="prastasis"/>
    <w:link w:val="AntratsDiagrama"/>
    <w:uiPriority w:val="99"/>
    <w:unhideWhenUsed/>
    <w:rsid w:val="00E271CB"/>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271CB"/>
    <w:rPr>
      <w:sz w:val="24"/>
      <w:szCs w:val="24"/>
      <w:lang w:val="en-US" w:eastAsia="en-US"/>
    </w:rPr>
  </w:style>
  <w:style w:type="paragraph" w:styleId="Porat">
    <w:name w:val="footer"/>
    <w:basedOn w:val="prastasis"/>
    <w:link w:val="PoratDiagrama"/>
    <w:uiPriority w:val="99"/>
    <w:unhideWhenUsed/>
    <w:rsid w:val="00E271CB"/>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E271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d34ecd05c0411e79198ffdb108a3753/gHKyRaHbwJ" TargetMode="External"/><Relationship Id="rId3" Type="http://schemas.openxmlformats.org/officeDocument/2006/relationships/settings" Target="settings.xml"/><Relationship Id="rId7" Type="http://schemas.openxmlformats.org/officeDocument/2006/relationships/hyperlink" Target="https://www.e-tar.lt/portal/lt/legalAct/8d34ecd05c0411e79198ffdb108a37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2885</Words>
  <Characters>1646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Sabaitė Jolanta</cp:lastModifiedBy>
  <cp:revision>43</cp:revision>
  <cp:lastPrinted>2017-02-13T08:49:00Z</cp:lastPrinted>
  <dcterms:created xsi:type="dcterms:W3CDTF">2015-05-21T11:48:00Z</dcterms:created>
  <dcterms:modified xsi:type="dcterms:W3CDTF">2018-03-28T11:03:00Z</dcterms:modified>
</cp:coreProperties>
</file>