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E516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CEB423B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38587E9E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7AEBE4EC" w14:textId="77777777">
        <w:trPr>
          <w:trHeight w:val="469"/>
        </w:trPr>
        <w:tc>
          <w:tcPr>
            <w:tcW w:w="2978" w:type="dxa"/>
          </w:tcPr>
          <w:p w14:paraId="35FE3B2E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75312DFF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ABE8B1E" w14:textId="5A21905E" w:rsidR="005302CB" w:rsidRDefault="005A1205" w:rsidP="000C5F08">
            <w:r w:rsidRPr="00DB010D">
              <w:rPr>
                <w:b/>
              </w:rPr>
              <w:t>09.4.2-ESFA-V-715-01-0002</w:t>
            </w:r>
          </w:p>
        </w:tc>
      </w:tr>
      <w:tr w:rsidR="005302CB" w14:paraId="5CDB87BD" w14:textId="77777777">
        <w:tc>
          <w:tcPr>
            <w:tcW w:w="2978" w:type="dxa"/>
          </w:tcPr>
          <w:p w14:paraId="46BA28A5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5617E98" w14:textId="77777777" w:rsidR="005A1205" w:rsidRPr="00DB010D" w:rsidRDefault="005A1205" w:rsidP="005A1205">
            <w:r w:rsidRPr="00DB010D">
              <w:rPr>
                <w:b/>
              </w:rPr>
              <w:t>Kvalifikacijų ir profesinio mokymo plėtros centras</w:t>
            </w:r>
          </w:p>
          <w:p w14:paraId="6EB625F8" w14:textId="77777777" w:rsidR="005302CB" w:rsidRDefault="005302CB" w:rsidP="000C5F08"/>
        </w:tc>
      </w:tr>
      <w:tr w:rsidR="005302CB" w14:paraId="472DB318" w14:textId="77777777">
        <w:trPr>
          <w:trHeight w:val="349"/>
        </w:trPr>
        <w:tc>
          <w:tcPr>
            <w:tcW w:w="2978" w:type="dxa"/>
          </w:tcPr>
          <w:p w14:paraId="6CF3462F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4BD861D3" w14:textId="7A3CE2D7" w:rsidR="005302CB" w:rsidRDefault="005A1205" w:rsidP="000C5F08">
            <w:r w:rsidRPr="00DB010D">
              <w:rPr>
                <w:b/>
              </w:rPr>
              <w:t>Suaugusiųjų švietimo sistemos plėtra suteikiant besimokantiems asmenims bendrąsias ir pagrindines kompetencijas</w:t>
            </w:r>
          </w:p>
        </w:tc>
      </w:tr>
      <w:tr w:rsidR="005302CB" w14:paraId="1C61F9EB" w14:textId="77777777">
        <w:tc>
          <w:tcPr>
            <w:tcW w:w="2978" w:type="dxa"/>
          </w:tcPr>
          <w:p w14:paraId="3F3C7896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0DEAD64E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052C309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0B5040C3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Informacinės sistemos, registrai</w:t>
            </w:r>
          </w:p>
          <w:p w14:paraId="20D125A6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129E1C9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Metodik</w:t>
            </w:r>
            <w:r w:rsidR="006B786C">
              <w:t>os</w:t>
            </w:r>
            <w:r w:rsidRPr="00C21811">
              <w:t>, metodinės rekomendacijos</w:t>
            </w:r>
          </w:p>
          <w:p w14:paraId="56BC553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Standartai, kokybės, finansų ir personalo valdymo sistemos</w:t>
            </w:r>
          </w:p>
          <w:p w14:paraId="121D7F2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10A333FD" w14:textId="332C127F" w:rsidR="002E32DF" w:rsidRPr="00C21811" w:rsidRDefault="005A1205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Studijų, mokymo program</w:t>
            </w:r>
            <w:r w:rsidR="006B786C">
              <w:t>os</w:t>
            </w:r>
          </w:p>
          <w:p w14:paraId="600E355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1C205E69" w14:textId="77777777" w:rsidR="002E32DF" w:rsidRPr="00C21811" w:rsidRDefault="005B1AFD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20D2B0E5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4DD9175C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6B13ECF0" w14:textId="77777777">
        <w:tc>
          <w:tcPr>
            <w:tcW w:w="2978" w:type="dxa"/>
          </w:tcPr>
          <w:p w14:paraId="75BD6982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E85A8D1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68AA5F39" w14:textId="1707C566" w:rsidR="005341B3" w:rsidRPr="00D07B25" w:rsidRDefault="005341B3" w:rsidP="005341B3">
            <w:pPr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NEFORMALIOJO MOKYMOSI PROGRAMA </w:t>
            </w:r>
            <w:r w:rsidR="00496635">
              <w:rPr>
                <w:b/>
                <w:bCs/>
              </w:rPr>
              <w:t>"</w:t>
            </w:r>
            <w:r w:rsidR="00496635" w:rsidRPr="000B1185">
              <w:rPr>
                <w:b/>
                <w:bCs/>
              </w:rPr>
              <w:t>LIETUVOS TEISMAI IR JŲ JURISDIKCIJA</w:t>
            </w:r>
            <w:r>
              <w:rPr>
                <w:b/>
                <w:color w:val="1F497D"/>
              </w:rPr>
              <w:t>"</w:t>
            </w:r>
          </w:p>
        </w:tc>
      </w:tr>
      <w:tr w:rsidR="00D6361E" w14:paraId="50566FC0" w14:textId="77777777">
        <w:tc>
          <w:tcPr>
            <w:tcW w:w="2978" w:type="dxa"/>
          </w:tcPr>
          <w:p w14:paraId="7675AE37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1BA97E13" w14:textId="5FAAC0A3" w:rsidR="00D6361E" w:rsidRDefault="00385EFE" w:rsidP="007E00D3">
            <w:pPr>
              <w:ind w:left="1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02CB" w14:paraId="57066EFA" w14:textId="77777777">
        <w:tc>
          <w:tcPr>
            <w:tcW w:w="2978" w:type="dxa"/>
          </w:tcPr>
          <w:p w14:paraId="1F09F237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5B9DFD2C" w14:textId="3D489AD9" w:rsidR="003144DF" w:rsidRPr="00430F3A" w:rsidRDefault="00036CD5" w:rsidP="003144DF">
            <w:pPr>
              <w:jc w:val="both"/>
              <w:rPr>
                <w:b/>
              </w:rPr>
            </w:pPr>
            <w:r w:rsidRPr="00036CD5">
              <w:rPr>
                <w:b/>
              </w:rPr>
              <w:t>Programa_Lietuvos teismai.pdf</w:t>
            </w:r>
          </w:p>
        </w:tc>
      </w:tr>
      <w:tr w:rsidR="005302CB" w14:paraId="375B2044" w14:textId="77777777">
        <w:tc>
          <w:tcPr>
            <w:tcW w:w="2978" w:type="dxa"/>
          </w:tcPr>
          <w:p w14:paraId="2CDC5F89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1D49E822" w14:textId="379FEE92" w:rsidR="005302CB" w:rsidRPr="00E35589" w:rsidRDefault="008C7F93" w:rsidP="007E00D3">
            <w:pPr>
              <w:ind w:left="1"/>
            </w:pPr>
            <w:r>
              <w:t>2020</w:t>
            </w:r>
          </w:p>
        </w:tc>
      </w:tr>
      <w:tr w:rsidR="005150F9" w14:paraId="048C1E36" w14:textId="77777777">
        <w:tc>
          <w:tcPr>
            <w:tcW w:w="2978" w:type="dxa"/>
          </w:tcPr>
          <w:p w14:paraId="3DF1A838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7ACF4C2C" w14:textId="1C91FDC6" w:rsidR="0074095F" w:rsidRPr="00704565" w:rsidRDefault="008C7F93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 w:rsidR="0074095F"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 w:rsidR="0074095F"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7DAA4066" w14:textId="77777777" w:rsidR="0074095F" w:rsidRPr="002C4124" w:rsidRDefault="005B1AFD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0775722F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3FAA228E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7CFC853D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7E906553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D225FB">
              <w:rPr>
                <w:b/>
              </w:rPr>
            </w:r>
            <w:r w:rsidR="00D225FB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6286071" w14:textId="77777777">
        <w:tc>
          <w:tcPr>
            <w:tcW w:w="2978" w:type="dxa"/>
          </w:tcPr>
          <w:p w14:paraId="0E6FB73E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684C676B" w14:textId="4416CE07" w:rsidR="00C9601E" w:rsidRPr="007E00D3" w:rsidRDefault="00385EFE" w:rsidP="00385EFE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302CB" w14:paraId="4F3542D9" w14:textId="77777777">
        <w:tc>
          <w:tcPr>
            <w:tcW w:w="2978" w:type="dxa"/>
          </w:tcPr>
          <w:p w14:paraId="6608B075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4D978CEF" w14:textId="77777777" w:rsidR="00496635" w:rsidRPr="000B1185" w:rsidRDefault="00496635" w:rsidP="00496635">
            <w:pPr>
              <w:jc w:val="both"/>
            </w:pPr>
            <w:r w:rsidRPr="000B1185">
              <w:t>Programa skirta, siekiantiems sužinoti</w:t>
            </w:r>
            <w:r>
              <w:t xml:space="preserve"> apie</w:t>
            </w:r>
            <w:r w:rsidRPr="000B1185">
              <w:t xml:space="preserve"> Lietuvos teismų sistemas, jų jurisdikciją, t.y. kompetenciją, teisėjų skyrimo pagrindus, nuo 2019 m. rugsėjo 1 d. įsigaliojusią teisę asmenims kreiptis su individualiu skundu į Lietuvos Respublikos Konstitucinį Teismą.</w:t>
            </w:r>
          </w:p>
          <w:p w14:paraId="4A068A42" w14:textId="77777777" w:rsidR="00496635" w:rsidRPr="00570AD9" w:rsidRDefault="00496635" w:rsidP="00496635">
            <w:pPr>
              <w:jc w:val="both"/>
            </w:pPr>
            <w:r>
              <w:rPr>
                <w:b/>
                <w:bCs/>
              </w:rPr>
              <w:t>Programos t</w:t>
            </w:r>
            <w:r w:rsidRPr="000B1185">
              <w:rPr>
                <w:b/>
                <w:bCs/>
              </w:rPr>
              <w:t>ikslas</w:t>
            </w:r>
            <w:r>
              <w:rPr>
                <w:b/>
                <w:bCs/>
              </w:rPr>
              <w:t>.</w:t>
            </w:r>
            <w:r w:rsidRPr="000B1185">
              <w:rPr>
                <w:b/>
                <w:bCs/>
              </w:rPr>
              <w:t xml:space="preserve"> </w:t>
            </w:r>
            <w:r>
              <w:t>Š</w:t>
            </w:r>
            <w:r w:rsidRPr="00570AD9">
              <w:t>viesti visuomenę asmens teisių klausimais, supažindinti su Lietuvos teismais ir jų jurisdikcija, skatinti teisinį raštingumą</w:t>
            </w:r>
          </w:p>
          <w:p w14:paraId="77F2F338" w14:textId="77777777" w:rsidR="00496635" w:rsidRPr="00570AD9" w:rsidRDefault="00496635" w:rsidP="004966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Programos u</w:t>
            </w:r>
            <w:r w:rsidRPr="00570AD9">
              <w:rPr>
                <w:b/>
                <w:bCs/>
              </w:rPr>
              <w:t>ždaviniai:</w:t>
            </w:r>
          </w:p>
          <w:p w14:paraId="3E69A51A" w14:textId="77777777" w:rsidR="00496635" w:rsidRPr="00570AD9" w:rsidRDefault="00496635" w:rsidP="006F7FE3">
            <w:pPr>
              <w:numPr>
                <w:ilvl w:val="0"/>
                <w:numId w:val="9"/>
              </w:numPr>
              <w:ind w:left="207" w:hanging="207"/>
              <w:contextualSpacing/>
              <w:jc w:val="both"/>
            </w:pPr>
            <w:r w:rsidRPr="00570AD9">
              <w:t>Supažindinti su Lietuvos teismų sistema ir jų kompetencija;</w:t>
            </w:r>
          </w:p>
          <w:p w14:paraId="75EFB6BA" w14:textId="77777777" w:rsidR="00496635" w:rsidRPr="00570AD9" w:rsidRDefault="00496635" w:rsidP="006F7FE3">
            <w:pPr>
              <w:numPr>
                <w:ilvl w:val="0"/>
                <w:numId w:val="9"/>
              </w:numPr>
              <w:ind w:left="207" w:hanging="207"/>
              <w:contextualSpacing/>
              <w:jc w:val="both"/>
            </w:pPr>
            <w:r w:rsidRPr="00570AD9">
              <w:lastRenderedPageBreak/>
              <w:t>Suteikti žinių apie įstatymus, reglamentuojančius Lietuvos teismų sistemą ir jos kompetenciją;</w:t>
            </w:r>
          </w:p>
          <w:p w14:paraId="0841E713" w14:textId="77777777" w:rsidR="00496635" w:rsidRPr="0085360B" w:rsidRDefault="00496635" w:rsidP="006F7FE3">
            <w:pPr>
              <w:numPr>
                <w:ilvl w:val="0"/>
                <w:numId w:val="9"/>
              </w:numPr>
              <w:ind w:left="207" w:hanging="207"/>
              <w:contextualSpacing/>
              <w:jc w:val="both"/>
            </w:pPr>
            <w:r w:rsidRPr="00570AD9">
              <w:t>Suteikti žinių apie individualų konstitucinį skundą, jo padavimo pagrindines sąlygas.</w:t>
            </w:r>
          </w:p>
          <w:p w14:paraId="0A6B7267" w14:textId="77777777" w:rsidR="00B3181A" w:rsidRDefault="00496635" w:rsidP="00496635">
            <w:pPr>
              <w:jc w:val="both"/>
            </w:pPr>
            <w:r w:rsidRPr="000B1185">
              <w:rPr>
                <w:b/>
                <w:bCs/>
              </w:rPr>
              <w:t xml:space="preserve">Gebėjimai, įgyjamos kompetencijos. </w:t>
            </w:r>
            <w:r w:rsidRPr="000B1185">
              <w:t>Susipažinęs su mokomąja programos medžiaga, besimokantysis įgis žinių apie Lietuvoje veikiančių teismų sistemas, šių teismų kompetenciją.</w:t>
            </w:r>
          </w:p>
          <w:p w14:paraId="300889BA" w14:textId="77777777" w:rsidR="009B446E" w:rsidRDefault="009B446E" w:rsidP="00496635">
            <w:pPr>
              <w:jc w:val="both"/>
            </w:pPr>
          </w:p>
          <w:p w14:paraId="7666576F" w14:textId="2357F1C1" w:rsidR="009B446E" w:rsidRPr="00B3181A" w:rsidRDefault="009B446E" w:rsidP="00496635">
            <w:pPr>
              <w:jc w:val="both"/>
            </w:pPr>
            <w:r w:rsidRPr="00437A02">
              <w:rPr>
                <w:color w:val="FF0000"/>
              </w:rPr>
              <w:t>PROGRAM</w:t>
            </w:r>
            <w:r w:rsidR="005A481D">
              <w:rPr>
                <w:color w:val="FF0000"/>
              </w:rPr>
              <w:t>A</w:t>
            </w:r>
            <w:r w:rsidRPr="00437A02">
              <w:rPr>
                <w:color w:val="FF0000"/>
              </w:rPr>
              <w:t xml:space="preserve"> PARENGTA </w:t>
            </w:r>
            <w:r>
              <w:rPr>
                <w:color w:val="FF0000"/>
              </w:rPr>
              <w:t xml:space="preserve">SKAITMENIZAVIMUI IR </w:t>
            </w:r>
            <w:r w:rsidRPr="00437A02">
              <w:rPr>
                <w:color w:val="FF0000"/>
              </w:rPr>
              <w:t xml:space="preserve">TALPINIMUI </w:t>
            </w:r>
            <w:r>
              <w:rPr>
                <w:color w:val="FF0000"/>
              </w:rPr>
              <w:t>E-</w:t>
            </w:r>
            <w:r w:rsidRPr="00437A02">
              <w:rPr>
                <w:color w:val="FF0000"/>
              </w:rPr>
              <w:t>MOKYMOSI PLATFORMOJE</w:t>
            </w:r>
            <w:r>
              <w:rPr>
                <w:color w:val="FF0000"/>
              </w:rPr>
              <w:t xml:space="preserve"> SMIS</w:t>
            </w:r>
            <w:r w:rsidRPr="00437A02">
              <w:rPr>
                <w:color w:val="FF0000"/>
              </w:rPr>
              <w:t>!</w:t>
            </w:r>
          </w:p>
        </w:tc>
      </w:tr>
    </w:tbl>
    <w:p w14:paraId="49524CAF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3C49" w14:textId="77777777" w:rsidR="006E3AAB" w:rsidRDefault="006E3AAB">
      <w:r>
        <w:separator/>
      </w:r>
    </w:p>
  </w:endnote>
  <w:endnote w:type="continuationSeparator" w:id="0">
    <w:p w14:paraId="0EFD43A1" w14:textId="77777777" w:rsidR="006E3AAB" w:rsidRDefault="006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AFC4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B5B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D17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77364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0E8F" w14:textId="77777777" w:rsidR="006E3AAB" w:rsidRDefault="006E3AAB">
      <w:r>
        <w:separator/>
      </w:r>
    </w:p>
  </w:footnote>
  <w:footnote w:type="continuationSeparator" w:id="0">
    <w:p w14:paraId="3C92170F" w14:textId="77777777" w:rsidR="006E3AAB" w:rsidRDefault="006E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B6F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74F91B6A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139DA8B9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5023A7"/>
    <w:multiLevelType w:val="hybridMultilevel"/>
    <w:tmpl w:val="82208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26A5D"/>
    <w:rsid w:val="00031476"/>
    <w:rsid w:val="00036CD5"/>
    <w:rsid w:val="00045DA8"/>
    <w:rsid w:val="000553B7"/>
    <w:rsid w:val="0006175E"/>
    <w:rsid w:val="00061A88"/>
    <w:rsid w:val="0006492C"/>
    <w:rsid w:val="0007442D"/>
    <w:rsid w:val="00086D51"/>
    <w:rsid w:val="000B1222"/>
    <w:rsid w:val="000B3D37"/>
    <w:rsid w:val="000B450F"/>
    <w:rsid w:val="000C5F08"/>
    <w:rsid w:val="000E17A8"/>
    <w:rsid w:val="000F4595"/>
    <w:rsid w:val="00106C4A"/>
    <w:rsid w:val="0011571E"/>
    <w:rsid w:val="00130D86"/>
    <w:rsid w:val="001521DC"/>
    <w:rsid w:val="0015771D"/>
    <w:rsid w:val="0017072B"/>
    <w:rsid w:val="001764CD"/>
    <w:rsid w:val="00194A1E"/>
    <w:rsid w:val="001B3399"/>
    <w:rsid w:val="001D163B"/>
    <w:rsid w:val="001E1A7E"/>
    <w:rsid w:val="001E2258"/>
    <w:rsid w:val="001E7C68"/>
    <w:rsid w:val="001F0668"/>
    <w:rsid w:val="00201F24"/>
    <w:rsid w:val="00203BDA"/>
    <w:rsid w:val="00217249"/>
    <w:rsid w:val="00232861"/>
    <w:rsid w:val="0024715F"/>
    <w:rsid w:val="00263215"/>
    <w:rsid w:val="00264163"/>
    <w:rsid w:val="002765DF"/>
    <w:rsid w:val="00276C93"/>
    <w:rsid w:val="002C4124"/>
    <w:rsid w:val="002C6DD5"/>
    <w:rsid w:val="002D63CA"/>
    <w:rsid w:val="002D70A1"/>
    <w:rsid w:val="002E1FC2"/>
    <w:rsid w:val="002E32DF"/>
    <w:rsid w:val="002E33F9"/>
    <w:rsid w:val="003144DF"/>
    <w:rsid w:val="00324346"/>
    <w:rsid w:val="00345929"/>
    <w:rsid w:val="00364240"/>
    <w:rsid w:val="00371880"/>
    <w:rsid w:val="0037710C"/>
    <w:rsid w:val="00385EFE"/>
    <w:rsid w:val="003A26C5"/>
    <w:rsid w:val="003F3355"/>
    <w:rsid w:val="00430F3A"/>
    <w:rsid w:val="00433710"/>
    <w:rsid w:val="00460F42"/>
    <w:rsid w:val="004645B2"/>
    <w:rsid w:val="00470836"/>
    <w:rsid w:val="00496635"/>
    <w:rsid w:val="00497498"/>
    <w:rsid w:val="004A38DC"/>
    <w:rsid w:val="004A5EF8"/>
    <w:rsid w:val="004C43F4"/>
    <w:rsid w:val="004C6A23"/>
    <w:rsid w:val="004C7B88"/>
    <w:rsid w:val="004D1612"/>
    <w:rsid w:val="004E6576"/>
    <w:rsid w:val="004F2478"/>
    <w:rsid w:val="00503339"/>
    <w:rsid w:val="0051482B"/>
    <w:rsid w:val="005150F9"/>
    <w:rsid w:val="005302CB"/>
    <w:rsid w:val="00533523"/>
    <w:rsid w:val="00533E41"/>
    <w:rsid w:val="005341B3"/>
    <w:rsid w:val="0057572B"/>
    <w:rsid w:val="00584BBF"/>
    <w:rsid w:val="00594802"/>
    <w:rsid w:val="005A1205"/>
    <w:rsid w:val="005A481D"/>
    <w:rsid w:val="005A6BD8"/>
    <w:rsid w:val="005A7921"/>
    <w:rsid w:val="005B1AFD"/>
    <w:rsid w:val="005B6CAD"/>
    <w:rsid w:val="005D26AB"/>
    <w:rsid w:val="00642043"/>
    <w:rsid w:val="0064629B"/>
    <w:rsid w:val="00671CFD"/>
    <w:rsid w:val="006835EF"/>
    <w:rsid w:val="0069161B"/>
    <w:rsid w:val="0069388D"/>
    <w:rsid w:val="00694DF3"/>
    <w:rsid w:val="00696961"/>
    <w:rsid w:val="006975B7"/>
    <w:rsid w:val="006A211B"/>
    <w:rsid w:val="006B1E9D"/>
    <w:rsid w:val="006B786C"/>
    <w:rsid w:val="006C1314"/>
    <w:rsid w:val="006D04CF"/>
    <w:rsid w:val="006E3AAB"/>
    <w:rsid w:val="006F7FE3"/>
    <w:rsid w:val="00724BB0"/>
    <w:rsid w:val="0074095F"/>
    <w:rsid w:val="00756A22"/>
    <w:rsid w:val="00775343"/>
    <w:rsid w:val="00785658"/>
    <w:rsid w:val="007C15D6"/>
    <w:rsid w:val="007C3BC7"/>
    <w:rsid w:val="007C7AE4"/>
    <w:rsid w:val="007E00D3"/>
    <w:rsid w:val="00820431"/>
    <w:rsid w:val="008473C1"/>
    <w:rsid w:val="00886A09"/>
    <w:rsid w:val="00896DDD"/>
    <w:rsid w:val="008A3D93"/>
    <w:rsid w:val="008B4849"/>
    <w:rsid w:val="008C37A8"/>
    <w:rsid w:val="008C7F93"/>
    <w:rsid w:val="008E127E"/>
    <w:rsid w:val="008F4664"/>
    <w:rsid w:val="00942AB9"/>
    <w:rsid w:val="0094698D"/>
    <w:rsid w:val="0095554B"/>
    <w:rsid w:val="00971024"/>
    <w:rsid w:val="00980104"/>
    <w:rsid w:val="00984C06"/>
    <w:rsid w:val="00987C18"/>
    <w:rsid w:val="00992EA1"/>
    <w:rsid w:val="00997273"/>
    <w:rsid w:val="00997FDD"/>
    <w:rsid w:val="009B446E"/>
    <w:rsid w:val="009B5DB7"/>
    <w:rsid w:val="009C2541"/>
    <w:rsid w:val="009D2079"/>
    <w:rsid w:val="009E3638"/>
    <w:rsid w:val="009F3D25"/>
    <w:rsid w:val="00A00E4D"/>
    <w:rsid w:val="00A01C8C"/>
    <w:rsid w:val="00A141B8"/>
    <w:rsid w:val="00A545BA"/>
    <w:rsid w:val="00A56794"/>
    <w:rsid w:val="00A71BC4"/>
    <w:rsid w:val="00A77950"/>
    <w:rsid w:val="00A95155"/>
    <w:rsid w:val="00AB54EF"/>
    <w:rsid w:val="00AC45BF"/>
    <w:rsid w:val="00B2170B"/>
    <w:rsid w:val="00B21B49"/>
    <w:rsid w:val="00B277B7"/>
    <w:rsid w:val="00B3181A"/>
    <w:rsid w:val="00B33CC5"/>
    <w:rsid w:val="00B47372"/>
    <w:rsid w:val="00B82DE7"/>
    <w:rsid w:val="00BF15B1"/>
    <w:rsid w:val="00C006E0"/>
    <w:rsid w:val="00C02D58"/>
    <w:rsid w:val="00C055F1"/>
    <w:rsid w:val="00C444B4"/>
    <w:rsid w:val="00C62D84"/>
    <w:rsid w:val="00C654F3"/>
    <w:rsid w:val="00C67AC9"/>
    <w:rsid w:val="00C92171"/>
    <w:rsid w:val="00C9418F"/>
    <w:rsid w:val="00C9601E"/>
    <w:rsid w:val="00CA65CE"/>
    <w:rsid w:val="00CC0A57"/>
    <w:rsid w:val="00CF0E73"/>
    <w:rsid w:val="00CF36A5"/>
    <w:rsid w:val="00D0659D"/>
    <w:rsid w:val="00D07B25"/>
    <w:rsid w:val="00D07C5F"/>
    <w:rsid w:val="00D225FB"/>
    <w:rsid w:val="00D6361E"/>
    <w:rsid w:val="00D7455E"/>
    <w:rsid w:val="00D81708"/>
    <w:rsid w:val="00D84D3C"/>
    <w:rsid w:val="00D92E0B"/>
    <w:rsid w:val="00DA1126"/>
    <w:rsid w:val="00DA32FA"/>
    <w:rsid w:val="00DB4CE3"/>
    <w:rsid w:val="00DB638D"/>
    <w:rsid w:val="00DD7CED"/>
    <w:rsid w:val="00E11190"/>
    <w:rsid w:val="00E16DC7"/>
    <w:rsid w:val="00E331C9"/>
    <w:rsid w:val="00EA1DE3"/>
    <w:rsid w:val="00EB3571"/>
    <w:rsid w:val="00EB733C"/>
    <w:rsid w:val="00F07DF8"/>
    <w:rsid w:val="00F46CBF"/>
    <w:rsid w:val="00F52303"/>
    <w:rsid w:val="00F6000D"/>
    <w:rsid w:val="00FA5E33"/>
    <w:rsid w:val="00FB0D1A"/>
    <w:rsid w:val="00FB429D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E71FEB7F45FA43B127C3BE1774A2C5" ma:contentTypeVersion="11" ma:contentTypeDescription="Kurkite naują dokumentą." ma:contentTypeScope="" ma:versionID="0a9eb3c8487eef59ebdda5bbd268212e">
  <xsd:schema xmlns:xsd="http://www.w3.org/2001/XMLSchema" xmlns:xs="http://www.w3.org/2001/XMLSchema" xmlns:p="http://schemas.microsoft.com/office/2006/metadata/properties" xmlns:ns2="7d508cb9-9561-418e-bf1d-4bb77e8535b3" xmlns:ns3="7D508CB9-9561-418E-BF1D-4BB77E8535B3" targetNamespace="http://schemas.microsoft.com/office/2006/metadata/properties" ma:root="true" ma:fieldsID="36d747e7994edad80b7cb180add89e40" ns2:_="" ns3:_="">
    <xsd:import namespace="7d508cb9-9561-418e-bf1d-4bb77e8535b3"/>
    <xsd:import namespace="7D508CB9-9561-418E-BF1D-4BB77E8535B3"/>
    <xsd:element name="properties">
      <xsd:complexType>
        <xsd:sequence>
          <xsd:element name="documentManagement">
            <xsd:complexType>
              <xsd:all>
                <xsd:element ref="ns2:DmsDocFormUseArea" minOccurs="0"/>
                <xsd:element ref="ns2:DmsDocFormType" minOccurs="0"/>
                <xsd:element ref="ns2:DmsDocFormNumber" minOccurs="0"/>
                <xsd:element ref="ns2:DmsDocFormVersion" minOccurs="0"/>
                <xsd:element ref="ns2:PMOwners" minOccurs="0"/>
                <xsd:element ref="ns2:DmsDocFormProcess" minOccurs="0"/>
                <xsd:element ref="ns2:DmsDocShowInPrep" minOccurs="0"/>
                <xsd:element ref="ns3:ECM4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DmsDocFormUseArea" ma:index="1" nillable="true" ma:displayName="Taikymo sritis" ma:internalName="DmsDocFormUseArea">
      <xsd:simpleType>
        <xsd:restriction base="dms:Text">
          <xsd:maxLength value="255"/>
        </xsd:restriction>
      </xsd:simpleType>
    </xsd:element>
    <xsd:element name="DmsDocFormType" ma:index="2" nillable="true" ma:displayName="Šablono tipas" ma:internalName="DmsDocFormType">
      <xsd:simpleType>
        <xsd:restriction base="dms:Text">
          <xsd:maxLength value="255"/>
        </xsd:restriction>
      </xsd:simpleType>
    </xsd:element>
    <xsd:element name="DmsDocFormNumber" ma:index="4" nillable="true" ma:displayName="Numeris" ma:internalName="DmsDocFormNumber">
      <xsd:simpleType>
        <xsd:restriction base="dms:Text"/>
      </xsd:simpleType>
    </xsd:element>
    <xsd:element name="DmsDocFormVersion" ma:index="5" nillable="true" ma:displayName="Versija" ma:internalName="DmsDocFormVersion">
      <xsd:simpleType>
        <xsd:restriction base="dms:Text"/>
      </xsd:simpleType>
    </xsd:element>
    <xsd:element name="PMOwners" ma:index="6" nillable="true" ma:displayName="Šeimininkas" ma:list="UserInfo" ma:SharePointGroup="0" ma:internalName="PMOwne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DocFormProcess" ma:index="7" nillable="true" ma:displayName="Procesas" ma:internalName="DmsDocFormProcess">
      <xsd:simpleType>
        <xsd:restriction base="dms:Text">
          <xsd:maxLength value="255"/>
        </xsd:restriction>
      </xsd:simpleType>
    </xsd:element>
    <xsd:element name="DmsDocShowInPrep" ma:index="8" nillable="true" ma:displayName="Rodoma rengime" ma:internalName="DmsDocShowInPre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ECM4DDescription" ma:index="9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7d508cb9-9561-418e-bf1d-4bb77e8535b3">FR-093</DmsDocFormNumber>
    <ECM4DDescription xmlns="7D508CB9-9561-418E-BF1D-4BB77E8535B3" xsi:nil="true"/>
    <PMOwners xmlns="7d508cb9-9561-418e-bf1d-4bb77e8535b3">
      <UserInfo>
        <DisplayName>Jolanta Volkavičienė</DisplayName>
        <AccountId>126</AccountId>
        <AccountType/>
      </UserInfo>
    </PMOwners>
    <DmsDocFormUseArea xmlns="7d508cb9-9561-418e-bf1d-4bb77e8535b3">ESF 2014-2020</DmsDocFormUseArea>
    <DmsDocFormProcess xmlns="7d508cb9-9561-418e-bf1d-4bb77e8535b3">D.2 Projektų administravimo valdymas</DmsDocFormProcess>
    <DmsDocFormType xmlns="7d508cb9-9561-418e-bf1d-4bb77e8535b3">Forma</DmsDocFormType>
    <DmsDocFormVersion xmlns="7d508cb9-9561-418e-bf1d-4bb77e8535b3">1.0</DmsDocFormVersion>
    <DmsDocShowInPrep xmlns="7d508cb9-9561-418e-bf1d-4bb77e8535b3">true</DmsDocShowInPre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C116-E5E5-4AF4-A7AC-D069CA56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8cb9-9561-418e-bf1d-4bb77e8535b3"/>
    <ds:schemaRef ds:uri="7D508CB9-9561-418E-BF1D-4BB77E85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7d508cb9-9561-418e-bf1d-4bb77e8535b3"/>
    <ds:schemaRef ds:uri="7D508CB9-9561-418E-BF1D-4BB77E8535B3"/>
  </ds:schemaRefs>
</ds:datastoreItem>
</file>

<file path=customXml/itemProps4.xml><?xml version="1.0" encoding="utf-8"?>
<ds:datastoreItem xmlns:ds="http://schemas.openxmlformats.org/officeDocument/2006/customXml" ds:itemID="{8B1B7E28-E7B6-4D0C-9E26-828BDD47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Company>LR finansų ministerija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metu sukurto produkto ar pasiekto rezultato duomenų forma</dc:title>
  <dc:subject/>
  <dc:creator>FM</dc:creator>
  <cp:keywords/>
  <cp:lastModifiedBy>Diana Naujalė</cp:lastModifiedBy>
  <cp:revision>2</cp:revision>
  <cp:lastPrinted>2012-08-22T10:44:00Z</cp:lastPrinted>
  <dcterms:created xsi:type="dcterms:W3CDTF">2020-04-23T07:28:00Z</dcterms:created>
  <dcterms:modified xsi:type="dcterms:W3CDTF">2020-04-23T07:28:00Z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0x01010079E71FEB7F45FA43B127C3BE1774A2C5</vt:lpwstr>
  </property>
</Properties>
</file>