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9" w:after="0"/>
        <w:ind w:left="4128" w:right="0" w:hanging="0"/>
        <w:jc w:val="right"/>
        <w:rPr/>
      </w:pPr>
      <w:r>
        <w:rPr>
          <w:b/>
          <w:szCs w:val="24"/>
          <w:lang w:val="lt-LT"/>
        </w:rPr>
        <w:t xml:space="preserve">2 </w:t>
      </w:r>
      <w:r>
        <w:rPr>
          <w:b/>
          <w:spacing w:val="-1"/>
          <w:szCs w:val="24"/>
          <w:lang w:val="lt-LT"/>
        </w:rPr>
        <w:t>priedas</w:t>
      </w:r>
    </w:p>
    <w:p>
      <w:pPr>
        <w:pStyle w:val="Normal"/>
        <w:ind w:left="0" w:right="4" w:hanging="0"/>
        <w:jc w:val="center"/>
        <w:rPr>
          <w:b/>
          <w:b/>
          <w:spacing w:val="-1"/>
          <w:szCs w:val="24"/>
          <w:lang w:val="lt-LT"/>
        </w:rPr>
      </w:pPr>
      <w:r>
        <w:rPr>
          <w:b/>
          <w:spacing w:val="-1"/>
          <w:szCs w:val="24"/>
          <w:lang w:val="lt-LT"/>
        </w:rPr>
        <w:t>PASIŪLYMAS</w:t>
      </w:r>
    </w:p>
    <w:p>
      <w:pPr>
        <w:pStyle w:val="Normal"/>
        <w:ind w:left="0" w:right="4" w:hanging="0"/>
        <w:jc w:val="center"/>
        <w:rPr>
          <w:szCs w:val="24"/>
          <w:lang w:val="lt-LT"/>
        </w:rPr>
      </w:pPr>
      <w:r>
        <w:rPr>
          <w:szCs w:val="24"/>
          <w:lang w:val="lt-LT"/>
        </w:rPr>
      </w:r>
    </w:p>
    <w:p>
      <w:pPr>
        <w:pStyle w:val="Normal"/>
        <w:ind w:left="0" w:right="3" w:hanging="0"/>
        <w:jc w:val="center"/>
        <w:rPr>
          <w:b/>
          <w:b/>
          <w:bCs/>
          <w:szCs w:val="24"/>
          <w:lang w:val="lt-LT"/>
        </w:rPr>
      </w:pPr>
      <w:r>
        <w:rPr>
          <w:b/>
          <w:bCs/>
          <w:szCs w:val="24"/>
          <w:lang w:val="lt-LT"/>
        </w:rPr>
        <w:t>DĖL SAULĖS FOTOVOLTINIŲ MODULIŲ ELEKTRINĖS ĮRENGIMO</w:t>
      </w:r>
    </w:p>
    <w:p>
      <w:pPr>
        <w:pStyle w:val="Normal"/>
        <w:ind w:left="0" w:right="3" w:hanging="0"/>
        <w:jc w:val="center"/>
        <w:rPr>
          <w:b/>
          <w:b/>
          <w:bCs/>
          <w:szCs w:val="24"/>
          <w:lang w:val="lt-LT"/>
        </w:rPr>
      </w:pPr>
      <w:r>
        <w:rPr>
          <w:b/>
          <w:bCs/>
          <w:szCs w:val="24"/>
          <w:lang w:val="lt-LT"/>
        </w:rPr>
        <w:t xml:space="preserve">(ĮSKAITANT TECHNINĖS DOKUMENTACIJOS PARENGIMO PASLAUGAS) </w:t>
      </w:r>
    </w:p>
    <w:p>
      <w:pPr>
        <w:pStyle w:val="Normal"/>
        <w:ind w:left="0" w:right="3" w:hanging="0"/>
        <w:jc w:val="center"/>
        <w:rPr/>
      </w:pPr>
      <w:r>
        <w:rPr>
          <w:b/>
          <w:bCs/>
          <w:spacing w:val="-1"/>
          <w:szCs w:val="24"/>
          <w:lang w:val="lt-LT"/>
        </w:rPr>
        <w:t>ĮGYVENDINANT PROJEKTĄ</w:t>
      </w:r>
      <w:r>
        <w:rPr>
          <w:b/>
          <w:bCs/>
          <w:spacing w:val="1"/>
          <w:szCs w:val="24"/>
          <w:lang w:val="lt-LT"/>
        </w:rPr>
        <w:t xml:space="preserve"> </w:t>
      </w:r>
      <w:r>
        <w:rPr>
          <w:b/>
          <w:bCs/>
          <w:spacing w:val="-1"/>
          <w:szCs w:val="24"/>
          <w:lang w:val="lt-LT"/>
        </w:rPr>
        <w:t>„</w:t>
      </w:r>
      <w:r>
        <w:rPr>
          <w:b/>
          <w:bCs/>
          <w:spacing w:val="2"/>
          <w:szCs w:val="24"/>
          <w:lang w:val="lt-LT"/>
        </w:rPr>
        <w:t>AEI DIEGIMAS IĮ „NESTRĖVAITIS“</w:t>
      </w:r>
    </w:p>
    <w:p>
      <w:pPr>
        <w:pStyle w:val="Normal"/>
        <w:ind w:left="0" w:right="3" w:hanging="0"/>
        <w:jc w:val="center"/>
        <w:rPr>
          <w:b/>
          <w:b/>
          <w:bCs/>
          <w:spacing w:val="2"/>
          <w:szCs w:val="24"/>
          <w:lang w:val="lt-LT"/>
        </w:rPr>
      </w:pPr>
      <w:r>
        <w:rPr>
          <w:b/>
          <w:bCs/>
          <w:spacing w:val="2"/>
          <w:szCs w:val="24"/>
          <w:lang w:val="lt-LT"/>
        </w:rPr>
        <w:t>PAGAL VYKDOMO KONKURSO SĄLYGAS</w:t>
      </w:r>
    </w:p>
    <w:p>
      <w:pPr>
        <w:pStyle w:val="Normal"/>
        <w:ind w:left="0" w:right="3" w:hanging="0"/>
        <w:jc w:val="center"/>
        <w:rPr>
          <w:b w:val="false"/>
          <w:b w:val="false"/>
          <w:bCs w:val="false"/>
          <w:szCs w:val="24"/>
          <w:lang w:val="lt-LT"/>
        </w:rPr>
      </w:pPr>
      <w:r>
        <w:rPr>
          <w:b w:val="false"/>
          <w:bCs w:val="false"/>
          <w:szCs w:val="24"/>
          <w:lang w:val="lt-LT"/>
        </w:rPr>
      </w:r>
    </w:p>
    <w:p>
      <w:pPr>
        <w:pStyle w:val="Normal"/>
        <w:ind w:left="896" w:right="930" w:hanging="0"/>
        <w:jc w:val="center"/>
        <w:rPr/>
      </w:pPr>
      <w:r>
        <w:rPr>
          <w:b/>
          <w:szCs w:val="24"/>
          <w:lang w:val="lt-LT"/>
        </w:rPr>
        <w:t xml:space="preserve">A dalis. </w:t>
      </w:r>
      <w:r>
        <w:rPr>
          <w:b/>
          <w:spacing w:val="-2"/>
          <w:szCs w:val="24"/>
          <w:lang w:val="lt-LT"/>
        </w:rPr>
        <w:t>Duomenys</w:t>
      </w:r>
      <w:r>
        <w:rPr>
          <w:b/>
          <w:szCs w:val="24"/>
          <w:lang w:val="lt-LT"/>
        </w:rPr>
        <w:t xml:space="preserve"> apie</w:t>
      </w:r>
      <w:r>
        <w:rPr>
          <w:b/>
          <w:spacing w:val="-3"/>
          <w:szCs w:val="24"/>
          <w:lang w:val="lt-LT"/>
        </w:rPr>
        <w:t xml:space="preserve"> </w:t>
      </w:r>
      <w:r>
        <w:rPr>
          <w:b/>
          <w:spacing w:val="-2"/>
          <w:szCs w:val="24"/>
          <w:lang w:val="lt-LT"/>
        </w:rPr>
        <w:t>tiekėją</w:t>
      </w:r>
      <w:r>
        <w:rPr>
          <w:b/>
          <w:szCs w:val="24"/>
          <w:lang w:val="lt-LT"/>
        </w:rPr>
        <w:t xml:space="preserve"> </w:t>
      </w:r>
      <w:r>
        <w:rPr>
          <w:b/>
          <w:spacing w:val="-1"/>
          <w:szCs w:val="24"/>
          <w:lang w:val="lt-LT"/>
        </w:rPr>
        <w:t>ir</w:t>
      </w:r>
      <w:r>
        <w:rPr>
          <w:b/>
          <w:spacing w:val="1"/>
          <w:szCs w:val="24"/>
          <w:lang w:val="lt-LT"/>
        </w:rPr>
        <w:t xml:space="preserve"> </w:t>
      </w:r>
      <w:r>
        <w:rPr>
          <w:b/>
          <w:spacing w:val="-1"/>
          <w:szCs w:val="24"/>
          <w:lang w:val="lt-LT"/>
        </w:rPr>
        <w:t xml:space="preserve">techninė </w:t>
      </w:r>
      <w:r>
        <w:rPr>
          <w:b/>
          <w:spacing w:val="-2"/>
          <w:szCs w:val="24"/>
          <w:lang w:val="lt-LT"/>
        </w:rPr>
        <w:t>informacija</w:t>
      </w:r>
    </w:p>
    <w:p>
      <w:pPr>
        <w:pStyle w:val="TextBody"/>
        <w:tabs>
          <w:tab w:val="clear" w:pos="709"/>
          <w:tab w:val="left" w:pos="1039" w:leader="none"/>
        </w:tabs>
        <w:spacing w:lineRule="auto" w:line="240"/>
        <w:ind w:left="0" w:right="0" w:hanging="0"/>
        <w:jc w:val="center"/>
        <w:rPr>
          <w:lang w:val="lt-LT"/>
        </w:rPr>
      </w:pPr>
      <w:r>
        <w:rPr>
          <w:lang w:val="lt-LT"/>
        </w:rPr>
      </w:r>
    </w:p>
    <w:p>
      <w:pPr>
        <w:pStyle w:val="TextBody"/>
        <w:tabs>
          <w:tab w:val="clear" w:pos="709"/>
          <w:tab w:val="left" w:pos="1039" w:leader="none"/>
        </w:tabs>
        <w:spacing w:lineRule="auto" w:line="240"/>
        <w:ind w:left="0" w:right="0" w:hanging="0"/>
        <w:jc w:val="center"/>
        <w:rPr>
          <w:rFonts w:cs="Times New Roman"/>
          <w:u w:val="single"/>
          <w:lang w:val="lt-LT"/>
        </w:rPr>
      </w:pPr>
      <w:r>
        <w:rPr>
          <w:rFonts w:cs="Times New Roman"/>
          <w:u w:val="single"/>
          <w:lang w:val="lt-LT"/>
        </w:rPr>
        <w:t>2019   -</w:t>
        <w:tab/>
        <w:t xml:space="preserve">-, </w:t>
        <w:tab/>
        <w:tab/>
        <w:tab/>
      </w:r>
    </w:p>
    <w:p>
      <w:pPr>
        <w:pStyle w:val="TextBody"/>
        <w:tabs>
          <w:tab w:val="clear" w:pos="709"/>
          <w:tab w:val="left" w:pos="1039" w:leader="none"/>
        </w:tabs>
        <w:spacing w:lineRule="auto" w:line="240"/>
        <w:ind w:left="0" w:right="0" w:hanging="0"/>
        <w:jc w:val="center"/>
        <w:rPr/>
      </w:pPr>
      <w:r>
        <w:rPr>
          <w:i/>
          <w:sz w:val="16"/>
          <w:szCs w:val="16"/>
          <w:u w:val="none"/>
          <w:lang w:val="lt-LT"/>
        </w:rPr>
        <w:t>Data</w:t>
      </w:r>
      <w:r>
        <w:rPr>
          <w:i/>
          <w:spacing w:val="21"/>
          <w:w w:val="99"/>
          <w:sz w:val="16"/>
          <w:szCs w:val="16"/>
          <w:u w:val="none"/>
          <w:lang w:val="lt-LT"/>
        </w:rPr>
        <w:t xml:space="preserve"> </w:t>
        <w:tab/>
        <w:t>v</w:t>
      </w:r>
      <w:r>
        <w:rPr>
          <w:i/>
          <w:spacing w:val="-1"/>
          <w:w w:val="95"/>
          <w:sz w:val="16"/>
          <w:szCs w:val="16"/>
          <w:u w:val="none"/>
          <w:lang w:val="lt-LT"/>
        </w:rPr>
        <w:t>ieta</w:t>
      </w:r>
    </w:p>
    <w:p>
      <w:pPr>
        <w:pStyle w:val="Normal"/>
        <w:rPr/>
      </w:pPr>
      <w:r>
        <w:rPr/>
      </w:r>
    </w:p>
    <w:tbl>
      <w:tblPr>
        <w:tblW w:w="9950" w:type="dxa"/>
        <w:jc w:val="left"/>
        <w:tblInd w:w="0" w:type="dxa"/>
        <w:tblCellMar>
          <w:top w:w="0" w:type="dxa"/>
          <w:left w:w="108" w:type="dxa"/>
          <w:bottom w:w="0" w:type="dxa"/>
          <w:right w:w="108" w:type="dxa"/>
        </w:tblCellMar>
      </w:tblPr>
      <w:tblGrid>
        <w:gridCol w:w="6521"/>
        <w:gridCol w:w="3428"/>
      </w:tblGrid>
      <w:tr>
        <w:trPr/>
        <w:tc>
          <w:tcPr>
            <w:tcW w:w="6521"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szCs w:val="24"/>
              </w:rPr>
              <w:t xml:space="preserve">Tiekėjo pavadinimas </w:t>
            </w:r>
            <w:r>
              <w:rPr>
                <w:i/>
                <w:szCs w:val="24"/>
              </w:rPr>
              <w:t>/Jeigu dalyvauja ūkio subjektų grupė, surašomi visi dalyvių pavadinimai/</w:t>
            </w:r>
          </w:p>
        </w:tc>
        <w:tc>
          <w:tcPr>
            <w:tcW w:w="3428" w:type="dxa"/>
            <w:tcBorders>
              <w:top w:val="single" w:sz="4" w:space="0" w:color="000000"/>
              <w:left w:val="single" w:sz="4" w:space="0" w:color="000000"/>
              <w:bottom w:val="single" w:sz="4" w:space="0" w:color="000000"/>
              <w:right w:val="single" w:sz="4" w:space="0" w:color="000000"/>
            </w:tcBorders>
            <w:shd w:fill="auto" w:val="clear"/>
            <w:tcMar>
              <w:left w:w="170" w:type="dxa"/>
              <w:right w:w="0" w:type="dxa"/>
            </w:tcMar>
          </w:tcPr>
          <w:p>
            <w:pPr>
              <w:pStyle w:val="Normal"/>
              <w:snapToGrid w:val="false"/>
              <w:spacing w:lineRule="auto" w:line="240" w:before="0" w:after="0"/>
              <w:ind w:left="1287" w:right="0" w:firstLine="720"/>
              <w:jc w:val="center"/>
              <w:rPr>
                <w:szCs w:val="24"/>
              </w:rPr>
            </w:pPr>
            <w:r>
              <w:rPr>
                <w:szCs w:val="24"/>
              </w:rPr>
            </w:r>
          </w:p>
        </w:tc>
      </w:tr>
      <w:tr>
        <w:trPr/>
        <w:tc>
          <w:tcPr>
            <w:tcW w:w="6521"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szCs w:val="24"/>
              </w:rPr>
              <w:t>Tiekėjo adresas</w:t>
            </w:r>
            <w:r>
              <w:rPr>
                <w:i/>
                <w:szCs w:val="24"/>
              </w:rPr>
              <w:t xml:space="preserve"> /Jeigu dalyvauja ūkio subjektų grupė, surašomi visi dalyvių adresai/</w:t>
            </w:r>
          </w:p>
        </w:tc>
        <w:tc>
          <w:tcPr>
            <w:tcW w:w="3428" w:type="dxa"/>
            <w:tcBorders>
              <w:left w:val="single" w:sz="4" w:space="0" w:color="000000"/>
              <w:bottom w:val="single" w:sz="4" w:space="0" w:color="000000"/>
              <w:right w:val="single" w:sz="4" w:space="0" w:color="000000"/>
            </w:tcBorders>
            <w:shd w:fill="auto" w:val="clear"/>
            <w:tcMar>
              <w:left w:w="170" w:type="dxa"/>
              <w:right w:w="0" w:type="dxa"/>
            </w:tcMar>
          </w:tcPr>
          <w:p>
            <w:pPr>
              <w:pStyle w:val="Normal"/>
              <w:snapToGrid w:val="false"/>
              <w:spacing w:lineRule="auto" w:line="240" w:before="0" w:after="0"/>
              <w:ind w:left="1287" w:right="0" w:firstLine="720"/>
              <w:jc w:val="right"/>
              <w:rPr>
                <w:sz w:val="20"/>
                <w:szCs w:val="20"/>
              </w:rPr>
            </w:pPr>
            <w:r>
              <w:rPr>
                <w:sz w:val="20"/>
                <w:szCs w:val="20"/>
              </w:rPr>
            </w:r>
          </w:p>
        </w:tc>
      </w:tr>
      <w:tr>
        <w:trPr/>
        <w:tc>
          <w:tcPr>
            <w:tcW w:w="6521"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 xml:space="preserve">Už pasiūlymą atsakingo asmens, </w:t>
            </w:r>
            <w:r>
              <w:rPr>
                <w:szCs w:val="24"/>
              </w:rPr>
              <w:t>vardas, pavardė, pareigos</w:t>
            </w:r>
          </w:p>
        </w:tc>
        <w:tc>
          <w:tcPr>
            <w:tcW w:w="3428" w:type="dxa"/>
            <w:tcBorders>
              <w:left w:val="single" w:sz="4" w:space="0" w:color="000000"/>
              <w:bottom w:val="single" w:sz="4" w:space="0" w:color="000000"/>
              <w:right w:val="single" w:sz="4" w:space="0" w:color="000000"/>
            </w:tcBorders>
            <w:shd w:fill="auto" w:val="clear"/>
            <w:tcMar>
              <w:left w:w="170" w:type="dxa"/>
              <w:right w:w="0" w:type="dxa"/>
            </w:tcMar>
            <w:vAlign w:val="bottom"/>
          </w:tcPr>
          <w:p>
            <w:pPr>
              <w:pStyle w:val="Normal"/>
              <w:snapToGrid w:val="false"/>
              <w:spacing w:lineRule="auto" w:line="240" w:before="0" w:after="0"/>
              <w:ind w:left="1287" w:right="0" w:firstLine="720"/>
              <w:jc w:val="right"/>
              <w:rPr>
                <w:sz w:val="20"/>
                <w:szCs w:val="20"/>
              </w:rPr>
            </w:pPr>
            <w:r>
              <w:rPr>
                <w:sz w:val="20"/>
                <w:szCs w:val="20"/>
              </w:rPr>
            </w:r>
          </w:p>
        </w:tc>
      </w:tr>
      <w:tr>
        <w:trPr/>
        <w:tc>
          <w:tcPr>
            <w:tcW w:w="6521" w:type="dxa"/>
            <w:tcBorders>
              <w:top w:val="single" w:sz="4" w:space="0" w:color="000000"/>
              <w:left w:val="single" w:sz="4" w:space="0" w:color="000000"/>
              <w:bottom w:val="single" w:sz="4" w:space="0" w:color="000000"/>
            </w:tcBorders>
            <w:shd w:fill="auto" w:val="clear"/>
          </w:tcPr>
          <w:p>
            <w:pPr>
              <w:pStyle w:val="Normal"/>
              <w:spacing w:lineRule="auto" w:line="240" w:before="0" w:after="0"/>
              <w:rPr>
                <w:szCs w:val="24"/>
              </w:rPr>
            </w:pPr>
            <w:r>
              <w:rPr>
                <w:szCs w:val="24"/>
              </w:rPr>
              <w:t>Telefono numeris</w:t>
            </w:r>
          </w:p>
        </w:tc>
        <w:tc>
          <w:tcPr>
            <w:tcW w:w="3428" w:type="dxa"/>
            <w:tcBorders>
              <w:left w:val="single" w:sz="4" w:space="0" w:color="000000"/>
              <w:bottom w:val="single" w:sz="4" w:space="0" w:color="000000"/>
              <w:right w:val="single" w:sz="4" w:space="0" w:color="000000"/>
            </w:tcBorders>
            <w:shd w:fill="auto" w:val="clear"/>
            <w:tcMar>
              <w:left w:w="170" w:type="dxa"/>
              <w:right w:w="0" w:type="dxa"/>
            </w:tcMar>
          </w:tcPr>
          <w:p>
            <w:pPr>
              <w:pStyle w:val="Normal"/>
              <w:snapToGrid w:val="false"/>
              <w:spacing w:lineRule="auto" w:line="240" w:before="0" w:after="0"/>
              <w:ind w:left="1287" w:right="0" w:firstLine="720"/>
              <w:jc w:val="right"/>
              <w:rPr>
                <w:sz w:val="20"/>
                <w:szCs w:val="20"/>
              </w:rPr>
            </w:pPr>
            <w:r>
              <w:rPr>
                <w:sz w:val="20"/>
                <w:szCs w:val="20"/>
              </w:rPr>
            </w:r>
          </w:p>
        </w:tc>
      </w:tr>
      <w:tr>
        <w:trPr/>
        <w:tc>
          <w:tcPr>
            <w:tcW w:w="6521" w:type="dxa"/>
            <w:tcBorders>
              <w:top w:val="single" w:sz="4" w:space="0" w:color="000000"/>
              <w:left w:val="single" w:sz="4" w:space="0" w:color="000000"/>
              <w:bottom w:val="single" w:sz="4" w:space="0" w:color="000000"/>
            </w:tcBorders>
            <w:shd w:fill="auto" w:val="clear"/>
          </w:tcPr>
          <w:p>
            <w:pPr>
              <w:pStyle w:val="Normal"/>
              <w:spacing w:lineRule="auto" w:line="240" w:before="0" w:after="0"/>
              <w:rPr>
                <w:szCs w:val="24"/>
              </w:rPr>
            </w:pPr>
            <w:r>
              <w:rPr>
                <w:szCs w:val="24"/>
              </w:rPr>
              <w:t>El. pašto adresas</w:t>
            </w:r>
          </w:p>
        </w:tc>
        <w:tc>
          <w:tcPr>
            <w:tcW w:w="3428" w:type="dxa"/>
            <w:tcBorders>
              <w:left w:val="single" w:sz="4" w:space="0" w:color="000000"/>
              <w:bottom w:val="single" w:sz="4" w:space="0" w:color="000000"/>
              <w:right w:val="single" w:sz="4" w:space="0" w:color="000000"/>
            </w:tcBorders>
            <w:shd w:fill="auto" w:val="clear"/>
            <w:tcMar>
              <w:left w:w="170" w:type="dxa"/>
              <w:right w:w="0" w:type="dxa"/>
            </w:tcMar>
          </w:tcPr>
          <w:p>
            <w:pPr>
              <w:pStyle w:val="Normal"/>
              <w:snapToGrid w:val="false"/>
              <w:spacing w:lineRule="auto" w:line="240" w:before="0" w:after="0"/>
              <w:ind w:left="1287" w:right="0" w:firstLine="720"/>
              <w:jc w:val="center"/>
              <w:rPr/>
            </w:pPr>
            <w:r>
              <w:rPr/>
            </w:r>
          </w:p>
        </w:tc>
      </w:tr>
    </w:tbl>
    <w:p>
      <w:pPr>
        <w:pStyle w:val="Normal"/>
        <w:spacing w:lineRule="auto" w:line="240" w:before="0" w:after="0"/>
        <w:jc w:val="both"/>
        <w:rPr>
          <w:i w:val="false"/>
          <w:i w:val="false"/>
          <w:iCs w:val="false"/>
          <w:color w:val="000000"/>
        </w:rPr>
      </w:pPr>
      <w:r>
        <w:rPr>
          <w:i w:val="false"/>
          <w:iCs w:val="false"/>
          <w:color w:val="000000"/>
        </w:rPr>
      </w:r>
    </w:p>
    <w:p>
      <w:pPr>
        <w:pStyle w:val="Normal"/>
        <w:spacing w:lineRule="auto" w:line="240" w:before="0" w:after="0"/>
        <w:jc w:val="both"/>
        <w:rPr/>
      </w:pPr>
      <w:r>
        <w:rPr>
          <w:b/>
          <w:i w:val="false"/>
          <w:iCs w:val="false"/>
          <w:color w:val="000000"/>
          <w:spacing w:val="-4"/>
          <w:szCs w:val="24"/>
        </w:rPr>
        <w:t>Pildoma, jei tiekėjas ketina pasitelkti subtiekėją (-us)</w:t>
      </w:r>
      <w:r>
        <w:rPr>
          <w:b/>
          <w:i w:val="false"/>
          <w:iCs w:val="false"/>
          <w:strike/>
          <w:color w:val="000000"/>
          <w:spacing w:val="-4"/>
          <w:szCs w:val="24"/>
        </w:rPr>
        <w:t>,</w:t>
      </w:r>
      <w:r>
        <w:rPr>
          <w:b/>
          <w:i w:val="false"/>
          <w:iCs w:val="false"/>
          <w:color w:val="000000"/>
          <w:spacing w:val="-4"/>
          <w:szCs w:val="24"/>
        </w:rPr>
        <w:t xml:space="preserve"> ar subteikėją (-us)/</w:t>
      </w:r>
    </w:p>
    <w:tbl>
      <w:tblPr>
        <w:tblW w:w="9944" w:type="dxa"/>
        <w:jc w:val="left"/>
        <w:tblInd w:w="0" w:type="dxa"/>
        <w:tblCellMar>
          <w:top w:w="0" w:type="dxa"/>
          <w:left w:w="108" w:type="dxa"/>
          <w:bottom w:w="0" w:type="dxa"/>
          <w:right w:w="108" w:type="dxa"/>
        </w:tblCellMar>
      </w:tblPr>
      <w:tblGrid>
        <w:gridCol w:w="6520"/>
        <w:gridCol w:w="3423"/>
      </w:tblGrid>
      <w:tr>
        <w:trPr/>
        <w:tc>
          <w:tcPr>
            <w:tcW w:w="6520"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spacing w:val="-4"/>
                <w:szCs w:val="24"/>
              </w:rPr>
              <w:t>Subtiekėjo (-ų) ar subteikėjo (</w:t>
              <w:noBreakHyphen/>
              <w:t>ų)</w:t>
            </w:r>
            <w:r>
              <w:rPr>
                <w:szCs w:val="24"/>
              </w:rPr>
              <w:t xml:space="preserve"> pavadinimas (-ai)</w:t>
            </w:r>
          </w:p>
        </w:tc>
        <w:tc>
          <w:tcPr>
            <w:tcW w:w="3423" w:type="dxa"/>
            <w:tcBorders>
              <w:top w:val="single" w:sz="4" w:space="0" w:color="000000"/>
              <w:left w:val="single" w:sz="4" w:space="0" w:color="000000"/>
              <w:bottom w:val="single" w:sz="4" w:space="0" w:color="000000"/>
              <w:right w:val="single" w:sz="4" w:space="0" w:color="000000"/>
            </w:tcBorders>
            <w:shd w:fill="auto" w:val="clear"/>
            <w:tcMar>
              <w:left w:w="170" w:type="dxa"/>
              <w:right w:w="0" w:type="dxa"/>
            </w:tcMar>
            <w:vAlign w:val="bottom"/>
          </w:tcPr>
          <w:p>
            <w:pPr>
              <w:pStyle w:val="Normal"/>
              <w:snapToGrid w:val="false"/>
              <w:spacing w:lineRule="auto" w:line="240" w:before="0" w:after="0"/>
              <w:ind w:left="1287" w:right="0" w:firstLine="720"/>
              <w:jc w:val="right"/>
              <w:rPr>
                <w:sz w:val="20"/>
                <w:szCs w:val="20"/>
              </w:rPr>
            </w:pPr>
            <w:r>
              <w:rPr>
                <w:sz w:val="20"/>
                <w:szCs w:val="20"/>
              </w:rPr>
            </w:r>
          </w:p>
        </w:tc>
      </w:tr>
      <w:tr>
        <w:trPr/>
        <w:tc>
          <w:tcPr>
            <w:tcW w:w="6520"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spacing w:val="-4"/>
                <w:szCs w:val="24"/>
              </w:rPr>
              <w:t>Subtiekėjo (-ų) ar subteikėjo (</w:t>
              <w:noBreakHyphen/>
              <w:t>ų)</w:t>
            </w:r>
            <w:r>
              <w:rPr>
                <w:szCs w:val="24"/>
              </w:rPr>
              <w:t xml:space="preserve"> adresas (-ai)</w:t>
            </w:r>
          </w:p>
        </w:tc>
        <w:tc>
          <w:tcPr>
            <w:tcW w:w="3423" w:type="dxa"/>
            <w:tcBorders>
              <w:left w:val="single" w:sz="4" w:space="0" w:color="000000"/>
              <w:bottom w:val="single" w:sz="4" w:space="0" w:color="000000"/>
              <w:right w:val="single" w:sz="4" w:space="0" w:color="000000"/>
            </w:tcBorders>
            <w:shd w:fill="auto" w:val="clear"/>
            <w:tcMar>
              <w:left w:w="170" w:type="dxa"/>
              <w:right w:w="0" w:type="dxa"/>
            </w:tcMar>
            <w:vAlign w:val="bottom"/>
          </w:tcPr>
          <w:p>
            <w:pPr>
              <w:pStyle w:val="Normal"/>
              <w:snapToGrid w:val="false"/>
              <w:spacing w:lineRule="auto" w:line="240" w:before="0" w:after="0"/>
              <w:ind w:left="1287" w:right="0" w:firstLine="720"/>
              <w:jc w:val="right"/>
              <w:rPr>
                <w:sz w:val="20"/>
                <w:szCs w:val="20"/>
              </w:rPr>
            </w:pPr>
            <w:r>
              <w:rPr>
                <w:sz w:val="20"/>
                <w:szCs w:val="20"/>
              </w:rPr>
            </w:r>
          </w:p>
        </w:tc>
      </w:tr>
    </w:tbl>
    <w:p>
      <w:pPr>
        <w:pStyle w:val="TextBody"/>
        <w:ind w:left="0" w:right="0" w:hanging="0"/>
        <w:rPr/>
      </w:pPr>
      <w:r>
        <w:rPr/>
      </w:r>
    </w:p>
    <w:p>
      <w:pPr>
        <w:pStyle w:val="TextBody"/>
        <w:ind w:left="0" w:right="0" w:hanging="0"/>
        <w:rPr/>
      </w:pPr>
      <w:r>
        <w:rPr/>
        <w:t>Šiuo pasiūlymu pažymime, kad sutinkame su visomis pirkimo (konkurso) sąlygomis, nustatytomis:</w:t>
      </w:r>
    </w:p>
    <w:p>
      <w:pPr>
        <w:pStyle w:val="TextBody"/>
        <w:numPr>
          <w:ilvl w:val="1"/>
          <w:numId w:val="1"/>
        </w:numPr>
        <w:ind w:left="0" w:right="0" w:firstLine="720"/>
        <w:rPr/>
      </w:pPr>
      <w:bookmarkStart w:id="0" w:name="_GoBack"/>
      <w:bookmarkEnd w:id="0"/>
      <w:r>
        <w:rPr>
          <w:lang w:val="lt-LT"/>
        </w:rPr>
        <w:t xml:space="preserve">konkurso skelbime apie pirkimą, paskelbtame svetainėje </w:t>
      </w:r>
      <w:hyperlink r:id="rId2">
        <w:r>
          <w:rPr>
            <w:rStyle w:val="InternetLink"/>
            <w:lang w:val="lt-LT"/>
          </w:rPr>
          <w:t>www.esinvesticijos.lt</w:t>
        </w:r>
      </w:hyperlink>
      <w:r>
        <w:rPr>
          <w:lang w:val="lt-LT"/>
        </w:rPr>
        <w:t>.</w:t>
      </w:r>
    </w:p>
    <w:p>
      <w:pPr>
        <w:pStyle w:val="TextBody"/>
        <w:numPr>
          <w:ilvl w:val="1"/>
          <w:numId w:val="1"/>
        </w:numPr>
        <w:ind w:left="0" w:right="0" w:firstLine="720"/>
        <w:rPr/>
      </w:pPr>
      <w:r>
        <w:rPr/>
        <w:t>konkurso sąlygose;</w:t>
      </w:r>
    </w:p>
    <w:p>
      <w:pPr>
        <w:pStyle w:val="TextBody"/>
        <w:numPr>
          <w:ilvl w:val="1"/>
          <w:numId w:val="1"/>
        </w:numPr>
        <w:ind w:left="0" w:right="0" w:firstLine="720"/>
        <w:rPr/>
      </w:pPr>
      <w:r>
        <w:rPr/>
        <w:t>kituose pirkimo dokumentuose (prieduose, paaiškinimuose, papildymuose).</w:t>
      </w:r>
    </w:p>
    <w:p>
      <w:pPr>
        <w:pStyle w:val="TextBody"/>
        <w:ind w:left="0" w:right="0" w:firstLine="720"/>
        <w:rPr/>
      </w:pPr>
      <w:r>
        <w:rPr/>
      </w:r>
    </w:p>
    <w:p>
      <w:pPr>
        <w:pStyle w:val="TextBody"/>
        <w:ind w:left="0" w:right="0" w:hanging="0"/>
        <w:rPr/>
      </w:pPr>
      <w:r>
        <w:rPr/>
        <w:t>Pateikdamas pasiūlymą, patvirtinu, kad pateikti dokumentai ir duomenys yra tikri. Pateikdami pasiūlymą, tvirtiname, kad siūlomos Prekės (įskaitant bet neapsiribojant įranga, medžiagos, susijusios leidimų gavimo, techninės dokumentacijos rengimo ir objekto pridavimo paslaugos bei montavimo darbai) visiškai atitinka konkurso dokumentuose nurodytus reikalavimus ir jų savybės yra tokios:</w:t>
      </w:r>
    </w:p>
    <w:p>
      <w:pPr>
        <w:pStyle w:val="TextBody"/>
        <w:ind w:left="0" w:right="0" w:hanging="0"/>
        <w:rPr/>
      </w:pPr>
      <w:r>
        <w:rPr/>
      </w:r>
    </w:p>
    <w:tbl>
      <w:tblPr>
        <w:tblW w:w="9981" w:type="dxa"/>
        <w:jc w:val="left"/>
        <w:tblInd w:w="0" w:type="dxa"/>
        <w:tblCellMar>
          <w:top w:w="0" w:type="dxa"/>
          <w:left w:w="5" w:type="dxa"/>
          <w:bottom w:w="0" w:type="dxa"/>
          <w:right w:w="0" w:type="dxa"/>
        </w:tblCellMar>
      </w:tblPr>
      <w:tblGrid>
        <w:gridCol w:w="565"/>
        <w:gridCol w:w="6461"/>
        <w:gridCol w:w="1248"/>
        <w:gridCol w:w="1706"/>
      </w:tblGrid>
      <w:tr>
        <w:trPr>
          <w:trHeight w:val="518" w:hRule="exact"/>
        </w:trPr>
        <w:tc>
          <w:tcPr>
            <w:tcW w:w="565" w:type="dxa"/>
            <w:tcBorders>
              <w:top w:val="single" w:sz="4" w:space="0" w:color="000000"/>
              <w:left w:val="single" w:sz="4" w:space="0" w:color="000000"/>
              <w:bottom w:val="single" w:sz="4" w:space="0" w:color="000000"/>
            </w:tcBorders>
            <w:shd w:fill="auto" w:val="clear"/>
            <w:vAlign w:val="center"/>
          </w:tcPr>
          <w:p>
            <w:pPr>
              <w:pStyle w:val="TableParagraph"/>
              <w:ind w:left="0" w:right="0" w:hanging="0"/>
              <w:rPr/>
            </w:pPr>
            <w:r>
              <w:rPr>
                <w:rFonts w:cs="Times New Roman" w:ascii="Times New Roman" w:hAnsi="Times New Roman"/>
                <w:b/>
                <w:spacing w:val="-1"/>
                <w:sz w:val="24"/>
                <w:szCs w:val="24"/>
                <w:lang w:val="lt-LT"/>
              </w:rPr>
              <w:t>Eil.</w:t>
            </w:r>
            <w:r>
              <w:rPr>
                <w:rFonts w:cs="Times New Roman" w:ascii="Times New Roman" w:hAnsi="Times New Roman"/>
                <w:b/>
                <w:spacing w:val="23"/>
                <w:sz w:val="24"/>
                <w:szCs w:val="24"/>
                <w:lang w:val="lt-LT"/>
              </w:rPr>
              <w:t xml:space="preserve"> </w:t>
            </w:r>
            <w:r>
              <w:rPr>
                <w:rFonts w:cs="Times New Roman" w:ascii="Times New Roman" w:hAnsi="Times New Roman"/>
                <w:b/>
                <w:spacing w:val="-2"/>
                <w:sz w:val="24"/>
                <w:szCs w:val="24"/>
                <w:lang w:val="lt-LT"/>
              </w:rPr>
              <w:t>Nr.</w:t>
            </w:r>
          </w:p>
        </w:tc>
        <w:tc>
          <w:tcPr>
            <w:tcW w:w="6461" w:type="dxa"/>
            <w:tcBorders>
              <w:top w:val="single" w:sz="4" w:space="0" w:color="000000"/>
              <w:left w:val="single" w:sz="4" w:space="0" w:color="000000"/>
              <w:bottom w:val="single" w:sz="4" w:space="0" w:color="000000"/>
            </w:tcBorders>
            <w:shd w:fill="auto" w:val="clear"/>
            <w:vAlign w:val="center"/>
          </w:tcPr>
          <w:p>
            <w:pPr>
              <w:pStyle w:val="TableParagraph"/>
              <w:spacing w:lineRule="exact" w:line="246"/>
              <w:ind w:left="4" w:right="0" w:hanging="0"/>
              <w:jc w:val="center"/>
              <w:rPr/>
            </w:pPr>
            <w:r>
              <w:rPr>
                <w:rFonts w:cs="Times New Roman" w:ascii="Times New Roman" w:hAnsi="Times New Roman"/>
                <w:b/>
                <w:spacing w:val="-1"/>
                <w:sz w:val="24"/>
                <w:szCs w:val="24"/>
                <w:lang w:val="lt-LT"/>
              </w:rPr>
              <w:t>Prekių</w:t>
            </w:r>
            <w:r>
              <w:rPr>
                <w:rFonts w:cs="Times New Roman" w:ascii="Times New Roman" w:hAnsi="Times New Roman"/>
                <w:b/>
                <w:sz w:val="24"/>
                <w:szCs w:val="24"/>
                <w:lang w:val="lt-LT"/>
              </w:rPr>
              <w:t xml:space="preserve"> </w:t>
            </w:r>
            <w:r>
              <w:rPr>
                <w:rFonts w:cs="Times New Roman" w:ascii="Times New Roman" w:hAnsi="Times New Roman"/>
                <w:b/>
                <w:spacing w:val="-2"/>
                <w:sz w:val="24"/>
                <w:szCs w:val="24"/>
                <w:lang w:val="lt-LT"/>
              </w:rPr>
              <w:t>pavadinimas</w:t>
            </w:r>
          </w:p>
        </w:tc>
        <w:tc>
          <w:tcPr>
            <w:tcW w:w="1248" w:type="dxa"/>
            <w:tcBorders>
              <w:top w:val="single" w:sz="4" w:space="0" w:color="000000"/>
              <w:left w:val="single" w:sz="4" w:space="0" w:color="000000"/>
              <w:bottom w:val="single" w:sz="4" w:space="0" w:color="000000"/>
            </w:tcBorders>
            <w:shd w:fill="auto" w:val="clear"/>
            <w:vAlign w:val="center"/>
          </w:tcPr>
          <w:p>
            <w:pPr>
              <w:pStyle w:val="TableParagraph"/>
              <w:spacing w:lineRule="exact" w:line="246"/>
              <w:ind w:left="0" w:right="0" w:hanging="0"/>
              <w:jc w:val="center"/>
              <w:rPr>
                <w:rFonts w:ascii="Times New Roman" w:hAnsi="Times New Roman" w:cs="Times New Roman"/>
                <w:b/>
                <w:b/>
                <w:spacing w:val="-1"/>
                <w:sz w:val="24"/>
                <w:szCs w:val="24"/>
                <w:lang w:val="lt-LT"/>
              </w:rPr>
            </w:pPr>
            <w:r>
              <w:rPr>
                <w:rFonts w:cs="Times New Roman" w:ascii="Times New Roman" w:hAnsi="Times New Roman"/>
                <w:b/>
                <w:spacing w:val="-1"/>
                <w:sz w:val="24"/>
                <w:szCs w:val="24"/>
                <w:lang w:val="lt-LT"/>
              </w:rPr>
              <w:t>Kiekis</w:t>
            </w:r>
          </w:p>
        </w:tc>
        <w:tc>
          <w:tcPr>
            <w:tcW w:w="1706" w:type="dxa"/>
            <w:tcBorders>
              <w:top w:val="single" w:sz="4" w:space="0" w:color="000000"/>
              <w:left w:val="single" w:sz="4" w:space="0" w:color="000000"/>
              <w:bottom w:val="single" w:sz="4" w:space="0" w:color="000000"/>
              <w:right w:val="single" w:sz="4" w:space="0" w:color="000000"/>
            </w:tcBorders>
            <w:shd w:fill="auto" w:val="clear"/>
            <w:vAlign w:val="center"/>
          </w:tcPr>
          <w:p>
            <w:pPr>
              <w:pStyle w:val="TableParagraph"/>
              <w:spacing w:lineRule="auto" w:line="228"/>
              <w:ind w:left="383" w:right="304" w:hanging="0"/>
              <w:jc w:val="center"/>
              <w:rPr/>
            </w:pPr>
            <w:r>
              <w:rPr>
                <w:rFonts w:cs="Times New Roman" w:ascii="Times New Roman" w:hAnsi="Times New Roman"/>
                <w:b/>
                <w:sz w:val="24"/>
                <w:szCs w:val="24"/>
                <w:lang w:val="lt-LT"/>
              </w:rPr>
              <w:t xml:space="preserve">Mato </w:t>
            </w:r>
            <w:r>
              <w:rPr>
                <w:rFonts w:cs="Times New Roman" w:ascii="Times New Roman" w:hAnsi="Times New Roman"/>
                <w:b/>
                <w:spacing w:val="-1"/>
                <w:sz w:val="24"/>
                <w:szCs w:val="24"/>
                <w:lang w:val="lt-LT"/>
              </w:rPr>
              <w:t>vnt.</w:t>
            </w:r>
          </w:p>
        </w:tc>
      </w:tr>
      <w:tr>
        <w:trPr>
          <w:trHeight w:val="275" w:hRule="exact"/>
        </w:trPr>
        <w:tc>
          <w:tcPr>
            <w:tcW w:w="565" w:type="dxa"/>
            <w:tcBorders>
              <w:left w:val="single" w:sz="4" w:space="0" w:color="000000"/>
              <w:bottom w:val="single" w:sz="4" w:space="0" w:color="000000"/>
            </w:tcBorders>
            <w:shd w:fill="auto" w:val="clear"/>
            <w:vAlign w:val="center"/>
          </w:tcPr>
          <w:p>
            <w:pPr>
              <w:pStyle w:val="TableParagraph"/>
              <w:spacing w:lineRule="auto" w:line="240"/>
              <w:ind w:left="0" w:right="0" w:hanging="0"/>
              <w:jc w:val="center"/>
              <w:rPr>
                <w:rFonts w:ascii="Times New Roman" w:hAnsi="Times New Roman" w:cs="Times New Roman"/>
                <w:b/>
                <w:b/>
                <w:sz w:val="24"/>
                <w:szCs w:val="24"/>
                <w:lang w:val="lt-LT"/>
              </w:rPr>
            </w:pPr>
            <w:r>
              <w:rPr>
                <w:rFonts w:cs="Times New Roman" w:ascii="Times New Roman" w:hAnsi="Times New Roman"/>
                <w:b/>
                <w:sz w:val="24"/>
                <w:szCs w:val="24"/>
                <w:lang w:val="lt-LT"/>
              </w:rPr>
              <w:t>1</w:t>
            </w:r>
          </w:p>
        </w:tc>
        <w:tc>
          <w:tcPr>
            <w:tcW w:w="6461" w:type="dxa"/>
            <w:tcBorders>
              <w:left w:val="single" w:sz="4" w:space="0" w:color="000000"/>
              <w:bottom w:val="single" w:sz="4" w:space="0" w:color="000000"/>
            </w:tcBorders>
            <w:shd w:fill="auto" w:val="clear"/>
            <w:vAlign w:val="center"/>
          </w:tcPr>
          <w:p>
            <w:pPr>
              <w:pStyle w:val="TableParagraph"/>
              <w:spacing w:lineRule="auto" w:line="240"/>
              <w:ind w:left="0" w:right="0" w:hanging="0"/>
              <w:jc w:val="center"/>
              <w:rPr>
                <w:rFonts w:ascii="Times New Roman" w:hAnsi="Times New Roman" w:cs="Times New Roman"/>
                <w:b/>
                <w:b/>
                <w:sz w:val="24"/>
                <w:szCs w:val="24"/>
                <w:lang w:val="lt-LT"/>
              </w:rPr>
            </w:pPr>
            <w:r>
              <w:rPr>
                <w:rFonts w:cs="Times New Roman" w:ascii="Times New Roman" w:hAnsi="Times New Roman"/>
                <w:b/>
                <w:sz w:val="24"/>
                <w:szCs w:val="24"/>
                <w:lang w:val="lt-LT"/>
              </w:rPr>
              <w:t>2</w:t>
            </w:r>
          </w:p>
        </w:tc>
        <w:tc>
          <w:tcPr>
            <w:tcW w:w="1248" w:type="dxa"/>
            <w:tcBorders>
              <w:left w:val="single" w:sz="4" w:space="0" w:color="000000"/>
              <w:bottom w:val="single" w:sz="4" w:space="0" w:color="000000"/>
            </w:tcBorders>
            <w:shd w:fill="auto" w:val="clear"/>
            <w:vAlign w:val="center"/>
          </w:tcPr>
          <w:p>
            <w:pPr>
              <w:pStyle w:val="TableParagraph"/>
              <w:spacing w:lineRule="auto" w:line="240"/>
              <w:ind w:left="0" w:right="0" w:hanging="0"/>
              <w:jc w:val="center"/>
              <w:rPr>
                <w:rFonts w:ascii="Times New Roman" w:hAnsi="Times New Roman" w:cs="Times New Roman"/>
                <w:b/>
                <w:b/>
                <w:sz w:val="24"/>
                <w:szCs w:val="24"/>
                <w:lang w:val="lt-LT"/>
              </w:rPr>
            </w:pPr>
            <w:r>
              <w:rPr>
                <w:rFonts w:cs="Times New Roman" w:ascii="Times New Roman" w:hAnsi="Times New Roman"/>
                <w:b/>
                <w:sz w:val="24"/>
                <w:szCs w:val="24"/>
                <w:lang w:val="lt-LT"/>
              </w:rPr>
              <w:t>3</w:t>
            </w:r>
          </w:p>
        </w:tc>
        <w:tc>
          <w:tcPr>
            <w:tcW w:w="1706" w:type="dxa"/>
            <w:tcBorders>
              <w:left w:val="single" w:sz="4" w:space="0" w:color="000000"/>
              <w:bottom w:val="single" w:sz="4" w:space="0" w:color="000000"/>
              <w:right w:val="single" w:sz="4" w:space="0" w:color="000000"/>
            </w:tcBorders>
            <w:shd w:fill="auto" w:val="clear"/>
            <w:vAlign w:val="center"/>
          </w:tcPr>
          <w:p>
            <w:pPr>
              <w:pStyle w:val="TableParagraph"/>
              <w:spacing w:lineRule="auto" w:line="240"/>
              <w:ind w:left="0" w:right="0" w:hanging="0"/>
              <w:jc w:val="center"/>
              <w:rPr>
                <w:rFonts w:ascii="Times New Roman" w:hAnsi="Times New Roman" w:cs="Times New Roman"/>
                <w:b/>
                <w:b/>
                <w:sz w:val="24"/>
                <w:szCs w:val="24"/>
                <w:lang w:val="lt-LT"/>
              </w:rPr>
            </w:pPr>
            <w:r>
              <w:rPr>
                <w:rFonts w:cs="Times New Roman" w:ascii="Times New Roman" w:hAnsi="Times New Roman"/>
                <w:b/>
                <w:sz w:val="24"/>
                <w:szCs w:val="24"/>
                <w:lang w:val="lt-LT"/>
              </w:rPr>
              <w:t>4</w:t>
            </w:r>
          </w:p>
        </w:tc>
      </w:tr>
      <w:tr>
        <w:trPr>
          <w:trHeight w:val="301" w:hRule="exact"/>
        </w:trPr>
        <w:tc>
          <w:tcPr>
            <w:tcW w:w="565" w:type="dxa"/>
            <w:tcBorders>
              <w:left w:val="single" w:sz="4" w:space="0" w:color="000000"/>
              <w:bottom w:val="single" w:sz="4" w:space="0" w:color="000000"/>
            </w:tcBorders>
            <w:shd w:fill="auto" w:val="clear"/>
          </w:tcPr>
          <w:p>
            <w:pPr>
              <w:pStyle w:val="TableParagraph"/>
              <w:numPr>
                <w:ilvl w:val="0"/>
                <w:numId w:val="2"/>
              </w:numPr>
              <w:snapToGrid w:val="false"/>
              <w:spacing w:before="0" w:after="0"/>
              <w:ind w:left="0" w:right="0" w:hanging="0"/>
              <w:jc w:val="center"/>
              <w:rPr>
                <w:rFonts w:ascii="Times New Roman" w:hAnsi="Times New Roman" w:cs="Times New Roman"/>
                <w:sz w:val="24"/>
                <w:szCs w:val="24"/>
                <w:lang w:val="lt-LT"/>
              </w:rPr>
            </w:pPr>
            <w:r>
              <w:rPr>
                <w:rFonts w:cs="Times New Roman" w:ascii="Times New Roman" w:hAnsi="Times New Roman"/>
                <w:sz w:val="24"/>
                <w:szCs w:val="24"/>
                <w:lang w:val="lt-LT"/>
              </w:rPr>
            </w:r>
          </w:p>
        </w:tc>
        <w:tc>
          <w:tcPr>
            <w:tcW w:w="6461" w:type="dxa"/>
            <w:tcBorders>
              <w:left w:val="single" w:sz="4" w:space="0" w:color="000000"/>
              <w:bottom w:val="single" w:sz="4" w:space="0" w:color="000000"/>
            </w:tcBorders>
            <w:shd w:fill="auto" w:val="clear"/>
          </w:tcPr>
          <w:p>
            <w:pPr>
              <w:pStyle w:val="TextBody"/>
              <w:spacing w:before="0" w:after="140"/>
              <w:ind w:left="0" w:right="0" w:hanging="0"/>
              <w:rPr>
                <w:lang w:val="lt-LT"/>
              </w:rPr>
            </w:pPr>
            <w:r>
              <w:rPr>
                <w:lang w:val="lt-LT"/>
              </w:rPr>
              <w:t>Saulės fotovoltinių modulių sistemos montavimo darbai</w:t>
            </w:r>
          </w:p>
        </w:tc>
        <w:tc>
          <w:tcPr>
            <w:tcW w:w="1248" w:type="dxa"/>
            <w:tcBorders>
              <w:left w:val="single" w:sz="4" w:space="0" w:color="000000"/>
              <w:bottom w:val="single" w:sz="4" w:space="0" w:color="000000"/>
            </w:tcBorders>
            <w:shd w:fill="auto" w:val="clear"/>
          </w:tcPr>
          <w:p>
            <w:pPr>
              <w:pStyle w:val="TextBody"/>
              <w:snapToGrid w:val="false"/>
              <w:spacing w:before="0" w:after="140"/>
              <w:ind w:left="1287" w:right="0" w:firstLine="720"/>
              <w:jc w:val="center"/>
              <w:rPr>
                <w:sz w:val="28"/>
                <w:szCs w:val="28"/>
                <w:lang w:val="lt-LT"/>
              </w:rPr>
            </w:pPr>
            <w:r>
              <w:rPr>
                <w:sz w:val="28"/>
                <w:szCs w:val="28"/>
                <w:lang w:val="lt-LT"/>
              </w:rPr>
            </w:r>
          </w:p>
        </w:tc>
        <w:tc>
          <w:tcPr>
            <w:tcW w:w="1706" w:type="dxa"/>
            <w:tcBorders>
              <w:left w:val="single" w:sz="4" w:space="0" w:color="000000"/>
              <w:bottom w:val="single" w:sz="4" w:space="0" w:color="000000"/>
              <w:right w:val="single" w:sz="4" w:space="0" w:color="000000"/>
            </w:tcBorders>
            <w:shd w:fill="auto" w:val="clear"/>
          </w:tcPr>
          <w:p>
            <w:pPr>
              <w:pStyle w:val="TextBody"/>
              <w:spacing w:before="0" w:after="140"/>
              <w:ind w:left="0" w:right="0" w:hanging="0"/>
              <w:jc w:val="center"/>
              <w:rPr>
                <w:lang w:val="lt-LT"/>
              </w:rPr>
            </w:pPr>
            <w:r>
              <w:rPr>
                <w:lang w:val="lt-LT"/>
              </w:rPr>
              <w:t>Kompl.</w:t>
            </w:r>
          </w:p>
        </w:tc>
      </w:tr>
      <w:tr>
        <w:trPr>
          <w:trHeight w:val="301" w:hRule="exact"/>
        </w:trPr>
        <w:tc>
          <w:tcPr>
            <w:tcW w:w="565" w:type="dxa"/>
            <w:tcBorders>
              <w:left w:val="single" w:sz="4" w:space="0" w:color="000000"/>
              <w:bottom w:val="single" w:sz="4" w:space="0" w:color="000000"/>
            </w:tcBorders>
            <w:shd w:fill="auto" w:val="clear"/>
          </w:tcPr>
          <w:p>
            <w:pPr>
              <w:pStyle w:val="TableParagraph"/>
              <w:numPr>
                <w:ilvl w:val="0"/>
                <w:numId w:val="2"/>
              </w:numPr>
              <w:snapToGrid w:val="false"/>
              <w:spacing w:before="0" w:after="0"/>
              <w:ind w:left="0" w:right="0" w:hanging="0"/>
              <w:jc w:val="center"/>
              <w:rPr>
                <w:rFonts w:ascii="Times New Roman" w:hAnsi="Times New Roman" w:cs="Times New Roman"/>
                <w:sz w:val="24"/>
                <w:szCs w:val="24"/>
                <w:lang w:val="lt-LT"/>
              </w:rPr>
            </w:pPr>
            <w:r>
              <w:rPr>
                <w:rFonts w:cs="Times New Roman" w:ascii="Times New Roman" w:hAnsi="Times New Roman"/>
                <w:sz w:val="24"/>
                <w:szCs w:val="24"/>
                <w:lang w:val="lt-LT"/>
              </w:rPr>
            </w:r>
          </w:p>
        </w:tc>
        <w:tc>
          <w:tcPr>
            <w:tcW w:w="6461" w:type="dxa"/>
            <w:tcBorders>
              <w:left w:val="single" w:sz="4" w:space="0" w:color="000000"/>
              <w:bottom w:val="single" w:sz="4" w:space="0" w:color="000000"/>
            </w:tcBorders>
            <w:shd w:fill="auto" w:val="clear"/>
          </w:tcPr>
          <w:p>
            <w:pPr>
              <w:pStyle w:val="TextBody"/>
              <w:spacing w:before="0" w:after="140"/>
              <w:ind w:left="0" w:right="0" w:hanging="0"/>
              <w:rPr>
                <w:lang w:val="lt-LT"/>
              </w:rPr>
            </w:pPr>
            <w:r>
              <w:rPr>
                <w:lang w:val="lt-LT"/>
              </w:rPr>
              <w:t>Laikikliai, instaliacinės medžiagos, kabeliai, ir kt.</w:t>
            </w:r>
          </w:p>
        </w:tc>
        <w:tc>
          <w:tcPr>
            <w:tcW w:w="1248" w:type="dxa"/>
            <w:tcBorders>
              <w:left w:val="single" w:sz="4" w:space="0" w:color="000000"/>
              <w:bottom w:val="single" w:sz="4" w:space="0" w:color="000000"/>
            </w:tcBorders>
            <w:shd w:fill="auto" w:val="clear"/>
          </w:tcPr>
          <w:p>
            <w:pPr>
              <w:pStyle w:val="TextBody"/>
              <w:snapToGrid w:val="false"/>
              <w:spacing w:before="0" w:after="140"/>
              <w:ind w:left="1287" w:right="0" w:firstLine="720"/>
              <w:jc w:val="center"/>
              <w:rPr>
                <w:lang w:val="lt-LT"/>
              </w:rPr>
            </w:pPr>
            <w:r>
              <w:rPr>
                <w:lang w:val="lt-LT"/>
              </w:rPr>
            </w:r>
          </w:p>
        </w:tc>
        <w:tc>
          <w:tcPr>
            <w:tcW w:w="1706" w:type="dxa"/>
            <w:tcBorders>
              <w:left w:val="single" w:sz="4" w:space="0" w:color="000000"/>
              <w:bottom w:val="single" w:sz="4" w:space="0" w:color="000000"/>
              <w:right w:val="single" w:sz="4" w:space="0" w:color="000000"/>
            </w:tcBorders>
            <w:shd w:fill="auto" w:val="clear"/>
          </w:tcPr>
          <w:p>
            <w:pPr>
              <w:pStyle w:val="TextBody"/>
              <w:spacing w:before="0" w:after="140"/>
              <w:ind w:left="0" w:right="0" w:hanging="0"/>
              <w:jc w:val="center"/>
              <w:rPr>
                <w:lang w:val="lt-LT"/>
              </w:rPr>
            </w:pPr>
            <w:r>
              <w:rPr>
                <w:lang w:val="lt-LT"/>
              </w:rPr>
              <w:t>Kompl.</w:t>
            </w:r>
          </w:p>
        </w:tc>
      </w:tr>
      <w:tr>
        <w:trPr>
          <w:trHeight w:val="278" w:hRule="exact"/>
        </w:trPr>
        <w:tc>
          <w:tcPr>
            <w:tcW w:w="565" w:type="dxa"/>
            <w:tcBorders>
              <w:left w:val="single" w:sz="4" w:space="0" w:color="000000"/>
              <w:bottom w:val="single" w:sz="4" w:space="0" w:color="000000"/>
            </w:tcBorders>
            <w:shd w:fill="auto" w:val="clear"/>
          </w:tcPr>
          <w:p>
            <w:pPr>
              <w:pStyle w:val="TableParagraph"/>
              <w:numPr>
                <w:ilvl w:val="0"/>
                <w:numId w:val="2"/>
              </w:numPr>
              <w:snapToGrid w:val="false"/>
              <w:spacing w:before="0" w:after="0"/>
              <w:ind w:left="0" w:right="0" w:hanging="0"/>
              <w:jc w:val="center"/>
              <w:rPr>
                <w:rFonts w:ascii="Times New Roman" w:hAnsi="Times New Roman" w:cs="Times New Roman"/>
                <w:sz w:val="24"/>
                <w:szCs w:val="24"/>
                <w:lang w:val="lt-LT"/>
              </w:rPr>
            </w:pPr>
            <w:r>
              <w:rPr>
                <w:rFonts w:cs="Times New Roman" w:ascii="Times New Roman" w:hAnsi="Times New Roman"/>
                <w:sz w:val="24"/>
                <w:szCs w:val="24"/>
                <w:lang w:val="lt-LT"/>
              </w:rPr>
            </w:r>
          </w:p>
        </w:tc>
        <w:tc>
          <w:tcPr>
            <w:tcW w:w="6461" w:type="dxa"/>
            <w:tcBorders>
              <w:left w:val="single" w:sz="4" w:space="0" w:color="000000"/>
              <w:bottom w:val="single" w:sz="4" w:space="0" w:color="000000"/>
            </w:tcBorders>
            <w:shd w:fill="auto" w:val="clear"/>
          </w:tcPr>
          <w:p>
            <w:pPr>
              <w:pStyle w:val="TextBody"/>
              <w:spacing w:before="0" w:after="140"/>
              <w:ind w:left="0" w:right="0" w:hanging="0"/>
              <w:rPr>
                <w:lang w:val="lt-LT"/>
              </w:rPr>
            </w:pPr>
            <w:r>
              <w:rPr>
                <w:lang w:val="lt-LT"/>
              </w:rPr>
              <w:t>Saulės fotovoltiniai moduliai (nurodomas modelis)</w:t>
            </w:r>
          </w:p>
        </w:tc>
        <w:tc>
          <w:tcPr>
            <w:tcW w:w="1248" w:type="dxa"/>
            <w:tcBorders>
              <w:left w:val="single" w:sz="4" w:space="0" w:color="000000"/>
              <w:bottom w:val="single" w:sz="4" w:space="0" w:color="000000"/>
            </w:tcBorders>
            <w:shd w:fill="auto" w:val="clear"/>
          </w:tcPr>
          <w:p>
            <w:pPr>
              <w:pStyle w:val="TextBody"/>
              <w:snapToGrid w:val="false"/>
              <w:spacing w:before="0" w:after="140"/>
              <w:ind w:left="1287" w:right="0" w:firstLine="720"/>
              <w:jc w:val="center"/>
              <w:rPr>
                <w:sz w:val="28"/>
                <w:szCs w:val="28"/>
                <w:lang w:val="lt-LT"/>
              </w:rPr>
            </w:pPr>
            <w:r>
              <w:rPr>
                <w:sz w:val="28"/>
                <w:szCs w:val="28"/>
                <w:lang w:val="lt-LT"/>
              </w:rPr>
            </w:r>
          </w:p>
        </w:tc>
        <w:tc>
          <w:tcPr>
            <w:tcW w:w="1706" w:type="dxa"/>
            <w:tcBorders>
              <w:left w:val="single" w:sz="4" w:space="0" w:color="000000"/>
              <w:bottom w:val="single" w:sz="4" w:space="0" w:color="000000"/>
              <w:right w:val="single" w:sz="4" w:space="0" w:color="000000"/>
            </w:tcBorders>
            <w:shd w:fill="auto" w:val="clear"/>
          </w:tcPr>
          <w:p>
            <w:pPr>
              <w:pStyle w:val="TextBody"/>
              <w:spacing w:before="0" w:after="140"/>
              <w:ind w:left="0" w:right="0" w:hanging="0"/>
              <w:jc w:val="center"/>
              <w:rPr>
                <w:lang w:val="lt-LT"/>
              </w:rPr>
            </w:pPr>
            <w:r>
              <w:rPr>
                <w:lang w:val="lt-LT"/>
              </w:rPr>
              <w:t>vnt.</w:t>
            </w:r>
          </w:p>
        </w:tc>
      </w:tr>
      <w:tr>
        <w:trPr>
          <w:trHeight w:val="278" w:hRule="exact"/>
        </w:trPr>
        <w:tc>
          <w:tcPr>
            <w:tcW w:w="565" w:type="dxa"/>
            <w:tcBorders>
              <w:left w:val="single" w:sz="4" w:space="0" w:color="000000"/>
              <w:bottom w:val="single" w:sz="4" w:space="0" w:color="000000"/>
            </w:tcBorders>
            <w:shd w:fill="auto" w:val="clear"/>
          </w:tcPr>
          <w:p>
            <w:pPr>
              <w:pStyle w:val="TableParagraph"/>
              <w:numPr>
                <w:ilvl w:val="0"/>
                <w:numId w:val="2"/>
              </w:numPr>
              <w:snapToGrid w:val="false"/>
              <w:spacing w:before="0" w:after="0"/>
              <w:ind w:left="0" w:right="0" w:hanging="0"/>
              <w:jc w:val="center"/>
              <w:rPr>
                <w:rFonts w:ascii="Times New Roman" w:hAnsi="Times New Roman" w:cs="Times New Roman"/>
                <w:sz w:val="24"/>
                <w:szCs w:val="24"/>
                <w:lang w:val="lt-LT"/>
              </w:rPr>
            </w:pPr>
            <w:r>
              <w:rPr>
                <w:rFonts w:cs="Times New Roman" w:ascii="Times New Roman" w:hAnsi="Times New Roman"/>
                <w:sz w:val="24"/>
                <w:szCs w:val="24"/>
                <w:lang w:val="lt-LT"/>
              </w:rPr>
            </w:r>
          </w:p>
        </w:tc>
        <w:tc>
          <w:tcPr>
            <w:tcW w:w="6461" w:type="dxa"/>
            <w:tcBorders>
              <w:left w:val="single" w:sz="4" w:space="0" w:color="000000"/>
              <w:bottom w:val="single" w:sz="4" w:space="0" w:color="000000"/>
            </w:tcBorders>
            <w:shd w:fill="auto" w:val="clear"/>
          </w:tcPr>
          <w:p>
            <w:pPr>
              <w:pStyle w:val="TextBody"/>
              <w:spacing w:before="0" w:after="140"/>
              <w:ind w:left="0" w:right="0" w:hanging="0"/>
              <w:rPr>
                <w:lang w:val="lt-LT"/>
              </w:rPr>
            </w:pPr>
            <w:r>
              <w:rPr>
                <w:lang w:val="lt-LT"/>
              </w:rPr>
              <w:t>Galios optimizatorius (nurodomas konkretus modelis, tipas)</w:t>
            </w:r>
          </w:p>
        </w:tc>
        <w:tc>
          <w:tcPr>
            <w:tcW w:w="1248" w:type="dxa"/>
            <w:tcBorders>
              <w:left w:val="single" w:sz="4" w:space="0" w:color="000000"/>
              <w:bottom w:val="single" w:sz="4" w:space="0" w:color="000000"/>
            </w:tcBorders>
            <w:shd w:fill="auto" w:val="clear"/>
          </w:tcPr>
          <w:p>
            <w:pPr>
              <w:pStyle w:val="TextBody"/>
              <w:snapToGrid w:val="false"/>
              <w:spacing w:before="0" w:after="140"/>
              <w:ind w:left="1287" w:right="0" w:firstLine="720"/>
              <w:jc w:val="center"/>
              <w:rPr>
                <w:sz w:val="28"/>
                <w:szCs w:val="28"/>
                <w:lang w:val="lt-LT"/>
              </w:rPr>
            </w:pPr>
            <w:r>
              <w:rPr>
                <w:sz w:val="28"/>
                <w:szCs w:val="28"/>
                <w:lang w:val="lt-LT"/>
              </w:rPr>
            </w:r>
          </w:p>
        </w:tc>
        <w:tc>
          <w:tcPr>
            <w:tcW w:w="1706" w:type="dxa"/>
            <w:tcBorders>
              <w:left w:val="single" w:sz="4" w:space="0" w:color="000000"/>
              <w:bottom w:val="single" w:sz="4" w:space="0" w:color="000000"/>
              <w:right w:val="single" w:sz="4" w:space="0" w:color="000000"/>
            </w:tcBorders>
            <w:shd w:fill="auto" w:val="clear"/>
          </w:tcPr>
          <w:p>
            <w:pPr>
              <w:pStyle w:val="TextBody"/>
              <w:spacing w:before="0" w:after="140"/>
              <w:ind w:left="0" w:right="0" w:hanging="0"/>
              <w:jc w:val="center"/>
              <w:rPr>
                <w:lang w:val="lt-LT"/>
              </w:rPr>
            </w:pPr>
            <w:r>
              <w:rPr>
                <w:lang w:val="lt-LT"/>
              </w:rPr>
              <w:t>vnt.</w:t>
            </w:r>
          </w:p>
        </w:tc>
      </w:tr>
      <w:tr>
        <w:trPr>
          <w:trHeight w:val="278" w:hRule="exact"/>
        </w:trPr>
        <w:tc>
          <w:tcPr>
            <w:tcW w:w="565" w:type="dxa"/>
            <w:tcBorders>
              <w:left w:val="single" w:sz="4" w:space="0" w:color="000000"/>
              <w:bottom w:val="single" w:sz="4" w:space="0" w:color="000000"/>
            </w:tcBorders>
            <w:shd w:fill="auto" w:val="clear"/>
          </w:tcPr>
          <w:p>
            <w:pPr>
              <w:pStyle w:val="TableParagraph"/>
              <w:numPr>
                <w:ilvl w:val="0"/>
                <w:numId w:val="2"/>
              </w:numPr>
              <w:snapToGrid w:val="false"/>
              <w:spacing w:before="0" w:after="0"/>
              <w:ind w:left="0" w:right="0" w:hanging="0"/>
              <w:jc w:val="center"/>
              <w:rPr>
                <w:rFonts w:ascii="Times New Roman" w:hAnsi="Times New Roman" w:cs="Times New Roman"/>
                <w:sz w:val="24"/>
                <w:szCs w:val="24"/>
                <w:lang w:val="lt-LT"/>
              </w:rPr>
            </w:pPr>
            <w:r>
              <w:rPr>
                <w:rFonts w:cs="Times New Roman" w:ascii="Times New Roman" w:hAnsi="Times New Roman"/>
                <w:sz w:val="24"/>
                <w:szCs w:val="24"/>
                <w:lang w:val="lt-LT"/>
              </w:rPr>
            </w:r>
          </w:p>
        </w:tc>
        <w:tc>
          <w:tcPr>
            <w:tcW w:w="6461" w:type="dxa"/>
            <w:tcBorders>
              <w:left w:val="single" w:sz="4" w:space="0" w:color="000000"/>
              <w:bottom w:val="single" w:sz="4" w:space="0" w:color="000000"/>
            </w:tcBorders>
            <w:shd w:fill="auto" w:val="clear"/>
          </w:tcPr>
          <w:p>
            <w:pPr>
              <w:pStyle w:val="TextBody"/>
              <w:spacing w:before="0" w:after="140"/>
              <w:ind w:left="0" w:right="0" w:hanging="0"/>
              <w:rPr>
                <w:lang w:val="lt-LT"/>
              </w:rPr>
            </w:pPr>
            <w:r>
              <w:rPr>
                <w:lang w:val="lt-LT"/>
              </w:rPr>
              <w:t>Įtampos keitikliai (nurodomas konkretus modelis, tipas)</w:t>
            </w:r>
          </w:p>
        </w:tc>
        <w:tc>
          <w:tcPr>
            <w:tcW w:w="1248" w:type="dxa"/>
            <w:tcBorders>
              <w:left w:val="single" w:sz="4" w:space="0" w:color="000000"/>
              <w:bottom w:val="single" w:sz="4" w:space="0" w:color="000000"/>
            </w:tcBorders>
            <w:shd w:fill="auto" w:val="clear"/>
          </w:tcPr>
          <w:p>
            <w:pPr>
              <w:pStyle w:val="TextBody"/>
              <w:snapToGrid w:val="false"/>
              <w:spacing w:before="0" w:after="140"/>
              <w:ind w:left="1287" w:right="0" w:firstLine="720"/>
              <w:jc w:val="center"/>
              <w:rPr>
                <w:sz w:val="28"/>
                <w:szCs w:val="28"/>
                <w:lang w:val="lt-LT"/>
              </w:rPr>
            </w:pPr>
            <w:r>
              <w:rPr>
                <w:sz w:val="28"/>
                <w:szCs w:val="28"/>
                <w:lang w:val="lt-LT"/>
              </w:rPr>
            </w:r>
          </w:p>
        </w:tc>
        <w:tc>
          <w:tcPr>
            <w:tcW w:w="1706" w:type="dxa"/>
            <w:tcBorders>
              <w:left w:val="single" w:sz="4" w:space="0" w:color="000000"/>
              <w:bottom w:val="single" w:sz="4" w:space="0" w:color="000000"/>
              <w:right w:val="single" w:sz="4" w:space="0" w:color="000000"/>
            </w:tcBorders>
            <w:shd w:fill="auto" w:val="clear"/>
          </w:tcPr>
          <w:p>
            <w:pPr>
              <w:pStyle w:val="TextBody"/>
              <w:spacing w:before="0" w:after="140"/>
              <w:ind w:left="0" w:right="0" w:hanging="0"/>
              <w:jc w:val="center"/>
              <w:rPr>
                <w:lang w:val="lt-LT"/>
              </w:rPr>
            </w:pPr>
            <w:r>
              <w:rPr>
                <w:lang w:val="lt-LT"/>
              </w:rPr>
              <w:t>vnt.</w:t>
            </w:r>
          </w:p>
        </w:tc>
      </w:tr>
      <w:tr>
        <w:trPr>
          <w:trHeight w:val="278" w:hRule="exact"/>
        </w:trPr>
        <w:tc>
          <w:tcPr>
            <w:tcW w:w="565" w:type="dxa"/>
            <w:tcBorders>
              <w:left w:val="single" w:sz="4" w:space="0" w:color="000000"/>
              <w:bottom w:val="single" w:sz="4" w:space="0" w:color="000000"/>
            </w:tcBorders>
            <w:shd w:fill="auto" w:val="clear"/>
          </w:tcPr>
          <w:p>
            <w:pPr>
              <w:pStyle w:val="TableParagraph"/>
              <w:numPr>
                <w:ilvl w:val="0"/>
                <w:numId w:val="2"/>
              </w:numPr>
              <w:snapToGrid w:val="false"/>
              <w:spacing w:before="0" w:after="0"/>
              <w:ind w:left="0" w:right="0" w:hanging="0"/>
              <w:jc w:val="center"/>
              <w:rPr>
                <w:rFonts w:ascii="Times New Roman" w:hAnsi="Times New Roman" w:cs="Times New Roman"/>
                <w:sz w:val="24"/>
                <w:szCs w:val="24"/>
                <w:lang w:val="lt-LT"/>
              </w:rPr>
            </w:pPr>
            <w:r>
              <w:rPr>
                <w:rFonts w:cs="Times New Roman" w:ascii="Times New Roman" w:hAnsi="Times New Roman"/>
                <w:sz w:val="24"/>
                <w:szCs w:val="24"/>
                <w:lang w:val="lt-LT"/>
              </w:rPr>
            </w:r>
          </w:p>
        </w:tc>
        <w:tc>
          <w:tcPr>
            <w:tcW w:w="6461" w:type="dxa"/>
            <w:tcBorders>
              <w:left w:val="single" w:sz="4" w:space="0" w:color="000000"/>
              <w:bottom w:val="single" w:sz="4" w:space="0" w:color="000000"/>
            </w:tcBorders>
            <w:shd w:fill="auto" w:val="clear"/>
          </w:tcPr>
          <w:p>
            <w:pPr>
              <w:pStyle w:val="Normal"/>
              <w:widowControl w:val="false"/>
              <w:spacing w:lineRule="atLeast" w:line="100"/>
              <w:ind w:left="0" w:right="0" w:hanging="0"/>
              <w:rPr>
                <w:szCs w:val="24"/>
                <w:lang w:val="lt-LT"/>
              </w:rPr>
            </w:pPr>
            <w:r>
              <w:rPr>
                <w:szCs w:val="24"/>
                <w:lang w:val="lt-LT"/>
              </w:rPr>
              <w:t>Saulės apšvietos stotelė (nurodomas konkretus modelis)</w:t>
            </w:r>
          </w:p>
        </w:tc>
        <w:tc>
          <w:tcPr>
            <w:tcW w:w="1248" w:type="dxa"/>
            <w:tcBorders>
              <w:left w:val="single" w:sz="4" w:space="0" w:color="000000"/>
              <w:bottom w:val="single" w:sz="4" w:space="0" w:color="000000"/>
            </w:tcBorders>
            <w:shd w:fill="auto" w:val="clear"/>
          </w:tcPr>
          <w:p>
            <w:pPr>
              <w:pStyle w:val="TextBody"/>
              <w:snapToGrid w:val="false"/>
              <w:spacing w:before="0" w:after="140"/>
              <w:ind w:left="1287" w:right="0" w:firstLine="720"/>
              <w:jc w:val="center"/>
              <w:rPr>
                <w:sz w:val="28"/>
                <w:szCs w:val="28"/>
                <w:lang w:val="lt-LT"/>
              </w:rPr>
            </w:pPr>
            <w:r>
              <w:rPr>
                <w:sz w:val="28"/>
                <w:szCs w:val="28"/>
                <w:lang w:val="lt-LT"/>
              </w:rPr>
            </w:r>
          </w:p>
        </w:tc>
        <w:tc>
          <w:tcPr>
            <w:tcW w:w="1706" w:type="dxa"/>
            <w:tcBorders>
              <w:left w:val="single" w:sz="4" w:space="0" w:color="000000"/>
              <w:bottom w:val="single" w:sz="4" w:space="0" w:color="000000"/>
              <w:right w:val="single" w:sz="4" w:space="0" w:color="000000"/>
            </w:tcBorders>
            <w:shd w:fill="auto" w:val="clear"/>
          </w:tcPr>
          <w:p>
            <w:pPr>
              <w:pStyle w:val="TextBody"/>
              <w:spacing w:before="0" w:after="140"/>
              <w:ind w:left="0" w:right="0" w:hanging="0"/>
              <w:jc w:val="center"/>
              <w:rPr>
                <w:lang w:val="lt-LT"/>
              </w:rPr>
            </w:pPr>
            <w:r>
              <w:rPr>
                <w:lang w:val="lt-LT"/>
              </w:rPr>
              <w:t>vnt.</w:t>
            </w:r>
          </w:p>
        </w:tc>
      </w:tr>
      <w:tr>
        <w:trPr>
          <w:trHeight w:val="278" w:hRule="exact"/>
        </w:trPr>
        <w:tc>
          <w:tcPr>
            <w:tcW w:w="565" w:type="dxa"/>
            <w:tcBorders>
              <w:left w:val="single" w:sz="4" w:space="0" w:color="000000"/>
              <w:bottom w:val="single" w:sz="4" w:space="0" w:color="000000"/>
            </w:tcBorders>
            <w:shd w:fill="auto" w:val="clear"/>
          </w:tcPr>
          <w:p>
            <w:pPr>
              <w:pStyle w:val="TableParagraph"/>
              <w:numPr>
                <w:ilvl w:val="0"/>
                <w:numId w:val="2"/>
              </w:numPr>
              <w:snapToGrid w:val="false"/>
              <w:spacing w:before="0" w:after="0"/>
              <w:ind w:left="0" w:right="0" w:hanging="0"/>
              <w:jc w:val="center"/>
              <w:rPr>
                <w:rFonts w:ascii="Times New Roman" w:hAnsi="Times New Roman" w:cs="Times New Roman"/>
                <w:sz w:val="24"/>
                <w:szCs w:val="24"/>
                <w:lang w:val="lt-LT"/>
              </w:rPr>
            </w:pPr>
            <w:r>
              <w:rPr>
                <w:rFonts w:cs="Times New Roman" w:ascii="Times New Roman" w:hAnsi="Times New Roman"/>
                <w:sz w:val="24"/>
                <w:szCs w:val="24"/>
                <w:lang w:val="lt-LT"/>
              </w:rPr>
            </w:r>
          </w:p>
        </w:tc>
        <w:tc>
          <w:tcPr>
            <w:tcW w:w="6461" w:type="dxa"/>
            <w:tcBorders>
              <w:left w:val="single" w:sz="4" w:space="0" w:color="000000"/>
              <w:bottom w:val="single" w:sz="4" w:space="0" w:color="000000"/>
            </w:tcBorders>
            <w:shd w:fill="auto" w:val="clear"/>
          </w:tcPr>
          <w:p>
            <w:pPr>
              <w:pStyle w:val="TextBody"/>
              <w:spacing w:before="0" w:after="140"/>
              <w:ind w:left="0" w:right="0" w:hanging="0"/>
              <w:rPr>
                <w:lang w:val="lt-LT"/>
              </w:rPr>
            </w:pPr>
            <w:r>
              <w:rPr>
                <w:lang w:val="lt-LT"/>
              </w:rPr>
              <w:t>Techninės dokumentacijos parengimas</w:t>
            </w:r>
          </w:p>
        </w:tc>
        <w:tc>
          <w:tcPr>
            <w:tcW w:w="1248" w:type="dxa"/>
            <w:tcBorders>
              <w:left w:val="single" w:sz="4" w:space="0" w:color="000000"/>
              <w:bottom w:val="single" w:sz="4" w:space="0" w:color="000000"/>
            </w:tcBorders>
            <w:shd w:fill="auto" w:val="clear"/>
          </w:tcPr>
          <w:p>
            <w:pPr>
              <w:pStyle w:val="TextBody"/>
              <w:snapToGrid w:val="false"/>
              <w:spacing w:before="0" w:after="140"/>
              <w:ind w:left="1287" w:right="0" w:firstLine="720"/>
              <w:jc w:val="center"/>
              <w:rPr>
                <w:lang w:val="lt-LT"/>
              </w:rPr>
            </w:pPr>
            <w:r>
              <w:rPr>
                <w:lang w:val="lt-LT"/>
              </w:rPr>
            </w:r>
          </w:p>
        </w:tc>
        <w:tc>
          <w:tcPr>
            <w:tcW w:w="1706" w:type="dxa"/>
            <w:tcBorders>
              <w:left w:val="single" w:sz="4" w:space="0" w:color="000000"/>
              <w:bottom w:val="single" w:sz="4" w:space="0" w:color="000000"/>
              <w:right w:val="single" w:sz="4" w:space="0" w:color="000000"/>
            </w:tcBorders>
            <w:shd w:fill="auto" w:val="clear"/>
          </w:tcPr>
          <w:p>
            <w:pPr>
              <w:pStyle w:val="TextBody"/>
              <w:spacing w:before="0" w:after="140"/>
              <w:ind w:left="0" w:right="0" w:hanging="0"/>
              <w:jc w:val="center"/>
              <w:rPr>
                <w:lang w:val="lt-LT"/>
              </w:rPr>
            </w:pPr>
            <w:r>
              <w:rPr>
                <w:lang w:val="lt-LT"/>
              </w:rPr>
              <w:t>Kompl.</w:t>
            </w:r>
          </w:p>
        </w:tc>
      </w:tr>
      <w:tr>
        <w:trPr>
          <w:trHeight w:val="597" w:hRule="exact"/>
        </w:trPr>
        <w:tc>
          <w:tcPr>
            <w:tcW w:w="565" w:type="dxa"/>
            <w:tcBorders>
              <w:left w:val="single" w:sz="4" w:space="0" w:color="000000"/>
              <w:bottom w:val="single" w:sz="4" w:space="0" w:color="000000"/>
            </w:tcBorders>
            <w:shd w:fill="auto" w:val="clear"/>
          </w:tcPr>
          <w:p>
            <w:pPr>
              <w:pStyle w:val="TableParagraph"/>
              <w:numPr>
                <w:ilvl w:val="0"/>
                <w:numId w:val="2"/>
              </w:numPr>
              <w:snapToGrid w:val="false"/>
              <w:spacing w:before="0" w:after="0"/>
              <w:ind w:left="0" w:right="0" w:hanging="0"/>
              <w:jc w:val="center"/>
              <w:rPr>
                <w:rFonts w:ascii="Times New Roman" w:hAnsi="Times New Roman" w:cs="Times New Roman"/>
                <w:sz w:val="24"/>
                <w:szCs w:val="24"/>
                <w:lang w:val="lt-LT"/>
              </w:rPr>
            </w:pPr>
            <w:r>
              <w:rPr>
                <w:rFonts w:cs="Times New Roman" w:ascii="Times New Roman" w:hAnsi="Times New Roman"/>
                <w:sz w:val="24"/>
                <w:szCs w:val="24"/>
                <w:lang w:val="lt-LT"/>
              </w:rPr>
            </w:r>
          </w:p>
        </w:tc>
        <w:tc>
          <w:tcPr>
            <w:tcW w:w="6461" w:type="dxa"/>
            <w:tcBorders>
              <w:left w:val="single" w:sz="4" w:space="0" w:color="000000"/>
              <w:bottom w:val="single" w:sz="4" w:space="0" w:color="000000"/>
            </w:tcBorders>
            <w:shd w:fill="auto" w:val="clear"/>
          </w:tcPr>
          <w:p>
            <w:pPr>
              <w:pStyle w:val="TextBody"/>
              <w:spacing w:before="0" w:after="140"/>
              <w:ind w:left="0" w:right="0" w:hanging="0"/>
              <w:rPr>
                <w:lang w:val="lt-LT"/>
              </w:rPr>
            </w:pPr>
            <w:r>
              <w:rPr>
                <w:lang w:val="lt-LT"/>
              </w:rPr>
              <w:t>Saulės fotovoltinių modulių sistemos pridavimas VEI ir leidimų gaminti elektros energiją gavimas</w:t>
            </w:r>
          </w:p>
        </w:tc>
        <w:tc>
          <w:tcPr>
            <w:tcW w:w="1248" w:type="dxa"/>
            <w:tcBorders>
              <w:left w:val="single" w:sz="4" w:space="0" w:color="000000"/>
              <w:bottom w:val="single" w:sz="4" w:space="0" w:color="000000"/>
            </w:tcBorders>
            <w:shd w:fill="auto" w:val="clear"/>
          </w:tcPr>
          <w:p>
            <w:pPr>
              <w:pStyle w:val="TextBody"/>
              <w:snapToGrid w:val="false"/>
              <w:spacing w:before="0" w:after="140"/>
              <w:ind w:left="1287" w:right="0" w:firstLine="720"/>
              <w:jc w:val="center"/>
              <w:rPr>
                <w:lang w:val="lt-LT"/>
              </w:rPr>
            </w:pPr>
            <w:r>
              <w:rPr>
                <w:lang w:val="lt-LT"/>
              </w:rPr>
            </w:r>
          </w:p>
        </w:tc>
        <w:tc>
          <w:tcPr>
            <w:tcW w:w="1706" w:type="dxa"/>
            <w:tcBorders>
              <w:left w:val="single" w:sz="4" w:space="0" w:color="000000"/>
              <w:bottom w:val="single" w:sz="4" w:space="0" w:color="000000"/>
              <w:right w:val="single" w:sz="4" w:space="0" w:color="000000"/>
            </w:tcBorders>
            <w:shd w:fill="auto" w:val="clear"/>
          </w:tcPr>
          <w:p>
            <w:pPr>
              <w:pStyle w:val="TextBody"/>
              <w:spacing w:before="0" w:after="140"/>
              <w:ind w:left="0" w:right="0" w:hanging="0"/>
              <w:jc w:val="center"/>
              <w:rPr>
                <w:lang w:val="lt-LT"/>
              </w:rPr>
            </w:pPr>
            <w:r>
              <w:rPr>
                <w:lang w:val="lt-LT"/>
              </w:rPr>
              <w:t>Kompl.</w:t>
            </w:r>
          </w:p>
        </w:tc>
      </w:tr>
    </w:tbl>
    <w:p>
      <w:pPr>
        <w:pStyle w:val="Normal"/>
        <w:rPr>
          <w:szCs w:val="24"/>
          <w:lang w:val="lt-LT"/>
        </w:rPr>
      </w:pPr>
      <w:r>
        <w:rPr>
          <w:szCs w:val="24"/>
          <w:lang w:val="lt-LT"/>
        </w:rPr>
      </w:r>
    </w:p>
    <w:p>
      <w:pPr>
        <w:pStyle w:val="TextBody"/>
        <w:ind w:left="0" w:right="0" w:hanging="0"/>
        <w:jc w:val="both"/>
        <w:rPr/>
      </w:pPr>
      <w:r>
        <w:rPr/>
        <w:t>Pateikdami pasiūlymą, tvirtiname, kad siūlomos Prekės (įskaitant bet neapsiribojant įrangą, medžiagas) visiškai atitinka konkurso dokumentuose nurodytus reikalavimus, rodiklių reikšmės atitinka pagrindinius fotovoltinių modulių, įtampos keitiklių ir kt. įrangos techninės specifikacijos parametrus, ir jų savybės yra tokios:</w:t>
      </w:r>
    </w:p>
    <w:tbl>
      <w:tblPr>
        <w:tblW w:w="9981" w:type="dxa"/>
        <w:jc w:val="left"/>
        <w:tblInd w:w="0" w:type="dxa"/>
        <w:tblCellMar>
          <w:top w:w="0" w:type="dxa"/>
          <w:left w:w="49" w:type="dxa"/>
          <w:bottom w:w="0" w:type="dxa"/>
          <w:right w:w="57" w:type="dxa"/>
        </w:tblCellMar>
      </w:tblPr>
      <w:tblGrid>
        <w:gridCol w:w="510"/>
        <w:gridCol w:w="7314"/>
        <w:gridCol w:w="2157"/>
      </w:tblGrid>
      <w:tr>
        <w:trPr>
          <w:trHeight w:val="555" w:hRule="exact"/>
        </w:trPr>
        <w:tc>
          <w:tcPr>
            <w:tcW w:w="510" w:type="dxa"/>
            <w:tcBorders>
              <w:top w:val="single" w:sz="6" w:space="0" w:color="000000"/>
              <w:left w:val="single" w:sz="6" w:space="0" w:color="000000"/>
              <w:bottom w:val="single" w:sz="6" w:space="0" w:color="000000"/>
            </w:tcBorders>
            <w:shd w:fill="auto" w:val="clear"/>
            <w:vAlign w:val="center"/>
          </w:tcPr>
          <w:p>
            <w:pPr>
              <w:pStyle w:val="TableParagraph"/>
              <w:ind w:left="0" w:right="0" w:hanging="0"/>
              <w:jc w:val="center"/>
              <w:rPr/>
            </w:pPr>
            <w:r>
              <w:rPr>
                <w:rFonts w:cs="Times New Roman" w:ascii="Times New Roman" w:hAnsi="Times New Roman"/>
                <w:b/>
                <w:spacing w:val="-1"/>
                <w:sz w:val="24"/>
                <w:szCs w:val="24"/>
                <w:lang w:val="lt-LT"/>
              </w:rPr>
              <w:t>Eil.</w:t>
            </w:r>
            <w:r>
              <w:rPr>
                <w:rFonts w:cs="Times New Roman" w:ascii="Times New Roman" w:hAnsi="Times New Roman"/>
                <w:b/>
                <w:spacing w:val="23"/>
                <w:sz w:val="24"/>
                <w:szCs w:val="24"/>
                <w:lang w:val="lt-LT"/>
              </w:rPr>
              <w:t xml:space="preserve"> </w:t>
            </w:r>
            <w:r>
              <w:rPr>
                <w:rFonts w:cs="Times New Roman" w:ascii="Times New Roman" w:hAnsi="Times New Roman"/>
                <w:b/>
                <w:spacing w:val="-2"/>
                <w:sz w:val="24"/>
                <w:szCs w:val="24"/>
                <w:lang w:val="lt-LT"/>
              </w:rPr>
              <w:t>Nr.</w:t>
            </w:r>
          </w:p>
        </w:tc>
        <w:tc>
          <w:tcPr>
            <w:tcW w:w="7314" w:type="dxa"/>
            <w:tcBorders>
              <w:top w:val="single" w:sz="6" w:space="0" w:color="000000"/>
              <w:left w:val="single" w:sz="6" w:space="0" w:color="000000"/>
              <w:bottom w:val="single" w:sz="6" w:space="0" w:color="000000"/>
            </w:tcBorders>
            <w:shd w:fill="auto" w:val="clear"/>
            <w:vAlign w:val="center"/>
          </w:tcPr>
          <w:p>
            <w:pPr>
              <w:pStyle w:val="TableParagraph"/>
              <w:spacing w:lineRule="exact" w:line="251"/>
              <w:ind w:left="0" w:right="0" w:hanging="0"/>
              <w:jc w:val="center"/>
              <w:rPr/>
            </w:pPr>
            <w:r>
              <w:rPr>
                <w:rFonts w:cs="Times New Roman" w:ascii="Times New Roman" w:hAnsi="Times New Roman"/>
                <w:b/>
                <w:spacing w:val="-1"/>
                <w:sz w:val="24"/>
                <w:szCs w:val="24"/>
                <w:lang w:val="lt-LT"/>
              </w:rPr>
              <w:t>Prekių</w:t>
            </w:r>
            <w:r>
              <w:rPr>
                <w:rFonts w:cs="Times New Roman" w:ascii="Times New Roman" w:hAnsi="Times New Roman"/>
                <w:b/>
                <w:spacing w:val="-4"/>
                <w:sz w:val="24"/>
                <w:szCs w:val="24"/>
                <w:lang w:val="lt-LT"/>
              </w:rPr>
              <w:t xml:space="preserve"> </w:t>
            </w:r>
            <w:r>
              <w:rPr>
                <w:rFonts w:cs="Times New Roman" w:ascii="Times New Roman" w:hAnsi="Times New Roman"/>
                <w:b/>
                <w:spacing w:val="-2"/>
                <w:sz w:val="24"/>
                <w:szCs w:val="24"/>
                <w:lang w:val="lt-LT"/>
              </w:rPr>
              <w:t>techniniai</w:t>
            </w:r>
            <w:r>
              <w:rPr>
                <w:rFonts w:cs="Times New Roman" w:ascii="Times New Roman" w:hAnsi="Times New Roman"/>
                <w:b/>
                <w:spacing w:val="-5"/>
                <w:sz w:val="24"/>
                <w:szCs w:val="24"/>
                <w:lang w:val="lt-LT"/>
              </w:rPr>
              <w:t xml:space="preserve"> </w:t>
            </w:r>
            <w:r>
              <w:rPr>
                <w:rFonts w:cs="Times New Roman" w:ascii="Times New Roman" w:hAnsi="Times New Roman"/>
                <w:b/>
                <w:spacing w:val="-2"/>
                <w:sz w:val="24"/>
                <w:szCs w:val="24"/>
                <w:lang w:val="lt-LT"/>
              </w:rPr>
              <w:t>rodikliai</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TableParagraph"/>
              <w:spacing w:lineRule="exact" w:line="251"/>
              <w:ind w:left="0" w:right="0" w:hanging="0"/>
              <w:jc w:val="center"/>
              <w:rPr/>
            </w:pPr>
            <w:r>
              <w:rPr>
                <w:rFonts w:cs="Times New Roman" w:ascii="Times New Roman" w:hAnsi="Times New Roman"/>
                <w:b/>
                <w:spacing w:val="-1"/>
                <w:sz w:val="24"/>
                <w:szCs w:val="24"/>
                <w:lang w:val="lt-LT"/>
              </w:rPr>
              <w:t>Tiekėjo nurodomos rodiklių</w:t>
            </w:r>
            <w:r>
              <w:rPr>
                <w:rFonts w:cs="Times New Roman" w:ascii="Times New Roman" w:hAnsi="Times New Roman"/>
                <w:b/>
                <w:spacing w:val="-2"/>
                <w:sz w:val="24"/>
                <w:szCs w:val="24"/>
                <w:lang w:val="lt-LT"/>
              </w:rPr>
              <w:t xml:space="preserve"> reikšmės</w:t>
            </w:r>
          </w:p>
        </w:tc>
      </w:tr>
      <w:tr>
        <w:trPr>
          <w:trHeight w:val="294" w:hRule="exact"/>
        </w:trPr>
        <w:tc>
          <w:tcPr>
            <w:tcW w:w="510" w:type="dxa"/>
            <w:tcBorders>
              <w:top w:val="single" w:sz="6" w:space="0" w:color="000000"/>
              <w:left w:val="single" w:sz="6" w:space="0" w:color="000000"/>
              <w:bottom w:val="single" w:sz="6" w:space="0" w:color="000000"/>
            </w:tcBorders>
            <w:shd w:fill="auto" w:val="clear"/>
            <w:vAlign w:val="center"/>
          </w:tcPr>
          <w:p>
            <w:pPr>
              <w:pStyle w:val="TableParagraph"/>
              <w:spacing w:lineRule="auto" w:line="240"/>
              <w:ind w:left="0" w:right="0" w:hanging="0"/>
              <w:jc w:val="center"/>
              <w:rPr>
                <w:rFonts w:ascii="Times New Roman" w:hAnsi="Times New Roman" w:cs="Times New Roman"/>
                <w:b/>
                <w:b/>
                <w:sz w:val="24"/>
                <w:szCs w:val="24"/>
                <w:lang w:val="lt-LT"/>
              </w:rPr>
            </w:pPr>
            <w:r>
              <w:rPr>
                <w:rFonts w:cs="Times New Roman" w:ascii="Times New Roman" w:hAnsi="Times New Roman"/>
                <w:b/>
                <w:sz w:val="24"/>
                <w:szCs w:val="24"/>
                <w:lang w:val="lt-LT"/>
              </w:rPr>
              <w:t>1</w:t>
            </w:r>
          </w:p>
        </w:tc>
        <w:tc>
          <w:tcPr>
            <w:tcW w:w="7314" w:type="dxa"/>
            <w:tcBorders>
              <w:top w:val="single" w:sz="6" w:space="0" w:color="000000"/>
              <w:left w:val="single" w:sz="6" w:space="0" w:color="000000"/>
              <w:bottom w:val="single" w:sz="6" w:space="0" w:color="000000"/>
            </w:tcBorders>
            <w:shd w:fill="auto" w:val="clear"/>
            <w:vAlign w:val="center"/>
          </w:tcPr>
          <w:p>
            <w:pPr>
              <w:pStyle w:val="TableParagraph"/>
              <w:spacing w:lineRule="auto" w:line="240"/>
              <w:ind w:left="0" w:right="0" w:hanging="0"/>
              <w:jc w:val="center"/>
              <w:rPr>
                <w:rFonts w:ascii="Times New Roman" w:hAnsi="Times New Roman" w:cs="Times New Roman"/>
                <w:b/>
                <w:b/>
                <w:sz w:val="24"/>
                <w:szCs w:val="24"/>
                <w:lang w:val="lt-LT"/>
              </w:rPr>
            </w:pPr>
            <w:r>
              <w:rPr>
                <w:rFonts w:cs="Times New Roman" w:ascii="Times New Roman" w:hAnsi="Times New Roman"/>
                <w:b/>
                <w:sz w:val="24"/>
                <w:szCs w:val="24"/>
                <w:lang w:val="lt-LT"/>
              </w:rPr>
              <w:t>2</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TableParagraph"/>
              <w:spacing w:lineRule="auto" w:line="240"/>
              <w:ind w:left="0" w:right="0" w:hanging="0"/>
              <w:jc w:val="center"/>
              <w:rPr>
                <w:rFonts w:ascii="Times New Roman" w:hAnsi="Times New Roman" w:cs="Times New Roman"/>
                <w:b/>
                <w:b/>
                <w:sz w:val="24"/>
                <w:szCs w:val="24"/>
                <w:lang w:val="lt-LT"/>
              </w:rPr>
            </w:pPr>
            <w:r>
              <w:rPr>
                <w:rFonts w:cs="Times New Roman" w:ascii="Times New Roman" w:hAnsi="Times New Roman"/>
                <w:b/>
                <w:sz w:val="24"/>
                <w:szCs w:val="24"/>
                <w:lang w:val="lt-LT"/>
              </w:rPr>
              <w:t>3</w:t>
            </w:r>
          </w:p>
        </w:tc>
      </w:tr>
      <w:tr>
        <w:trPr>
          <w:trHeight w:val="555" w:hRule="exact"/>
        </w:trPr>
        <w:tc>
          <w:tcPr>
            <w:tcW w:w="998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TableParagraph"/>
              <w:spacing w:lineRule="exact" w:line="246"/>
              <w:ind w:left="0" w:right="0" w:hanging="0"/>
              <w:rPr/>
            </w:pPr>
            <w:r>
              <w:rPr>
                <w:rFonts w:cs="Times New Roman" w:ascii="Times New Roman" w:hAnsi="Times New Roman"/>
                <w:b/>
                <w:spacing w:val="-2"/>
                <w:sz w:val="24"/>
                <w:szCs w:val="24"/>
                <w:lang w:val="lt-LT"/>
              </w:rPr>
              <w:t>Fotovoltinių</w:t>
            </w:r>
            <w:r>
              <w:rPr>
                <w:rFonts w:cs="Times New Roman" w:ascii="Times New Roman" w:hAnsi="Times New Roman"/>
                <w:b/>
                <w:spacing w:val="2"/>
                <w:sz w:val="24"/>
                <w:szCs w:val="24"/>
                <w:lang w:val="lt-LT"/>
              </w:rPr>
              <w:t xml:space="preserve"> </w:t>
            </w:r>
            <w:r>
              <w:rPr>
                <w:rFonts w:cs="Times New Roman" w:ascii="Times New Roman" w:hAnsi="Times New Roman"/>
                <w:b/>
                <w:spacing w:val="-1"/>
                <w:sz w:val="24"/>
                <w:szCs w:val="24"/>
                <w:lang w:val="lt-LT"/>
              </w:rPr>
              <w:t>modulių</w:t>
            </w:r>
            <w:r>
              <w:rPr>
                <w:rFonts w:cs="Times New Roman" w:ascii="Times New Roman" w:hAnsi="Times New Roman"/>
                <w:b/>
                <w:spacing w:val="-5"/>
                <w:sz w:val="24"/>
                <w:szCs w:val="24"/>
                <w:lang w:val="lt-LT"/>
              </w:rPr>
              <w:t xml:space="preserve"> </w:t>
            </w:r>
            <w:r>
              <w:rPr>
                <w:rFonts w:cs="Times New Roman" w:ascii="Times New Roman" w:hAnsi="Times New Roman"/>
                <w:b/>
                <w:spacing w:val="-2"/>
                <w:sz w:val="24"/>
                <w:szCs w:val="24"/>
                <w:lang w:val="lt-LT"/>
              </w:rPr>
              <w:t>efektyvumo</w:t>
            </w:r>
            <w:r>
              <w:rPr>
                <w:rFonts w:cs="Times New Roman" w:ascii="Times New Roman" w:hAnsi="Times New Roman"/>
                <w:b/>
                <w:sz w:val="24"/>
                <w:szCs w:val="24"/>
                <w:lang w:val="lt-LT"/>
              </w:rPr>
              <w:t xml:space="preserve"> </w:t>
            </w:r>
            <w:r>
              <w:rPr>
                <w:rFonts w:cs="Times New Roman" w:ascii="Times New Roman" w:hAnsi="Times New Roman"/>
                <w:b/>
                <w:spacing w:val="-1"/>
                <w:sz w:val="24"/>
                <w:szCs w:val="24"/>
                <w:lang w:val="lt-LT"/>
              </w:rPr>
              <w:t>parametrai:</w:t>
            </w:r>
          </w:p>
        </w:tc>
      </w:tr>
      <w:tr>
        <w:trPr>
          <w:trHeight w:val="576" w:hRule="exact"/>
        </w:trPr>
        <w:tc>
          <w:tcPr>
            <w:tcW w:w="510" w:type="dxa"/>
            <w:tcBorders>
              <w:top w:val="single" w:sz="6" w:space="0" w:color="000000"/>
              <w:left w:val="single" w:sz="6" w:space="0" w:color="000000"/>
              <w:bottom w:val="single" w:sz="6" w:space="0" w:color="000000"/>
            </w:tcBorders>
            <w:shd w:fill="auto" w:val="clear"/>
          </w:tcPr>
          <w:p>
            <w:pPr>
              <w:pStyle w:val="TableParagraph"/>
              <w:spacing w:before="9" w:after="0"/>
              <w:ind w:left="0" w:right="0" w:hanging="0"/>
              <w:rPr>
                <w:rFonts w:ascii="Times New Roman" w:hAnsi="Times New Roman" w:cs="Times New Roman"/>
                <w:sz w:val="24"/>
                <w:szCs w:val="24"/>
                <w:lang w:val="lt-LT"/>
              </w:rPr>
            </w:pPr>
            <w:r>
              <w:rPr>
                <w:rFonts w:cs="Times New Roman" w:ascii="Times New Roman" w:hAnsi="Times New Roman"/>
                <w:sz w:val="24"/>
                <w:szCs w:val="24"/>
                <w:lang w:val="lt-LT"/>
              </w:rPr>
              <w:t>1.</w:t>
            </w:r>
          </w:p>
        </w:tc>
        <w:tc>
          <w:tcPr>
            <w:tcW w:w="7314" w:type="dxa"/>
            <w:tcBorders>
              <w:top w:val="single" w:sz="6" w:space="0" w:color="000000"/>
              <w:left w:val="single" w:sz="6" w:space="0" w:color="000000"/>
              <w:bottom w:val="single" w:sz="6" w:space="0" w:color="000000"/>
            </w:tcBorders>
            <w:shd w:fill="auto" w:val="clear"/>
          </w:tcPr>
          <w:p>
            <w:pPr>
              <w:pStyle w:val="TableParagraph"/>
              <w:spacing w:before="9" w:after="0"/>
              <w:ind w:left="104" w:right="0" w:hanging="0"/>
              <w:jc w:val="both"/>
              <w:rPr/>
            </w:pPr>
            <w:r>
              <w:rPr>
                <w:rFonts w:cs="Times New Roman" w:ascii="Times New Roman" w:hAnsi="Times New Roman"/>
                <w:spacing w:val="-2"/>
                <w:sz w:val="24"/>
                <w:szCs w:val="24"/>
                <w:lang w:val="lt-LT"/>
              </w:rPr>
              <w:t>Efektyvumo</w:t>
            </w:r>
            <w:r>
              <w:rPr>
                <w:rFonts w:cs="Times New Roman" w:ascii="Times New Roman" w:hAnsi="Times New Roman"/>
                <w:spacing w:val="46"/>
                <w:sz w:val="24"/>
                <w:szCs w:val="24"/>
                <w:lang w:val="lt-LT"/>
              </w:rPr>
              <w:t xml:space="preserve"> </w:t>
            </w:r>
            <w:r>
              <w:rPr>
                <w:rFonts w:cs="Times New Roman" w:ascii="Times New Roman" w:hAnsi="Times New Roman"/>
                <w:spacing w:val="-1"/>
                <w:sz w:val="24"/>
                <w:szCs w:val="24"/>
                <w:lang w:val="lt-LT"/>
              </w:rPr>
              <w:t>garantija</w:t>
            </w:r>
            <w:r>
              <w:rPr>
                <w:rFonts w:cs="Times New Roman" w:ascii="Times New Roman" w:hAnsi="Times New Roman"/>
                <w:sz w:val="24"/>
                <w:szCs w:val="24"/>
                <w:lang w:val="lt-LT"/>
              </w:rPr>
              <w:t xml:space="preserve"> </w:t>
            </w:r>
            <w:r>
              <w:rPr>
                <w:rFonts w:cs="Times New Roman" w:ascii="Times New Roman" w:hAnsi="Times New Roman"/>
                <w:spacing w:val="1"/>
                <w:sz w:val="24"/>
                <w:szCs w:val="24"/>
                <w:lang w:val="lt-LT"/>
              </w:rPr>
              <w:t>po</w:t>
            </w:r>
            <w:r>
              <w:rPr>
                <w:rFonts w:cs="Times New Roman" w:ascii="Times New Roman" w:hAnsi="Times New Roman"/>
                <w:spacing w:val="37"/>
                <w:sz w:val="24"/>
                <w:szCs w:val="24"/>
                <w:lang w:val="lt-LT"/>
              </w:rPr>
              <w:t xml:space="preserve"> </w:t>
            </w:r>
            <w:r>
              <w:rPr>
                <w:rFonts w:cs="Times New Roman" w:ascii="Times New Roman" w:hAnsi="Times New Roman"/>
                <w:spacing w:val="-2"/>
                <w:sz w:val="24"/>
                <w:szCs w:val="24"/>
                <w:lang w:val="lt-LT"/>
              </w:rPr>
              <w:t>10</w:t>
            </w:r>
            <w:r>
              <w:rPr>
                <w:rFonts w:cs="Times New Roman" w:ascii="Times New Roman" w:hAnsi="Times New Roman"/>
                <w:spacing w:val="42"/>
                <w:sz w:val="24"/>
                <w:szCs w:val="24"/>
                <w:lang w:val="lt-LT"/>
              </w:rPr>
              <w:t xml:space="preserve"> </w:t>
            </w:r>
            <w:r>
              <w:rPr>
                <w:rFonts w:cs="Times New Roman" w:ascii="Times New Roman" w:hAnsi="Times New Roman"/>
                <w:spacing w:val="-2"/>
                <w:sz w:val="24"/>
                <w:szCs w:val="24"/>
                <w:lang w:val="lt-LT"/>
              </w:rPr>
              <w:t>metų</w:t>
            </w:r>
            <w:r>
              <w:rPr>
                <w:rFonts w:cs="Times New Roman" w:ascii="Times New Roman" w:hAnsi="Times New Roman"/>
                <w:spacing w:val="42"/>
                <w:sz w:val="24"/>
                <w:szCs w:val="24"/>
                <w:lang w:val="lt-LT"/>
              </w:rPr>
              <w:t xml:space="preserve"> </w:t>
            </w:r>
            <w:r>
              <w:rPr>
                <w:rFonts w:cs="Times New Roman" w:ascii="Times New Roman" w:hAnsi="Times New Roman"/>
                <w:spacing w:val="-1"/>
                <w:sz w:val="24"/>
                <w:szCs w:val="24"/>
                <w:lang w:val="lt-LT"/>
              </w:rPr>
              <w:t>eksploatacijos,</w:t>
            </w:r>
            <w:r>
              <w:rPr>
                <w:rFonts w:cs="Times New Roman" w:ascii="Times New Roman" w:hAnsi="Times New Roman"/>
                <w:spacing w:val="-2"/>
                <w:sz w:val="24"/>
                <w:szCs w:val="24"/>
                <w:lang w:val="lt-LT"/>
              </w:rPr>
              <w:t xml:space="preserve"> </w:t>
            </w:r>
            <w:r>
              <w:rPr>
                <w:rFonts w:cs="Times New Roman" w:ascii="Times New Roman" w:hAnsi="Times New Roman"/>
                <w:spacing w:val="-1"/>
                <w:sz w:val="24"/>
                <w:szCs w:val="24"/>
                <w:lang w:val="lt-LT"/>
              </w:rPr>
              <w:t>lyginant</w:t>
            </w:r>
            <w:r>
              <w:rPr>
                <w:rFonts w:cs="Times New Roman" w:ascii="Times New Roman" w:hAnsi="Times New Roman"/>
                <w:spacing w:val="-3"/>
                <w:sz w:val="24"/>
                <w:szCs w:val="24"/>
                <w:lang w:val="lt-LT"/>
              </w:rPr>
              <w:t xml:space="preserve"> </w:t>
            </w:r>
            <w:r>
              <w:rPr>
                <w:rFonts w:cs="Times New Roman" w:ascii="Times New Roman" w:hAnsi="Times New Roman"/>
                <w:sz w:val="24"/>
                <w:szCs w:val="24"/>
                <w:lang w:val="lt-LT"/>
              </w:rPr>
              <w:t xml:space="preserve">su </w:t>
            </w:r>
            <w:r>
              <w:rPr>
                <w:rFonts w:cs="Times New Roman" w:ascii="Times New Roman" w:hAnsi="Times New Roman"/>
                <w:spacing w:val="-1"/>
                <w:sz w:val="24"/>
                <w:szCs w:val="24"/>
                <w:lang w:val="lt-LT"/>
              </w:rPr>
              <w:t>nominalia, proc.</w:t>
            </w:r>
          </w:p>
        </w:tc>
        <w:tc>
          <w:tcPr>
            <w:tcW w:w="2157" w:type="dxa"/>
            <w:tcBorders>
              <w:top w:val="single" w:sz="6" w:space="0" w:color="000000"/>
              <w:left w:val="single" w:sz="6" w:space="0" w:color="000000"/>
              <w:bottom w:val="single" w:sz="6" w:space="0" w:color="000000"/>
              <w:right w:val="single" w:sz="6" w:space="0" w:color="000000"/>
            </w:tcBorders>
            <w:shd w:fill="auto" w:val="clear"/>
            <w:tcMar>
              <w:left w:w="170" w:type="dxa"/>
              <w:right w:w="0" w:type="dxa"/>
            </w:tcMar>
          </w:tcPr>
          <w:p>
            <w:pPr>
              <w:pStyle w:val="Normal"/>
              <w:widowControl w:val="false"/>
              <w:snapToGrid w:val="false"/>
              <w:ind w:left="1287" w:right="0" w:firstLine="720"/>
              <w:rPr>
                <w:sz w:val="20"/>
                <w:szCs w:val="20"/>
                <w:lang w:val="lt-LT"/>
              </w:rPr>
            </w:pPr>
            <w:r>
              <w:rPr>
                <w:sz w:val="20"/>
                <w:szCs w:val="20"/>
                <w:lang w:val="lt-LT"/>
              </w:rPr>
            </w:r>
          </w:p>
        </w:tc>
      </w:tr>
      <w:tr>
        <w:trPr>
          <w:trHeight w:val="572" w:hRule="exact"/>
        </w:trPr>
        <w:tc>
          <w:tcPr>
            <w:tcW w:w="510" w:type="dxa"/>
            <w:tcBorders>
              <w:top w:val="single" w:sz="6" w:space="0" w:color="000000"/>
              <w:left w:val="single" w:sz="6" w:space="0" w:color="000000"/>
              <w:bottom w:val="single" w:sz="6" w:space="0" w:color="000000"/>
            </w:tcBorders>
            <w:shd w:fill="auto" w:val="clear"/>
          </w:tcPr>
          <w:p>
            <w:pPr>
              <w:pStyle w:val="TableParagraph"/>
              <w:spacing w:before="7" w:after="0"/>
              <w:ind w:left="0" w:right="0" w:hanging="0"/>
              <w:rPr>
                <w:rFonts w:ascii="Times New Roman" w:hAnsi="Times New Roman" w:cs="Times New Roman"/>
                <w:sz w:val="24"/>
                <w:szCs w:val="24"/>
                <w:lang w:val="lt-LT"/>
              </w:rPr>
            </w:pPr>
            <w:r>
              <w:rPr>
                <w:rFonts w:cs="Times New Roman" w:ascii="Times New Roman" w:hAnsi="Times New Roman"/>
                <w:sz w:val="24"/>
                <w:szCs w:val="24"/>
                <w:lang w:val="lt-LT"/>
              </w:rPr>
              <w:t>2.</w:t>
            </w:r>
          </w:p>
        </w:tc>
        <w:tc>
          <w:tcPr>
            <w:tcW w:w="7314" w:type="dxa"/>
            <w:tcBorders>
              <w:top w:val="single" w:sz="6" w:space="0" w:color="000000"/>
              <w:left w:val="single" w:sz="6" w:space="0" w:color="000000"/>
              <w:bottom w:val="single" w:sz="6" w:space="0" w:color="000000"/>
            </w:tcBorders>
            <w:shd w:fill="auto" w:val="clear"/>
          </w:tcPr>
          <w:p>
            <w:pPr>
              <w:pStyle w:val="TableParagraph"/>
              <w:spacing w:before="7" w:after="0"/>
              <w:ind w:left="104" w:right="0" w:hanging="0"/>
              <w:jc w:val="both"/>
              <w:rPr/>
            </w:pPr>
            <w:r>
              <w:rPr>
                <w:rFonts w:cs="Times New Roman" w:ascii="Times New Roman" w:hAnsi="Times New Roman"/>
                <w:spacing w:val="-2"/>
                <w:sz w:val="24"/>
                <w:szCs w:val="24"/>
                <w:lang w:val="lt-LT"/>
              </w:rPr>
              <w:t>Efektyvumo</w:t>
            </w:r>
            <w:r>
              <w:rPr>
                <w:rFonts w:cs="Times New Roman" w:ascii="Times New Roman" w:hAnsi="Times New Roman"/>
                <w:spacing w:val="46"/>
                <w:sz w:val="24"/>
                <w:szCs w:val="24"/>
                <w:lang w:val="lt-LT"/>
              </w:rPr>
              <w:t xml:space="preserve"> </w:t>
            </w:r>
            <w:r>
              <w:rPr>
                <w:rFonts w:cs="Times New Roman" w:ascii="Times New Roman" w:hAnsi="Times New Roman"/>
                <w:spacing w:val="-1"/>
                <w:sz w:val="24"/>
                <w:szCs w:val="24"/>
                <w:lang w:val="lt-LT"/>
              </w:rPr>
              <w:t>garantija</w:t>
            </w:r>
            <w:r>
              <w:rPr>
                <w:rFonts w:cs="Times New Roman" w:ascii="Times New Roman" w:hAnsi="Times New Roman"/>
                <w:sz w:val="24"/>
                <w:szCs w:val="24"/>
                <w:lang w:val="lt-LT"/>
              </w:rPr>
              <w:t xml:space="preserve"> </w:t>
            </w:r>
            <w:r>
              <w:rPr>
                <w:rFonts w:cs="Times New Roman" w:ascii="Times New Roman" w:hAnsi="Times New Roman"/>
                <w:spacing w:val="1"/>
                <w:sz w:val="24"/>
                <w:szCs w:val="24"/>
                <w:lang w:val="lt-LT"/>
              </w:rPr>
              <w:t>po</w:t>
            </w:r>
            <w:r>
              <w:rPr>
                <w:rFonts w:cs="Times New Roman" w:ascii="Times New Roman" w:hAnsi="Times New Roman"/>
                <w:spacing w:val="37"/>
                <w:sz w:val="24"/>
                <w:szCs w:val="24"/>
                <w:lang w:val="lt-LT"/>
              </w:rPr>
              <w:t xml:space="preserve"> </w:t>
            </w:r>
            <w:r>
              <w:rPr>
                <w:rFonts w:cs="Times New Roman" w:ascii="Times New Roman" w:hAnsi="Times New Roman"/>
                <w:spacing w:val="-2"/>
                <w:sz w:val="24"/>
                <w:szCs w:val="24"/>
                <w:lang w:val="lt-LT"/>
              </w:rPr>
              <w:t>25</w:t>
            </w:r>
            <w:r>
              <w:rPr>
                <w:rFonts w:cs="Times New Roman" w:ascii="Times New Roman" w:hAnsi="Times New Roman"/>
                <w:spacing w:val="42"/>
                <w:sz w:val="24"/>
                <w:szCs w:val="24"/>
                <w:lang w:val="lt-LT"/>
              </w:rPr>
              <w:t xml:space="preserve"> </w:t>
            </w:r>
            <w:r>
              <w:rPr>
                <w:rFonts w:cs="Times New Roman" w:ascii="Times New Roman" w:hAnsi="Times New Roman"/>
                <w:spacing w:val="-2"/>
                <w:sz w:val="24"/>
                <w:szCs w:val="24"/>
                <w:lang w:val="lt-LT"/>
              </w:rPr>
              <w:t>metų</w:t>
            </w:r>
            <w:r>
              <w:rPr>
                <w:rFonts w:cs="Times New Roman" w:ascii="Times New Roman" w:hAnsi="Times New Roman"/>
                <w:spacing w:val="42"/>
                <w:sz w:val="24"/>
                <w:szCs w:val="24"/>
                <w:lang w:val="lt-LT"/>
              </w:rPr>
              <w:t xml:space="preserve"> </w:t>
            </w:r>
            <w:r>
              <w:rPr>
                <w:rFonts w:cs="Times New Roman" w:ascii="Times New Roman" w:hAnsi="Times New Roman"/>
                <w:spacing w:val="-1"/>
                <w:sz w:val="24"/>
                <w:szCs w:val="24"/>
                <w:lang w:val="lt-LT"/>
              </w:rPr>
              <w:t>eksploatacijos,</w:t>
            </w:r>
            <w:r>
              <w:rPr>
                <w:rFonts w:cs="Times New Roman" w:ascii="Times New Roman" w:hAnsi="Times New Roman"/>
                <w:spacing w:val="-2"/>
                <w:sz w:val="24"/>
                <w:szCs w:val="24"/>
                <w:lang w:val="lt-LT"/>
              </w:rPr>
              <w:t xml:space="preserve"> </w:t>
            </w:r>
            <w:r>
              <w:rPr>
                <w:rFonts w:cs="Times New Roman" w:ascii="Times New Roman" w:hAnsi="Times New Roman"/>
                <w:spacing w:val="-1"/>
                <w:sz w:val="24"/>
                <w:szCs w:val="24"/>
                <w:lang w:val="lt-LT"/>
              </w:rPr>
              <w:t>lyginant</w:t>
            </w:r>
            <w:r>
              <w:rPr>
                <w:rFonts w:cs="Times New Roman" w:ascii="Times New Roman" w:hAnsi="Times New Roman"/>
                <w:spacing w:val="-3"/>
                <w:sz w:val="24"/>
                <w:szCs w:val="24"/>
                <w:lang w:val="lt-LT"/>
              </w:rPr>
              <w:t xml:space="preserve"> </w:t>
            </w:r>
            <w:r>
              <w:rPr>
                <w:rFonts w:cs="Times New Roman" w:ascii="Times New Roman" w:hAnsi="Times New Roman"/>
                <w:sz w:val="24"/>
                <w:szCs w:val="24"/>
                <w:lang w:val="lt-LT"/>
              </w:rPr>
              <w:t xml:space="preserve">su </w:t>
            </w:r>
            <w:r>
              <w:rPr>
                <w:rFonts w:cs="Times New Roman" w:ascii="Times New Roman" w:hAnsi="Times New Roman"/>
                <w:spacing w:val="-1"/>
                <w:sz w:val="24"/>
                <w:szCs w:val="24"/>
                <w:lang w:val="lt-LT"/>
              </w:rPr>
              <w:t>nominalia, proc.</w:t>
            </w:r>
          </w:p>
        </w:tc>
        <w:tc>
          <w:tcPr>
            <w:tcW w:w="2157" w:type="dxa"/>
            <w:tcBorders>
              <w:left w:val="single" w:sz="6" w:space="0" w:color="000000"/>
              <w:bottom w:val="single" w:sz="6" w:space="0" w:color="000000"/>
              <w:right w:val="single" w:sz="6" w:space="0" w:color="000000"/>
            </w:tcBorders>
            <w:shd w:fill="auto" w:val="clear"/>
            <w:tcMar>
              <w:left w:w="170" w:type="dxa"/>
              <w:right w:w="0" w:type="dxa"/>
            </w:tcMar>
          </w:tcPr>
          <w:p>
            <w:pPr>
              <w:pStyle w:val="Normal"/>
              <w:widowControl w:val="false"/>
              <w:snapToGrid w:val="false"/>
              <w:ind w:left="1287" w:right="0" w:firstLine="720"/>
              <w:rPr>
                <w:szCs w:val="24"/>
                <w:lang w:val="lt-LT"/>
              </w:rPr>
            </w:pPr>
            <w:r>
              <w:rPr>
                <w:szCs w:val="24"/>
                <w:lang w:val="lt-LT"/>
              </w:rPr>
            </w:r>
          </w:p>
        </w:tc>
      </w:tr>
      <w:tr>
        <w:trPr>
          <w:trHeight w:val="278" w:hRule="exact"/>
        </w:trPr>
        <w:tc>
          <w:tcPr>
            <w:tcW w:w="510" w:type="dxa"/>
            <w:tcBorders>
              <w:top w:val="single" w:sz="6" w:space="0" w:color="000000"/>
              <w:left w:val="single" w:sz="6" w:space="0" w:color="000000"/>
              <w:bottom w:val="single" w:sz="6" w:space="0" w:color="000000"/>
            </w:tcBorders>
            <w:shd w:fill="auto" w:val="clear"/>
          </w:tcPr>
          <w:p>
            <w:pPr>
              <w:pStyle w:val="TableParagraph"/>
              <w:spacing w:before="7" w:after="0"/>
              <w:ind w:left="0" w:right="0" w:hanging="0"/>
              <w:rPr>
                <w:rFonts w:ascii="Times New Roman" w:hAnsi="Times New Roman" w:cs="Times New Roman"/>
                <w:sz w:val="24"/>
                <w:szCs w:val="24"/>
                <w:lang w:val="lt-LT"/>
              </w:rPr>
            </w:pPr>
            <w:r>
              <w:rPr>
                <w:rFonts w:cs="Times New Roman" w:ascii="Times New Roman" w:hAnsi="Times New Roman"/>
                <w:sz w:val="24"/>
                <w:szCs w:val="24"/>
                <w:lang w:val="lt-LT"/>
              </w:rPr>
              <w:t>3.</w:t>
            </w:r>
          </w:p>
        </w:tc>
        <w:tc>
          <w:tcPr>
            <w:tcW w:w="7314" w:type="dxa"/>
            <w:tcBorders>
              <w:top w:val="single" w:sz="6" w:space="0" w:color="000000"/>
              <w:left w:val="single" w:sz="6" w:space="0" w:color="000000"/>
              <w:bottom w:val="single" w:sz="6" w:space="0" w:color="000000"/>
            </w:tcBorders>
            <w:shd w:fill="auto" w:val="clear"/>
          </w:tcPr>
          <w:p>
            <w:pPr>
              <w:pStyle w:val="TableParagraph"/>
              <w:spacing w:before="7" w:after="0"/>
              <w:ind w:left="104" w:right="0" w:hanging="0"/>
              <w:jc w:val="both"/>
              <w:rPr/>
            </w:pPr>
            <w:r>
              <w:rPr>
                <w:rFonts w:cs="Times New Roman" w:ascii="Times New Roman" w:hAnsi="Times New Roman"/>
                <w:spacing w:val="-1"/>
                <w:sz w:val="24"/>
                <w:szCs w:val="24"/>
                <w:lang w:val="lt-LT"/>
              </w:rPr>
              <w:t>Fotovoltinių modulių</w:t>
            </w:r>
            <w:r>
              <w:rPr>
                <w:rFonts w:cs="Times New Roman" w:ascii="Times New Roman" w:hAnsi="Times New Roman"/>
                <w:spacing w:val="-2"/>
                <w:sz w:val="24"/>
                <w:szCs w:val="24"/>
                <w:lang w:val="lt-LT"/>
              </w:rPr>
              <w:t xml:space="preserve"> </w:t>
            </w:r>
            <w:r>
              <w:rPr>
                <w:rFonts w:cs="Times New Roman" w:ascii="Times New Roman" w:hAnsi="Times New Roman"/>
                <w:spacing w:val="-1"/>
                <w:sz w:val="24"/>
                <w:szCs w:val="24"/>
                <w:lang w:val="lt-LT"/>
              </w:rPr>
              <w:t>techninė</w:t>
            </w:r>
            <w:r>
              <w:rPr>
                <w:rFonts w:cs="Times New Roman" w:ascii="Times New Roman" w:hAnsi="Times New Roman"/>
                <w:sz w:val="24"/>
                <w:szCs w:val="24"/>
                <w:lang w:val="lt-LT"/>
              </w:rPr>
              <w:t xml:space="preserve"> </w:t>
            </w:r>
            <w:r>
              <w:rPr>
                <w:rFonts w:cs="Times New Roman" w:ascii="Times New Roman" w:hAnsi="Times New Roman"/>
                <w:spacing w:val="-2"/>
                <w:sz w:val="24"/>
                <w:szCs w:val="24"/>
                <w:lang w:val="lt-LT"/>
              </w:rPr>
              <w:t>garantija, metai(-ų)</w:t>
            </w:r>
          </w:p>
        </w:tc>
        <w:tc>
          <w:tcPr>
            <w:tcW w:w="2157" w:type="dxa"/>
            <w:tcBorders>
              <w:left w:val="single" w:sz="6" w:space="0" w:color="000000"/>
              <w:bottom w:val="single" w:sz="6" w:space="0" w:color="000000"/>
              <w:right w:val="single" w:sz="6" w:space="0" w:color="000000"/>
            </w:tcBorders>
            <w:shd w:fill="auto" w:val="clear"/>
            <w:tcMar>
              <w:left w:w="170" w:type="dxa"/>
              <w:right w:w="0" w:type="dxa"/>
            </w:tcMar>
          </w:tcPr>
          <w:p>
            <w:pPr>
              <w:pStyle w:val="Normal"/>
              <w:widowControl w:val="false"/>
              <w:snapToGrid w:val="false"/>
              <w:ind w:left="1287" w:right="0" w:firstLine="720"/>
              <w:jc w:val="right"/>
              <w:rPr>
                <w:sz w:val="28"/>
                <w:szCs w:val="28"/>
                <w:lang w:val="lt-LT"/>
              </w:rPr>
            </w:pPr>
            <w:r>
              <w:rPr>
                <w:sz w:val="28"/>
                <w:szCs w:val="28"/>
                <w:lang w:val="lt-LT"/>
              </w:rPr>
            </w:r>
          </w:p>
        </w:tc>
      </w:tr>
      <w:tr>
        <w:trPr>
          <w:trHeight w:val="278" w:hRule="exact"/>
        </w:trPr>
        <w:tc>
          <w:tcPr>
            <w:tcW w:w="510" w:type="dxa"/>
            <w:tcBorders>
              <w:top w:val="single" w:sz="6" w:space="0" w:color="000000"/>
              <w:left w:val="single" w:sz="6" w:space="0" w:color="000000"/>
              <w:bottom w:val="single" w:sz="6" w:space="0" w:color="000000"/>
            </w:tcBorders>
            <w:shd w:fill="auto" w:val="clear"/>
          </w:tcPr>
          <w:p>
            <w:pPr>
              <w:pStyle w:val="TableParagraph"/>
              <w:spacing w:before="7" w:after="0"/>
              <w:ind w:left="0" w:right="0" w:hanging="0"/>
              <w:rPr>
                <w:rFonts w:ascii="Times New Roman" w:hAnsi="Times New Roman" w:cs="Times New Roman"/>
                <w:sz w:val="24"/>
                <w:szCs w:val="24"/>
                <w:lang w:val="lt-LT"/>
              </w:rPr>
            </w:pPr>
            <w:r>
              <w:rPr>
                <w:rFonts w:cs="Times New Roman" w:ascii="Times New Roman" w:hAnsi="Times New Roman"/>
                <w:sz w:val="24"/>
                <w:szCs w:val="24"/>
                <w:lang w:val="lt-LT"/>
              </w:rPr>
              <w:t>4.</w:t>
            </w:r>
          </w:p>
        </w:tc>
        <w:tc>
          <w:tcPr>
            <w:tcW w:w="7314" w:type="dxa"/>
            <w:tcBorders>
              <w:top w:val="single" w:sz="6" w:space="0" w:color="000000"/>
              <w:left w:val="single" w:sz="6" w:space="0" w:color="000000"/>
              <w:bottom w:val="single" w:sz="6" w:space="0" w:color="000000"/>
            </w:tcBorders>
            <w:shd w:fill="auto" w:val="clear"/>
          </w:tcPr>
          <w:p>
            <w:pPr>
              <w:pStyle w:val="TableParagraph"/>
              <w:spacing w:before="7" w:after="0"/>
              <w:ind w:left="104" w:right="0" w:hanging="0"/>
              <w:jc w:val="both"/>
              <w:rPr/>
            </w:pPr>
            <w:r>
              <w:rPr>
                <w:rFonts w:cs="Times New Roman" w:ascii="Times New Roman" w:hAnsi="Times New Roman"/>
                <w:spacing w:val="-1"/>
                <w:sz w:val="24"/>
                <w:szCs w:val="24"/>
                <w:lang w:val="lt-LT"/>
              </w:rPr>
              <w:t>Fotovoltinių</w:t>
            </w:r>
            <w:r>
              <w:rPr>
                <w:rFonts w:cs="Times New Roman" w:ascii="Times New Roman" w:hAnsi="Times New Roman"/>
                <w:sz w:val="24"/>
                <w:szCs w:val="24"/>
                <w:lang w:val="lt-LT"/>
              </w:rPr>
              <w:t xml:space="preserve"> </w:t>
            </w:r>
            <w:r>
              <w:rPr>
                <w:rFonts w:cs="Times New Roman" w:ascii="Times New Roman" w:hAnsi="Times New Roman"/>
                <w:spacing w:val="-1"/>
                <w:sz w:val="24"/>
                <w:szCs w:val="24"/>
                <w:lang w:val="lt-LT"/>
              </w:rPr>
              <w:t>modulių</w:t>
            </w:r>
            <w:r>
              <w:rPr>
                <w:rFonts w:cs="Times New Roman" w:ascii="Times New Roman" w:hAnsi="Times New Roman"/>
                <w:spacing w:val="-2"/>
                <w:sz w:val="24"/>
                <w:szCs w:val="24"/>
                <w:lang w:val="lt-LT"/>
              </w:rPr>
              <w:t xml:space="preserve"> </w:t>
            </w:r>
            <w:r>
              <w:rPr>
                <w:rFonts w:cs="Times New Roman" w:ascii="Times New Roman" w:hAnsi="Times New Roman"/>
                <w:spacing w:val="-1"/>
                <w:sz w:val="24"/>
                <w:szCs w:val="24"/>
                <w:lang w:val="lt-LT"/>
              </w:rPr>
              <w:t xml:space="preserve">efektyvumas </w:t>
            </w:r>
            <w:r>
              <w:rPr>
                <w:rFonts w:cs="Times New Roman" w:ascii="Times New Roman" w:hAnsi="Times New Roman"/>
                <w:spacing w:val="-2"/>
                <w:sz w:val="24"/>
                <w:szCs w:val="24"/>
                <w:lang w:val="lt-LT"/>
              </w:rPr>
              <w:t>STC (1000 W/m2, 25˚C)</w:t>
            </w:r>
            <w:r>
              <w:rPr>
                <w:rFonts w:cs="Times New Roman" w:ascii="Times New Roman" w:hAnsi="Times New Roman"/>
                <w:spacing w:val="-1"/>
                <w:sz w:val="24"/>
                <w:szCs w:val="24"/>
                <w:lang w:val="lt-LT"/>
              </w:rPr>
              <w:t>, proc.</w:t>
            </w:r>
          </w:p>
        </w:tc>
        <w:tc>
          <w:tcPr>
            <w:tcW w:w="2157" w:type="dxa"/>
            <w:tcBorders>
              <w:left w:val="single" w:sz="6" w:space="0" w:color="000000"/>
              <w:bottom w:val="single" w:sz="6" w:space="0" w:color="000000"/>
              <w:right w:val="single" w:sz="6" w:space="0" w:color="000000"/>
            </w:tcBorders>
            <w:shd w:fill="auto" w:val="clear"/>
            <w:tcMar>
              <w:left w:w="170" w:type="dxa"/>
              <w:right w:w="0" w:type="dxa"/>
            </w:tcMar>
          </w:tcPr>
          <w:p>
            <w:pPr>
              <w:pStyle w:val="Normal"/>
              <w:widowControl w:val="false"/>
              <w:snapToGrid w:val="false"/>
              <w:ind w:left="1287" w:right="0" w:firstLine="720"/>
              <w:jc w:val="right"/>
              <w:rPr>
                <w:sz w:val="28"/>
                <w:szCs w:val="28"/>
                <w:lang w:val="lt-LT"/>
              </w:rPr>
            </w:pPr>
            <w:r>
              <w:rPr>
                <w:sz w:val="28"/>
                <w:szCs w:val="28"/>
                <w:lang w:val="lt-LT"/>
              </w:rPr>
            </w:r>
          </w:p>
        </w:tc>
      </w:tr>
      <w:tr>
        <w:trPr>
          <w:trHeight w:val="975" w:hRule="exact"/>
        </w:trPr>
        <w:tc>
          <w:tcPr>
            <w:tcW w:w="510" w:type="dxa"/>
            <w:tcBorders>
              <w:top w:val="single" w:sz="6" w:space="0" w:color="000000"/>
              <w:left w:val="single" w:sz="6" w:space="0" w:color="000000"/>
              <w:bottom w:val="single" w:sz="6" w:space="0" w:color="000000"/>
            </w:tcBorders>
            <w:shd w:fill="auto" w:val="clear"/>
          </w:tcPr>
          <w:p>
            <w:pPr>
              <w:pStyle w:val="TableParagraph"/>
              <w:spacing w:before="7" w:after="0"/>
              <w:ind w:left="0" w:right="0" w:hanging="0"/>
              <w:rPr>
                <w:rFonts w:ascii="Times New Roman" w:hAnsi="Times New Roman" w:cs="Times New Roman"/>
                <w:sz w:val="24"/>
                <w:szCs w:val="24"/>
                <w:lang w:val="lt-LT"/>
              </w:rPr>
            </w:pPr>
            <w:r>
              <w:rPr>
                <w:rFonts w:cs="Times New Roman" w:ascii="Times New Roman" w:hAnsi="Times New Roman"/>
                <w:sz w:val="24"/>
                <w:szCs w:val="24"/>
                <w:lang w:val="lt-LT"/>
              </w:rPr>
              <w:t>5.</w:t>
            </w:r>
          </w:p>
        </w:tc>
        <w:tc>
          <w:tcPr>
            <w:tcW w:w="7314" w:type="dxa"/>
            <w:tcBorders>
              <w:top w:val="single" w:sz="6" w:space="0" w:color="000000"/>
              <w:left w:val="single" w:sz="6" w:space="0" w:color="000000"/>
              <w:bottom w:val="single" w:sz="6" w:space="0" w:color="000000"/>
            </w:tcBorders>
            <w:shd w:fill="auto" w:val="clear"/>
          </w:tcPr>
          <w:p>
            <w:pPr>
              <w:pStyle w:val="TableParagraph"/>
              <w:spacing w:before="7" w:after="0"/>
              <w:ind w:left="104" w:right="0" w:hanging="0"/>
              <w:jc w:val="both"/>
              <w:rPr>
                <w:rFonts w:ascii="Times New Roman" w:hAnsi="Times New Roman" w:cs="Times New Roman"/>
                <w:sz w:val="24"/>
                <w:szCs w:val="24"/>
              </w:rPr>
            </w:pPr>
            <w:r>
              <w:rPr>
                <w:rFonts w:cs="Times New Roman" w:ascii="Times New Roman" w:hAnsi="Times New Roman"/>
                <w:sz w:val="24"/>
                <w:szCs w:val="24"/>
              </w:rPr>
              <w:t>Modulių darbinių parametrų stebėjimas (detalizuojami stebimi parametrai, matavimo vienetai, kelių modulių tikslumu. Jei parametrai nebus stebimi, tiekėjas turi nurodyti rodiklio reikšmę „Ne“)</w:t>
            </w:r>
          </w:p>
        </w:tc>
        <w:tc>
          <w:tcPr>
            <w:tcW w:w="2157" w:type="dxa"/>
            <w:tcBorders>
              <w:left w:val="single" w:sz="6" w:space="0" w:color="000000"/>
              <w:bottom w:val="single" w:sz="6" w:space="0" w:color="000000"/>
              <w:right w:val="single" w:sz="6" w:space="0" w:color="000000"/>
            </w:tcBorders>
            <w:shd w:fill="auto" w:val="clear"/>
            <w:tcMar>
              <w:left w:w="170" w:type="dxa"/>
              <w:right w:w="0" w:type="dxa"/>
            </w:tcMar>
          </w:tcPr>
          <w:p>
            <w:pPr>
              <w:pStyle w:val="Normal"/>
              <w:widowControl w:val="false"/>
              <w:snapToGrid w:val="false"/>
              <w:ind w:left="1287" w:right="0" w:firstLine="720"/>
              <w:jc w:val="right"/>
              <w:rPr>
                <w:sz w:val="28"/>
                <w:szCs w:val="28"/>
                <w:lang w:val="lt-LT"/>
              </w:rPr>
            </w:pPr>
            <w:r>
              <w:rPr>
                <w:sz w:val="28"/>
                <w:szCs w:val="28"/>
                <w:lang w:val="lt-LT"/>
              </w:rPr>
            </w:r>
          </w:p>
        </w:tc>
      </w:tr>
      <w:tr>
        <w:trPr>
          <w:trHeight w:val="399" w:hRule="exact"/>
        </w:trPr>
        <w:tc>
          <w:tcPr>
            <w:tcW w:w="510" w:type="dxa"/>
            <w:tcBorders>
              <w:top w:val="single" w:sz="6" w:space="0" w:color="000000"/>
              <w:left w:val="single" w:sz="6" w:space="0" w:color="000000"/>
              <w:bottom w:val="single" w:sz="6" w:space="0" w:color="000000"/>
            </w:tcBorders>
            <w:shd w:fill="auto" w:val="clear"/>
          </w:tcPr>
          <w:p>
            <w:pPr>
              <w:pStyle w:val="TableParagraph"/>
              <w:spacing w:before="7" w:after="0"/>
              <w:ind w:left="0" w:right="0" w:hanging="0"/>
              <w:rPr>
                <w:rFonts w:ascii="Times New Roman" w:hAnsi="Times New Roman" w:cs="Times New Roman"/>
                <w:sz w:val="24"/>
                <w:szCs w:val="24"/>
                <w:lang w:val="lt-LT"/>
              </w:rPr>
            </w:pPr>
            <w:r>
              <w:rPr>
                <w:rFonts w:cs="Times New Roman" w:ascii="Times New Roman" w:hAnsi="Times New Roman"/>
                <w:sz w:val="24"/>
                <w:szCs w:val="24"/>
                <w:lang w:val="lt-LT"/>
              </w:rPr>
              <w:t>6.</w:t>
            </w:r>
          </w:p>
        </w:tc>
        <w:tc>
          <w:tcPr>
            <w:tcW w:w="7314" w:type="dxa"/>
            <w:tcBorders>
              <w:top w:val="single" w:sz="6" w:space="0" w:color="000000"/>
              <w:left w:val="single" w:sz="6" w:space="0" w:color="000000"/>
              <w:bottom w:val="single" w:sz="6" w:space="0" w:color="000000"/>
            </w:tcBorders>
            <w:shd w:fill="auto" w:val="clear"/>
          </w:tcPr>
          <w:p>
            <w:pPr>
              <w:pStyle w:val="TableParagraph"/>
              <w:spacing w:before="7" w:after="0"/>
              <w:ind w:left="104" w:right="0" w:hanging="0"/>
              <w:jc w:val="both"/>
              <w:rPr>
                <w:rFonts w:ascii="Times New Roman" w:hAnsi="Times New Roman" w:cs="Times New Roman"/>
                <w:sz w:val="24"/>
                <w:szCs w:val="24"/>
              </w:rPr>
            </w:pPr>
            <w:r>
              <w:rPr>
                <w:rFonts w:cs="Times New Roman" w:ascii="Times New Roman" w:hAnsi="Times New Roman"/>
                <w:sz w:val="24"/>
                <w:szCs w:val="24"/>
              </w:rPr>
              <w:t>Modulio vėjo apkrova, Pa</w:t>
            </w:r>
          </w:p>
        </w:tc>
        <w:tc>
          <w:tcPr>
            <w:tcW w:w="2157" w:type="dxa"/>
            <w:tcBorders>
              <w:left w:val="single" w:sz="6" w:space="0" w:color="000000"/>
              <w:bottom w:val="single" w:sz="6" w:space="0" w:color="000000"/>
              <w:right w:val="single" w:sz="6" w:space="0" w:color="000000"/>
            </w:tcBorders>
            <w:shd w:fill="auto" w:val="clear"/>
            <w:tcMar>
              <w:left w:w="170" w:type="dxa"/>
              <w:right w:w="0" w:type="dxa"/>
            </w:tcMar>
          </w:tcPr>
          <w:p>
            <w:pPr>
              <w:pStyle w:val="Normal"/>
              <w:widowControl w:val="false"/>
              <w:snapToGrid w:val="false"/>
              <w:ind w:left="1287" w:right="0" w:firstLine="720"/>
              <w:rPr>
                <w:szCs w:val="24"/>
                <w:lang w:val="lt-LT"/>
              </w:rPr>
            </w:pPr>
            <w:r>
              <w:rPr>
                <w:szCs w:val="24"/>
                <w:lang w:val="lt-LT"/>
              </w:rPr>
            </w:r>
          </w:p>
        </w:tc>
      </w:tr>
      <w:tr>
        <w:trPr>
          <w:trHeight w:val="335" w:hRule="exact"/>
        </w:trPr>
        <w:tc>
          <w:tcPr>
            <w:tcW w:w="510" w:type="dxa"/>
            <w:tcBorders>
              <w:top w:val="single" w:sz="6" w:space="0" w:color="000000"/>
              <w:left w:val="single" w:sz="6" w:space="0" w:color="000000"/>
              <w:bottom w:val="single" w:sz="6" w:space="0" w:color="000000"/>
            </w:tcBorders>
            <w:shd w:fill="auto" w:val="clear"/>
          </w:tcPr>
          <w:p>
            <w:pPr>
              <w:pStyle w:val="TableParagraph"/>
              <w:spacing w:before="7" w:after="0"/>
              <w:ind w:left="0" w:right="0" w:hanging="0"/>
              <w:rPr>
                <w:rFonts w:ascii="Times New Roman" w:hAnsi="Times New Roman" w:cs="Times New Roman"/>
                <w:sz w:val="24"/>
                <w:szCs w:val="24"/>
                <w:lang w:val="lt-LT"/>
              </w:rPr>
            </w:pPr>
            <w:r>
              <w:rPr>
                <w:rFonts w:cs="Times New Roman" w:ascii="Times New Roman" w:hAnsi="Times New Roman"/>
                <w:sz w:val="24"/>
                <w:szCs w:val="24"/>
                <w:lang w:val="lt-LT"/>
              </w:rPr>
              <w:t>7.</w:t>
            </w:r>
          </w:p>
        </w:tc>
        <w:tc>
          <w:tcPr>
            <w:tcW w:w="7314" w:type="dxa"/>
            <w:tcBorders>
              <w:top w:val="single" w:sz="6" w:space="0" w:color="000000"/>
              <w:left w:val="single" w:sz="6" w:space="0" w:color="000000"/>
              <w:bottom w:val="single" w:sz="6" w:space="0" w:color="000000"/>
            </w:tcBorders>
            <w:shd w:fill="auto" w:val="clear"/>
          </w:tcPr>
          <w:p>
            <w:pPr>
              <w:pStyle w:val="TableParagraph"/>
              <w:spacing w:before="7" w:after="0"/>
              <w:ind w:left="104" w:right="0" w:hanging="0"/>
              <w:jc w:val="both"/>
              <w:rPr>
                <w:rFonts w:ascii="Times New Roman" w:hAnsi="Times New Roman" w:cs="Times New Roman"/>
                <w:sz w:val="24"/>
                <w:szCs w:val="24"/>
              </w:rPr>
            </w:pPr>
            <w:r>
              <w:rPr>
                <w:rFonts w:cs="Times New Roman" w:ascii="Times New Roman" w:hAnsi="Times New Roman"/>
                <w:sz w:val="24"/>
                <w:szCs w:val="24"/>
              </w:rPr>
              <w:t>Modulio sniego apkrova, Pa</w:t>
            </w:r>
          </w:p>
        </w:tc>
        <w:tc>
          <w:tcPr>
            <w:tcW w:w="2157" w:type="dxa"/>
            <w:tcBorders>
              <w:left w:val="single" w:sz="6" w:space="0" w:color="000000"/>
              <w:bottom w:val="single" w:sz="6" w:space="0" w:color="000000"/>
              <w:right w:val="single" w:sz="6" w:space="0" w:color="000000"/>
            </w:tcBorders>
            <w:shd w:fill="auto" w:val="clear"/>
            <w:tcMar>
              <w:left w:w="170" w:type="dxa"/>
              <w:right w:w="0" w:type="dxa"/>
            </w:tcMar>
          </w:tcPr>
          <w:p>
            <w:pPr>
              <w:pStyle w:val="Normal"/>
              <w:widowControl w:val="false"/>
              <w:snapToGrid w:val="false"/>
              <w:ind w:left="1287" w:right="0" w:firstLine="720"/>
              <w:jc w:val="right"/>
              <w:rPr>
                <w:sz w:val="20"/>
                <w:szCs w:val="20"/>
                <w:lang w:val="lt-LT"/>
              </w:rPr>
            </w:pPr>
            <w:r>
              <w:rPr>
                <w:sz w:val="20"/>
                <w:szCs w:val="20"/>
                <w:lang w:val="lt-LT"/>
              </w:rPr>
            </w:r>
          </w:p>
        </w:tc>
      </w:tr>
      <w:tr>
        <w:trPr>
          <w:trHeight w:val="347" w:hRule="exact"/>
        </w:trPr>
        <w:tc>
          <w:tcPr>
            <w:tcW w:w="510" w:type="dxa"/>
            <w:tcBorders>
              <w:top w:val="single" w:sz="6" w:space="0" w:color="000000"/>
              <w:left w:val="single" w:sz="6" w:space="0" w:color="000000"/>
              <w:bottom w:val="single" w:sz="6" w:space="0" w:color="000000"/>
            </w:tcBorders>
            <w:shd w:fill="auto" w:val="clear"/>
          </w:tcPr>
          <w:p>
            <w:pPr>
              <w:pStyle w:val="TableParagraph"/>
              <w:spacing w:before="7" w:after="0"/>
              <w:ind w:left="0" w:right="0" w:hanging="0"/>
              <w:rPr>
                <w:rFonts w:ascii="Times New Roman" w:hAnsi="Times New Roman" w:cs="Times New Roman"/>
                <w:sz w:val="24"/>
                <w:szCs w:val="24"/>
                <w:lang w:val="lt-LT"/>
              </w:rPr>
            </w:pPr>
            <w:r>
              <w:rPr>
                <w:rFonts w:cs="Times New Roman" w:ascii="Times New Roman" w:hAnsi="Times New Roman"/>
                <w:sz w:val="24"/>
                <w:szCs w:val="24"/>
                <w:lang w:val="lt-LT"/>
              </w:rPr>
              <w:t>8.</w:t>
            </w:r>
          </w:p>
        </w:tc>
        <w:tc>
          <w:tcPr>
            <w:tcW w:w="7314" w:type="dxa"/>
            <w:tcBorders>
              <w:top w:val="single" w:sz="6" w:space="0" w:color="000000"/>
              <w:left w:val="single" w:sz="6" w:space="0" w:color="000000"/>
              <w:bottom w:val="single" w:sz="6" w:space="0" w:color="000000"/>
            </w:tcBorders>
            <w:shd w:fill="auto" w:val="clear"/>
          </w:tcPr>
          <w:p>
            <w:pPr>
              <w:pStyle w:val="TableParagraph"/>
              <w:spacing w:before="7" w:after="0"/>
              <w:ind w:left="104" w:right="0" w:hanging="0"/>
              <w:jc w:val="both"/>
              <w:rPr>
                <w:rFonts w:ascii="Times New Roman" w:hAnsi="Times New Roman" w:cs="Times New Roman"/>
                <w:sz w:val="24"/>
                <w:szCs w:val="24"/>
              </w:rPr>
            </w:pPr>
            <w:r>
              <w:rPr>
                <w:rFonts w:cs="Times New Roman" w:ascii="Times New Roman" w:hAnsi="Times New Roman"/>
                <w:sz w:val="24"/>
                <w:szCs w:val="24"/>
              </w:rPr>
              <w:t>Modulio svoris, kg/m2</w:t>
            </w:r>
          </w:p>
        </w:tc>
        <w:tc>
          <w:tcPr>
            <w:tcW w:w="2157" w:type="dxa"/>
            <w:tcBorders>
              <w:left w:val="single" w:sz="6" w:space="0" w:color="000000"/>
              <w:bottom w:val="single" w:sz="6" w:space="0" w:color="000000"/>
              <w:right w:val="single" w:sz="6" w:space="0" w:color="000000"/>
            </w:tcBorders>
            <w:shd w:fill="auto" w:val="clear"/>
            <w:tcMar>
              <w:left w:w="170" w:type="dxa"/>
              <w:right w:w="0" w:type="dxa"/>
            </w:tcMar>
          </w:tcPr>
          <w:p>
            <w:pPr>
              <w:pStyle w:val="Normal"/>
              <w:widowControl w:val="false"/>
              <w:snapToGrid w:val="false"/>
              <w:ind w:left="1287" w:right="0" w:firstLine="720"/>
              <w:jc w:val="right"/>
              <w:rPr>
                <w:sz w:val="20"/>
                <w:szCs w:val="20"/>
                <w:lang w:val="lt-LT"/>
              </w:rPr>
            </w:pPr>
            <w:r>
              <w:rPr>
                <w:sz w:val="20"/>
                <w:szCs w:val="20"/>
                <w:lang w:val="lt-LT"/>
              </w:rPr>
            </w:r>
          </w:p>
        </w:tc>
      </w:tr>
      <w:tr>
        <w:trPr>
          <w:trHeight w:val="264" w:hRule="exact"/>
        </w:trPr>
        <w:tc>
          <w:tcPr>
            <w:tcW w:w="9981"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246"/>
              <w:ind w:left="181" w:right="0" w:hanging="0"/>
              <w:rPr/>
            </w:pPr>
            <w:r>
              <w:rPr>
                <w:rFonts w:cs="Times New Roman" w:ascii="Times New Roman" w:hAnsi="Times New Roman"/>
                <w:b/>
                <w:spacing w:val="-2"/>
                <w:sz w:val="24"/>
                <w:szCs w:val="24"/>
                <w:lang w:val="lt-LT"/>
              </w:rPr>
              <w:t>Inverterių</w:t>
            </w:r>
            <w:r>
              <w:rPr>
                <w:rFonts w:cs="Times New Roman" w:ascii="Times New Roman" w:hAnsi="Times New Roman"/>
                <w:b/>
                <w:sz w:val="24"/>
                <w:szCs w:val="24"/>
                <w:lang w:val="lt-LT"/>
              </w:rPr>
              <w:t xml:space="preserve"> </w:t>
            </w:r>
            <w:r>
              <w:rPr>
                <w:rFonts w:cs="Times New Roman" w:ascii="Times New Roman" w:hAnsi="Times New Roman"/>
                <w:b/>
                <w:spacing w:val="-1"/>
                <w:sz w:val="24"/>
                <w:szCs w:val="24"/>
                <w:lang w:val="lt-LT"/>
              </w:rPr>
              <w:t>kokybiniai</w:t>
            </w:r>
            <w:r>
              <w:rPr>
                <w:rFonts w:cs="Times New Roman" w:ascii="Times New Roman" w:hAnsi="Times New Roman"/>
                <w:b/>
                <w:spacing w:val="-2"/>
                <w:sz w:val="24"/>
                <w:szCs w:val="24"/>
                <w:lang w:val="lt-LT"/>
              </w:rPr>
              <w:t xml:space="preserve"> </w:t>
            </w:r>
            <w:r>
              <w:rPr>
                <w:rFonts w:cs="Times New Roman" w:ascii="Times New Roman" w:hAnsi="Times New Roman"/>
                <w:b/>
                <w:spacing w:val="-1"/>
                <w:sz w:val="24"/>
                <w:szCs w:val="24"/>
                <w:lang w:val="lt-LT"/>
              </w:rPr>
              <w:t>parametrai:</w:t>
            </w:r>
          </w:p>
        </w:tc>
      </w:tr>
      <w:tr>
        <w:trPr>
          <w:trHeight w:val="281" w:hRule="exact"/>
        </w:trPr>
        <w:tc>
          <w:tcPr>
            <w:tcW w:w="510" w:type="dxa"/>
            <w:tcBorders>
              <w:top w:val="single" w:sz="6" w:space="0" w:color="000000"/>
              <w:left w:val="single" w:sz="6" w:space="0" w:color="000000"/>
              <w:bottom w:val="single" w:sz="6" w:space="0" w:color="000000"/>
            </w:tcBorders>
            <w:shd w:fill="auto" w:val="clear"/>
          </w:tcPr>
          <w:p>
            <w:pPr>
              <w:pStyle w:val="TableParagraph"/>
              <w:spacing w:before="7" w:after="0"/>
              <w:ind w:left="0" w:right="0" w:hanging="0"/>
              <w:rPr>
                <w:rFonts w:ascii="Times New Roman" w:hAnsi="Times New Roman" w:cs="Times New Roman"/>
                <w:sz w:val="24"/>
                <w:szCs w:val="24"/>
                <w:lang w:val="lt-LT"/>
              </w:rPr>
            </w:pPr>
            <w:r>
              <w:rPr>
                <w:rFonts w:cs="Times New Roman" w:ascii="Times New Roman" w:hAnsi="Times New Roman"/>
                <w:sz w:val="24"/>
                <w:szCs w:val="24"/>
                <w:lang w:val="lt-LT"/>
              </w:rPr>
              <w:t>9.</w:t>
            </w:r>
          </w:p>
        </w:tc>
        <w:tc>
          <w:tcPr>
            <w:tcW w:w="7314" w:type="dxa"/>
            <w:tcBorders>
              <w:top w:val="single" w:sz="6" w:space="0" w:color="000000"/>
              <w:left w:val="single" w:sz="6" w:space="0" w:color="000000"/>
              <w:bottom w:val="single" w:sz="6" w:space="0" w:color="000000"/>
            </w:tcBorders>
            <w:shd w:fill="auto" w:val="clear"/>
          </w:tcPr>
          <w:p>
            <w:pPr>
              <w:pStyle w:val="TableParagraph"/>
              <w:spacing w:before="7" w:after="0"/>
              <w:ind w:left="104" w:right="0" w:hanging="0"/>
              <w:jc w:val="both"/>
              <w:rPr/>
            </w:pPr>
            <w:r>
              <w:rPr>
                <w:rFonts w:cs="Times New Roman" w:ascii="Times New Roman" w:hAnsi="Times New Roman"/>
                <w:spacing w:val="-2"/>
                <w:sz w:val="24"/>
                <w:szCs w:val="24"/>
                <w:lang w:val="lt-LT"/>
              </w:rPr>
              <w:t>Inverterių</w:t>
            </w:r>
            <w:r>
              <w:rPr>
                <w:rFonts w:cs="Times New Roman" w:ascii="Times New Roman" w:hAnsi="Times New Roman"/>
                <w:sz w:val="24"/>
                <w:szCs w:val="24"/>
                <w:lang w:val="lt-LT"/>
              </w:rPr>
              <w:t xml:space="preserve"> </w:t>
            </w:r>
            <w:r>
              <w:rPr>
                <w:rFonts w:cs="Times New Roman" w:ascii="Times New Roman" w:hAnsi="Times New Roman"/>
                <w:spacing w:val="-1"/>
                <w:sz w:val="24"/>
                <w:szCs w:val="24"/>
                <w:lang w:val="lt-LT"/>
              </w:rPr>
              <w:t>gamintojo</w:t>
            </w:r>
            <w:r>
              <w:rPr>
                <w:rFonts w:cs="Times New Roman" w:ascii="Times New Roman" w:hAnsi="Times New Roman"/>
                <w:sz w:val="24"/>
                <w:szCs w:val="24"/>
                <w:lang w:val="lt-LT"/>
              </w:rPr>
              <w:t xml:space="preserve"> </w:t>
            </w:r>
            <w:r>
              <w:rPr>
                <w:rFonts w:cs="Times New Roman" w:ascii="Times New Roman" w:hAnsi="Times New Roman"/>
                <w:spacing w:val="-2"/>
                <w:sz w:val="24"/>
                <w:szCs w:val="24"/>
                <w:lang w:val="lt-LT"/>
              </w:rPr>
              <w:t>garantija, metai(-ų)</w:t>
            </w:r>
          </w:p>
        </w:tc>
        <w:tc>
          <w:tcPr>
            <w:tcW w:w="2157" w:type="dxa"/>
            <w:tcBorders>
              <w:top w:val="single" w:sz="6" w:space="0" w:color="000000"/>
              <w:left w:val="single" w:sz="6" w:space="0" w:color="000000"/>
              <w:bottom w:val="single" w:sz="6" w:space="0" w:color="000000"/>
              <w:right w:val="single" w:sz="6" w:space="0" w:color="000000"/>
            </w:tcBorders>
            <w:shd w:fill="auto" w:val="clear"/>
            <w:tcMar>
              <w:left w:w="170" w:type="dxa"/>
              <w:right w:w="0" w:type="dxa"/>
            </w:tcMar>
          </w:tcPr>
          <w:p>
            <w:pPr>
              <w:pStyle w:val="Normal"/>
              <w:widowControl w:val="false"/>
              <w:snapToGrid w:val="false"/>
              <w:ind w:left="1287" w:right="0" w:firstLine="720"/>
              <w:jc w:val="right"/>
              <w:rPr>
                <w:sz w:val="21"/>
                <w:szCs w:val="21"/>
                <w:lang w:val="lt-LT"/>
              </w:rPr>
            </w:pPr>
            <w:r>
              <w:rPr>
                <w:sz w:val="21"/>
                <w:szCs w:val="21"/>
                <w:lang w:val="lt-LT"/>
              </w:rPr>
            </w:r>
          </w:p>
        </w:tc>
      </w:tr>
      <w:tr>
        <w:trPr>
          <w:trHeight w:val="281" w:hRule="exact"/>
        </w:trPr>
        <w:tc>
          <w:tcPr>
            <w:tcW w:w="510" w:type="dxa"/>
            <w:tcBorders>
              <w:top w:val="single" w:sz="6" w:space="0" w:color="000000"/>
              <w:left w:val="single" w:sz="6" w:space="0" w:color="000000"/>
              <w:bottom w:val="single" w:sz="6" w:space="0" w:color="000000"/>
            </w:tcBorders>
            <w:shd w:fill="auto" w:val="clear"/>
          </w:tcPr>
          <w:p>
            <w:pPr>
              <w:pStyle w:val="TableParagraph"/>
              <w:spacing w:before="9" w:after="0"/>
              <w:ind w:left="0" w:right="0" w:hanging="0"/>
              <w:rPr>
                <w:rFonts w:ascii="Times New Roman" w:hAnsi="Times New Roman" w:cs="Times New Roman"/>
                <w:sz w:val="24"/>
                <w:szCs w:val="24"/>
                <w:lang w:val="lt-LT"/>
              </w:rPr>
            </w:pPr>
            <w:r>
              <w:rPr>
                <w:rFonts w:cs="Times New Roman" w:ascii="Times New Roman" w:hAnsi="Times New Roman"/>
                <w:sz w:val="24"/>
                <w:szCs w:val="24"/>
                <w:lang w:val="lt-LT"/>
              </w:rPr>
              <w:t>10.</w:t>
            </w:r>
          </w:p>
        </w:tc>
        <w:tc>
          <w:tcPr>
            <w:tcW w:w="7314" w:type="dxa"/>
            <w:tcBorders>
              <w:top w:val="single" w:sz="6" w:space="0" w:color="000000"/>
              <w:left w:val="single" w:sz="6" w:space="0" w:color="000000"/>
              <w:bottom w:val="single" w:sz="6" w:space="0" w:color="000000"/>
            </w:tcBorders>
            <w:shd w:fill="auto" w:val="clear"/>
          </w:tcPr>
          <w:p>
            <w:pPr>
              <w:pStyle w:val="TableParagraph"/>
              <w:spacing w:before="9" w:after="0"/>
              <w:ind w:left="104" w:right="0" w:hanging="0"/>
              <w:jc w:val="both"/>
              <w:rPr/>
            </w:pPr>
            <w:r>
              <w:rPr>
                <w:rFonts w:cs="Times New Roman" w:ascii="Times New Roman" w:hAnsi="Times New Roman"/>
                <w:spacing w:val="-2"/>
                <w:sz w:val="24"/>
                <w:szCs w:val="24"/>
                <w:lang w:val="lt-LT"/>
              </w:rPr>
              <w:t>Maksimalus inverterio efektyvumas</w:t>
            </w:r>
            <w:r>
              <w:rPr>
                <w:rFonts w:cs="Times New Roman" w:ascii="Times New Roman" w:hAnsi="Times New Roman"/>
                <w:spacing w:val="-1"/>
                <w:sz w:val="24"/>
                <w:szCs w:val="24"/>
                <w:lang w:val="lt-LT"/>
              </w:rPr>
              <w:t>, proc.</w:t>
            </w:r>
          </w:p>
        </w:tc>
        <w:tc>
          <w:tcPr>
            <w:tcW w:w="2157" w:type="dxa"/>
            <w:tcBorders>
              <w:left w:val="single" w:sz="6" w:space="0" w:color="000000"/>
              <w:bottom w:val="single" w:sz="6" w:space="0" w:color="000000"/>
              <w:right w:val="single" w:sz="6" w:space="0" w:color="000000"/>
            </w:tcBorders>
            <w:shd w:fill="auto" w:val="clear"/>
            <w:tcMar>
              <w:left w:w="170" w:type="dxa"/>
              <w:right w:w="0" w:type="dxa"/>
            </w:tcMar>
          </w:tcPr>
          <w:p>
            <w:pPr>
              <w:pStyle w:val="Normal"/>
              <w:widowControl w:val="false"/>
              <w:snapToGrid w:val="false"/>
              <w:ind w:left="1287" w:right="0" w:firstLine="720"/>
              <w:jc w:val="right"/>
              <w:rPr>
                <w:sz w:val="21"/>
                <w:szCs w:val="21"/>
                <w:lang w:val="lt-LT"/>
              </w:rPr>
            </w:pPr>
            <w:r>
              <w:rPr>
                <w:sz w:val="21"/>
                <w:szCs w:val="21"/>
                <w:lang w:val="lt-LT"/>
              </w:rPr>
            </w:r>
          </w:p>
        </w:tc>
      </w:tr>
      <w:tr>
        <w:trPr>
          <w:trHeight w:val="360" w:hRule="exact"/>
        </w:trPr>
        <w:tc>
          <w:tcPr>
            <w:tcW w:w="510" w:type="dxa"/>
            <w:tcBorders>
              <w:top w:val="single" w:sz="6" w:space="0" w:color="000000"/>
              <w:left w:val="single" w:sz="6" w:space="0" w:color="000000"/>
              <w:bottom w:val="single" w:sz="6" w:space="0" w:color="000000"/>
            </w:tcBorders>
            <w:shd w:fill="auto" w:val="clear"/>
          </w:tcPr>
          <w:p>
            <w:pPr>
              <w:pStyle w:val="TableParagraph"/>
              <w:spacing w:before="9" w:after="0"/>
              <w:ind w:left="0" w:right="0" w:hanging="0"/>
              <w:rPr>
                <w:rFonts w:ascii="Times New Roman" w:hAnsi="Times New Roman" w:cs="Times New Roman"/>
                <w:sz w:val="24"/>
                <w:szCs w:val="24"/>
                <w:lang w:val="lt-LT"/>
              </w:rPr>
            </w:pPr>
            <w:r>
              <w:rPr>
                <w:rFonts w:cs="Times New Roman" w:ascii="Times New Roman" w:hAnsi="Times New Roman"/>
                <w:sz w:val="24"/>
                <w:szCs w:val="24"/>
                <w:lang w:val="lt-LT"/>
              </w:rPr>
              <w:t>11.</w:t>
            </w:r>
          </w:p>
        </w:tc>
        <w:tc>
          <w:tcPr>
            <w:tcW w:w="7314" w:type="dxa"/>
            <w:tcBorders>
              <w:top w:val="single" w:sz="6" w:space="0" w:color="000000"/>
              <w:left w:val="single" w:sz="6" w:space="0" w:color="000000"/>
              <w:bottom w:val="single" w:sz="6" w:space="0" w:color="000000"/>
            </w:tcBorders>
            <w:shd w:fill="auto" w:val="clear"/>
          </w:tcPr>
          <w:p>
            <w:pPr>
              <w:pStyle w:val="TableParagraph"/>
              <w:spacing w:before="9" w:after="0"/>
              <w:ind w:left="104" w:right="0" w:hanging="0"/>
              <w:jc w:val="both"/>
              <w:rPr>
                <w:rFonts w:ascii="Times New Roman" w:hAnsi="Times New Roman" w:cs="Times New Roman"/>
                <w:spacing w:val="-2"/>
                <w:sz w:val="24"/>
                <w:szCs w:val="24"/>
                <w:lang w:val="lt-LT"/>
              </w:rPr>
            </w:pPr>
            <w:r>
              <w:rPr>
                <w:rFonts w:cs="Times New Roman" w:ascii="Times New Roman" w:hAnsi="Times New Roman"/>
                <w:spacing w:val="-2"/>
                <w:sz w:val="24"/>
                <w:szCs w:val="24"/>
                <w:lang w:val="lt-LT"/>
              </w:rPr>
              <w:t>Galios optimizatorius (nurodomas konkretus modelis, tipas)</w:t>
            </w:r>
          </w:p>
        </w:tc>
        <w:tc>
          <w:tcPr>
            <w:tcW w:w="2157" w:type="dxa"/>
            <w:tcBorders>
              <w:left w:val="single" w:sz="6" w:space="0" w:color="000000"/>
              <w:bottom w:val="single" w:sz="6" w:space="0" w:color="000000"/>
              <w:right w:val="single" w:sz="6" w:space="0" w:color="000000"/>
            </w:tcBorders>
            <w:shd w:fill="auto" w:val="clear"/>
            <w:tcMar>
              <w:left w:w="170" w:type="dxa"/>
              <w:right w:w="0" w:type="dxa"/>
            </w:tcMar>
          </w:tcPr>
          <w:p>
            <w:pPr>
              <w:pStyle w:val="Normal"/>
              <w:widowControl w:val="false"/>
              <w:snapToGrid w:val="false"/>
              <w:ind w:left="1287" w:right="0" w:firstLine="720"/>
              <w:jc w:val="right"/>
              <w:rPr>
                <w:sz w:val="21"/>
                <w:szCs w:val="21"/>
                <w:lang w:val="lt-LT"/>
              </w:rPr>
            </w:pPr>
            <w:r>
              <w:rPr>
                <w:sz w:val="21"/>
                <w:szCs w:val="21"/>
                <w:lang w:val="lt-LT"/>
              </w:rPr>
            </w:r>
          </w:p>
        </w:tc>
      </w:tr>
      <w:tr>
        <w:trPr>
          <w:trHeight w:val="264" w:hRule="exact"/>
        </w:trPr>
        <w:tc>
          <w:tcPr>
            <w:tcW w:w="9981"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246"/>
              <w:ind w:left="181" w:right="0" w:hanging="0"/>
              <w:rPr/>
            </w:pPr>
            <w:r>
              <w:rPr>
                <w:rFonts w:cs="Times New Roman" w:ascii="Times New Roman" w:hAnsi="Times New Roman"/>
                <w:b/>
                <w:spacing w:val="-1"/>
                <w:sz w:val="24"/>
                <w:szCs w:val="24"/>
                <w:lang w:val="lt-LT"/>
              </w:rPr>
              <w:t>Pagaminamas energijos kiekis</w:t>
            </w:r>
            <w:r>
              <w:rPr>
                <w:rFonts w:cs="Times New Roman" w:ascii="Times New Roman" w:hAnsi="Times New Roman"/>
                <w:b/>
                <w:spacing w:val="-2"/>
                <w:sz w:val="24"/>
                <w:szCs w:val="24"/>
                <w:lang w:val="lt-LT"/>
              </w:rPr>
              <w:t>:</w:t>
            </w:r>
          </w:p>
        </w:tc>
      </w:tr>
      <w:tr>
        <w:trPr>
          <w:trHeight w:val="303" w:hRule="exact"/>
        </w:trPr>
        <w:tc>
          <w:tcPr>
            <w:tcW w:w="510" w:type="dxa"/>
            <w:tcBorders>
              <w:top w:val="single" w:sz="6" w:space="0" w:color="000000"/>
              <w:left w:val="single" w:sz="6" w:space="0" w:color="000000"/>
              <w:bottom w:val="single" w:sz="6" w:space="0" w:color="000000"/>
            </w:tcBorders>
            <w:shd w:fill="auto" w:val="clear"/>
          </w:tcPr>
          <w:p>
            <w:pPr>
              <w:pStyle w:val="TableParagraph"/>
              <w:spacing w:before="6" w:after="0"/>
              <w:ind w:left="0" w:right="0" w:hanging="0"/>
              <w:rPr>
                <w:rFonts w:ascii="Times New Roman" w:hAnsi="Times New Roman" w:cs="Times New Roman"/>
                <w:sz w:val="24"/>
                <w:szCs w:val="24"/>
                <w:lang w:val="lt-LT"/>
              </w:rPr>
            </w:pPr>
            <w:r>
              <w:rPr>
                <w:rFonts w:cs="Times New Roman" w:ascii="Times New Roman" w:hAnsi="Times New Roman"/>
                <w:sz w:val="24"/>
                <w:szCs w:val="24"/>
                <w:lang w:val="lt-LT"/>
              </w:rPr>
              <w:t>12.</w:t>
            </w:r>
          </w:p>
        </w:tc>
        <w:tc>
          <w:tcPr>
            <w:tcW w:w="7314" w:type="dxa"/>
            <w:tcBorders>
              <w:top w:val="single" w:sz="6" w:space="0" w:color="000000"/>
              <w:left w:val="single" w:sz="6" w:space="0" w:color="000000"/>
              <w:bottom w:val="single" w:sz="6" w:space="0" w:color="000000"/>
            </w:tcBorders>
            <w:shd w:fill="auto" w:val="clear"/>
          </w:tcPr>
          <w:p>
            <w:pPr>
              <w:pStyle w:val="Normal"/>
              <w:widowControl w:val="false"/>
              <w:ind w:left="0" w:right="0" w:hanging="0"/>
              <w:jc w:val="both"/>
              <w:rPr/>
            </w:pPr>
            <w:r>
              <w:rPr>
                <w:szCs w:val="24"/>
                <w:lang w:val="lt-LT"/>
              </w:rPr>
              <w:t>Saulės elektrinės teorinis santykinis našumas (SN)*</w:t>
            </w:r>
            <w:r>
              <w:rPr>
                <w:rFonts w:cs="Times New Roman"/>
                <w:spacing w:val="-1"/>
                <w:sz w:val="24"/>
                <w:szCs w:val="24"/>
                <w:lang w:val="lt-LT"/>
              </w:rPr>
              <w:t>, proc.</w:t>
            </w:r>
          </w:p>
        </w:tc>
        <w:tc>
          <w:tcPr>
            <w:tcW w:w="2157"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napToGrid w:val="false"/>
              <w:ind w:left="1287" w:right="0" w:firstLine="720"/>
              <w:jc w:val="right"/>
              <w:rPr>
                <w:sz w:val="28"/>
                <w:szCs w:val="28"/>
                <w:lang w:val="lt-LT"/>
              </w:rPr>
            </w:pPr>
            <w:r>
              <w:rPr>
                <w:sz w:val="28"/>
                <w:szCs w:val="28"/>
                <w:lang w:val="lt-LT"/>
              </w:rPr>
            </w:r>
          </w:p>
        </w:tc>
      </w:tr>
    </w:tbl>
    <w:p>
      <w:pPr>
        <w:pStyle w:val="Normal"/>
        <w:spacing w:before="7" w:after="0"/>
        <w:jc w:val="both"/>
        <w:rPr/>
      </w:pPr>
      <w:r>
        <w:rPr>
          <w:szCs w:val="24"/>
          <w:lang w:val="lt-LT"/>
        </w:rPr>
        <w:t xml:space="preserve">*Saulės elektrinės teorinis santykinis našumas (SN) išreiškiamas procentine išraiška, apskaičiuojamas pagal formulę: SN = (((1)Planuojama gamyba [kWh])/((2)Teorinė apšvieta [kWh/m2]•(3)Modulių galia [kWp])) •100. </w:t>
      </w:r>
      <w:r>
        <w:rPr>
          <w:rFonts w:eastAsia="Times New Roman" w:cs="Times New Roman"/>
          <w:spacing w:val="-1"/>
          <w:sz w:val="24"/>
          <w:szCs w:val="24"/>
          <w:lang w:val="lt-LT"/>
        </w:rPr>
        <w:t xml:space="preserve">Tiekėjas skaičiavimus atliko ir pateikė rezultatus naudojantis laisvai prieinama skaičiuokle adresu: </w:t>
      </w:r>
      <w:r>
        <w:rPr>
          <w:rStyle w:val="InternetLink"/>
          <w:rFonts w:eastAsia="Times New Roman" w:cs="Times New Roman"/>
          <w:color w:val="000000"/>
          <w:spacing w:val="-1"/>
          <w:sz w:val="24"/>
          <w:szCs w:val="24"/>
          <w:u w:val="none"/>
          <w:lang w:val="lt-LT"/>
        </w:rPr>
        <w:t xml:space="preserve">http://re.jrc.ec.europa.eu/pvg_tools/en/tools.html naudodamas bendras teritorijos taško koordinates: </w:t>
      </w:r>
      <w:r>
        <w:rPr>
          <w:sz w:val="24"/>
          <w:szCs w:val="24"/>
          <w:lang w:val="lt-LT"/>
        </w:rPr>
        <w:t>54.627110, 24.912534 (WGS)</w:t>
      </w:r>
      <w:r>
        <w:rPr>
          <w:rStyle w:val="InternetLink"/>
          <w:rFonts w:eastAsia="Times New Roman" w:cs="Times New Roman"/>
          <w:color w:val="000000"/>
          <w:spacing w:val="-1"/>
          <w:sz w:val="24"/>
          <w:szCs w:val="24"/>
          <w:u w:val="none"/>
          <w:lang w:val="lt-LT"/>
        </w:rPr>
        <w:t xml:space="preserve">, skaičiuodamas ir pateikdamas ataskaitas kiekvienam statinio stogui ar stogo šlaitui atskirai. Minimalūs numatomi sistemos nuostoliai dėl lapų, paukščių, lentpjūvės veiklos dulkėtumo yra ne mažesni kaip du proc. Visus kitus sistemos nuostolius tiekėjas  motyvuotai pagrindžia ir detalizuoja kam ir kiek proc. priskiria, skaičiavimuose įrašydamas numatomų sistemos nuostolių bendrą sumą proc. Kartu su pasiūlymu tiekėjas pateikia laisvos formos deklaraciją su išsamiais paaiškinimais iš ko susideda įvesta nuostolių bendros sumos reikšmė. Saulės spinduliuotės duomenų bazė nurodoma PVGIS-ERA5, saulės fotovoltinių modulių technologija </w:t>
      </w:r>
      <w:r>
        <w:rPr>
          <w:rStyle w:val="InternetLink"/>
          <w:rFonts w:eastAsia="Times New Roman" w:cs="Times New Roman"/>
          <w:color w:val="000000"/>
          <w:spacing w:val="-1"/>
          <w:sz w:val="24"/>
          <w:szCs w:val="24"/>
          <w:u w:val="single"/>
          <w:lang w:val="lt-LT"/>
        </w:rPr>
        <w:tab/>
        <w:tab/>
        <w:tab/>
        <w:tab/>
      </w:r>
    </w:p>
    <w:p>
      <w:pPr>
        <w:pStyle w:val="Normal"/>
        <w:spacing w:before="7" w:after="0"/>
        <w:jc w:val="both"/>
        <w:rPr/>
      </w:pPr>
      <w:r>
        <w:rPr>
          <w:rStyle w:val="InternetLink"/>
          <w:rFonts w:eastAsia="Times New Roman" w:cs="Times New Roman"/>
          <w:color w:val="000000"/>
          <w:spacing w:val="-1"/>
          <w:sz w:val="24"/>
          <w:szCs w:val="24"/>
          <w:u w:val="none"/>
          <w:lang w:val="lt-LT"/>
        </w:rPr>
        <w:t xml:space="preserve">(pasirenka tiekėjas). Numatoma instaliuoti galia </w:t>
      </w:r>
      <w:r>
        <w:rPr>
          <w:rStyle w:val="InternetLink"/>
          <w:rFonts w:eastAsia="Times New Roman" w:cs="Times New Roman"/>
          <w:color w:val="000000"/>
          <w:spacing w:val="-1"/>
          <w:sz w:val="24"/>
          <w:szCs w:val="24"/>
          <w:u w:val="single"/>
          <w:lang w:val="lt-LT"/>
        </w:rPr>
        <w:tab/>
        <w:tab/>
        <w:tab/>
      </w:r>
      <w:r>
        <w:rPr>
          <w:rStyle w:val="InternetLink"/>
          <w:rFonts w:eastAsia="Times New Roman" w:cs="Times New Roman"/>
          <w:color w:val="000000"/>
          <w:spacing w:val="-1"/>
          <w:sz w:val="24"/>
          <w:szCs w:val="24"/>
          <w:u w:val="none"/>
          <w:lang w:val="lt-LT"/>
        </w:rPr>
        <w:t xml:space="preserve"> (W, tiekėjas nurodo tiksliai tiek, kiek bus įrengta). Montavimo padėtis pasirinkta laisvai pastatoma (angl. free-standing), pasvyrimo kampas ir azimutas parenkami kiekvienam statinio stogui ar stogo šlaitui atskirai. Parengta skaičiavimų ataskaita pasirenkama *.pdf formatu ir pateikiama kartu su pasiūlymu. </w:t>
      </w:r>
      <w:r>
        <w:rPr>
          <w:rFonts w:eastAsia="Times New Roman" w:cs="Times New Roman"/>
          <w:spacing w:val="-1"/>
          <w:sz w:val="24"/>
          <w:szCs w:val="24"/>
          <w:lang w:val="lt-LT"/>
        </w:rPr>
        <w:t xml:space="preserve">Tiekėjas dėklaruoja ir patvirtina, kad bus įrengta ir nemokamai veikianti, ne trumpiau kaip 10 metų, realių duomenų transliavimo internetu </w:t>
      </w:r>
      <w:r>
        <w:rPr>
          <w:rFonts w:eastAsia="Times New Roman" w:cs="Times New Roman"/>
          <w:spacing w:val="-3"/>
          <w:sz w:val="24"/>
          <w:szCs w:val="24"/>
          <w:lang w:val="lt-LT"/>
        </w:rPr>
        <w:t xml:space="preserve">ir bet kurį „Android“, „iOS“ išmanųjį telefoną ar planšetinį kompiuterį (ar lygiavertį, geresnį), </w:t>
      </w:r>
      <w:r>
        <w:rPr>
          <w:rFonts w:eastAsia="Times New Roman" w:cs="Times New Roman"/>
          <w:spacing w:val="-1"/>
          <w:sz w:val="24"/>
          <w:szCs w:val="24"/>
          <w:lang w:val="lt-LT"/>
        </w:rPr>
        <w:t>sistema</w:t>
      </w:r>
      <w:r>
        <w:rPr>
          <w:rFonts w:eastAsia="Times New Roman" w:cs="Times New Roman"/>
          <w:spacing w:val="-3"/>
          <w:sz w:val="24"/>
          <w:szCs w:val="24"/>
          <w:lang w:val="lt-LT"/>
        </w:rPr>
        <w:t>. Bus galimas nuotolinis trikčių stebėjimas, ryšys su galios optimizatorium.</w:t>
      </w:r>
    </w:p>
    <w:p>
      <w:pPr>
        <w:pStyle w:val="TextBody"/>
        <w:spacing w:before="69" w:after="0"/>
        <w:ind w:left="0" w:right="0" w:hanging="0"/>
        <w:rPr/>
      </w:pPr>
      <w:r>
        <w:rPr/>
      </w:r>
    </w:p>
    <w:p>
      <w:pPr>
        <w:pStyle w:val="Normal"/>
        <w:widowControl w:val="false"/>
        <w:tabs>
          <w:tab w:val="clear" w:pos="709"/>
          <w:tab w:val="left" w:pos="282" w:leader="none"/>
        </w:tabs>
        <w:rPr/>
      </w:pPr>
      <w:r>
        <w:rPr>
          <w:b/>
          <w:spacing w:val="-1"/>
          <w:szCs w:val="24"/>
          <w:lang w:val="lt-LT"/>
        </w:rPr>
        <w:t>Pagrindiniai</w:t>
      </w:r>
      <w:r>
        <w:rPr>
          <w:b/>
          <w:spacing w:val="2"/>
          <w:szCs w:val="24"/>
          <w:lang w:val="lt-LT"/>
        </w:rPr>
        <w:t xml:space="preserve"> </w:t>
      </w:r>
      <w:r>
        <w:rPr>
          <w:b/>
          <w:spacing w:val="-2"/>
          <w:szCs w:val="24"/>
          <w:lang w:val="lt-LT"/>
        </w:rPr>
        <w:t>saulės fotovoltinių modulių parametrai (</w:t>
      </w:r>
      <w:r>
        <w:rPr>
          <w:rFonts w:cs="Times New Roman"/>
          <w:b/>
          <w:spacing w:val="-2"/>
          <w:szCs w:val="24"/>
          <w:lang w:val="lt-LT"/>
        </w:rPr>
        <w:t>techninė specifikacija</w:t>
      </w:r>
      <w:r>
        <w:rPr>
          <w:b/>
          <w:spacing w:val="-2"/>
          <w:szCs w:val="24"/>
          <w:lang w:val="lt-LT"/>
        </w:rPr>
        <w:t>)</w:t>
      </w:r>
      <w:r>
        <w:rPr>
          <w:b/>
          <w:spacing w:val="-1"/>
          <w:szCs w:val="24"/>
          <w:lang w:val="lt-LT"/>
        </w:rPr>
        <w:t>:</w:t>
      </w:r>
    </w:p>
    <w:tbl>
      <w:tblPr>
        <w:tblW w:w="9936" w:type="dxa"/>
        <w:jc w:val="left"/>
        <w:tblInd w:w="0" w:type="dxa"/>
        <w:tblCellMar>
          <w:top w:w="0" w:type="dxa"/>
          <w:left w:w="23" w:type="dxa"/>
          <w:bottom w:w="0" w:type="dxa"/>
          <w:right w:w="28" w:type="dxa"/>
        </w:tblCellMar>
      </w:tblPr>
      <w:tblGrid>
        <w:gridCol w:w="619"/>
        <w:gridCol w:w="4956"/>
        <w:gridCol w:w="4361"/>
      </w:tblGrid>
      <w:tr>
        <w:trPr/>
        <w:tc>
          <w:tcPr>
            <w:tcW w:w="619" w:type="dxa"/>
            <w:tcBorders>
              <w:top w:val="single" w:sz="4" w:space="0" w:color="000000"/>
              <w:left w:val="single" w:sz="4" w:space="0" w:color="000000"/>
              <w:bottom w:val="single" w:sz="4" w:space="0" w:color="000000"/>
            </w:tcBorders>
            <w:shd w:fill="auto" w:val="clear"/>
            <w:vAlign w:val="center"/>
          </w:tcPr>
          <w:p>
            <w:pPr>
              <w:pStyle w:val="Normal"/>
              <w:widowControl w:val="false"/>
              <w:spacing w:lineRule="atLeast" w:line="100"/>
              <w:jc w:val="center"/>
              <w:rPr>
                <w:b/>
                <w:b/>
                <w:szCs w:val="24"/>
                <w:lang w:val="lt-LT"/>
              </w:rPr>
            </w:pPr>
            <w:r>
              <w:rPr>
                <w:b/>
                <w:szCs w:val="24"/>
                <w:lang w:val="lt-LT"/>
              </w:rPr>
              <w:t>Eil. Nr.</w:t>
            </w:r>
          </w:p>
        </w:tc>
        <w:tc>
          <w:tcPr>
            <w:tcW w:w="4956" w:type="dxa"/>
            <w:tcBorders>
              <w:top w:val="single" w:sz="4" w:space="0" w:color="000000"/>
              <w:left w:val="single" w:sz="4" w:space="0" w:color="000000"/>
              <w:bottom w:val="single" w:sz="4" w:space="0" w:color="000000"/>
            </w:tcBorders>
            <w:shd w:fill="auto" w:val="clear"/>
            <w:tcMar>
              <w:left w:w="103" w:type="dxa"/>
              <w:right w:w="108" w:type="dxa"/>
            </w:tcMar>
            <w:vAlign w:val="center"/>
          </w:tcPr>
          <w:p>
            <w:pPr>
              <w:pStyle w:val="Normal"/>
              <w:widowControl w:val="false"/>
              <w:spacing w:lineRule="atLeast" w:line="100"/>
              <w:jc w:val="center"/>
              <w:rPr>
                <w:b/>
                <w:b/>
                <w:szCs w:val="24"/>
                <w:lang w:val="lt-LT"/>
              </w:rPr>
            </w:pPr>
            <w:r>
              <w:rPr>
                <w:b/>
                <w:szCs w:val="24"/>
                <w:lang w:val="lt-LT"/>
              </w:rPr>
              <w:t>Techniniai ir kokybiniai parametrai ir rodikliai</w:t>
            </w:r>
          </w:p>
        </w:tc>
        <w:tc>
          <w:tcPr>
            <w:tcW w:w="4361" w:type="dxa"/>
            <w:tcBorders>
              <w:top w:val="single" w:sz="4" w:space="0" w:color="000000"/>
              <w:left w:val="single" w:sz="4" w:space="0" w:color="000000"/>
              <w:bottom w:val="single" w:sz="4" w:space="0" w:color="000000"/>
              <w:right w:val="single" w:sz="4" w:space="0" w:color="000000"/>
            </w:tcBorders>
            <w:shd w:fill="auto" w:val="clear"/>
            <w:tcMar>
              <w:left w:w="103" w:type="dxa"/>
              <w:right w:w="108" w:type="dxa"/>
            </w:tcMar>
            <w:vAlign w:val="center"/>
          </w:tcPr>
          <w:p>
            <w:pPr>
              <w:pStyle w:val="Normal"/>
              <w:widowControl w:val="false"/>
              <w:spacing w:lineRule="atLeast" w:line="100"/>
              <w:jc w:val="center"/>
              <w:rPr>
                <w:b/>
                <w:b/>
                <w:szCs w:val="24"/>
                <w:lang w:val="lt-LT"/>
              </w:rPr>
            </w:pPr>
            <w:r>
              <w:rPr>
                <w:b/>
                <w:szCs w:val="24"/>
                <w:lang w:val="lt-LT"/>
              </w:rPr>
              <w:t>Tiekėjas nurodo parametro reikšmę ir pateikia nuorodą į rodiklio reikšmę įrodantį dokumento puslapį, kuriame pateikiama informacija apie tiekėjo siūlomo rodiklio atitikimą reikalavimams (reikšmės „taip“, „atitinka“, ir pan. netinka)</w:t>
            </w:r>
          </w:p>
        </w:tc>
      </w:tr>
      <w:tr>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1.</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jc w:val="both"/>
              <w:rPr>
                <w:b/>
                <w:b/>
                <w:bCs/>
                <w:szCs w:val="24"/>
                <w:lang w:val="lt-LT"/>
              </w:rPr>
            </w:pPr>
            <w:r>
              <w:rPr>
                <w:b/>
                <w:bCs/>
                <w:szCs w:val="24"/>
                <w:lang w:val="lt-LT"/>
              </w:rPr>
              <w:t>Siūlomų fotovoltinių modulių gamintojas turi atitikti ne prastesnius nei šių standartų reikalavimus:</w:t>
            </w:r>
          </w:p>
        </w:tc>
        <w:tc>
          <w:tcPr>
            <w:tcW w:w="4361" w:type="dxa"/>
            <w:tcBorders>
              <w:top w:val="single" w:sz="4" w:space="0" w:color="000000"/>
              <w:left w:val="single" w:sz="4" w:space="0" w:color="000000"/>
              <w:bottom w:val="single" w:sz="4" w:space="0" w:color="000000"/>
              <w:right w:val="single" w:sz="4" w:space="0" w:color="000000"/>
            </w:tcBorders>
            <w:shd w:fill="FFFFFF" w:val="clear"/>
            <w:tcMar>
              <w:left w:w="103" w:type="dxa"/>
              <w:right w:w="108" w:type="dxa"/>
            </w:tcMar>
          </w:tcPr>
          <w:p>
            <w:pPr>
              <w:pStyle w:val="Normal"/>
              <w:widowControl w:val="false"/>
              <w:spacing w:lineRule="atLeast" w:line="100"/>
              <w:jc w:val="both"/>
              <w:rPr>
                <w:szCs w:val="24"/>
                <w:lang w:val="lt-LT"/>
              </w:rPr>
            </w:pPr>
            <w:r>
              <w:rPr>
                <w:szCs w:val="24"/>
                <w:lang w:val="lt-LT"/>
              </w:rPr>
              <w:t>Pateikiama atitikties deklaracija ir sertifikatų kopijos (gali būti anglų kalba)</w:t>
            </w:r>
          </w:p>
        </w:tc>
      </w:tr>
      <w:tr>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1.1</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szCs w:val="24"/>
                <w:lang w:val="lt-LT"/>
              </w:rPr>
            </w:pPr>
            <w:r>
              <w:rPr>
                <w:szCs w:val="24"/>
                <w:lang w:val="lt-LT"/>
              </w:rPr>
              <w:t>ISO 9001</w:t>
            </w:r>
          </w:p>
        </w:tc>
        <w:tc>
          <w:tcPr>
            <w:tcW w:w="4361" w:type="dxa"/>
            <w:tcBorders>
              <w:top w:val="single" w:sz="4" w:space="0" w:color="000000"/>
              <w:left w:val="single" w:sz="4" w:space="0" w:color="000000"/>
              <w:bottom w:val="single" w:sz="4" w:space="0" w:color="000000"/>
              <w:right w:val="single" w:sz="4" w:space="0" w:color="000000"/>
            </w:tcBorders>
            <w:shd w:fill="FFFFFF" w:val="clear"/>
            <w:tcMar>
              <w:left w:w="170" w:type="dxa"/>
              <w:right w:w="0" w:type="dxa"/>
            </w:tcMar>
            <w:vAlign w:val="bottom"/>
          </w:tcPr>
          <w:p>
            <w:pPr>
              <w:pStyle w:val="Normal"/>
              <w:widowControl w:val="false"/>
              <w:snapToGrid w:val="false"/>
              <w:spacing w:lineRule="atLeast" w:line="100"/>
              <w:ind w:left="1287" w:right="0" w:firstLine="720"/>
              <w:jc w:val="right"/>
              <w:rPr>
                <w:sz w:val="20"/>
                <w:szCs w:val="20"/>
                <w:lang w:val="lt-LT"/>
              </w:rPr>
            </w:pPr>
            <w:r>
              <w:rPr>
                <w:sz w:val="20"/>
                <w:szCs w:val="20"/>
                <w:lang w:val="lt-LT"/>
              </w:rPr>
            </w:r>
          </w:p>
        </w:tc>
      </w:tr>
      <w:tr>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1.2</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color w:val="000000"/>
                <w:szCs w:val="24"/>
                <w:lang w:val="lt-LT"/>
              </w:rPr>
            </w:pPr>
            <w:r>
              <w:rPr>
                <w:color w:val="000000"/>
                <w:szCs w:val="24"/>
                <w:lang w:val="lt-LT"/>
              </w:rPr>
              <w:t>ISO 14001</w:t>
            </w:r>
          </w:p>
        </w:tc>
        <w:tc>
          <w:tcPr>
            <w:tcW w:w="4361"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right"/>
              <w:rPr>
                <w:sz w:val="20"/>
                <w:szCs w:val="20"/>
                <w:lang w:val="lt-LT"/>
              </w:rPr>
            </w:pPr>
            <w:r>
              <w:rPr>
                <w:sz w:val="20"/>
                <w:szCs w:val="20"/>
                <w:lang w:val="lt-LT"/>
              </w:rPr>
            </w:r>
          </w:p>
        </w:tc>
      </w:tr>
      <w:tr>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 xml:space="preserve">2. </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jc w:val="both"/>
              <w:rPr>
                <w:b/>
                <w:b/>
                <w:szCs w:val="24"/>
                <w:lang w:val="lt-LT"/>
              </w:rPr>
            </w:pPr>
            <w:r>
              <w:rPr>
                <w:b/>
                <w:szCs w:val="24"/>
                <w:lang w:val="lt-LT"/>
              </w:rPr>
              <w:t>Siūlomi moduliai turi atitikti šių standartų reikalavimus:</w:t>
            </w:r>
          </w:p>
        </w:tc>
        <w:tc>
          <w:tcPr>
            <w:tcW w:w="4361" w:type="dxa"/>
            <w:tcBorders>
              <w:top w:val="single" w:sz="4" w:space="0" w:color="000000"/>
              <w:left w:val="single" w:sz="4" w:space="0" w:color="000000"/>
              <w:bottom w:val="single" w:sz="4" w:space="0" w:color="000000"/>
              <w:right w:val="single" w:sz="4" w:space="0" w:color="000000"/>
            </w:tcBorders>
            <w:shd w:fill="FFFFFF" w:val="clear"/>
            <w:tcMar>
              <w:left w:w="103" w:type="dxa"/>
              <w:right w:w="108" w:type="dxa"/>
            </w:tcMar>
          </w:tcPr>
          <w:p>
            <w:pPr>
              <w:pStyle w:val="Normal"/>
              <w:widowControl w:val="false"/>
              <w:spacing w:lineRule="atLeast" w:line="100"/>
              <w:jc w:val="both"/>
              <w:rPr>
                <w:szCs w:val="24"/>
                <w:lang w:val="lt-LT"/>
              </w:rPr>
            </w:pPr>
            <w:r>
              <w:rPr>
                <w:szCs w:val="24"/>
                <w:lang w:val="lt-LT"/>
              </w:rPr>
              <w:t>Pateikiama atitikties deklaracija ir sertifikatų kopijos</w:t>
            </w:r>
          </w:p>
          <w:p>
            <w:pPr>
              <w:pStyle w:val="Normal"/>
              <w:widowControl w:val="false"/>
              <w:spacing w:lineRule="atLeast" w:line="100"/>
              <w:jc w:val="both"/>
              <w:rPr>
                <w:szCs w:val="24"/>
                <w:lang w:val="lt-LT"/>
              </w:rPr>
            </w:pPr>
            <w:r>
              <w:rPr>
                <w:szCs w:val="24"/>
                <w:lang w:val="lt-LT"/>
              </w:rPr>
              <w:t>(gali būti anglų kalba).</w:t>
            </w:r>
          </w:p>
        </w:tc>
      </w:tr>
      <w:tr>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2.1</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color w:val="000000"/>
                <w:szCs w:val="24"/>
                <w:lang w:val="lt-LT"/>
              </w:rPr>
            </w:pPr>
            <w:r>
              <w:rPr>
                <w:color w:val="000000"/>
                <w:szCs w:val="24"/>
                <w:lang w:val="lt-LT"/>
              </w:rPr>
              <w:t>IEC 61215</w:t>
            </w:r>
          </w:p>
        </w:tc>
        <w:tc>
          <w:tcPr>
            <w:tcW w:w="4361" w:type="dxa"/>
            <w:tcBorders>
              <w:top w:val="single" w:sz="4" w:space="0" w:color="000000"/>
              <w:left w:val="single" w:sz="4" w:space="0" w:color="000000"/>
              <w:bottom w:val="single" w:sz="4" w:space="0" w:color="000000"/>
              <w:right w:val="single" w:sz="4" w:space="0" w:color="000000"/>
            </w:tcBorders>
            <w:shd w:fill="FFFFFF" w:val="clear"/>
            <w:tcMar>
              <w:left w:w="170" w:type="dxa"/>
              <w:right w:w="0" w:type="dxa"/>
            </w:tcMar>
            <w:vAlign w:val="bottom"/>
          </w:tcPr>
          <w:p>
            <w:pPr>
              <w:pStyle w:val="Normal"/>
              <w:widowControl w:val="false"/>
              <w:snapToGrid w:val="false"/>
              <w:spacing w:lineRule="atLeast" w:line="100"/>
              <w:ind w:left="1287" w:right="0" w:firstLine="720"/>
              <w:jc w:val="right"/>
              <w:rPr>
                <w:sz w:val="20"/>
                <w:szCs w:val="20"/>
                <w:lang w:val="lt-LT"/>
              </w:rPr>
            </w:pPr>
            <w:r>
              <w:rPr>
                <w:sz w:val="20"/>
                <w:szCs w:val="20"/>
                <w:lang w:val="lt-LT"/>
              </w:rPr>
            </w:r>
          </w:p>
        </w:tc>
      </w:tr>
      <w:tr>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2.2</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color w:val="000000"/>
                <w:szCs w:val="24"/>
                <w:lang w:val="lt-LT"/>
              </w:rPr>
            </w:pPr>
            <w:r>
              <w:rPr>
                <w:color w:val="000000"/>
                <w:szCs w:val="24"/>
                <w:lang w:val="lt-LT"/>
              </w:rPr>
              <w:t>IEC 61730</w:t>
            </w:r>
          </w:p>
        </w:tc>
        <w:tc>
          <w:tcPr>
            <w:tcW w:w="4361"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right"/>
              <w:rPr>
                <w:sz w:val="20"/>
                <w:szCs w:val="20"/>
                <w:lang w:val="lt-LT"/>
              </w:rPr>
            </w:pPr>
            <w:r>
              <w:rPr>
                <w:sz w:val="20"/>
                <w:szCs w:val="20"/>
                <w:lang w:val="lt-LT"/>
              </w:rPr>
            </w:r>
          </w:p>
        </w:tc>
      </w:tr>
      <w:tr>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3.</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jc w:val="both"/>
              <w:rPr>
                <w:b/>
                <w:b/>
                <w:szCs w:val="24"/>
                <w:lang w:val="lt-LT"/>
              </w:rPr>
            </w:pPr>
            <w:r>
              <w:rPr>
                <w:b/>
                <w:szCs w:val="24"/>
                <w:lang w:val="lt-LT"/>
              </w:rPr>
              <w:t>Fotovoltinių modulių gamybos kokybiniai kriterijai</w:t>
            </w:r>
          </w:p>
        </w:tc>
        <w:tc>
          <w:tcPr>
            <w:tcW w:w="4361"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both"/>
              <w:rPr>
                <w:szCs w:val="24"/>
                <w:lang w:val="lt-LT"/>
              </w:rPr>
            </w:pPr>
            <w:r>
              <w:rPr>
                <w:szCs w:val="24"/>
                <w:lang w:val="lt-LT"/>
              </w:rPr>
            </w:r>
          </w:p>
        </w:tc>
      </w:tr>
      <w:tr>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3.1</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jc w:val="both"/>
              <w:rPr>
                <w:szCs w:val="24"/>
                <w:lang w:val="lt-LT"/>
              </w:rPr>
            </w:pPr>
            <w:r>
              <w:rPr>
                <w:szCs w:val="24"/>
                <w:lang w:val="lt-LT"/>
              </w:rPr>
              <w:t>Voltamperinių charakteristikų matavimas saulės simuliatoriuje</w:t>
            </w:r>
          </w:p>
        </w:tc>
        <w:tc>
          <w:tcPr>
            <w:tcW w:w="4361" w:type="dxa"/>
            <w:tcBorders>
              <w:top w:val="single" w:sz="4" w:space="0" w:color="000000"/>
              <w:left w:val="single" w:sz="4" w:space="0" w:color="000000"/>
              <w:bottom w:val="single" w:sz="4" w:space="0" w:color="000000"/>
              <w:right w:val="single" w:sz="4" w:space="0" w:color="000000"/>
            </w:tcBorders>
            <w:shd w:fill="FFFFFF" w:val="clear"/>
            <w:tcMar>
              <w:left w:w="103" w:type="dxa"/>
              <w:right w:w="108" w:type="dxa"/>
            </w:tcMar>
          </w:tcPr>
          <w:p>
            <w:pPr>
              <w:pStyle w:val="Normal"/>
              <w:widowControl w:val="false"/>
              <w:spacing w:lineRule="atLeast" w:line="100"/>
              <w:jc w:val="both"/>
              <w:rPr>
                <w:szCs w:val="24"/>
                <w:lang w:val="lt-LT"/>
              </w:rPr>
            </w:pPr>
            <w:r>
              <w:rPr>
                <w:szCs w:val="24"/>
                <w:lang w:val="lt-LT"/>
              </w:rPr>
              <w:t>Ataskaita teikiama kiekvienam moduliui</w:t>
            </w:r>
          </w:p>
        </w:tc>
      </w:tr>
      <w:tr>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3.2.</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jc w:val="both"/>
              <w:rPr>
                <w:szCs w:val="24"/>
                <w:lang w:val="lt-LT"/>
              </w:rPr>
            </w:pPr>
            <w:r>
              <w:rPr>
                <w:szCs w:val="24"/>
                <w:lang w:val="lt-LT"/>
              </w:rPr>
              <w:t>Gamintojo garantijos moduliams</w:t>
            </w:r>
          </w:p>
        </w:tc>
        <w:tc>
          <w:tcPr>
            <w:tcW w:w="4361" w:type="dxa"/>
            <w:tcBorders>
              <w:top w:val="single" w:sz="4" w:space="0" w:color="000000"/>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both"/>
              <w:rPr>
                <w:szCs w:val="24"/>
                <w:lang w:val="lt-LT"/>
              </w:rPr>
            </w:pPr>
            <w:r>
              <w:rPr>
                <w:szCs w:val="24"/>
                <w:lang w:val="lt-LT"/>
              </w:rPr>
            </w:r>
          </w:p>
        </w:tc>
      </w:tr>
      <w:tr>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3.2.1</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szCs w:val="24"/>
                <w:lang w:val="lt-LT"/>
              </w:rPr>
            </w:pPr>
            <w:r>
              <w:rPr>
                <w:szCs w:val="24"/>
                <w:lang w:val="lt-LT"/>
              </w:rPr>
              <w:t>Produkto garantija</w:t>
            </w:r>
          </w:p>
        </w:tc>
        <w:tc>
          <w:tcPr>
            <w:tcW w:w="4361"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right"/>
              <w:rPr>
                <w:sz w:val="20"/>
                <w:szCs w:val="20"/>
                <w:lang w:val="lt-LT"/>
              </w:rPr>
            </w:pPr>
            <w:r>
              <w:rPr>
                <w:sz w:val="20"/>
                <w:szCs w:val="20"/>
                <w:lang w:val="lt-LT"/>
              </w:rPr>
            </w:r>
          </w:p>
        </w:tc>
      </w:tr>
      <w:tr>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3.2.2</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szCs w:val="24"/>
                <w:lang w:val="lt-LT"/>
              </w:rPr>
            </w:pPr>
            <w:r>
              <w:rPr>
                <w:szCs w:val="24"/>
                <w:lang w:val="lt-LT"/>
              </w:rPr>
              <w:t>Efektyvumo garantija po 10 metų eksploatacijos, lyginant su nominalia</w:t>
            </w:r>
          </w:p>
        </w:tc>
        <w:tc>
          <w:tcPr>
            <w:tcW w:w="4361" w:type="dxa"/>
            <w:tcBorders>
              <w:left w:val="single" w:sz="4" w:space="0" w:color="000000"/>
              <w:bottom w:val="single" w:sz="4" w:space="0" w:color="000000"/>
              <w:right w:val="single" w:sz="4" w:space="0" w:color="000000"/>
            </w:tcBorders>
            <w:shd w:fill="FFFFFF" w:val="clear"/>
            <w:tcMar>
              <w:left w:w="170" w:type="dxa"/>
              <w:right w:w="0" w:type="dxa"/>
            </w:tcMar>
            <w:vAlign w:val="bottom"/>
          </w:tcPr>
          <w:p>
            <w:pPr>
              <w:pStyle w:val="Normal"/>
              <w:widowControl w:val="false"/>
              <w:snapToGrid w:val="false"/>
              <w:spacing w:lineRule="atLeast" w:line="100"/>
              <w:ind w:left="1287" w:right="0" w:firstLine="720"/>
              <w:jc w:val="right"/>
              <w:rPr>
                <w:sz w:val="20"/>
                <w:szCs w:val="20"/>
                <w:lang w:val="lt-LT"/>
              </w:rPr>
            </w:pPr>
            <w:r>
              <w:rPr>
                <w:sz w:val="20"/>
                <w:szCs w:val="20"/>
                <w:lang w:val="lt-LT"/>
              </w:rPr>
            </w:r>
          </w:p>
        </w:tc>
      </w:tr>
      <w:tr>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3.2.3</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szCs w:val="24"/>
                <w:lang w:val="lt-LT"/>
              </w:rPr>
            </w:pPr>
            <w:r>
              <w:rPr>
                <w:szCs w:val="24"/>
                <w:lang w:val="lt-LT"/>
              </w:rPr>
              <w:t>Efektyvumo garantija po 25 metų eksploatacijos, lyginant su nominalia</w:t>
            </w:r>
          </w:p>
        </w:tc>
        <w:tc>
          <w:tcPr>
            <w:tcW w:w="4361"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right"/>
              <w:rPr>
                <w:sz w:val="20"/>
                <w:szCs w:val="20"/>
                <w:lang w:val="lt-LT"/>
              </w:rPr>
            </w:pPr>
            <w:r>
              <w:rPr>
                <w:sz w:val="20"/>
                <w:szCs w:val="20"/>
                <w:lang w:val="lt-LT"/>
              </w:rPr>
            </w:r>
          </w:p>
        </w:tc>
      </w:tr>
      <w:tr>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3.2.4</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jc w:val="both"/>
              <w:rPr>
                <w:b w:val="false"/>
                <w:b w:val="false"/>
                <w:bCs w:val="false"/>
                <w:szCs w:val="24"/>
                <w:lang w:val="lt-LT"/>
              </w:rPr>
            </w:pPr>
            <w:r>
              <w:rPr>
                <w:b w:val="false"/>
                <w:bCs w:val="false"/>
                <w:szCs w:val="24"/>
                <w:lang w:val="lt-LT"/>
              </w:rPr>
              <w:t>Fotovoltinių modulių efektyvumas</w:t>
            </w:r>
          </w:p>
        </w:tc>
        <w:tc>
          <w:tcPr>
            <w:tcW w:w="4361"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left"/>
              <w:rPr>
                <w:szCs w:val="24"/>
                <w:lang w:val="lt-LT"/>
              </w:rPr>
            </w:pPr>
            <w:r>
              <w:rPr>
                <w:szCs w:val="24"/>
                <w:lang w:val="lt-LT"/>
              </w:rPr>
            </w:r>
          </w:p>
        </w:tc>
      </w:tr>
      <w:tr>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b/>
                <w:b/>
                <w:szCs w:val="24"/>
                <w:lang w:val="lt-LT"/>
              </w:rPr>
            </w:pPr>
            <w:r>
              <w:rPr>
                <w:b/>
                <w:szCs w:val="24"/>
                <w:lang w:val="lt-LT"/>
              </w:rPr>
              <w:t>4.</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b/>
                <w:b/>
                <w:szCs w:val="24"/>
                <w:lang w:val="lt-LT"/>
              </w:rPr>
            </w:pPr>
            <w:r>
              <w:rPr>
                <w:b/>
                <w:szCs w:val="24"/>
                <w:lang w:val="lt-LT"/>
              </w:rPr>
              <w:t>Techniniai ir kokybiniai reikalavimai fotovoltiniams moduliams</w:t>
            </w:r>
          </w:p>
        </w:tc>
        <w:tc>
          <w:tcPr>
            <w:tcW w:w="4361" w:type="dxa"/>
            <w:tcBorders>
              <w:left w:val="single" w:sz="4" w:space="0" w:color="000000"/>
              <w:bottom w:val="single" w:sz="4" w:space="0" w:color="000000"/>
              <w:right w:val="single" w:sz="4" w:space="0" w:color="000000"/>
            </w:tcBorders>
            <w:shd w:fill="FFFFFF" w:val="clear"/>
            <w:tcMar>
              <w:left w:w="170" w:type="dxa"/>
              <w:right w:w="0" w:type="dxa"/>
            </w:tcMar>
            <w:vAlign w:val="bottom"/>
          </w:tcPr>
          <w:p>
            <w:pPr>
              <w:pStyle w:val="Normal"/>
              <w:widowControl w:val="false"/>
              <w:snapToGrid w:val="false"/>
              <w:spacing w:lineRule="atLeast" w:line="100"/>
              <w:ind w:left="1287" w:right="0" w:firstLine="720"/>
              <w:jc w:val="right"/>
              <w:rPr>
                <w:sz w:val="20"/>
                <w:szCs w:val="20"/>
                <w:lang w:val="lt-LT"/>
              </w:rPr>
            </w:pPr>
            <w:r>
              <w:rPr>
                <w:sz w:val="20"/>
                <w:szCs w:val="20"/>
                <w:lang w:val="lt-LT"/>
              </w:rPr>
            </w:r>
          </w:p>
        </w:tc>
      </w:tr>
      <w:tr>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4.1.</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b/>
                <w:b/>
                <w:szCs w:val="24"/>
                <w:lang w:val="lt-LT"/>
              </w:rPr>
            </w:pPr>
            <w:r>
              <w:rPr>
                <w:b/>
                <w:szCs w:val="24"/>
                <w:lang w:val="lt-LT"/>
              </w:rPr>
              <w:t>Mechaninis atsparumas:</w:t>
            </w:r>
          </w:p>
        </w:tc>
        <w:tc>
          <w:tcPr>
            <w:tcW w:w="4361"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right"/>
              <w:rPr>
                <w:sz w:val="20"/>
                <w:szCs w:val="20"/>
                <w:lang w:val="lt-LT"/>
              </w:rPr>
            </w:pPr>
            <w:r>
              <w:rPr>
                <w:sz w:val="20"/>
                <w:szCs w:val="20"/>
                <w:lang w:val="lt-LT"/>
              </w:rPr>
            </w:r>
          </w:p>
        </w:tc>
      </w:tr>
      <w:tr>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4.1.1</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szCs w:val="24"/>
                <w:lang w:val="lt-LT"/>
              </w:rPr>
            </w:pPr>
            <w:r>
              <w:rPr>
                <w:szCs w:val="24"/>
                <w:lang w:val="lt-LT"/>
              </w:rPr>
              <w:t>Maksimali vėjo apkrova, Pa</w:t>
            </w:r>
          </w:p>
        </w:tc>
        <w:tc>
          <w:tcPr>
            <w:tcW w:w="4361"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right"/>
              <w:rPr>
                <w:sz w:val="20"/>
                <w:szCs w:val="20"/>
                <w:lang w:val="lt-LT"/>
              </w:rPr>
            </w:pPr>
            <w:r>
              <w:rPr>
                <w:sz w:val="20"/>
                <w:szCs w:val="20"/>
                <w:lang w:val="lt-LT"/>
              </w:rPr>
            </w:r>
          </w:p>
        </w:tc>
      </w:tr>
      <w:tr>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4.1.2</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color w:val="000000"/>
                <w:szCs w:val="24"/>
                <w:lang w:val="lt-LT"/>
              </w:rPr>
            </w:pPr>
            <w:r>
              <w:rPr>
                <w:color w:val="000000"/>
                <w:szCs w:val="24"/>
                <w:lang w:val="lt-LT"/>
              </w:rPr>
              <w:t>Maksimali sniego apkrova, Pa</w:t>
            </w:r>
          </w:p>
        </w:tc>
        <w:tc>
          <w:tcPr>
            <w:tcW w:w="4361" w:type="dxa"/>
            <w:tcBorders>
              <w:left w:val="single" w:sz="4" w:space="0" w:color="000000"/>
              <w:bottom w:val="single" w:sz="4" w:space="0" w:color="000000"/>
              <w:right w:val="single" w:sz="4" w:space="0" w:color="000000"/>
            </w:tcBorders>
            <w:shd w:fill="FFFFFF" w:val="clear"/>
            <w:tcMar>
              <w:left w:w="170" w:type="dxa"/>
              <w:right w:w="0" w:type="dxa"/>
            </w:tcMar>
            <w:vAlign w:val="bottom"/>
          </w:tcPr>
          <w:p>
            <w:pPr>
              <w:pStyle w:val="Normal"/>
              <w:widowControl w:val="false"/>
              <w:snapToGrid w:val="false"/>
              <w:spacing w:lineRule="atLeast" w:line="100"/>
              <w:ind w:left="1287" w:right="0" w:firstLine="720"/>
              <w:jc w:val="right"/>
              <w:rPr>
                <w:sz w:val="20"/>
                <w:szCs w:val="20"/>
                <w:lang w:val="lt-LT"/>
              </w:rPr>
            </w:pPr>
            <w:r>
              <w:rPr>
                <w:sz w:val="20"/>
                <w:szCs w:val="20"/>
                <w:lang w:val="lt-LT"/>
              </w:rPr>
            </w:r>
          </w:p>
        </w:tc>
      </w:tr>
      <w:tr>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4.3.</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b/>
                <w:b/>
                <w:szCs w:val="24"/>
                <w:lang w:val="lt-LT"/>
              </w:rPr>
            </w:pPr>
            <w:r>
              <w:rPr>
                <w:b/>
                <w:szCs w:val="24"/>
                <w:lang w:val="lt-LT"/>
              </w:rPr>
              <w:t>Kiti parametrai:</w:t>
            </w:r>
          </w:p>
        </w:tc>
        <w:tc>
          <w:tcPr>
            <w:tcW w:w="4361"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center"/>
              <w:rPr>
                <w:szCs w:val="24"/>
                <w:lang w:val="lt-LT"/>
              </w:rPr>
            </w:pPr>
            <w:r>
              <w:rPr>
                <w:szCs w:val="24"/>
                <w:lang w:val="lt-LT"/>
              </w:rPr>
            </w:r>
          </w:p>
        </w:tc>
      </w:tr>
      <w:tr>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4.3.1</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szCs w:val="24"/>
                <w:lang w:val="lt-LT"/>
              </w:rPr>
            </w:pPr>
            <w:r>
              <w:rPr>
                <w:szCs w:val="24"/>
                <w:lang w:val="lt-LT"/>
              </w:rPr>
              <w:t>Matmenys (ilgis, plotis, storis), mm; svoris kg</w:t>
            </w:r>
          </w:p>
        </w:tc>
        <w:tc>
          <w:tcPr>
            <w:tcW w:w="4361"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left"/>
              <w:rPr>
                <w:szCs w:val="24"/>
                <w:lang w:val="lt-LT"/>
              </w:rPr>
            </w:pPr>
            <w:r>
              <w:rPr>
                <w:szCs w:val="24"/>
                <w:lang w:val="lt-LT"/>
              </w:rPr>
            </w:r>
          </w:p>
        </w:tc>
      </w:tr>
      <w:tr>
        <w:trPr>
          <w:trHeight w:val="344" w:hRule="atLeast"/>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4.3.2</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szCs w:val="24"/>
                <w:lang w:val="lt-LT"/>
              </w:rPr>
            </w:pPr>
            <w:r>
              <w:rPr>
                <w:szCs w:val="24"/>
                <w:lang w:val="lt-LT"/>
              </w:rPr>
              <w:t>Saulės elementų tipas</w:t>
            </w:r>
          </w:p>
        </w:tc>
        <w:tc>
          <w:tcPr>
            <w:tcW w:w="4361"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right"/>
              <w:rPr>
                <w:sz w:val="20"/>
                <w:szCs w:val="20"/>
                <w:lang w:val="lt-LT"/>
              </w:rPr>
            </w:pPr>
            <w:r>
              <w:rPr>
                <w:sz w:val="20"/>
                <w:szCs w:val="20"/>
                <w:lang w:val="lt-LT"/>
              </w:rPr>
            </w:r>
          </w:p>
        </w:tc>
      </w:tr>
      <w:tr>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4.3.3</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szCs w:val="24"/>
                <w:lang w:val="lt-LT"/>
              </w:rPr>
            </w:pPr>
            <w:r>
              <w:rPr>
                <w:szCs w:val="24"/>
                <w:lang w:val="lt-LT"/>
              </w:rPr>
              <w:t>Modulio rėmas</w:t>
            </w:r>
          </w:p>
        </w:tc>
        <w:tc>
          <w:tcPr>
            <w:tcW w:w="4361"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right"/>
              <w:rPr>
                <w:sz w:val="20"/>
                <w:szCs w:val="20"/>
                <w:lang w:val="lt-LT"/>
              </w:rPr>
            </w:pPr>
            <w:r>
              <w:rPr>
                <w:sz w:val="20"/>
                <w:szCs w:val="20"/>
                <w:lang w:val="lt-LT"/>
              </w:rPr>
            </w:r>
          </w:p>
        </w:tc>
      </w:tr>
      <w:tr>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4.3.4</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szCs w:val="24"/>
                <w:lang w:val="lt-LT"/>
              </w:rPr>
            </w:pPr>
            <w:r>
              <w:rPr>
                <w:szCs w:val="24"/>
                <w:lang w:val="lt-LT"/>
              </w:rPr>
              <w:t>Kontaktinė dėžutė</w:t>
            </w:r>
          </w:p>
        </w:tc>
        <w:tc>
          <w:tcPr>
            <w:tcW w:w="4361"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left"/>
              <w:rPr>
                <w:szCs w:val="24"/>
                <w:lang w:val="lt-LT"/>
              </w:rPr>
            </w:pPr>
            <w:r>
              <w:rPr>
                <w:szCs w:val="24"/>
                <w:lang w:val="lt-LT"/>
              </w:rPr>
            </w:r>
          </w:p>
        </w:tc>
      </w:tr>
      <w:tr>
        <w:trPr>
          <w:trHeight w:val="272" w:hRule="atLeast"/>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4.3.5</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szCs w:val="24"/>
                <w:lang w:val="lt-LT"/>
              </w:rPr>
            </w:pPr>
            <w:r>
              <w:rPr>
                <w:szCs w:val="24"/>
                <w:lang w:val="lt-LT"/>
              </w:rPr>
              <w:t>Darbinės temperatūros diapazonas</w:t>
            </w:r>
          </w:p>
        </w:tc>
        <w:tc>
          <w:tcPr>
            <w:tcW w:w="4361"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right"/>
              <w:rPr>
                <w:sz w:val="20"/>
                <w:szCs w:val="20"/>
                <w:lang w:val="lt-LT"/>
              </w:rPr>
            </w:pPr>
            <w:r>
              <w:rPr>
                <w:sz w:val="20"/>
                <w:szCs w:val="20"/>
                <w:lang w:val="lt-LT"/>
              </w:rPr>
            </w:r>
          </w:p>
        </w:tc>
      </w:tr>
      <w:tr>
        <w:trPr>
          <w:trHeight w:val="272" w:hRule="atLeast"/>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4.3.6</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szCs w:val="24"/>
                <w:lang w:val="lt-LT"/>
              </w:rPr>
            </w:pPr>
            <w:r>
              <w:rPr>
                <w:szCs w:val="24"/>
                <w:lang w:val="lt-LT"/>
              </w:rPr>
              <w:t>Saulės apšvietos stotelė</w:t>
            </w:r>
          </w:p>
        </w:tc>
        <w:tc>
          <w:tcPr>
            <w:tcW w:w="4361"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left"/>
              <w:rPr>
                <w:szCs w:val="24"/>
                <w:lang w:val="lt-LT"/>
              </w:rPr>
            </w:pPr>
            <w:r>
              <w:rPr>
                <w:szCs w:val="24"/>
                <w:lang w:val="lt-LT"/>
              </w:rPr>
            </w:r>
          </w:p>
        </w:tc>
      </w:tr>
      <w:tr>
        <w:trPr>
          <w:trHeight w:val="272" w:hRule="atLeast"/>
        </w:trPr>
        <w:tc>
          <w:tcPr>
            <w:tcW w:w="619"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4.3.7</w:t>
            </w:r>
          </w:p>
        </w:tc>
        <w:tc>
          <w:tcPr>
            <w:tcW w:w="4956" w:type="dxa"/>
            <w:tcBorders>
              <w:top w:val="single" w:sz="4" w:space="0" w:color="000000"/>
              <w:left w:val="single" w:sz="4" w:space="0" w:color="000000"/>
              <w:bottom w:val="single" w:sz="4" w:space="0" w:color="000000"/>
            </w:tcBorders>
            <w:shd w:fill="FFFFFF" w:val="clear"/>
            <w:tcMar>
              <w:left w:w="103" w:type="dxa"/>
              <w:right w:w="108" w:type="dxa"/>
            </w:tcMar>
          </w:tcPr>
          <w:p>
            <w:pPr>
              <w:pStyle w:val="TableParagraph"/>
              <w:widowControl w:val="false"/>
              <w:snapToGrid w:val="false"/>
              <w:spacing w:lineRule="exact" w:line="246"/>
              <w:ind w:left="0" w:right="0" w:hanging="0"/>
              <w:rPr>
                <w:rFonts w:ascii="Times New Roman" w:hAnsi="Times New Roman" w:cs="Times New Roman"/>
                <w:spacing w:val="-2"/>
                <w:sz w:val="24"/>
                <w:szCs w:val="24"/>
                <w:lang w:val="lt-LT"/>
              </w:rPr>
            </w:pPr>
            <w:r>
              <w:rPr>
                <w:rFonts w:cs="Times New Roman" w:ascii="Times New Roman" w:hAnsi="Times New Roman"/>
                <w:spacing w:val="-2"/>
                <w:sz w:val="24"/>
                <w:szCs w:val="24"/>
                <w:lang w:val="lt-LT"/>
              </w:rPr>
              <w:t>Modulių darbinių parametrų stebėjimas (Įtampa (V), srovė (A), galia (W), pagamintas energijos kiekis (kWh)) ne daugiau kaip dviejų modulių tikslumu</w:t>
            </w:r>
          </w:p>
        </w:tc>
        <w:tc>
          <w:tcPr>
            <w:tcW w:w="4361"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right"/>
              <w:rPr>
                <w:sz w:val="28"/>
                <w:szCs w:val="28"/>
                <w:lang w:val="lt-LT"/>
              </w:rPr>
            </w:pPr>
            <w:r>
              <w:rPr>
                <w:sz w:val="28"/>
                <w:szCs w:val="28"/>
                <w:lang w:val="lt-LT"/>
              </w:rPr>
            </w:r>
          </w:p>
        </w:tc>
      </w:tr>
    </w:tbl>
    <w:p>
      <w:pPr>
        <w:pStyle w:val="Normal"/>
        <w:widowControl w:val="false"/>
        <w:spacing w:lineRule="atLeast" w:line="100"/>
        <w:rPr>
          <w:lang w:val="lt-LT"/>
        </w:rPr>
      </w:pPr>
      <w:r>
        <w:rPr>
          <w:lang w:val="lt-LT"/>
        </w:rPr>
      </w:r>
    </w:p>
    <w:p>
      <w:pPr>
        <w:pStyle w:val="Normal"/>
        <w:widowControl w:val="false"/>
        <w:spacing w:lineRule="atLeast" w:line="100"/>
        <w:rPr>
          <w:b/>
          <w:b/>
          <w:szCs w:val="24"/>
          <w:vertAlign w:val="superscript"/>
          <w:lang w:val="lt-LT"/>
        </w:rPr>
      </w:pPr>
      <w:r>
        <w:rPr>
          <w:b/>
          <w:szCs w:val="24"/>
          <w:vertAlign w:val="superscript"/>
          <w:lang w:val="lt-LT"/>
        </w:rPr>
      </w:r>
    </w:p>
    <w:p>
      <w:pPr>
        <w:pStyle w:val="Normal"/>
        <w:widowControl w:val="false"/>
        <w:tabs>
          <w:tab w:val="clear" w:pos="709"/>
          <w:tab w:val="left" w:pos="282" w:leader="none"/>
        </w:tabs>
        <w:rPr>
          <w:b/>
          <w:b/>
          <w:spacing w:val="-1"/>
          <w:szCs w:val="24"/>
          <w:lang w:val="lt-LT"/>
        </w:rPr>
      </w:pPr>
      <w:r>
        <w:rPr>
          <w:b/>
          <w:spacing w:val="-1"/>
          <w:szCs w:val="24"/>
          <w:lang w:val="lt-LT"/>
        </w:rPr>
      </w:r>
      <w:r>
        <w:br w:type="page"/>
      </w:r>
    </w:p>
    <w:p>
      <w:pPr>
        <w:pStyle w:val="Normal"/>
        <w:widowControl w:val="false"/>
        <w:tabs>
          <w:tab w:val="clear" w:pos="709"/>
          <w:tab w:val="left" w:pos="282" w:leader="none"/>
        </w:tabs>
        <w:rPr/>
      </w:pPr>
      <w:r>
        <w:rPr>
          <w:b/>
          <w:spacing w:val="-1"/>
          <w:szCs w:val="24"/>
          <w:lang w:val="lt-LT"/>
        </w:rPr>
        <w:t>Pagrindiniai</w:t>
      </w:r>
      <w:r>
        <w:rPr>
          <w:b/>
          <w:spacing w:val="2"/>
          <w:szCs w:val="24"/>
          <w:lang w:val="lt-LT"/>
        </w:rPr>
        <w:t xml:space="preserve"> </w:t>
      </w:r>
      <w:r>
        <w:rPr>
          <w:b/>
          <w:spacing w:val="-2"/>
          <w:szCs w:val="24"/>
          <w:lang w:val="lt-LT"/>
        </w:rPr>
        <w:t>įtampos keitiklių parametrai (</w:t>
      </w:r>
      <w:r>
        <w:rPr>
          <w:rFonts w:cs="Times New Roman"/>
          <w:b/>
          <w:spacing w:val="-2"/>
          <w:szCs w:val="24"/>
          <w:lang w:val="lt-LT"/>
        </w:rPr>
        <w:t>techninė specifikacija</w:t>
      </w:r>
      <w:r>
        <w:rPr>
          <w:b/>
          <w:spacing w:val="-2"/>
          <w:szCs w:val="24"/>
          <w:lang w:val="lt-LT"/>
        </w:rPr>
        <w:t>)</w:t>
      </w:r>
      <w:r>
        <w:rPr>
          <w:b/>
          <w:spacing w:val="-1"/>
          <w:szCs w:val="24"/>
          <w:lang w:val="lt-LT"/>
        </w:rPr>
        <w:t>:</w:t>
      </w:r>
    </w:p>
    <w:tbl>
      <w:tblPr>
        <w:tblW w:w="9936" w:type="dxa"/>
        <w:jc w:val="left"/>
        <w:tblInd w:w="0" w:type="dxa"/>
        <w:tblCellMar>
          <w:top w:w="0" w:type="dxa"/>
          <w:left w:w="23" w:type="dxa"/>
          <w:bottom w:w="0" w:type="dxa"/>
          <w:right w:w="28" w:type="dxa"/>
        </w:tblCellMar>
      </w:tblPr>
      <w:tblGrid>
        <w:gridCol w:w="451"/>
        <w:gridCol w:w="4879"/>
        <w:gridCol w:w="4606"/>
      </w:tblGrid>
      <w:tr>
        <w:trPr/>
        <w:tc>
          <w:tcPr>
            <w:tcW w:w="451" w:type="dxa"/>
            <w:tcBorders>
              <w:top w:val="single" w:sz="4" w:space="0" w:color="000000"/>
              <w:left w:val="single" w:sz="4" w:space="0" w:color="000000"/>
              <w:bottom w:val="single" w:sz="4" w:space="0" w:color="000000"/>
            </w:tcBorders>
            <w:shd w:fill="auto" w:val="clear"/>
            <w:vAlign w:val="center"/>
          </w:tcPr>
          <w:p>
            <w:pPr>
              <w:pStyle w:val="Normal"/>
              <w:widowControl w:val="false"/>
              <w:spacing w:lineRule="atLeast" w:line="100"/>
              <w:rPr>
                <w:b/>
                <w:b/>
                <w:szCs w:val="24"/>
                <w:lang w:val="lt-LT"/>
              </w:rPr>
            </w:pPr>
            <w:r>
              <w:rPr>
                <w:b/>
                <w:szCs w:val="24"/>
                <w:lang w:val="lt-LT"/>
              </w:rPr>
              <w:t>Eil. Nr.</w:t>
            </w:r>
          </w:p>
        </w:tc>
        <w:tc>
          <w:tcPr>
            <w:tcW w:w="4879" w:type="dxa"/>
            <w:tcBorders>
              <w:top w:val="single" w:sz="4" w:space="0" w:color="000000"/>
              <w:left w:val="single" w:sz="4" w:space="0" w:color="000000"/>
              <w:bottom w:val="single" w:sz="4" w:space="0" w:color="000000"/>
            </w:tcBorders>
            <w:shd w:fill="auto" w:val="clear"/>
            <w:tcMar>
              <w:left w:w="103" w:type="dxa"/>
              <w:right w:w="108" w:type="dxa"/>
            </w:tcMar>
            <w:vAlign w:val="center"/>
          </w:tcPr>
          <w:p>
            <w:pPr>
              <w:pStyle w:val="Normal"/>
              <w:widowControl w:val="false"/>
              <w:spacing w:lineRule="atLeast" w:line="100"/>
              <w:jc w:val="center"/>
              <w:rPr>
                <w:b/>
                <w:b/>
                <w:szCs w:val="24"/>
                <w:lang w:val="lt-LT"/>
              </w:rPr>
            </w:pPr>
            <w:r>
              <w:rPr>
                <w:b/>
                <w:szCs w:val="24"/>
                <w:lang w:val="lt-LT"/>
              </w:rPr>
              <w:t>Techniniai ir kokybiniai parametrai ir rodikliai</w:t>
            </w:r>
          </w:p>
        </w:tc>
        <w:tc>
          <w:tcPr>
            <w:tcW w:w="4606" w:type="dxa"/>
            <w:tcBorders>
              <w:top w:val="single" w:sz="4" w:space="0" w:color="000000"/>
              <w:left w:val="single" w:sz="4" w:space="0" w:color="000000"/>
              <w:bottom w:val="single" w:sz="4" w:space="0" w:color="000000"/>
              <w:right w:val="single" w:sz="4" w:space="0" w:color="000000"/>
            </w:tcBorders>
            <w:shd w:fill="auto" w:val="clear"/>
            <w:tcMar>
              <w:left w:w="103" w:type="dxa"/>
              <w:right w:w="108" w:type="dxa"/>
            </w:tcMar>
            <w:vAlign w:val="center"/>
          </w:tcPr>
          <w:p>
            <w:pPr>
              <w:pStyle w:val="Normal"/>
              <w:widowControl w:val="false"/>
              <w:spacing w:lineRule="atLeast" w:line="100"/>
              <w:jc w:val="center"/>
              <w:rPr>
                <w:b/>
                <w:b/>
                <w:szCs w:val="24"/>
                <w:lang w:val="lt-LT"/>
              </w:rPr>
            </w:pPr>
            <w:r>
              <w:rPr>
                <w:b/>
                <w:szCs w:val="24"/>
                <w:lang w:val="lt-LT"/>
              </w:rPr>
              <w:t>Tiekėjas nurodo parametro reikšmę ir pateikia nuorodą į rodiklio reikšmę įrodantį dokumento puslapį, kuriame pateikiama informacija apie tiekėjo siūlomo rodiklio atitikimą reikalavimams (reikšmės „taip“, „atitinka“, ir pan. netinka)</w:t>
            </w:r>
          </w:p>
        </w:tc>
      </w:tr>
      <w:tr>
        <w:trPr/>
        <w:tc>
          <w:tcPr>
            <w:tcW w:w="451"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1.</w:t>
            </w:r>
          </w:p>
        </w:tc>
        <w:tc>
          <w:tcPr>
            <w:tcW w:w="4879"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b/>
                <w:b/>
                <w:szCs w:val="24"/>
                <w:lang w:val="lt-LT"/>
              </w:rPr>
            </w:pPr>
            <w:r>
              <w:rPr>
                <w:b/>
                <w:szCs w:val="24"/>
                <w:lang w:val="lt-LT"/>
              </w:rPr>
              <w:t>Siūlomi įtampos keitikliai atitika šių direktyvų ir standartų reikalavimus:</w:t>
            </w:r>
          </w:p>
        </w:tc>
        <w:tc>
          <w:tcPr>
            <w:tcW w:w="4606" w:type="dxa"/>
            <w:tcBorders>
              <w:top w:val="single" w:sz="4" w:space="0" w:color="000000"/>
              <w:left w:val="single" w:sz="4" w:space="0" w:color="000000"/>
              <w:bottom w:val="single" w:sz="4" w:space="0" w:color="000000"/>
              <w:right w:val="single" w:sz="4" w:space="0" w:color="000000"/>
            </w:tcBorders>
            <w:shd w:fill="FFFFFF" w:val="clear"/>
            <w:tcMar>
              <w:left w:w="103" w:type="dxa"/>
              <w:right w:w="108" w:type="dxa"/>
            </w:tcMar>
          </w:tcPr>
          <w:p>
            <w:pPr>
              <w:pStyle w:val="Normal"/>
              <w:widowControl w:val="false"/>
              <w:spacing w:lineRule="atLeast" w:line="100"/>
              <w:jc w:val="both"/>
              <w:rPr>
                <w:szCs w:val="24"/>
                <w:lang w:val="lt-LT"/>
              </w:rPr>
            </w:pPr>
            <w:r>
              <w:rPr>
                <w:szCs w:val="24"/>
                <w:lang w:val="lt-LT"/>
              </w:rPr>
              <w:t>Teikiama atitikties deklaracija ir sertifikatų kopijos (kopijos leidžiamos anglų kalba)</w:t>
            </w:r>
          </w:p>
        </w:tc>
      </w:tr>
      <w:tr>
        <w:trPr/>
        <w:tc>
          <w:tcPr>
            <w:tcW w:w="451"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1.1</w:t>
            </w:r>
          </w:p>
        </w:tc>
        <w:tc>
          <w:tcPr>
            <w:tcW w:w="4879"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lang w:val="lt-LT"/>
              </w:rPr>
            </w:pPr>
            <w:r>
              <w:rPr>
                <w:lang w:val="lt-LT"/>
              </w:rPr>
              <w:t>IEC-62103</w:t>
            </w:r>
          </w:p>
        </w:tc>
        <w:tc>
          <w:tcPr>
            <w:tcW w:w="4606" w:type="dxa"/>
            <w:tcBorders>
              <w:top w:val="single" w:sz="4" w:space="0" w:color="000000"/>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right"/>
              <w:rPr>
                <w:sz w:val="20"/>
                <w:szCs w:val="20"/>
                <w:lang w:val="lt-LT"/>
              </w:rPr>
            </w:pPr>
            <w:r>
              <w:rPr>
                <w:sz w:val="20"/>
                <w:szCs w:val="20"/>
                <w:lang w:val="lt-LT"/>
              </w:rPr>
            </w:r>
          </w:p>
        </w:tc>
      </w:tr>
      <w:tr>
        <w:trPr/>
        <w:tc>
          <w:tcPr>
            <w:tcW w:w="451"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1.2</w:t>
            </w:r>
          </w:p>
        </w:tc>
        <w:tc>
          <w:tcPr>
            <w:tcW w:w="4879"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color w:val="000000"/>
                <w:szCs w:val="24"/>
                <w:lang w:val="lt-LT"/>
              </w:rPr>
            </w:pPr>
            <w:r>
              <w:rPr>
                <w:color w:val="000000"/>
                <w:szCs w:val="24"/>
                <w:lang w:val="lt-LT"/>
              </w:rPr>
              <w:t>VDE 0126-1-1</w:t>
            </w:r>
          </w:p>
        </w:tc>
        <w:tc>
          <w:tcPr>
            <w:tcW w:w="4606"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right"/>
              <w:rPr>
                <w:sz w:val="20"/>
                <w:szCs w:val="20"/>
                <w:lang w:val="lt-LT"/>
              </w:rPr>
            </w:pPr>
            <w:r>
              <w:rPr>
                <w:sz w:val="20"/>
                <w:szCs w:val="20"/>
                <w:lang w:val="lt-LT"/>
              </w:rPr>
            </w:r>
          </w:p>
        </w:tc>
      </w:tr>
      <w:tr>
        <w:trPr/>
        <w:tc>
          <w:tcPr>
            <w:tcW w:w="451"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1.3</w:t>
            </w:r>
          </w:p>
        </w:tc>
        <w:tc>
          <w:tcPr>
            <w:tcW w:w="4879"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color w:val="000000"/>
                <w:szCs w:val="24"/>
                <w:lang w:val="lt-LT"/>
              </w:rPr>
            </w:pPr>
            <w:r>
              <w:rPr>
                <w:color w:val="000000"/>
                <w:szCs w:val="24"/>
                <w:lang w:val="lt-LT"/>
              </w:rPr>
              <w:t>IEC 61000-6-2</w:t>
            </w:r>
          </w:p>
        </w:tc>
        <w:tc>
          <w:tcPr>
            <w:tcW w:w="4606"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rPr>
                <w:szCs w:val="24"/>
                <w:lang w:val="lt-LT"/>
              </w:rPr>
            </w:pPr>
            <w:r>
              <w:rPr>
                <w:szCs w:val="24"/>
                <w:lang w:val="lt-LT"/>
              </w:rPr>
            </w:r>
          </w:p>
        </w:tc>
      </w:tr>
      <w:tr>
        <w:trPr/>
        <w:tc>
          <w:tcPr>
            <w:tcW w:w="451"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1.4</w:t>
            </w:r>
          </w:p>
        </w:tc>
        <w:tc>
          <w:tcPr>
            <w:tcW w:w="4879"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color w:val="000000"/>
                <w:szCs w:val="24"/>
                <w:lang w:val="lt-LT"/>
              </w:rPr>
            </w:pPr>
            <w:r>
              <w:rPr>
                <w:color w:val="000000"/>
                <w:szCs w:val="24"/>
                <w:lang w:val="lt-LT"/>
              </w:rPr>
              <w:t>IEC 61000-6-3</w:t>
            </w:r>
          </w:p>
        </w:tc>
        <w:tc>
          <w:tcPr>
            <w:tcW w:w="4606" w:type="dxa"/>
            <w:tcBorders>
              <w:left w:val="single" w:sz="4" w:space="0" w:color="000000"/>
              <w:bottom w:val="single" w:sz="4" w:space="0" w:color="000000"/>
              <w:right w:val="single" w:sz="4" w:space="0" w:color="000000"/>
            </w:tcBorders>
            <w:shd w:fill="FFFFFF" w:val="clear"/>
            <w:tcMar>
              <w:left w:w="170" w:type="dxa"/>
              <w:right w:w="0" w:type="dxa"/>
            </w:tcMar>
            <w:vAlign w:val="bottom"/>
          </w:tcPr>
          <w:p>
            <w:pPr>
              <w:pStyle w:val="Normal"/>
              <w:widowControl w:val="false"/>
              <w:snapToGrid w:val="false"/>
              <w:spacing w:lineRule="atLeast" w:line="100"/>
              <w:ind w:left="1287" w:right="0" w:firstLine="720"/>
              <w:jc w:val="right"/>
              <w:rPr>
                <w:sz w:val="28"/>
                <w:szCs w:val="28"/>
                <w:lang w:val="lt-LT"/>
              </w:rPr>
            </w:pPr>
            <w:r>
              <w:rPr>
                <w:sz w:val="28"/>
                <w:szCs w:val="28"/>
                <w:lang w:val="lt-LT"/>
              </w:rPr>
            </w:r>
          </w:p>
        </w:tc>
      </w:tr>
      <w:tr>
        <w:trPr/>
        <w:tc>
          <w:tcPr>
            <w:tcW w:w="451"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1.5</w:t>
            </w:r>
          </w:p>
        </w:tc>
        <w:tc>
          <w:tcPr>
            <w:tcW w:w="4879"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color w:val="000000"/>
                <w:szCs w:val="24"/>
                <w:lang w:val="lt-LT"/>
              </w:rPr>
            </w:pPr>
            <w:r>
              <w:rPr>
                <w:color w:val="000000"/>
                <w:szCs w:val="24"/>
                <w:lang w:val="lt-LT"/>
              </w:rPr>
              <w:t>IEC 61000-3-11</w:t>
            </w:r>
          </w:p>
        </w:tc>
        <w:tc>
          <w:tcPr>
            <w:tcW w:w="4606"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center"/>
              <w:rPr>
                <w:szCs w:val="24"/>
                <w:lang w:val="lt-LT"/>
              </w:rPr>
            </w:pPr>
            <w:r>
              <w:rPr>
                <w:szCs w:val="24"/>
                <w:lang w:val="lt-LT"/>
              </w:rPr>
            </w:r>
          </w:p>
        </w:tc>
      </w:tr>
      <w:tr>
        <w:trPr/>
        <w:tc>
          <w:tcPr>
            <w:tcW w:w="451"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1.6</w:t>
            </w:r>
          </w:p>
        </w:tc>
        <w:tc>
          <w:tcPr>
            <w:tcW w:w="4879"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color w:val="000000"/>
                <w:szCs w:val="24"/>
                <w:lang w:val="lt-LT"/>
              </w:rPr>
            </w:pPr>
            <w:r>
              <w:rPr>
                <w:color w:val="000000"/>
                <w:szCs w:val="24"/>
                <w:lang w:val="lt-LT"/>
              </w:rPr>
              <w:t>EN 50438</w:t>
            </w:r>
          </w:p>
        </w:tc>
        <w:tc>
          <w:tcPr>
            <w:tcW w:w="4606"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rPr>
                <w:szCs w:val="24"/>
                <w:lang w:val="lt-LT"/>
              </w:rPr>
            </w:pPr>
            <w:r>
              <w:rPr>
                <w:szCs w:val="24"/>
                <w:lang w:val="lt-LT"/>
              </w:rPr>
            </w:r>
          </w:p>
        </w:tc>
      </w:tr>
      <w:tr>
        <w:trPr/>
        <w:tc>
          <w:tcPr>
            <w:tcW w:w="451"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1.7</w:t>
            </w:r>
          </w:p>
        </w:tc>
        <w:tc>
          <w:tcPr>
            <w:tcW w:w="4879"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color w:val="000000"/>
                <w:szCs w:val="24"/>
                <w:lang w:val="lt-LT"/>
              </w:rPr>
            </w:pPr>
            <w:r>
              <w:rPr>
                <w:color w:val="000000"/>
                <w:szCs w:val="24"/>
                <w:lang w:val="lt-LT"/>
              </w:rPr>
              <w:t>IEC 62109</w:t>
            </w:r>
          </w:p>
        </w:tc>
        <w:tc>
          <w:tcPr>
            <w:tcW w:w="4606"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right"/>
              <w:rPr>
                <w:sz w:val="28"/>
                <w:szCs w:val="28"/>
                <w:lang w:val="lt-LT"/>
              </w:rPr>
            </w:pPr>
            <w:r>
              <w:rPr>
                <w:sz w:val="28"/>
                <w:szCs w:val="28"/>
                <w:lang w:val="lt-LT"/>
              </w:rPr>
            </w:r>
          </w:p>
        </w:tc>
      </w:tr>
      <w:tr>
        <w:trPr>
          <w:trHeight w:val="270" w:hRule="atLeast"/>
        </w:trPr>
        <w:tc>
          <w:tcPr>
            <w:tcW w:w="451"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2.</w:t>
            </w:r>
          </w:p>
        </w:tc>
        <w:tc>
          <w:tcPr>
            <w:tcW w:w="4879"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szCs w:val="24"/>
                <w:lang w:val="lt-LT"/>
              </w:rPr>
            </w:pPr>
            <w:r>
              <w:rPr>
                <w:szCs w:val="24"/>
                <w:lang w:val="lt-LT"/>
              </w:rPr>
              <w:t>Gamintojo garantija</w:t>
            </w:r>
          </w:p>
        </w:tc>
        <w:tc>
          <w:tcPr>
            <w:tcW w:w="4606"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right"/>
              <w:rPr>
                <w:sz w:val="28"/>
                <w:szCs w:val="28"/>
                <w:lang w:val="lt-LT"/>
              </w:rPr>
            </w:pPr>
            <w:r>
              <w:rPr>
                <w:sz w:val="28"/>
                <w:szCs w:val="28"/>
                <w:lang w:val="lt-LT"/>
              </w:rPr>
            </w:r>
          </w:p>
        </w:tc>
      </w:tr>
      <w:tr>
        <w:trPr/>
        <w:tc>
          <w:tcPr>
            <w:tcW w:w="451"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3.</w:t>
            </w:r>
          </w:p>
        </w:tc>
        <w:tc>
          <w:tcPr>
            <w:tcW w:w="4879"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szCs w:val="24"/>
                <w:lang w:val="lt-LT"/>
              </w:rPr>
            </w:pPr>
            <w:r>
              <w:rPr>
                <w:szCs w:val="24"/>
                <w:lang w:val="lt-LT"/>
              </w:rPr>
              <w:t>Kiti parametrai:</w:t>
            </w:r>
          </w:p>
        </w:tc>
        <w:tc>
          <w:tcPr>
            <w:tcW w:w="4606" w:type="dxa"/>
            <w:tcBorders>
              <w:left w:val="single" w:sz="4" w:space="0" w:color="000000"/>
              <w:bottom w:val="single" w:sz="4" w:space="0" w:color="000000"/>
              <w:right w:val="single" w:sz="4" w:space="0" w:color="000000"/>
            </w:tcBorders>
            <w:shd w:fill="FFFFFF" w:val="clear"/>
            <w:tcMar>
              <w:left w:w="170" w:type="dxa"/>
              <w:right w:w="0" w:type="dxa"/>
            </w:tcMar>
            <w:vAlign w:val="bottom"/>
          </w:tcPr>
          <w:p>
            <w:pPr>
              <w:pStyle w:val="Normal"/>
              <w:widowControl w:val="false"/>
              <w:snapToGrid w:val="false"/>
              <w:spacing w:lineRule="atLeast" w:line="100"/>
              <w:ind w:left="1287" w:right="0" w:firstLine="720"/>
              <w:jc w:val="right"/>
              <w:rPr>
                <w:sz w:val="28"/>
                <w:szCs w:val="28"/>
                <w:lang w:val="lt-LT"/>
              </w:rPr>
            </w:pPr>
            <w:r>
              <w:rPr>
                <w:sz w:val="28"/>
                <w:szCs w:val="28"/>
                <w:lang w:val="lt-LT"/>
              </w:rPr>
            </w:r>
          </w:p>
        </w:tc>
      </w:tr>
      <w:tr>
        <w:trPr/>
        <w:tc>
          <w:tcPr>
            <w:tcW w:w="451"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3.1</w:t>
            </w:r>
          </w:p>
        </w:tc>
        <w:tc>
          <w:tcPr>
            <w:tcW w:w="4879"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szCs w:val="24"/>
                <w:lang w:val="lt-LT"/>
              </w:rPr>
            </w:pPr>
            <w:r>
              <w:rPr>
                <w:szCs w:val="24"/>
                <w:lang w:val="lt-LT"/>
              </w:rPr>
              <w:t>Fazių skaičius</w:t>
            </w:r>
          </w:p>
        </w:tc>
        <w:tc>
          <w:tcPr>
            <w:tcW w:w="4606" w:type="dxa"/>
            <w:tcBorders>
              <w:left w:val="single" w:sz="4" w:space="0" w:color="000000"/>
              <w:bottom w:val="single" w:sz="4" w:space="0" w:color="000000"/>
              <w:right w:val="single" w:sz="4" w:space="0" w:color="000000"/>
            </w:tcBorders>
            <w:shd w:fill="FFFFFF" w:val="clear"/>
            <w:tcMar>
              <w:left w:w="170" w:type="dxa"/>
              <w:right w:w="0" w:type="dxa"/>
            </w:tcMar>
            <w:vAlign w:val="bottom"/>
          </w:tcPr>
          <w:p>
            <w:pPr>
              <w:pStyle w:val="Normal"/>
              <w:widowControl w:val="false"/>
              <w:snapToGrid w:val="false"/>
              <w:spacing w:lineRule="atLeast" w:line="100"/>
              <w:ind w:left="1287" w:right="0" w:firstLine="720"/>
              <w:jc w:val="right"/>
              <w:rPr>
                <w:sz w:val="28"/>
                <w:szCs w:val="28"/>
                <w:lang w:val="lt-LT"/>
              </w:rPr>
            </w:pPr>
            <w:r>
              <w:rPr>
                <w:sz w:val="28"/>
                <w:szCs w:val="28"/>
                <w:lang w:val="lt-LT"/>
              </w:rPr>
            </w:r>
          </w:p>
        </w:tc>
      </w:tr>
      <w:tr>
        <w:trPr/>
        <w:tc>
          <w:tcPr>
            <w:tcW w:w="451"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3.2</w:t>
            </w:r>
          </w:p>
        </w:tc>
        <w:tc>
          <w:tcPr>
            <w:tcW w:w="4879"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szCs w:val="24"/>
                <w:lang w:val="lt-LT"/>
              </w:rPr>
            </w:pPr>
            <w:r>
              <w:rPr>
                <w:szCs w:val="24"/>
                <w:lang w:val="lt-LT"/>
              </w:rPr>
              <w:t>Apsaugos lygis</w:t>
            </w:r>
          </w:p>
        </w:tc>
        <w:tc>
          <w:tcPr>
            <w:tcW w:w="4606"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center"/>
              <w:rPr>
                <w:szCs w:val="24"/>
                <w:lang w:val="lt-LT"/>
              </w:rPr>
            </w:pPr>
            <w:r>
              <w:rPr>
                <w:szCs w:val="24"/>
                <w:lang w:val="lt-LT"/>
              </w:rPr>
            </w:r>
          </w:p>
        </w:tc>
      </w:tr>
      <w:tr>
        <w:trPr/>
        <w:tc>
          <w:tcPr>
            <w:tcW w:w="451"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3.3</w:t>
            </w:r>
          </w:p>
        </w:tc>
        <w:tc>
          <w:tcPr>
            <w:tcW w:w="4879"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szCs w:val="24"/>
                <w:lang w:val="lt-LT"/>
              </w:rPr>
            </w:pPr>
            <w:r>
              <w:rPr>
                <w:szCs w:val="24"/>
                <w:lang w:val="lt-LT"/>
              </w:rPr>
              <w:t>Įtampos keitiklių darbo temperatūrų intervalas</w:t>
            </w:r>
          </w:p>
        </w:tc>
        <w:tc>
          <w:tcPr>
            <w:tcW w:w="4606"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center"/>
              <w:rPr>
                <w:szCs w:val="24"/>
                <w:lang w:val="lt-LT"/>
              </w:rPr>
            </w:pPr>
            <w:r>
              <w:rPr>
                <w:szCs w:val="24"/>
                <w:lang w:val="lt-LT"/>
              </w:rPr>
            </w:r>
          </w:p>
        </w:tc>
      </w:tr>
      <w:tr>
        <w:trPr/>
        <w:tc>
          <w:tcPr>
            <w:tcW w:w="451"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3.4</w:t>
            </w:r>
          </w:p>
        </w:tc>
        <w:tc>
          <w:tcPr>
            <w:tcW w:w="4879"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szCs w:val="24"/>
                <w:lang w:val="lt-LT"/>
              </w:rPr>
            </w:pPr>
            <w:r>
              <w:rPr>
                <w:szCs w:val="24"/>
                <w:lang w:val="lt-LT"/>
              </w:rPr>
              <w:t>Modulių sekos jungties tipas</w:t>
            </w:r>
          </w:p>
        </w:tc>
        <w:tc>
          <w:tcPr>
            <w:tcW w:w="4606" w:type="dxa"/>
            <w:tcBorders>
              <w:left w:val="single" w:sz="4" w:space="0" w:color="000000"/>
              <w:bottom w:val="single" w:sz="4" w:space="0" w:color="000000"/>
              <w:right w:val="single" w:sz="4" w:space="0" w:color="000000"/>
            </w:tcBorders>
            <w:shd w:fill="FFFFFF" w:val="clear"/>
            <w:tcMar>
              <w:left w:w="170" w:type="dxa"/>
              <w:right w:w="0" w:type="dxa"/>
            </w:tcMar>
            <w:vAlign w:val="bottom"/>
          </w:tcPr>
          <w:p>
            <w:pPr>
              <w:pStyle w:val="Normal"/>
              <w:widowControl w:val="false"/>
              <w:snapToGrid w:val="false"/>
              <w:spacing w:lineRule="atLeast" w:line="100"/>
              <w:ind w:left="1287" w:right="0" w:firstLine="720"/>
              <w:jc w:val="right"/>
              <w:rPr>
                <w:sz w:val="20"/>
                <w:szCs w:val="20"/>
                <w:lang w:val="lt-LT"/>
              </w:rPr>
            </w:pPr>
            <w:r>
              <w:rPr>
                <w:sz w:val="20"/>
                <w:szCs w:val="20"/>
                <w:lang w:val="lt-LT"/>
              </w:rPr>
            </w:r>
          </w:p>
        </w:tc>
      </w:tr>
      <w:tr>
        <w:trPr/>
        <w:tc>
          <w:tcPr>
            <w:tcW w:w="451"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3.5</w:t>
            </w:r>
          </w:p>
        </w:tc>
        <w:tc>
          <w:tcPr>
            <w:tcW w:w="4879"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szCs w:val="24"/>
                <w:lang w:val="lt-LT"/>
              </w:rPr>
            </w:pPr>
            <w:r>
              <w:rPr>
                <w:szCs w:val="24"/>
                <w:lang w:val="lt-LT"/>
              </w:rPr>
              <w:t>Maksimalus efektyvumas EURO</w:t>
            </w:r>
          </w:p>
        </w:tc>
        <w:tc>
          <w:tcPr>
            <w:tcW w:w="4606" w:type="dxa"/>
            <w:tcBorders>
              <w:left w:val="single" w:sz="4" w:space="0" w:color="000000"/>
              <w:bottom w:val="single" w:sz="4" w:space="0" w:color="000000"/>
              <w:right w:val="single" w:sz="4" w:space="0" w:color="000000"/>
            </w:tcBorders>
            <w:shd w:fill="FFFFFF" w:val="clear"/>
            <w:tcMar>
              <w:left w:w="170" w:type="dxa"/>
              <w:right w:w="0" w:type="dxa"/>
            </w:tcMar>
            <w:vAlign w:val="bottom"/>
          </w:tcPr>
          <w:p>
            <w:pPr>
              <w:pStyle w:val="Normal"/>
              <w:widowControl w:val="false"/>
              <w:snapToGrid w:val="false"/>
              <w:spacing w:lineRule="atLeast" w:line="100"/>
              <w:ind w:left="1287" w:right="0" w:firstLine="720"/>
              <w:jc w:val="right"/>
              <w:rPr>
                <w:sz w:val="20"/>
                <w:szCs w:val="20"/>
                <w:lang w:val="lt-LT"/>
              </w:rPr>
            </w:pPr>
            <w:r>
              <w:rPr>
                <w:sz w:val="20"/>
                <w:szCs w:val="20"/>
                <w:lang w:val="lt-LT"/>
              </w:rPr>
            </w:r>
          </w:p>
        </w:tc>
      </w:tr>
      <w:tr>
        <w:trPr/>
        <w:tc>
          <w:tcPr>
            <w:tcW w:w="451"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3.6</w:t>
            </w:r>
          </w:p>
        </w:tc>
        <w:tc>
          <w:tcPr>
            <w:tcW w:w="4879"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szCs w:val="24"/>
                <w:lang w:val="lt-LT"/>
              </w:rPr>
            </w:pPr>
            <w:r>
              <w:rPr>
                <w:szCs w:val="24"/>
                <w:lang w:val="lt-LT"/>
              </w:rPr>
              <w:t>Technologija</w:t>
            </w:r>
          </w:p>
        </w:tc>
        <w:tc>
          <w:tcPr>
            <w:tcW w:w="4606"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center"/>
              <w:rPr>
                <w:szCs w:val="24"/>
                <w:lang w:val="lt-LT"/>
              </w:rPr>
            </w:pPr>
            <w:r>
              <w:rPr>
                <w:szCs w:val="24"/>
                <w:lang w:val="lt-LT"/>
              </w:rPr>
            </w:r>
          </w:p>
        </w:tc>
      </w:tr>
      <w:tr>
        <w:trPr/>
        <w:tc>
          <w:tcPr>
            <w:tcW w:w="451"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3.7</w:t>
            </w:r>
          </w:p>
        </w:tc>
        <w:tc>
          <w:tcPr>
            <w:tcW w:w="4879"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szCs w:val="24"/>
                <w:lang w:val="lt-LT"/>
              </w:rPr>
            </w:pPr>
            <w:r>
              <w:rPr>
                <w:szCs w:val="24"/>
                <w:lang w:val="lt-LT"/>
              </w:rPr>
              <w:t>Sistemos įtampa gaisro atveju</w:t>
            </w:r>
          </w:p>
        </w:tc>
        <w:tc>
          <w:tcPr>
            <w:tcW w:w="4606"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left"/>
              <w:rPr>
                <w:szCs w:val="24"/>
                <w:lang w:val="lt-LT"/>
              </w:rPr>
            </w:pPr>
            <w:r>
              <w:rPr>
                <w:szCs w:val="24"/>
                <w:lang w:val="lt-LT"/>
              </w:rPr>
            </w:r>
          </w:p>
        </w:tc>
      </w:tr>
      <w:tr>
        <w:trPr/>
        <w:tc>
          <w:tcPr>
            <w:tcW w:w="451"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3.8</w:t>
            </w:r>
          </w:p>
        </w:tc>
        <w:tc>
          <w:tcPr>
            <w:tcW w:w="4879" w:type="dxa"/>
            <w:tcBorders>
              <w:top w:val="single" w:sz="4" w:space="0" w:color="000000"/>
              <w:left w:val="single" w:sz="4" w:space="0" w:color="000000"/>
              <w:bottom w:val="single" w:sz="4" w:space="0" w:color="000000"/>
            </w:tcBorders>
            <w:shd w:fill="FFFFFF" w:val="clear"/>
            <w:tcMar>
              <w:left w:w="103" w:type="dxa"/>
              <w:right w:w="108" w:type="dxa"/>
            </w:tcMar>
          </w:tcPr>
          <w:p>
            <w:pPr>
              <w:pStyle w:val="Normal"/>
              <w:widowControl w:val="false"/>
              <w:spacing w:lineRule="atLeast" w:line="100"/>
              <w:rPr>
                <w:szCs w:val="24"/>
                <w:lang w:val="lt-LT"/>
              </w:rPr>
            </w:pPr>
            <w:r>
              <w:rPr>
                <w:szCs w:val="24"/>
                <w:lang w:val="lt-LT"/>
              </w:rPr>
              <w:t>Galimos duomenų perdavimo sąsajos</w:t>
            </w:r>
          </w:p>
        </w:tc>
        <w:tc>
          <w:tcPr>
            <w:tcW w:w="4606" w:type="dxa"/>
            <w:tcBorders>
              <w:left w:val="single" w:sz="4" w:space="0" w:color="000000"/>
              <w:bottom w:val="single" w:sz="4" w:space="0" w:color="000000"/>
              <w:right w:val="single" w:sz="4" w:space="0" w:color="000000"/>
            </w:tcBorders>
            <w:shd w:fill="FFFFFF" w:val="clear"/>
            <w:tcMar>
              <w:left w:w="170" w:type="dxa"/>
              <w:right w:w="0" w:type="dxa"/>
            </w:tcMar>
            <w:vAlign w:val="bottom"/>
          </w:tcPr>
          <w:p>
            <w:pPr>
              <w:pStyle w:val="Normal"/>
              <w:widowControl w:val="false"/>
              <w:snapToGrid w:val="false"/>
              <w:spacing w:lineRule="atLeast" w:line="100"/>
              <w:ind w:left="1287" w:right="0" w:firstLine="720"/>
              <w:jc w:val="right"/>
              <w:rPr>
                <w:sz w:val="20"/>
                <w:szCs w:val="20"/>
                <w:lang w:val="lt-LT"/>
              </w:rPr>
            </w:pPr>
            <w:r>
              <w:rPr>
                <w:sz w:val="20"/>
                <w:szCs w:val="20"/>
                <w:lang w:val="lt-LT"/>
              </w:rPr>
            </w:r>
          </w:p>
        </w:tc>
      </w:tr>
      <w:tr>
        <w:trPr/>
        <w:tc>
          <w:tcPr>
            <w:tcW w:w="451" w:type="dxa"/>
            <w:tcBorders>
              <w:top w:val="single" w:sz="4" w:space="0" w:color="000000"/>
              <w:left w:val="single" w:sz="4" w:space="0" w:color="000000"/>
              <w:bottom w:val="single" w:sz="4" w:space="0" w:color="000000"/>
            </w:tcBorders>
            <w:shd w:fill="FFFFFF" w:val="clear"/>
          </w:tcPr>
          <w:p>
            <w:pPr>
              <w:pStyle w:val="Normal"/>
              <w:widowControl w:val="false"/>
              <w:spacing w:lineRule="atLeast" w:line="100"/>
              <w:rPr>
                <w:szCs w:val="24"/>
                <w:lang w:val="lt-LT"/>
              </w:rPr>
            </w:pPr>
            <w:r>
              <w:rPr>
                <w:szCs w:val="24"/>
                <w:lang w:val="lt-LT"/>
              </w:rPr>
              <w:t>3.9</w:t>
            </w:r>
          </w:p>
        </w:tc>
        <w:tc>
          <w:tcPr>
            <w:tcW w:w="4879" w:type="dxa"/>
            <w:tcBorders>
              <w:top w:val="single" w:sz="4" w:space="0" w:color="000000"/>
              <w:left w:val="single" w:sz="4" w:space="0" w:color="000000"/>
              <w:bottom w:val="single" w:sz="4" w:space="0" w:color="000000"/>
            </w:tcBorders>
            <w:shd w:fill="FFFFFF" w:val="clear"/>
            <w:tcMar>
              <w:left w:w="103" w:type="dxa"/>
              <w:right w:w="108" w:type="dxa"/>
            </w:tcMar>
          </w:tcPr>
          <w:p>
            <w:pPr>
              <w:pStyle w:val="TableParagraph"/>
              <w:widowControl w:val="false"/>
              <w:spacing w:lineRule="exact" w:line="246"/>
              <w:ind w:left="1" w:right="0" w:hanging="0"/>
              <w:rPr/>
            </w:pPr>
            <w:r>
              <w:rPr>
                <w:rFonts w:cs="Times New Roman" w:ascii="Times New Roman" w:hAnsi="Times New Roman"/>
                <w:spacing w:val="-2"/>
                <w:sz w:val="24"/>
                <w:szCs w:val="24"/>
                <w:lang w:val="lt-LT"/>
              </w:rPr>
              <w:t xml:space="preserve">Galios </w:t>
            </w:r>
            <w:r>
              <w:rPr>
                <w:rFonts w:cs="Times New Roman" w:ascii="Times New Roman" w:hAnsi="Times New Roman"/>
                <w:spacing w:val="-3"/>
                <w:sz w:val="24"/>
                <w:szCs w:val="24"/>
                <w:lang w:val="lt-LT"/>
              </w:rPr>
              <w:t>optimizatorius</w:t>
            </w:r>
          </w:p>
        </w:tc>
        <w:tc>
          <w:tcPr>
            <w:tcW w:w="4606" w:type="dxa"/>
            <w:tcBorders>
              <w:left w:val="single" w:sz="4" w:space="0" w:color="000000"/>
              <w:bottom w:val="single" w:sz="4" w:space="0" w:color="000000"/>
              <w:right w:val="single" w:sz="4" w:space="0" w:color="000000"/>
            </w:tcBorders>
            <w:shd w:fill="FFFFFF" w:val="clear"/>
            <w:tcMar>
              <w:left w:w="170" w:type="dxa"/>
              <w:right w:w="0" w:type="dxa"/>
            </w:tcMar>
          </w:tcPr>
          <w:p>
            <w:pPr>
              <w:pStyle w:val="Normal"/>
              <w:widowControl w:val="false"/>
              <w:snapToGrid w:val="false"/>
              <w:spacing w:lineRule="atLeast" w:line="100"/>
              <w:ind w:left="1287" w:right="0" w:firstLine="720"/>
              <w:jc w:val="right"/>
              <w:rPr>
                <w:sz w:val="20"/>
                <w:szCs w:val="20"/>
                <w:lang w:val="lt-LT"/>
              </w:rPr>
            </w:pPr>
            <w:r>
              <w:rPr>
                <w:sz w:val="20"/>
                <w:szCs w:val="20"/>
                <w:lang w:val="lt-LT"/>
              </w:rPr>
            </w:r>
          </w:p>
        </w:tc>
      </w:tr>
    </w:tbl>
    <w:p>
      <w:pPr>
        <w:pStyle w:val="Normal"/>
        <w:rPr>
          <w:szCs w:val="24"/>
          <w:lang w:val="lt-LT"/>
        </w:rPr>
      </w:pPr>
      <w:r>
        <w:rPr>
          <w:szCs w:val="24"/>
          <w:lang w:val="lt-LT"/>
        </w:rPr>
      </w:r>
    </w:p>
    <w:p>
      <w:pPr>
        <w:pStyle w:val="Normal"/>
        <w:widowControl w:val="false"/>
        <w:spacing w:before="2" w:after="0"/>
        <w:ind w:left="0" w:right="0" w:hanging="0"/>
        <w:jc w:val="both"/>
        <w:rPr>
          <w:rFonts w:cs="Times New Roman"/>
          <w:spacing w:val="-2"/>
          <w:szCs w:val="24"/>
          <w:lang w:val="lt-LT"/>
        </w:rPr>
      </w:pPr>
      <w:r>
        <w:rPr>
          <w:rFonts w:cs="Times New Roman"/>
          <w:spacing w:val="-2"/>
          <w:szCs w:val="24"/>
          <w:lang w:val="lt-LT"/>
        </w:rPr>
        <w:t>Pateikiama siūlomos saulės fotovoltinių modulių elektrinės sistemos (įskaitant bet neapsiribojant montavimo darbus, paslaugas) techninė specifikacija (lentelėse) yra neatsiejama pirkimo sutarties dalis. Jei tiekėjo pasiūlyme nurodoma įranga, medžiagos, sprendimai, skaičiavimai ar kita nurodoma informacija neatitinka konkurso sąlygų techninės specifikacijos reikalavimų, toks tiekėjo pasiūlymas atmetamas.</w:t>
      </w:r>
    </w:p>
    <w:p>
      <w:pPr>
        <w:pStyle w:val="TextBody"/>
        <w:spacing w:before="69" w:after="0"/>
        <w:ind w:left="0" w:right="0" w:hanging="0"/>
        <w:rPr/>
      </w:pPr>
      <w:r>
        <w:rPr/>
      </w:r>
    </w:p>
    <w:p>
      <w:pPr>
        <w:pStyle w:val="TextBody"/>
        <w:spacing w:before="69" w:after="0"/>
        <w:ind w:left="0" w:right="0" w:hanging="0"/>
        <w:rPr/>
      </w:pPr>
      <w:r>
        <w:rPr>
          <w:rFonts w:cs="Times New Roman"/>
          <w:spacing w:val="-2"/>
          <w:lang w:val="lt-LT"/>
        </w:rPr>
        <w:t>Kartu</w:t>
      </w:r>
      <w:r>
        <w:rPr>
          <w:rFonts w:cs="Times New Roman"/>
          <w:lang w:val="lt-LT"/>
        </w:rPr>
        <w:t xml:space="preserve"> su</w:t>
      </w:r>
      <w:r>
        <w:rPr>
          <w:rFonts w:cs="Times New Roman"/>
          <w:spacing w:val="2"/>
          <w:lang w:val="lt-LT"/>
        </w:rPr>
        <w:t xml:space="preserve"> </w:t>
      </w:r>
      <w:r>
        <w:rPr>
          <w:rFonts w:cs="Times New Roman"/>
          <w:spacing w:val="-2"/>
          <w:lang w:val="lt-LT"/>
        </w:rPr>
        <w:t>pasiūlymu</w:t>
      </w:r>
      <w:r>
        <w:rPr>
          <w:rFonts w:cs="Times New Roman"/>
          <w:spacing w:val="2"/>
          <w:lang w:val="lt-LT"/>
        </w:rPr>
        <w:t xml:space="preserve"> </w:t>
      </w:r>
      <w:r>
        <w:rPr>
          <w:rFonts w:cs="Times New Roman"/>
          <w:spacing w:val="-1"/>
          <w:lang w:val="lt-LT"/>
        </w:rPr>
        <w:t>pateikiami šie dokumentai:</w:t>
      </w:r>
    </w:p>
    <w:p>
      <w:pPr>
        <w:pStyle w:val="Normal"/>
        <w:rPr>
          <w:szCs w:val="24"/>
          <w:lang w:val="lt-LT"/>
        </w:rPr>
      </w:pPr>
      <w:r>
        <w:rPr>
          <w:szCs w:val="24"/>
          <w:lang w:val="lt-LT"/>
        </w:rPr>
      </w:r>
    </w:p>
    <w:tbl>
      <w:tblPr>
        <w:tblW w:w="9981" w:type="dxa"/>
        <w:jc w:val="left"/>
        <w:tblInd w:w="0" w:type="dxa"/>
        <w:tblCellMar>
          <w:top w:w="0" w:type="dxa"/>
          <w:left w:w="20" w:type="dxa"/>
          <w:bottom w:w="0" w:type="dxa"/>
          <w:right w:w="28" w:type="dxa"/>
        </w:tblCellMar>
      </w:tblPr>
      <w:tblGrid>
        <w:gridCol w:w="510"/>
        <w:gridCol w:w="6163"/>
        <w:gridCol w:w="3308"/>
      </w:tblGrid>
      <w:tr>
        <w:trPr>
          <w:trHeight w:val="538" w:hRule="exact"/>
        </w:trPr>
        <w:tc>
          <w:tcPr>
            <w:tcW w:w="510" w:type="dxa"/>
            <w:tcBorders>
              <w:top w:val="single" w:sz="6" w:space="0" w:color="000000"/>
              <w:left w:val="single" w:sz="6" w:space="0" w:color="000000"/>
              <w:bottom w:val="single" w:sz="6" w:space="0" w:color="000000"/>
            </w:tcBorders>
            <w:shd w:fill="auto" w:val="clear"/>
            <w:vAlign w:val="center"/>
          </w:tcPr>
          <w:p>
            <w:pPr>
              <w:pStyle w:val="TableParagraph"/>
              <w:spacing w:before="11" w:after="0"/>
              <w:ind w:left="0" w:right="0" w:hanging="0"/>
              <w:jc w:val="center"/>
              <w:rPr/>
            </w:pPr>
            <w:r>
              <w:rPr>
                <w:rFonts w:cs="Times New Roman" w:ascii="Times New Roman" w:hAnsi="Times New Roman"/>
                <w:b/>
                <w:spacing w:val="-1"/>
                <w:sz w:val="24"/>
                <w:szCs w:val="24"/>
                <w:lang w:val="lt-LT"/>
              </w:rPr>
              <w:t>Eil.</w:t>
            </w:r>
            <w:r>
              <w:rPr>
                <w:rFonts w:cs="Times New Roman" w:ascii="Times New Roman" w:hAnsi="Times New Roman"/>
                <w:b/>
                <w:spacing w:val="23"/>
                <w:sz w:val="24"/>
                <w:szCs w:val="24"/>
                <w:lang w:val="lt-LT"/>
              </w:rPr>
              <w:br/>
            </w:r>
            <w:r>
              <w:rPr>
                <w:rFonts w:cs="Times New Roman" w:ascii="Times New Roman" w:hAnsi="Times New Roman"/>
                <w:b/>
                <w:spacing w:val="-2"/>
                <w:sz w:val="24"/>
                <w:szCs w:val="24"/>
                <w:lang w:val="lt-LT"/>
              </w:rPr>
              <w:t>Nr.</w:t>
            </w:r>
          </w:p>
        </w:tc>
        <w:tc>
          <w:tcPr>
            <w:tcW w:w="6163" w:type="dxa"/>
            <w:tcBorders>
              <w:top w:val="single" w:sz="6" w:space="0" w:color="000000"/>
              <w:left w:val="single" w:sz="6" w:space="0" w:color="000000"/>
              <w:bottom w:val="single" w:sz="6" w:space="0" w:color="000000"/>
            </w:tcBorders>
            <w:shd w:fill="auto" w:val="clear"/>
            <w:vAlign w:val="center"/>
          </w:tcPr>
          <w:p>
            <w:pPr>
              <w:pStyle w:val="TableParagraph"/>
              <w:spacing w:before="11" w:after="0"/>
              <w:ind w:left="0" w:right="0" w:hanging="0"/>
              <w:jc w:val="center"/>
              <w:rPr/>
            </w:pPr>
            <w:r>
              <w:rPr>
                <w:rFonts w:cs="Times New Roman" w:ascii="Times New Roman" w:hAnsi="Times New Roman"/>
                <w:b/>
                <w:spacing w:val="-1"/>
                <w:sz w:val="24"/>
                <w:szCs w:val="24"/>
                <w:lang w:val="lt-LT"/>
              </w:rPr>
              <w:t>Pateiktų</w:t>
            </w:r>
            <w:r>
              <w:rPr>
                <w:rFonts w:cs="Times New Roman" w:ascii="Times New Roman" w:hAnsi="Times New Roman"/>
                <w:b/>
                <w:sz w:val="24"/>
                <w:szCs w:val="24"/>
                <w:lang w:val="lt-LT"/>
              </w:rPr>
              <w:t xml:space="preserve"> </w:t>
            </w:r>
            <w:r>
              <w:rPr>
                <w:rFonts w:cs="Times New Roman" w:ascii="Times New Roman" w:hAnsi="Times New Roman"/>
                <w:b/>
                <w:spacing w:val="-2"/>
                <w:sz w:val="24"/>
                <w:szCs w:val="24"/>
                <w:lang w:val="lt-LT"/>
              </w:rPr>
              <w:t xml:space="preserve">dokumentų </w:t>
            </w:r>
            <w:r>
              <w:rPr>
                <w:rFonts w:cs="Times New Roman" w:ascii="Times New Roman" w:hAnsi="Times New Roman"/>
                <w:b/>
                <w:spacing w:val="-1"/>
                <w:sz w:val="24"/>
                <w:szCs w:val="24"/>
                <w:lang w:val="lt-LT"/>
              </w:rPr>
              <w:t>pavadinimas</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TableParagraph"/>
              <w:spacing w:before="11" w:after="0"/>
              <w:ind w:left="0" w:right="0" w:hanging="0"/>
              <w:jc w:val="center"/>
              <w:rPr/>
            </w:pPr>
            <w:r>
              <w:rPr>
                <w:rFonts w:cs="Times New Roman" w:ascii="Times New Roman" w:hAnsi="Times New Roman"/>
                <w:b/>
                <w:spacing w:val="-1"/>
                <w:sz w:val="24"/>
                <w:szCs w:val="24"/>
                <w:lang w:val="lt-LT"/>
              </w:rPr>
              <w:t>Dokumento</w:t>
            </w:r>
            <w:r>
              <w:rPr>
                <w:rFonts w:cs="Times New Roman" w:ascii="Times New Roman" w:hAnsi="Times New Roman"/>
                <w:b/>
                <w:sz w:val="24"/>
                <w:szCs w:val="24"/>
                <w:lang w:val="lt-LT"/>
              </w:rPr>
              <w:t xml:space="preserve"> </w:t>
            </w:r>
            <w:r>
              <w:rPr>
                <w:rFonts w:cs="Times New Roman" w:ascii="Times New Roman" w:hAnsi="Times New Roman"/>
                <w:b/>
                <w:spacing w:val="-1"/>
                <w:sz w:val="24"/>
                <w:szCs w:val="24"/>
                <w:lang w:val="lt-LT"/>
              </w:rPr>
              <w:t>puslapių</w:t>
            </w:r>
            <w:r>
              <w:rPr>
                <w:rFonts w:cs="Times New Roman" w:ascii="Times New Roman" w:hAnsi="Times New Roman"/>
                <w:b/>
                <w:spacing w:val="24"/>
                <w:sz w:val="24"/>
                <w:szCs w:val="24"/>
                <w:lang w:val="lt-LT"/>
              </w:rPr>
              <w:t xml:space="preserve"> </w:t>
            </w:r>
            <w:r>
              <w:rPr>
                <w:rFonts w:cs="Times New Roman" w:ascii="Times New Roman" w:hAnsi="Times New Roman"/>
                <w:b/>
                <w:spacing w:val="-1"/>
                <w:sz w:val="24"/>
                <w:szCs w:val="24"/>
                <w:lang w:val="lt-LT"/>
              </w:rPr>
              <w:t>skaičius</w:t>
            </w:r>
          </w:p>
        </w:tc>
      </w:tr>
      <w:tr>
        <w:trPr>
          <w:trHeight w:val="264" w:hRule="exact"/>
        </w:trPr>
        <w:tc>
          <w:tcPr>
            <w:tcW w:w="510" w:type="dxa"/>
            <w:tcBorders>
              <w:top w:val="single" w:sz="6" w:space="0" w:color="000000"/>
              <w:left w:val="single" w:sz="6" w:space="0" w:color="000000"/>
              <w:bottom w:val="single" w:sz="6" w:space="0" w:color="000000"/>
            </w:tcBorders>
            <w:shd w:fill="auto" w:val="clear"/>
            <w:tcMar>
              <w:top w:w="113" w:type="dxa"/>
              <w:left w:w="113" w:type="dxa"/>
              <w:bottom w:w="113" w:type="dxa"/>
              <w:right w:w="113" w:type="dxa"/>
            </w:tcMar>
            <w:vAlign w:val="bottom"/>
          </w:tcPr>
          <w:p>
            <w:pPr>
              <w:pStyle w:val="Normal"/>
              <w:widowControl w:val="false"/>
              <w:snapToGrid w:val="false"/>
              <w:ind w:left="1287" w:right="0" w:firstLine="720"/>
              <w:rPr>
                <w:szCs w:val="24"/>
                <w:lang w:val="lt-LT"/>
              </w:rPr>
            </w:pPr>
            <w:r>
              <w:rPr>
                <w:szCs w:val="24"/>
                <w:lang w:val="lt-LT"/>
              </w:rPr>
            </w:r>
          </w:p>
        </w:tc>
        <w:tc>
          <w:tcPr>
            <w:tcW w:w="6163" w:type="dxa"/>
            <w:tcBorders>
              <w:top w:val="single" w:sz="6" w:space="0" w:color="000000"/>
              <w:left w:val="single" w:sz="6" w:space="0" w:color="000000"/>
              <w:bottom w:val="single" w:sz="6" w:space="0" w:color="000000"/>
            </w:tcBorders>
            <w:shd w:fill="auto" w:val="clear"/>
            <w:tcMar>
              <w:top w:w="113" w:type="dxa"/>
              <w:left w:w="113" w:type="dxa"/>
              <w:bottom w:w="113" w:type="dxa"/>
              <w:right w:w="113" w:type="dxa"/>
            </w:tcMar>
          </w:tcPr>
          <w:p>
            <w:pPr>
              <w:pStyle w:val="Normal"/>
              <w:widowControl w:val="false"/>
              <w:snapToGrid w:val="false"/>
              <w:ind w:left="1287" w:right="0" w:firstLine="720"/>
              <w:jc w:val="left"/>
              <w:rPr>
                <w:sz w:val="28"/>
                <w:szCs w:val="28"/>
                <w:lang w:val="lt-LT"/>
              </w:rPr>
            </w:pPr>
            <w:r>
              <w:rPr>
                <w:sz w:val="28"/>
                <w:szCs w:val="28"/>
                <w:lang w:val="lt-LT"/>
              </w:rPr>
            </w:r>
          </w:p>
        </w:tc>
        <w:tc>
          <w:tcPr>
            <w:tcW w:w="3308" w:type="dxa"/>
            <w:tcBorders>
              <w:top w:val="single" w:sz="6" w:space="0" w:color="000000"/>
              <w:left w:val="single" w:sz="6" w:space="0" w:color="000000"/>
              <w:bottom w:val="single" w:sz="6" w:space="0" w:color="000000"/>
              <w:right w:val="single" w:sz="6" w:space="0" w:color="000000"/>
            </w:tcBorders>
            <w:shd w:fill="auto" w:val="clear"/>
            <w:tcMar>
              <w:top w:w="113" w:type="dxa"/>
              <w:left w:w="113" w:type="dxa"/>
              <w:bottom w:w="113" w:type="dxa"/>
              <w:right w:w="113" w:type="dxa"/>
            </w:tcMar>
          </w:tcPr>
          <w:p>
            <w:pPr>
              <w:pStyle w:val="Normal"/>
              <w:widowControl w:val="false"/>
              <w:snapToGrid w:val="false"/>
              <w:ind w:left="1287" w:right="0" w:firstLine="720"/>
              <w:jc w:val="center"/>
              <w:rPr>
                <w:szCs w:val="24"/>
                <w:lang w:val="lt-LT"/>
              </w:rPr>
            </w:pPr>
            <w:r>
              <w:rPr>
                <w:szCs w:val="24"/>
                <w:lang w:val="lt-LT"/>
              </w:rPr>
            </w:r>
          </w:p>
        </w:tc>
      </w:tr>
      <w:tr>
        <w:trPr>
          <w:trHeight w:val="266" w:hRule="exact"/>
        </w:trPr>
        <w:tc>
          <w:tcPr>
            <w:tcW w:w="510" w:type="dxa"/>
            <w:tcBorders>
              <w:left w:val="single" w:sz="6" w:space="0" w:color="000000"/>
              <w:bottom w:val="single" w:sz="6" w:space="0" w:color="000000"/>
            </w:tcBorders>
            <w:shd w:fill="auto" w:val="clear"/>
            <w:tcMar>
              <w:top w:w="113" w:type="dxa"/>
              <w:left w:w="113" w:type="dxa"/>
              <w:bottom w:w="113" w:type="dxa"/>
              <w:right w:w="113" w:type="dxa"/>
            </w:tcMar>
          </w:tcPr>
          <w:p>
            <w:pPr>
              <w:pStyle w:val="Normal"/>
              <w:widowControl w:val="false"/>
              <w:snapToGrid w:val="false"/>
              <w:ind w:left="1287" w:right="0" w:firstLine="720"/>
              <w:jc w:val="right"/>
              <w:rPr>
                <w:szCs w:val="24"/>
                <w:lang w:val="lt-LT"/>
              </w:rPr>
            </w:pPr>
            <w:r>
              <w:rPr>
                <w:szCs w:val="24"/>
                <w:lang w:val="lt-LT"/>
              </w:rPr>
            </w:r>
          </w:p>
        </w:tc>
        <w:tc>
          <w:tcPr>
            <w:tcW w:w="6163" w:type="dxa"/>
            <w:tcBorders>
              <w:left w:val="single" w:sz="6" w:space="0" w:color="000000"/>
              <w:bottom w:val="single" w:sz="6" w:space="0" w:color="000000"/>
            </w:tcBorders>
            <w:shd w:fill="auto" w:val="clear"/>
            <w:tcMar>
              <w:top w:w="113" w:type="dxa"/>
              <w:left w:w="113" w:type="dxa"/>
              <w:bottom w:w="113" w:type="dxa"/>
              <w:right w:w="113" w:type="dxa"/>
            </w:tcMar>
          </w:tcPr>
          <w:p>
            <w:pPr>
              <w:pStyle w:val="Normal"/>
              <w:widowControl w:val="false"/>
              <w:snapToGrid w:val="false"/>
              <w:ind w:left="1287" w:right="0" w:firstLine="720"/>
              <w:jc w:val="right"/>
              <w:rPr>
                <w:sz w:val="28"/>
                <w:szCs w:val="28"/>
                <w:lang w:val="lt-LT"/>
              </w:rPr>
            </w:pPr>
            <w:r>
              <w:rPr>
                <w:sz w:val="28"/>
                <w:szCs w:val="28"/>
                <w:lang w:val="lt-LT"/>
              </w:rPr>
            </w:r>
          </w:p>
        </w:tc>
        <w:tc>
          <w:tcPr>
            <w:tcW w:w="3308" w:type="dxa"/>
            <w:tcBorders>
              <w:left w:val="single" w:sz="6" w:space="0" w:color="000000"/>
              <w:bottom w:val="single" w:sz="6" w:space="0" w:color="000000"/>
              <w:right w:val="single" w:sz="6" w:space="0" w:color="000000"/>
            </w:tcBorders>
            <w:shd w:fill="auto" w:val="clear"/>
            <w:tcMar>
              <w:top w:w="113" w:type="dxa"/>
              <w:left w:w="113" w:type="dxa"/>
              <w:bottom w:w="113" w:type="dxa"/>
              <w:right w:w="113" w:type="dxa"/>
            </w:tcMar>
            <w:vAlign w:val="bottom"/>
          </w:tcPr>
          <w:p>
            <w:pPr>
              <w:pStyle w:val="Normal"/>
              <w:widowControl w:val="false"/>
              <w:snapToGrid w:val="false"/>
              <w:ind w:left="1287" w:right="0" w:firstLine="720"/>
              <w:jc w:val="right"/>
              <w:rPr>
                <w:sz w:val="20"/>
                <w:szCs w:val="20"/>
                <w:lang w:val="lt-LT"/>
              </w:rPr>
            </w:pPr>
            <w:r>
              <w:rPr>
                <w:sz w:val="20"/>
                <w:szCs w:val="20"/>
                <w:lang w:val="lt-LT"/>
              </w:rPr>
            </w:r>
          </w:p>
        </w:tc>
      </w:tr>
      <w:tr>
        <w:trPr>
          <w:trHeight w:val="291" w:hRule="exact"/>
        </w:trPr>
        <w:tc>
          <w:tcPr>
            <w:tcW w:w="510" w:type="dxa"/>
            <w:tcBorders>
              <w:left w:val="single" w:sz="6" w:space="0" w:color="000000"/>
              <w:bottom w:val="single" w:sz="6" w:space="0" w:color="000000"/>
            </w:tcBorders>
            <w:shd w:fill="auto" w:val="clear"/>
            <w:tcMar>
              <w:top w:w="113" w:type="dxa"/>
              <w:left w:w="113" w:type="dxa"/>
              <w:bottom w:w="113" w:type="dxa"/>
              <w:right w:w="113" w:type="dxa"/>
            </w:tcMar>
          </w:tcPr>
          <w:p>
            <w:pPr>
              <w:pStyle w:val="Normal"/>
              <w:widowControl w:val="false"/>
              <w:snapToGrid w:val="false"/>
              <w:ind w:left="1287" w:right="0" w:firstLine="720"/>
              <w:rPr>
                <w:szCs w:val="24"/>
                <w:lang w:val="lt-LT"/>
              </w:rPr>
            </w:pPr>
            <w:r>
              <w:rPr>
                <w:szCs w:val="24"/>
                <w:lang w:val="lt-LT"/>
              </w:rPr>
            </w:r>
          </w:p>
        </w:tc>
        <w:tc>
          <w:tcPr>
            <w:tcW w:w="6163" w:type="dxa"/>
            <w:tcBorders>
              <w:left w:val="single" w:sz="6" w:space="0" w:color="000000"/>
              <w:bottom w:val="single" w:sz="6" w:space="0" w:color="000000"/>
            </w:tcBorders>
            <w:shd w:fill="auto" w:val="clear"/>
            <w:tcMar>
              <w:top w:w="113" w:type="dxa"/>
              <w:left w:w="113" w:type="dxa"/>
              <w:bottom w:w="113" w:type="dxa"/>
              <w:right w:w="113" w:type="dxa"/>
            </w:tcMar>
            <w:vAlign w:val="bottom"/>
          </w:tcPr>
          <w:p>
            <w:pPr>
              <w:pStyle w:val="Normal"/>
              <w:widowControl w:val="false"/>
              <w:snapToGrid w:val="false"/>
              <w:ind w:left="1287" w:right="0" w:firstLine="720"/>
              <w:rPr>
                <w:sz w:val="28"/>
                <w:szCs w:val="28"/>
                <w:lang w:val="lt-LT"/>
              </w:rPr>
            </w:pPr>
            <w:r>
              <w:rPr>
                <w:sz w:val="28"/>
                <w:szCs w:val="28"/>
                <w:lang w:val="lt-LT"/>
              </w:rPr>
            </w:r>
          </w:p>
        </w:tc>
        <w:tc>
          <w:tcPr>
            <w:tcW w:w="3308" w:type="dxa"/>
            <w:tcBorders>
              <w:left w:val="single" w:sz="6" w:space="0" w:color="000000"/>
              <w:bottom w:val="single" w:sz="6" w:space="0" w:color="000000"/>
              <w:right w:val="single" w:sz="6" w:space="0" w:color="000000"/>
            </w:tcBorders>
            <w:shd w:fill="auto" w:val="clear"/>
            <w:tcMar>
              <w:top w:w="113" w:type="dxa"/>
              <w:left w:w="113" w:type="dxa"/>
              <w:bottom w:w="113" w:type="dxa"/>
              <w:right w:w="113" w:type="dxa"/>
            </w:tcMar>
            <w:vAlign w:val="bottom"/>
          </w:tcPr>
          <w:p>
            <w:pPr>
              <w:pStyle w:val="Normal"/>
              <w:widowControl w:val="false"/>
              <w:snapToGrid w:val="false"/>
              <w:ind w:left="1287" w:right="0" w:firstLine="720"/>
              <w:rPr>
                <w:szCs w:val="24"/>
                <w:lang w:val="lt-LT"/>
              </w:rPr>
            </w:pPr>
            <w:r>
              <w:rPr>
                <w:szCs w:val="24"/>
                <w:lang w:val="lt-LT"/>
              </w:rPr>
            </w:r>
          </w:p>
        </w:tc>
      </w:tr>
    </w:tbl>
    <w:p>
      <w:pPr>
        <w:pStyle w:val="Normal"/>
        <w:spacing w:before="2" w:after="0"/>
        <w:rPr>
          <w:szCs w:val="24"/>
          <w:lang w:val="lt-LT"/>
        </w:rPr>
      </w:pPr>
      <w:r>
        <w:rPr>
          <w:szCs w:val="24"/>
          <w:lang w:val="lt-LT"/>
        </w:rPr>
      </w:r>
    </w:p>
    <w:p>
      <w:pPr>
        <w:pStyle w:val="TextBody"/>
        <w:spacing w:before="69" w:after="0"/>
        <w:ind w:left="0" w:right="0" w:hanging="0"/>
        <w:rPr/>
      </w:pPr>
      <w:r>
        <w:rPr>
          <w:rFonts w:cs="Times New Roman"/>
          <w:spacing w:val="-1"/>
          <w:lang w:val="lt-LT"/>
        </w:rPr>
        <w:t>Sutarties</w:t>
      </w:r>
      <w:r>
        <w:rPr>
          <w:rFonts w:cs="Times New Roman"/>
          <w:lang w:val="lt-LT"/>
        </w:rPr>
        <w:t xml:space="preserve"> </w:t>
      </w:r>
      <w:r>
        <w:rPr>
          <w:rFonts w:cs="Times New Roman"/>
          <w:spacing w:val="-2"/>
          <w:lang w:val="lt-LT"/>
        </w:rPr>
        <w:t>įvykdymo</w:t>
      </w:r>
      <w:r>
        <w:rPr>
          <w:rFonts w:cs="Times New Roman"/>
          <w:lang w:val="lt-LT"/>
        </w:rPr>
        <w:t xml:space="preserve"> </w:t>
      </w:r>
      <w:r>
        <w:rPr>
          <w:rFonts w:cs="Times New Roman"/>
          <w:spacing w:val="-1"/>
          <w:lang w:val="lt-LT"/>
        </w:rPr>
        <w:t>užtikrinimui pateiksime:</w:t>
      </w:r>
    </w:p>
    <w:p>
      <w:pPr>
        <w:pStyle w:val="Normal"/>
        <w:rPr/>
      </w:pPr>
      <w:r>
        <w:rPr>
          <w:i/>
          <w:color w:val="7F7F7F"/>
          <w:spacing w:val="-1"/>
          <w:szCs w:val="24"/>
          <w:lang w:val="lt-LT"/>
        </w:rPr>
        <w:t>Tiekėjas</w:t>
      </w:r>
      <w:r>
        <w:rPr>
          <w:i/>
          <w:color w:val="7F7F7F"/>
          <w:szCs w:val="24"/>
          <w:lang w:val="lt-LT"/>
        </w:rPr>
        <w:t xml:space="preserve"> nurodo planuojamo </w:t>
      </w:r>
      <w:r>
        <w:rPr>
          <w:i/>
          <w:color w:val="7F7F7F"/>
          <w:spacing w:val="-1"/>
          <w:szCs w:val="24"/>
          <w:lang w:val="lt-LT"/>
        </w:rPr>
        <w:t>užtikrinimo</w:t>
      </w:r>
      <w:r>
        <w:rPr>
          <w:i/>
          <w:color w:val="7F7F7F"/>
          <w:szCs w:val="24"/>
          <w:lang w:val="lt-LT"/>
        </w:rPr>
        <w:t xml:space="preserve"> būdą, </w:t>
      </w:r>
      <w:r>
        <w:rPr>
          <w:i/>
          <w:color w:val="7F7F7F"/>
          <w:spacing w:val="-1"/>
          <w:szCs w:val="24"/>
          <w:lang w:val="lt-LT"/>
        </w:rPr>
        <w:t>dydį,</w:t>
      </w:r>
      <w:r>
        <w:rPr>
          <w:i/>
          <w:color w:val="7F7F7F"/>
          <w:szCs w:val="24"/>
          <w:lang w:val="lt-LT"/>
        </w:rPr>
        <w:t xml:space="preserve"> </w:t>
      </w:r>
      <w:r>
        <w:rPr>
          <w:i/>
          <w:color w:val="7F7F7F"/>
          <w:spacing w:val="-1"/>
          <w:szCs w:val="24"/>
          <w:lang w:val="lt-LT"/>
        </w:rPr>
        <w:t>ir</w:t>
      </w:r>
      <w:r>
        <w:rPr>
          <w:i/>
          <w:color w:val="7F7F7F"/>
          <w:spacing w:val="2"/>
          <w:szCs w:val="24"/>
          <w:lang w:val="lt-LT"/>
        </w:rPr>
        <w:t xml:space="preserve"> </w:t>
      </w:r>
      <w:r>
        <w:rPr>
          <w:i/>
          <w:color w:val="7F7F7F"/>
          <w:spacing w:val="-1"/>
          <w:szCs w:val="24"/>
          <w:lang w:val="lt-LT"/>
        </w:rPr>
        <w:t>garantą</w:t>
      </w:r>
      <w:r>
        <w:rPr>
          <w:i/>
          <w:color w:val="7F7F7F"/>
          <w:szCs w:val="24"/>
          <w:lang w:val="lt-LT"/>
        </w:rPr>
        <w:t xml:space="preserve"> ar </w:t>
      </w:r>
      <w:r>
        <w:rPr>
          <w:i/>
          <w:color w:val="7F7F7F"/>
          <w:spacing w:val="-1"/>
          <w:szCs w:val="24"/>
          <w:lang w:val="lt-LT"/>
        </w:rPr>
        <w:t>laiduotoją.</w:t>
      </w:r>
    </w:p>
    <w:p>
      <w:pPr>
        <w:pStyle w:val="Normal"/>
        <w:rPr>
          <w:i/>
          <w:i/>
          <w:szCs w:val="24"/>
          <w:lang w:val="lt-LT"/>
        </w:rPr>
      </w:pPr>
      <w:r>
        <w:rPr>
          <w:i/>
          <w:szCs w:val="24"/>
          <w:lang w:val="lt-LT"/>
        </w:rPr>
      </w:r>
    </w:p>
    <w:p>
      <w:pPr>
        <w:pStyle w:val="TextBody"/>
        <w:tabs>
          <w:tab w:val="clear" w:pos="709"/>
          <w:tab w:val="left" w:pos="3400" w:leader="none"/>
          <w:tab w:val="left" w:pos="3843" w:leader="none"/>
        </w:tabs>
        <w:ind w:left="0" w:right="0" w:hanging="0"/>
        <w:rPr/>
      </w:pPr>
      <w:r>
        <w:rPr>
          <w:rFonts w:cs="Times New Roman"/>
          <w:spacing w:val="-2"/>
          <w:lang w:val="lt-LT"/>
        </w:rPr>
        <w:t>Pasiūlymas</w:t>
      </w:r>
      <w:r>
        <w:rPr>
          <w:rFonts w:cs="Times New Roman"/>
          <w:spacing w:val="2"/>
          <w:lang w:val="lt-LT"/>
        </w:rPr>
        <w:t xml:space="preserve"> </w:t>
      </w:r>
      <w:r>
        <w:rPr>
          <w:rFonts w:cs="Times New Roman"/>
          <w:spacing w:val="-2"/>
          <w:lang w:val="lt-LT"/>
        </w:rPr>
        <w:t>galioja</w:t>
      </w:r>
      <w:r>
        <w:rPr>
          <w:rFonts w:cs="Times New Roman"/>
          <w:spacing w:val="-1"/>
          <w:lang w:val="lt-LT"/>
        </w:rPr>
        <w:t xml:space="preserve"> iki </w:t>
      </w:r>
      <w:r>
        <w:rPr>
          <w:rFonts w:cs="Times New Roman"/>
          <w:lang w:val="lt-LT"/>
        </w:rPr>
        <w:t>2019</w:t>
      </w:r>
      <w:r>
        <w:rPr>
          <w:rFonts w:cs="Times New Roman"/>
          <w:spacing w:val="43"/>
          <w:lang w:val="lt-LT"/>
        </w:rPr>
        <w:t xml:space="preserve"> </w:t>
      </w:r>
      <w:r>
        <w:rPr>
          <w:rFonts w:cs="Times New Roman"/>
          <w:lang w:val="lt-LT"/>
        </w:rPr>
        <w:t>-</w:t>
        <w:tab/>
      </w:r>
      <w:r>
        <w:rPr>
          <w:rFonts w:cs="Times New Roman"/>
          <w:spacing w:val="-1"/>
          <w:w w:val="95"/>
          <w:lang w:val="lt-LT"/>
        </w:rPr>
        <w:t>-</w:t>
        <w:tab/>
      </w:r>
      <w:r>
        <w:rPr>
          <w:rFonts w:cs="Times New Roman"/>
          <w:lang w:val="lt-LT"/>
        </w:rPr>
        <w:t>d.</w:t>
      </w:r>
    </w:p>
    <w:p>
      <w:pPr>
        <w:pStyle w:val="Normal"/>
        <w:spacing w:before="11" w:after="0"/>
        <w:rPr>
          <w:szCs w:val="24"/>
          <w:lang w:val="lt-LT"/>
        </w:rPr>
      </w:pPr>
      <w:r>
        <w:rPr>
          <w:szCs w:val="24"/>
          <w:lang w:val="lt-LT"/>
        </w:rPr>
      </w:r>
    </w:p>
    <w:p>
      <w:pPr>
        <w:pStyle w:val="TextBody"/>
        <w:spacing w:before="69" w:after="0"/>
        <w:ind w:left="0" w:right="153" w:hanging="0"/>
        <w:jc w:val="both"/>
        <w:rPr/>
      </w:pPr>
      <w:r>
        <w:rPr>
          <w:rFonts w:cs="Times New Roman"/>
          <w:lang w:val="lt-LT"/>
        </w:rPr>
        <w:t xml:space="preserve">Aš, </w:t>
      </w:r>
      <w:r>
        <w:rPr>
          <w:rFonts w:cs="Times New Roman"/>
          <w:spacing w:val="-1"/>
          <w:lang w:val="lt-LT"/>
        </w:rPr>
        <w:t>žemiau</w:t>
      </w:r>
      <w:r>
        <w:rPr>
          <w:rFonts w:cs="Times New Roman"/>
          <w:spacing w:val="2"/>
          <w:lang w:val="lt-LT"/>
        </w:rPr>
        <w:t xml:space="preserve"> </w:t>
      </w:r>
      <w:r>
        <w:rPr>
          <w:rFonts w:cs="Times New Roman"/>
          <w:spacing w:val="-1"/>
          <w:lang w:val="lt-LT"/>
        </w:rPr>
        <w:t>pasirašęs</w:t>
      </w:r>
      <w:r>
        <w:rPr>
          <w:rFonts w:cs="Times New Roman"/>
          <w:spacing w:val="2"/>
          <w:lang w:val="lt-LT"/>
        </w:rPr>
        <w:t xml:space="preserve"> </w:t>
      </w:r>
      <w:r>
        <w:rPr>
          <w:rFonts w:cs="Times New Roman"/>
          <w:lang w:val="lt-LT"/>
        </w:rPr>
        <w:t>(-iusi),</w:t>
      </w:r>
      <w:r>
        <w:rPr>
          <w:rFonts w:cs="Times New Roman"/>
          <w:spacing w:val="2"/>
          <w:lang w:val="lt-LT"/>
        </w:rPr>
        <w:t xml:space="preserve"> </w:t>
      </w:r>
      <w:r>
        <w:rPr>
          <w:rFonts w:cs="Times New Roman"/>
          <w:spacing w:val="-1"/>
          <w:lang w:val="lt-LT"/>
        </w:rPr>
        <w:t>patvirtinu,</w:t>
      </w:r>
      <w:r>
        <w:rPr>
          <w:rFonts w:cs="Times New Roman"/>
          <w:spacing w:val="2"/>
          <w:lang w:val="lt-LT"/>
        </w:rPr>
        <w:t xml:space="preserve"> </w:t>
      </w:r>
      <w:r>
        <w:rPr>
          <w:rFonts w:cs="Times New Roman"/>
          <w:spacing w:val="-1"/>
          <w:lang w:val="lt-LT"/>
        </w:rPr>
        <w:t>kad</w:t>
      </w:r>
      <w:r>
        <w:rPr>
          <w:rFonts w:cs="Times New Roman"/>
          <w:spacing w:val="2"/>
          <w:lang w:val="lt-LT"/>
        </w:rPr>
        <w:t xml:space="preserve"> </w:t>
      </w:r>
      <w:r>
        <w:rPr>
          <w:rFonts w:cs="Times New Roman"/>
          <w:spacing w:val="-1"/>
          <w:lang w:val="lt-LT"/>
        </w:rPr>
        <w:t>visa</w:t>
      </w:r>
      <w:r>
        <w:rPr>
          <w:rFonts w:cs="Times New Roman"/>
          <w:spacing w:val="-3"/>
          <w:lang w:val="lt-LT"/>
        </w:rPr>
        <w:t xml:space="preserve"> </w:t>
      </w:r>
      <w:r>
        <w:rPr>
          <w:rFonts w:cs="Times New Roman"/>
          <w:spacing w:val="-1"/>
          <w:lang w:val="lt-LT"/>
        </w:rPr>
        <w:t>mūsų</w:t>
      </w:r>
      <w:r>
        <w:rPr>
          <w:rFonts w:cs="Times New Roman"/>
          <w:spacing w:val="2"/>
          <w:lang w:val="lt-LT"/>
        </w:rPr>
        <w:t xml:space="preserve"> </w:t>
      </w:r>
      <w:r>
        <w:rPr>
          <w:rFonts w:cs="Times New Roman"/>
          <w:spacing w:val="-2"/>
          <w:lang w:val="lt-LT"/>
        </w:rPr>
        <w:t>pasiūlyme</w:t>
      </w:r>
      <w:r>
        <w:rPr>
          <w:rFonts w:cs="Times New Roman"/>
          <w:spacing w:val="-1"/>
          <w:lang w:val="lt-LT"/>
        </w:rPr>
        <w:t xml:space="preserve"> pateikta</w:t>
      </w:r>
      <w:r>
        <w:rPr>
          <w:rFonts w:cs="Times New Roman"/>
          <w:spacing w:val="4"/>
          <w:lang w:val="lt-LT"/>
        </w:rPr>
        <w:t xml:space="preserve"> </w:t>
      </w:r>
      <w:r>
        <w:rPr>
          <w:rFonts w:cs="Times New Roman"/>
          <w:spacing w:val="-1"/>
          <w:lang w:val="lt-LT"/>
        </w:rPr>
        <w:t>informacija</w:t>
      </w:r>
      <w:r>
        <w:rPr>
          <w:rFonts w:cs="Times New Roman"/>
          <w:spacing w:val="9"/>
          <w:lang w:val="lt-LT"/>
        </w:rPr>
        <w:t xml:space="preserve"> </w:t>
      </w:r>
      <w:r>
        <w:rPr>
          <w:rFonts w:cs="Times New Roman"/>
          <w:spacing w:val="-3"/>
          <w:lang w:val="lt-LT"/>
        </w:rPr>
        <w:t>yra</w:t>
      </w:r>
      <w:r>
        <w:rPr>
          <w:rFonts w:cs="Times New Roman"/>
          <w:spacing w:val="63"/>
          <w:lang w:val="lt-LT"/>
        </w:rPr>
        <w:t xml:space="preserve"> </w:t>
      </w:r>
      <w:r>
        <w:rPr>
          <w:rFonts w:cs="Times New Roman"/>
          <w:spacing w:val="-2"/>
          <w:lang w:val="lt-LT"/>
        </w:rPr>
        <w:t>teisinga</w:t>
      </w:r>
      <w:r>
        <w:rPr>
          <w:rFonts w:cs="Times New Roman"/>
          <w:spacing w:val="-1"/>
          <w:lang w:val="lt-LT"/>
        </w:rPr>
        <w:t xml:space="preserve"> </w:t>
      </w:r>
      <w:r>
        <w:rPr>
          <w:rFonts w:cs="Times New Roman"/>
          <w:spacing w:val="1"/>
          <w:lang w:val="lt-LT"/>
        </w:rPr>
        <w:t>ir</w:t>
      </w:r>
      <w:r>
        <w:rPr>
          <w:rFonts w:cs="Times New Roman"/>
          <w:lang w:val="lt-LT"/>
        </w:rPr>
        <w:t xml:space="preserve"> </w:t>
      </w:r>
      <w:r>
        <w:rPr>
          <w:rFonts w:cs="Times New Roman"/>
          <w:spacing w:val="-1"/>
          <w:lang w:val="lt-LT"/>
        </w:rPr>
        <w:t>kad</w:t>
      </w:r>
      <w:r>
        <w:rPr>
          <w:rFonts w:cs="Times New Roman"/>
          <w:spacing w:val="-3"/>
          <w:lang w:val="lt-LT"/>
        </w:rPr>
        <w:t xml:space="preserve"> </w:t>
      </w:r>
      <w:r>
        <w:rPr>
          <w:rFonts w:cs="Times New Roman"/>
          <w:spacing w:val="-1"/>
          <w:lang w:val="lt-LT"/>
        </w:rPr>
        <w:t>mes</w:t>
      </w:r>
      <w:r>
        <w:rPr>
          <w:rFonts w:cs="Times New Roman"/>
          <w:lang w:val="lt-LT"/>
        </w:rPr>
        <w:t xml:space="preserve"> </w:t>
      </w:r>
      <w:r>
        <w:rPr>
          <w:rFonts w:cs="Times New Roman"/>
          <w:spacing w:val="-1"/>
          <w:lang w:val="lt-LT"/>
        </w:rPr>
        <w:t>nenuslėpėme</w:t>
      </w:r>
      <w:r>
        <w:rPr>
          <w:rFonts w:cs="Times New Roman"/>
          <w:spacing w:val="-3"/>
          <w:lang w:val="lt-LT"/>
        </w:rPr>
        <w:t xml:space="preserve"> </w:t>
      </w:r>
      <w:r>
        <w:rPr>
          <w:rFonts w:cs="Times New Roman"/>
          <w:lang w:val="lt-LT"/>
        </w:rPr>
        <w:t xml:space="preserve">jokios </w:t>
      </w:r>
      <w:r>
        <w:rPr>
          <w:rFonts w:cs="Times New Roman"/>
          <w:spacing w:val="-1"/>
          <w:lang w:val="lt-LT"/>
        </w:rPr>
        <w:t>informacijos,</w:t>
      </w:r>
      <w:r>
        <w:rPr>
          <w:rFonts w:cs="Times New Roman"/>
          <w:lang w:val="lt-LT"/>
        </w:rPr>
        <w:t xml:space="preserve"> </w:t>
      </w:r>
      <w:r>
        <w:rPr>
          <w:rFonts w:cs="Times New Roman"/>
          <w:spacing w:val="-1"/>
          <w:lang w:val="lt-LT"/>
        </w:rPr>
        <w:t xml:space="preserve">kurią </w:t>
      </w:r>
      <w:r>
        <w:rPr>
          <w:rFonts w:cs="Times New Roman"/>
          <w:lang w:val="lt-LT"/>
        </w:rPr>
        <w:t xml:space="preserve">buvo </w:t>
      </w:r>
      <w:r>
        <w:rPr>
          <w:rFonts w:cs="Times New Roman"/>
          <w:spacing w:val="-1"/>
          <w:lang w:val="lt-LT"/>
        </w:rPr>
        <w:t>prašoma</w:t>
      </w:r>
      <w:r>
        <w:rPr>
          <w:rFonts w:cs="Times New Roman"/>
          <w:spacing w:val="1"/>
          <w:lang w:val="lt-LT"/>
        </w:rPr>
        <w:t xml:space="preserve"> </w:t>
      </w:r>
      <w:r>
        <w:rPr>
          <w:rFonts w:cs="Times New Roman"/>
          <w:spacing w:val="-1"/>
          <w:lang w:val="lt-LT"/>
        </w:rPr>
        <w:t>pateikti</w:t>
      </w:r>
      <w:r>
        <w:rPr>
          <w:rFonts w:cs="Times New Roman"/>
          <w:spacing w:val="2"/>
          <w:lang w:val="lt-LT"/>
        </w:rPr>
        <w:t xml:space="preserve"> </w:t>
      </w:r>
      <w:r>
        <w:rPr>
          <w:rFonts w:cs="Times New Roman"/>
          <w:spacing w:val="-1"/>
          <w:lang w:val="lt-LT"/>
        </w:rPr>
        <w:t>konkurso</w:t>
      </w:r>
      <w:r>
        <w:rPr>
          <w:rFonts w:cs="Times New Roman"/>
          <w:spacing w:val="69"/>
          <w:lang w:val="lt-LT"/>
        </w:rPr>
        <w:t xml:space="preserve"> </w:t>
      </w:r>
      <w:r>
        <w:rPr>
          <w:rFonts w:cs="Times New Roman"/>
          <w:spacing w:val="-2"/>
          <w:lang w:val="lt-LT"/>
        </w:rPr>
        <w:t>dalyvius.</w:t>
      </w:r>
    </w:p>
    <w:p>
      <w:pPr>
        <w:pStyle w:val="TextBody"/>
        <w:ind w:left="0" w:right="431" w:hanging="0"/>
        <w:jc w:val="both"/>
        <w:rPr>
          <w:rFonts w:cs="Times New Roman"/>
          <w:lang w:val="lt-LT"/>
        </w:rPr>
      </w:pPr>
      <w:r>
        <w:rPr>
          <w:rFonts w:cs="Times New Roman"/>
          <w:lang w:val="lt-LT"/>
        </w:rPr>
      </w:r>
    </w:p>
    <w:p>
      <w:pPr>
        <w:pStyle w:val="TextBody"/>
        <w:ind w:left="0" w:right="431" w:hanging="0"/>
        <w:jc w:val="both"/>
        <w:rPr/>
      </w:pPr>
      <w:r>
        <w:rPr>
          <w:rFonts w:cs="Times New Roman"/>
          <w:lang w:val="lt-LT"/>
        </w:rPr>
        <w:t>Aš</w:t>
      </w:r>
      <w:r>
        <w:rPr>
          <w:rFonts w:cs="Times New Roman"/>
          <w:spacing w:val="36"/>
          <w:lang w:val="lt-LT"/>
        </w:rPr>
        <w:t xml:space="preserve"> </w:t>
      </w:r>
      <w:r>
        <w:rPr>
          <w:rFonts w:cs="Times New Roman"/>
          <w:spacing w:val="-1"/>
          <w:lang w:val="lt-LT"/>
        </w:rPr>
        <w:t>patvirtinu,</w:t>
      </w:r>
      <w:r>
        <w:rPr>
          <w:rFonts w:cs="Times New Roman"/>
          <w:spacing w:val="36"/>
          <w:lang w:val="lt-LT"/>
        </w:rPr>
        <w:t xml:space="preserve"> </w:t>
      </w:r>
      <w:r>
        <w:rPr>
          <w:rFonts w:cs="Times New Roman"/>
          <w:spacing w:val="-1"/>
          <w:lang w:val="lt-LT"/>
        </w:rPr>
        <w:t>kad</w:t>
      </w:r>
      <w:r>
        <w:rPr>
          <w:rFonts w:cs="Times New Roman"/>
          <w:spacing w:val="36"/>
          <w:lang w:val="lt-LT"/>
        </w:rPr>
        <w:t xml:space="preserve"> </w:t>
      </w:r>
      <w:r>
        <w:rPr>
          <w:rFonts w:cs="Times New Roman"/>
          <w:spacing w:val="-1"/>
          <w:lang w:val="lt-LT"/>
        </w:rPr>
        <w:t>nedalyvavau</w:t>
      </w:r>
      <w:r>
        <w:rPr>
          <w:rFonts w:cs="Times New Roman"/>
          <w:spacing w:val="36"/>
          <w:lang w:val="lt-LT"/>
        </w:rPr>
        <w:t xml:space="preserve"> </w:t>
      </w:r>
      <w:r>
        <w:rPr>
          <w:rFonts w:cs="Times New Roman"/>
          <w:spacing w:val="-1"/>
          <w:lang w:val="lt-LT"/>
        </w:rPr>
        <w:t>rengiant</w:t>
      </w:r>
      <w:r>
        <w:rPr>
          <w:rFonts w:cs="Times New Roman"/>
          <w:spacing w:val="35"/>
          <w:lang w:val="lt-LT"/>
        </w:rPr>
        <w:t xml:space="preserve"> </w:t>
      </w:r>
      <w:r>
        <w:rPr>
          <w:rFonts w:cs="Times New Roman"/>
          <w:spacing w:val="-1"/>
          <w:lang w:val="lt-LT"/>
        </w:rPr>
        <w:t>pirkimo</w:t>
      </w:r>
      <w:r>
        <w:rPr>
          <w:rFonts w:cs="Times New Roman"/>
          <w:spacing w:val="36"/>
          <w:lang w:val="lt-LT"/>
        </w:rPr>
        <w:t xml:space="preserve"> </w:t>
      </w:r>
      <w:r>
        <w:rPr>
          <w:rFonts w:cs="Times New Roman"/>
          <w:spacing w:val="-1"/>
          <w:lang w:val="lt-LT"/>
        </w:rPr>
        <w:t>dokumentus</w:t>
      </w:r>
      <w:r>
        <w:rPr>
          <w:rFonts w:cs="Times New Roman"/>
          <w:spacing w:val="36"/>
          <w:lang w:val="lt-LT"/>
        </w:rPr>
        <w:t xml:space="preserve"> </w:t>
      </w:r>
      <w:r>
        <w:rPr>
          <w:rFonts w:cs="Times New Roman"/>
          <w:spacing w:val="-1"/>
          <w:lang w:val="lt-LT"/>
        </w:rPr>
        <w:t>ir</w:t>
      </w:r>
      <w:r>
        <w:rPr>
          <w:rFonts w:cs="Times New Roman"/>
          <w:spacing w:val="37"/>
          <w:lang w:val="lt-LT"/>
        </w:rPr>
        <w:t xml:space="preserve"> </w:t>
      </w:r>
      <w:r>
        <w:rPr>
          <w:rFonts w:cs="Times New Roman"/>
          <w:spacing w:val="-1"/>
          <w:lang w:val="lt-LT"/>
        </w:rPr>
        <w:t>nesu</w:t>
      </w:r>
      <w:r>
        <w:rPr>
          <w:rFonts w:cs="Times New Roman"/>
          <w:spacing w:val="36"/>
          <w:lang w:val="lt-LT"/>
        </w:rPr>
        <w:t xml:space="preserve"> </w:t>
      </w:r>
      <w:r>
        <w:rPr>
          <w:rFonts w:cs="Times New Roman"/>
          <w:lang w:val="lt-LT"/>
        </w:rPr>
        <w:t>susijęs</w:t>
      </w:r>
      <w:r>
        <w:rPr>
          <w:rFonts w:cs="Times New Roman"/>
          <w:spacing w:val="33"/>
          <w:lang w:val="lt-LT"/>
        </w:rPr>
        <w:t xml:space="preserve"> </w:t>
      </w:r>
      <w:r>
        <w:rPr>
          <w:rFonts w:cs="Times New Roman"/>
          <w:lang w:val="lt-LT"/>
        </w:rPr>
        <w:t>su</w:t>
      </w:r>
      <w:r>
        <w:rPr>
          <w:rFonts w:cs="Times New Roman"/>
          <w:spacing w:val="36"/>
          <w:lang w:val="lt-LT"/>
        </w:rPr>
        <w:t xml:space="preserve"> </w:t>
      </w:r>
      <w:r>
        <w:rPr>
          <w:rFonts w:cs="Times New Roman"/>
          <w:lang w:val="lt-LT"/>
        </w:rPr>
        <w:t>jokia</w:t>
      </w:r>
      <w:r>
        <w:rPr>
          <w:rFonts w:cs="Times New Roman"/>
          <w:spacing w:val="31"/>
          <w:lang w:val="lt-LT"/>
        </w:rPr>
        <w:t xml:space="preserve"> </w:t>
      </w:r>
      <w:r>
        <w:rPr>
          <w:rFonts w:cs="Times New Roman"/>
          <w:lang w:val="lt-LT"/>
        </w:rPr>
        <w:t>kita</w:t>
      </w:r>
      <w:r>
        <w:rPr>
          <w:rFonts w:cs="Times New Roman"/>
          <w:spacing w:val="53"/>
          <w:lang w:val="lt-LT"/>
        </w:rPr>
        <w:t xml:space="preserve"> </w:t>
      </w:r>
      <w:r>
        <w:rPr>
          <w:rFonts w:cs="Times New Roman"/>
          <w:lang w:val="lt-LT"/>
        </w:rPr>
        <w:t>šiame</w:t>
      </w:r>
      <w:r>
        <w:rPr>
          <w:rFonts w:cs="Times New Roman"/>
          <w:spacing w:val="-1"/>
          <w:lang w:val="lt-LT"/>
        </w:rPr>
        <w:t xml:space="preserve"> konkurse dalyvaujančia</w:t>
      </w:r>
      <w:r>
        <w:rPr>
          <w:rFonts w:cs="Times New Roman"/>
          <w:spacing w:val="-3"/>
          <w:lang w:val="lt-LT"/>
        </w:rPr>
        <w:t xml:space="preserve"> </w:t>
      </w:r>
      <w:r>
        <w:rPr>
          <w:rFonts w:cs="Times New Roman"/>
          <w:lang w:val="lt-LT"/>
        </w:rPr>
        <w:t>įmone</w:t>
      </w:r>
      <w:r>
        <w:rPr>
          <w:rFonts w:cs="Times New Roman"/>
          <w:spacing w:val="-3"/>
          <w:lang w:val="lt-LT"/>
        </w:rPr>
        <w:t xml:space="preserve"> </w:t>
      </w:r>
      <w:r>
        <w:rPr>
          <w:rFonts w:cs="Times New Roman"/>
          <w:spacing w:val="-1"/>
          <w:lang w:val="lt-LT"/>
        </w:rPr>
        <w:t>ar</w:t>
      </w:r>
      <w:r>
        <w:rPr>
          <w:rFonts w:cs="Times New Roman"/>
          <w:spacing w:val="-3"/>
          <w:lang w:val="lt-LT"/>
        </w:rPr>
        <w:t xml:space="preserve"> </w:t>
      </w:r>
      <w:r>
        <w:rPr>
          <w:rFonts w:cs="Times New Roman"/>
          <w:lang w:val="lt-LT"/>
        </w:rPr>
        <w:t>kita</w:t>
      </w:r>
      <w:r>
        <w:rPr>
          <w:rFonts w:cs="Times New Roman"/>
          <w:spacing w:val="-3"/>
          <w:lang w:val="lt-LT"/>
        </w:rPr>
        <w:t xml:space="preserve"> </w:t>
      </w:r>
      <w:r>
        <w:rPr>
          <w:rFonts w:cs="Times New Roman"/>
          <w:spacing w:val="-1"/>
          <w:lang w:val="lt-LT"/>
        </w:rPr>
        <w:t>suinteresuota šalimi.</w:t>
      </w:r>
    </w:p>
    <w:p>
      <w:pPr>
        <w:pStyle w:val="Normal"/>
        <w:rPr>
          <w:szCs w:val="24"/>
          <w:lang w:val="lt-LT"/>
        </w:rPr>
      </w:pPr>
      <w:r>
        <w:rPr>
          <w:szCs w:val="24"/>
          <w:lang w:val="lt-LT"/>
        </w:rPr>
      </w:r>
    </w:p>
    <w:p>
      <w:pPr>
        <w:pStyle w:val="TextBody"/>
        <w:ind w:left="0" w:right="153" w:hanging="0"/>
        <w:rPr/>
      </w:pPr>
      <w:r>
        <w:rPr>
          <w:rFonts w:cs="Times New Roman"/>
          <w:lang w:val="lt-LT"/>
        </w:rPr>
        <w:t>Aš</w:t>
      </w:r>
      <w:r>
        <w:rPr>
          <w:rFonts w:cs="Times New Roman"/>
          <w:spacing w:val="9"/>
          <w:lang w:val="lt-LT"/>
        </w:rPr>
        <w:t xml:space="preserve"> </w:t>
      </w:r>
      <w:r>
        <w:rPr>
          <w:rFonts w:cs="Times New Roman"/>
          <w:spacing w:val="-1"/>
          <w:lang w:val="lt-LT"/>
        </w:rPr>
        <w:t>suprantu,</w:t>
      </w:r>
      <w:r>
        <w:rPr>
          <w:rFonts w:cs="Times New Roman"/>
          <w:spacing w:val="9"/>
          <w:lang w:val="lt-LT"/>
        </w:rPr>
        <w:t xml:space="preserve"> </w:t>
      </w:r>
      <w:r>
        <w:rPr>
          <w:rFonts w:cs="Times New Roman"/>
          <w:lang w:val="lt-LT"/>
        </w:rPr>
        <w:t>kad</w:t>
      </w:r>
      <w:r>
        <w:rPr>
          <w:rFonts w:cs="Times New Roman"/>
          <w:spacing w:val="7"/>
          <w:lang w:val="lt-LT"/>
        </w:rPr>
        <w:t xml:space="preserve"> </w:t>
      </w:r>
      <w:r>
        <w:rPr>
          <w:rFonts w:cs="Times New Roman"/>
          <w:spacing w:val="-1"/>
          <w:lang w:val="lt-LT"/>
        </w:rPr>
        <w:t>išaiškėjus</w:t>
      </w:r>
      <w:r>
        <w:rPr>
          <w:rFonts w:cs="Times New Roman"/>
          <w:spacing w:val="9"/>
          <w:lang w:val="lt-LT"/>
        </w:rPr>
        <w:t xml:space="preserve"> </w:t>
      </w:r>
      <w:r>
        <w:rPr>
          <w:rFonts w:cs="Times New Roman"/>
          <w:spacing w:val="-1"/>
          <w:lang w:val="lt-LT"/>
        </w:rPr>
        <w:t>aukščiau</w:t>
      </w:r>
      <w:r>
        <w:rPr>
          <w:rFonts w:cs="Times New Roman"/>
          <w:spacing w:val="12"/>
          <w:lang w:val="lt-LT"/>
        </w:rPr>
        <w:t xml:space="preserve"> </w:t>
      </w:r>
      <w:r>
        <w:rPr>
          <w:rFonts w:cs="Times New Roman"/>
          <w:spacing w:val="-1"/>
          <w:lang w:val="lt-LT"/>
        </w:rPr>
        <w:t>nurodytoms</w:t>
      </w:r>
      <w:r>
        <w:rPr>
          <w:rFonts w:cs="Times New Roman"/>
          <w:spacing w:val="17"/>
          <w:lang w:val="lt-LT"/>
        </w:rPr>
        <w:t xml:space="preserve"> </w:t>
      </w:r>
      <w:r>
        <w:rPr>
          <w:rFonts w:cs="Times New Roman"/>
          <w:spacing w:val="-2"/>
          <w:lang w:val="lt-LT"/>
        </w:rPr>
        <w:t>aplinkybėms</w:t>
      </w:r>
      <w:r>
        <w:rPr>
          <w:rFonts w:cs="Times New Roman"/>
          <w:spacing w:val="9"/>
          <w:lang w:val="lt-LT"/>
        </w:rPr>
        <w:t xml:space="preserve"> </w:t>
      </w:r>
      <w:r>
        <w:rPr>
          <w:rFonts w:cs="Times New Roman"/>
          <w:spacing w:val="-1"/>
          <w:lang w:val="lt-LT"/>
        </w:rPr>
        <w:t>būsiu</w:t>
      </w:r>
      <w:r>
        <w:rPr>
          <w:rFonts w:cs="Times New Roman"/>
          <w:spacing w:val="14"/>
          <w:lang w:val="lt-LT"/>
        </w:rPr>
        <w:t xml:space="preserve"> </w:t>
      </w:r>
      <w:r>
        <w:rPr>
          <w:rFonts w:cs="Times New Roman"/>
          <w:spacing w:val="-1"/>
          <w:lang w:val="lt-LT"/>
        </w:rPr>
        <w:t>pašalintas</w:t>
      </w:r>
      <w:r>
        <w:rPr>
          <w:rFonts w:cs="Times New Roman"/>
          <w:spacing w:val="9"/>
          <w:lang w:val="lt-LT"/>
        </w:rPr>
        <w:t xml:space="preserve"> </w:t>
      </w:r>
      <w:r>
        <w:rPr>
          <w:rFonts w:cs="Times New Roman"/>
          <w:lang w:val="lt-LT"/>
        </w:rPr>
        <w:t>(-a)</w:t>
      </w:r>
      <w:r>
        <w:rPr>
          <w:rFonts w:cs="Times New Roman"/>
          <w:spacing w:val="7"/>
          <w:lang w:val="lt-LT"/>
        </w:rPr>
        <w:t xml:space="preserve"> </w:t>
      </w:r>
      <w:r>
        <w:rPr>
          <w:rFonts w:cs="Times New Roman"/>
          <w:spacing w:val="-1"/>
          <w:lang w:val="lt-LT"/>
        </w:rPr>
        <w:t>iš</w:t>
      </w:r>
      <w:r>
        <w:rPr>
          <w:rFonts w:cs="Times New Roman"/>
          <w:spacing w:val="9"/>
          <w:lang w:val="lt-LT"/>
        </w:rPr>
        <w:t xml:space="preserve"> </w:t>
      </w:r>
      <w:r>
        <w:rPr>
          <w:rFonts w:cs="Times New Roman"/>
          <w:spacing w:val="-1"/>
          <w:lang w:val="lt-LT"/>
        </w:rPr>
        <w:t>šio</w:t>
      </w:r>
      <w:r>
        <w:rPr>
          <w:rFonts w:cs="Times New Roman"/>
          <w:spacing w:val="75"/>
          <w:lang w:val="lt-LT"/>
        </w:rPr>
        <w:t xml:space="preserve"> </w:t>
      </w:r>
      <w:r>
        <w:rPr>
          <w:rFonts w:cs="Times New Roman"/>
          <w:lang w:val="lt-LT"/>
        </w:rPr>
        <w:t xml:space="preserve">konkurso </w:t>
      </w:r>
      <w:r>
        <w:rPr>
          <w:rFonts w:cs="Times New Roman"/>
          <w:spacing w:val="-1"/>
          <w:lang w:val="lt-LT"/>
        </w:rPr>
        <w:t>procedūros,</w:t>
      </w:r>
      <w:r>
        <w:rPr>
          <w:rFonts w:cs="Times New Roman"/>
          <w:lang w:val="lt-LT"/>
        </w:rPr>
        <w:t xml:space="preserve"> </w:t>
      </w:r>
      <w:r>
        <w:rPr>
          <w:rFonts w:cs="Times New Roman"/>
          <w:spacing w:val="-1"/>
          <w:lang w:val="lt-LT"/>
        </w:rPr>
        <w:t>ir</w:t>
      </w:r>
      <w:r>
        <w:rPr>
          <w:rFonts w:cs="Times New Roman"/>
          <w:spacing w:val="1"/>
          <w:lang w:val="lt-LT"/>
        </w:rPr>
        <w:t xml:space="preserve"> </w:t>
      </w:r>
      <w:r>
        <w:rPr>
          <w:rFonts w:cs="Times New Roman"/>
          <w:spacing w:val="-1"/>
          <w:lang w:val="lt-LT"/>
        </w:rPr>
        <w:t>mano</w:t>
      </w:r>
      <w:r>
        <w:rPr>
          <w:rFonts w:cs="Times New Roman"/>
          <w:lang w:val="lt-LT"/>
        </w:rPr>
        <w:t xml:space="preserve"> </w:t>
      </w:r>
      <w:r>
        <w:rPr>
          <w:rFonts w:cs="Times New Roman"/>
          <w:spacing w:val="-1"/>
          <w:lang w:val="lt-LT"/>
        </w:rPr>
        <w:t>pasiūlymas</w:t>
      </w:r>
      <w:r>
        <w:rPr>
          <w:rFonts w:cs="Times New Roman"/>
          <w:lang w:val="lt-LT"/>
        </w:rPr>
        <w:t xml:space="preserve"> bus </w:t>
      </w:r>
      <w:r>
        <w:rPr>
          <w:rFonts w:cs="Times New Roman"/>
          <w:spacing w:val="-1"/>
          <w:lang w:val="lt-LT"/>
        </w:rPr>
        <w:t>atmestas.</w:t>
      </w:r>
    </w:p>
    <w:p>
      <w:pPr>
        <w:pStyle w:val="Normal"/>
        <w:rPr>
          <w:szCs w:val="24"/>
          <w:lang w:val="lt-LT"/>
        </w:rPr>
      </w:pPr>
      <w:r>
        <w:rPr>
          <w:szCs w:val="24"/>
          <w:lang w:val="lt-LT"/>
        </w:rPr>
      </w:r>
    </w:p>
    <w:p>
      <w:pPr>
        <w:pStyle w:val="Normal"/>
        <w:rPr>
          <w:szCs w:val="24"/>
          <w:lang w:val="lt-LT"/>
        </w:rPr>
      </w:pPr>
      <w:r>
        <w:rPr>
          <w:szCs w:val="24"/>
          <w:lang w:val="lt-LT"/>
        </w:rPr>
      </w:r>
    </w:p>
    <w:p>
      <w:pPr>
        <w:pStyle w:val="Normal"/>
        <w:tabs>
          <w:tab w:val="clear" w:pos="709"/>
          <w:tab w:val="left" w:pos="4557" w:leader="none"/>
          <w:tab w:val="left" w:pos="6825" w:leader="none"/>
        </w:tabs>
        <w:ind w:left="244" w:right="0" w:hanging="0"/>
        <w:rPr/>
      </w:pPr>
      <w:r>
        <mc:AlternateContent>
          <mc:Choice Requires="wpg">
            <w:drawing>
              <wp:anchor behindDoc="0" distT="0" distB="0" distL="0" distR="0" simplePos="0" locked="0" layoutInCell="1" allowOverlap="1" relativeHeight="2">
                <wp:simplePos x="0" y="0"/>
                <wp:positionH relativeFrom="page">
                  <wp:posOffset>4049395</wp:posOffset>
                </wp:positionH>
                <wp:positionV relativeFrom="paragraph">
                  <wp:posOffset>10160</wp:posOffset>
                </wp:positionV>
                <wp:extent cx="2426335" cy="2540"/>
                <wp:effectExtent l="0" t="0" r="0" b="0"/>
                <wp:wrapNone/>
                <wp:docPr id="1" name="Group 1922"/>
                <a:graphic xmlns:a="http://schemas.openxmlformats.org/drawingml/2006/main">
                  <a:graphicData uri="http://schemas.microsoft.com/office/word/2010/wordprocessingGroup">
                    <wpg:wgp>
                      <wpg:cNvGrpSpPr/>
                      <wpg:grpSpPr>
                        <a:xfrm>
                          <a:off x="0" y="0"/>
                          <a:ext cx="2425680" cy="1800"/>
                        </a:xfrm>
                      </wpg:grpSpPr>
                      <wps:wsp>
                        <wps:cNvSpPr/>
                        <wps:spPr>
                          <a:xfrm>
                            <a:off x="0" y="0"/>
                            <a:ext cx="2425680" cy="1800"/>
                          </a:xfrm>
                          <a:custGeom>
                            <a:avLst/>
                            <a:gdLst/>
                            <a:ahLst/>
                            <a:rect l="l" t="t" r="r" b="b"/>
                            <a:pathLst>
                              <a:path w="3828" h="0">
                                <a:moveTo>
                                  <a:pt x="0" y="0"/>
                                </a:moveTo>
                                <a:lnTo>
                                  <a:pt x="3828" y="0"/>
                                </a:lnTo>
                              </a:path>
                            </a:pathLst>
                          </a:custGeom>
                          <a:noFill/>
                          <a:ln w="9000">
                            <a:solidFill>
                              <a:srgbClr val="000000"/>
                            </a:solidFill>
                            <a:round/>
                          </a:ln>
                        </wps:spPr>
                        <wps:style>
                          <a:lnRef idx="0"/>
                          <a:fillRef idx="0"/>
                          <a:effectRef idx="0"/>
                          <a:fontRef idx="minor"/>
                        </wps:style>
                        <wps:bodyPr/>
                      </wps:wsp>
                    </wpg:wgp>
                  </a:graphicData>
                </a:graphic>
              </wp:anchor>
            </w:drawing>
          </mc:Choice>
          <mc:Fallback>
            <w:pict>
              <v:group id="shape_0" alt="Group 1922" style="position:absolute;margin-left:318.85pt;margin-top:0.8pt;width:191pt;height:0.15pt" coordorigin="6377,16" coordsize="3820,3"/>
            </w:pict>
          </mc:Fallback>
        </mc:AlternateContent>
      </w:r>
      <w:r>
        <w:rPr>
          <w:i/>
          <w:color w:val="000000"/>
          <w:szCs w:val="24"/>
          <w:lang w:val="lt-LT"/>
        </w:rPr>
        <w:t xml:space="preserve">Tiekėjo arba </w:t>
      </w:r>
      <w:r>
        <w:rPr>
          <w:i/>
          <w:color w:val="000000"/>
          <w:spacing w:val="-1"/>
          <w:szCs w:val="24"/>
          <w:lang w:val="lt-LT"/>
        </w:rPr>
        <w:t>jo</w:t>
      </w:r>
      <w:r>
        <w:rPr>
          <w:i/>
          <w:color w:val="000000"/>
          <w:szCs w:val="24"/>
          <w:lang w:val="lt-LT"/>
        </w:rPr>
        <w:t xml:space="preserve"> </w:t>
      </w:r>
      <w:r>
        <w:rPr>
          <w:i/>
          <w:color w:val="000000"/>
          <w:spacing w:val="-1"/>
          <w:szCs w:val="24"/>
          <w:lang w:val="lt-LT"/>
        </w:rPr>
        <w:t>įgalioto</w:t>
      </w:r>
      <w:r>
        <w:rPr>
          <w:i/>
          <w:color w:val="000000"/>
          <w:szCs w:val="24"/>
          <w:lang w:val="lt-LT"/>
        </w:rPr>
        <w:t xml:space="preserve"> </w:t>
      </w:r>
      <w:r>
        <w:rPr>
          <w:i/>
          <w:color w:val="000000"/>
          <w:spacing w:val="-1"/>
          <w:szCs w:val="24"/>
          <w:lang w:val="lt-LT"/>
        </w:rPr>
        <w:t>asmens</w:t>
      </w:r>
      <w:r>
        <w:rPr>
          <w:i/>
          <w:color w:val="000000"/>
          <w:spacing w:val="-3"/>
          <w:szCs w:val="24"/>
          <w:lang w:val="lt-LT"/>
        </w:rPr>
        <w:t xml:space="preserve"> </w:t>
      </w:r>
      <w:r>
        <w:rPr>
          <w:i/>
          <w:color w:val="000000"/>
          <w:spacing w:val="-1"/>
          <w:szCs w:val="24"/>
          <w:lang w:val="lt-LT"/>
        </w:rPr>
        <w:t xml:space="preserve">pareigos                   </w:t>
      </w:r>
      <w:r>
        <w:rPr>
          <w:i/>
          <w:color w:val="000000"/>
          <w:w w:val="95"/>
          <w:szCs w:val="24"/>
          <w:lang w:val="lt-LT"/>
        </w:rPr>
        <w:t xml:space="preserve">parašas                       </w:t>
      </w:r>
      <w:r>
        <w:rPr>
          <w:i/>
          <w:color w:val="000000"/>
          <w:spacing w:val="-1"/>
          <w:szCs w:val="24"/>
          <w:lang w:val="lt-LT"/>
        </w:rPr>
        <w:t>Vardas</w:t>
      </w:r>
      <w:r>
        <w:rPr>
          <w:i/>
          <w:color w:val="000000"/>
          <w:spacing w:val="-12"/>
          <w:szCs w:val="24"/>
          <w:lang w:val="lt-LT"/>
        </w:rPr>
        <w:t xml:space="preserve"> </w:t>
      </w:r>
      <w:r>
        <w:rPr>
          <w:i/>
          <w:color w:val="000000"/>
          <w:szCs w:val="24"/>
          <w:lang w:val="lt-LT"/>
        </w:rPr>
        <w:t>Pavardė</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roman"/>
    <w:pitch w:val="variable"/>
  </w:font>
  <w:font w:name="Liberation Sans">
    <w:altName w:val="Arial"/>
    <w:charset w:val="01"/>
    <w:family w:val="roman"/>
    <w:pitch w:val="variable"/>
  </w:font>
  <w:font w:name="Calibri">
    <w:charset w:val="01"/>
    <w:family w:val="roman"/>
    <w:pitch w:val="variable"/>
  </w:font>
  <w:font w:name="Times New Roman">
    <w:charset w:val="01"/>
    <w:family w:val="roman"/>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05" w:hanging="180"/>
      </w:pPr>
      <w:rPr>
        <w:sz w:val="24"/>
        <w:b/>
        <w:szCs w:val="24"/>
        <w:bCs/>
        <w:rFonts w:eastAsia="Times New Roman"/>
      </w:rPr>
    </w:lvl>
    <w:lvl w:ilvl="1">
      <w:start w:val="1"/>
      <w:numFmt w:val="decimal"/>
      <w:lvlText w:val="%2)"/>
      <w:lvlJc w:val="left"/>
      <w:pPr>
        <w:ind w:left="1302" w:hanging="348"/>
      </w:pPr>
      <w:rPr>
        <w:sz w:val="24"/>
        <w:spacing w:val="-1"/>
        <w:szCs w:val="24"/>
        <w:rFonts w:eastAsia="Times New Roman" w:cs="Times New Roman"/>
        <w:lang w:val="lt-LT"/>
      </w:rPr>
    </w:lvl>
    <w:lvl w:ilvl="2">
      <w:start w:val="1"/>
      <w:numFmt w:val="bullet"/>
      <w:lvlText w:val=""/>
      <w:lvlJc w:val="left"/>
      <w:pPr>
        <w:ind w:left="8980" w:hanging="348"/>
      </w:pPr>
      <w:rPr>
        <w:rFonts w:ascii="Symbol" w:hAnsi="Symbol" w:cs="Symbol" w:hint="default"/>
        <w:rFonts w:cs="Symbol"/>
      </w:rPr>
    </w:lvl>
    <w:lvl w:ilvl="3">
      <w:start w:val="1"/>
      <w:numFmt w:val="bullet"/>
      <w:lvlText w:val=""/>
      <w:lvlJc w:val="left"/>
      <w:pPr>
        <w:ind w:left="9078" w:hanging="348"/>
      </w:pPr>
      <w:rPr>
        <w:rFonts w:ascii="Symbol" w:hAnsi="Symbol" w:cs="Symbol" w:hint="default"/>
        <w:rFonts w:cs="Symbol"/>
      </w:rPr>
    </w:lvl>
    <w:lvl w:ilvl="4">
      <w:start w:val="1"/>
      <w:numFmt w:val="bullet"/>
      <w:lvlText w:val=""/>
      <w:lvlJc w:val="left"/>
      <w:pPr>
        <w:ind w:left="9177" w:hanging="348"/>
      </w:pPr>
      <w:rPr>
        <w:rFonts w:ascii="Symbol" w:hAnsi="Symbol" w:cs="Symbol" w:hint="default"/>
        <w:rFonts w:cs="Symbol"/>
      </w:rPr>
    </w:lvl>
    <w:lvl w:ilvl="5">
      <w:start w:val="1"/>
      <w:numFmt w:val="bullet"/>
      <w:lvlText w:val=""/>
      <w:lvlJc w:val="left"/>
      <w:pPr>
        <w:ind w:left="9275" w:hanging="348"/>
      </w:pPr>
      <w:rPr>
        <w:rFonts w:ascii="Symbol" w:hAnsi="Symbol" w:cs="Symbol" w:hint="default"/>
        <w:rFonts w:cs="Symbol"/>
      </w:rPr>
    </w:lvl>
    <w:lvl w:ilvl="6">
      <w:start w:val="1"/>
      <w:numFmt w:val="bullet"/>
      <w:lvlText w:val=""/>
      <w:lvlJc w:val="left"/>
      <w:pPr>
        <w:ind w:left="9373" w:hanging="348"/>
      </w:pPr>
      <w:rPr>
        <w:rFonts w:ascii="Symbol" w:hAnsi="Symbol" w:cs="Symbol" w:hint="default"/>
        <w:rFonts w:cs="Symbol"/>
      </w:rPr>
    </w:lvl>
    <w:lvl w:ilvl="7">
      <w:start w:val="1"/>
      <w:numFmt w:val="bullet"/>
      <w:lvlText w:val=""/>
      <w:lvlJc w:val="left"/>
      <w:pPr>
        <w:ind w:left="9472" w:hanging="348"/>
      </w:pPr>
      <w:rPr>
        <w:rFonts w:ascii="Symbol" w:hAnsi="Symbol" w:cs="Symbol" w:hint="default"/>
        <w:rFonts w:cs="Symbol"/>
      </w:rPr>
    </w:lvl>
    <w:lvl w:ilvl="8">
      <w:start w:val="1"/>
      <w:numFmt w:val="bullet"/>
      <w:lvlText w:val=""/>
      <w:lvlJc w:val="left"/>
      <w:pPr>
        <w:ind w:left="9570" w:hanging="348"/>
      </w:pPr>
      <w:rPr>
        <w:rFonts w:ascii="Symbol" w:hAnsi="Symbol" w:cs="Symbol" w:hint="default"/>
        <w:rFonts w:cs="Symbol"/>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0"/>
        <w:szCs w:val="24"/>
        <w:lang w:val="lt-LT" w:eastAsia="zh-CN" w:bidi="hi-IN"/>
      </w:rPr>
    </w:rPrDefault>
    <w:pPrDefault>
      <w:pPr/>
    </w:pPrDefault>
  </w:docDefaults>
  <w:style w:type="paragraph" w:styleId="Normal">
    <w:name w:val="Normal"/>
    <w:qFormat/>
    <w:pPr>
      <w:widowControl/>
      <w:bidi w:val="0"/>
      <w:jc w:val="left"/>
    </w:pPr>
    <w:rPr>
      <w:rFonts w:ascii="Liberation Serif" w:hAnsi="Liberation Serif" w:eastAsia="Songti SC" w:cs="Arial Unicode MS"/>
      <w:color w:val="auto"/>
      <w:kern w:val="2"/>
      <w:sz w:val="24"/>
      <w:szCs w:val="24"/>
      <w:lang w:val="lt-LT" w:eastAsia="zh-CN" w:bidi="hi-IN"/>
    </w:rPr>
  </w:style>
  <w:style w:type="character" w:styleId="WW8Num7z0">
    <w:name w:val="WW8Num7z0"/>
    <w:qFormat/>
    <w:rPr>
      <w:rFonts w:eastAsia="Times New Roman"/>
      <w:b/>
      <w:bCs/>
      <w:sz w:val="24"/>
      <w:szCs w:val="24"/>
    </w:rPr>
  </w:style>
  <w:style w:type="character" w:styleId="WW8Num7z1">
    <w:name w:val="WW8Num7z1"/>
    <w:qFormat/>
    <w:rPr>
      <w:rFonts w:eastAsia="Times New Roman" w:cs="Times New Roman"/>
      <w:spacing w:val="-1"/>
      <w:sz w:val="24"/>
      <w:szCs w:val="24"/>
      <w:lang w:val="lt-LT"/>
    </w:rPr>
  </w:style>
  <w:style w:type="character" w:styleId="WW8Num7z2">
    <w:name w:val="WW8Num7z2"/>
    <w:qFormat/>
    <w:rPr>
      <w:rFonts w:ascii="Symbol" w:hAnsi="Symbol" w:cs="Symbol"/>
    </w:rPr>
  </w:style>
  <w:style w:type="character" w:styleId="InternetLink">
    <w:name w:val="Internet Link"/>
    <w:rPr>
      <w:color w:val="0000FF"/>
      <w:u w:val="single"/>
    </w:rPr>
  </w:style>
  <w:style w:type="character" w:styleId="VisitedInternetLink">
    <w:name w:val="Visited Internet Link"/>
    <w:rPr>
      <w:color w:val="800000"/>
      <w:u w:val="single"/>
      <w:lang w:val="zxx" w:eastAsia="zxx" w:bidi="zxx"/>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ListLabel1">
    <w:name w:val="ListLabel 1"/>
    <w:qFormat/>
    <w:rPr>
      <w:rFonts w:eastAsia="Times New Roman"/>
      <w:b/>
      <w:bCs/>
      <w:sz w:val="24"/>
      <w:szCs w:val="24"/>
    </w:rPr>
  </w:style>
  <w:style w:type="character" w:styleId="ListLabel2">
    <w:name w:val="ListLabel 2"/>
    <w:qFormat/>
    <w:rPr>
      <w:rFonts w:eastAsia="Times New Roman" w:cs="Times New Roman"/>
      <w:spacing w:val="-1"/>
      <w:sz w:val="24"/>
      <w:szCs w:val="24"/>
      <w:lang w:val="lt-LT"/>
    </w:rPr>
  </w:style>
  <w:style w:type="character" w:styleId="ListLabel3">
    <w:name w:val="ListLabel 3"/>
    <w:qFormat/>
    <w:rPr>
      <w:rFonts w:cs="Symbol"/>
    </w:rPr>
  </w:style>
  <w:style w:type="character" w:styleId="ListLabel4">
    <w:name w:val="ListLabel 4"/>
    <w:qFormat/>
    <w:rPr>
      <w:rFonts w:cs="Symbol"/>
    </w:rPr>
  </w:style>
  <w:style w:type="character" w:styleId="ListLabel5">
    <w:name w:val="ListLabel 5"/>
    <w:qFormat/>
    <w:rPr>
      <w:rFonts w:cs="Symbol"/>
    </w:rPr>
  </w:style>
  <w:style w:type="character" w:styleId="ListLabel6">
    <w:name w:val="ListLabel 6"/>
    <w:qFormat/>
    <w:rPr>
      <w:rFonts w:cs="Symbol"/>
    </w:rPr>
  </w:style>
  <w:style w:type="character" w:styleId="ListLabel7">
    <w:name w:val="ListLabel 7"/>
    <w:qFormat/>
    <w:rPr>
      <w:rFonts w:cs="Symbol"/>
    </w:rPr>
  </w:style>
  <w:style w:type="character" w:styleId="ListLabel8">
    <w:name w:val="ListLabel 8"/>
    <w:qFormat/>
    <w:rPr>
      <w:rFonts w:cs="Symbol"/>
    </w:rPr>
  </w:style>
  <w:style w:type="character" w:styleId="ListLabel9">
    <w:name w:val="ListLabel 9"/>
    <w:qFormat/>
    <w:rPr>
      <w:rFonts w:cs="Symbol"/>
    </w:rPr>
  </w:style>
  <w:style w:type="character" w:styleId="ListLabel10">
    <w:name w:val="ListLabel 10"/>
    <w:qFormat/>
    <w:rPr>
      <w:lang w:val="lt-LT"/>
    </w:rPr>
  </w:style>
  <w:style w:type="character" w:styleId="ListLabel11">
    <w:name w:val="ListLabel 11"/>
    <w:qFormat/>
    <w:rPr>
      <w:rFonts w:eastAsia="Times New Roman"/>
      <w:b/>
      <w:bCs/>
      <w:sz w:val="24"/>
      <w:szCs w:val="24"/>
    </w:rPr>
  </w:style>
  <w:style w:type="character" w:styleId="ListLabel12">
    <w:name w:val="ListLabel 12"/>
    <w:qFormat/>
    <w:rPr>
      <w:rFonts w:eastAsia="Times New Roman" w:cs="Times New Roman"/>
      <w:spacing w:val="-1"/>
      <w:sz w:val="24"/>
      <w:szCs w:val="24"/>
      <w:lang w:val="lt-LT"/>
    </w:rPr>
  </w:style>
  <w:style w:type="character" w:styleId="ListLabel13">
    <w:name w:val="ListLabel 13"/>
    <w:qFormat/>
    <w:rPr>
      <w:rFonts w:cs="Symbol"/>
    </w:rPr>
  </w:style>
  <w:style w:type="character" w:styleId="ListLabel14">
    <w:name w:val="ListLabel 14"/>
    <w:qFormat/>
    <w:rPr>
      <w:rFonts w:cs="Symbol"/>
    </w:rPr>
  </w:style>
  <w:style w:type="character" w:styleId="ListLabel15">
    <w:name w:val="ListLabel 15"/>
    <w:qFormat/>
    <w:rPr>
      <w:rFonts w:cs="Symbol"/>
    </w:rPr>
  </w:style>
  <w:style w:type="character" w:styleId="ListLabel16">
    <w:name w:val="ListLabel 16"/>
    <w:qFormat/>
    <w:rPr>
      <w:rFonts w:cs="Symbol"/>
    </w:rPr>
  </w:style>
  <w:style w:type="character" w:styleId="ListLabel17">
    <w:name w:val="ListLabel 17"/>
    <w:qFormat/>
    <w:rPr>
      <w:rFonts w:cs="Symbol"/>
    </w:rPr>
  </w:style>
  <w:style w:type="character" w:styleId="ListLabel18">
    <w:name w:val="ListLabel 18"/>
    <w:qFormat/>
    <w:rPr>
      <w:rFonts w:cs="Symbol"/>
    </w:rPr>
  </w:style>
  <w:style w:type="character" w:styleId="ListLabel19">
    <w:name w:val="ListLabel 19"/>
    <w:qFormat/>
    <w:rPr>
      <w:rFonts w:cs="Symbol"/>
    </w:rPr>
  </w:style>
  <w:style w:type="character" w:styleId="ListLabel20">
    <w:name w:val="ListLabel 20"/>
    <w:qFormat/>
    <w:rPr>
      <w:lang w:val="lt-L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0"/>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ableParagraph">
    <w:name w:val="Table Paragraph"/>
    <w:basedOn w:val="Normal"/>
    <w:qFormat/>
    <w:pPr>
      <w:widowControl w:val="false"/>
    </w:pPr>
    <w:rPr>
      <w:rFonts w:ascii="Calibri" w:hAnsi="Calibri" w:eastAsia="Calibri" w:cs="Arial Unicode MS"/>
      <w:sz w:val="22"/>
      <w:szCs w:val="22"/>
      <w:lang w:val="en-US"/>
    </w:rPr>
  </w:style>
  <w:style w:type="numbering" w:styleId="WW8Num7">
    <w:name w:val="WW8Num7"/>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sinvesticijos.l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LibreOffice/6.2.1.2$MacOSX_X86_64 LibreOffice_project/7bcb35dc3024a62dea0caee87020152d1ee96e71</Application>
  <Pages>5</Pages>
  <Words>1097</Words>
  <Characters>7806</Characters>
  <CharactersWithSpaces>8756</CharactersWithSpaces>
  <Paragraphs>203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2019-03-06T17:26:37Z</dcterms:created>
  <dc:creator/>
  <dc:description/>
  <dc:language>lt-LT</dc:language>
  <cp:lastModifiedBy/>
  <dcterms:modified xsi:type="dcterms:W3CDTF">2019-03-14T10:54:36Z</dcterms:modified>
  <cp:revision>3</cp:revision>
  <dc:subject/>
  <dc:title/>
</cp:coreProperties>
</file>