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9" w:after="0"/>
        <w:ind w:left="4128" w:right="0" w:firstLine="4670"/>
        <w:rPr/>
      </w:pPr>
      <w:r>
        <w:rPr>
          <w:b/>
          <w:szCs w:val="24"/>
          <w:lang w:val="lt-LT"/>
        </w:rPr>
        <w:t xml:space="preserve">3 </w:t>
      </w:r>
      <w:r>
        <w:rPr>
          <w:b/>
          <w:spacing w:val="-1"/>
          <w:szCs w:val="24"/>
          <w:lang w:val="lt-LT"/>
        </w:rPr>
        <w:t>priedas</w:t>
      </w:r>
    </w:p>
    <w:p>
      <w:pPr>
        <w:pStyle w:val="Normal"/>
        <w:spacing w:before="69" w:after="0"/>
        <w:ind w:left="337" w:right="482" w:hanging="0"/>
        <w:jc w:val="center"/>
        <w:rPr>
          <w:b/>
          <w:b/>
          <w:spacing w:val="-1"/>
          <w:szCs w:val="24"/>
          <w:lang w:val="lt-LT"/>
        </w:rPr>
      </w:pPr>
      <w:r>
        <w:rPr>
          <w:b/>
          <w:spacing w:val="-1"/>
          <w:szCs w:val="24"/>
          <w:lang w:val="lt-LT"/>
        </w:rPr>
        <w:t>PASIŪLYMAS</w:t>
      </w:r>
    </w:p>
    <w:p>
      <w:pPr>
        <w:pStyle w:val="Normal"/>
        <w:spacing w:before="69" w:after="0"/>
        <w:ind w:left="337" w:right="482" w:hanging="0"/>
        <w:jc w:val="center"/>
        <w:rPr>
          <w:b/>
          <w:b/>
          <w:spacing w:val="-1"/>
          <w:szCs w:val="24"/>
          <w:lang w:val="lt-LT"/>
        </w:rPr>
      </w:pPr>
      <w:r>
        <w:rPr>
          <w:b/>
          <w:spacing w:val="-1"/>
          <w:szCs w:val="24"/>
          <w:lang w:val="lt-LT"/>
        </w:rPr>
      </w:r>
    </w:p>
    <w:p>
      <w:pPr>
        <w:pStyle w:val="Normal"/>
        <w:ind w:left="0" w:right="3" w:hanging="0"/>
        <w:jc w:val="center"/>
        <w:rPr>
          <w:b/>
          <w:b/>
          <w:bCs/>
          <w:szCs w:val="24"/>
          <w:lang w:val="lt-LT"/>
        </w:rPr>
      </w:pPr>
      <w:r>
        <w:rPr>
          <w:b/>
          <w:bCs/>
          <w:szCs w:val="24"/>
          <w:lang w:val="lt-LT"/>
        </w:rPr>
        <w:t xml:space="preserve">DĖL SAULĖS FOTOVOLTINIŲ MODULIŲ ELEKTRINĖS ĮRENGIMO </w:t>
      </w:r>
    </w:p>
    <w:p>
      <w:pPr>
        <w:pStyle w:val="Normal"/>
        <w:ind w:left="0" w:right="3" w:hanging="0"/>
        <w:jc w:val="center"/>
        <w:rPr/>
      </w:pPr>
      <w:r>
        <w:rPr>
          <w:b/>
          <w:bCs/>
          <w:szCs w:val="24"/>
          <w:lang w:val="lt-LT"/>
        </w:rPr>
        <w:t xml:space="preserve">(ĮSKAITANT TECHNINĖS DOKUMENTACIJOS PARENGIMO PASLAUGAS)  </w:t>
      </w:r>
      <w:r>
        <w:rPr>
          <w:b/>
          <w:bCs/>
          <w:spacing w:val="-1"/>
          <w:szCs w:val="24"/>
          <w:lang w:val="lt-LT"/>
        </w:rPr>
        <w:t>ĮGYVENDINANT PROJEKTĄ</w:t>
      </w:r>
      <w:r>
        <w:rPr>
          <w:b/>
          <w:bCs/>
          <w:spacing w:val="1"/>
          <w:szCs w:val="24"/>
          <w:lang w:val="lt-LT"/>
        </w:rPr>
        <w:t xml:space="preserve"> </w:t>
      </w:r>
      <w:r>
        <w:rPr>
          <w:b/>
          <w:bCs/>
          <w:spacing w:val="-1"/>
          <w:szCs w:val="24"/>
          <w:lang w:val="lt-LT"/>
        </w:rPr>
        <w:t>„</w:t>
      </w:r>
      <w:r>
        <w:rPr>
          <w:b/>
          <w:bCs/>
          <w:spacing w:val="2"/>
          <w:szCs w:val="24"/>
          <w:lang w:val="lt-LT"/>
        </w:rPr>
        <w:t xml:space="preserve">AEI DIEGIMAS IĮ „NESTRĖVAITIS“ </w:t>
      </w:r>
    </w:p>
    <w:p>
      <w:pPr>
        <w:pStyle w:val="Normal"/>
        <w:ind w:left="0" w:right="3" w:hanging="0"/>
        <w:jc w:val="center"/>
        <w:rPr>
          <w:b/>
          <w:b/>
          <w:bCs/>
          <w:spacing w:val="2"/>
          <w:szCs w:val="24"/>
          <w:lang w:val="lt-LT"/>
        </w:rPr>
      </w:pPr>
      <w:r>
        <w:rPr>
          <w:b/>
          <w:bCs/>
          <w:spacing w:val="2"/>
          <w:szCs w:val="24"/>
          <w:lang w:val="lt-LT"/>
        </w:rPr>
        <w:t>PAGAL VYKDOMO KONKURSO SĄLYGAS</w:t>
      </w:r>
    </w:p>
    <w:p>
      <w:pPr>
        <w:pStyle w:val="Normal"/>
        <w:ind w:left="0" w:right="4" w:hanging="0"/>
        <w:jc w:val="center"/>
        <w:rPr>
          <w:b w:val="false"/>
          <w:b w:val="false"/>
          <w:bCs w:val="false"/>
          <w:sz w:val="12"/>
          <w:szCs w:val="12"/>
          <w:lang w:val="lt-LT"/>
        </w:rPr>
      </w:pPr>
      <w:r>
        <w:rPr>
          <w:b w:val="false"/>
          <w:bCs w:val="false"/>
          <w:sz w:val="12"/>
          <w:szCs w:val="12"/>
          <w:lang w:val="lt-LT"/>
        </w:rPr>
      </w:r>
    </w:p>
    <w:p>
      <w:pPr>
        <w:pStyle w:val="Normal"/>
        <w:ind w:left="0" w:right="0" w:hanging="0"/>
        <w:jc w:val="center"/>
        <w:rPr/>
      </w:pPr>
      <w:r>
        <w:rPr>
          <w:b/>
          <w:szCs w:val="24"/>
          <w:lang w:val="lt-LT"/>
        </w:rPr>
        <w:t xml:space="preserve">B dalis. </w:t>
      </w:r>
      <w:r>
        <w:rPr>
          <w:b/>
          <w:spacing w:val="-1"/>
          <w:szCs w:val="24"/>
          <w:lang w:val="lt-LT"/>
        </w:rPr>
        <w:t>Kaina</w:t>
      </w:r>
    </w:p>
    <w:p>
      <w:pPr>
        <w:pStyle w:val="Normal"/>
        <w:ind w:left="0" w:right="0" w:hanging="0"/>
        <w:jc w:val="center"/>
        <w:rPr>
          <w:sz w:val="12"/>
          <w:szCs w:val="12"/>
          <w:lang w:val="lt-LT"/>
        </w:rPr>
      </w:pPr>
      <w:r>
        <w:rPr>
          <w:sz w:val="12"/>
          <w:szCs w:val="12"/>
          <w:lang w:val="lt-LT"/>
        </w:rPr>
      </w:r>
    </w:p>
    <w:p>
      <w:pPr>
        <w:pStyle w:val="TextBody"/>
        <w:tabs>
          <w:tab w:val="clear" w:pos="709"/>
          <w:tab w:val="left" w:pos="1039" w:leader="none"/>
        </w:tabs>
        <w:spacing w:lineRule="auto" w:line="240"/>
        <w:ind w:left="0" w:right="0" w:hanging="0"/>
        <w:jc w:val="center"/>
        <w:rPr>
          <w:rFonts w:cs="Times New Roman"/>
          <w:u w:val="single"/>
          <w:lang w:val="lt-LT"/>
        </w:rPr>
      </w:pPr>
      <w:r>
        <w:rPr>
          <w:rFonts w:cs="Times New Roman"/>
          <w:u w:val="single"/>
          <w:lang w:val="lt-LT"/>
        </w:rPr>
        <w:t>2019   -</w:t>
        <w:tab/>
        <w:t xml:space="preserve">-, </w:t>
        <w:tab/>
        <w:tab/>
      </w:r>
    </w:p>
    <w:p>
      <w:pPr>
        <w:pStyle w:val="TextBody"/>
        <w:tabs>
          <w:tab w:val="clear" w:pos="709"/>
          <w:tab w:val="left" w:pos="1039" w:leader="none"/>
        </w:tabs>
        <w:spacing w:lineRule="auto" w:line="240"/>
        <w:ind w:left="0" w:right="0" w:hanging="0"/>
        <w:jc w:val="center"/>
        <w:rPr/>
      </w:pPr>
      <w:r>
        <w:rPr>
          <w:i/>
          <w:sz w:val="16"/>
          <w:szCs w:val="16"/>
          <w:u w:val="none"/>
          <w:lang w:val="lt-LT"/>
        </w:rPr>
        <w:t>Data</w:t>
      </w:r>
      <w:r>
        <w:rPr>
          <w:i/>
          <w:spacing w:val="21"/>
          <w:w w:val="99"/>
          <w:sz w:val="16"/>
          <w:szCs w:val="16"/>
          <w:u w:val="none"/>
          <w:lang w:val="lt-LT"/>
        </w:rPr>
        <w:t xml:space="preserve"> </w:t>
        <w:tab/>
        <w:t>v</w:t>
      </w:r>
      <w:r>
        <w:rPr>
          <w:i/>
          <w:spacing w:val="-1"/>
          <w:w w:val="95"/>
          <w:sz w:val="16"/>
          <w:szCs w:val="16"/>
          <w:u w:val="none"/>
          <w:lang w:val="lt-LT"/>
        </w:rPr>
        <w:t>ieta</w:t>
      </w:r>
    </w:p>
    <w:p>
      <w:pPr>
        <w:pStyle w:val="Normal"/>
        <w:spacing w:before="11" w:after="0"/>
        <w:rPr>
          <w:sz w:val="12"/>
          <w:szCs w:val="12"/>
          <w:lang w:val="lt-LT"/>
        </w:rPr>
      </w:pPr>
      <w:r>
        <w:rPr>
          <w:sz w:val="12"/>
          <w:szCs w:val="12"/>
          <w:lang w:val="lt-LT"/>
        </w:rPr>
      </w:r>
    </w:p>
    <w:p>
      <w:pPr>
        <w:pStyle w:val="TextBody"/>
        <w:spacing w:before="69" w:after="0"/>
        <w:ind w:left="0" w:right="0" w:hanging="0"/>
        <w:rPr/>
      </w:pPr>
      <w:r>
        <w:rPr>
          <w:rFonts w:cs="Times New Roman"/>
          <w:spacing w:val="-2"/>
          <w:lang w:val="lt-LT"/>
        </w:rPr>
        <w:t>Pasiūlymo</w:t>
      </w:r>
      <w:r>
        <w:rPr>
          <w:rFonts w:cs="Times New Roman"/>
          <w:spacing w:val="14"/>
          <w:lang w:val="lt-LT"/>
        </w:rPr>
        <w:t xml:space="preserve"> </w:t>
      </w:r>
      <w:r>
        <w:rPr>
          <w:rFonts w:cs="Times New Roman"/>
          <w:lang w:val="lt-LT"/>
        </w:rPr>
        <w:t>B</w:t>
      </w:r>
      <w:r>
        <w:rPr>
          <w:rFonts w:cs="Times New Roman"/>
          <w:spacing w:val="5"/>
          <w:lang w:val="lt-LT"/>
        </w:rPr>
        <w:t xml:space="preserve"> </w:t>
      </w:r>
      <w:r>
        <w:rPr>
          <w:rFonts w:cs="Times New Roman"/>
          <w:lang w:val="lt-LT"/>
        </w:rPr>
        <w:t>dalyje</w:t>
      </w:r>
      <w:r>
        <w:rPr>
          <w:rFonts w:cs="Times New Roman"/>
          <w:spacing w:val="16"/>
          <w:lang w:val="lt-LT"/>
        </w:rPr>
        <w:t xml:space="preserve"> </w:t>
      </w:r>
      <w:r>
        <w:rPr>
          <w:rFonts w:cs="Times New Roman"/>
          <w:spacing w:val="-4"/>
          <w:lang w:val="lt-LT"/>
        </w:rPr>
        <w:t>yra</w:t>
      </w:r>
      <w:r>
        <w:rPr>
          <w:rFonts w:cs="Times New Roman"/>
          <w:spacing w:val="6"/>
          <w:lang w:val="lt-LT"/>
        </w:rPr>
        <w:t xml:space="preserve"> </w:t>
      </w:r>
      <w:r>
        <w:rPr>
          <w:rFonts w:cs="Times New Roman"/>
          <w:spacing w:val="-1"/>
          <w:lang w:val="lt-LT"/>
        </w:rPr>
        <w:t>nurodytos</w:t>
      </w:r>
      <w:r>
        <w:rPr>
          <w:rFonts w:cs="Times New Roman"/>
          <w:spacing w:val="12"/>
          <w:lang w:val="lt-LT"/>
        </w:rPr>
        <w:t xml:space="preserve"> </w:t>
      </w:r>
      <w:r>
        <w:rPr>
          <w:rFonts w:cs="Times New Roman"/>
          <w:spacing w:val="-1"/>
          <w:lang w:val="lt-LT"/>
        </w:rPr>
        <w:t>pasiūlymo</w:t>
      </w:r>
      <w:r>
        <w:rPr>
          <w:rFonts w:cs="Times New Roman"/>
          <w:spacing w:val="9"/>
          <w:lang w:val="lt-LT"/>
        </w:rPr>
        <w:t xml:space="preserve"> </w:t>
      </w:r>
      <w:r>
        <w:rPr>
          <w:rFonts w:cs="Times New Roman"/>
          <w:lang w:val="lt-LT"/>
        </w:rPr>
        <w:t>A</w:t>
      </w:r>
      <w:r>
        <w:rPr>
          <w:rFonts w:cs="Times New Roman"/>
          <w:spacing w:val="7"/>
          <w:lang w:val="lt-LT"/>
        </w:rPr>
        <w:t xml:space="preserve"> </w:t>
      </w:r>
      <w:r>
        <w:rPr>
          <w:rFonts w:cs="Times New Roman"/>
          <w:spacing w:val="-1"/>
          <w:lang w:val="lt-LT"/>
        </w:rPr>
        <w:t>dalyje</w:t>
      </w:r>
      <w:r>
        <w:rPr>
          <w:rFonts w:cs="Times New Roman"/>
          <w:spacing w:val="9"/>
          <w:lang w:val="lt-LT"/>
        </w:rPr>
        <w:t xml:space="preserve"> </w:t>
      </w:r>
      <w:r>
        <w:rPr>
          <w:rFonts w:cs="Times New Roman"/>
          <w:lang w:val="lt-LT"/>
        </w:rPr>
        <w:t>siūlomų</w:t>
      </w:r>
      <w:r>
        <w:rPr>
          <w:rFonts w:cs="Times New Roman"/>
          <w:spacing w:val="16"/>
          <w:lang w:val="lt-LT"/>
        </w:rPr>
        <w:t xml:space="preserve"> </w:t>
      </w:r>
      <w:r>
        <w:rPr>
          <w:rFonts w:cs="Times New Roman"/>
          <w:i w:val="false"/>
          <w:iCs w:val="false"/>
          <w:spacing w:val="16"/>
          <w:lang w:val="lt-LT"/>
        </w:rPr>
        <w:t>P</w:t>
      </w:r>
      <w:r>
        <w:rPr>
          <w:rFonts w:cs="Times New Roman"/>
          <w:i w:val="false"/>
          <w:iCs w:val="false"/>
          <w:spacing w:val="-1"/>
          <w:lang w:val="lt-LT"/>
        </w:rPr>
        <w:t>rekių</w:t>
      </w:r>
      <w:r>
        <w:rPr>
          <w:rFonts w:cs="Times New Roman"/>
          <w:i/>
          <w:spacing w:val="10"/>
          <w:lang w:val="lt-LT"/>
        </w:rPr>
        <w:t xml:space="preserve"> </w:t>
      </w:r>
      <w:r>
        <w:rPr>
          <w:rFonts w:cs="Times New Roman"/>
          <w:spacing w:val="-1"/>
          <w:lang w:val="lt-LT"/>
        </w:rPr>
        <w:t>kainos:</w:t>
      </w:r>
    </w:p>
    <w:tbl>
      <w:tblPr>
        <w:tblW w:w="10366" w:type="dxa"/>
        <w:jc w:val="left"/>
        <w:tblInd w:w="0" w:type="dxa"/>
        <w:tblCellMar>
          <w:top w:w="0" w:type="dxa"/>
          <w:left w:w="5" w:type="dxa"/>
          <w:bottom w:w="0" w:type="dxa"/>
          <w:right w:w="0" w:type="dxa"/>
        </w:tblCellMar>
      </w:tblPr>
      <w:tblGrid>
        <w:gridCol w:w="447"/>
        <w:gridCol w:w="5505"/>
        <w:gridCol w:w="632"/>
        <w:gridCol w:w="735"/>
        <w:gridCol w:w="1528"/>
        <w:gridCol w:w="1518"/>
      </w:tblGrid>
      <w:tr>
        <w:trPr/>
        <w:tc>
          <w:tcPr>
            <w:tcW w:w="447" w:type="dxa"/>
            <w:tcBorders>
              <w:top w:val="single" w:sz="4" w:space="0" w:color="000000"/>
              <w:left w:val="single" w:sz="4" w:space="0" w:color="000000"/>
              <w:bottom w:val="single" w:sz="4" w:space="0" w:color="000000"/>
            </w:tcBorders>
            <w:shd w:fill="auto" w:val="clear"/>
            <w:vAlign w:val="center"/>
          </w:tcPr>
          <w:p>
            <w:pPr>
              <w:pStyle w:val="TableParagraph"/>
              <w:spacing w:lineRule="exact" w:line="252" w:before="0" w:after="0"/>
              <w:ind w:left="0" w:right="0" w:hanging="0"/>
              <w:jc w:val="center"/>
              <w:rPr/>
            </w:pPr>
            <w:r>
              <w:rPr>
                <w:rFonts w:cs="Times New Roman" w:ascii="Times New Roman" w:hAnsi="Times New Roman"/>
                <w:b/>
                <w:spacing w:val="-1"/>
                <w:sz w:val="24"/>
                <w:szCs w:val="24"/>
                <w:lang w:val="lt-LT"/>
              </w:rPr>
              <w:t>Eil.</w:t>
            </w:r>
            <w:r>
              <w:rPr>
                <w:rFonts w:cs="Times New Roman" w:ascii="Times New Roman" w:hAnsi="Times New Roman"/>
                <w:b/>
                <w:spacing w:val="23"/>
                <w:sz w:val="24"/>
                <w:szCs w:val="24"/>
                <w:lang w:val="lt-LT"/>
              </w:rPr>
              <w:t xml:space="preserve"> </w:t>
            </w:r>
            <w:r>
              <w:rPr>
                <w:rFonts w:cs="Times New Roman" w:ascii="Times New Roman" w:hAnsi="Times New Roman"/>
                <w:b/>
                <w:spacing w:val="-1"/>
                <w:sz w:val="24"/>
                <w:szCs w:val="24"/>
                <w:lang w:val="lt-LT"/>
              </w:rPr>
              <w:t>Nr.</w:t>
            </w:r>
          </w:p>
        </w:tc>
        <w:tc>
          <w:tcPr>
            <w:tcW w:w="5505" w:type="dxa"/>
            <w:tcBorders>
              <w:top w:val="single" w:sz="4" w:space="0" w:color="000000"/>
              <w:left w:val="single" w:sz="4" w:space="0" w:color="000000"/>
              <w:bottom w:val="single" w:sz="4" w:space="0" w:color="000000"/>
            </w:tcBorders>
            <w:shd w:fill="auto" w:val="clear"/>
            <w:vAlign w:val="center"/>
          </w:tcPr>
          <w:p>
            <w:pPr>
              <w:pStyle w:val="TableParagraph"/>
              <w:spacing w:lineRule="exact" w:line="252" w:before="0" w:after="0"/>
              <w:ind w:left="0" w:right="0" w:hanging="0"/>
              <w:jc w:val="center"/>
              <w:rPr/>
            </w:pPr>
            <w:r>
              <w:rPr>
                <w:rFonts w:cs="Times New Roman" w:ascii="Times New Roman" w:hAnsi="Times New Roman"/>
                <w:b/>
                <w:spacing w:val="-1"/>
                <w:sz w:val="24"/>
                <w:szCs w:val="24"/>
                <w:lang w:val="lt-LT"/>
              </w:rPr>
              <w:t>Prekių/paslaugų/</w:t>
            </w:r>
            <w:r>
              <w:rPr>
                <w:rFonts w:cs="Times New Roman" w:ascii="Times New Roman" w:hAnsi="Times New Roman"/>
                <w:b/>
                <w:spacing w:val="24"/>
                <w:sz w:val="24"/>
                <w:szCs w:val="24"/>
                <w:lang w:val="lt-LT"/>
              </w:rPr>
              <w:t xml:space="preserve"> </w:t>
            </w:r>
            <w:r>
              <w:rPr>
                <w:rFonts w:cs="Times New Roman" w:ascii="Times New Roman" w:hAnsi="Times New Roman"/>
                <w:b/>
                <w:spacing w:val="-1"/>
                <w:sz w:val="24"/>
                <w:szCs w:val="24"/>
                <w:lang w:val="lt-LT"/>
              </w:rPr>
              <w:t>darbų</w:t>
            </w:r>
            <w:r>
              <w:rPr>
                <w:rFonts w:cs="Times New Roman" w:ascii="Times New Roman" w:hAnsi="Times New Roman"/>
                <w:b/>
                <w:sz w:val="24"/>
                <w:szCs w:val="24"/>
                <w:lang w:val="lt-LT"/>
              </w:rPr>
              <w:t xml:space="preserve"> </w:t>
            </w:r>
            <w:r>
              <w:rPr>
                <w:rFonts w:cs="Times New Roman" w:ascii="Times New Roman" w:hAnsi="Times New Roman"/>
                <w:b/>
                <w:spacing w:val="-1"/>
                <w:sz w:val="24"/>
                <w:szCs w:val="24"/>
                <w:lang w:val="lt-LT"/>
              </w:rPr>
              <w:t>pavadinimas</w:t>
            </w:r>
          </w:p>
        </w:tc>
        <w:tc>
          <w:tcPr>
            <w:tcW w:w="632" w:type="dxa"/>
            <w:tcBorders>
              <w:top w:val="single" w:sz="4" w:space="0" w:color="000000"/>
              <w:left w:val="single" w:sz="4" w:space="0" w:color="000000"/>
              <w:bottom w:val="single" w:sz="4" w:space="0" w:color="000000"/>
            </w:tcBorders>
            <w:shd w:fill="auto" w:val="clear"/>
            <w:vAlign w:val="center"/>
          </w:tcPr>
          <w:p>
            <w:pPr>
              <w:pStyle w:val="TableParagraph"/>
              <w:spacing w:lineRule="exact" w:line="251" w:before="0" w:after="0"/>
              <w:ind w:left="0" w:right="0" w:hanging="0"/>
              <w:jc w:val="center"/>
              <w:rPr>
                <w:rFonts w:ascii="Times New Roman" w:hAnsi="Times New Roman" w:cs="Times New Roman"/>
                <w:b/>
                <w:b/>
                <w:spacing w:val="-1"/>
                <w:sz w:val="24"/>
                <w:szCs w:val="24"/>
                <w:lang w:val="lt-LT"/>
              </w:rPr>
            </w:pPr>
            <w:r>
              <w:rPr>
                <w:rFonts w:cs="Times New Roman" w:ascii="Times New Roman" w:hAnsi="Times New Roman"/>
                <w:b/>
                <w:spacing w:val="-1"/>
                <w:sz w:val="24"/>
                <w:szCs w:val="24"/>
                <w:lang w:val="lt-LT"/>
              </w:rPr>
              <w:t>Mato vnt.</w:t>
            </w:r>
          </w:p>
        </w:tc>
        <w:tc>
          <w:tcPr>
            <w:tcW w:w="735" w:type="dxa"/>
            <w:tcBorders>
              <w:top w:val="single" w:sz="4" w:space="0" w:color="000000"/>
              <w:left w:val="single" w:sz="4" w:space="0" w:color="000000"/>
              <w:bottom w:val="single" w:sz="4" w:space="0" w:color="000000"/>
            </w:tcBorders>
            <w:shd w:fill="auto" w:val="clear"/>
            <w:vAlign w:val="center"/>
          </w:tcPr>
          <w:p>
            <w:pPr>
              <w:pStyle w:val="TableParagraph"/>
              <w:spacing w:lineRule="exact" w:line="251" w:before="0" w:after="0"/>
              <w:ind w:left="0" w:right="0" w:hanging="0"/>
              <w:jc w:val="center"/>
              <w:rPr>
                <w:rFonts w:ascii="Times New Roman" w:hAnsi="Times New Roman" w:cs="Times New Roman"/>
                <w:b/>
                <w:b/>
                <w:spacing w:val="-1"/>
                <w:sz w:val="24"/>
                <w:szCs w:val="24"/>
                <w:lang w:val="lt-LT"/>
              </w:rPr>
            </w:pPr>
            <w:r>
              <w:rPr>
                <w:rFonts w:cs="Times New Roman" w:ascii="Times New Roman" w:hAnsi="Times New Roman"/>
                <w:b/>
                <w:spacing w:val="-1"/>
                <w:sz w:val="24"/>
                <w:szCs w:val="24"/>
                <w:lang w:val="lt-LT"/>
              </w:rPr>
              <w:t>Kiekis</w:t>
            </w:r>
          </w:p>
        </w:tc>
        <w:tc>
          <w:tcPr>
            <w:tcW w:w="1528" w:type="dxa"/>
            <w:tcBorders>
              <w:top w:val="single" w:sz="4" w:space="0" w:color="000000"/>
              <w:left w:val="single" w:sz="4" w:space="0" w:color="000000"/>
              <w:bottom w:val="single" w:sz="4" w:space="0" w:color="000000"/>
            </w:tcBorders>
            <w:shd w:fill="auto" w:val="clear"/>
            <w:vAlign w:val="center"/>
          </w:tcPr>
          <w:p>
            <w:pPr>
              <w:pStyle w:val="TableParagraph"/>
              <w:spacing w:lineRule="auto" w:line="228"/>
              <w:ind w:left="0" w:right="0" w:hanging="0"/>
              <w:jc w:val="center"/>
              <w:rPr/>
            </w:pPr>
            <w:r>
              <w:rPr>
                <w:rFonts w:cs="Times New Roman" w:ascii="Times New Roman" w:hAnsi="Times New Roman"/>
                <w:b/>
                <w:spacing w:val="-1"/>
                <w:sz w:val="24"/>
                <w:szCs w:val="24"/>
                <w:lang w:val="lt-LT"/>
              </w:rPr>
              <w:t>Vieneto</w:t>
            </w:r>
            <w:r>
              <w:rPr>
                <w:rFonts w:cs="Times New Roman" w:ascii="Times New Roman" w:hAnsi="Times New Roman"/>
                <w:b/>
                <w:spacing w:val="23"/>
                <w:sz w:val="24"/>
                <w:szCs w:val="24"/>
                <w:lang w:val="lt-LT"/>
              </w:rPr>
              <w:t xml:space="preserve"> </w:t>
            </w:r>
            <w:r>
              <w:rPr>
                <w:rFonts w:cs="Times New Roman" w:ascii="Times New Roman" w:hAnsi="Times New Roman"/>
                <w:b/>
                <w:spacing w:val="-1"/>
                <w:sz w:val="24"/>
                <w:szCs w:val="24"/>
                <w:lang w:val="lt-LT"/>
              </w:rPr>
              <w:t>kaina,</w:t>
            </w:r>
            <w:r>
              <w:rPr>
                <w:rFonts w:cs="Times New Roman" w:ascii="Times New Roman" w:hAnsi="Times New Roman"/>
                <w:b/>
                <w:spacing w:val="24"/>
                <w:sz w:val="24"/>
                <w:szCs w:val="24"/>
                <w:lang w:val="lt-LT"/>
              </w:rPr>
              <w:t xml:space="preserve"> </w:t>
            </w:r>
            <w:r>
              <w:rPr>
                <w:rFonts w:cs="Times New Roman" w:ascii="Times New Roman" w:hAnsi="Times New Roman"/>
                <w:b/>
                <w:spacing w:val="-1"/>
                <w:sz w:val="24"/>
                <w:szCs w:val="24"/>
                <w:lang w:val="lt-LT"/>
              </w:rPr>
              <w:t>Eur</w:t>
            </w:r>
            <w:r>
              <w:rPr>
                <w:rFonts w:cs="Times New Roman" w:ascii="Times New Roman" w:hAnsi="Times New Roman"/>
                <w:b/>
                <w:spacing w:val="1"/>
                <w:sz w:val="24"/>
                <w:szCs w:val="24"/>
                <w:lang w:val="lt-LT"/>
              </w:rPr>
              <w:t xml:space="preserve"> </w:t>
            </w:r>
            <w:r>
              <w:rPr>
                <w:rFonts w:cs="Times New Roman" w:ascii="Times New Roman" w:hAnsi="Times New Roman"/>
                <w:b/>
                <w:spacing w:val="-1"/>
                <w:sz w:val="24"/>
                <w:szCs w:val="24"/>
                <w:lang w:val="lt-LT"/>
              </w:rPr>
              <w:t>(be</w:t>
            </w:r>
            <w:r>
              <w:rPr>
                <w:rFonts w:cs="Times New Roman" w:ascii="Times New Roman" w:hAnsi="Times New Roman"/>
                <w:b/>
                <w:spacing w:val="21"/>
                <w:sz w:val="24"/>
                <w:szCs w:val="24"/>
                <w:lang w:val="lt-LT"/>
              </w:rPr>
              <w:t xml:space="preserve"> </w:t>
            </w:r>
            <w:r>
              <w:rPr>
                <w:rFonts w:cs="Times New Roman" w:ascii="Times New Roman" w:hAnsi="Times New Roman"/>
                <w:b/>
                <w:spacing w:val="-1"/>
                <w:sz w:val="24"/>
                <w:szCs w:val="24"/>
                <w:lang w:val="lt-LT"/>
              </w:rPr>
              <w:t>PVM)</w:t>
            </w:r>
          </w:p>
        </w:tc>
        <w:tc>
          <w:tcPr>
            <w:tcW w:w="1518"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spacing w:lineRule="exact" w:line="250"/>
              <w:ind w:left="0" w:right="0" w:hanging="0"/>
              <w:jc w:val="center"/>
              <w:rPr>
                <w:rFonts w:ascii="Times New Roman" w:hAnsi="Times New Roman" w:cs="Times New Roman"/>
                <w:b/>
                <w:b/>
                <w:spacing w:val="-1"/>
                <w:sz w:val="24"/>
                <w:szCs w:val="24"/>
                <w:lang w:val="lt-LT"/>
              </w:rPr>
            </w:pPr>
            <w:r>
              <w:rPr>
                <w:rFonts w:cs="Times New Roman" w:ascii="Times New Roman" w:hAnsi="Times New Roman"/>
                <w:b/>
                <w:spacing w:val="-1"/>
                <w:sz w:val="24"/>
                <w:szCs w:val="24"/>
                <w:lang w:val="lt-LT"/>
              </w:rPr>
              <w:t>Suma,</w:t>
            </w:r>
          </w:p>
          <w:p>
            <w:pPr>
              <w:pStyle w:val="TableParagraph"/>
              <w:spacing w:lineRule="exact" w:line="250"/>
              <w:ind w:left="0" w:right="0" w:hanging="0"/>
              <w:jc w:val="center"/>
              <w:rPr/>
            </w:pPr>
            <w:r>
              <w:rPr>
                <w:rFonts w:cs="Times New Roman" w:ascii="Times New Roman" w:hAnsi="Times New Roman"/>
                <w:b/>
                <w:spacing w:val="-1"/>
                <w:sz w:val="24"/>
                <w:szCs w:val="24"/>
                <w:lang w:val="lt-LT"/>
              </w:rPr>
              <w:t>Eur</w:t>
            </w:r>
            <w:r>
              <w:rPr>
                <w:rFonts w:cs="Times New Roman" w:ascii="Times New Roman" w:hAnsi="Times New Roman"/>
                <w:b/>
                <w:spacing w:val="21"/>
                <w:sz w:val="24"/>
                <w:szCs w:val="24"/>
                <w:lang w:val="lt-LT"/>
              </w:rPr>
              <w:t xml:space="preserve"> </w:t>
            </w:r>
            <w:r>
              <w:rPr>
                <w:rFonts w:cs="Times New Roman" w:ascii="Times New Roman" w:hAnsi="Times New Roman"/>
                <w:b/>
                <w:spacing w:val="-1"/>
                <w:sz w:val="24"/>
                <w:szCs w:val="24"/>
                <w:lang w:val="lt-LT"/>
              </w:rPr>
              <w:t>(be PVM)</w:t>
            </w:r>
          </w:p>
        </w:tc>
      </w:tr>
      <w:tr>
        <w:trPr>
          <w:trHeight w:val="208" w:hRule="atLeast"/>
        </w:trPr>
        <w:tc>
          <w:tcPr>
            <w:tcW w:w="447" w:type="dxa"/>
            <w:tcBorders>
              <w:top w:val="single" w:sz="4" w:space="0" w:color="000000"/>
              <w:left w:val="single" w:sz="4" w:space="0" w:color="000000"/>
              <w:bottom w:val="single" w:sz="4" w:space="0" w:color="000000"/>
            </w:tcBorders>
            <w:shd w:fill="auto" w:val="clear"/>
            <w:vAlign w:val="center"/>
          </w:tcPr>
          <w:p>
            <w:pPr>
              <w:pStyle w:val="TableParagraph"/>
              <w:spacing w:lineRule="exact" w:line="250" w:before="0" w:after="0"/>
              <w:ind w:left="0" w:right="0" w:hanging="0"/>
              <w:jc w:val="center"/>
              <w:rPr>
                <w:rFonts w:ascii="Times New Roman" w:hAnsi="Times New Roman" w:cs="Times New Roman"/>
                <w:b/>
                <w:b/>
                <w:sz w:val="20"/>
                <w:szCs w:val="20"/>
                <w:lang w:val="lt-LT"/>
              </w:rPr>
            </w:pPr>
            <w:r>
              <w:rPr>
                <w:rFonts w:cs="Times New Roman" w:ascii="Times New Roman" w:hAnsi="Times New Roman"/>
                <w:b/>
                <w:sz w:val="20"/>
                <w:szCs w:val="20"/>
                <w:lang w:val="lt-LT"/>
              </w:rPr>
              <w:t>1</w:t>
            </w:r>
          </w:p>
        </w:tc>
        <w:tc>
          <w:tcPr>
            <w:tcW w:w="5505" w:type="dxa"/>
            <w:tcBorders>
              <w:top w:val="single" w:sz="4" w:space="0" w:color="000000"/>
              <w:left w:val="single" w:sz="4" w:space="0" w:color="000000"/>
              <w:bottom w:val="single" w:sz="4" w:space="0" w:color="000000"/>
            </w:tcBorders>
            <w:shd w:fill="auto" w:val="clear"/>
            <w:vAlign w:val="center"/>
          </w:tcPr>
          <w:p>
            <w:pPr>
              <w:pStyle w:val="TableParagraph"/>
              <w:spacing w:lineRule="exact" w:line="250" w:before="0" w:after="0"/>
              <w:ind w:left="0" w:right="0" w:hanging="0"/>
              <w:jc w:val="center"/>
              <w:rPr>
                <w:rFonts w:ascii="Times New Roman" w:hAnsi="Times New Roman" w:cs="Times New Roman"/>
                <w:b/>
                <w:b/>
                <w:sz w:val="20"/>
                <w:szCs w:val="20"/>
                <w:lang w:val="lt-LT"/>
              </w:rPr>
            </w:pPr>
            <w:r>
              <w:rPr>
                <w:rFonts w:cs="Times New Roman" w:ascii="Times New Roman" w:hAnsi="Times New Roman"/>
                <w:b/>
                <w:sz w:val="20"/>
                <w:szCs w:val="20"/>
                <w:lang w:val="lt-LT"/>
              </w:rPr>
              <w:t>2</w:t>
            </w:r>
          </w:p>
        </w:tc>
        <w:tc>
          <w:tcPr>
            <w:tcW w:w="632" w:type="dxa"/>
            <w:tcBorders>
              <w:top w:val="single" w:sz="4" w:space="0" w:color="000000"/>
              <w:left w:val="single" w:sz="4" w:space="0" w:color="000000"/>
              <w:bottom w:val="single" w:sz="4" w:space="0" w:color="000000"/>
            </w:tcBorders>
            <w:shd w:fill="auto" w:val="clear"/>
            <w:vAlign w:val="center"/>
          </w:tcPr>
          <w:p>
            <w:pPr>
              <w:pStyle w:val="TableParagraph"/>
              <w:spacing w:lineRule="exact" w:line="250" w:before="0" w:after="0"/>
              <w:ind w:left="0" w:right="0" w:hanging="0"/>
              <w:jc w:val="center"/>
              <w:rPr>
                <w:rFonts w:ascii="Times New Roman" w:hAnsi="Times New Roman" w:cs="Times New Roman"/>
                <w:b/>
                <w:b/>
                <w:sz w:val="20"/>
                <w:szCs w:val="20"/>
                <w:lang w:val="lt-LT"/>
              </w:rPr>
            </w:pPr>
            <w:r>
              <w:rPr>
                <w:rFonts w:cs="Times New Roman" w:ascii="Times New Roman" w:hAnsi="Times New Roman"/>
                <w:b/>
                <w:sz w:val="20"/>
                <w:szCs w:val="20"/>
                <w:lang w:val="lt-LT"/>
              </w:rPr>
              <w:t>3</w:t>
            </w:r>
          </w:p>
        </w:tc>
        <w:tc>
          <w:tcPr>
            <w:tcW w:w="735" w:type="dxa"/>
            <w:tcBorders>
              <w:top w:val="single" w:sz="4" w:space="0" w:color="000000"/>
              <w:left w:val="single" w:sz="4" w:space="0" w:color="000000"/>
              <w:bottom w:val="single" w:sz="4" w:space="0" w:color="000000"/>
            </w:tcBorders>
            <w:shd w:fill="auto" w:val="clear"/>
            <w:vAlign w:val="center"/>
          </w:tcPr>
          <w:p>
            <w:pPr>
              <w:pStyle w:val="TableParagraph"/>
              <w:spacing w:lineRule="exact" w:line="250" w:before="0" w:after="0"/>
              <w:ind w:left="0" w:right="0" w:hanging="0"/>
              <w:jc w:val="center"/>
              <w:rPr>
                <w:rFonts w:ascii="Times New Roman" w:hAnsi="Times New Roman" w:cs="Times New Roman"/>
                <w:b/>
                <w:b/>
                <w:sz w:val="20"/>
                <w:szCs w:val="20"/>
                <w:lang w:val="lt-LT"/>
              </w:rPr>
            </w:pPr>
            <w:r>
              <w:rPr>
                <w:rFonts w:cs="Times New Roman" w:ascii="Times New Roman" w:hAnsi="Times New Roman"/>
                <w:b/>
                <w:sz w:val="20"/>
                <w:szCs w:val="20"/>
                <w:lang w:val="lt-LT"/>
              </w:rPr>
              <w:t>4</w:t>
            </w:r>
          </w:p>
        </w:tc>
        <w:tc>
          <w:tcPr>
            <w:tcW w:w="1528" w:type="dxa"/>
            <w:tcBorders>
              <w:top w:val="single" w:sz="4" w:space="0" w:color="000000"/>
              <w:left w:val="single" w:sz="4" w:space="0" w:color="000000"/>
              <w:bottom w:val="single" w:sz="4" w:space="0" w:color="000000"/>
            </w:tcBorders>
            <w:shd w:fill="auto" w:val="clear"/>
            <w:vAlign w:val="center"/>
          </w:tcPr>
          <w:p>
            <w:pPr>
              <w:pStyle w:val="TableParagraph"/>
              <w:spacing w:lineRule="exact" w:line="250" w:before="0" w:after="0"/>
              <w:ind w:left="0" w:right="0" w:hanging="0"/>
              <w:jc w:val="center"/>
              <w:rPr>
                <w:rFonts w:ascii="Times New Roman" w:hAnsi="Times New Roman" w:cs="Times New Roman"/>
                <w:b/>
                <w:b/>
                <w:sz w:val="20"/>
                <w:szCs w:val="20"/>
                <w:lang w:val="lt-LT"/>
              </w:rPr>
            </w:pPr>
            <w:r>
              <w:rPr>
                <w:rFonts w:cs="Times New Roman" w:ascii="Times New Roman" w:hAnsi="Times New Roman"/>
                <w:b/>
                <w:sz w:val="20"/>
                <w:szCs w:val="20"/>
                <w:lang w:val="lt-LT"/>
              </w:rPr>
              <w:t>5</w:t>
            </w:r>
          </w:p>
        </w:tc>
        <w:tc>
          <w:tcPr>
            <w:tcW w:w="1518"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spacing w:lineRule="exact" w:line="250" w:before="0" w:after="0"/>
              <w:ind w:left="0" w:right="0" w:hanging="0"/>
              <w:jc w:val="center"/>
              <w:rPr>
                <w:rFonts w:ascii="Times New Roman" w:hAnsi="Times New Roman" w:cs="Times New Roman"/>
                <w:b/>
                <w:b/>
                <w:sz w:val="20"/>
                <w:szCs w:val="20"/>
                <w:lang w:val="lt-LT"/>
              </w:rPr>
            </w:pPr>
            <w:r>
              <w:rPr>
                <w:rFonts w:cs="Times New Roman" w:ascii="Times New Roman" w:hAnsi="Times New Roman"/>
                <w:b/>
                <w:sz w:val="20"/>
                <w:szCs w:val="20"/>
                <w:lang w:val="lt-LT"/>
              </w:rPr>
              <w:t>6</w:t>
            </w:r>
          </w:p>
        </w:tc>
      </w:tr>
      <w:tr>
        <w:trPr/>
        <w:tc>
          <w:tcPr>
            <w:tcW w:w="447"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1.</w:t>
            </w:r>
          </w:p>
        </w:tc>
        <w:tc>
          <w:tcPr>
            <w:tcW w:w="5505"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auto" w:line="228"/>
              <w:ind w:left="0" w:right="0" w:hanging="0"/>
              <w:jc w:val="both"/>
              <w:rPr/>
            </w:pPr>
            <w:r>
              <w:rPr>
                <w:rFonts w:cs="Times New Roman" w:ascii="Times New Roman" w:hAnsi="Times New Roman"/>
                <w:spacing w:val="-1"/>
                <w:sz w:val="24"/>
                <w:szCs w:val="24"/>
                <w:lang w:val="lt-LT"/>
              </w:rPr>
              <w:t>Saulės</w:t>
            </w:r>
            <w:r>
              <w:rPr>
                <w:rFonts w:cs="Times New Roman" w:ascii="Times New Roman" w:hAnsi="Times New Roman"/>
                <w:spacing w:val="24"/>
                <w:sz w:val="24"/>
                <w:szCs w:val="24"/>
                <w:lang w:val="lt-LT"/>
              </w:rPr>
              <w:t xml:space="preserve"> </w:t>
            </w:r>
            <w:r>
              <w:rPr>
                <w:rFonts w:cs="Times New Roman" w:ascii="Times New Roman" w:hAnsi="Times New Roman"/>
                <w:spacing w:val="-2"/>
                <w:sz w:val="24"/>
                <w:szCs w:val="24"/>
                <w:lang w:val="lt-LT"/>
              </w:rPr>
              <w:t>fotovoltinių modulių</w:t>
            </w:r>
            <w:r>
              <w:rPr>
                <w:rFonts w:cs="Times New Roman" w:ascii="Times New Roman" w:hAnsi="Times New Roman"/>
                <w:spacing w:val="27"/>
                <w:sz w:val="24"/>
                <w:szCs w:val="24"/>
                <w:lang w:val="lt-LT"/>
              </w:rPr>
              <w:t xml:space="preserve"> </w:t>
            </w:r>
            <w:r>
              <w:rPr>
                <w:rFonts w:cs="Times New Roman" w:ascii="Times New Roman" w:hAnsi="Times New Roman"/>
                <w:spacing w:val="-2"/>
                <w:sz w:val="24"/>
                <w:szCs w:val="24"/>
                <w:lang w:val="lt-LT"/>
              </w:rPr>
              <w:t>sistema</w:t>
            </w:r>
            <w:r>
              <w:rPr>
                <w:rFonts w:cs="Times New Roman" w:ascii="Times New Roman" w:hAnsi="Times New Roman"/>
                <w:spacing w:val="1"/>
                <w:sz w:val="24"/>
                <w:szCs w:val="24"/>
                <w:lang w:val="lt-LT"/>
              </w:rPr>
              <w:t xml:space="preserve"> (nurodomas konkretus modelis)*</w:t>
            </w:r>
          </w:p>
        </w:tc>
        <w:tc>
          <w:tcPr>
            <w:tcW w:w="632"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vAlign w:val="center"/>
          </w:tcPr>
          <w:p>
            <w:pPr>
              <w:pStyle w:val="TableParagraph"/>
              <w:snapToGrid w:val="false"/>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vnt.</w:t>
            </w:r>
          </w:p>
        </w:tc>
        <w:tc>
          <w:tcPr>
            <w:tcW w:w="735" w:type="dxa"/>
            <w:tcBorders>
              <w:top w:val="single" w:sz="4" w:space="0" w:color="000000"/>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cs="Liberation Serif;Times New Roman"/>
                <w:b w:val="false"/>
                <w:b w:val="false"/>
                <w:bCs w:val="false"/>
                <w:i w:val="false"/>
                <w:i w:val="false"/>
                <w:iCs w:val="false"/>
                <w:strike w:val="false"/>
                <w:dstrike w:val="false"/>
                <w:outline w:val="false"/>
                <w:shadow w:val="false"/>
                <w:color w:val="000000"/>
                <w:sz w:val="24"/>
                <w:szCs w:val="24"/>
                <w:u w:val="none"/>
                <w:lang w:val="lt-LT"/>
              </w:rPr>
            </w:pPr>
            <w:r>
              <w:rPr>
                <w:rFonts w:cs="Liberation Serif;Times New Roman"/>
                <w:b w:val="false"/>
                <w:bCs w:val="false"/>
                <w:i w:val="false"/>
                <w:iCs w:val="false"/>
                <w:strike w:val="false"/>
                <w:dstrike w:val="false"/>
                <w:outline w:val="false"/>
                <w:shadow w:val="false"/>
                <w:color w:val="000000"/>
                <w:sz w:val="24"/>
                <w:szCs w:val="24"/>
                <w:u w:val="none"/>
                <w:lang w:val="lt-LT"/>
              </w:rPr>
            </w:r>
          </w:p>
        </w:tc>
        <w:tc>
          <w:tcPr>
            <w:tcW w:w="1528" w:type="dxa"/>
            <w:tcBorders>
              <w:top w:val="single" w:sz="4" w:space="0" w:color="000000"/>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c>
          <w:tcPr>
            <w:tcW w:w="1518" w:type="dxa"/>
            <w:tcBorders>
              <w:top w:val="single" w:sz="4" w:space="0" w:color="000000"/>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center"/>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r>
      <w:tr>
        <w:trPr/>
        <w:tc>
          <w:tcPr>
            <w:tcW w:w="447"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napToGrid w:val="false"/>
              <w:spacing w:lineRule="exact" w:line="246"/>
              <w:ind w:left="0" w:right="0" w:hanging="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lang w:val="lt-LT"/>
              </w:rPr>
              <w:t>2.</w:t>
            </w:r>
          </w:p>
        </w:tc>
        <w:tc>
          <w:tcPr>
            <w:tcW w:w="5505"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auto" w:line="228"/>
              <w:ind w:left="0" w:right="0" w:hanging="0"/>
              <w:jc w:val="both"/>
              <w:rPr/>
            </w:pPr>
            <w:r>
              <w:rPr>
                <w:rFonts w:cs="Times New Roman" w:ascii="Times New Roman" w:hAnsi="Times New Roman"/>
                <w:sz w:val="24"/>
                <w:szCs w:val="24"/>
              </w:rPr>
              <w:t>Įtampos keitikliai (</w:t>
            </w:r>
            <w:r>
              <w:rPr>
                <w:rFonts w:cs="Times New Roman" w:ascii="Times New Roman" w:hAnsi="Times New Roman"/>
                <w:spacing w:val="1"/>
                <w:sz w:val="24"/>
                <w:szCs w:val="24"/>
                <w:lang w:val="lt-LT"/>
              </w:rPr>
              <w:t>nurodomas konkretus modelis</w:t>
            </w:r>
            <w:r>
              <w:rPr>
                <w:rFonts w:cs="Times New Roman" w:ascii="Times New Roman" w:hAnsi="Times New Roman"/>
                <w:sz w:val="24"/>
                <w:szCs w:val="24"/>
              </w:rPr>
              <w:t>)*</w:t>
            </w:r>
          </w:p>
        </w:tc>
        <w:tc>
          <w:tcPr>
            <w:tcW w:w="632"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vAlign w:val="center"/>
          </w:tcPr>
          <w:p>
            <w:pPr>
              <w:pStyle w:val="TableParagraph"/>
              <w:snapToGrid w:val="false"/>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vnt.</w:t>
            </w:r>
          </w:p>
        </w:tc>
        <w:tc>
          <w:tcPr>
            <w:tcW w:w="735"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cs="Liberation Serif;Times New Roman"/>
                <w:b w:val="false"/>
                <w:b w:val="false"/>
                <w:bCs w:val="false"/>
                <w:i w:val="false"/>
                <w:i w:val="false"/>
                <w:iCs w:val="false"/>
                <w:strike w:val="false"/>
                <w:dstrike w:val="false"/>
                <w:outline w:val="false"/>
                <w:shadow w:val="false"/>
                <w:color w:val="000000"/>
                <w:sz w:val="24"/>
                <w:szCs w:val="24"/>
                <w:u w:val="none"/>
                <w:lang w:val="lt-LT"/>
              </w:rPr>
            </w:pPr>
            <w:r>
              <w:rPr>
                <w:rFonts w:cs="Liberation Serif;Times New Roman"/>
                <w:b w:val="false"/>
                <w:bCs w:val="false"/>
                <w:i w:val="false"/>
                <w:iCs w:val="false"/>
                <w:strike w:val="false"/>
                <w:dstrike w:val="false"/>
                <w:outline w:val="false"/>
                <w:shadow w:val="false"/>
                <w:color w:val="000000"/>
                <w:sz w:val="24"/>
                <w:szCs w:val="24"/>
                <w:u w:val="none"/>
                <w:lang w:val="lt-LT"/>
              </w:rPr>
            </w:r>
          </w:p>
        </w:tc>
        <w:tc>
          <w:tcPr>
            <w:tcW w:w="1528"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c>
          <w:tcPr>
            <w:tcW w:w="1518" w:type="dxa"/>
            <w:tcBorders>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r>
      <w:tr>
        <w:trPr/>
        <w:tc>
          <w:tcPr>
            <w:tcW w:w="447"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3.</w:t>
            </w:r>
          </w:p>
        </w:tc>
        <w:tc>
          <w:tcPr>
            <w:tcW w:w="5505"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extBody"/>
              <w:spacing w:lineRule="auto" w:line="228" w:before="0" w:after="140"/>
              <w:ind w:left="0" w:right="0" w:hanging="0"/>
              <w:jc w:val="both"/>
              <w:rPr>
                <w:lang w:val="lt-LT"/>
              </w:rPr>
            </w:pPr>
            <w:r>
              <w:rPr>
                <w:lang w:val="lt-LT"/>
              </w:rPr>
              <w:t>Galios optimizatorius (nurodomas konkretus modelis)*</w:t>
            </w:r>
          </w:p>
        </w:tc>
        <w:tc>
          <w:tcPr>
            <w:tcW w:w="632"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vAlign w:val="center"/>
          </w:tcPr>
          <w:p>
            <w:pPr>
              <w:pStyle w:val="TableParagraph"/>
              <w:snapToGrid w:val="false"/>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vnt.</w:t>
            </w:r>
          </w:p>
        </w:tc>
        <w:tc>
          <w:tcPr>
            <w:tcW w:w="735"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center"/>
              <w:rPr>
                <w:rFonts w:cs="Liberation Serif;Times New Roman"/>
                <w:b w:val="false"/>
                <w:b w:val="false"/>
                <w:bCs w:val="false"/>
                <w:i w:val="false"/>
                <w:i w:val="false"/>
                <w:iCs w:val="false"/>
                <w:strike w:val="false"/>
                <w:dstrike w:val="false"/>
                <w:outline w:val="false"/>
                <w:shadow w:val="false"/>
                <w:color w:val="000000"/>
                <w:sz w:val="24"/>
                <w:szCs w:val="24"/>
                <w:u w:val="none"/>
                <w:lang w:val="lt-LT"/>
              </w:rPr>
            </w:pPr>
            <w:r>
              <w:rPr>
                <w:rFonts w:cs="Liberation Serif;Times New Roman"/>
                <w:b w:val="false"/>
                <w:bCs w:val="false"/>
                <w:i w:val="false"/>
                <w:iCs w:val="false"/>
                <w:strike w:val="false"/>
                <w:dstrike w:val="false"/>
                <w:outline w:val="false"/>
                <w:shadow w:val="false"/>
                <w:color w:val="000000"/>
                <w:sz w:val="24"/>
                <w:szCs w:val="24"/>
                <w:u w:val="none"/>
                <w:lang w:val="lt-LT"/>
              </w:rPr>
            </w:r>
          </w:p>
        </w:tc>
        <w:tc>
          <w:tcPr>
            <w:tcW w:w="1528"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center"/>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c>
          <w:tcPr>
            <w:tcW w:w="1518" w:type="dxa"/>
            <w:tcBorders>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r>
      <w:tr>
        <w:trPr/>
        <w:tc>
          <w:tcPr>
            <w:tcW w:w="447"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4.</w:t>
            </w:r>
          </w:p>
        </w:tc>
        <w:tc>
          <w:tcPr>
            <w:tcW w:w="5505"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auto" w:line="228"/>
              <w:ind w:left="0" w:right="0" w:hanging="0"/>
              <w:jc w:val="both"/>
              <w:rPr/>
            </w:pPr>
            <w:r>
              <w:rPr>
                <w:rFonts w:cs="Times New Roman" w:ascii="Times New Roman" w:hAnsi="Times New Roman"/>
                <w:sz w:val="24"/>
                <w:szCs w:val="24"/>
              </w:rPr>
              <w:t xml:space="preserve">Saulės fotovoltinių modulių sistemos montavimo darbai </w:t>
            </w:r>
            <w:r>
              <w:rPr>
                <w:rFonts w:cs="Times New Roman" w:ascii="Times New Roman" w:hAnsi="Times New Roman"/>
                <w:spacing w:val="1"/>
                <w:sz w:val="24"/>
                <w:szCs w:val="24"/>
                <w:lang w:val="lt-LT"/>
              </w:rPr>
              <w:t>(įskaitant visas medžiagas, priemones, ir kt.)*</w:t>
            </w:r>
          </w:p>
        </w:tc>
        <w:tc>
          <w:tcPr>
            <w:tcW w:w="632" w:type="dxa"/>
            <w:tcBorders>
              <w:top w:val="single" w:sz="4" w:space="0" w:color="000000"/>
              <w:left w:val="single" w:sz="4" w:space="0" w:color="000000"/>
              <w:bottom w:val="single" w:sz="4" w:space="0" w:color="000000"/>
            </w:tcBorders>
            <w:shd w:fill="auto" w:val="clear"/>
            <w:tcMar>
              <w:top w:w="57" w:type="dxa"/>
              <w:left w:w="170" w:type="dxa"/>
              <w:bottom w:w="57" w:type="dxa"/>
            </w:tcMar>
            <w:vAlign w:val="center"/>
          </w:tcPr>
          <w:p>
            <w:pPr>
              <w:pStyle w:val="TableParagraph"/>
              <w:snapToGrid w:val="false"/>
              <w:spacing w:lineRule="exact" w:line="246"/>
              <w:ind w:left="0" w:right="0" w:hanging="0"/>
              <w:jc w:val="right"/>
              <w:rPr>
                <w:rFonts w:ascii="Times New Roman" w:hAnsi="Times New Roman" w:cs="Times New Roman"/>
                <w:sz w:val="24"/>
                <w:szCs w:val="24"/>
                <w:lang w:val="lt-LT"/>
              </w:rPr>
            </w:pPr>
            <w:r>
              <w:rPr>
                <w:rFonts w:cs="Times New Roman" w:ascii="Times New Roman" w:hAnsi="Times New Roman"/>
                <w:sz w:val="24"/>
                <w:szCs w:val="24"/>
                <w:lang w:val="lt-LT"/>
              </w:rPr>
            </w:r>
          </w:p>
        </w:tc>
        <w:tc>
          <w:tcPr>
            <w:tcW w:w="735"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ascii="Times New Roman" w:hAnsi="Times New Roman" w:cs="Liberation Serif;Times New Roman"/>
                <w:b w:val="false"/>
                <w:b w:val="false"/>
                <w:bCs w:val="false"/>
                <w:i w:val="false"/>
                <w:i w:val="false"/>
                <w:iCs w:val="false"/>
                <w:strike w:val="false"/>
                <w:dstrike w:val="false"/>
                <w:outline w:val="false"/>
                <w:shadow w:val="false"/>
                <w:color w:val="000000"/>
                <w:sz w:val="24"/>
                <w:szCs w:val="24"/>
                <w:u w:val="none"/>
                <w:lang w:val="lt-LT"/>
              </w:rPr>
            </w:pPr>
            <w:r>
              <w:rPr>
                <w:rFonts w:cs="Liberation Serif;Times New Roman" w:ascii="Times New Roman" w:hAnsi="Times New Roman"/>
                <w:b w:val="false"/>
                <w:bCs w:val="false"/>
                <w:i w:val="false"/>
                <w:iCs w:val="false"/>
                <w:strike w:val="false"/>
                <w:dstrike w:val="false"/>
                <w:outline w:val="false"/>
                <w:shadow w:val="false"/>
                <w:color w:val="000000"/>
                <w:sz w:val="24"/>
                <w:szCs w:val="24"/>
                <w:u w:val="none"/>
                <w:lang w:val="lt-LT"/>
              </w:rPr>
            </w:r>
          </w:p>
        </w:tc>
        <w:tc>
          <w:tcPr>
            <w:tcW w:w="1528"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c>
          <w:tcPr>
            <w:tcW w:w="1518" w:type="dxa"/>
            <w:tcBorders>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b w:val="false"/>
                <w:bCs w:val="false"/>
                <w:i w:val="false"/>
                <w:iCs w:val="false"/>
                <w:strike w:val="false"/>
                <w:dstrike w:val="false"/>
                <w:outline w:val="false"/>
                <w:shadow w:val="false"/>
                <w:color w:val="000000"/>
                <w:sz w:val="28"/>
                <w:szCs w:val="28"/>
                <w:u w:val="none"/>
                <w:lang w:val="lt-LT"/>
              </w:rPr>
            </w:r>
          </w:p>
        </w:tc>
      </w:tr>
      <w:tr>
        <w:trPr/>
        <w:tc>
          <w:tcPr>
            <w:tcW w:w="447"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5.</w:t>
            </w:r>
          </w:p>
        </w:tc>
        <w:tc>
          <w:tcPr>
            <w:tcW w:w="5505"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auto" w:line="228"/>
              <w:ind w:left="0" w:right="0" w:hanging="0"/>
              <w:jc w:val="both"/>
              <w:rPr/>
            </w:pPr>
            <w:r>
              <w:rPr>
                <w:rFonts w:cs="Times New Roman" w:ascii="Times New Roman" w:hAnsi="Times New Roman"/>
                <w:spacing w:val="-2"/>
                <w:sz w:val="24"/>
                <w:szCs w:val="24"/>
                <w:lang w:val="lt-LT"/>
              </w:rPr>
              <w:t>Techninės dokumentacijos</w:t>
            </w:r>
            <w:r>
              <w:rPr>
                <w:rFonts w:cs="Times New Roman" w:ascii="Times New Roman" w:hAnsi="Times New Roman"/>
                <w:spacing w:val="29"/>
                <w:sz w:val="24"/>
                <w:szCs w:val="24"/>
                <w:lang w:val="lt-LT"/>
              </w:rPr>
              <w:t xml:space="preserve"> </w:t>
            </w:r>
            <w:r>
              <w:rPr>
                <w:rFonts w:cs="Times New Roman" w:ascii="Times New Roman" w:hAnsi="Times New Roman"/>
                <w:spacing w:val="-2"/>
                <w:sz w:val="24"/>
                <w:szCs w:val="24"/>
                <w:lang w:val="lt-LT"/>
              </w:rPr>
              <w:t>parengimas</w:t>
            </w:r>
          </w:p>
        </w:tc>
        <w:tc>
          <w:tcPr>
            <w:tcW w:w="632" w:type="dxa"/>
            <w:tcBorders>
              <w:left w:val="single" w:sz="4" w:space="0" w:color="000000"/>
              <w:bottom w:val="single" w:sz="4" w:space="0" w:color="000000"/>
            </w:tcBorders>
            <w:shd w:fill="auto" w:val="clear"/>
            <w:tcMar>
              <w:top w:w="57" w:type="dxa"/>
              <w:left w:w="170" w:type="dxa"/>
              <w:bottom w:w="57" w:type="dxa"/>
            </w:tcMar>
            <w:vAlign w:val="center"/>
          </w:tcPr>
          <w:p>
            <w:pPr>
              <w:pStyle w:val="TableParagraph"/>
              <w:snapToGrid w:val="false"/>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735"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4"/>
                <w:szCs w:val="24"/>
                <w:u w:val="none"/>
                <w:lang w:val="lt-LT"/>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4"/>
                <w:szCs w:val="24"/>
                <w:u w:val="none"/>
                <w:lang w:val="lt-LT"/>
              </w:rPr>
            </w:r>
          </w:p>
        </w:tc>
        <w:tc>
          <w:tcPr>
            <w:tcW w:w="1528"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center"/>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8"/>
                <w:szCs w:val="28"/>
                <w:u w:val="none"/>
                <w:lang w:val="lt-LT"/>
              </w:rPr>
            </w:r>
          </w:p>
        </w:tc>
        <w:tc>
          <w:tcPr>
            <w:tcW w:w="1518" w:type="dxa"/>
            <w:tcBorders>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8"/>
                <w:szCs w:val="28"/>
                <w:u w:val="none"/>
                <w:lang w:val="lt-LT"/>
              </w:rPr>
            </w:r>
          </w:p>
        </w:tc>
      </w:tr>
      <w:tr>
        <w:trPr/>
        <w:tc>
          <w:tcPr>
            <w:tcW w:w="447"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t>6.</w:t>
            </w:r>
          </w:p>
        </w:tc>
        <w:tc>
          <w:tcPr>
            <w:tcW w:w="5505" w:type="dxa"/>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TableParagraph"/>
              <w:spacing w:lineRule="auto" w:line="228"/>
              <w:ind w:left="0" w:right="0" w:hanging="0"/>
              <w:jc w:val="both"/>
              <w:rPr>
                <w:rFonts w:ascii="Times New Roman" w:hAnsi="Times New Roman" w:cs="Times New Roman"/>
                <w:spacing w:val="-2"/>
                <w:sz w:val="24"/>
                <w:szCs w:val="24"/>
                <w:lang w:val="lt-LT"/>
              </w:rPr>
            </w:pPr>
            <w:r>
              <w:rPr>
                <w:rFonts w:cs="Times New Roman" w:ascii="Times New Roman" w:hAnsi="Times New Roman"/>
                <w:spacing w:val="-2"/>
                <w:sz w:val="24"/>
                <w:szCs w:val="24"/>
                <w:lang w:val="lt-LT"/>
              </w:rPr>
              <w:t>Saulės fotovoltinių modulių sistemos pridavimas VEI ir leidimų gaminti elektros energiją gavimas</w:t>
            </w:r>
          </w:p>
        </w:tc>
        <w:tc>
          <w:tcPr>
            <w:tcW w:w="632" w:type="dxa"/>
            <w:tcBorders>
              <w:left w:val="single" w:sz="4" w:space="0" w:color="000000"/>
              <w:bottom w:val="single" w:sz="4" w:space="0" w:color="000000"/>
            </w:tcBorders>
            <w:shd w:fill="auto" w:val="clear"/>
            <w:tcMar>
              <w:top w:w="57" w:type="dxa"/>
              <w:left w:w="170" w:type="dxa"/>
              <w:bottom w:w="57" w:type="dxa"/>
            </w:tcMar>
            <w:vAlign w:val="center"/>
          </w:tcPr>
          <w:p>
            <w:pPr>
              <w:pStyle w:val="TableParagraph"/>
              <w:snapToGrid w:val="false"/>
              <w:spacing w:lineRule="exact" w:line="246"/>
              <w:ind w:left="0" w:right="0" w:hanging="0"/>
              <w:jc w:val="center"/>
              <w:rPr>
                <w:rFonts w:ascii="Times New Roman" w:hAnsi="Times New Roman" w:cs="Times New Roman"/>
                <w:sz w:val="24"/>
                <w:szCs w:val="24"/>
                <w:lang w:val="lt-LT"/>
              </w:rPr>
            </w:pPr>
            <w:r>
              <w:rPr>
                <w:rFonts w:cs="Times New Roman" w:ascii="Times New Roman" w:hAnsi="Times New Roman"/>
                <w:sz w:val="24"/>
                <w:szCs w:val="24"/>
                <w:lang w:val="lt-LT"/>
              </w:rPr>
            </w:r>
          </w:p>
        </w:tc>
        <w:tc>
          <w:tcPr>
            <w:tcW w:w="735"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center"/>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4"/>
                <w:szCs w:val="24"/>
                <w:u w:val="none"/>
                <w:lang w:val="lt-LT"/>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4"/>
                <w:szCs w:val="24"/>
                <w:u w:val="none"/>
                <w:lang w:val="lt-LT"/>
              </w:rPr>
            </w:r>
          </w:p>
        </w:tc>
        <w:tc>
          <w:tcPr>
            <w:tcW w:w="1528" w:type="dxa"/>
            <w:tcBorders>
              <w:left w:val="single" w:sz="4" w:space="0" w:color="000000"/>
              <w:bottom w:val="single" w:sz="4" w:space="0" w:color="000000"/>
            </w:tcBorders>
            <w:shd w:fill="auto" w:val="clear"/>
            <w:tcMar>
              <w:top w:w="57" w:type="dxa"/>
              <w:left w:w="170" w:type="dxa"/>
              <w:bottom w:w="57" w:type="dxa"/>
            </w:tcMar>
            <w:vAlign w:val="center"/>
          </w:tcPr>
          <w:p>
            <w:pPr>
              <w:pStyle w:val="TableContents"/>
              <w:snapToGrid w:val="false"/>
              <w:ind w:left="1287" w:right="0" w:firstLine="720"/>
              <w:jc w:val="righ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8"/>
                <w:szCs w:val="28"/>
                <w:u w:val="none"/>
                <w:lang w:val="lt-LT"/>
              </w:rPr>
            </w:r>
          </w:p>
        </w:tc>
        <w:tc>
          <w:tcPr>
            <w:tcW w:w="1518" w:type="dxa"/>
            <w:tcBorders>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8"/>
                <w:szCs w:val="28"/>
                <w:u w:val="none"/>
                <w:lang w:val="lt-LT"/>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8"/>
                <w:szCs w:val="28"/>
                <w:u w:val="none"/>
                <w:lang w:val="lt-LT"/>
              </w:rPr>
            </w:r>
          </w:p>
        </w:tc>
      </w:tr>
      <w:tr>
        <w:trPr/>
        <w:tc>
          <w:tcPr>
            <w:tcW w:w="8847" w:type="dxa"/>
            <w:gridSpan w:val="5"/>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Normal"/>
              <w:spacing w:lineRule="auto" w:line="240" w:before="0" w:after="0"/>
              <w:jc w:val="right"/>
              <w:rPr>
                <w:szCs w:val="24"/>
              </w:rPr>
            </w:pPr>
            <w:r>
              <w:rPr>
                <w:szCs w:val="24"/>
              </w:rPr>
              <w:t>Iš viso be PVM:</w:t>
            </w:r>
          </w:p>
        </w:tc>
        <w:tc>
          <w:tcPr>
            <w:tcW w:w="1518" w:type="dxa"/>
            <w:tcBorders>
              <w:top w:val="single" w:sz="4" w:space="0" w:color="000000"/>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4"/>
                <w:szCs w:val="24"/>
                <w:u w:val="none"/>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4"/>
                <w:szCs w:val="24"/>
                <w:u w:val="none"/>
              </w:rPr>
            </w:r>
          </w:p>
        </w:tc>
      </w:tr>
      <w:tr>
        <w:trPr/>
        <w:tc>
          <w:tcPr>
            <w:tcW w:w="8847" w:type="dxa"/>
            <w:gridSpan w:val="5"/>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Normal"/>
              <w:spacing w:lineRule="auto" w:line="240" w:before="0" w:after="0"/>
              <w:jc w:val="right"/>
              <w:rPr>
                <w:szCs w:val="24"/>
              </w:rPr>
            </w:pPr>
            <w:r>
              <w:rPr>
                <w:szCs w:val="24"/>
              </w:rPr>
              <w:t>PVM:</w:t>
            </w:r>
          </w:p>
        </w:tc>
        <w:tc>
          <w:tcPr>
            <w:tcW w:w="1518" w:type="dxa"/>
            <w:tcBorders>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4"/>
                <w:szCs w:val="24"/>
                <w:u w:val="none"/>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4"/>
                <w:szCs w:val="24"/>
                <w:u w:val="none"/>
              </w:rPr>
            </w:r>
          </w:p>
        </w:tc>
      </w:tr>
      <w:tr>
        <w:trPr/>
        <w:tc>
          <w:tcPr>
            <w:tcW w:w="8847" w:type="dxa"/>
            <w:gridSpan w:val="5"/>
            <w:tcBorders>
              <w:top w:val="single" w:sz="4" w:space="0" w:color="000000"/>
              <w:left w:val="single" w:sz="4" w:space="0" w:color="000000"/>
              <w:bottom w:val="single" w:sz="4" w:space="0" w:color="000000"/>
            </w:tcBorders>
            <w:shd w:fill="auto" w:val="clear"/>
            <w:tcMar>
              <w:top w:w="55" w:type="dxa"/>
              <w:left w:w="50" w:type="dxa"/>
              <w:bottom w:w="55" w:type="dxa"/>
              <w:right w:w="55" w:type="dxa"/>
            </w:tcMar>
          </w:tcPr>
          <w:p>
            <w:pPr>
              <w:pStyle w:val="Normal"/>
              <w:spacing w:lineRule="auto" w:line="240" w:before="0" w:after="0"/>
              <w:jc w:val="right"/>
              <w:rPr>
                <w:szCs w:val="24"/>
              </w:rPr>
            </w:pPr>
            <w:r>
              <w:rPr>
                <w:szCs w:val="24"/>
              </w:rPr>
              <w:t>Iš viso su PVM:</w:t>
            </w:r>
          </w:p>
        </w:tc>
        <w:tc>
          <w:tcPr>
            <w:tcW w:w="1518" w:type="dxa"/>
            <w:tcBorders>
              <w:left w:val="single" w:sz="4" w:space="0" w:color="000000"/>
              <w:bottom w:val="single" w:sz="4" w:space="0" w:color="000000"/>
              <w:right w:val="single" w:sz="4" w:space="0" w:color="000000"/>
            </w:tcBorders>
            <w:shd w:fill="auto" w:val="clear"/>
            <w:tcMar>
              <w:top w:w="57" w:type="dxa"/>
              <w:left w:w="170" w:type="dxa"/>
              <w:bottom w:w="57" w:type="dxa"/>
            </w:tcMar>
            <w:vAlign w:val="center"/>
          </w:tcPr>
          <w:p>
            <w:pPr>
              <w:pStyle w:val="TableContents"/>
              <w:snapToGrid w:val="false"/>
              <w:ind w:left="1287" w:right="0" w:firstLine="720"/>
              <w:jc w:val="left"/>
              <w:rPr>
                <w:rFonts w:ascii="Liberation Serif;Times New Roman" w:hAnsi="Liberation Serif;Times New Roman" w:cs="Liberation Serif;Times New Roman"/>
                <w:b w:val="false"/>
                <w:b w:val="false"/>
                <w:bCs w:val="false"/>
                <w:i w:val="false"/>
                <w:i w:val="false"/>
                <w:iCs w:val="false"/>
                <w:strike w:val="false"/>
                <w:dstrike w:val="false"/>
                <w:outline w:val="false"/>
                <w:shadow w:val="false"/>
                <w:color w:val="000000"/>
                <w:sz w:val="28"/>
                <w:szCs w:val="28"/>
                <w:u w:val="none"/>
              </w:rPr>
            </w:pPr>
            <w:r>
              <w:rPr>
                <w:rFonts w:cs="Liberation Serif;Times New Roman" w:ascii="Liberation Serif;Times New Roman" w:hAnsi="Liberation Serif;Times New Roman"/>
                <w:b w:val="false"/>
                <w:bCs w:val="false"/>
                <w:i w:val="false"/>
                <w:iCs w:val="false"/>
                <w:strike w:val="false"/>
                <w:dstrike w:val="false"/>
                <w:outline w:val="false"/>
                <w:shadow w:val="false"/>
                <w:color w:val="000000"/>
                <w:sz w:val="28"/>
                <w:szCs w:val="28"/>
                <w:u w:val="none"/>
              </w:rPr>
            </w:r>
          </w:p>
        </w:tc>
      </w:tr>
    </w:tbl>
    <w:p>
      <w:pPr>
        <w:pStyle w:val="TextBody"/>
        <w:spacing w:before="69" w:after="0"/>
        <w:ind w:left="0" w:right="0" w:hanging="0"/>
        <w:rPr>
          <w:lang w:val="lt-LT"/>
        </w:rPr>
      </w:pPr>
      <w:r>
        <w:rPr>
          <w:lang w:val="lt-LT"/>
        </w:rPr>
        <w:t>* Tiekėjas privalo detalizuoti kainą išskiriant įrangą, medžiagas, darbus.</w:t>
      </w:r>
    </w:p>
    <w:p>
      <w:pPr>
        <w:pStyle w:val="TextBody"/>
        <w:ind w:left="0" w:right="0" w:hanging="0"/>
        <w:rPr/>
      </w:pPr>
      <w:r>
        <w:rPr/>
        <w:t>Bendra pasiūlymo kaina žodžiais:</w:t>
      </w:r>
      <w:r>
        <w:rPr>
          <w:u w:val="single"/>
        </w:rPr>
        <w:tab/>
        <w:t>[tiekėjas įrašo kainą žodžiais eurais su PVM]</w:t>
        <w:tab/>
      </w:r>
    </w:p>
    <w:p>
      <w:pPr>
        <w:pStyle w:val="TextBody"/>
        <w:ind w:left="0" w:right="0" w:hanging="0"/>
        <w:rPr/>
      </w:pPr>
      <w:r>
        <w:rPr/>
        <w:t xml:space="preserve">PVM pasiūlymo kainoje sudaro: </w:t>
      </w:r>
      <w:r>
        <w:rPr>
          <w:u w:val="single"/>
        </w:rPr>
        <w:tab/>
        <w:t>[tiekėjas įrašo PVM sumą žodžiais]</w:t>
        <w:tab/>
        <w:tab/>
      </w:r>
    </w:p>
    <w:p>
      <w:pPr>
        <w:pStyle w:val="TextBody"/>
        <w:ind w:left="0" w:right="0" w:hanging="0"/>
        <w:rPr/>
      </w:pPr>
      <w:r>
        <w:rPr/>
      </w:r>
    </w:p>
    <w:p>
      <w:pPr>
        <w:pStyle w:val="TextBody"/>
        <w:ind w:left="0" w:right="0" w:hanging="0"/>
        <w:rPr/>
      </w:pPr>
      <w:r>
        <w:rPr/>
        <w:t>Pasiūlymas galioja iki 2019 -</w:t>
        <w:tab/>
        <w:t>-</w:t>
        <w:tab/>
        <w:t>d.</w:t>
      </w:r>
    </w:p>
    <w:p>
      <w:pPr>
        <w:pStyle w:val="TextBody"/>
        <w:ind w:left="0" w:right="0" w:firstLine="720"/>
        <w:rPr/>
      </w:pPr>
      <w:r>
        <w:rPr/>
      </w:r>
    </w:p>
    <w:p>
      <w:pPr>
        <w:pStyle w:val="TextBody"/>
        <w:ind w:left="0" w:right="0" w:firstLine="720"/>
        <w:jc w:val="both"/>
        <w:rPr/>
      </w:pPr>
      <w:r>
        <w:rPr/>
        <w:t>Siūlomos Prekės (paslaugos darbai) visiškai atitinka konkurso dokumentuose nurodytus reikalavimus. Tais atvejais, kai pagal galiojančius teisės aktus tiekėjui nereikia mokėti PVM, tiekėjas nepildo lentelės skilčių kur nurodyta PVM ar su PVM ir nurodo priežastis, dėl kurių PVM nemoka. Kai pasiūlyme nurodyta kaina, išreikšta skaičiais, neatitinka kainos, nurodytos žodžiais, teisinga laikoma kaina, nurodyta žodžiais.</w:t>
      </w:r>
    </w:p>
    <w:p>
      <w:pPr>
        <w:pStyle w:val="TextBody"/>
        <w:ind w:left="0" w:right="0" w:firstLine="720"/>
        <w:jc w:val="both"/>
        <w:rPr/>
      </w:pPr>
      <w:r>
        <w:rPr/>
        <w:t>Sistemos techninio aptarnavimo ir priežiūros periodiškumas (nurodoma aptarnavimų atlikimo kartai per kalendorinius metus), vieno aptarnavimo darbų kaina (nurodoma už vieną aptarnavimą išskiriant darbus, medžiagas, kt. išlaidas detalizuojant) Eur be PVM, PVM sudaro (nurodoma suma). Techninio aptarnavimo ir priežiūros paslaugų kaina metams, kurios tiekėjas negalės didinti 3 metus nuo įrangos perdavimo – priėmimo datos yra (nurodoma suma) Eur be PVM, PVM sudaro (nurodoma suma). Tais atvejais, kai pagal galiojančius teisės aktus tiekėjui nereikia mokėti PVM, nurodo priežastis, dėl kurių PVM nemoka. Techninio aptarnavimo ir priežiūros darbų kaina nebus vertinama bendroje pasiūlymo kainoje, už kurią skiriami ekonominio naudingumo balai.</w:t>
      </w:r>
    </w:p>
    <w:p>
      <w:pPr>
        <w:pStyle w:val="TextBody"/>
        <w:ind w:left="0" w:right="0" w:firstLine="720"/>
        <w:jc w:val="both"/>
        <w:rPr/>
      </w:pPr>
      <w:r>
        <w:rPr/>
      </w:r>
    </w:p>
    <w:p>
      <w:pPr>
        <w:pStyle w:val="Normal"/>
        <w:tabs>
          <w:tab w:val="clear" w:pos="709"/>
          <w:tab w:val="left" w:pos="4557" w:leader="none"/>
          <w:tab w:val="left" w:pos="6825" w:leader="none"/>
        </w:tabs>
        <w:ind w:left="244" w:right="0" w:hanging="0"/>
        <w:rPr/>
      </w:pPr>
      <w:r>
        <mc:AlternateContent>
          <mc:Choice Requires="wpg">
            <w:drawing>
              <wp:anchor behindDoc="0" distT="0" distB="0" distL="0" distR="0" simplePos="0" locked="0" layoutInCell="1" allowOverlap="1" relativeHeight="2">
                <wp:simplePos x="0" y="0"/>
                <wp:positionH relativeFrom="page">
                  <wp:posOffset>4049395</wp:posOffset>
                </wp:positionH>
                <wp:positionV relativeFrom="paragraph">
                  <wp:posOffset>10160</wp:posOffset>
                </wp:positionV>
                <wp:extent cx="2426335" cy="2540"/>
                <wp:effectExtent l="0" t="0" r="0" b="0"/>
                <wp:wrapNone/>
                <wp:docPr id="1" name="Group 2046"/>
                <a:graphic xmlns:a="http://schemas.openxmlformats.org/drawingml/2006/main">
                  <a:graphicData uri="http://schemas.microsoft.com/office/word/2010/wordprocessingGroup">
                    <wpg:wgp>
                      <wpg:cNvGrpSpPr/>
                      <wpg:grpSpPr>
                        <a:xfrm>
                          <a:off x="0" y="0"/>
                          <a:ext cx="2425680" cy="1800"/>
                        </a:xfrm>
                      </wpg:grpSpPr>
                      <wps:wsp>
                        <wps:cNvSpPr/>
                        <wps:spPr>
                          <a:xfrm>
                            <a:off x="0" y="0"/>
                            <a:ext cx="2425680" cy="1800"/>
                          </a:xfrm>
                          <a:custGeom>
                            <a:avLst/>
                            <a:gdLst/>
                            <a:ahLst/>
                            <a:rect l="l" t="t" r="r" b="b"/>
                            <a:pathLst>
                              <a:path w="3828" h="0">
                                <a:moveTo>
                                  <a:pt x="0" y="0"/>
                                </a:moveTo>
                                <a:lnTo>
                                  <a:pt x="3828" y="0"/>
                                </a:lnTo>
                              </a:path>
                            </a:pathLst>
                          </a:custGeom>
                          <a:noFill/>
                          <a:ln w="9000">
                            <a:solidFill>
                              <a:srgbClr val="000000"/>
                            </a:solidFill>
                            <a:round/>
                          </a:ln>
                        </wps:spPr>
                        <wps:style>
                          <a:lnRef idx="0"/>
                          <a:fillRef idx="0"/>
                          <a:effectRef idx="0"/>
                          <a:fontRef idx="minor"/>
                        </wps:style>
                        <wps:bodyPr/>
                      </wps:wsp>
                    </wpg:wgp>
                  </a:graphicData>
                </a:graphic>
              </wp:anchor>
            </w:drawing>
          </mc:Choice>
          <mc:Fallback>
            <w:pict>
              <v:group id="shape_0" alt="Group 2046" style="position:absolute;margin-left:318.85pt;margin-top:0.8pt;width:191pt;height:0.15pt" coordorigin="6377,16" coordsize="3820,3"/>
            </w:pict>
          </mc:Fallback>
        </mc:AlternateContent>
      </w:r>
      <w:r>
        <w:rPr>
          <w:i/>
          <w:color w:val="7F7F7F"/>
          <w:szCs w:val="24"/>
          <w:lang w:val="lt-LT"/>
        </w:rPr>
        <w:t xml:space="preserve">Tiekėjo arba </w:t>
      </w:r>
      <w:r>
        <w:rPr>
          <w:i/>
          <w:color w:val="7F7F7F"/>
          <w:spacing w:val="-1"/>
          <w:szCs w:val="24"/>
          <w:lang w:val="lt-LT"/>
        </w:rPr>
        <w:t>jo</w:t>
      </w:r>
      <w:r>
        <w:rPr>
          <w:i/>
          <w:color w:val="7F7F7F"/>
          <w:szCs w:val="24"/>
          <w:lang w:val="lt-LT"/>
        </w:rPr>
        <w:t xml:space="preserve"> </w:t>
      </w:r>
      <w:r>
        <w:rPr>
          <w:i/>
          <w:color w:val="7F7F7F"/>
          <w:spacing w:val="-1"/>
          <w:szCs w:val="24"/>
          <w:lang w:val="lt-LT"/>
        </w:rPr>
        <w:t>įgalioto</w:t>
      </w:r>
      <w:r>
        <w:rPr>
          <w:i/>
          <w:color w:val="7F7F7F"/>
          <w:szCs w:val="24"/>
          <w:lang w:val="lt-LT"/>
        </w:rPr>
        <w:t xml:space="preserve"> </w:t>
      </w:r>
      <w:r>
        <w:rPr>
          <w:i/>
          <w:color w:val="7F7F7F"/>
          <w:spacing w:val="-1"/>
          <w:szCs w:val="24"/>
          <w:lang w:val="lt-LT"/>
        </w:rPr>
        <w:t>asmens</w:t>
      </w:r>
      <w:r>
        <w:rPr>
          <w:i/>
          <w:color w:val="7F7F7F"/>
          <w:spacing w:val="-3"/>
          <w:szCs w:val="24"/>
          <w:lang w:val="lt-LT"/>
        </w:rPr>
        <w:t xml:space="preserve"> </w:t>
      </w:r>
      <w:r>
        <w:rPr>
          <w:i/>
          <w:color w:val="7F7F7F"/>
          <w:spacing w:val="-1"/>
          <w:szCs w:val="24"/>
          <w:lang w:val="lt-LT"/>
        </w:rPr>
        <w:t>pareigos</w:t>
        <w:tab/>
        <w:t xml:space="preserve">         </w:t>
      </w:r>
      <w:r>
        <w:rPr>
          <w:i/>
          <w:color w:val="C0C0C0"/>
          <w:w w:val="95"/>
          <w:szCs w:val="24"/>
          <w:lang w:val="lt-LT"/>
        </w:rPr>
        <w:t>parašas</w:t>
        <w:tab/>
      </w:r>
      <w:r>
        <w:rPr>
          <w:i/>
          <w:color w:val="7F7F7F"/>
          <w:spacing w:val="-1"/>
          <w:szCs w:val="24"/>
          <w:lang w:val="lt-LT"/>
        </w:rPr>
        <w:t>Vardas</w:t>
      </w:r>
      <w:r>
        <w:rPr>
          <w:i/>
          <w:color w:val="7F7F7F"/>
          <w:spacing w:val="-12"/>
          <w:szCs w:val="24"/>
          <w:lang w:val="lt-LT"/>
        </w:rPr>
        <w:t xml:space="preserve"> </w:t>
      </w:r>
      <w:r>
        <w:rPr>
          <w:i/>
          <w:color w:val="7F7F7F"/>
          <w:szCs w:val="24"/>
          <w:lang w:val="lt-LT"/>
        </w:rPr>
        <w:t>Pavardė</w:t>
      </w:r>
    </w:p>
    <w:sectPr>
      <w:type w:val="nextPage"/>
      <w:pgSz w:w="11906" w:h="16838"/>
      <w:pgMar w:left="1134" w:right="503" w:header="0" w:top="960" w:footer="0" w:bottom="28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lt-LT" w:eastAsia="zh-CN" w:bidi="hi-IN"/>
      </w:rPr>
    </w:rPrDefault>
    <w:pPrDefault>
      <w:pPr/>
    </w:pPrDefault>
  </w:docDefaults>
  <w:style w:type="paragraph" w:styleId="Normal">
    <w:name w:val="Normal"/>
    <w:qFormat/>
    <w:pPr>
      <w:widowControl/>
      <w:bidi w:val="0"/>
      <w:jc w:val="left"/>
    </w:pPr>
    <w:rPr>
      <w:rFonts w:ascii="Liberation Serif" w:hAnsi="Liberation Serif" w:eastAsia="Songti SC" w:cs="Arial Unicode MS"/>
      <w:color w:val="auto"/>
      <w:kern w:val="2"/>
      <w:sz w:val="24"/>
      <w:szCs w:val="24"/>
      <w:lang w:val="lt-LT"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0"/>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ableParagraph">
    <w:name w:val="Table Paragraph"/>
    <w:basedOn w:val="Normal"/>
    <w:qFormat/>
    <w:pPr>
      <w:widowControl w:val="false"/>
    </w:pPr>
    <w:rPr>
      <w:rFonts w:ascii="Calibri" w:hAnsi="Calibri" w:eastAsia="Calibri" w:cs="Arial Unicode MS"/>
      <w:sz w:val="22"/>
      <w:szCs w:val="22"/>
      <w:lang w:val="en-US"/>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LibreOffice/6.2.1.2$MacOSX_X86_64 LibreOffice_project/7bcb35dc3024a62dea0caee87020152d1ee96e71</Application>
  <Pages>2</Pages>
  <Words>322</Words>
  <Characters>2075</Characters>
  <CharactersWithSpaces>2373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2019-03-06T17:27:46Z</dcterms:created>
  <dc:creator/>
  <dc:description/>
  <dc:language>lt-LT</dc:language>
  <cp:lastModifiedBy/>
  <dcterms:modified xsi:type="dcterms:W3CDTF">2019-03-14T10:55:20Z</dcterms:modified>
  <cp:revision>3</cp:revision>
  <dc:subject/>
  <dc:title/>
</cp:coreProperties>
</file>