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4221" w14:textId="77777777" w:rsidR="00821BE7" w:rsidRPr="00962A90" w:rsidRDefault="00821BE7" w:rsidP="00821BE7">
      <w:pPr>
        <w:jc w:val="center"/>
        <w:rPr>
          <w:rFonts w:ascii="Arial" w:hAnsi="Arial" w:cs="Arial"/>
          <w:b/>
          <w:color w:val="000000"/>
          <w:szCs w:val="24"/>
        </w:rPr>
      </w:pPr>
      <w:bookmarkStart w:id="0" w:name="_GoBack"/>
      <w:bookmarkEnd w:id="0"/>
      <w:r w:rsidRPr="00962A90">
        <w:rPr>
          <w:rFonts w:ascii="Arial" w:hAnsi="Arial" w:cs="Arial"/>
          <w:b/>
          <w:color w:val="000000"/>
          <w:szCs w:val="24"/>
        </w:rPr>
        <w:t>PASIŪLYMAS</w:t>
      </w:r>
    </w:p>
    <w:p w14:paraId="098EC528" w14:textId="77777777" w:rsidR="00821BE7" w:rsidRPr="00962A90" w:rsidRDefault="00821BE7" w:rsidP="00821BE7">
      <w:pPr>
        <w:jc w:val="center"/>
        <w:rPr>
          <w:rFonts w:ascii="Arial" w:hAnsi="Arial" w:cs="Arial"/>
          <w:b/>
          <w:color w:val="000000"/>
        </w:rPr>
      </w:pPr>
      <w:r w:rsidRPr="00962A90">
        <w:rPr>
          <w:rFonts w:ascii="Arial" w:hAnsi="Arial" w:cs="Arial"/>
          <w:b/>
          <w:color w:val="000000"/>
          <w:szCs w:val="24"/>
        </w:rPr>
        <w:t xml:space="preserve">DĖL </w:t>
      </w:r>
      <w:r w:rsidRPr="00962A90">
        <w:rPr>
          <w:rFonts w:ascii="Arial" w:hAnsi="Arial" w:cs="Arial"/>
          <w:b/>
          <w:color w:val="000000"/>
        </w:rPr>
        <w:t xml:space="preserve">SAULĖS FOTOELEKTRINĖS JĖGAINĖS RANGOS DARBŲ </w:t>
      </w:r>
    </w:p>
    <w:p w14:paraId="452E48DA" w14:textId="77777777" w:rsidR="00821BE7" w:rsidRPr="00962A90" w:rsidRDefault="00821BE7" w:rsidP="00821BE7">
      <w:pPr>
        <w:jc w:val="center"/>
        <w:rPr>
          <w:rFonts w:ascii="Arial" w:hAnsi="Arial" w:cs="Arial"/>
          <w:b/>
          <w:color w:val="000000"/>
        </w:rPr>
      </w:pPr>
      <w:r w:rsidRPr="00962A90">
        <w:rPr>
          <w:rFonts w:ascii="Arial" w:hAnsi="Arial" w:cs="Arial"/>
          <w:b/>
          <w:color w:val="000000"/>
        </w:rPr>
        <w:t>IR ĮRANGOS PIRKIMO</w:t>
      </w:r>
    </w:p>
    <w:p w14:paraId="1BADAB50" w14:textId="77777777" w:rsidR="00821BE7" w:rsidRPr="00962A90" w:rsidRDefault="00821BE7" w:rsidP="00821BE7">
      <w:pPr>
        <w:jc w:val="center"/>
        <w:rPr>
          <w:rFonts w:ascii="Arial" w:hAnsi="Arial" w:cs="Arial"/>
          <w:b/>
          <w:i/>
          <w:color w:val="000000"/>
          <w:szCs w:val="24"/>
        </w:rPr>
      </w:pPr>
    </w:p>
    <w:p w14:paraId="7091E6EA" w14:textId="77777777" w:rsidR="00821BE7" w:rsidRPr="00962A90" w:rsidRDefault="00821BE7" w:rsidP="00821BE7">
      <w:pPr>
        <w:jc w:val="center"/>
        <w:rPr>
          <w:rFonts w:ascii="Arial" w:hAnsi="Arial" w:cs="Arial"/>
          <w:b/>
          <w:color w:val="000000"/>
          <w:szCs w:val="24"/>
        </w:rPr>
      </w:pPr>
      <w:r w:rsidRPr="00962A90">
        <w:rPr>
          <w:rFonts w:ascii="Arial" w:hAnsi="Arial" w:cs="Arial"/>
          <w:b/>
          <w:color w:val="000000"/>
          <w:szCs w:val="24"/>
        </w:rPr>
        <w:t>A dalis. Duomenys apie tiekėją, pasiūlymo kaina bei techninė informacija</w:t>
      </w:r>
    </w:p>
    <w:p w14:paraId="28548A75" w14:textId="77777777" w:rsidR="00821BE7" w:rsidRPr="00962A90" w:rsidRDefault="00821BE7" w:rsidP="00821BE7">
      <w:pPr>
        <w:jc w:val="center"/>
        <w:rPr>
          <w:rFonts w:ascii="Arial" w:hAnsi="Arial" w:cs="Arial"/>
          <w:b/>
          <w:color w:val="000000"/>
          <w:szCs w:val="24"/>
        </w:rPr>
      </w:pPr>
    </w:p>
    <w:p w14:paraId="4E507043" w14:textId="77777777" w:rsidR="00821BE7" w:rsidRPr="00962A90" w:rsidRDefault="00821BE7" w:rsidP="00821BE7">
      <w:pPr>
        <w:jc w:val="center"/>
        <w:rPr>
          <w:rFonts w:ascii="Arial" w:hAnsi="Arial" w:cs="Arial"/>
          <w:color w:val="000000"/>
        </w:rPr>
      </w:pPr>
    </w:p>
    <w:p w14:paraId="7EEF984C" w14:textId="77777777" w:rsidR="00821BE7" w:rsidRPr="00962A90" w:rsidRDefault="00821BE7" w:rsidP="00821BE7">
      <w:pPr>
        <w:jc w:val="center"/>
        <w:rPr>
          <w:rFonts w:ascii="Arial" w:hAnsi="Arial" w:cs="Arial"/>
          <w:color w:val="000000"/>
        </w:rPr>
      </w:pPr>
      <w:r w:rsidRPr="00962A90">
        <w:rPr>
          <w:rFonts w:ascii="Arial" w:hAnsi="Arial" w:cs="Arial"/>
          <w:color w:val="000000"/>
        </w:rPr>
        <w:t>__________________</w:t>
      </w:r>
    </w:p>
    <w:p w14:paraId="48B29345" w14:textId="77777777" w:rsidR="00821BE7" w:rsidRPr="00962A90" w:rsidRDefault="00821BE7" w:rsidP="00821BE7">
      <w:pPr>
        <w:jc w:val="center"/>
        <w:rPr>
          <w:rFonts w:ascii="Arial" w:hAnsi="Arial" w:cs="Arial"/>
          <w:i/>
          <w:color w:val="000000"/>
        </w:rPr>
      </w:pPr>
      <w:r w:rsidRPr="00962A90">
        <w:rPr>
          <w:rFonts w:ascii="Arial" w:hAnsi="Arial" w:cs="Arial"/>
          <w:i/>
          <w:color w:val="000000"/>
        </w:rPr>
        <w:t>Data</w:t>
      </w:r>
    </w:p>
    <w:p w14:paraId="05C89B0E" w14:textId="77777777" w:rsidR="00821BE7" w:rsidRPr="00962A90" w:rsidRDefault="00821BE7" w:rsidP="00821BE7">
      <w:pPr>
        <w:jc w:val="center"/>
        <w:rPr>
          <w:rFonts w:ascii="Arial" w:hAnsi="Arial" w:cs="Arial"/>
          <w:i/>
          <w:color w:val="000000"/>
        </w:rPr>
      </w:pPr>
      <w:r w:rsidRPr="00962A90">
        <w:rPr>
          <w:rFonts w:ascii="Arial" w:hAnsi="Arial" w:cs="Arial"/>
          <w:i/>
          <w:color w:val="000000"/>
        </w:rPr>
        <w:t>__________________</w:t>
      </w:r>
      <w:r w:rsidRPr="00962A90">
        <w:rPr>
          <w:rFonts w:ascii="Arial" w:hAnsi="Arial" w:cs="Arial"/>
          <w:i/>
          <w:color w:val="000000"/>
        </w:rPr>
        <w:br/>
        <w:t>Vieta</w:t>
      </w:r>
    </w:p>
    <w:p w14:paraId="7BF12B85" w14:textId="77777777" w:rsidR="00821BE7" w:rsidRPr="00962A90" w:rsidRDefault="00821BE7" w:rsidP="00821BE7">
      <w:pPr>
        <w:rPr>
          <w:rFonts w:ascii="Arial" w:hAnsi="Arial" w:cs="Arial"/>
          <w:color w:val="000000"/>
        </w:rPr>
      </w:pPr>
    </w:p>
    <w:p w14:paraId="6E1F796F" w14:textId="77777777" w:rsidR="00821BE7" w:rsidRPr="00962A90" w:rsidRDefault="00821BE7" w:rsidP="00821BE7">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21BE7" w:rsidRPr="00962A90" w14:paraId="26589E7C" w14:textId="77777777" w:rsidTr="005D7C23">
        <w:tc>
          <w:tcPr>
            <w:tcW w:w="4644" w:type="dxa"/>
            <w:tcBorders>
              <w:top w:val="single" w:sz="4" w:space="0" w:color="auto"/>
              <w:left w:val="single" w:sz="4" w:space="0" w:color="auto"/>
              <w:bottom w:val="single" w:sz="4" w:space="0" w:color="auto"/>
              <w:right w:val="single" w:sz="4" w:space="0" w:color="auto"/>
            </w:tcBorders>
          </w:tcPr>
          <w:p w14:paraId="48829BB9" w14:textId="77777777" w:rsidR="00821BE7" w:rsidRPr="00962A90" w:rsidRDefault="00821BE7" w:rsidP="005D7C23">
            <w:pPr>
              <w:jc w:val="both"/>
              <w:rPr>
                <w:rFonts w:ascii="Arial" w:hAnsi="Arial" w:cs="Arial"/>
                <w:color w:val="000000"/>
              </w:rPr>
            </w:pPr>
            <w:r w:rsidRPr="00962A90">
              <w:rPr>
                <w:rFonts w:ascii="Arial" w:hAnsi="Arial" w:cs="Arial"/>
                <w:color w:val="000000"/>
              </w:rPr>
              <w:t>Tiekėjo pavadinimas</w:t>
            </w:r>
          </w:p>
          <w:p w14:paraId="559CE08C" w14:textId="77777777" w:rsidR="00821BE7" w:rsidRPr="00962A90" w:rsidRDefault="00821BE7" w:rsidP="005D7C23">
            <w:pPr>
              <w:jc w:val="both"/>
              <w:rPr>
                <w:rFonts w:ascii="Arial" w:hAnsi="Arial" w:cs="Arial"/>
                <w:color w:val="000000"/>
              </w:rPr>
            </w:pPr>
          </w:p>
        </w:tc>
        <w:tc>
          <w:tcPr>
            <w:tcW w:w="5211" w:type="dxa"/>
            <w:tcBorders>
              <w:top w:val="single" w:sz="4" w:space="0" w:color="auto"/>
              <w:left w:val="single" w:sz="4" w:space="0" w:color="auto"/>
              <w:bottom w:val="single" w:sz="4" w:space="0" w:color="auto"/>
              <w:right w:val="single" w:sz="4" w:space="0" w:color="auto"/>
            </w:tcBorders>
          </w:tcPr>
          <w:p w14:paraId="7E5F3A9D" w14:textId="77777777" w:rsidR="00821BE7" w:rsidRPr="00962A90" w:rsidRDefault="00821BE7" w:rsidP="005D7C23">
            <w:pPr>
              <w:jc w:val="both"/>
              <w:rPr>
                <w:rFonts w:ascii="Arial" w:hAnsi="Arial" w:cs="Arial"/>
                <w:color w:val="000000"/>
              </w:rPr>
            </w:pPr>
          </w:p>
        </w:tc>
      </w:tr>
      <w:tr w:rsidR="00821BE7" w:rsidRPr="00962A90" w14:paraId="65B82887" w14:textId="77777777" w:rsidTr="005D7C23">
        <w:tc>
          <w:tcPr>
            <w:tcW w:w="4644" w:type="dxa"/>
            <w:tcBorders>
              <w:top w:val="single" w:sz="4" w:space="0" w:color="auto"/>
              <w:left w:val="single" w:sz="4" w:space="0" w:color="auto"/>
              <w:bottom w:val="single" w:sz="4" w:space="0" w:color="auto"/>
              <w:right w:val="single" w:sz="4" w:space="0" w:color="auto"/>
            </w:tcBorders>
          </w:tcPr>
          <w:p w14:paraId="30C4C1DB" w14:textId="77777777" w:rsidR="00821BE7" w:rsidRPr="00962A90" w:rsidRDefault="00821BE7" w:rsidP="005D7C23">
            <w:pPr>
              <w:jc w:val="both"/>
              <w:rPr>
                <w:rFonts w:ascii="Arial" w:hAnsi="Arial" w:cs="Arial"/>
                <w:color w:val="000000"/>
              </w:rPr>
            </w:pPr>
            <w:r w:rsidRPr="00962A90">
              <w:rPr>
                <w:rFonts w:ascii="Arial" w:hAnsi="Arial" w:cs="Arial"/>
                <w:color w:val="000000"/>
              </w:rPr>
              <w:t>Tiekėjo adresas</w:t>
            </w:r>
          </w:p>
          <w:p w14:paraId="074DBAFD" w14:textId="77777777" w:rsidR="00821BE7" w:rsidRPr="00962A90" w:rsidRDefault="00821BE7" w:rsidP="005D7C23">
            <w:pPr>
              <w:jc w:val="both"/>
              <w:rPr>
                <w:rFonts w:ascii="Arial" w:hAnsi="Arial" w:cs="Arial"/>
                <w:color w:val="000000"/>
              </w:rPr>
            </w:pPr>
          </w:p>
        </w:tc>
        <w:tc>
          <w:tcPr>
            <w:tcW w:w="5211" w:type="dxa"/>
            <w:tcBorders>
              <w:top w:val="single" w:sz="4" w:space="0" w:color="auto"/>
              <w:left w:val="single" w:sz="4" w:space="0" w:color="auto"/>
              <w:bottom w:val="single" w:sz="4" w:space="0" w:color="auto"/>
              <w:right w:val="single" w:sz="4" w:space="0" w:color="auto"/>
            </w:tcBorders>
          </w:tcPr>
          <w:p w14:paraId="4C0B39E0" w14:textId="77777777" w:rsidR="00821BE7" w:rsidRPr="00962A90" w:rsidRDefault="00821BE7" w:rsidP="005D7C23">
            <w:pPr>
              <w:jc w:val="both"/>
              <w:rPr>
                <w:rFonts w:ascii="Arial" w:hAnsi="Arial" w:cs="Arial"/>
                <w:color w:val="000000"/>
              </w:rPr>
            </w:pPr>
          </w:p>
        </w:tc>
      </w:tr>
      <w:tr w:rsidR="00821BE7" w:rsidRPr="00962A90" w14:paraId="3B5C9B2F" w14:textId="77777777" w:rsidTr="005D7C23">
        <w:tc>
          <w:tcPr>
            <w:tcW w:w="4644" w:type="dxa"/>
            <w:tcBorders>
              <w:top w:val="single" w:sz="4" w:space="0" w:color="auto"/>
              <w:left w:val="single" w:sz="4" w:space="0" w:color="auto"/>
              <w:bottom w:val="single" w:sz="4" w:space="0" w:color="auto"/>
              <w:right w:val="single" w:sz="4" w:space="0" w:color="auto"/>
            </w:tcBorders>
            <w:hideMark/>
          </w:tcPr>
          <w:p w14:paraId="64F7C14C" w14:textId="77777777" w:rsidR="00821BE7" w:rsidRPr="00962A90" w:rsidRDefault="00821BE7" w:rsidP="005D7C23">
            <w:pPr>
              <w:jc w:val="both"/>
              <w:rPr>
                <w:rFonts w:ascii="Arial" w:hAnsi="Arial" w:cs="Arial"/>
                <w:color w:val="000000"/>
              </w:rPr>
            </w:pPr>
            <w:r w:rsidRPr="00962A90">
              <w:rPr>
                <w:rFonts w:ascii="Arial" w:hAnsi="Arial" w:cs="Arial"/>
                <w:color w:val="000000"/>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0FBF5CED" w14:textId="77777777" w:rsidR="00821BE7" w:rsidRPr="00962A90" w:rsidRDefault="00821BE7" w:rsidP="005D7C23">
            <w:pPr>
              <w:jc w:val="both"/>
              <w:rPr>
                <w:rFonts w:ascii="Arial" w:hAnsi="Arial" w:cs="Arial"/>
                <w:color w:val="000000"/>
              </w:rPr>
            </w:pPr>
          </w:p>
        </w:tc>
      </w:tr>
      <w:tr w:rsidR="00821BE7" w:rsidRPr="00962A90" w14:paraId="7A47C561" w14:textId="77777777" w:rsidTr="005D7C23">
        <w:tc>
          <w:tcPr>
            <w:tcW w:w="4644" w:type="dxa"/>
            <w:tcBorders>
              <w:top w:val="single" w:sz="4" w:space="0" w:color="auto"/>
              <w:left w:val="single" w:sz="4" w:space="0" w:color="auto"/>
              <w:bottom w:val="single" w:sz="4" w:space="0" w:color="auto"/>
              <w:right w:val="single" w:sz="4" w:space="0" w:color="auto"/>
            </w:tcBorders>
          </w:tcPr>
          <w:p w14:paraId="6ABA1E8E" w14:textId="77777777" w:rsidR="00821BE7" w:rsidRPr="00962A90" w:rsidRDefault="00821BE7" w:rsidP="005D7C23">
            <w:pPr>
              <w:jc w:val="both"/>
              <w:rPr>
                <w:rFonts w:ascii="Arial" w:hAnsi="Arial" w:cs="Arial"/>
                <w:color w:val="000000"/>
              </w:rPr>
            </w:pPr>
            <w:r w:rsidRPr="00962A90">
              <w:rPr>
                <w:rFonts w:ascii="Arial" w:hAnsi="Arial" w:cs="Arial"/>
                <w:color w:val="000000"/>
              </w:rPr>
              <w:t>Telefono numeris</w:t>
            </w:r>
          </w:p>
          <w:p w14:paraId="01332E8B" w14:textId="77777777" w:rsidR="00821BE7" w:rsidRPr="00962A90" w:rsidRDefault="00821BE7" w:rsidP="005D7C23">
            <w:pPr>
              <w:jc w:val="both"/>
              <w:rPr>
                <w:rFonts w:ascii="Arial" w:hAnsi="Arial" w:cs="Arial"/>
                <w:color w:val="000000"/>
              </w:rPr>
            </w:pPr>
          </w:p>
        </w:tc>
        <w:tc>
          <w:tcPr>
            <w:tcW w:w="5211" w:type="dxa"/>
            <w:tcBorders>
              <w:top w:val="single" w:sz="4" w:space="0" w:color="auto"/>
              <w:left w:val="single" w:sz="4" w:space="0" w:color="auto"/>
              <w:bottom w:val="single" w:sz="4" w:space="0" w:color="auto"/>
              <w:right w:val="single" w:sz="4" w:space="0" w:color="auto"/>
            </w:tcBorders>
          </w:tcPr>
          <w:p w14:paraId="238D2EC3" w14:textId="77777777" w:rsidR="00821BE7" w:rsidRPr="00962A90" w:rsidRDefault="00821BE7" w:rsidP="005D7C23">
            <w:pPr>
              <w:jc w:val="both"/>
              <w:rPr>
                <w:rFonts w:ascii="Arial" w:hAnsi="Arial" w:cs="Arial"/>
                <w:color w:val="000000"/>
              </w:rPr>
            </w:pPr>
          </w:p>
        </w:tc>
      </w:tr>
      <w:tr w:rsidR="00821BE7" w:rsidRPr="00962A90" w14:paraId="612D6E96" w14:textId="77777777" w:rsidTr="005D7C23">
        <w:tc>
          <w:tcPr>
            <w:tcW w:w="4644" w:type="dxa"/>
            <w:tcBorders>
              <w:top w:val="single" w:sz="4" w:space="0" w:color="auto"/>
              <w:left w:val="single" w:sz="4" w:space="0" w:color="auto"/>
              <w:bottom w:val="single" w:sz="4" w:space="0" w:color="auto"/>
              <w:right w:val="single" w:sz="4" w:space="0" w:color="auto"/>
            </w:tcBorders>
          </w:tcPr>
          <w:p w14:paraId="2E6C1E13" w14:textId="77777777" w:rsidR="00821BE7" w:rsidRPr="00962A90" w:rsidRDefault="00821BE7" w:rsidP="005D7C23">
            <w:pPr>
              <w:jc w:val="both"/>
              <w:rPr>
                <w:rFonts w:ascii="Arial" w:hAnsi="Arial" w:cs="Arial"/>
                <w:color w:val="000000"/>
              </w:rPr>
            </w:pPr>
            <w:r w:rsidRPr="00962A90">
              <w:rPr>
                <w:rFonts w:ascii="Arial" w:hAnsi="Arial" w:cs="Arial"/>
                <w:color w:val="000000"/>
              </w:rPr>
              <w:t>Fakso numeris</w:t>
            </w:r>
          </w:p>
          <w:p w14:paraId="04CA9C7E" w14:textId="77777777" w:rsidR="00821BE7" w:rsidRPr="00962A90" w:rsidRDefault="00821BE7" w:rsidP="005D7C23">
            <w:pPr>
              <w:jc w:val="both"/>
              <w:rPr>
                <w:rFonts w:ascii="Arial" w:hAnsi="Arial" w:cs="Arial"/>
                <w:color w:val="000000"/>
              </w:rPr>
            </w:pPr>
          </w:p>
        </w:tc>
        <w:tc>
          <w:tcPr>
            <w:tcW w:w="5211" w:type="dxa"/>
            <w:tcBorders>
              <w:top w:val="single" w:sz="4" w:space="0" w:color="auto"/>
              <w:left w:val="single" w:sz="4" w:space="0" w:color="auto"/>
              <w:bottom w:val="single" w:sz="4" w:space="0" w:color="auto"/>
              <w:right w:val="single" w:sz="4" w:space="0" w:color="auto"/>
            </w:tcBorders>
          </w:tcPr>
          <w:p w14:paraId="6BE23C3A" w14:textId="77777777" w:rsidR="00821BE7" w:rsidRPr="00962A90" w:rsidRDefault="00821BE7" w:rsidP="005D7C23">
            <w:pPr>
              <w:jc w:val="both"/>
              <w:rPr>
                <w:rFonts w:ascii="Arial" w:hAnsi="Arial" w:cs="Arial"/>
                <w:color w:val="000000"/>
              </w:rPr>
            </w:pPr>
          </w:p>
        </w:tc>
      </w:tr>
      <w:tr w:rsidR="00821BE7" w:rsidRPr="00962A90" w14:paraId="0FC62ABB" w14:textId="77777777" w:rsidTr="005D7C23">
        <w:tc>
          <w:tcPr>
            <w:tcW w:w="4644" w:type="dxa"/>
            <w:tcBorders>
              <w:top w:val="single" w:sz="4" w:space="0" w:color="auto"/>
              <w:left w:val="single" w:sz="4" w:space="0" w:color="auto"/>
              <w:bottom w:val="single" w:sz="4" w:space="0" w:color="auto"/>
              <w:right w:val="single" w:sz="4" w:space="0" w:color="auto"/>
            </w:tcBorders>
          </w:tcPr>
          <w:p w14:paraId="26F85187" w14:textId="77777777" w:rsidR="00821BE7" w:rsidRPr="00962A90" w:rsidRDefault="00821BE7" w:rsidP="005D7C23">
            <w:pPr>
              <w:jc w:val="both"/>
              <w:rPr>
                <w:rFonts w:ascii="Arial" w:hAnsi="Arial" w:cs="Arial"/>
                <w:color w:val="000000"/>
              </w:rPr>
            </w:pPr>
            <w:r w:rsidRPr="00962A90">
              <w:rPr>
                <w:rFonts w:ascii="Arial" w:hAnsi="Arial" w:cs="Arial"/>
                <w:color w:val="000000"/>
              </w:rPr>
              <w:t>El. pašto adresas</w:t>
            </w:r>
          </w:p>
          <w:p w14:paraId="1F5C6423" w14:textId="77777777" w:rsidR="00821BE7" w:rsidRPr="00962A90" w:rsidRDefault="00821BE7" w:rsidP="005D7C23">
            <w:pPr>
              <w:jc w:val="both"/>
              <w:rPr>
                <w:rFonts w:ascii="Arial" w:hAnsi="Arial" w:cs="Arial"/>
                <w:color w:val="000000"/>
              </w:rPr>
            </w:pPr>
          </w:p>
        </w:tc>
        <w:tc>
          <w:tcPr>
            <w:tcW w:w="5211" w:type="dxa"/>
            <w:tcBorders>
              <w:top w:val="single" w:sz="4" w:space="0" w:color="auto"/>
              <w:left w:val="single" w:sz="4" w:space="0" w:color="auto"/>
              <w:bottom w:val="single" w:sz="4" w:space="0" w:color="auto"/>
              <w:right w:val="single" w:sz="4" w:space="0" w:color="auto"/>
            </w:tcBorders>
          </w:tcPr>
          <w:p w14:paraId="367A601E" w14:textId="77777777" w:rsidR="00821BE7" w:rsidRPr="00962A90" w:rsidRDefault="00821BE7" w:rsidP="005D7C23">
            <w:pPr>
              <w:jc w:val="both"/>
              <w:rPr>
                <w:rFonts w:ascii="Arial" w:hAnsi="Arial" w:cs="Arial"/>
                <w:color w:val="000000"/>
              </w:rPr>
            </w:pPr>
          </w:p>
        </w:tc>
      </w:tr>
    </w:tbl>
    <w:p w14:paraId="4061F484" w14:textId="77777777" w:rsidR="00821BE7" w:rsidRPr="00962A90" w:rsidRDefault="00821BE7" w:rsidP="00821BE7">
      <w:pPr>
        <w:jc w:val="both"/>
        <w:rPr>
          <w:rFonts w:ascii="Arial" w:hAnsi="Arial" w:cs="Arial"/>
          <w:color w:val="000000"/>
        </w:rPr>
      </w:pPr>
    </w:p>
    <w:p w14:paraId="08EE48B8" w14:textId="77777777" w:rsidR="00821BE7" w:rsidRPr="00962A90" w:rsidRDefault="00821BE7" w:rsidP="00821BE7">
      <w:pPr>
        <w:ind w:firstLine="720"/>
        <w:jc w:val="both"/>
        <w:rPr>
          <w:rFonts w:ascii="Arial" w:hAnsi="Arial" w:cs="Arial"/>
          <w:color w:val="000000"/>
        </w:rPr>
      </w:pPr>
      <w:r w:rsidRPr="00962A90">
        <w:rPr>
          <w:rFonts w:ascii="Arial" w:hAnsi="Arial" w:cs="Arial"/>
          <w:color w:val="000000"/>
        </w:rPr>
        <w:t>Šiuo pasiūlymu pažymime, kad sutinkame su visomis pirkimo sąlygomis, nustatytomis:</w:t>
      </w:r>
    </w:p>
    <w:p w14:paraId="38686960" w14:textId="77777777" w:rsidR="00821BE7" w:rsidRPr="00962A90" w:rsidRDefault="00821BE7" w:rsidP="00821BE7">
      <w:pPr>
        <w:widowControl w:val="0"/>
        <w:tabs>
          <w:tab w:val="left" w:pos="0"/>
        </w:tabs>
        <w:ind w:firstLine="720"/>
        <w:jc w:val="both"/>
        <w:rPr>
          <w:rFonts w:ascii="Arial" w:hAnsi="Arial" w:cs="Arial"/>
          <w:color w:val="000000"/>
          <w:szCs w:val="24"/>
        </w:rPr>
      </w:pPr>
      <w:r w:rsidRPr="00962A90">
        <w:rPr>
          <w:rFonts w:ascii="Arial" w:hAnsi="Arial" w:cs="Arial"/>
          <w:color w:val="000000"/>
          <w:szCs w:val="24"/>
        </w:rPr>
        <w:t>1)</w:t>
      </w:r>
      <w:r w:rsidRPr="00962A90">
        <w:rPr>
          <w:rFonts w:ascii="Arial" w:hAnsi="Arial" w:cs="Arial"/>
          <w:i/>
          <w:color w:val="000000"/>
          <w:szCs w:val="24"/>
        </w:rPr>
        <w:t xml:space="preserve"> </w:t>
      </w:r>
      <w:r w:rsidRPr="00962A90">
        <w:rPr>
          <w:rFonts w:ascii="Arial" w:hAnsi="Arial" w:cs="Arial"/>
          <w:color w:val="000000"/>
          <w:szCs w:val="24"/>
        </w:rPr>
        <w:t xml:space="preserve">konkurso skelbime, paskelbtame </w:t>
      </w:r>
      <w:r w:rsidRPr="00962A90">
        <w:rPr>
          <w:rFonts w:ascii="Arial" w:hAnsi="Arial" w:cs="Arial"/>
          <w:iCs/>
          <w:color w:val="000000"/>
          <w:szCs w:val="24"/>
        </w:rPr>
        <w:t>svetainėje www.esinvesticijos.lt</w:t>
      </w:r>
      <w:r w:rsidRPr="00962A90">
        <w:rPr>
          <w:rFonts w:ascii="Arial" w:hAnsi="Arial" w:cs="Arial"/>
          <w:color w:val="000000"/>
          <w:szCs w:val="24"/>
        </w:rPr>
        <w:t xml:space="preserve"> 2019 - __ - __ .</w:t>
      </w:r>
    </w:p>
    <w:p w14:paraId="189F5A00" w14:textId="77777777" w:rsidR="00821BE7" w:rsidRPr="00962A90" w:rsidRDefault="00821BE7" w:rsidP="00821BE7">
      <w:pPr>
        <w:widowControl w:val="0"/>
        <w:ind w:left="720"/>
        <w:jc w:val="both"/>
        <w:rPr>
          <w:rFonts w:ascii="Arial" w:hAnsi="Arial" w:cs="Arial"/>
          <w:color w:val="000000"/>
          <w:szCs w:val="24"/>
        </w:rPr>
      </w:pPr>
      <w:r w:rsidRPr="00962A90">
        <w:rPr>
          <w:rFonts w:ascii="Arial" w:hAnsi="Arial" w:cs="Arial"/>
          <w:color w:val="000000"/>
          <w:szCs w:val="24"/>
        </w:rPr>
        <w:t>2) konkurso sąlygose;</w:t>
      </w:r>
    </w:p>
    <w:p w14:paraId="344C6879" w14:textId="77777777" w:rsidR="00821BE7" w:rsidRPr="00962A90" w:rsidRDefault="00821BE7" w:rsidP="00821BE7">
      <w:pPr>
        <w:widowControl w:val="0"/>
        <w:ind w:left="720"/>
        <w:jc w:val="both"/>
        <w:rPr>
          <w:rFonts w:ascii="Arial" w:hAnsi="Arial" w:cs="Arial"/>
          <w:color w:val="000000"/>
          <w:szCs w:val="24"/>
        </w:rPr>
      </w:pPr>
      <w:r w:rsidRPr="00962A90">
        <w:rPr>
          <w:rFonts w:ascii="Arial" w:hAnsi="Arial" w:cs="Arial"/>
          <w:color w:val="000000"/>
          <w:szCs w:val="24"/>
        </w:rPr>
        <w:t>3) pirkimo dokumentų prieduose.</w:t>
      </w:r>
    </w:p>
    <w:p w14:paraId="7250C5D1" w14:textId="77777777" w:rsidR="00821BE7" w:rsidRPr="00962A90" w:rsidRDefault="00821BE7" w:rsidP="00821BE7">
      <w:pPr>
        <w:jc w:val="both"/>
        <w:rPr>
          <w:rFonts w:ascii="Arial" w:hAnsi="Arial" w:cs="Arial"/>
          <w:color w:val="000000"/>
        </w:rPr>
      </w:pPr>
    </w:p>
    <w:p w14:paraId="1FC1D74B" w14:textId="77777777" w:rsidR="00821BE7" w:rsidRPr="00962A90" w:rsidRDefault="00821BE7" w:rsidP="00821BE7">
      <w:pPr>
        <w:ind w:firstLine="720"/>
        <w:jc w:val="both"/>
        <w:rPr>
          <w:rFonts w:ascii="Arial" w:hAnsi="Arial" w:cs="Arial"/>
          <w:color w:val="000000"/>
        </w:rPr>
      </w:pPr>
      <w:r w:rsidRPr="00962A90">
        <w:rPr>
          <w:rFonts w:ascii="Arial" w:hAnsi="Arial" w:cs="Arial"/>
          <w:color w:val="000000"/>
        </w:rPr>
        <w:t>Šioje dalyje nurodome techninę informaciją bei duomenis apie mūsų pasirengimą įvykdyti numatomą sudaryti pirkimo sutartį.</w:t>
      </w:r>
    </w:p>
    <w:p w14:paraId="6A6D0F2B" w14:textId="77777777" w:rsidR="00821BE7" w:rsidRPr="00962A90" w:rsidRDefault="00821BE7" w:rsidP="00821BE7">
      <w:pPr>
        <w:ind w:firstLine="720"/>
        <w:jc w:val="both"/>
        <w:rPr>
          <w:rFonts w:ascii="Arial" w:hAnsi="Arial" w:cs="Arial"/>
          <w:color w:val="000000"/>
        </w:rPr>
      </w:pPr>
      <w:r w:rsidRPr="00962A90">
        <w:rPr>
          <w:rFonts w:ascii="Arial" w:hAnsi="Arial" w:cs="Arial"/>
          <w:color w:val="000000"/>
        </w:rPr>
        <w:t>Mes siūlome Saulės fotoelektrinės jėgainės rangos darbus ir įrangą:</w:t>
      </w:r>
    </w:p>
    <w:p w14:paraId="74EBC3ED" w14:textId="77777777" w:rsidR="00821BE7" w:rsidRPr="00962A90" w:rsidRDefault="00821BE7" w:rsidP="00821BE7">
      <w:pPr>
        <w:ind w:firstLine="720"/>
        <w:jc w:val="both"/>
        <w:rPr>
          <w:rFonts w:ascii="Arial" w:hAnsi="Arial" w:cs="Arial"/>
          <w:color w:val="00000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851"/>
        <w:gridCol w:w="735"/>
        <w:gridCol w:w="1107"/>
        <w:gridCol w:w="1276"/>
        <w:gridCol w:w="1134"/>
        <w:gridCol w:w="1073"/>
      </w:tblGrid>
      <w:tr w:rsidR="00821BE7" w:rsidRPr="00962A90" w14:paraId="7875E188" w14:textId="77777777" w:rsidTr="005D7C23">
        <w:trPr>
          <w:cantSplit/>
          <w:tblHeader/>
        </w:trPr>
        <w:tc>
          <w:tcPr>
            <w:tcW w:w="534" w:type="dxa"/>
            <w:tcBorders>
              <w:top w:val="single" w:sz="4" w:space="0" w:color="auto"/>
              <w:left w:val="single" w:sz="4" w:space="0" w:color="auto"/>
              <w:bottom w:val="single" w:sz="4" w:space="0" w:color="auto"/>
              <w:right w:val="single" w:sz="4" w:space="0" w:color="auto"/>
            </w:tcBorders>
            <w:hideMark/>
          </w:tcPr>
          <w:p w14:paraId="13C85D1A" w14:textId="77777777" w:rsidR="00821BE7" w:rsidRPr="00962A90" w:rsidRDefault="00821BE7" w:rsidP="005D7C23">
            <w:pPr>
              <w:jc w:val="center"/>
              <w:rPr>
                <w:rFonts w:ascii="Arial" w:hAnsi="Arial" w:cs="Arial"/>
                <w:b/>
                <w:color w:val="000000"/>
                <w:sz w:val="20"/>
              </w:rPr>
            </w:pPr>
            <w:r w:rsidRPr="00962A90">
              <w:rPr>
                <w:rFonts w:ascii="Arial" w:hAnsi="Arial" w:cs="Arial"/>
                <w:b/>
                <w:color w:val="000000"/>
                <w:sz w:val="20"/>
              </w:rPr>
              <w:t>Eil. Nr.</w:t>
            </w:r>
          </w:p>
        </w:tc>
        <w:tc>
          <w:tcPr>
            <w:tcW w:w="3118" w:type="dxa"/>
            <w:tcBorders>
              <w:top w:val="single" w:sz="4" w:space="0" w:color="auto"/>
              <w:left w:val="single" w:sz="4" w:space="0" w:color="auto"/>
              <w:bottom w:val="single" w:sz="4" w:space="0" w:color="auto"/>
              <w:right w:val="single" w:sz="4" w:space="0" w:color="auto"/>
            </w:tcBorders>
            <w:hideMark/>
          </w:tcPr>
          <w:p w14:paraId="08A8679F" w14:textId="77777777" w:rsidR="00821BE7" w:rsidRPr="00962A90" w:rsidRDefault="00821BE7" w:rsidP="005D7C23">
            <w:pPr>
              <w:jc w:val="center"/>
              <w:rPr>
                <w:rFonts w:ascii="Arial" w:hAnsi="Arial" w:cs="Arial"/>
                <w:b/>
                <w:color w:val="000000"/>
                <w:sz w:val="20"/>
              </w:rPr>
            </w:pPr>
            <w:r w:rsidRPr="00962A90">
              <w:rPr>
                <w:rFonts w:ascii="Arial" w:hAnsi="Arial" w:cs="Arial"/>
                <w:b/>
                <w:color w:val="000000"/>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3F9BE294" w14:textId="77777777" w:rsidR="00821BE7" w:rsidRPr="00962A90" w:rsidRDefault="00821BE7" w:rsidP="005D7C23">
            <w:pPr>
              <w:jc w:val="center"/>
              <w:rPr>
                <w:rFonts w:ascii="Arial" w:hAnsi="Arial" w:cs="Arial"/>
                <w:b/>
                <w:color w:val="000000"/>
                <w:sz w:val="20"/>
              </w:rPr>
            </w:pPr>
            <w:r w:rsidRPr="00962A90">
              <w:rPr>
                <w:rFonts w:ascii="Arial" w:hAnsi="Arial" w:cs="Arial"/>
                <w:b/>
                <w:color w:val="000000"/>
                <w:sz w:val="20"/>
              </w:rPr>
              <w:t>Kiekis</w:t>
            </w:r>
          </w:p>
        </w:tc>
        <w:tc>
          <w:tcPr>
            <w:tcW w:w="735" w:type="dxa"/>
            <w:tcBorders>
              <w:top w:val="single" w:sz="4" w:space="0" w:color="auto"/>
              <w:left w:val="single" w:sz="4" w:space="0" w:color="auto"/>
              <w:bottom w:val="single" w:sz="4" w:space="0" w:color="auto"/>
              <w:right w:val="single" w:sz="4" w:space="0" w:color="auto"/>
            </w:tcBorders>
            <w:hideMark/>
          </w:tcPr>
          <w:p w14:paraId="5A501ADC" w14:textId="77777777" w:rsidR="00821BE7" w:rsidRPr="00962A90" w:rsidRDefault="00821BE7" w:rsidP="005D7C23">
            <w:pPr>
              <w:ind w:left="-254" w:right="-249"/>
              <w:jc w:val="center"/>
              <w:rPr>
                <w:rFonts w:ascii="Arial" w:hAnsi="Arial" w:cs="Arial"/>
                <w:b/>
                <w:color w:val="000000"/>
                <w:sz w:val="20"/>
              </w:rPr>
            </w:pPr>
            <w:r w:rsidRPr="00962A90">
              <w:rPr>
                <w:rFonts w:ascii="Arial" w:hAnsi="Arial" w:cs="Arial"/>
                <w:b/>
                <w:color w:val="000000"/>
                <w:sz w:val="20"/>
              </w:rPr>
              <w:t>Mato</w:t>
            </w:r>
          </w:p>
          <w:p w14:paraId="4E23549F" w14:textId="77777777" w:rsidR="00821BE7" w:rsidRPr="00962A90" w:rsidRDefault="00821BE7" w:rsidP="005D7C23">
            <w:pPr>
              <w:ind w:left="-254" w:right="-249"/>
              <w:jc w:val="center"/>
              <w:rPr>
                <w:rFonts w:ascii="Arial" w:hAnsi="Arial" w:cs="Arial"/>
                <w:b/>
                <w:color w:val="000000"/>
                <w:sz w:val="20"/>
              </w:rPr>
            </w:pPr>
            <w:r w:rsidRPr="00962A90">
              <w:rPr>
                <w:rFonts w:ascii="Arial" w:hAnsi="Arial" w:cs="Arial"/>
                <w:b/>
                <w:color w:val="000000"/>
                <w:sz w:val="20"/>
              </w:rPr>
              <w:t>vnt.</w:t>
            </w:r>
          </w:p>
        </w:tc>
        <w:tc>
          <w:tcPr>
            <w:tcW w:w="1107" w:type="dxa"/>
            <w:tcBorders>
              <w:top w:val="single" w:sz="4" w:space="0" w:color="auto"/>
              <w:left w:val="single" w:sz="4" w:space="0" w:color="auto"/>
              <w:bottom w:val="single" w:sz="4" w:space="0" w:color="auto"/>
              <w:right w:val="single" w:sz="4" w:space="0" w:color="auto"/>
            </w:tcBorders>
            <w:hideMark/>
          </w:tcPr>
          <w:p w14:paraId="3C72246A" w14:textId="77777777" w:rsidR="00821BE7" w:rsidRPr="00962A90" w:rsidRDefault="00821BE7" w:rsidP="005D7C23">
            <w:pPr>
              <w:tabs>
                <w:tab w:val="left" w:pos="200"/>
              </w:tabs>
              <w:jc w:val="center"/>
              <w:rPr>
                <w:rFonts w:ascii="Arial" w:hAnsi="Arial" w:cs="Arial"/>
                <w:b/>
                <w:color w:val="000000"/>
                <w:sz w:val="20"/>
              </w:rPr>
            </w:pPr>
            <w:r w:rsidRPr="00962A90">
              <w:rPr>
                <w:rFonts w:ascii="Arial" w:hAnsi="Arial" w:cs="Arial"/>
                <w:b/>
                <w:color w:val="000000"/>
                <w:sz w:val="20"/>
              </w:rPr>
              <w:t>Vnt. kaina,</w:t>
            </w:r>
          </w:p>
          <w:p w14:paraId="01EBC962" w14:textId="77777777" w:rsidR="00821BE7" w:rsidRPr="00962A90" w:rsidRDefault="00821BE7" w:rsidP="005D7C23">
            <w:pPr>
              <w:tabs>
                <w:tab w:val="left" w:pos="200"/>
              </w:tabs>
              <w:jc w:val="center"/>
              <w:rPr>
                <w:rFonts w:ascii="Arial" w:hAnsi="Arial" w:cs="Arial"/>
                <w:b/>
                <w:color w:val="000000"/>
                <w:sz w:val="20"/>
              </w:rPr>
            </w:pPr>
            <w:r w:rsidRPr="00962A90">
              <w:rPr>
                <w:rFonts w:ascii="Arial" w:hAnsi="Arial" w:cs="Arial"/>
                <w:b/>
                <w:color w:val="000000"/>
                <w:sz w:val="20"/>
              </w:rPr>
              <w:t>Eur (be PVM)</w:t>
            </w:r>
          </w:p>
        </w:tc>
        <w:tc>
          <w:tcPr>
            <w:tcW w:w="1276" w:type="dxa"/>
            <w:tcBorders>
              <w:top w:val="single" w:sz="4" w:space="0" w:color="auto"/>
              <w:left w:val="single" w:sz="4" w:space="0" w:color="auto"/>
              <w:bottom w:val="single" w:sz="4" w:space="0" w:color="auto"/>
              <w:right w:val="single" w:sz="4" w:space="0" w:color="auto"/>
            </w:tcBorders>
            <w:hideMark/>
          </w:tcPr>
          <w:p w14:paraId="4D996408" w14:textId="77777777" w:rsidR="00821BE7" w:rsidRPr="00962A90" w:rsidRDefault="00821BE7" w:rsidP="005D7C23">
            <w:pPr>
              <w:tabs>
                <w:tab w:val="left" w:pos="200"/>
              </w:tabs>
              <w:jc w:val="center"/>
              <w:rPr>
                <w:rFonts w:ascii="Arial" w:hAnsi="Arial" w:cs="Arial"/>
                <w:b/>
                <w:color w:val="000000"/>
                <w:sz w:val="20"/>
              </w:rPr>
            </w:pPr>
            <w:r w:rsidRPr="00962A90">
              <w:rPr>
                <w:rFonts w:ascii="Arial" w:hAnsi="Arial" w:cs="Arial"/>
                <w:b/>
                <w:color w:val="000000"/>
                <w:sz w:val="20"/>
              </w:rPr>
              <w:t>Vnt. kaina,</w:t>
            </w:r>
          </w:p>
          <w:p w14:paraId="109F5FED" w14:textId="77777777" w:rsidR="00821BE7" w:rsidRPr="00962A90" w:rsidRDefault="00821BE7" w:rsidP="005D7C23">
            <w:pPr>
              <w:jc w:val="center"/>
              <w:rPr>
                <w:rFonts w:ascii="Arial" w:hAnsi="Arial" w:cs="Arial"/>
                <w:b/>
                <w:color w:val="000000"/>
                <w:sz w:val="20"/>
              </w:rPr>
            </w:pPr>
            <w:r w:rsidRPr="00962A90">
              <w:rPr>
                <w:rFonts w:ascii="Arial" w:hAnsi="Arial" w:cs="Arial"/>
                <w:b/>
                <w:color w:val="000000"/>
                <w:sz w:val="20"/>
              </w:rPr>
              <w:t>Eur (su PVM)</w:t>
            </w:r>
          </w:p>
        </w:tc>
        <w:tc>
          <w:tcPr>
            <w:tcW w:w="1134" w:type="dxa"/>
            <w:tcBorders>
              <w:top w:val="single" w:sz="4" w:space="0" w:color="auto"/>
              <w:left w:val="single" w:sz="4" w:space="0" w:color="auto"/>
              <w:bottom w:val="single" w:sz="4" w:space="0" w:color="auto"/>
              <w:right w:val="single" w:sz="4" w:space="0" w:color="auto"/>
            </w:tcBorders>
            <w:hideMark/>
          </w:tcPr>
          <w:p w14:paraId="4D2FC97C" w14:textId="77777777" w:rsidR="00821BE7" w:rsidRPr="00962A90" w:rsidRDefault="00821BE7" w:rsidP="005D7C23">
            <w:pPr>
              <w:jc w:val="center"/>
              <w:rPr>
                <w:rFonts w:ascii="Arial" w:hAnsi="Arial" w:cs="Arial"/>
                <w:b/>
                <w:color w:val="000000"/>
                <w:sz w:val="20"/>
              </w:rPr>
            </w:pPr>
            <w:r w:rsidRPr="00962A90">
              <w:rPr>
                <w:rFonts w:ascii="Arial" w:hAnsi="Arial" w:cs="Arial"/>
                <w:b/>
                <w:color w:val="000000"/>
                <w:sz w:val="20"/>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3D517157" w14:textId="77777777" w:rsidR="00821BE7" w:rsidRPr="00962A90" w:rsidRDefault="00821BE7" w:rsidP="005D7C23">
            <w:pPr>
              <w:jc w:val="center"/>
              <w:rPr>
                <w:rFonts w:ascii="Arial" w:hAnsi="Arial" w:cs="Arial"/>
                <w:b/>
                <w:color w:val="000000"/>
                <w:sz w:val="20"/>
              </w:rPr>
            </w:pPr>
            <w:r w:rsidRPr="00962A90">
              <w:rPr>
                <w:rFonts w:ascii="Arial" w:hAnsi="Arial" w:cs="Arial"/>
                <w:b/>
                <w:color w:val="000000"/>
                <w:sz w:val="20"/>
              </w:rPr>
              <w:t>Kaina, Eur (su PVM)</w:t>
            </w:r>
          </w:p>
        </w:tc>
      </w:tr>
      <w:tr w:rsidR="00821BE7" w:rsidRPr="00962A90" w14:paraId="7E1226A7" w14:textId="77777777" w:rsidTr="005D7C23">
        <w:trPr>
          <w:cantSplit/>
          <w:tblHeader/>
        </w:trPr>
        <w:tc>
          <w:tcPr>
            <w:tcW w:w="534" w:type="dxa"/>
            <w:tcBorders>
              <w:top w:val="single" w:sz="4" w:space="0" w:color="auto"/>
              <w:left w:val="single" w:sz="4" w:space="0" w:color="auto"/>
              <w:bottom w:val="single" w:sz="4" w:space="0" w:color="auto"/>
              <w:right w:val="single" w:sz="4" w:space="0" w:color="auto"/>
            </w:tcBorders>
            <w:hideMark/>
          </w:tcPr>
          <w:p w14:paraId="5D5A10D2"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1</w:t>
            </w:r>
          </w:p>
        </w:tc>
        <w:tc>
          <w:tcPr>
            <w:tcW w:w="3118" w:type="dxa"/>
            <w:tcBorders>
              <w:top w:val="single" w:sz="4" w:space="0" w:color="auto"/>
              <w:left w:val="single" w:sz="4" w:space="0" w:color="auto"/>
              <w:bottom w:val="single" w:sz="4" w:space="0" w:color="auto"/>
              <w:right w:val="single" w:sz="4" w:space="0" w:color="auto"/>
            </w:tcBorders>
            <w:hideMark/>
          </w:tcPr>
          <w:p w14:paraId="63443036"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14:paraId="49FA8559"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3</w:t>
            </w:r>
          </w:p>
        </w:tc>
        <w:tc>
          <w:tcPr>
            <w:tcW w:w="735" w:type="dxa"/>
            <w:tcBorders>
              <w:top w:val="single" w:sz="4" w:space="0" w:color="auto"/>
              <w:left w:val="single" w:sz="4" w:space="0" w:color="auto"/>
              <w:bottom w:val="single" w:sz="4" w:space="0" w:color="auto"/>
              <w:right w:val="single" w:sz="4" w:space="0" w:color="auto"/>
            </w:tcBorders>
            <w:hideMark/>
          </w:tcPr>
          <w:p w14:paraId="2ADA793B"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4</w:t>
            </w:r>
          </w:p>
        </w:tc>
        <w:tc>
          <w:tcPr>
            <w:tcW w:w="1107" w:type="dxa"/>
            <w:tcBorders>
              <w:top w:val="single" w:sz="4" w:space="0" w:color="auto"/>
              <w:left w:val="single" w:sz="4" w:space="0" w:color="auto"/>
              <w:bottom w:val="single" w:sz="4" w:space="0" w:color="auto"/>
              <w:right w:val="single" w:sz="4" w:space="0" w:color="auto"/>
            </w:tcBorders>
            <w:hideMark/>
          </w:tcPr>
          <w:p w14:paraId="1A69945E"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hideMark/>
          </w:tcPr>
          <w:p w14:paraId="5F6D9C02"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0B06EBF8"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7</w:t>
            </w:r>
          </w:p>
        </w:tc>
        <w:tc>
          <w:tcPr>
            <w:tcW w:w="1073" w:type="dxa"/>
            <w:tcBorders>
              <w:top w:val="single" w:sz="4" w:space="0" w:color="auto"/>
              <w:left w:val="single" w:sz="4" w:space="0" w:color="auto"/>
              <w:bottom w:val="single" w:sz="4" w:space="0" w:color="auto"/>
              <w:right w:val="single" w:sz="4" w:space="0" w:color="auto"/>
            </w:tcBorders>
            <w:hideMark/>
          </w:tcPr>
          <w:p w14:paraId="23974A82" w14:textId="77777777" w:rsidR="00821BE7" w:rsidRPr="00962A90" w:rsidRDefault="00821BE7" w:rsidP="005D7C23">
            <w:pPr>
              <w:jc w:val="center"/>
              <w:rPr>
                <w:rFonts w:ascii="Arial" w:hAnsi="Arial" w:cs="Arial"/>
                <w:b/>
                <w:color w:val="000000"/>
                <w:sz w:val="16"/>
                <w:szCs w:val="16"/>
              </w:rPr>
            </w:pPr>
            <w:r w:rsidRPr="00962A90">
              <w:rPr>
                <w:rFonts w:ascii="Arial" w:hAnsi="Arial" w:cs="Arial"/>
                <w:b/>
                <w:color w:val="000000"/>
                <w:sz w:val="16"/>
                <w:szCs w:val="16"/>
              </w:rPr>
              <w:t>8</w:t>
            </w:r>
          </w:p>
        </w:tc>
      </w:tr>
      <w:tr w:rsidR="00821BE7" w:rsidRPr="00962A90" w14:paraId="1F3810CA" w14:textId="77777777" w:rsidTr="005D7C23">
        <w:tc>
          <w:tcPr>
            <w:tcW w:w="534" w:type="dxa"/>
            <w:tcBorders>
              <w:top w:val="single" w:sz="4" w:space="0" w:color="auto"/>
              <w:left w:val="single" w:sz="4" w:space="0" w:color="auto"/>
              <w:bottom w:val="single" w:sz="4" w:space="0" w:color="auto"/>
              <w:right w:val="single" w:sz="4" w:space="0" w:color="auto"/>
            </w:tcBorders>
            <w:hideMark/>
          </w:tcPr>
          <w:p w14:paraId="1961D52C"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593BC03D" w14:textId="77777777" w:rsidR="00821BE7" w:rsidRPr="00962A90" w:rsidRDefault="00821BE7" w:rsidP="005D7C23">
            <w:pPr>
              <w:rPr>
                <w:rStyle w:val="Numatytasispastraiposriftas1"/>
                <w:rFonts w:ascii="Arial" w:hAnsi="Arial" w:cs="Arial"/>
                <w:color w:val="000000"/>
                <w:sz w:val="22"/>
                <w:szCs w:val="22"/>
              </w:rPr>
            </w:pPr>
            <w:r w:rsidRPr="00962A90">
              <w:rPr>
                <w:rStyle w:val="Numatytasispastraiposriftas1"/>
                <w:rFonts w:ascii="Arial" w:hAnsi="Arial" w:cs="Arial"/>
                <w:color w:val="000000"/>
                <w:sz w:val="22"/>
                <w:szCs w:val="22"/>
              </w:rPr>
              <w:t>Fotomoduliai (Nurodyti gamintoją ir modelį)</w:t>
            </w:r>
          </w:p>
        </w:tc>
        <w:tc>
          <w:tcPr>
            <w:tcW w:w="851" w:type="dxa"/>
            <w:tcBorders>
              <w:top w:val="single" w:sz="4" w:space="0" w:color="auto"/>
              <w:left w:val="single" w:sz="4" w:space="0" w:color="auto"/>
              <w:bottom w:val="single" w:sz="4" w:space="0" w:color="auto"/>
              <w:right w:val="single" w:sz="4" w:space="0" w:color="auto"/>
            </w:tcBorders>
          </w:tcPr>
          <w:p w14:paraId="644ADA65"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hideMark/>
          </w:tcPr>
          <w:p w14:paraId="26A946A9"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Vnt</w:t>
            </w:r>
          </w:p>
        </w:tc>
        <w:tc>
          <w:tcPr>
            <w:tcW w:w="1107" w:type="dxa"/>
            <w:tcBorders>
              <w:top w:val="single" w:sz="4" w:space="0" w:color="auto"/>
              <w:left w:val="single" w:sz="4" w:space="0" w:color="auto"/>
              <w:bottom w:val="single" w:sz="4" w:space="0" w:color="auto"/>
              <w:right w:val="single" w:sz="4" w:space="0" w:color="auto"/>
            </w:tcBorders>
          </w:tcPr>
          <w:p w14:paraId="47087F6F"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C0DAE73"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3EA458D"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6D7AE88B" w14:textId="77777777" w:rsidR="00821BE7" w:rsidRPr="00962A90" w:rsidRDefault="00821BE7" w:rsidP="005D7C23">
            <w:pPr>
              <w:jc w:val="both"/>
              <w:rPr>
                <w:rFonts w:ascii="Arial" w:hAnsi="Arial" w:cs="Arial"/>
                <w:color w:val="000000"/>
                <w:szCs w:val="24"/>
              </w:rPr>
            </w:pPr>
          </w:p>
        </w:tc>
      </w:tr>
      <w:tr w:rsidR="00821BE7" w:rsidRPr="00962A90" w14:paraId="71887444" w14:textId="77777777" w:rsidTr="005D7C23">
        <w:tc>
          <w:tcPr>
            <w:tcW w:w="534" w:type="dxa"/>
            <w:tcBorders>
              <w:top w:val="single" w:sz="4" w:space="0" w:color="auto"/>
              <w:left w:val="single" w:sz="4" w:space="0" w:color="auto"/>
              <w:bottom w:val="single" w:sz="4" w:space="0" w:color="auto"/>
              <w:right w:val="single" w:sz="4" w:space="0" w:color="auto"/>
            </w:tcBorders>
            <w:hideMark/>
          </w:tcPr>
          <w:p w14:paraId="44E8C543"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30E477CD" w14:textId="77777777" w:rsidR="00821BE7" w:rsidRPr="00962A90" w:rsidRDefault="00821BE7" w:rsidP="005D7C23">
            <w:pPr>
              <w:rPr>
                <w:rStyle w:val="Numatytasispastraiposriftas1"/>
                <w:rFonts w:ascii="Arial" w:hAnsi="Arial" w:cs="Arial"/>
                <w:color w:val="000000"/>
                <w:sz w:val="22"/>
                <w:szCs w:val="22"/>
              </w:rPr>
            </w:pPr>
            <w:r w:rsidRPr="00962A90">
              <w:rPr>
                <w:rStyle w:val="Numatytasispastraiposriftas1"/>
                <w:rFonts w:ascii="Arial" w:hAnsi="Arial" w:cs="Arial"/>
                <w:color w:val="000000"/>
                <w:sz w:val="22"/>
                <w:szCs w:val="22"/>
              </w:rPr>
              <w:t>Inverteriai (Nurodyti gamintoją ir modelį) Siūlant su optimizatoriais nurodyti optimizatorių skaičių</w:t>
            </w:r>
          </w:p>
        </w:tc>
        <w:tc>
          <w:tcPr>
            <w:tcW w:w="851" w:type="dxa"/>
            <w:tcBorders>
              <w:top w:val="single" w:sz="4" w:space="0" w:color="auto"/>
              <w:left w:val="single" w:sz="4" w:space="0" w:color="auto"/>
              <w:bottom w:val="single" w:sz="4" w:space="0" w:color="auto"/>
              <w:right w:val="single" w:sz="4" w:space="0" w:color="auto"/>
            </w:tcBorders>
          </w:tcPr>
          <w:p w14:paraId="47D4D2DB"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hideMark/>
          </w:tcPr>
          <w:p w14:paraId="4AA9FE2A"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Vnt</w:t>
            </w:r>
          </w:p>
        </w:tc>
        <w:tc>
          <w:tcPr>
            <w:tcW w:w="1107" w:type="dxa"/>
            <w:tcBorders>
              <w:top w:val="single" w:sz="4" w:space="0" w:color="auto"/>
              <w:left w:val="single" w:sz="4" w:space="0" w:color="auto"/>
              <w:bottom w:val="single" w:sz="4" w:space="0" w:color="auto"/>
              <w:right w:val="single" w:sz="4" w:space="0" w:color="auto"/>
            </w:tcBorders>
          </w:tcPr>
          <w:p w14:paraId="76886C98"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ABAED2A"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295E78"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6E19DEE2" w14:textId="77777777" w:rsidR="00821BE7" w:rsidRPr="00962A90" w:rsidRDefault="00821BE7" w:rsidP="005D7C23">
            <w:pPr>
              <w:jc w:val="both"/>
              <w:rPr>
                <w:rFonts w:ascii="Arial" w:hAnsi="Arial" w:cs="Arial"/>
                <w:color w:val="000000"/>
                <w:szCs w:val="24"/>
              </w:rPr>
            </w:pPr>
          </w:p>
        </w:tc>
      </w:tr>
      <w:tr w:rsidR="00821BE7" w:rsidRPr="00962A90" w14:paraId="4C282D95" w14:textId="77777777" w:rsidTr="005D7C23">
        <w:tc>
          <w:tcPr>
            <w:tcW w:w="534" w:type="dxa"/>
            <w:tcBorders>
              <w:top w:val="single" w:sz="4" w:space="0" w:color="auto"/>
              <w:left w:val="single" w:sz="4" w:space="0" w:color="auto"/>
              <w:bottom w:val="single" w:sz="4" w:space="0" w:color="auto"/>
              <w:right w:val="single" w:sz="4" w:space="0" w:color="auto"/>
            </w:tcBorders>
            <w:hideMark/>
          </w:tcPr>
          <w:p w14:paraId="1AE151C3"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t>3.</w:t>
            </w:r>
          </w:p>
        </w:tc>
        <w:tc>
          <w:tcPr>
            <w:tcW w:w="3118" w:type="dxa"/>
            <w:tcBorders>
              <w:top w:val="single" w:sz="4" w:space="0" w:color="auto"/>
              <w:left w:val="single" w:sz="4" w:space="0" w:color="auto"/>
              <w:bottom w:val="single" w:sz="4" w:space="0" w:color="auto"/>
              <w:right w:val="single" w:sz="4" w:space="0" w:color="auto"/>
            </w:tcBorders>
            <w:hideMark/>
          </w:tcPr>
          <w:p w14:paraId="510A5F76" w14:textId="77777777" w:rsidR="00821BE7" w:rsidRPr="00962A90" w:rsidRDefault="00821BE7" w:rsidP="005D7C23">
            <w:pPr>
              <w:rPr>
                <w:rStyle w:val="Numatytasispastraiposriftas1"/>
                <w:rFonts w:ascii="Arial" w:hAnsi="Arial" w:cs="Arial"/>
                <w:color w:val="000000"/>
                <w:sz w:val="22"/>
                <w:szCs w:val="22"/>
              </w:rPr>
            </w:pPr>
            <w:r w:rsidRPr="00962A90">
              <w:rPr>
                <w:rStyle w:val="Numatytasispastraiposriftas1"/>
                <w:rFonts w:ascii="Arial" w:hAnsi="Arial" w:cs="Arial"/>
                <w:color w:val="000000"/>
                <w:sz w:val="22"/>
                <w:szCs w:val="22"/>
              </w:rPr>
              <w:t>Montavimo konstrukcijos ir konstruktyvai (Nurodyti gamintoją ir modelį)</w:t>
            </w:r>
          </w:p>
        </w:tc>
        <w:tc>
          <w:tcPr>
            <w:tcW w:w="851" w:type="dxa"/>
            <w:tcBorders>
              <w:top w:val="single" w:sz="4" w:space="0" w:color="auto"/>
              <w:left w:val="single" w:sz="4" w:space="0" w:color="auto"/>
              <w:bottom w:val="single" w:sz="4" w:space="0" w:color="auto"/>
              <w:right w:val="single" w:sz="4" w:space="0" w:color="auto"/>
            </w:tcBorders>
          </w:tcPr>
          <w:p w14:paraId="15FCFF7F"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hideMark/>
          </w:tcPr>
          <w:p w14:paraId="25E26582"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Kompl.</w:t>
            </w:r>
          </w:p>
        </w:tc>
        <w:tc>
          <w:tcPr>
            <w:tcW w:w="1107" w:type="dxa"/>
            <w:tcBorders>
              <w:top w:val="single" w:sz="4" w:space="0" w:color="auto"/>
              <w:left w:val="single" w:sz="4" w:space="0" w:color="auto"/>
              <w:bottom w:val="single" w:sz="4" w:space="0" w:color="auto"/>
              <w:right w:val="single" w:sz="4" w:space="0" w:color="auto"/>
            </w:tcBorders>
          </w:tcPr>
          <w:p w14:paraId="795CF2CE"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DDBCD15"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4578F65"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5E24FDC4" w14:textId="77777777" w:rsidR="00821BE7" w:rsidRPr="00962A90" w:rsidRDefault="00821BE7" w:rsidP="005D7C23">
            <w:pPr>
              <w:jc w:val="both"/>
              <w:rPr>
                <w:rFonts w:ascii="Arial" w:hAnsi="Arial" w:cs="Arial"/>
                <w:color w:val="000000"/>
                <w:szCs w:val="24"/>
              </w:rPr>
            </w:pPr>
          </w:p>
        </w:tc>
      </w:tr>
      <w:tr w:rsidR="00821BE7" w:rsidRPr="00962A90" w14:paraId="35DF7D56" w14:textId="77777777" w:rsidTr="005D7C23">
        <w:tc>
          <w:tcPr>
            <w:tcW w:w="534" w:type="dxa"/>
            <w:tcBorders>
              <w:top w:val="single" w:sz="4" w:space="0" w:color="auto"/>
              <w:left w:val="single" w:sz="4" w:space="0" w:color="auto"/>
              <w:bottom w:val="single" w:sz="4" w:space="0" w:color="auto"/>
              <w:right w:val="single" w:sz="4" w:space="0" w:color="auto"/>
            </w:tcBorders>
            <w:hideMark/>
          </w:tcPr>
          <w:p w14:paraId="3C697DC1"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t>4.</w:t>
            </w:r>
          </w:p>
        </w:tc>
        <w:tc>
          <w:tcPr>
            <w:tcW w:w="3118" w:type="dxa"/>
            <w:tcBorders>
              <w:top w:val="single" w:sz="4" w:space="0" w:color="auto"/>
              <w:left w:val="single" w:sz="4" w:space="0" w:color="auto"/>
              <w:bottom w:val="single" w:sz="4" w:space="0" w:color="auto"/>
              <w:right w:val="single" w:sz="4" w:space="0" w:color="auto"/>
            </w:tcBorders>
            <w:hideMark/>
          </w:tcPr>
          <w:p w14:paraId="360A19AC" w14:textId="77777777" w:rsidR="00821BE7" w:rsidRPr="00962A90" w:rsidRDefault="00821BE7" w:rsidP="005D7C23">
            <w:pPr>
              <w:rPr>
                <w:rStyle w:val="Numatytasispastraiposriftas1"/>
                <w:rFonts w:ascii="Arial" w:hAnsi="Arial" w:cs="Arial"/>
                <w:color w:val="000000"/>
                <w:sz w:val="22"/>
                <w:szCs w:val="22"/>
              </w:rPr>
            </w:pPr>
            <w:r w:rsidRPr="00962A90">
              <w:rPr>
                <w:rStyle w:val="Numatytasispastraiposriftas1"/>
                <w:rFonts w:ascii="Arial" w:hAnsi="Arial" w:cs="Arial"/>
                <w:color w:val="000000"/>
                <w:sz w:val="22"/>
                <w:szCs w:val="22"/>
              </w:rPr>
              <w:t xml:space="preserve">Montavimo medžiagos ( kabeliai, tvirtinimo elementai, skydai, apskaitos priemonės ir pan.) </w:t>
            </w:r>
          </w:p>
        </w:tc>
        <w:tc>
          <w:tcPr>
            <w:tcW w:w="851" w:type="dxa"/>
            <w:tcBorders>
              <w:top w:val="single" w:sz="4" w:space="0" w:color="auto"/>
              <w:left w:val="single" w:sz="4" w:space="0" w:color="auto"/>
              <w:bottom w:val="single" w:sz="4" w:space="0" w:color="auto"/>
              <w:right w:val="single" w:sz="4" w:space="0" w:color="auto"/>
            </w:tcBorders>
          </w:tcPr>
          <w:p w14:paraId="3C87BD0B"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hideMark/>
          </w:tcPr>
          <w:p w14:paraId="3E6C1581"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Kompl</w:t>
            </w:r>
          </w:p>
        </w:tc>
        <w:tc>
          <w:tcPr>
            <w:tcW w:w="1107" w:type="dxa"/>
            <w:tcBorders>
              <w:top w:val="single" w:sz="4" w:space="0" w:color="auto"/>
              <w:left w:val="single" w:sz="4" w:space="0" w:color="auto"/>
              <w:bottom w:val="single" w:sz="4" w:space="0" w:color="auto"/>
              <w:right w:val="single" w:sz="4" w:space="0" w:color="auto"/>
            </w:tcBorders>
          </w:tcPr>
          <w:p w14:paraId="5381CCC7"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599E31B"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6BAA6377"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02B6B236" w14:textId="77777777" w:rsidR="00821BE7" w:rsidRPr="00962A90" w:rsidRDefault="00821BE7" w:rsidP="005D7C23">
            <w:pPr>
              <w:jc w:val="both"/>
              <w:rPr>
                <w:rFonts w:ascii="Arial" w:hAnsi="Arial" w:cs="Arial"/>
                <w:color w:val="000000"/>
                <w:szCs w:val="24"/>
              </w:rPr>
            </w:pPr>
          </w:p>
        </w:tc>
      </w:tr>
      <w:tr w:rsidR="00821BE7" w:rsidRPr="00962A90" w14:paraId="4806FD15" w14:textId="77777777" w:rsidTr="005D7C23">
        <w:tc>
          <w:tcPr>
            <w:tcW w:w="534" w:type="dxa"/>
            <w:tcBorders>
              <w:top w:val="single" w:sz="4" w:space="0" w:color="auto"/>
              <w:left w:val="single" w:sz="4" w:space="0" w:color="auto"/>
              <w:bottom w:val="single" w:sz="4" w:space="0" w:color="auto"/>
              <w:right w:val="single" w:sz="4" w:space="0" w:color="auto"/>
            </w:tcBorders>
            <w:hideMark/>
          </w:tcPr>
          <w:p w14:paraId="59D81D2A"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14:paraId="52E3CBB1" w14:textId="77777777" w:rsidR="00821BE7" w:rsidRPr="00962A90" w:rsidRDefault="00821BE7" w:rsidP="005D7C23">
            <w:pPr>
              <w:rPr>
                <w:rStyle w:val="Numatytasispastraiposriftas1"/>
                <w:rFonts w:ascii="Arial" w:hAnsi="Arial" w:cs="Arial"/>
                <w:color w:val="000000"/>
                <w:sz w:val="22"/>
                <w:szCs w:val="22"/>
              </w:rPr>
            </w:pPr>
            <w:r w:rsidRPr="00962A90">
              <w:rPr>
                <w:rStyle w:val="Numatytasispastraiposriftas1"/>
                <w:rFonts w:ascii="Arial" w:hAnsi="Arial" w:cs="Arial"/>
                <w:color w:val="000000"/>
                <w:sz w:val="22"/>
                <w:szCs w:val="22"/>
              </w:rPr>
              <w:t>Monitoringo techninė ir programinė įranga</w:t>
            </w:r>
          </w:p>
        </w:tc>
        <w:tc>
          <w:tcPr>
            <w:tcW w:w="851" w:type="dxa"/>
            <w:tcBorders>
              <w:top w:val="single" w:sz="4" w:space="0" w:color="auto"/>
              <w:left w:val="single" w:sz="4" w:space="0" w:color="auto"/>
              <w:bottom w:val="single" w:sz="4" w:space="0" w:color="auto"/>
              <w:right w:val="single" w:sz="4" w:space="0" w:color="auto"/>
            </w:tcBorders>
          </w:tcPr>
          <w:p w14:paraId="080A33AD"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hideMark/>
          </w:tcPr>
          <w:p w14:paraId="0A6D1651"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Kompl.</w:t>
            </w:r>
          </w:p>
        </w:tc>
        <w:tc>
          <w:tcPr>
            <w:tcW w:w="1107" w:type="dxa"/>
            <w:tcBorders>
              <w:top w:val="single" w:sz="4" w:space="0" w:color="auto"/>
              <w:left w:val="single" w:sz="4" w:space="0" w:color="auto"/>
              <w:bottom w:val="single" w:sz="4" w:space="0" w:color="auto"/>
              <w:right w:val="single" w:sz="4" w:space="0" w:color="auto"/>
            </w:tcBorders>
          </w:tcPr>
          <w:p w14:paraId="15FDEA2F"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490DCEDC"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C5BA32"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0984D5B3" w14:textId="77777777" w:rsidR="00821BE7" w:rsidRPr="00962A90" w:rsidRDefault="00821BE7" w:rsidP="005D7C23">
            <w:pPr>
              <w:jc w:val="both"/>
              <w:rPr>
                <w:rFonts w:ascii="Arial" w:hAnsi="Arial" w:cs="Arial"/>
                <w:color w:val="000000"/>
                <w:szCs w:val="24"/>
              </w:rPr>
            </w:pPr>
          </w:p>
        </w:tc>
      </w:tr>
      <w:tr w:rsidR="00821BE7" w:rsidRPr="00962A90" w14:paraId="1D1B9FFE" w14:textId="77777777" w:rsidTr="005D7C23">
        <w:tc>
          <w:tcPr>
            <w:tcW w:w="534" w:type="dxa"/>
            <w:tcBorders>
              <w:top w:val="single" w:sz="4" w:space="0" w:color="auto"/>
              <w:left w:val="single" w:sz="4" w:space="0" w:color="auto"/>
              <w:bottom w:val="single" w:sz="4" w:space="0" w:color="auto"/>
              <w:right w:val="single" w:sz="4" w:space="0" w:color="auto"/>
            </w:tcBorders>
          </w:tcPr>
          <w:p w14:paraId="4F27EC4A" w14:textId="77777777" w:rsidR="00821BE7" w:rsidRPr="00962A90" w:rsidRDefault="00821BE7" w:rsidP="005D7C23">
            <w:pPr>
              <w:jc w:val="center"/>
              <w:rPr>
                <w:rFonts w:ascii="Arial" w:hAnsi="Arial" w:cs="Arial"/>
                <w:color w:val="000000"/>
                <w:szCs w:val="24"/>
                <w:lang w:val="en-US"/>
              </w:rPr>
            </w:pPr>
            <w:r w:rsidRPr="00962A90">
              <w:rPr>
                <w:rFonts w:ascii="Arial" w:hAnsi="Arial" w:cs="Arial"/>
                <w:color w:val="000000"/>
                <w:szCs w:val="24"/>
                <w:lang w:val="en-US"/>
              </w:rPr>
              <w:t>6.</w:t>
            </w:r>
          </w:p>
        </w:tc>
        <w:tc>
          <w:tcPr>
            <w:tcW w:w="3118" w:type="dxa"/>
            <w:tcBorders>
              <w:top w:val="single" w:sz="4" w:space="0" w:color="auto"/>
              <w:left w:val="single" w:sz="4" w:space="0" w:color="auto"/>
              <w:bottom w:val="single" w:sz="4" w:space="0" w:color="auto"/>
              <w:right w:val="single" w:sz="4" w:space="0" w:color="auto"/>
            </w:tcBorders>
            <w:hideMark/>
          </w:tcPr>
          <w:p w14:paraId="49A0AEAB" w14:textId="77777777" w:rsidR="00821BE7" w:rsidRPr="00962A90" w:rsidRDefault="00821BE7" w:rsidP="005D7C23">
            <w:pPr>
              <w:rPr>
                <w:rFonts w:ascii="Arial" w:hAnsi="Arial" w:cs="Arial"/>
                <w:color w:val="000000"/>
                <w:sz w:val="22"/>
                <w:szCs w:val="22"/>
              </w:rPr>
            </w:pPr>
            <w:r w:rsidRPr="00962A90">
              <w:rPr>
                <w:rFonts w:ascii="Arial" w:hAnsi="Arial" w:cs="Arial"/>
                <w:color w:val="000000"/>
                <w:sz w:val="22"/>
                <w:szCs w:val="22"/>
              </w:rPr>
              <w:t>Saulės Jėgainės montavimo, derinimo, eksploatacinių bandymų darbai</w:t>
            </w:r>
          </w:p>
        </w:tc>
        <w:tc>
          <w:tcPr>
            <w:tcW w:w="851" w:type="dxa"/>
            <w:tcBorders>
              <w:top w:val="single" w:sz="4" w:space="0" w:color="auto"/>
              <w:left w:val="single" w:sz="4" w:space="0" w:color="auto"/>
              <w:bottom w:val="single" w:sz="4" w:space="0" w:color="auto"/>
              <w:right w:val="single" w:sz="4" w:space="0" w:color="auto"/>
            </w:tcBorders>
          </w:tcPr>
          <w:p w14:paraId="3459C384"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hideMark/>
          </w:tcPr>
          <w:p w14:paraId="72AE8048"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Kompl.</w:t>
            </w:r>
          </w:p>
        </w:tc>
        <w:tc>
          <w:tcPr>
            <w:tcW w:w="1107" w:type="dxa"/>
            <w:tcBorders>
              <w:top w:val="single" w:sz="4" w:space="0" w:color="auto"/>
              <w:left w:val="single" w:sz="4" w:space="0" w:color="auto"/>
              <w:bottom w:val="single" w:sz="4" w:space="0" w:color="auto"/>
              <w:right w:val="single" w:sz="4" w:space="0" w:color="auto"/>
            </w:tcBorders>
          </w:tcPr>
          <w:p w14:paraId="2B7C487D"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9F5A07A"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F1A4395"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6D9F8E1B" w14:textId="77777777" w:rsidR="00821BE7" w:rsidRPr="00962A90" w:rsidRDefault="00821BE7" w:rsidP="005D7C23">
            <w:pPr>
              <w:jc w:val="both"/>
              <w:rPr>
                <w:rFonts w:ascii="Arial" w:hAnsi="Arial" w:cs="Arial"/>
                <w:color w:val="000000"/>
                <w:szCs w:val="24"/>
              </w:rPr>
            </w:pPr>
          </w:p>
        </w:tc>
      </w:tr>
      <w:tr w:rsidR="00821BE7" w:rsidRPr="00962A90" w14:paraId="2800A74E" w14:textId="77777777" w:rsidTr="005D7C23">
        <w:tc>
          <w:tcPr>
            <w:tcW w:w="534" w:type="dxa"/>
            <w:tcBorders>
              <w:top w:val="single" w:sz="4" w:space="0" w:color="auto"/>
              <w:left w:val="single" w:sz="4" w:space="0" w:color="auto"/>
              <w:bottom w:val="single" w:sz="4" w:space="0" w:color="auto"/>
              <w:right w:val="single" w:sz="4" w:space="0" w:color="auto"/>
            </w:tcBorders>
          </w:tcPr>
          <w:p w14:paraId="47D58241"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t>7.</w:t>
            </w:r>
          </w:p>
        </w:tc>
        <w:tc>
          <w:tcPr>
            <w:tcW w:w="3118" w:type="dxa"/>
            <w:tcBorders>
              <w:top w:val="single" w:sz="4" w:space="0" w:color="auto"/>
              <w:left w:val="single" w:sz="4" w:space="0" w:color="auto"/>
              <w:bottom w:val="single" w:sz="4" w:space="0" w:color="auto"/>
              <w:right w:val="single" w:sz="4" w:space="0" w:color="auto"/>
            </w:tcBorders>
          </w:tcPr>
          <w:p w14:paraId="64F2CD2E" w14:textId="77777777" w:rsidR="00821BE7" w:rsidRPr="00962A90" w:rsidRDefault="00821BE7" w:rsidP="005D7C23">
            <w:pPr>
              <w:rPr>
                <w:rFonts w:ascii="Arial" w:hAnsi="Arial" w:cs="Arial"/>
                <w:color w:val="000000"/>
                <w:sz w:val="22"/>
                <w:szCs w:val="22"/>
              </w:rPr>
            </w:pPr>
            <w:r w:rsidRPr="00962A90">
              <w:rPr>
                <w:rFonts w:ascii="Arial" w:hAnsi="Arial" w:cs="Arial"/>
                <w:color w:val="000000"/>
                <w:sz w:val="22"/>
                <w:szCs w:val="22"/>
              </w:rPr>
              <w:t>Pridavimo VEI, ESO (Statybos inspekcijai ir kitoms institucijoms, jei to reikalauja įstatymai pridavimo metu), pridavimo eksploatuoti Pirkėjui darbai</w:t>
            </w:r>
          </w:p>
        </w:tc>
        <w:tc>
          <w:tcPr>
            <w:tcW w:w="851" w:type="dxa"/>
            <w:tcBorders>
              <w:top w:val="single" w:sz="4" w:space="0" w:color="auto"/>
              <w:left w:val="single" w:sz="4" w:space="0" w:color="auto"/>
              <w:bottom w:val="single" w:sz="4" w:space="0" w:color="auto"/>
              <w:right w:val="single" w:sz="4" w:space="0" w:color="auto"/>
            </w:tcBorders>
          </w:tcPr>
          <w:p w14:paraId="51B6482F"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tcPr>
          <w:p w14:paraId="58FC112F" w14:textId="77777777" w:rsidR="00821BE7" w:rsidRPr="00962A90" w:rsidRDefault="00821BE7" w:rsidP="005D7C23">
            <w:pPr>
              <w:jc w:val="center"/>
              <w:rPr>
                <w:rFonts w:ascii="Arial" w:hAnsi="Arial" w:cs="Arial"/>
                <w:color w:val="000000"/>
                <w:sz w:val="22"/>
                <w:szCs w:val="22"/>
              </w:rPr>
            </w:pPr>
            <w:r w:rsidRPr="00962A90">
              <w:rPr>
                <w:rFonts w:ascii="Arial" w:hAnsi="Arial" w:cs="Arial"/>
                <w:color w:val="000000"/>
                <w:sz w:val="22"/>
                <w:szCs w:val="22"/>
              </w:rPr>
              <w:t>Kompl.</w:t>
            </w:r>
          </w:p>
        </w:tc>
        <w:tc>
          <w:tcPr>
            <w:tcW w:w="1107" w:type="dxa"/>
            <w:tcBorders>
              <w:top w:val="single" w:sz="4" w:space="0" w:color="auto"/>
              <w:left w:val="single" w:sz="4" w:space="0" w:color="auto"/>
              <w:bottom w:val="single" w:sz="4" w:space="0" w:color="auto"/>
              <w:right w:val="single" w:sz="4" w:space="0" w:color="auto"/>
            </w:tcBorders>
          </w:tcPr>
          <w:p w14:paraId="592C174F"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B87065F"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560C27BA"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2B5CF3C5" w14:textId="77777777" w:rsidR="00821BE7" w:rsidRPr="00962A90" w:rsidRDefault="00821BE7" w:rsidP="005D7C23">
            <w:pPr>
              <w:jc w:val="both"/>
              <w:rPr>
                <w:rFonts w:ascii="Arial" w:hAnsi="Arial" w:cs="Arial"/>
                <w:color w:val="000000"/>
                <w:szCs w:val="24"/>
              </w:rPr>
            </w:pPr>
          </w:p>
        </w:tc>
      </w:tr>
      <w:tr w:rsidR="00821BE7" w:rsidRPr="00962A90" w14:paraId="6402EB29" w14:textId="77777777" w:rsidTr="005D7C23">
        <w:tc>
          <w:tcPr>
            <w:tcW w:w="534" w:type="dxa"/>
            <w:tcBorders>
              <w:top w:val="single" w:sz="4" w:space="0" w:color="auto"/>
              <w:left w:val="single" w:sz="4" w:space="0" w:color="auto"/>
              <w:bottom w:val="single" w:sz="4" w:space="0" w:color="auto"/>
              <w:right w:val="single" w:sz="4" w:space="0" w:color="auto"/>
            </w:tcBorders>
          </w:tcPr>
          <w:p w14:paraId="3C1F33E7" w14:textId="77777777" w:rsidR="00821BE7" w:rsidRPr="00962A90" w:rsidRDefault="00821BE7" w:rsidP="005D7C23">
            <w:pPr>
              <w:jc w:val="center"/>
              <w:rPr>
                <w:rFonts w:ascii="Arial" w:hAnsi="Arial" w:cs="Arial"/>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416F339" w14:textId="77777777" w:rsidR="00821BE7" w:rsidRPr="00962A90" w:rsidRDefault="00821BE7" w:rsidP="005D7C23">
            <w:pPr>
              <w:jc w:val="both"/>
              <w:rPr>
                <w:rStyle w:val="Numatytasispastraiposriftas1"/>
                <w:rFonts w:ascii="Arial" w:hAnsi="Arial" w:cs="Arial"/>
                <w:color w:val="000000"/>
              </w:rPr>
            </w:pPr>
          </w:p>
        </w:tc>
        <w:tc>
          <w:tcPr>
            <w:tcW w:w="851" w:type="dxa"/>
            <w:tcBorders>
              <w:top w:val="single" w:sz="4" w:space="0" w:color="auto"/>
              <w:left w:val="single" w:sz="4" w:space="0" w:color="auto"/>
              <w:bottom w:val="single" w:sz="4" w:space="0" w:color="auto"/>
              <w:right w:val="single" w:sz="4" w:space="0" w:color="auto"/>
            </w:tcBorders>
          </w:tcPr>
          <w:p w14:paraId="4F7D7E10" w14:textId="77777777" w:rsidR="00821BE7" w:rsidRPr="00962A90" w:rsidRDefault="00821BE7" w:rsidP="005D7C23">
            <w:pPr>
              <w:jc w:val="center"/>
              <w:rPr>
                <w:rFonts w:ascii="Arial" w:hAnsi="Arial" w:cs="Arial"/>
                <w:color w:val="000000"/>
                <w:szCs w:val="24"/>
              </w:rPr>
            </w:pPr>
          </w:p>
        </w:tc>
        <w:tc>
          <w:tcPr>
            <w:tcW w:w="735" w:type="dxa"/>
            <w:tcBorders>
              <w:top w:val="single" w:sz="4" w:space="0" w:color="auto"/>
              <w:left w:val="single" w:sz="4" w:space="0" w:color="auto"/>
              <w:bottom w:val="single" w:sz="4" w:space="0" w:color="auto"/>
              <w:right w:val="single" w:sz="4" w:space="0" w:color="auto"/>
            </w:tcBorders>
          </w:tcPr>
          <w:p w14:paraId="1C5A1A09" w14:textId="77777777" w:rsidR="00821BE7" w:rsidRPr="00962A90" w:rsidRDefault="00821BE7" w:rsidP="005D7C23">
            <w:pPr>
              <w:jc w:val="center"/>
              <w:rPr>
                <w:rFonts w:ascii="Arial" w:hAnsi="Arial" w:cs="Arial"/>
                <w:color w:val="000000"/>
                <w:sz w:val="22"/>
                <w:szCs w:val="22"/>
              </w:rPr>
            </w:pPr>
          </w:p>
        </w:tc>
        <w:tc>
          <w:tcPr>
            <w:tcW w:w="1107" w:type="dxa"/>
            <w:tcBorders>
              <w:top w:val="single" w:sz="4" w:space="0" w:color="auto"/>
              <w:left w:val="single" w:sz="4" w:space="0" w:color="auto"/>
              <w:bottom w:val="single" w:sz="4" w:space="0" w:color="auto"/>
              <w:right w:val="single" w:sz="4" w:space="0" w:color="auto"/>
            </w:tcBorders>
          </w:tcPr>
          <w:p w14:paraId="47A5862A" w14:textId="77777777" w:rsidR="00821BE7" w:rsidRPr="00962A90" w:rsidRDefault="00821BE7" w:rsidP="005D7C23">
            <w:pPr>
              <w:jc w:val="both"/>
              <w:rPr>
                <w:rFonts w:ascii="Arial" w:hAnsi="Arial" w:cs="Arial"/>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418CA42" w14:textId="77777777" w:rsidR="00821BE7" w:rsidRPr="00962A90" w:rsidRDefault="00821BE7" w:rsidP="005D7C23">
            <w:pPr>
              <w:jc w:val="both"/>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6140704"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395DF168" w14:textId="77777777" w:rsidR="00821BE7" w:rsidRPr="00962A90" w:rsidRDefault="00821BE7" w:rsidP="005D7C23">
            <w:pPr>
              <w:jc w:val="both"/>
              <w:rPr>
                <w:rFonts w:ascii="Arial" w:hAnsi="Arial" w:cs="Arial"/>
                <w:color w:val="000000"/>
                <w:szCs w:val="24"/>
              </w:rPr>
            </w:pPr>
          </w:p>
        </w:tc>
      </w:tr>
      <w:tr w:rsidR="00821BE7" w:rsidRPr="00962A90" w14:paraId="4A16FFC9" w14:textId="77777777" w:rsidTr="005D7C23">
        <w:tc>
          <w:tcPr>
            <w:tcW w:w="534" w:type="dxa"/>
            <w:tcBorders>
              <w:top w:val="single" w:sz="4" w:space="0" w:color="auto"/>
              <w:left w:val="single" w:sz="4" w:space="0" w:color="auto"/>
              <w:bottom w:val="single" w:sz="4" w:space="0" w:color="auto"/>
              <w:right w:val="single" w:sz="4" w:space="0" w:color="auto"/>
            </w:tcBorders>
            <w:hideMark/>
          </w:tcPr>
          <w:p w14:paraId="5F046F91" w14:textId="77777777" w:rsidR="00821BE7" w:rsidRPr="00962A90" w:rsidRDefault="00821BE7" w:rsidP="005D7C23">
            <w:pPr>
              <w:jc w:val="both"/>
              <w:rPr>
                <w:rFonts w:ascii="Arial" w:hAnsi="Arial" w:cs="Arial"/>
                <w:color w:val="000000"/>
                <w:szCs w:val="24"/>
              </w:rPr>
            </w:pPr>
            <w:r w:rsidRPr="00962A90">
              <w:rPr>
                <w:rFonts w:ascii="Arial" w:hAnsi="Arial" w:cs="Arial"/>
                <w:color w:val="000000"/>
                <w:szCs w:val="24"/>
              </w:rPr>
              <w:t xml:space="preserve"> </w:t>
            </w:r>
          </w:p>
        </w:tc>
        <w:tc>
          <w:tcPr>
            <w:tcW w:w="3118" w:type="dxa"/>
            <w:tcBorders>
              <w:top w:val="single" w:sz="4" w:space="0" w:color="auto"/>
              <w:left w:val="single" w:sz="4" w:space="0" w:color="auto"/>
              <w:bottom w:val="single" w:sz="4" w:space="0" w:color="auto"/>
              <w:right w:val="nil"/>
            </w:tcBorders>
          </w:tcPr>
          <w:p w14:paraId="4838E830" w14:textId="77777777" w:rsidR="00821BE7" w:rsidRPr="00962A90" w:rsidRDefault="00821BE7" w:rsidP="005D7C23">
            <w:pPr>
              <w:jc w:val="both"/>
              <w:rPr>
                <w:rFonts w:ascii="Arial" w:hAnsi="Arial" w:cs="Arial"/>
                <w:color w:val="000000"/>
                <w:szCs w:val="24"/>
              </w:rPr>
            </w:pPr>
          </w:p>
        </w:tc>
        <w:tc>
          <w:tcPr>
            <w:tcW w:w="3969" w:type="dxa"/>
            <w:gridSpan w:val="4"/>
            <w:tcBorders>
              <w:top w:val="single" w:sz="4" w:space="0" w:color="auto"/>
              <w:left w:val="nil"/>
              <w:bottom w:val="single" w:sz="4" w:space="0" w:color="auto"/>
              <w:right w:val="single" w:sz="4" w:space="0" w:color="auto"/>
            </w:tcBorders>
            <w:hideMark/>
          </w:tcPr>
          <w:p w14:paraId="4A306376" w14:textId="77777777" w:rsidR="00821BE7" w:rsidRPr="00962A90" w:rsidRDefault="00821BE7" w:rsidP="005D7C23">
            <w:pPr>
              <w:jc w:val="center"/>
              <w:rPr>
                <w:rFonts w:ascii="Arial" w:hAnsi="Arial" w:cs="Arial"/>
                <w:color w:val="000000"/>
                <w:szCs w:val="24"/>
              </w:rPr>
            </w:pPr>
            <w:r w:rsidRPr="00962A90">
              <w:rPr>
                <w:rFonts w:ascii="Arial" w:hAnsi="Arial" w:cs="Arial"/>
                <w:color w:val="000000"/>
                <w:szCs w:val="24"/>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3D648088" w14:textId="77777777" w:rsidR="00821BE7" w:rsidRPr="00962A90" w:rsidRDefault="00821BE7" w:rsidP="005D7C23">
            <w:pPr>
              <w:jc w:val="both"/>
              <w:rPr>
                <w:rFonts w:ascii="Arial" w:hAnsi="Arial" w:cs="Arial"/>
                <w:color w:val="000000"/>
                <w:szCs w:val="24"/>
              </w:rPr>
            </w:pPr>
          </w:p>
        </w:tc>
        <w:tc>
          <w:tcPr>
            <w:tcW w:w="1073" w:type="dxa"/>
            <w:tcBorders>
              <w:top w:val="single" w:sz="4" w:space="0" w:color="auto"/>
              <w:left w:val="single" w:sz="4" w:space="0" w:color="auto"/>
              <w:bottom w:val="single" w:sz="4" w:space="0" w:color="auto"/>
              <w:right w:val="single" w:sz="4" w:space="0" w:color="auto"/>
            </w:tcBorders>
          </w:tcPr>
          <w:p w14:paraId="53A3B301" w14:textId="77777777" w:rsidR="00821BE7" w:rsidRPr="00962A90" w:rsidRDefault="00821BE7" w:rsidP="005D7C23">
            <w:pPr>
              <w:jc w:val="both"/>
              <w:rPr>
                <w:rFonts w:ascii="Arial" w:hAnsi="Arial" w:cs="Arial"/>
                <w:color w:val="000000"/>
                <w:szCs w:val="24"/>
              </w:rPr>
            </w:pPr>
          </w:p>
        </w:tc>
      </w:tr>
    </w:tbl>
    <w:p w14:paraId="6F5F945D" w14:textId="77777777" w:rsidR="00821BE7" w:rsidRPr="00962A90" w:rsidRDefault="00821BE7" w:rsidP="00821BE7">
      <w:pPr>
        <w:ind w:firstLine="720"/>
        <w:jc w:val="both"/>
        <w:rPr>
          <w:rFonts w:ascii="Arial" w:hAnsi="Arial" w:cs="Arial"/>
          <w:color w:val="000000"/>
          <w:szCs w:val="24"/>
          <w:u w:val="single"/>
        </w:rPr>
      </w:pPr>
    </w:p>
    <w:p w14:paraId="40CBA587" w14:textId="77777777" w:rsidR="00821BE7" w:rsidRPr="00962A90" w:rsidRDefault="00821BE7" w:rsidP="00821BE7">
      <w:pPr>
        <w:ind w:firstLine="720"/>
        <w:jc w:val="both"/>
        <w:rPr>
          <w:rFonts w:ascii="Arial" w:hAnsi="Arial" w:cs="Arial"/>
          <w:color w:val="000000"/>
          <w:szCs w:val="24"/>
          <w:u w:val="single"/>
        </w:rPr>
      </w:pPr>
      <w:r w:rsidRPr="00962A90">
        <w:rPr>
          <w:rFonts w:ascii="Arial" w:hAnsi="Arial" w:cs="Arial"/>
          <w:color w:val="000000"/>
          <w:szCs w:val="24"/>
          <w:u w:val="single"/>
        </w:rPr>
        <w:t>Suma žodžiais:_________________________________________</w:t>
      </w:r>
    </w:p>
    <w:p w14:paraId="5F99FBB1" w14:textId="77777777" w:rsidR="00821BE7" w:rsidRPr="00962A90" w:rsidRDefault="00821BE7" w:rsidP="00821BE7">
      <w:pPr>
        <w:ind w:firstLine="720"/>
        <w:jc w:val="both"/>
        <w:rPr>
          <w:rFonts w:ascii="Arial" w:hAnsi="Arial" w:cs="Arial"/>
          <w:color w:val="000000"/>
          <w:szCs w:val="24"/>
        </w:rPr>
      </w:pPr>
      <w:r w:rsidRPr="00962A90">
        <w:rPr>
          <w:rFonts w:ascii="Arial" w:hAnsi="Arial" w:cs="Arial"/>
          <w:color w:val="000000"/>
          <w:szCs w:val="24"/>
        </w:rPr>
        <w:t>Tais atvejais, kai pagal galiojančius teisės aktus tiekėjui nereikia mokėti PVM, jis lentelės 6 ir 8 skilčių nepildo ir nurodo priežastis, dėl kurių PVM nemoka.</w:t>
      </w:r>
    </w:p>
    <w:p w14:paraId="3159925D" w14:textId="77777777" w:rsidR="00821BE7" w:rsidRPr="00962A90" w:rsidRDefault="00821BE7" w:rsidP="00821BE7">
      <w:pPr>
        <w:jc w:val="both"/>
        <w:rPr>
          <w:rFonts w:ascii="Arial" w:hAnsi="Arial" w:cs="Arial"/>
          <w:color w:val="000000"/>
        </w:rPr>
      </w:pPr>
    </w:p>
    <w:p w14:paraId="5450C430" w14:textId="77777777" w:rsidR="00821BE7" w:rsidRPr="00962A90" w:rsidRDefault="00821BE7" w:rsidP="00821BE7">
      <w:pPr>
        <w:jc w:val="both"/>
        <w:rPr>
          <w:rFonts w:ascii="Arial" w:hAnsi="Arial" w:cs="Arial"/>
          <w:color w:val="000000"/>
        </w:rPr>
      </w:pPr>
      <w:r w:rsidRPr="00962A90">
        <w:rPr>
          <w:rFonts w:ascii="Arial" w:hAnsi="Arial" w:cs="Arial"/>
          <w:color w:val="000000"/>
        </w:rPr>
        <w:t>Siūlomas objektas visiškai atitinka pirkimo dokumentuose nurodytus reikalavimus ir jų savybės tokios:</w:t>
      </w:r>
    </w:p>
    <w:p w14:paraId="39834D70" w14:textId="77777777" w:rsidR="00821BE7" w:rsidRPr="00962A90" w:rsidRDefault="00821BE7" w:rsidP="00821BE7">
      <w:pPr>
        <w:ind w:firstLine="720"/>
        <w:jc w:val="both"/>
        <w:rPr>
          <w:rFonts w:ascii="Arial" w:hAnsi="Arial" w:cs="Arial"/>
          <w:color w:val="00000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074"/>
        <w:gridCol w:w="3983"/>
      </w:tblGrid>
      <w:tr w:rsidR="00821BE7" w:rsidRPr="00962A90" w14:paraId="7C154924" w14:textId="77777777" w:rsidTr="005D7C23">
        <w:trPr>
          <w:cantSplit/>
          <w:tblHeader/>
        </w:trPr>
        <w:tc>
          <w:tcPr>
            <w:tcW w:w="828" w:type="dxa"/>
            <w:tcBorders>
              <w:top w:val="single" w:sz="4" w:space="0" w:color="auto"/>
              <w:left w:val="single" w:sz="4" w:space="0" w:color="auto"/>
              <w:bottom w:val="single" w:sz="4" w:space="0" w:color="auto"/>
              <w:right w:val="single" w:sz="4" w:space="0" w:color="auto"/>
            </w:tcBorders>
            <w:hideMark/>
          </w:tcPr>
          <w:p w14:paraId="7D3EA005" w14:textId="77777777" w:rsidR="00821BE7" w:rsidRPr="00962A90" w:rsidRDefault="00821BE7" w:rsidP="005D7C23">
            <w:pPr>
              <w:jc w:val="center"/>
              <w:rPr>
                <w:rFonts w:ascii="Arial" w:hAnsi="Arial" w:cs="Arial"/>
                <w:b/>
                <w:color w:val="000000"/>
                <w:sz w:val="22"/>
                <w:szCs w:val="22"/>
              </w:rPr>
            </w:pPr>
            <w:r w:rsidRPr="00962A90">
              <w:rPr>
                <w:rFonts w:ascii="Arial" w:hAnsi="Arial" w:cs="Arial"/>
                <w:b/>
                <w:color w:val="000000"/>
                <w:sz w:val="22"/>
                <w:szCs w:val="22"/>
              </w:rPr>
              <w:t>Eil.Nr.</w:t>
            </w:r>
          </w:p>
        </w:tc>
        <w:tc>
          <w:tcPr>
            <w:tcW w:w="5074" w:type="dxa"/>
            <w:tcBorders>
              <w:top w:val="single" w:sz="4" w:space="0" w:color="auto"/>
              <w:left w:val="single" w:sz="4" w:space="0" w:color="auto"/>
              <w:bottom w:val="single" w:sz="4" w:space="0" w:color="auto"/>
              <w:right w:val="single" w:sz="4" w:space="0" w:color="auto"/>
            </w:tcBorders>
            <w:hideMark/>
          </w:tcPr>
          <w:p w14:paraId="668DD3F4" w14:textId="77777777" w:rsidR="00821BE7" w:rsidRPr="00962A90" w:rsidRDefault="00821BE7" w:rsidP="005D7C23">
            <w:pPr>
              <w:jc w:val="center"/>
              <w:rPr>
                <w:rFonts w:ascii="Arial" w:hAnsi="Arial" w:cs="Arial"/>
                <w:b/>
                <w:color w:val="000000"/>
                <w:sz w:val="22"/>
                <w:szCs w:val="22"/>
              </w:rPr>
            </w:pPr>
            <w:r w:rsidRPr="00962A90">
              <w:rPr>
                <w:rFonts w:ascii="Arial" w:hAnsi="Arial" w:cs="Arial"/>
                <w:b/>
                <w:color w:val="000000"/>
                <w:sz w:val="22"/>
                <w:szCs w:val="22"/>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6A092675" w14:textId="77777777" w:rsidR="00821BE7" w:rsidRPr="00962A90" w:rsidRDefault="00821BE7" w:rsidP="005D7C23">
            <w:pPr>
              <w:jc w:val="center"/>
              <w:rPr>
                <w:rFonts w:ascii="Arial" w:hAnsi="Arial" w:cs="Arial"/>
                <w:b/>
                <w:color w:val="000000"/>
                <w:sz w:val="22"/>
                <w:szCs w:val="22"/>
              </w:rPr>
            </w:pPr>
            <w:r w:rsidRPr="00962A90">
              <w:rPr>
                <w:rFonts w:ascii="Arial" w:hAnsi="Arial" w:cs="Arial"/>
                <w:b/>
                <w:color w:val="000000"/>
                <w:sz w:val="22"/>
                <w:szCs w:val="22"/>
              </w:rPr>
              <w:t>Rodiklių reikšmės</w:t>
            </w:r>
          </w:p>
        </w:tc>
      </w:tr>
      <w:tr w:rsidR="00821BE7" w:rsidRPr="00962A90" w14:paraId="0C92804F" w14:textId="77777777" w:rsidTr="005D7C23">
        <w:tc>
          <w:tcPr>
            <w:tcW w:w="5902" w:type="dxa"/>
            <w:gridSpan w:val="2"/>
            <w:tcBorders>
              <w:top w:val="single" w:sz="4" w:space="0" w:color="auto"/>
              <w:left w:val="single" w:sz="4" w:space="0" w:color="auto"/>
              <w:bottom w:val="single" w:sz="4" w:space="0" w:color="auto"/>
              <w:right w:val="single" w:sz="4" w:space="0" w:color="auto"/>
            </w:tcBorders>
            <w:hideMark/>
          </w:tcPr>
          <w:p w14:paraId="57A3E6D5"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Cs w:val="24"/>
              </w:rPr>
              <w:t>Gamybos efektyvumas</w:t>
            </w:r>
          </w:p>
        </w:tc>
        <w:tc>
          <w:tcPr>
            <w:tcW w:w="3983" w:type="dxa"/>
            <w:tcBorders>
              <w:top w:val="single" w:sz="4" w:space="0" w:color="auto"/>
              <w:left w:val="single" w:sz="4" w:space="0" w:color="auto"/>
              <w:bottom w:val="single" w:sz="4" w:space="0" w:color="auto"/>
              <w:right w:val="single" w:sz="4" w:space="0" w:color="auto"/>
            </w:tcBorders>
          </w:tcPr>
          <w:p w14:paraId="45DB63DA" w14:textId="77777777" w:rsidR="00821BE7" w:rsidRPr="00962A90" w:rsidRDefault="00821BE7" w:rsidP="005D7C23">
            <w:pPr>
              <w:jc w:val="both"/>
              <w:rPr>
                <w:rFonts w:ascii="Arial" w:hAnsi="Arial" w:cs="Arial"/>
                <w:color w:val="000000"/>
              </w:rPr>
            </w:pPr>
          </w:p>
        </w:tc>
      </w:tr>
      <w:tr w:rsidR="00821BE7" w:rsidRPr="00962A90" w14:paraId="2B48E4D2" w14:textId="77777777" w:rsidTr="005D7C23">
        <w:tc>
          <w:tcPr>
            <w:tcW w:w="828" w:type="dxa"/>
            <w:tcBorders>
              <w:top w:val="single" w:sz="4" w:space="0" w:color="auto"/>
              <w:left w:val="single" w:sz="4" w:space="0" w:color="auto"/>
              <w:bottom w:val="single" w:sz="4" w:space="0" w:color="auto"/>
              <w:right w:val="single" w:sz="4" w:space="0" w:color="auto"/>
            </w:tcBorders>
          </w:tcPr>
          <w:p w14:paraId="6B510F91"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1FCF28B6"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Cs w:val="24"/>
              </w:rPr>
              <w:t>Saulės jėgainės teorinis santykinis našumas (</w:t>
            </w:r>
            <w:r w:rsidRPr="00962A90">
              <w:rPr>
                <w:rFonts w:ascii="Arial" w:hAnsi="Arial" w:cs="Arial"/>
                <w:i/>
                <w:color w:val="000000"/>
                <w:szCs w:val="24"/>
              </w:rPr>
              <w:t>SN</w:t>
            </w:r>
            <w:r w:rsidRPr="00962A90">
              <w:rPr>
                <w:rFonts w:ascii="Arial" w:hAnsi="Arial" w:cs="Arial"/>
                <w:color w:val="000000"/>
                <w:szCs w:val="24"/>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69598B7B" w14:textId="46AEB43E" w:rsidR="00821BE7" w:rsidRPr="00962A90" w:rsidRDefault="00821BE7" w:rsidP="005D7C23">
            <w:pPr>
              <w:jc w:val="both"/>
              <w:rPr>
                <w:rFonts w:ascii="Arial" w:hAnsi="Arial" w:cs="Arial"/>
                <w:color w:val="000000"/>
              </w:rPr>
            </w:pPr>
          </w:p>
        </w:tc>
      </w:tr>
      <w:tr w:rsidR="00821BE7" w:rsidRPr="00962A90" w14:paraId="4F7A5080" w14:textId="77777777" w:rsidTr="005D7C23">
        <w:tc>
          <w:tcPr>
            <w:tcW w:w="5902" w:type="dxa"/>
            <w:gridSpan w:val="2"/>
            <w:tcBorders>
              <w:top w:val="single" w:sz="4" w:space="0" w:color="auto"/>
              <w:left w:val="single" w:sz="4" w:space="0" w:color="auto"/>
              <w:bottom w:val="single" w:sz="4" w:space="0" w:color="auto"/>
              <w:right w:val="single" w:sz="4" w:space="0" w:color="auto"/>
            </w:tcBorders>
            <w:hideMark/>
          </w:tcPr>
          <w:p w14:paraId="267F1EC9"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Fotomodulių garantijos ir kokybiniai parametrai:</w:t>
            </w:r>
          </w:p>
        </w:tc>
        <w:tc>
          <w:tcPr>
            <w:tcW w:w="3983" w:type="dxa"/>
            <w:tcBorders>
              <w:top w:val="single" w:sz="4" w:space="0" w:color="auto"/>
              <w:left w:val="single" w:sz="4" w:space="0" w:color="auto"/>
              <w:bottom w:val="single" w:sz="4" w:space="0" w:color="auto"/>
              <w:right w:val="single" w:sz="4" w:space="0" w:color="auto"/>
            </w:tcBorders>
          </w:tcPr>
          <w:p w14:paraId="75CCDE55" w14:textId="77777777" w:rsidR="00821BE7" w:rsidRPr="00962A90" w:rsidRDefault="00821BE7" w:rsidP="005D7C23">
            <w:pPr>
              <w:jc w:val="both"/>
              <w:rPr>
                <w:rFonts w:ascii="Arial" w:hAnsi="Arial" w:cs="Arial"/>
                <w:color w:val="000000"/>
              </w:rPr>
            </w:pPr>
          </w:p>
        </w:tc>
      </w:tr>
      <w:tr w:rsidR="00821BE7" w:rsidRPr="00962A90" w14:paraId="3DB85289"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226F0E73"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198A245A"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Efektyvumo garantija po 12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63A14A9D" w14:textId="37458358" w:rsidR="00821BE7" w:rsidRPr="00962A90" w:rsidRDefault="00821BE7" w:rsidP="005D7C23">
            <w:pPr>
              <w:jc w:val="both"/>
              <w:rPr>
                <w:rFonts w:ascii="Arial" w:hAnsi="Arial" w:cs="Arial"/>
                <w:color w:val="000000"/>
              </w:rPr>
            </w:pPr>
          </w:p>
        </w:tc>
      </w:tr>
      <w:tr w:rsidR="00821BE7" w:rsidRPr="00962A90" w14:paraId="5BFADBB1"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63432204"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217CE1E6"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Efektyvumo garantija po 30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4EF3045A" w14:textId="00CC9220" w:rsidR="00821BE7" w:rsidRPr="00962A90" w:rsidRDefault="00821BE7" w:rsidP="005D7C23">
            <w:pPr>
              <w:jc w:val="both"/>
              <w:rPr>
                <w:rFonts w:ascii="Arial" w:hAnsi="Arial" w:cs="Arial"/>
                <w:color w:val="000000"/>
              </w:rPr>
            </w:pPr>
          </w:p>
        </w:tc>
      </w:tr>
      <w:tr w:rsidR="00821BE7" w:rsidRPr="00962A90" w14:paraId="7B116F0B"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41CAFDD3"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23787067"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 xml:space="preserve">Fotoelektrinių modulių techninė garantija: </w:t>
            </w:r>
          </w:p>
        </w:tc>
        <w:tc>
          <w:tcPr>
            <w:tcW w:w="3983" w:type="dxa"/>
            <w:tcBorders>
              <w:top w:val="single" w:sz="4" w:space="0" w:color="auto"/>
              <w:left w:val="single" w:sz="4" w:space="0" w:color="auto"/>
              <w:bottom w:val="single" w:sz="4" w:space="0" w:color="auto"/>
              <w:right w:val="single" w:sz="4" w:space="0" w:color="auto"/>
            </w:tcBorders>
          </w:tcPr>
          <w:p w14:paraId="5E7CF6B5" w14:textId="430E9038" w:rsidR="00821BE7" w:rsidRPr="006846BF" w:rsidRDefault="00821BE7" w:rsidP="005D7C23">
            <w:pPr>
              <w:jc w:val="both"/>
              <w:rPr>
                <w:rFonts w:ascii="Arial" w:hAnsi="Arial" w:cs="Arial"/>
                <w:lang w:val="en-US"/>
              </w:rPr>
            </w:pPr>
          </w:p>
        </w:tc>
      </w:tr>
      <w:tr w:rsidR="00821BE7" w:rsidRPr="00962A90" w14:paraId="248BA0E8" w14:textId="77777777" w:rsidTr="005D7C23">
        <w:tc>
          <w:tcPr>
            <w:tcW w:w="5902" w:type="dxa"/>
            <w:gridSpan w:val="2"/>
            <w:tcBorders>
              <w:top w:val="single" w:sz="4" w:space="0" w:color="auto"/>
              <w:left w:val="single" w:sz="4" w:space="0" w:color="auto"/>
              <w:bottom w:val="single" w:sz="4" w:space="0" w:color="auto"/>
              <w:right w:val="single" w:sz="4" w:space="0" w:color="auto"/>
            </w:tcBorders>
            <w:hideMark/>
          </w:tcPr>
          <w:p w14:paraId="66DDEB69"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Inverterių garantijos ir kokybiniai parametrai:</w:t>
            </w:r>
          </w:p>
        </w:tc>
        <w:tc>
          <w:tcPr>
            <w:tcW w:w="3983" w:type="dxa"/>
            <w:tcBorders>
              <w:top w:val="single" w:sz="4" w:space="0" w:color="auto"/>
              <w:left w:val="single" w:sz="4" w:space="0" w:color="auto"/>
              <w:bottom w:val="single" w:sz="4" w:space="0" w:color="auto"/>
              <w:right w:val="single" w:sz="4" w:space="0" w:color="auto"/>
            </w:tcBorders>
          </w:tcPr>
          <w:p w14:paraId="6A9D0311" w14:textId="77777777" w:rsidR="00821BE7" w:rsidRPr="0097173F" w:rsidRDefault="00821BE7" w:rsidP="005D7C23">
            <w:pPr>
              <w:jc w:val="both"/>
              <w:rPr>
                <w:rFonts w:ascii="Arial" w:hAnsi="Arial" w:cs="Arial"/>
                <w:color w:val="000000"/>
                <w:lang w:val="en-US"/>
              </w:rPr>
            </w:pPr>
          </w:p>
        </w:tc>
      </w:tr>
      <w:tr w:rsidR="00821BE7" w:rsidRPr="00962A90" w14:paraId="7EF4F4B5"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1BA8B62E"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3261CAA5" w14:textId="77777777" w:rsidR="00821BE7" w:rsidRPr="00962A90" w:rsidRDefault="00821BE7" w:rsidP="005D7C23">
            <w:pPr>
              <w:rPr>
                <w:rFonts w:ascii="Arial" w:hAnsi="Arial" w:cs="Arial"/>
                <w:color w:val="000000"/>
                <w:sz w:val="22"/>
                <w:szCs w:val="22"/>
              </w:rPr>
            </w:pPr>
            <w:r w:rsidRPr="00962A90">
              <w:rPr>
                <w:rFonts w:ascii="Arial" w:hAnsi="Arial" w:cs="Arial"/>
                <w:color w:val="000000"/>
                <w:sz w:val="22"/>
                <w:szCs w:val="22"/>
              </w:rPr>
              <w:t>Inverterių gamintojo garantija:</w:t>
            </w:r>
          </w:p>
        </w:tc>
        <w:tc>
          <w:tcPr>
            <w:tcW w:w="3983" w:type="dxa"/>
            <w:tcBorders>
              <w:top w:val="single" w:sz="4" w:space="0" w:color="auto"/>
              <w:left w:val="single" w:sz="4" w:space="0" w:color="auto"/>
              <w:bottom w:val="single" w:sz="4" w:space="0" w:color="auto"/>
              <w:right w:val="single" w:sz="4" w:space="0" w:color="auto"/>
            </w:tcBorders>
          </w:tcPr>
          <w:p w14:paraId="6CA7DDCD" w14:textId="20BF8FD6" w:rsidR="00821BE7" w:rsidRPr="008B6C64" w:rsidRDefault="00821BE7" w:rsidP="005D7C23">
            <w:pPr>
              <w:jc w:val="both"/>
              <w:rPr>
                <w:rFonts w:ascii="Arial" w:hAnsi="Arial" w:cs="Arial"/>
              </w:rPr>
            </w:pPr>
          </w:p>
        </w:tc>
      </w:tr>
      <w:tr w:rsidR="00821BE7" w:rsidRPr="00962A90" w14:paraId="1854C767"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165CD20C"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01F2C771"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Efektyvumas (EURO)</w:t>
            </w:r>
          </w:p>
        </w:tc>
        <w:tc>
          <w:tcPr>
            <w:tcW w:w="3983" w:type="dxa"/>
            <w:tcBorders>
              <w:top w:val="single" w:sz="4" w:space="0" w:color="auto"/>
              <w:left w:val="single" w:sz="4" w:space="0" w:color="auto"/>
              <w:bottom w:val="single" w:sz="4" w:space="0" w:color="auto"/>
              <w:right w:val="single" w:sz="4" w:space="0" w:color="auto"/>
            </w:tcBorders>
          </w:tcPr>
          <w:p w14:paraId="59D9EC8D" w14:textId="6FFDBB5D" w:rsidR="00821BE7" w:rsidRPr="00962A90" w:rsidRDefault="00821BE7" w:rsidP="005D7C23">
            <w:pPr>
              <w:jc w:val="both"/>
              <w:rPr>
                <w:rFonts w:ascii="Arial" w:hAnsi="Arial" w:cs="Arial"/>
                <w:color w:val="000000"/>
              </w:rPr>
            </w:pPr>
          </w:p>
        </w:tc>
      </w:tr>
      <w:tr w:rsidR="00821BE7" w:rsidRPr="00962A90" w14:paraId="1A9CD260"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07726D4C"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4BD7BCE6"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Inverteriai su optimizatoriais</w:t>
            </w:r>
          </w:p>
          <w:p w14:paraId="2E76978D"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 xml:space="preserve">(ne mažiau kaip vienu </w:t>
            </w:r>
          </w:p>
          <w:p w14:paraId="16A0C774"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 xml:space="preserve">optimizatoriumi tenkančiu </w:t>
            </w:r>
          </w:p>
          <w:p w14:paraId="31106EB4"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dviem moduliams), kurių garantinis terminas (optimizatorių) ne trumpesnis nei 20 metų.</w:t>
            </w:r>
          </w:p>
        </w:tc>
        <w:tc>
          <w:tcPr>
            <w:tcW w:w="3983" w:type="dxa"/>
            <w:tcBorders>
              <w:top w:val="single" w:sz="4" w:space="0" w:color="auto"/>
              <w:left w:val="single" w:sz="4" w:space="0" w:color="auto"/>
              <w:bottom w:val="single" w:sz="4" w:space="0" w:color="auto"/>
              <w:right w:val="single" w:sz="4" w:space="0" w:color="auto"/>
            </w:tcBorders>
          </w:tcPr>
          <w:p w14:paraId="5E73C6C1" w14:textId="7409C895" w:rsidR="00821BE7" w:rsidRPr="00962A90" w:rsidRDefault="00821BE7" w:rsidP="005D7C23">
            <w:pPr>
              <w:jc w:val="both"/>
              <w:rPr>
                <w:rFonts w:ascii="Arial" w:hAnsi="Arial" w:cs="Arial"/>
                <w:color w:val="000000"/>
              </w:rPr>
            </w:pPr>
          </w:p>
        </w:tc>
      </w:tr>
      <w:tr w:rsidR="00821BE7" w:rsidRPr="00962A90" w14:paraId="423FF4B7" w14:textId="77777777" w:rsidTr="005D7C23">
        <w:tc>
          <w:tcPr>
            <w:tcW w:w="828" w:type="dxa"/>
            <w:tcBorders>
              <w:top w:val="single" w:sz="4" w:space="0" w:color="auto"/>
              <w:left w:val="single" w:sz="4" w:space="0" w:color="auto"/>
              <w:bottom w:val="single" w:sz="4" w:space="0" w:color="auto"/>
              <w:right w:val="single" w:sz="4" w:space="0" w:color="auto"/>
            </w:tcBorders>
            <w:hideMark/>
          </w:tcPr>
          <w:p w14:paraId="0D3F74CF"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5670EB0F"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Žemiausia inverterių darbinė temperatūra, t</w:t>
            </w:r>
            <w:r w:rsidRPr="00962A90">
              <w:rPr>
                <w:rFonts w:ascii="Arial" w:hAnsi="Arial" w:cs="Arial"/>
                <w:color w:val="000000"/>
                <w:sz w:val="22"/>
                <w:szCs w:val="22"/>
                <w:vertAlign w:val="superscript"/>
              </w:rPr>
              <w:t>o</w:t>
            </w:r>
            <w:r w:rsidRPr="00962A90">
              <w:rPr>
                <w:rFonts w:ascii="Arial" w:hAnsi="Arial" w:cs="Arial"/>
                <w:color w:val="000000"/>
                <w:sz w:val="22"/>
                <w:szCs w:val="22"/>
              </w:rPr>
              <w:t>, C:</w:t>
            </w:r>
          </w:p>
        </w:tc>
        <w:tc>
          <w:tcPr>
            <w:tcW w:w="3983" w:type="dxa"/>
            <w:tcBorders>
              <w:top w:val="single" w:sz="4" w:space="0" w:color="auto"/>
              <w:left w:val="single" w:sz="4" w:space="0" w:color="auto"/>
              <w:bottom w:val="single" w:sz="4" w:space="0" w:color="auto"/>
              <w:right w:val="single" w:sz="4" w:space="0" w:color="auto"/>
            </w:tcBorders>
          </w:tcPr>
          <w:p w14:paraId="44F691B0" w14:textId="3660E840" w:rsidR="00821BE7" w:rsidRPr="00962A90" w:rsidRDefault="00821BE7" w:rsidP="005D7C23">
            <w:pPr>
              <w:jc w:val="both"/>
              <w:rPr>
                <w:rFonts w:ascii="Arial" w:hAnsi="Arial" w:cs="Arial"/>
                <w:color w:val="000000"/>
              </w:rPr>
            </w:pPr>
          </w:p>
        </w:tc>
      </w:tr>
      <w:tr w:rsidR="00821BE7" w:rsidRPr="00962A90" w14:paraId="7D2F7B33" w14:textId="77777777" w:rsidTr="005D7C23">
        <w:tc>
          <w:tcPr>
            <w:tcW w:w="5902" w:type="dxa"/>
            <w:gridSpan w:val="2"/>
            <w:tcBorders>
              <w:top w:val="single" w:sz="4" w:space="0" w:color="auto"/>
              <w:left w:val="single" w:sz="4" w:space="0" w:color="auto"/>
              <w:bottom w:val="single" w:sz="4" w:space="0" w:color="auto"/>
              <w:right w:val="single" w:sz="4" w:space="0" w:color="auto"/>
            </w:tcBorders>
            <w:hideMark/>
          </w:tcPr>
          <w:p w14:paraId="2A9BD9E9"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Jėgainės monitoringas:</w:t>
            </w:r>
          </w:p>
        </w:tc>
        <w:tc>
          <w:tcPr>
            <w:tcW w:w="3983" w:type="dxa"/>
            <w:tcBorders>
              <w:top w:val="single" w:sz="4" w:space="0" w:color="auto"/>
              <w:left w:val="single" w:sz="4" w:space="0" w:color="auto"/>
              <w:bottom w:val="single" w:sz="4" w:space="0" w:color="auto"/>
              <w:right w:val="single" w:sz="4" w:space="0" w:color="auto"/>
            </w:tcBorders>
          </w:tcPr>
          <w:p w14:paraId="380399C9" w14:textId="77777777" w:rsidR="00821BE7" w:rsidRPr="00962A90" w:rsidRDefault="00821BE7" w:rsidP="005D7C23">
            <w:pPr>
              <w:jc w:val="both"/>
              <w:rPr>
                <w:rFonts w:ascii="Arial" w:hAnsi="Arial" w:cs="Arial"/>
                <w:color w:val="000000"/>
              </w:rPr>
            </w:pPr>
          </w:p>
        </w:tc>
      </w:tr>
      <w:tr w:rsidR="00821BE7" w:rsidRPr="00962A90" w14:paraId="3B8F9252" w14:textId="77777777" w:rsidTr="005D7C23">
        <w:trPr>
          <w:trHeight w:val="325"/>
        </w:trPr>
        <w:tc>
          <w:tcPr>
            <w:tcW w:w="828" w:type="dxa"/>
            <w:tcBorders>
              <w:top w:val="single" w:sz="4" w:space="0" w:color="auto"/>
              <w:left w:val="single" w:sz="4" w:space="0" w:color="auto"/>
              <w:bottom w:val="single" w:sz="4" w:space="0" w:color="auto"/>
              <w:right w:val="single" w:sz="4" w:space="0" w:color="auto"/>
            </w:tcBorders>
            <w:hideMark/>
          </w:tcPr>
          <w:p w14:paraId="219642CC"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1C8D5BE9"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Modulių darbinių parametrų stebėjimas (Įtampa (V), srovė (A), galia (W), pagamintas energijos kiekis (kWh)) ne daugiau kaip dviejų modulių tikslumu</w:t>
            </w:r>
          </w:p>
        </w:tc>
        <w:tc>
          <w:tcPr>
            <w:tcW w:w="3983" w:type="dxa"/>
            <w:tcBorders>
              <w:top w:val="single" w:sz="4" w:space="0" w:color="auto"/>
              <w:left w:val="single" w:sz="4" w:space="0" w:color="auto"/>
              <w:bottom w:val="single" w:sz="4" w:space="0" w:color="auto"/>
              <w:right w:val="single" w:sz="4" w:space="0" w:color="auto"/>
            </w:tcBorders>
          </w:tcPr>
          <w:p w14:paraId="760BBE47" w14:textId="3EBABD49" w:rsidR="00821BE7" w:rsidRPr="00962A90" w:rsidRDefault="00821BE7" w:rsidP="005D7C23">
            <w:pPr>
              <w:jc w:val="both"/>
              <w:rPr>
                <w:rFonts w:ascii="Arial" w:hAnsi="Arial" w:cs="Arial"/>
                <w:color w:val="000000"/>
              </w:rPr>
            </w:pPr>
          </w:p>
        </w:tc>
      </w:tr>
      <w:tr w:rsidR="00821BE7" w:rsidRPr="00962A90" w14:paraId="0A26287C" w14:textId="77777777" w:rsidTr="005D7C23">
        <w:trPr>
          <w:trHeight w:val="180"/>
        </w:trPr>
        <w:tc>
          <w:tcPr>
            <w:tcW w:w="828" w:type="dxa"/>
            <w:tcBorders>
              <w:top w:val="single" w:sz="4" w:space="0" w:color="auto"/>
              <w:left w:val="single" w:sz="4" w:space="0" w:color="auto"/>
              <w:bottom w:val="single" w:sz="4" w:space="0" w:color="auto"/>
              <w:right w:val="single" w:sz="4" w:space="0" w:color="auto"/>
            </w:tcBorders>
            <w:hideMark/>
          </w:tcPr>
          <w:p w14:paraId="0DED1641"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5B7B7382"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 xml:space="preserve">Konstrukcijų techninė garantija: </w:t>
            </w:r>
          </w:p>
        </w:tc>
        <w:tc>
          <w:tcPr>
            <w:tcW w:w="3983" w:type="dxa"/>
            <w:tcBorders>
              <w:top w:val="single" w:sz="4" w:space="0" w:color="auto"/>
              <w:left w:val="single" w:sz="4" w:space="0" w:color="auto"/>
              <w:bottom w:val="single" w:sz="4" w:space="0" w:color="auto"/>
              <w:right w:val="single" w:sz="4" w:space="0" w:color="auto"/>
            </w:tcBorders>
          </w:tcPr>
          <w:p w14:paraId="2A0B2F66" w14:textId="1CFC71CA" w:rsidR="00821BE7" w:rsidRPr="008B6C64" w:rsidRDefault="00821BE7" w:rsidP="005D7C23">
            <w:pPr>
              <w:jc w:val="both"/>
              <w:rPr>
                <w:rFonts w:ascii="Arial" w:hAnsi="Arial" w:cs="Arial"/>
              </w:rPr>
            </w:pPr>
          </w:p>
        </w:tc>
      </w:tr>
      <w:tr w:rsidR="00821BE7" w:rsidRPr="00962A90" w14:paraId="4DE49A58" w14:textId="77777777" w:rsidTr="005D7C23">
        <w:trPr>
          <w:trHeight w:val="180"/>
        </w:trPr>
        <w:tc>
          <w:tcPr>
            <w:tcW w:w="828" w:type="dxa"/>
            <w:tcBorders>
              <w:top w:val="single" w:sz="4" w:space="0" w:color="auto"/>
              <w:left w:val="single" w:sz="4" w:space="0" w:color="auto"/>
              <w:bottom w:val="single" w:sz="4" w:space="0" w:color="auto"/>
              <w:right w:val="single" w:sz="4" w:space="0" w:color="auto"/>
            </w:tcBorders>
            <w:hideMark/>
          </w:tcPr>
          <w:p w14:paraId="74EBDB02"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hideMark/>
          </w:tcPr>
          <w:p w14:paraId="173DE440"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3C6A1CEE" w14:textId="4B135C67" w:rsidR="00821BE7" w:rsidRPr="00962A90" w:rsidRDefault="00821BE7" w:rsidP="005D7C23">
            <w:pPr>
              <w:jc w:val="both"/>
              <w:rPr>
                <w:rFonts w:ascii="Arial" w:hAnsi="Arial" w:cs="Arial"/>
                <w:color w:val="000000"/>
              </w:rPr>
            </w:pPr>
          </w:p>
        </w:tc>
      </w:tr>
      <w:tr w:rsidR="00821BE7" w:rsidRPr="00962A90" w14:paraId="0D00B973" w14:textId="77777777" w:rsidTr="005D7C23">
        <w:trPr>
          <w:trHeight w:val="180"/>
        </w:trPr>
        <w:tc>
          <w:tcPr>
            <w:tcW w:w="828" w:type="dxa"/>
            <w:tcBorders>
              <w:top w:val="single" w:sz="4" w:space="0" w:color="auto"/>
              <w:left w:val="single" w:sz="4" w:space="0" w:color="auto"/>
              <w:bottom w:val="single" w:sz="4" w:space="0" w:color="auto"/>
              <w:right w:val="single" w:sz="4" w:space="0" w:color="auto"/>
            </w:tcBorders>
          </w:tcPr>
          <w:p w14:paraId="56021189" w14:textId="77777777" w:rsidR="00821BE7" w:rsidRPr="00962A90" w:rsidRDefault="00821BE7" w:rsidP="00821BE7">
            <w:pPr>
              <w:numPr>
                <w:ilvl w:val="0"/>
                <w:numId w:val="1"/>
              </w:numPr>
              <w:jc w:val="both"/>
              <w:rPr>
                <w:rFonts w:ascii="Arial" w:hAnsi="Arial" w:cs="Arial"/>
                <w:color w:val="000000"/>
                <w:sz w:val="22"/>
                <w:szCs w:val="22"/>
              </w:rPr>
            </w:pPr>
          </w:p>
        </w:tc>
        <w:tc>
          <w:tcPr>
            <w:tcW w:w="5074" w:type="dxa"/>
            <w:tcBorders>
              <w:top w:val="single" w:sz="4" w:space="0" w:color="auto"/>
              <w:left w:val="single" w:sz="4" w:space="0" w:color="auto"/>
              <w:bottom w:val="single" w:sz="4" w:space="0" w:color="auto"/>
              <w:right w:val="single" w:sz="4" w:space="0" w:color="auto"/>
            </w:tcBorders>
          </w:tcPr>
          <w:p w14:paraId="2867A05E"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Fotoelektrinių modulių gamintojo garantija,</w:t>
            </w:r>
            <w:r w:rsidRPr="00962A90">
              <w:rPr>
                <w:rFonts w:ascii="Arial" w:hAnsi="Arial" w:cs="Arial"/>
                <w:color w:val="000000"/>
                <w:sz w:val="22"/>
                <w:szCs w:val="22"/>
              </w:rPr>
              <w:br/>
              <w:t>apdrausta trečios šalies</w:t>
            </w:r>
          </w:p>
        </w:tc>
        <w:tc>
          <w:tcPr>
            <w:tcW w:w="3983" w:type="dxa"/>
            <w:tcBorders>
              <w:top w:val="single" w:sz="4" w:space="0" w:color="auto"/>
              <w:left w:val="single" w:sz="4" w:space="0" w:color="auto"/>
              <w:bottom w:val="single" w:sz="4" w:space="0" w:color="auto"/>
              <w:right w:val="single" w:sz="4" w:space="0" w:color="auto"/>
            </w:tcBorders>
          </w:tcPr>
          <w:p w14:paraId="2A8009B2" w14:textId="1BA604D0" w:rsidR="00821BE7" w:rsidRPr="00DF0503" w:rsidRDefault="00821BE7" w:rsidP="005D7C23">
            <w:pPr>
              <w:jc w:val="both"/>
              <w:rPr>
                <w:rFonts w:ascii="Arial" w:hAnsi="Arial" w:cs="Arial"/>
              </w:rPr>
            </w:pPr>
          </w:p>
        </w:tc>
      </w:tr>
    </w:tbl>
    <w:p w14:paraId="6FD724B3" w14:textId="77777777" w:rsidR="00821BE7" w:rsidRPr="00962A90" w:rsidRDefault="00821BE7" w:rsidP="00821BE7">
      <w:pPr>
        <w:jc w:val="both"/>
        <w:rPr>
          <w:rFonts w:ascii="Arial" w:hAnsi="Arial" w:cs="Arial"/>
          <w:color w:val="000000"/>
          <w:sz w:val="20"/>
        </w:rPr>
      </w:pPr>
    </w:p>
    <w:p w14:paraId="2BA7E283" w14:textId="77777777" w:rsidR="00821BE7" w:rsidRPr="00962A90" w:rsidRDefault="00821BE7" w:rsidP="00821BE7">
      <w:pPr>
        <w:jc w:val="both"/>
        <w:rPr>
          <w:rFonts w:ascii="Arial" w:hAnsi="Arial" w:cs="Arial"/>
          <w:color w:val="000000"/>
        </w:rPr>
      </w:pPr>
    </w:p>
    <w:p w14:paraId="62A97C40" w14:textId="77777777" w:rsidR="00821BE7" w:rsidRPr="00962A90" w:rsidRDefault="00821BE7" w:rsidP="00821BE7">
      <w:pPr>
        <w:ind w:firstLine="720"/>
        <w:jc w:val="both"/>
        <w:rPr>
          <w:rFonts w:ascii="Arial" w:hAnsi="Arial" w:cs="Arial"/>
          <w:color w:val="000000"/>
          <w:sz w:val="22"/>
        </w:rPr>
      </w:pPr>
      <w:r w:rsidRPr="00962A90">
        <w:rPr>
          <w:rFonts w:ascii="Arial" w:hAnsi="Arial" w:cs="Arial"/>
          <w:color w:val="000000"/>
          <w:sz w:val="22"/>
        </w:rPr>
        <w:t>Kartu su pasiūlymu pateikiami šie dokumentai:</w:t>
      </w:r>
    </w:p>
    <w:p w14:paraId="1B109A17" w14:textId="77777777" w:rsidR="00821BE7" w:rsidRPr="00962A90" w:rsidRDefault="00821BE7" w:rsidP="00821BE7">
      <w:pPr>
        <w:jc w:val="both"/>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21BE7" w:rsidRPr="00962A90" w14:paraId="36A44347" w14:textId="77777777" w:rsidTr="005D7C23">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6F41AFA" w14:textId="77777777" w:rsidR="00821BE7" w:rsidRPr="00962A90" w:rsidRDefault="00821BE7" w:rsidP="005D7C23">
            <w:pPr>
              <w:jc w:val="center"/>
              <w:rPr>
                <w:rFonts w:ascii="Arial" w:hAnsi="Arial" w:cs="Arial"/>
                <w:b/>
                <w:color w:val="000000"/>
                <w:sz w:val="22"/>
              </w:rPr>
            </w:pPr>
            <w:r w:rsidRPr="00962A90">
              <w:rPr>
                <w:rFonts w:ascii="Arial" w:hAnsi="Arial" w:cs="Arial"/>
                <w:b/>
                <w:color w:val="000000"/>
                <w:sz w:val="22"/>
              </w:rPr>
              <w:t>Eil.Nr.</w:t>
            </w:r>
          </w:p>
        </w:tc>
        <w:tc>
          <w:tcPr>
            <w:tcW w:w="6521" w:type="dxa"/>
            <w:tcBorders>
              <w:top w:val="single" w:sz="4" w:space="0" w:color="auto"/>
              <w:left w:val="single" w:sz="4" w:space="0" w:color="auto"/>
              <w:bottom w:val="single" w:sz="4" w:space="0" w:color="auto"/>
              <w:right w:val="single" w:sz="4" w:space="0" w:color="auto"/>
            </w:tcBorders>
            <w:hideMark/>
          </w:tcPr>
          <w:p w14:paraId="3DBBD29F" w14:textId="77777777" w:rsidR="00821BE7" w:rsidRPr="00962A90" w:rsidRDefault="00821BE7" w:rsidP="005D7C23">
            <w:pPr>
              <w:jc w:val="center"/>
              <w:rPr>
                <w:rFonts w:ascii="Arial" w:hAnsi="Arial" w:cs="Arial"/>
                <w:b/>
                <w:color w:val="000000"/>
                <w:sz w:val="22"/>
              </w:rPr>
            </w:pPr>
            <w:r w:rsidRPr="00962A90">
              <w:rPr>
                <w:rFonts w:ascii="Arial" w:hAnsi="Arial" w:cs="Arial"/>
                <w:b/>
                <w:color w:val="000000"/>
                <w:sz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98BE385" w14:textId="77777777" w:rsidR="00821BE7" w:rsidRPr="00962A90" w:rsidRDefault="00821BE7" w:rsidP="005D7C23">
            <w:pPr>
              <w:jc w:val="center"/>
              <w:rPr>
                <w:rFonts w:ascii="Arial" w:hAnsi="Arial" w:cs="Arial"/>
                <w:b/>
                <w:color w:val="000000"/>
                <w:sz w:val="22"/>
              </w:rPr>
            </w:pPr>
            <w:r w:rsidRPr="00962A90">
              <w:rPr>
                <w:rFonts w:ascii="Arial" w:hAnsi="Arial" w:cs="Arial"/>
                <w:b/>
                <w:color w:val="000000"/>
                <w:sz w:val="22"/>
              </w:rPr>
              <w:t>Dokumento puslapių skaičius</w:t>
            </w:r>
          </w:p>
        </w:tc>
      </w:tr>
      <w:tr w:rsidR="00821BE7" w:rsidRPr="00962A90" w14:paraId="77633BA5" w14:textId="77777777" w:rsidTr="005D7C23">
        <w:tc>
          <w:tcPr>
            <w:tcW w:w="675" w:type="dxa"/>
            <w:tcBorders>
              <w:top w:val="single" w:sz="4" w:space="0" w:color="auto"/>
              <w:left w:val="single" w:sz="4" w:space="0" w:color="auto"/>
              <w:bottom w:val="single" w:sz="4" w:space="0" w:color="auto"/>
              <w:right w:val="single" w:sz="4" w:space="0" w:color="auto"/>
            </w:tcBorders>
          </w:tcPr>
          <w:p w14:paraId="56B5CC17" w14:textId="77777777" w:rsidR="00821BE7" w:rsidRPr="00962A90" w:rsidRDefault="00821BE7" w:rsidP="005D7C23">
            <w:pPr>
              <w:jc w:val="both"/>
              <w:rPr>
                <w:rFonts w:ascii="Arial" w:hAnsi="Arial" w:cs="Arial"/>
                <w:color w:val="000000"/>
                <w:sz w:val="22"/>
              </w:rPr>
            </w:pPr>
          </w:p>
        </w:tc>
        <w:tc>
          <w:tcPr>
            <w:tcW w:w="6521" w:type="dxa"/>
            <w:tcBorders>
              <w:top w:val="single" w:sz="4" w:space="0" w:color="auto"/>
              <w:left w:val="single" w:sz="4" w:space="0" w:color="auto"/>
              <w:bottom w:val="single" w:sz="4" w:space="0" w:color="auto"/>
              <w:right w:val="single" w:sz="4" w:space="0" w:color="auto"/>
            </w:tcBorders>
          </w:tcPr>
          <w:p w14:paraId="17636B45" w14:textId="77777777" w:rsidR="00821BE7" w:rsidRPr="00962A90" w:rsidRDefault="00821BE7" w:rsidP="005D7C23">
            <w:pPr>
              <w:jc w:val="both"/>
              <w:rPr>
                <w:rFonts w:ascii="Arial" w:hAnsi="Arial" w:cs="Arial"/>
                <w:color w:val="000000"/>
                <w:sz w:val="22"/>
              </w:rPr>
            </w:pPr>
          </w:p>
        </w:tc>
        <w:tc>
          <w:tcPr>
            <w:tcW w:w="2693" w:type="dxa"/>
            <w:tcBorders>
              <w:top w:val="single" w:sz="4" w:space="0" w:color="auto"/>
              <w:left w:val="single" w:sz="4" w:space="0" w:color="auto"/>
              <w:bottom w:val="single" w:sz="4" w:space="0" w:color="auto"/>
              <w:right w:val="single" w:sz="4" w:space="0" w:color="auto"/>
            </w:tcBorders>
          </w:tcPr>
          <w:p w14:paraId="5C16F288" w14:textId="77777777" w:rsidR="00821BE7" w:rsidRPr="00962A90" w:rsidRDefault="00821BE7" w:rsidP="005D7C23">
            <w:pPr>
              <w:jc w:val="both"/>
              <w:rPr>
                <w:rFonts w:ascii="Arial" w:hAnsi="Arial" w:cs="Arial"/>
                <w:color w:val="000000"/>
                <w:sz w:val="22"/>
              </w:rPr>
            </w:pPr>
          </w:p>
        </w:tc>
      </w:tr>
      <w:tr w:rsidR="00821BE7" w:rsidRPr="00962A90" w14:paraId="57C4055A" w14:textId="77777777" w:rsidTr="005D7C23">
        <w:tc>
          <w:tcPr>
            <w:tcW w:w="675" w:type="dxa"/>
            <w:tcBorders>
              <w:top w:val="single" w:sz="4" w:space="0" w:color="auto"/>
              <w:left w:val="single" w:sz="4" w:space="0" w:color="auto"/>
              <w:bottom w:val="single" w:sz="4" w:space="0" w:color="auto"/>
              <w:right w:val="single" w:sz="4" w:space="0" w:color="auto"/>
            </w:tcBorders>
          </w:tcPr>
          <w:p w14:paraId="34F42CE4" w14:textId="77777777" w:rsidR="00821BE7" w:rsidRPr="00962A90" w:rsidRDefault="00821BE7" w:rsidP="005D7C23">
            <w:pPr>
              <w:jc w:val="both"/>
              <w:rPr>
                <w:rFonts w:ascii="Arial" w:hAnsi="Arial" w:cs="Arial"/>
                <w:color w:val="000000"/>
                <w:sz w:val="22"/>
              </w:rPr>
            </w:pPr>
          </w:p>
        </w:tc>
        <w:tc>
          <w:tcPr>
            <w:tcW w:w="6521" w:type="dxa"/>
            <w:tcBorders>
              <w:top w:val="single" w:sz="4" w:space="0" w:color="auto"/>
              <w:left w:val="single" w:sz="4" w:space="0" w:color="auto"/>
              <w:bottom w:val="single" w:sz="4" w:space="0" w:color="auto"/>
              <w:right w:val="single" w:sz="4" w:space="0" w:color="auto"/>
            </w:tcBorders>
          </w:tcPr>
          <w:p w14:paraId="166AFBBA" w14:textId="77777777" w:rsidR="00821BE7" w:rsidRPr="00962A90" w:rsidRDefault="00821BE7" w:rsidP="005D7C23">
            <w:pPr>
              <w:pStyle w:val="Header"/>
              <w:widowControl/>
              <w:tabs>
                <w:tab w:val="left" w:pos="720"/>
              </w:tabs>
              <w:spacing w:after="0"/>
              <w:rPr>
                <w:rFonts w:ascii="Arial" w:hAnsi="Arial" w:cs="Arial"/>
                <w:color w:val="000000"/>
                <w:sz w:val="22"/>
              </w:rPr>
            </w:pPr>
          </w:p>
        </w:tc>
        <w:tc>
          <w:tcPr>
            <w:tcW w:w="2693" w:type="dxa"/>
            <w:tcBorders>
              <w:top w:val="single" w:sz="4" w:space="0" w:color="auto"/>
              <w:left w:val="single" w:sz="4" w:space="0" w:color="auto"/>
              <w:bottom w:val="single" w:sz="4" w:space="0" w:color="auto"/>
              <w:right w:val="single" w:sz="4" w:space="0" w:color="auto"/>
            </w:tcBorders>
          </w:tcPr>
          <w:p w14:paraId="2147BA55" w14:textId="77777777" w:rsidR="00821BE7" w:rsidRPr="00962A90" w:rsidRDefault="00821BE7" w:rsidP="005D7C23">
            <w:pPr>
              <w:jc w:val="both"/>
              <w:rPr>
                <w:rFonts w:ascii="Arial" w:hAnsi="Arial" w:cs="Arial"/>
                <w:color w:val="000000"/>
                <w:sz w:val="22"/>
              </w:rPr>
            </w:pPr>
          </w:p>
        </w:tc>
      </w:tr>
      <w:tr w:rsidR="00821BE7" w:rsidRPr="00962A90" w14:paraId="2E4E7EC1" w14:textId="77777777" w:rsidTr="005D7C23">
        <w:tc>
          <w:tcPr>
            <w:tcW w:w="675" w:type="dxa"/>
            <w:tcBorders>
              <w:top w:val="single" w:sz="4" w:space="0" w:color="auto"/>
              <w:left w:val="single" w:sz="4" w:space="0" w:color="auto"/>
              <w:bottom w:val="single" w:sz="4" w:space="0" w:color="auto"/>
              <w:right w:val="single" w:sz="4" w:space="0" w:color="auto"/>
            </w:tcBorders>
          </w:tcPr>
          <w:p w14:paraId="160E298F" w14:textId="77777777" w:rsidR="00821BE7" w:rsidRPr="00962A90" w:rsidRDefault="00821BE7" w:rsidP="005D7C23">
            <w:pPr>
              <w:jc w:val="both"/>
              <w:rPr>
                <w:rFonts w:ascii="Arial" w:hAnsi="Arial" w:cs="Arial"/>
                <w:color w:val="000000"/>
                <w:sz w:val="22"/>
              </w:rPr>
            </w:pPr>
          </w:p>
        </w:tc>
        <w:tc>
          <w:tcPr>
            <w:tcW w:w="6521" w:type="dxa"/>
            <w:tcBorders>
              <w:top w:val="single" w:sz="4" w:space="0" w:color="auto"/>
              <w:left w:val="single" w:sz="4" w:space="0" w:color="auto"/>
              <w:bottom w:val="single" w:sz="4" w:space="0" w:color="auto"/>
              <w:right w:val="single" w:sz="4" w:space="0" w:color="auto"/>
            </w:tcBorders>
          </w:tcPr>
          <w:p w14:paraId="385D20F3" w14:textId="77777777" w:rsidR="00821BE7" w:rsidRPr="00962A90" w:rsidRDefault="00821BE7" w:rsidP="005D7C23">
            <w:pPr>
              <w:jc w:val="both"/>
              <w:rPr>
                <w:rFonts w:ascii="Arial" w:hAnsi="Arial" w:cs="Arial"/>
                <w:color w:val="000000"/>
                <w:sz w:val="22"/>
              </w:rPr>
            </w:pPr>
          </w:p>
        </w:tc>
        <w:tc>
          <w:tcPr>
            <w:tcW w:w="2693" w:type="dxa"/>
            <w:tcBorders>
              <w:top w:val="single" w:sz="4" w:space="0" w:color="auto"/>
              <w:left w:val="single" w:sz="4" w:space="0" w:color="auto"/>
              <w:bottom w:val="single" w:sz="4" w:space="0" w:color="auto"/>
              <w:right w:val="single" w:sz="4" w:space="0" w:color="auto"/>
            </w:tcBorders>
          </w:tcPr>
          <w:p w14:paraId="67C5E77C" w14:textId="77777777" w:rsidR="00821BE7" w:rsidRPr="00962A90" w:rsidRDefault="00821BE7" w:rsidP="005D7C23">
            <w:pPr>
              <w:jc w:val="both"/>
              <w:rPr>
                <w:rFonts w:ascii="Arial" w:hAnsi="Arial" w:cs="Arial"/>
                <w:color w:val="000000"/>
                <w:sz w:val="22"/>
              </w:rPr>
            </w:pPr>
          </w:p>
        </w:tc>
      </w:tr>
    </w:tbl>
    <w:p w14:paraId="14616B83" w14:textId="77777777" w:rsidR="00821BE7" w:rsidRPr="00962A90" w:rsidRDefault="00821BE7" w:rsidP="00821BE7">
      <w:pPr>
        <w:ind w:firstLine="720"/>
        <w:jc w:val="both"/>
        <w:rPr>
          <w:rFonts w:ascii="Arial" w:hAnsi="Arial" w:cs="Arial"/>
          <w:color w:val="000000"/>
        </w:rPr>
      </w:pPr>
    </w:p>
    <w:p w14:paraId="7866394F" w14:textId="77777777" w:rsidR="00821BE7" w:rsidRPr="00962A90" w:rsidRDefault="00821BE7" w:rsidP="00821BE7">
      <w:pPr>
        <w:jc w:val="both"/>
        <w:rPr>
          <w:rFonts w:ascii="Arial" w:hAnsi="Arial" w:cs="Arial"/>
          <w:color w:val="000000"/>
          <w:sz w:val="22"/>
        </w:rPr>
      </w:pPr>
    </w:p>
    <w:p w14:paraId="04B178CC" w14:textId="77777777" w:rsidR="00821BE7" w:rsidRPr="00962A90" w:rsidRDefault="00821BE7" w:rsidP="00821BE7">
      <w:pPr>
        <w:jc w:val="both"/>
        <w:rPr>
          <w:rFonts w:ascii="Arial" w:hAnsi="Arial" w:cs="Arial"/>
          <w:color w:val="000000"/>
          <w:sz w:val="22"/>
        </w:rPr>
      </w:pPr>
      <w:r w:rsidRPr="00962A90">
        <w:rPr>
          <w:rFonts w:ascii="Arial" w:hAnsi="Arial" w:cs="Arial"/>
          <w:color w:val="000000"/>
          <w:sz w:val="22"/>
        </w:rPr>
        <w:t>Pasiūlymas galioja iki 20 __-___-___ d.</w:t>
      </w:r>
    </w:p>
    <w:p w14:paraId="2773EF92" w14:textId="77777777" w:rsidR="00821BE7" w:rsidRPr="00962A90" w:rsidRDefault="00821BE7" w:rsidP="00821BE7">
      <w:pPr>
        <w:jc w:val="both"/>
        <w:rPr>
          <w:rFonts w:ascii="Arial" w:hAnsi="Arial" w:cs="Arial"/>
          <w:color w:val="000000"/>
          <w:sz w:val="22"/>
        </w:rPr>
      </w:pPr>
    </w:p>
    <w:p w14:paraId="25BA7621" w14:textId="77777777" w:rsidR="00821BE7" w:rsidRPr="00962A90" w:rsidRDefault="00821BE7" w:rsidP="00821BE7">
      <w:pPr>
        <w:tabs>
          <w:tab w:val="left" w:pos="1701"/>
        </w:tabs>
        <w:spacing w:before="120"/>
        <w:jc w:val="both"/>
        <w:rPr>
          <w:rFonts w:ascii="Arial" w:hAnsi="Arial" w:cs="Arial"/>
          <w:color w:val="000000"/>
          <w:sz w:val="22"/>
          <w:szCs w:val="24"/>
        </w:rPr>
      </w:pPr>
      <w:r w:rsidRPr="00962A90">
        <w:rPr>
          <w:rFonts w:ascii="Arial" w:hAnsi="Arial" w:cs="Arial"/>
          <w:color w:val="000000"/>
          <w:sz w:val="22"/>
          <w:szCs w:val="24"/>
        </w:rPr>
        <w:t xml:space="preserve">Aš, žemiau pasirašęs (-iusi), patvirtinu, kad visa mūsų pasiūlyme pateikta informacija yra teisinga ir kad mes nenuslėpėme jokios informacijos, kurią buvo prašoma pateikti konkurso dalyvius. </w:t>
      </w:r>
    </w:p>
    <w:p w14:paraId="7D528B67" w14:textId="77777777" w:rsidR="00821BE7" w:rsidRPr="00962A90" w:rsidRDefault="00821BE7" w:rsidP="00821BE7">
      <w:pPr>
        <w:pStyle w:val="BodyText"/>
        <w:jc w:val="both"/>
        <w:rPr>
          <w:rFonts w:ascii="Arial" w:hAnsi="Arial" w:cs="Arial"/>
          <w:color w:val="000000"/>
          <w:sz w:val="22"/>
          <w:szCs w:val="24"/>
        </w:rPr>
      </w:pPr>
      <w:r w:rsidRPr="00962A90">
        <w:rPr>
          <w:rFonts w:ascii="Arial" w:hAnsi="Arial" w:cs="Arial"/>
          <w:color w:val="000000"/>
          <w:sz w:val="22"/>
          <w:szCs w:val="24"/>
        </w:rPr>
        <w:t xml:space="preserve">Aš patvirtinu, kad nedalyvavau rengiant pirkimo dokumentus ir nesu susijęs su jokia kita šiame konkurse dalyvaujančia įmone ar kita suinteresuota šalimi. </w:t>
      </w:r>
    </w:p>
    <w:p w14:paraId="62BAF031" w14:textId="77777777" w:rsidR="00821BE7" w:rsidRPr="00962A90" w:rsidRDefault="00821BE7" w:rsidP="00821BE7">
      <w:pPr>
        <w:pStyle w:val="BodyText"/>
        <w:jc w:val="both"/>
        <w:rPr>
          <w:rFonts w:ascii="Arial" w:hAnsi="Arial" w:cs="Arial"/>
          <w:color w:val="000000"/>
          <w:sz w:val="22"/>
          <w:szCs w:val="24"/>
        </w:rPr>
      </w:pPr>
      <w:r w:rsidRPr="00962A90">
        <w:rPr>
          <w:rFonts w:ascii="Arial" w:hAnsi="Arial" w:cs="Arial"/>
          <w:color w:val="000000"/>
          <w:sz w:val="22"/>
          <w:szCs w:val="24"/>
        </w:rPr>
        <w:t>Aš suprantu, kad išaiškėjus aukščiau nurodytoms aplinkybėms būsiu pašalintas (-a) iš šio konkurso procedūros, ir mano pasiūlymas bus atmestas.</w:t>
      </w:r>
    </w:p>
    <w:p w14:paraId="389D78B8" w14:textId="77777777" w:rsidR="00821BE7" w:rsidRPr="00962A90" w:rsidRDefault="00821BE7" w:rsidP="00821BE7">
      <w:pPr>
        <w:jc w:val="both"/>
        <w:rPr>
          <w:rFonts w:ascii="Arial" w:hAnsi="Arial" w:cs="Arial"/>
          <w:color w:val="000000"/>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21BE7" w:rsidRPr="00962A90" w14:paraId="11B200D6" w14:textId="77777777" w:rsidTr="005D7C23">
        <w:tc>
          <w:tcPr>
            <w:tcW w:w="3828" w:type="dxa"/>
            <w:tcBorders>
              <w:top w:val="nil"/>
              <w:left w:val="nil"/>
              <w:bottom w:val="single" w:sz="4" w:space="0" w:color="auto"/>
              <w:right w:val="nil"/>
            </w:tcBorders>
          </w:tcPr>
          <w:p w14:paraId="0C2CFA6C" w14:textId="77777777" w:rsidR="00821BE7" w:rsidRPr="00962A90" w:rsidRDefault="00821BE7" w:rsidP="005D7C23">
            <w:pPr>
              <w:spacing w:line="360" w:lineRule="auto"/>
              <w:rPr>
                <w:rFonts w:ascii="Arial" w:hAnsi="Arial" w:cs="Arial"/>
                <w:i/>
                <w:color w:val="000000"/>
                <w:sz w:val="22"/>
                <w:szCs w:val="22"/>
              </w:rPr>
            </w:pPr>
          </w:p>
        </w:tc>
        <w:tc>
          <w:tcPr>
            <w:tcW w:w="240" w:type="dxa"/>
          </w:tcPr>
          <w:p w14:paraId="348FB0F7" w14:textId="77777777" w:rsidR="00821BE7" w:rsidRPr="00962A90" w:rsidRDefault="00821BE7" w:rsidP="005D7C23">
            <w:pPr>
              <w:spacing w:line="360" w:lineRule="auto"/>
              <w:rPr>
                <w:rFonts w:ascii="Arial" w:hAnsi="Arial" w:cs="Arial"/>
                <w:color w:val="000000"/>
                <w:sz w:val="22"/>
                <w:szCs w:val="22"/>
              </w:rPr>
            </w:pPr>
          </w:p>
        </w:tc>
        <w:tc>
          <w:tcPr>
            <w:tcW w:w="1680" w:type="dxa"/>
            <w:tcBorders>
              <w:top w:val="nil"/>
              <w:left w:val="nil"/>
              <w:bottom w:val="single" w:sz="4" w:space="0" w:color="auto"/>
              <w:right w:val="nil"/>
            </w:tcBorders>
          </w:tcPr>
          <w:p w14:paraId="0784C242" w14:textId="77777777" w:rsidR="00821BE7" w:rsidRPr="00962A90" w:rsidRDefault="00821BE7" w:rsidP="005D7C23">
            <w:pPr>
              <w:spacing w:line="360" w:lineRule="auto"/>
              <w:jc w:val="center"/>
              <w:rPr>
                <w:rFonts w:ascii="Arial" w:hAnsi="Arial" w:cs="Arial"/>
                <w:i/>
                <w:color w:val="000000"/>
                <w:sz w:val="22"/>
                <w:szCs w:val="22"/>
              </w:rPr>
            </w:pPr>
          </w:p>
        </w:tc>
        <w:tc>
          <w:tcPr>
            <w:tcW w:w="240" w:type="dxa"/>
          </w:tcPr>
          <w:p w14:paraId="0B1D1F3E" w14:textId="77777777" w:rsidR="00821BE7" w:rsidRPr="00962A90" w:rsidRDefault="00821BE7" w:rsidP="005D7C23">
            <w:pPr>
              <w:spacing w:line="360" w:lineRule="auto"/>
              <w:rPr>
                <w:rFonts w:ascii="Arial" w:hAnsi="Arial" w:cs="Arial"/>
                <w:color w:val="000000"/>
                <w:sz w:val="22"/>
                <w:szCs w:val="22"/>
              </w:rPr>
            </w:pPr>
          </w:p>
        </w:tc>
        <w:tc>
          <w:tcPr>
            <w:tcW w:w="3231" w:type="dxa"/>
            <w:tcBorders>
              <w:top w:val="nil"/>
              <w:left w:val="nil"/>
              <w:bottom w:val="single" w:sz="4" w:space="0" w:color="auto"/>
              <w:right w:val="nil"/>
            </w:tcBorders>
          </w:tcPr>
          <w:p w14:paraId="77444903" w14:textId="77777777" w:rsidR="00821BE7" w:rsidRPr="00962A90" w:rsidRDefault="00821BE7" w:rsidP="005D7C23">
            <w:pPr>
              <w:spacing w:line="360" w:lineRule="auto"/>
              <w:jc w:val="right"/>
              <w:rPr>
                <w:rFonts w:ascii="Arial" w:hAnsi="Arial" w:cs="Arial"/>
                <w:i/>
                <w:color w:val="000000"/>
                <w:sz w:val="22"/>
                <w:szCs w:val="22"/>
              </w:rPr>
            </w:pPr>
          </w:p>
        </w:tc>
      </w:tr>
      <w:tr w:rsidR="00821BE7" w:rsidRPr="00962A90" w14:paraId="48D275FA" w14:textId="77777777" w:rsidTr="005D7C23">
        <w:tc>
          <w:tcPr>
            <w:tcW w:w="3828" w:type="dxa"/>
            <w:tcBorders>
              <w:top w:val="single" w:sz="4" w:space="0" w:color="auto"/>
              <w:left w:val="nil"/>
              <w:bottom w:val="nil"/>
              <w:right w:val="nil"/>
            </w:tcBorders>
            <w:hideMark/>
          </w:tcPr>
          <w:p w14:paraId="74D6D83F" w14:textId="77777777" w:rsidR="00821BE7" w:rsidRPr="00962A90" w:rsidRDefault="00821BE7" w:rsidP="005D7C23">
            <w:pPr>
              <w:spacing w:line="360" w:lineRule="auto"/>
              <w:rPr>
                <w:rFonts w:ascii="Arial" w:hAnsi="Arial" w:cs="Arial"/>
                <w:i/>
                <w:color w:val="000000"/>
                <w:sz w:val="20"/>
              </w:rPr>
            </w:pPr>
            <w:r w:rsidRPr="00962A90">
              <w:rPr>
                <w:rFonts w:ascii="Arial" w:hAnsi="Arial" w:cs="Arial"/>
                <w:i/>
                <w:color w:val="000000"/>
                <w:sz w:val="20"/>
              </w:rPr>
              <w:t>Tiekėjo arba jo įgalioto asmens pareigos</w:t>
            </w:r>
          </w:p>
        </w:tc>
        <w:tc>
          <w:tcPr>
            <w:tcW w:w="240" w:type="dxa"/>
          </w:tcPr>
          <w:p w14:paraId="7132E62A" w14:textId="77777777" w:rsidR="00821BE7" w:rsidRPr="00962A90" w:rsidRDefault="00821BE7" w:rsidP="005D7C23">
            <w:pPr>
              <w:spacing w:line="360" w:lineRule="auto"/>
              <w:rPr>
                <w:rFonts w:ascii="Arial" w:hAnsi="Arial" w:cs="Arial"/>
                <w:color w:val="000000"/>
                <w:sz w:val="20"/>
              </w:rPr>
            </w:pPr>
          </w:p>
        </w:tc>
        <w:tc>
          <w:tcPr>
            <w:tcW w:w="1680" w:type="dxa"/>
            <w:tcBorders>
              <w:top w:val="single" w:sz="4" w:space="0" w:color="auto"/>
              <w:left w:val="nil"/>
              <w:bottom w:val="nil"/>
              <w:right w:val="nil"/>
            </w:tcBorders>
            <w:hideMark/>
          </w:tcPr>
          <w:p w14:paraId="48B4CE12" w14:textId="77777777" w:rsidR="00821BE7" w:rsidRPr="00962A90" w:rsidRDefault="00821BE7" w:rsidP="005D7C23">
            <w:pPr>
              <w:spacing w:line="360" w:lineRule="auto"/>
              <w:jc w:val="center"/>
              <w:rPr>
                <w:rFonts w:ascii="Arial" w:hAnsi="Arial" w:cs="Arial"/>
                <w:i/>
                <w:color w:val="000000"/>
                <w:sz w:val="20"/>
              </w:rPr>
            </w:pPr>
            <w:r w:rsidRPr="00962A90">
              <w:rPr>
                <w:rFonts w:ascii="Arial" w:hAnsi="Arial" w:cs="Arial"/>
                <w:i/>
                <w:color w:val="000000"/>
                <w:sz w:val="20"/>
              </w:rPr>
              <w:t>parašas</w:t>
            </w:r>
          </w:p>
        </w:tc>
        <w:tc>
          <w:tcPr>
            <w:tcW w:w="240" w:type="dxa"/>
          </w:tcPr>
          <w:p w14:paraId="5B526945" w14:textId="77777777" w:rsidR="00821BE7" w:rsidRPr="00962A90" w:rsidRDefault="00821BE7" w:rsidP="005D7C23">
            <w:pPr>
              <w:spacing w:line="360" w:lineRule="auto"/>
              <w:rPr>
                <w:rFonts w:ascii="Arial" w:hAnsi="Arial" w:cs="Arial"/>
                <w:color w:val="000000"/>
                <w:sz w:val="20"/>
              </w:rPr>
            </w:pPr>
          </w:p>
        </w:tc>
        <w:tc>
          <w:tcPr>
            <w:tcW w:w="3231" w:type="dxa"/>
            <w:tcBorders>
              <w:top w:val="single" w:sz="4" w:space="0" w:color="auto"/>
              <w:left w:val="nil"/>
              <w:bottom w:val="nil"/>
              <w:right w:val="nil"/>
            </w:tcBorders>
            <w:hideMark/>
          </w:tcPr>
          <w:p w14:paraId="039D6904" w14:textId="77777777" w:rsidR="00821BE7" w:rsidRPr="00962A90" w:rsidRDefault="00821BE7" w:rsidP="005D7C23">
            <w:pPr>
              <w:spacing w:line="360" w:lineRule="auto"/>
              <w:jc w:val="right"/>
              <w:rPr>
                <w:rFonts w:ascii="Arial" w:hAnsi="Arial" w:cs="Arial"/>
                <w:i/>
                <w:color w:val="000000"/>
                <w:sz w:val="20"/>
              </w:rPr>
            </w:pPr>
            <w:r w:rsidRPr="00962A90">
              <w:rPr>
                <w:rFonts w:ascii="Arial" w:hAnsi="Arial" w:cs="Arial"/>
                <w:i/>
                <w:color w:val="000000"/>
                <w:sz w:val="20"/>
              </w:rPr>
              <w:t>Vardas Pavardė</w:t>
            </w:r>
          </w:p>
        </w:tc>
      </w:tr>
    </w:tbl>
    <w:p w14:paraId="4D04C226" w14:textId="77777777" w:rsidR="00821BE7" w:rsidRPr="00962A90" w:rsidRDefault="00821BE7" w:rsidP="00821BE7">
      <w:pPr>
        <w:rPr>
          <w:rFonts w:ascii="Arial" w:hAnsi="Arial" w:cs="Arial"/>
          <w:color w:val="000000"/>
        </w:rPr>
        <w:sectPr w:rsidR="00821BE7" w:rsidRPr="00962A90">
          <w:headerReference w:type="even" r:id="rId7"/>
          <w:headerReference w:type="default" r:id="rId8"/>
          <w:footerReference w:type="even" r:id="rId9"/>
          <w:footerReference w:type="default" r:id="rId10"/>
          <w:headerReference w:type="first" r:id="rId11"/>
          <w:footerReference w:type="first" r:id="rId12"/>
          <w:pgSz w:w="11907" w:h="16840"/>
          <w:pgMar w:top="1134" w:right="567" w:bottom="1134" w:left="1701" w:header="567" w:footer="567" w:gutter="0"/>
          <w:pgNumType w:start="1"/>
          <w:cols w:space="720"/>
        </w:sectPr>
      </w:pPr>
    </w:p>
    <w:p w14:paraId="4A990CD6" w14:textId="77777777" w:rsidR="00821BE7" w:rsidRPr="00962A90" w:rsidRDefault="00821BE7" w:rsidP="00821BE7">
      <w:pPr>
        <w:jc w:val="center"/>
        <w:rPr>
          <w:rFonts w:ascii="Arial" w:hAnsi="Arial" w:cs="Arial"/>
          <w:b/>
          <w:color w:val="000000"/>
        </w:rPr>
      </w:pPr>
      <w:r w:rsidRPr="00962A90">
        <w:rPr>
          <w:rFonts w:ascii="Arial" w:hAnsi="Arial" w:cs="Arial"/>
          <w:b/>
          <w:color w:val="000000"/>
        </w:rPr>
        <w:lastRenderedPageBreak/>
        <w:t>PASIŪLYMAS</w:t>
      </w:r>
    </w:p>
    <w:p w14:paraId="6C8E5032" w14:textId="77777777" w:rsidR="00821BE7" w:rsidRPr="00962A90" w:rsidRDefault="00821BE7" w:rsidP="00821BE7">
      <w:pPr>
        <w:jc w:val="center"/>
        <w:rPr>
          <w:rFonts w:ascii="Arial" w:hAnsi="Arial" w:cs="Arial"/>
          <w:b/>
          <w:color w:val="000000"/>
        </w:rPr>
      </w:pPr>
      <w:r w:rsidRPr="00962A90">
        <w:rPr>
          <w:rFonts w:ascii="Arial" w:hAnsi="Arial" w:cs="Arial"/>
          <w:b/>
          <w:color w:val="000000"/>
          <w:szCs w:val="24"/>
        </w:rPr>
        <w:t xml:space="preserve">DĖL </w:t>
      </w:r>
      <w:r w:rsidRPr="00962A90">
        <w:rPr>
          <w:rFonts w:ascii="Arial" w:hAnsi="Arial" w:cs="Arial"/>
          <w:b/>
          <w:color w:val="000000"/>
        </w:rPr>
        <w:t xml:space="preserve">SAULĖS FOTOELEKTRINĖS JĖGAINĖS RANGOS DARBŲ </w:t>
      </w:r>
    </w:p>
    <w:p w14:paraId="2AA781EE" w14:textId="77777777" w:rsidR="00821BE7" w:rsidRPr="00962A90" w:rsidRDefault="00821BE7" w:rsidP="00821BE7">
      <w:pPr>
        <w:jc w:val="center"/>
        <w:rPr>
          <w:rFonts w:ascii="Arial" w:hAnsi="Arial" w:cs="Arial"/>
          <w:b/>
          <w:color w:val="000000"/>
        </w:rPr>
      </w:pPr>
      <w:r w:rsidRPr="00962A90">
        <w:rPr>
          <w:rFonts w:ascii="Arial" w:hAnsi="Arial" w:cs="Arial"/>
          <w:b/>
          <w:color w:val="000000"/>
        </w:rPr>
        <w:t>IR ĮRANGOS PIRKIMO</w:t>
      </w:r>
    </w:p>
    <w:p w14:paraId="7730535C" w14:textId="77777777" w:rsidR="00821BE7" w:rsidRPr="00962A90" w:rsidRDefault="00821BE7" w:rsidP="00821BE7">
      <w:pPr>
        <w:jc w:val="center"/>
        <w:rPr>
          <w:rFonts w:ascii="Arial" w:hAnsi="Arial" w:cs="Arial"/>
          <w:b/>
          <w:color w:val="000000"/>
        </w:rPr>
      </w:pPr>
    </w:p>
    <w:p w14:paraId="13FAF0B4" w14:textId="77777777" w:rsidR="00821BE7" w:rsidRPr="00962A90" w:rsidRDefault="00821BE7" w:rsidP="00821BE7">
      <w:pPr>
        <w:jc w:val="center"/>
        <w:rPr>
          <w:rFonts w:ascii="Arial" w:hAnsi="Arial" w:cs="Arial"/>
          <w:b/>
          <w:color w:val="000000"/>
        </w:rPr>
      </w:pPr>
      <w:r w:rsidRPr="00962A90">
        <w:rPr>
          <w:rFonts w:ascii="Arial" w:hAnsi="Arial" w:cs="Arial"/>
          <w:b/>
          <w:color w:val="000000"/>
        </w:rPr>
        <w:t>B dalis. Techniniai ir kokybiniai įrangos atitikties parametrai</w:t>
      </w:r>
    </w:p>
    <w:p w14:paraId="1CF0DBAC" w14:textId="77777777" w:rsidR="00821BE7" w:rsidRPr="00962A90" w:rsidRDefault="00821BE7" w:rsidP="00821BE7">
      <w:pPr>
        <w:jc w:val="center"/>
        <w:rPr>
          <w:rFonts w:ascii="Arial" w:hAnsi="Arial" w:cs="Arial"/>
          <w:b/>
          <w:color w:val="000000"/>
        </w:rPr>
      </w:pPr>
    </w:p>
    <w:tbl>
      <w:tblPr>
        <w:tblW w:w="0" w:type="auto"/>
        <w:tblInd w:w="3588" w:type="dxa"/>
        <w:tblBorders>
          <w:insideV w:val="single" w:sz="4" w:space="0" w:color="auto"/>
        </w:tblBorders>
        <w:tblLook w:val="01E0" w:firstRow="1" w:lastRow="1" w:firstColumn="1" w:lastColumn="1" w:noHBand="0" w:noVBand="0"/>
      </w:tblPr>
      <w:tblGrid>
        <w:gridCol w:w="2640"/>
      </w:tblGrid>
      <w:tr w:rsidR="00821BE7" w:rsidRPr="00962A90" w14:paraId="1D3D3EEE" w14:textId="77777777" w:rsidTr="005D7C23">
        <w:tc>
          <w:tcPr>
            <w:tcW w:w="2640" w:type="dxa"/>
            <w:tcBorders>
              <w:top w:val="nil"/>
              <w:left w:val="nil"/>
              <w:bottom w:val="single" w:sz="4" w:space="0" w:color="auto"/>
              <w:right w:val="nil"/>
            </w:tcBorders>
            <w:hideMark/>
          </w:tcPr>
          <w:p w14:paraId="5F280463" w14:textId="77777777" w:rsidR="00821BE7" w:rsidRPr="00962A90" w:rsidRDefault="00821BE7" w:rsidP="005D7C23">
            <w:pPr>
              <w:tabs>
                <w:tab w:val="left" w:pos="1160"/>
                <w:tab w:val="center" w:pos="1212"/>
              </w:tabs>
              <w:rPr>
                <w:rFonts w:ascii="Arial" w:hAnsi="Arial" w:cs="Arial"/>
                <w:color w:val="000000"/>
              </w:rPr>
            </w:pPr>
            <w:r w:rsidRPr="00962A90">
              <w:rPr>
                <w:rFonts w:ascii="Arial" w:hAnsi="Arial" w:cs="Arial"/>
                <w:color w:val="000000"/>
              </w:rPr>
              <w:tab/>
            </w:r>
            <w:r w:rsidRPr="00962A90">
              <w:rPr>
                <w:rFonts w:ascii="Arial" w:hAnsi="Arial" w:cs="Arial"/>
                <w:color w:val="000000"/>
              </w:rPr>
              <w:tab/>
            </w:r>
          </w:p>
        </w:tc>
      </w:tr>
      <w:tr w:rsidR="00821BE7" w:rsidRPr="00962A90" w14:paraId="1A887C0A" w14:textId="77777777" w:rsidTr="005D7C23">
        <w:tc>
          <w:tcPr>
            <w:tcW w:w="2640" w:type="dxa"/>
            <w:tcBorders>
              <w:top w:val="single" w:sz="4" w:space="0" w:color="auto"/>
              <w:left w:val="nil"/>
              <w:bottom w:val="nil"/>
              <w:right w:val="nil"/>
            </w:tcBorders>
            <w:hideMark/>
          </w:tcPr>
          <w:p w14:paraId="51A3F8B1" w14:textId="77777777" w:rsidR="00821BE7" w:rsidRPr="00962A90" w:rsidRDefault="00821BE7" w:rsidP="005D7C23">
            <w:pPr>
              <w:jc w:val="center"/>
              <w:rPr>
                <w:rFonts w:ascii="Arial" w:hAnsi="Arial" w:cs="Arial"/>
                <w:i/>
                <w:color w:val="000000"/>
                <w:sz w:val="20"/>
              </w:rPr>
            </w:pPr>
            <w:r w:rsidRPr="00962A90">
              <w:rPr>
                <w:rFonts w:ascii="Arial" w:hAnsi="Arial" w:cs="Arial"/>
                <w:i/>
                <w:color w:val="000000"/>
                <w:sz w:val="20"/>
              </w:rPr>
              <w:t>data</w:t>
            </w:r>
          </w:p>
        </w:tc>
      </w:tr>
      <w:tr w:rsidR="00821BE7" w:rsidRPr="00962A90" w14:paraId="28D6F775" w14:textId="77777777" w:rsidTr="005D7C23">
        <w:tc>
          <w:tcPr>
            <w:tcW w:w="2640" w:type="dxa"/>
            <w:tcBorders>
              <w:top w:val="nil"/>
              <w:left w:val="nil"/>
              <w:bottom w:val="single" w:sz="4" w:space="0" w:color="auto"/>
              <w:right w:val="nil"/>
            </w:tcBorders>
          </w:tcPr>
          <w:p w14:paraId="010B4807" w14:textId="77777777" w:rsidR="00821BE7" w:rsidRPr="00962A90" w:rsidRDefault="00821BE7" w:rsidP="005D7C23">
            <w:pPr>
              <w:jc w:val="center"/>
              <w:rPr>
                <w:rFonts w:ascii="Arial" w:hAnsi="Arial" w:cs="Arial"/>
                <w:color w:val="000000"/>
              </w:rPr>
            </w:pPr>
          </w:p>
        </w:tc>
      </w:tr>
      <w:tr w:rsidR="00821BE7" w:rsidRPr="00962A90" w14:paraId="0140AAC8" w14:textId="77777777" w:rsidTr="005D7C23">
        <w:tc>
          <w:tcPr>
            <w:tcW w:w="2640" w:type="dxa"/>
            <w:tcBorders>
              <w:top w:val="single" w:sz="4" w:space="0" w:color="auto"/>
              <w:left w:val="nil"/>
              <w:bottom w:val="nil"/>
              <w:right w:val="nil"/>
            </w:tcBorders>
            <w:hideMark/>
          </w:tcPr>
          <w:p w14:paraId="59DFFED9" w14:textId="77777777" w:rsidR="00821BE7" w:rsidRPr="00962A90" w:rsidRDefault="00821BE7" w:rsidP="005D7C23">
            <w:pPr>
              <w:jc w:val="center"/>
              <w:rPr>
                <w:rFonts w:ascii="Arial" w:hAnsi="Arial" w:cs="Arial"/>
                <w:i/>
                <w:color w:val="000000"/>
                <w:sz w:val="20"/>
              </w:rPr>
            </w:pPr>
            <w:r w:rsidRPr="00962A90">
              <w:rPr>
                <w:rFonts w:ascii="Arial" w:hAnsi="Arial" w:cs="Arial"/>
                <w:i/>
                <w:color w:val="000000"/>
                <w:sz w:val="20"/>
              </w:rPr>
              <w:t>Vieta</w:t>
            </w:r>
          </w:p>
        </w:tc>
      </w:tr>
    </w:tbl>
    <w:p w14:paraId="28E471A8" w14:textId="77777777" w:rsidR="00821BE7" w:rsidRPr="00962A90" w:rsidRDefault="00821BE7" w:rsidP="00821BE7">
      <w:pPr>
        <w:pStyle w:val="Standard"/>
        <w:tabs>
          <w:tab w:val="left" w:pos="1134"/>
          <w:tab w:val="center" w:pos="4950"/>
        </w:tabs>
        <w:spacing w:line="276" w:lineRule="auto"/>
        <w:rPr>
          <w:rStyle w:val="Numatytasispastraiposriftas1"/>
          <w:rFonts w:ascii="Arial" w:hAnsi="Arial" w:cs="Arial"/>
          <w:b/>
          <w:color w:val="000000"/>
          <w:lang w:val="lt-LT"/>
        </w:rPr>
      </w:pPr>
    </w:p>
    <w:tbl>
      <w:tblPr>
        <w:tblW w:w="9497" w:type="dxa"/>
        <w:tblInd w:w="165" w:type="dxa"/>
        <w:tblLayout w:type="fixed"/>
        <w:tblCellMar>
          <w:left w:w="10" w:type="dxa"/>
          <w:right w:w="10" w:type="dxa"/>
        </w:tblCellMar>
        <w:tblLook w:val="0000" w:firstRow="0" w:lastRow="0" w:firstColumn="0" w:lastColumn="0" w:noHBand="0" w:noVBand="0"/>
      </w:tblPr>
      <w:tblGrid>
        <w:gridCol w:w="960"/>
        <w:gridCol w:w="2835"/>
        <w:gridCol w:w="2505"/>
        <w:gridCol w:w="3197"/>
      </w:tblGrid>
      <w:tr w:rsidR="00821BE7" w:rsidRPr="00962A90" w14:paraId="638B2608" w14:textId="77777777" w:rsidTr="005D7C23">
        <w:trPr>
          <w:trHeight w:val="1647"/>
        </w:trPr>
        <w:tc>
          <w:tcPr>
            <w:tcW w:w="96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5EE8F9F2" w14:textId="77777777" w:rsidR="00821BE7" w:rsidRPr="00962A90" w:rsidRDefault="00821BE7" w:rsidP="005D7C23">
            <w:pPr>
              <w:pStyle w:val="Standard"/>
              <w:jc w:val="center"/>
              <w:rPr>
                <w:rFonts w:ascii="Arial" w:hAnsi="Arial" w:cs="Arial"/>
                <w:b/>
                <w:color w:val="000000"/>
                <w:sz w:val="22"/>
                <w:szCs w:val="22"/>
                <w:lang w:val="lt-LT"/>
              </w:rPr>
            </w:pPr>
            <w:r w:rsidRPr="00962A90">
              <w:rPr>
                <w:rFonts w:ascii="Arial" w:hAnsi="Arial" w:cs="Arial"/>
                <w:b/>
                <w:color w:val="000000"/>
                <w:sz w:val="22"/>
                <w:szCs w:val="22"/>
                <w:lang w:val="lt-LT"/>
              </w:rPr>
              <w:t>Eil. Nr.</w:t>
            </w:r>
          </w:p>
        </w:tc>
        <w:tc>
          <w:tcPr>
            <w:tcW w:w="283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2AC99BEF" w14:textId="77777777" w:rsidR="00821BE7" w:rsidRPr="00962A90" w:rsidRDefault="00821BE7" w:rsidP="005D7C23">
            <w:pPr>
              <w:pStyle w:val="Standard"/>
              <w:jc w:val="center"/>
              <w:rPr>
                <w:rFonts w:ascii="Arial" w:hAnsi="Arial" w:cs="Arial"/>
                <w:b/>
                <w:color w:val="000000"/>
                <w:sz w:val="22"/>
                <w:szCs w:val="22"/>
                <w:lang w:val="lt-LT"/>
              </w:rPr>
            </w:pPr>
            <w:r w:rsidRPr="00962A90">
              <w:rPr>
                <w:rFonts w:ascii="Arial" w:hAnsi="Arial" w:cs="Arial"/>
                <w:b/>
                <w:color w:val="000000"/>
                <w:sz w:val="22"/>
                <w:szCs w:val="22"/>
                <w:lang w:val="lt-LT"/>
              </w:rPr>
              <w:t>Įrangos techniniai ir kokybiniai rodikliai</w:t>
            </w:r>
          </w:p>
        </w:tc>
        <w:tc>
          <w:tcPr>
            <w:tcW w:w="250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136FE7E9" w14:textId="77777777" w:rsidR="00821BE7" w:rsidRPr="00962A90" w:rsidRDefault="00821BE7" w:rsidP="005D7C23">
            <w:pPr>
              <w:pStyle w:val="Standard"/>
              <w:jc w:val="center"/>
              <w:rPr>
                <w:rFonts w:ascii="Arial" w:hAnsi="Arial" w:cs="Arial"/>
                <w:b/>
                <w:color w:val="000000"/>
                <w:sz w:val="22"/>
                <w:szCs w:val="22"/>
                <w:lang w:val="lt-LT"/>
              </w:rPr>
            </w:pPr>
            <w:r w:rsidRPr="00962A90">
              <w:rPr>
                <w:rFonts w:ascii="Arial" w:hAnsi="Arial" w:cs="Arial"/>
                <w:b/>
                <w:color w:val="000000"/>
                <w:sz w:val="22"/>
                <w:szCs w:val="22"/>
                <w:lang w:val="lt-LT"/>
              </w:rPr>
              <w:t>Minimalūs reikalavimai pagal techninę specifikaciją</w:t>
            </w:r>
          </w:p>
          <w:p w14:paraId="47207F14"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b/>
                <w:color w:val="000000"/>
                <w:lang w:val="lt-LT"/>
              </w:rPr>
              <w:t>(konkurso sąlygų 1 priedas)</w:t>
            </w:r>
          </w:p>
        </w:tc>
        <w:tc>
          <w:tcPr>
            <w:tcW w:w="3197"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4B80D43" w14:textId="77777777" w:rsidR="00821BE7" w:rsidRPr="00962A90" w:rsidRDefault="00821BE7" w:rsidP="005D7C23">
            <w:pPr>
              <w:pStyle w:val="Standard"/>
              <w:jc w:val="center"/>
              <w:rPr>
                <w:rFonts w:ascii="Arial" w:hAnsi="Arial" w:cs="Arial"/>
                <w:b/>
                <w:color w:val="000000"/>
                <w:sz w:val="22"/>
                <w:szCs w:val="22"/>
                <w:lang w:val="lt-LT"/>
              </w:rPr>
            </w:pPr>
            <w:r w:rsidRPr="00962A90">
              <w:rPr>
                <w:rFonts w:ascii="Arial" w:hAnsi="Arial" w:cs="Arial"/>
                <w:b/>
                <w:color w:val="000000"/>
                <w:sz w:val="22"/>
                <w:szCs w:val="22"/>
                <w:lang w:val="lt-LT"/>
              </w:rPr>
              <w:t>Siūloma rodiklio reikšmė, kartu pateikiant nuorodą į siūlomą rodiklio reikšmę įrodantį dokumentą</w:t>
            </w:r>
          </w:p>
          <w:p w14:paraId="63E1ABDD"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(tiekėjas turi nurodyti dokumento pavadinimą bei jo puslapį, kuriame pateikiama informacija apie atitikimą tiekėjo siūlomą rodiklį; apsiribojimas vien įrašais „atitinka“ ir/arba „taip“ negalimas)</w:t>
            </w:r>
          </w:p>
        </w:tc>
      </w:tr>
      <w:tr w:rsidR="00821BE7" w:rsidRPr="00962A90" w14:paraId="11A80794" w14:textId="77777777" w:rsidTr="005D7C23">
        <w:tc>
          <w:tcPr>
            <w:tcW w:w="960" w:type="dxa"/>
            <w:tcBorders>
              <w:top w:val="single" w:sz="4" w:space="0" w:color="000000"/>
              <w:left w:val="single" w:sz="4" w:space="0" w:color="000000"/>
              <w:bottom w:val="single" w:sz="4" w:space="0" w:color="00000A"/>
            </w:tcBorders>
            <w:shd w:val="clear" w:color="auto" w:fill="FFFFFF"/>
            <w:tcMar>
              <w:top w:w="0" w:type="dxa"/>
              <w:left w:w="23" w:type="dxa"/>
              <w:bottom w:w="0" w:type="dxa"/>
              <w:right w:w="108" w:type="dxa"/>
            </w:tcMar>
          </w:tcPr>
          <w:p w14:paraId="6C3EFE8F"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I.</w:t>
            </w:r>
          </w:p>
        </w:tc>
        <w:tc>
          <w:tcPr>
            <w:tcW w:w="8537"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tcPr>
          <w:p w14:paraId="47B8A53E"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FOTOELEKTRINIAI MODULIAI:</w:t>
            </w:r>
          </w:p>
        </w:tc>
      </w:tr>
      <w:tr w:rsidR="00821BE7" w:rsidRPr="00962A90" w14:paraId="79AE3E99" w14:textId="77777777" w:rsidTr="005D7C23">
        <w:tc>
          <w:tcPr>
            <w:tcW w:w="960"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tcPr>
          <w:p w14:paraId="76377A40"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1.</w:t>
            </w:r>
          </w:p>
        </w:tc>
        <w:tc>
          <w:tcPr>
            <w:tcW w:w="5340"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4959E003"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Siūlomų modulių gamintojas turi atitikti ne mažesnius nei šių standartų reikalavimus:</w:t>
            </w:r>
          </w:p>
        </w:tc>
        <w:tc>
          <w:tcPr>
            <w:tcW w:w="3197"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17F3A92F"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780513F7" w14:textId="77777777" w:rsidTr="005D7C23">
        <w:tc>
          <w:tcPr>
            <w:tcW w:w="960"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2CA45B36"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1.1.</w:t>
            </w:r>
          </w:p>
        </w:tc>
        <w:tc>
          <w:tcPr>
            <w:tcW w:w="2835"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384BE230"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TUV arba analogiški galiojantys standartai</w:t>
            </w:r>
          </w:p>
        </w:tc>
        <w:tc>
          <w:tcPr>
            <w:tcW w:w="2505"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52310E6C"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Taip</w:t>
            </w:r>
          </w:p>
        </w:tc>
        <w:tc>
          <w:tcPr>
            <w:tcW w:w="3197"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F032DE9" w14:textId="40CCC824" w:rsidR="00821BE7" w:rsidRPr="0097173F" w:rsidRDefault="00821BE7" w:rsidP="005D7C23">
            <w:pPr>
              <w:pStyle w:val="Standard"/>
              <w:snapToGrid w:val="0"/>
              <w:rPr>
                <w:rFonts w:ascii="Arial" w:hAnsi="Arial" w:cs="Arial"/>
                <w:color w:val="000000"/>
                <w:sz w:val="22"/>
                <w:szCs w:val="22"/>
              </w:rPr>
            </w:pPr>
          </w:p>
        </w:tc>
      </w:tr>
      <w:tr w:rsidR="00821BE7" w:rsidRPr="00962A90" w14:paraId="48DED9C7"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DBE024"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2.</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F32B732"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Siūlomi moduliai turi atitikti šių standartų</w:t>
            </w:r>
          </w:p>
          <w:p w14:paraId="27AAC538"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reikalavimus: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D5CB6D4"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08524162"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8557D50"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B52D9E"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IEC 61215</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BA3F226"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B8D5713" w14:textId="0B26D610"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6DE05656" w14:textId="77777777" w:rsidTr="005D7C23">
        <w:trPr>
          <w:trHeight w:val="345"/>
        </w:trPr>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A2F908"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389D18"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IEC 61730</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7EF7EDB"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9E268EF" w14:textId="6BEED424"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11998069" w14:textId="77777777" w:rsidTr="005D7C23">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525D2650" w14:textId="77777777" w:rsidR="00821BE7" w:rsidRPr="00962A90" w:rsidRDefault="00821BE7" w:rsidP="005D7C23">
            <w:pPr>
              <w:pStyle w:val="Standard"/>
              <w:snapToGrid w:val="0"/>
              <w:jc w:val="center"/>
              <w:rPr>
                <w:rFonts w:ascii="Arial" w:hAnsi="Arial" w:cs="Arial"/>
                <w:color w:val="000000"/>
                <w:sz w:val="22"/>
                <w:szCs w:val="22"/>
                <w:lang w:val="lt-LT"/>
              </w:rPr>
            </w:pPr>
            <w:r w:rsidRPr="00962A90">
              <w:rPr>
                <w:rFonts w:ascii="Arial" w:hAnsi="Arial" w:cs="Arial"/>
                <w:color w:val="000000"/>
                <w:sz w:val="22"/>
                <w:szCs w:val="22"/>
                <w:lang w:val="lt-LT"/>
              </w:rPr>
              <w:t>2.3.</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5A93BBAE"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 xml:space="preserve">Apsaugos klasė (jungiamai dėžutei) </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7093DC46"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color w:val="000000"/>
                <w:lang w:val="lt-LT"/>
              </w:rPr>
              <w:t xml:space="preserve">≥ </w:t>
            </w:r>
            <w:r w:rsidRPr="00962A90">
              <w:rPr>
                <w:rFonts w:ascii="Arial" w:hAnsi="Arial" w:cs="Arial"/>
                <w:color w:val="000000"/>
                <w:sz w:val="22"/>
                <w:szCs w:val="22"/>
                <w:lang w:val="lt-LT"/>
              </w:rPr>
              <w:t>IP67</w:t>
            </w:r>
          </w:p>
          <w:p w14:paraId="73765001"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Lygiaverčių ar geresnių savybių</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CE829D5" w14:textId="444D48FD" w:rsidR="00821BE7" w:rsidRPr="00512BC8" w:rsidRDefault="00821BE7" w:rsidP="005D7C23">
            <w:pPr>
              <w:pStyle w:val="Standard"/>
              <w:snapToGrid w:val="0"/>
              <w:rPr>
                <w:rFonts w:ascii="Arial" w:hAnsi="Arial" w:cs="Arial"/>
                <w:color w:val="000000"/>
                <w:sz w:val="22"/>
                <w:szCs w:val="22"/>
                <w:lang w:val="lt-LT"/>
              </w:rPr>
            </w:pPr>
          </w:p>
        </w:tc>
      </w:tr>
      <w:tr w:rsidR="00821BE7" w:rsidRPr="00962A90" w14:paraId="06023167" w14:textId="77777777" w:rsidTr="005D7C23">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48E0002E" w14:textId="77777777" w:rsidR="00821BE7" w:rsidRPr="00962A90" w:rsidRDefault="00821BE7" w:rsidP="005D7C23">
            <w:pPr>
              <w:pStyle w:val="Standard"/>
              <w:snapToGrid w:val="0"/>
              <w:jc w:val="center"/>
              <w:rPr>
                <w:rFonts w:ascii="Arial" w:hAnsi="Arial" w:cs="Arial"/>
                <w:color w:val="000000"/>
                <w:sz w:val="22"/>
                <w:szCs w:val="22"/>
                <w:lang w:val="lt-LT"/>
              </w:rPr>
            </w:pPr>
            <w:r w:rsidRPr="00962A90">
              <w:rPr>
                <w:rFonts w:ascii="Arial" w:hAnsi="Arial" w:cs="Arial"/>
                <w:color w:val="000000"/>
                <w:sz w:val="22"/>
                <w:szCs w:val="22"/>
                <w:lang w:val="lt-LT"/>
              </w:rPr>
              <w:t>2.4.</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5473BBDA"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CE atitikties deklaracija</w:t>
            </w:r>
          </w:p>
          <w:p w14:paraId="76FA7D8C"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2014/35/EC</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02AF5E85"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Taip</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CC9D522" w14:textId="63F5D891" w:rsidR="00821BE7" w:rsidRPr="00512BC8" w:rsidRDefault="00821BE7" w:rsidP="005D7C23">
            <w:pPr>
              <w:pStyle w:val="Standard"/>
              <w:snapToGrid w:val="0"/>
              <w:rPr>
                <w:rFonts w:ascii="Arial" w:hAnsi="Arial" w:cs="Arial"/>
                <w:color w:val="000000"/>
                <w:sz w:val="22"/>
                <w:szCs w:val="22"/>
                <w:lang w:val="lt-LT"/>
              </w:rPr>
            </w:pPr>
          </w:p>
        </w:tc>
      </w:tr>
      <w:tr w:rsidR="00821BE7" w:rsidRPr="00962A90" w14:paraId="05A35CD9"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2E01CE"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907F6F5"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Fotoelektrinių modulių gamybos kokybiniai</w:t>
            </w:r>
          </w:p>
          <w:p w14:paraId="1199D48C"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Kriterijai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7BB388"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65C7551D"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72DAEA5"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91EA86"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Voltamperinių charakteristikų matavimas saulės simuliatoriuje</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EDEF6D1"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AAF651F" w14:textId="69821787" w:rsidR="00821BE7" w:rsidRPr="00AC6372" w:rsidRDefault="00821BE7" w:rsidP="005D7C23">
            <w:pPr>
              <w:pStyle w:val="Standard"/>
              <w:snapToGrid w:val="0"/>
              <w:rPr>
                <w:rFonts w:ascii="Arial" w:hAnsi="Arial" w:cs="Arial"/>
                <w:sz w:val="22"/>
                <w:szCs w:val="22"/>
                <w:lang w:val="lt-LT"/>
              </w:rPr>
            </w:pPr>
          </w:p>
        </w:tc>
      </w:tr>
      <w:tr w:rsidR="00821BE7" w:rsidRPr="00962A90" w14:paraId="5F1D7099"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B19273B"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F02D946"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Gamintojo garantijos moduliams (nurodyti pilnais metais):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B564047" w14:textId="77777777" w:rsidR="00821BE7" w:rsidRPr="00962A90" w:rsidRDefault="00821BE7" w:rsidP="005D7C23">
            <w:pPr>
              <w:pStyle w:val="Standard"/>
              <w:snapToGrid w:val="0"/>
              <w:rPr>
                <w:rFonts w:ascii="Arial" w:hAnsi="Arial" w:cs="Arial"/>
                <w:color w:val="000000"/>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6ECA25C"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6EADF4FE"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757ADF"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0F775F5"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Produkto garantija (nurodyti pilnais metais):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07513A3"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color w:val="000000"/>
                <w:lang w:val="lt-LT"/>
              </w:rPr>
              <w:t xml:space="preserve"> ≥ 10 metų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67F5A09" w14:textId="3ECD829D" w:rsidR="00821BE7" w:rsidRPr="006846BF" w:rsidRDefault="00821BE7" w:rsidP="005D7C23">
            <w:pPr>
              <w:pStyle w:val="prastasis1"/>
              <w:rPr>
                <w:rFonts w:ascii="Arial" w:hAnsi="Arial" w:cs="Arial"/>
                <w:sz w:val="22"/>
                <w:szCs w:val="22"/>
              </w:rPr>
            </w:pPr>
          </w:p>
        </w:tc>
      </w:tr>
      <w:tr w:rsidR="00821BE7" w:rsidRPr="00962A90" w14:paraId="58EF683D"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C996E"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B6CCD4"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Efektyvumo garantija po 10 metų eksploatacijos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DCBFE0"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color w:val="000000"/>
                <w:lang w:val="lt-LT"/>
              </w:rPr>
              <w:t>≥ 90 %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EB9CCB8" w14:textId="17654DC9" w:rsidR="00821BE7" w:rsidRPr="00962A90" w:rsidRDefault="00821BE7" w:rsidP="005D7C23">
            <w:pPr>
              <w:pStyle w:val="prastasis1"/>
              <w:rPr>
                <w:rFonts w:ascii="Arial" w:hAnsi="Arial" w:cs="Arial"/>
                <w:color w:val="000000"/>
                <w:sz w:val="22"/>
                <w:szCs w:val="22"/>
              </w:rPr>
            </w:pPr>
          </w:p>
        </w:tc>
      </w:tr>
      <w:tr w:rsidR="00821BE7" w:rsidRPr="00962A90" w14:paraId="7C78D8AD"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37ECB3E"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3.2.3.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47F69E"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Efektyvumo garantija po 25 metų eksploatacijos, lyginant su nominalia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DCCF738" w14:textId="77777777" w:rsidR="00821BE7" w:rsidRPr="00962A90" w:rsidRDefault="00821BE7" w:rsidP="005D7C23">
            <w:pPr>
              <w:pStyle w:val="Standard"/>
              <w:jc w:val="center"/>
              <w:rPr>
                <w:rFonts w:ascii="Arial" w:hAnsi="Arial" w:cs="Arial"/>
                <w:color w:val="000000"/>
                <w:sz w:val="22"/>
                <w:szCs w:val="22"/>
              </w:rPr>
            </w:pPr>
            <w:r w:rsidRPr="00962A90">
              <w:rPr>
                <w:rStyle w:val="Numatytasispastraiposriftas1"/>
                <w:rFonts w:ascii="Arial" w:hAnsi="Arial" w:cs="Arial"/>
                <w:color w:val="000000"/>
                <w:lang w:val="lt-LT"/>
              </w:rPr>
              <w:t xml:space="preserve">≥ 81 </w:t>
            </w:r>
            <w:r w:rsidRPr="00962A90">
              <w:rPr>
                <w:rStyle w:val="Numatytasispastraiposriftas1"/>
                <w:rFonts w:ascii="Arial" w:hAnsi="Arial" w:cs="Arial"/>
                <w:color w:val="000000"/>
              </w:rPr>
              <w:t>%</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B3507CB" w14:textId="2465C654" w:rsidR="00821BE7" w:rsidRPr="00962A90" w:rsidRDefault="00821BE7" w:rsidP="005D7C23">
            <w:pPr>
              <w:pStyle w:val="prastasis1"/>
              <w:rPr>
                <w:rFonts w:ascii="Arial" w:hAnsi="Arial" w:cs="Arial"/>
                <w:color w:val="000000"/>
                <w:sz w:val="22"/>
                <w:szCs w:val="22"/>
              </w:rPr>
            </w:pPr>
          </w:p>
        </w:tc>
      </w:tr>
      <w:tr w:rsidR="00821BE7" w:rsidRPr="00962A90" w14:paraId="40141240"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1D4E32"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3.2.4.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4DBCFD"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 xml:space="preserve">Fotoelektrinių modulių </w:t>
            </w:r>
            <w:r w:rsidRPr="00962A90">
              <w:rPr>
                <w:rFonts w:ascii="Arial" w:hAnsi="Arial" w:cs="Arial"/>
                <w:color w:val="000000"/>
                <w:sz w:val="22"/>
                <w:szCs w:val="22"/>
                <w:lang w:val="lt-LT"/>
              </w:rPr>
              <w:lastRenderedPageBreak/>
              <w:t>efektyvumas pagal STC %:</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F58142B"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lastRenderedPageBreak/>
              <w:t>≥18.5</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10AA2CA" w14:textId="26C48C23" w:rsidR="00821BE7" w:rsidRPr="00962A90" w:rsidRDefault="00821BE7" w:rsidP="005D7C23">
            <w:pPr>
              <w:pStyle w:val="prastasis1"/>
              <w:rPr>
                <w:rFonts w:ascii="Arial" w:hAnsi="Arial" w:cs="Arial"/>
                <w:color w:val="000000"/>
                <w:sz w:val="22"/>
                <w:szCs w:val="22"/>
              </w:rPr>
            </w:pPr>
          </w:p>
        </w:tc>
      </w:tr>
      <w:tr w:rsidR="00821BE7" w:rsidRPr="00962A90" w14:paraId="3EAE02AE"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0CE642"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2EA56FB"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Techiniai ir kokybiniai reikalavimai fotoelementų moduliams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317AF55"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73681340"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4A9ACE6"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4.1.</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5ABC4F" w14:textId="77777777" w:rsidR="00821BE7" w:rsidRPr="00962A90" w:rsidRDefault="00821BE7" w:rsidP="005D7C23">
            <w:pPr>
              <w:pStyle w:val="Standard"/>
              <w:rPr>
                <w:rFonts w:ascii="Arial" w:hAnsi="Arial" w:cs="Arial"/>
                <w:bCs/>
                <w:color w:val="000000"/>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FF70AD9"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5152265E"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AB77828" w14:textId="77777777" w:rsidR="00821BE7" w:rsidRPr="00962A90" w:rsidRDefault="00821BE7" w:rsidP="005D7C23">
            <w:pPr>
              <w:spacing w:line="269" w:lineRule="exact"/>
              <w:ind w:left="124"/>
              <w:rPr>
                <w:rFonts w:ascii="Arial" w:hAnsi="Arial" w:cs="Arial"/>
                <w:color w:val="000000"/>
                <w:sz w:val="22"/>
                <w:szCs w:val="22"/>
              </w:rPr>
            </w:pPr>
            <w:r w:rsidRPr="00962A90">
              <w:rPr>
                <w:rFonts w:ascii="Arial" w:hAnsi="Arial" w:cs="Arial"/>
                <w:color w:val="000000"/>
                <w:sz w:val="22"/>
                <w:szCs w:val="22"/>
              </w:rPr>
              <w:t>4.1.1.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B8984C0" w14:textId="77777777" w:rsidR="00821BE7" w:rsidRPr="00962A90" w:rsidRDefault="00821BE7" w:rsidP="005D7C23">
            <w:pPr>
              <w:spacing w:line="271" w:lineRule="exact"/>
              <w:ind w:left="18"/>
              <w:rPr>
                <w:rFonts w:ascii="Arial" w:hAnsi="Arial" w:cs="Arial"/>
                <w:color w:val="000000"/>
                <w:sz w:val="22"/>
                <w:szCs w:val="22"/>
              </w:rPr>
            </w:pPr>
            <w:r w:rsidRPr="00962A90">
              <w:rPr>
                <w:rFonts w:ascii="Arial" w:hAnsi="Arial" w:cs="Arial"/>
                <w:color w:val="000000"/>
                <w:sz w:val="22"/>
                <w:szCs w:val="22"/>
              </w:rPr>
              <w:t xml:space="preserve">Nominali </w:t>
            </w:r>
            <w:r w:rsidRPr="00962A90">
              <w:rPr>
                <w:rFonts w:ascii="Arial" w:hAnsi="Arial" w:cs="Arial"/>
                <w:color w:val="000000"/>
                <w:spacing w:val="-2"/>
                <w:sz w:val="22"/>
                <w:szCs w:val="22"/>
              </w:rPr>
              <w:t>g</w:t>
            </w:r>
            <w:r w:rsidRPr="00962A90">
              <w:rPr>
                <w:rFonts w:ascii="Arial" w:hAnsi="Arial" w:cs="Arial"/>
                <w:color w:val="000000"/>
                <w:spacing w:val="-1"/>
                <w:sz w:val="22"/>
                <w:szCs w:val="22"/>
              </w:rPr>
              <w:t>a</w:t>
            </w:r>
            <w:r w:rsidRPr="00962A90">
              <w:rPr>
                <w:rFonts w:ascii="Arial" w:hAnsi="Arial" w:cs="Arial"/>
                <w:color w:val="000000"/>
                <w:sz w:val="22"/>
                <w:szCs w:val="22"/>
              </w:rPr>
              <w:t>l</w:t>
            </w:r>
            <w:r w:rsidRPr="00962A90">
              <w:rPr>
                <w:rFonts w:ascii="Arial" w:hAnsi="Arial" w:cs="Arial"/>
                <w:color w:val="000000"/>
                <w:spacing w:val="1"/>
                <w:sz w:val="22"/>
                <w:szCs w:val="22"/>
              </w:rPr>
              <w:t>i</w:t>
            </w:r>
            <w:r w:rsidRPr="00962A90">
              <w:rPr>
                <w:rFonts w:ascii="Arial" w:hAnsi="Arial" w:cs="Arial"/>
                <w:color w:val="000000"/>
                <w:sz w:val="22"/>
                <w:szCs w:val="22"/>
              </w:rPr>
              <w:t>a</w:t>
            </w:r>
            <w:r w:rsidRPr="00962A90">
              <w:rPr>
                <w:rFonts w:ascii="Arial" w:hAnsi="Arial" w:cs="Arial"/>
                <w:color w:val="000000"/>
                <w:spacing w:val="-1"/>
                <w:sz w:val="22"/>
                <w:szCs w:val="22"/>
              </w:rPr>
              <w:t xml:space="preserve"> </w:t>
            </w:r>
            <w:r w:rsidRPr="00962A90">
              <w:rPr>
                <w:rFonts w:ascii="Arial" w:hAnsi="Arial" w:cs="Arial"/>
                <w:color w:val="000000"/>
                <w:spacing w:val="1"/>
                <w:sz w:val="22"/>
                <w:szCs w:val="22"/>
              </w:rPr>
              <w:t>P</w:t>
            </w:r>
            <w:r w:rsidRPr="00962A90">
              <w:rPr>
                <w:rFonts w:ascii="Arial" w:hAnsi="Arial" w:cs="Arial"/>
                <w:color w:val="000000"/>
                <w:spacing w:val="1"/>
                <w:position w:val="-2"/>
                <w:sz w:val="22"/>
                <w:szCs w:val="22"/>
              </w:rPr>
              <w:t>M</w:t>
            </w:r>
            <w:r w:rsidRPr="00962A90">
              <w:rPr>
                <w:rFonts w:ascii="Arial" w:hAnsi="Arial" w:cs="Arial"/>
                <w:color w:val="000000"/>
                <w:spacing w:val="-1"/>
                <w:position w:val="-2"/>
                <w:sz w:val="22"/>
                <w:szCs w:val="22"/>
              </w:rPr>
              <w:t>P</w:t>
            </w:r>
            <w:r w:rsidRPr="00962A90">
              <w:rPr>
                <w:rFonts w:ascii="Arial" w:hAnsi="Arial" w:cs="Arial"/>
                <w:color w:val="000000"/>
                <w:position w:val="-2"/>
                <w:sz w:val="22"/>
                <w:szCs w:val="22"/>
              </w:rPr>
              <w:t>P</w:t>
            </w:r>
            <w:r w:rsidRPr="00962A90">
              <w:rPr>
                <w:rFonts w:ascii="Arial" w:hAnsi="Arial" w:cs="Arial"/>
                <w:color w:val="000000"/>
                <w:sz w:val="22"/>
                <w:szCs w:val="22"/>
              </w:rPr>
              <w:t>,</w:t>
            </w:r>
            <w:r w:rsidRPr="00962A90">
              <w:rPr>
                <w:rFonts w:ascii="Arial" w:hAnsi="Arial" w:cs="Arial"/>
                <w:color w:val="000000"/>
                <w:spacing w:val="-5"/>
                <w:sz w:val="22"/>
                <w:szCs w:val="22"/>
              </w:rPr>
              <w:t xml:space="preserve"> </w:t>
            </w:r>
            <w:r w:rsidRPr="00962A90">
              <w:rPr>
                <w:rFonts w:ascii="Arial" w:hAnsi="Arial" w:cs="Arial"/>
                <w:color w:val="000000"/>
                <w:sz w:val="22"/>
                <w:szCs w:val="22"/>
              </w:rPr>
              <w:t>W</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B69B16" w14:textId="77777777" w:rsidR="00821BE7" w:rsidRPr="00962A90" w:rsidRDefault="00821BE7" w:rsidP="005D7C23">
            <w:pPr>
              <w:spacing w:line="269" w:lineRule="exact"/>
              <w:ind w:left="575"/>
              <w:rPr>
                <w:rFonts w:ascii="Arial" w:hAnsi="Arial" w:cs="Arial"/>
                <w:color w:val="000000"/>
                <w:sz w:val="22"/>
                <w:szCs w:val="22"/>
              </w:rPr>
            </w:pPr>
            <w:r w:rsidRPr="00962A90">
              <w:rPr>
                <w:rFonts w:ascii="Arial" w:hAnsi="Arial" w:cs="Arial"/>
                <w:color w:val="000000"/>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684CAC" w14:textId="5D40CF17" w:rsidR="00821BE7" w:rsidRPr="00962A90" w:rsidRDefault="00821BE7" w:rsidP="005D7C23">
            <w:pPr>
              <w:spacing w:line="269" w:lineRule="exact"/>
              <w:jc w:val="both"/>
              <w:rPr>
                <w:rFonts w:ascii="Arial" w:hAnsi="Arial" w:cs="Arial"/>
                <w:color w:val="000000"/>
                <w:sz w:val="22"/>
                <w:szCs w:val="22"/>
              </w:rPr>
            </w:pPr>
          </w:p>
        </w:tc>
      </w:tr>
      <w:tr w:rsidR="00821BE7" w:rsidRPr="00962A90" w14:paraId="412A2E43"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796D3B7" w14:textId="77777777" w:rsidR="00821BE7" w:rsidRPr="00962A90" w:rsidRDefault="00821BE7" w:rsidP="005D7C23">
            <w:pPr>
              <w:spacing w:line="267" w:lineRule="exact"/>
              <w:ind w:left="124"/>
              <w:rPr>
                <w:rFonts w:ascii="Arial" w:hAnsi="Arial" w:cs="Arial"/>
                <w:color w:val="000000"/>
                <w:sz w:val="22"/>
                <w:szCs w:val="22"/>
              </w:rPr>
            </w:pPr>
            <w:r w:rsidRPr="00962A90">
              <w:rPr>
                <w:rFonts w:ascii="Arial" w:hAnsi="Arial" w:cs="Arial"/>
                <w:color w:val="000000"/>
                <w:sz w:val="22"/>
                <w:szCs w:val="22"/>
              </w:rPr>
              <w:t>4.1.2.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44FF14" w14:textId="77777777" w:rsidR="00821BE7" w:rsidRPr="00962A90" w:rsidRDefault="00821BE7" w:rsidP="005D7C23">
            <w:pPr>
              <w:spacing w:line="267" w:lineRule="exact"/>
              <w:ind w:left="18"/>
              <w:rPr>
                <w:rFonts w:ascii="Arial" w:hAnsi="Arial" w:cs="Arial"/>
                <w:color w:val="000000"/>
                <w:sz w:val="22"/>
                <w:szCs w:val="22"/>
              </w:rPr>
            </w:pPr>
            <w:r w:rsidRPr="00962A90">
              <w:rPr>
                <w:rFonts w:ascii="Arial" w:hAnsi="Arial" w:cs="Arial"/>
                <w:color w:val="000000"/>
                <w:spacing w:val="1"/>
                <w:sz w:val="22"/>
                <w:szCs w:val="22"/>
              </w:rPr>
              <w:t>S</w:t>
            </w:r>
            <w:r w:rsidRPr="00962A90">
              <w:rPr>
                <w:rFonts w:ascii="Arial" w:hAnsi="Arial" w:cs="Arial"/>
                <w:color w:val="000000"/>
                <w:sz w:val="22"/>
                <w:szCs w:val="22"/>
              </w:rPr>
              <w:t>is</w:t>
            </w:r>
            <w:r w:rsidRPr="00962A90">
              <w:rPr>
                <w:rFonts w:ascii="Arial" w:hAnsi="Arial" w:cs="Arial"/>
                <w:color w:val="000000"/>
                <w:spacing w:val="1"/>
                <w:sz w:val="22"/>
                <w:szCs w:val="22"/>
              </w:rPr>
              <w:t>t</w:t>
            </w:r>
            <w:r w:rsidRPr="00962A90">
              <w:rPr>
                <w:rFonts w:ascii="Arial" w:hAnsi="Arial" w:cs="Arial"/>
                <w:color w:val="000000"/>
                <w:spacing w:val="-1"/>
                <w:sz w:val="22"/>
                <w:szCs w:val="22"/>
              </w:rPr>
              <w:t>e</w:t>
            </w:r>
            <w:r w:rsidRPr="00962A90">
              <w:rPr>
                <w:rFonts w:ascii="Arial" w:hAnsi="Arial" w:cs="Arial"/>
                <w:color w:val="000000"/>
                <w:sz w:val="22"/>
                <w:szCs w:val="22"/>
              </w:rPr>
              <w:t xml:space="preserve">mos </w:t>
            </w:r>
            <w:r w:rsidRPr="00962A90">
              <w:rPr>
                <w:rFonts w:ascii="Arial" w:hAnsi="Arial" w:cs="Arial"/>
                <w:color w:val="000000"/>
                <w:spacing w:val="1"/>
                <w:sz w:val="22"/>
                <w:szCs w:val="22"/>
              </w:rPr>
              <w:t>į</w:t>
            </w:r>
            <w:r w:rsidRPr="00962A90">
              <w:rPr>
                <w:rFonts w:ascii="Arial" w:hAnsi="Arial" w:cs="Arial"/>
                <w:color w:val="000000"/>
                <w:sz w:val="22"/>
                <w:szCs w:val="22"/>
              </w:rPr>
              <w:t>tamp</w:t>
            </w:r>
            <w:r w:rsidRPr="00962A90">
              <w:rPr>
                <w:rFonts w:ascii="Arial" w:hAnsi="Arial" w:cs="Arial"/>
                <w:color w:val="000000"/>
                <w:spacing w:val="-1"/>
                <w:sz w:val="22"/>
                <w:szCs w:val="22"/>
              </w:rPr>
              <w:t>a</w:t>
            </w:r>
            <w:r w:rsidRPr="00962A90">
              <w:rPr>
                <w:rFonts w:ascii="Arial" w:hAnsi="Arial" w:cs="Arial"/>
                <w:color w:val="000000"/>
                <w:sz w:val="22"/>
                <w:szCs w:val="22"/>
              </w:rPr>
              <w:t>,</w:t>
            </w:r>
            <w:r w:rsidRPr="00962A90">
              <w:rPr>
                <w:rFonts w:ascii="Arial" w:hAnsi="Arial" w:cs="Arial"/>
                <w:color w:val="000000"/>
                <w:spacing w:val="-5"/>
                <w:sz w:val="22"/>
                <w:szCs w:val="22"/>
              </w:rPr>
              <w:t xml:space="preserve"> </w:t>
            </w:r>
            <w:r w:rsidRPr="00962A90">
              <w:rPr>
                <w:rFonts w:ascii="Arial" w:hAnsi="Arial" w:cs="Arial"/>
                <w:color w:val="000000"/>
                <w:sz w:val="22"/>
                <w:szCs w:val="22"/>
              </w:rPr>
              <w:t>V</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FA75D1" w14:textId="77777777" w:rsidR="00821BE7" w:rsidRPr="00962A90" w:rsidRDefault="00821BE7" w:rsidP="005D7C23">
            <w:pPr>
              <w:spacing w:line="267" w:lineRule="exact"/>
              <w:jc w:val="center"/>
              <w:rPr>
                <w:rFonts w:ascii="Arial" w:hAnsi="Arial" w:cs="Arial"/>
                <w:color w:val="000000"/>
                <w:sz w:val="22"/>
                <w:szCs w:val="22"/>
              </w:rPr>
            </w:pPr>
            <w:r w:rsidRPr="00962A90">
              <w:rPr>
                <w:rFonts w:ascii="Arial" w:hAnsi="Arial" w:cs="Arial"/>
                <w:color w:val="000000"/>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0867459" w14:textId="1A557DEC" w:rsidR="00821BE7" w:rsidRPr="00962A90" w:rsidRDefault="00821BE7" w:rsidP="005D7C23">
            <w:pPr>
              <w:spacing w:line="267" w:lineRule="exact"/>
              <w:jc w:val="both"/>
              <w:rPr>
                <w:rFonts w:ascii="Arial" w:hAnsi="Arial" w:cs="Arial"/>
                <w:color w:val="000000"/>
                <w:sz w:val="22"/>
                <w:szCs w:val="22"/>
              </w:rPr>
            </w:pPr>
          </w:p>
        </w:tc>
      </w:tr>
      <w:tr w:rsidR="00821BE7" w:rsidRPr="00962A90" w14:paraId="2067AD95"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A3D8619"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E1192"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Mechaninis atsparumas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04F97C" w14:textId="77777777" w:rsidR="00821BE7" w:rsidRPr="00962A90" w:rsidRDefault="00821BE7" w:rsidP="005D7C23">
            <w:pPr>
              <w:pStyle w:val="Standard"/>
              <w:snapToGrid w:val="0"/>
              <w:jc w:val="center"/>
              <w:rPr>
                <w:rFonts w:ascii="Arial" w:hAnsi="Arial" w:cs="Arial"/>
                <w:color w:val="000000"/>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E3F62C"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2FF2DF1A"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47AFE6D"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D7F7882"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Maksimali vėjo apkrova, 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3EF60E"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color w:val="000000"/>
                <w:lang w:val="lt-LT"/>
              </w:rPr>
              <w:t>≥ 2400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0726754" w14:textId="5CCC9508" w:rsidR="00821BE7" w:rsidRPr="00D42710" w:rsidRDefault="00821BE7" w:rsidP="005D7C23">
            <w:pPr>
              <w:pStyle w:val="Standard"/>
              <w:snapToGrid w:val="0"/>
              <w:rPr>
                <w:rFonts w:ascii="Arial" w:hAnsi="Arial" w:cs="Arial"/>
                <w:sz w:val="22"/>
                <w:szCs w:val="22"/>
                <w:lang w:val="lt-LT"/>
              </w:rPr>
            </w:pPr>
          </w:p>
        </w:tc>
      </w:tr>
      <w:tr w:rsidR="00821BE7" w:rsidRPr="00962A90" w14:paraId="3118EBDB"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365BD44"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11AA4DB"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Maksimali sniego apkrova,</w:t>
            </w:r>
          </w:p>
          <w:p w14:paraId="36334684"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251170"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color w:val="000000"/>
                <w:lang w:val="lt-LT"/>
              </w:rPr>
              <w:t xml:space="preserve">≥ </w:t>
            </w:r>
            <w:r w:rsidRPr="00962A90">
              <w:rPr>
                <w:rFonts w:ascii="Arial" w:hAnsi="Arial" w:cs="Arial"/>
                <w:color w:val="000000"/>
                <w:sz w:val="22"/>
                <w:szCs w:val="22"/>
                <w:lang w:val="lt-LT"/>
              </w:rPr>
              <w:t>5400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11AED92" w14:textId="2F7E4CFE" w:rsidR="00821BE7" w:rsidRPr="00D42710" w:rsidRDefault="00821BE7" w:rsidP="005D7C23">
            <w:pPr>
              <w:pStyle w:val="Standard"/>
              <w:snapToGrid w:val="0"/>
              <w:rPr>
                <w:rFonts w:ascii="Arial" w:hAnsi="Arial" w:cs="Arial"/>
                <w:sz w:val="22"/>
                <w:szCs w:val="22"/>
                <w:lang w:val="lt-LT"/>
              </w:rPr>
            </w:pPr>
          </w:p>
        </w:tc>
      </w:tr>
      <w:tr w:rsidR="00821BE7" w:rsidRPr="00962A90" w14:paraId="3753D1BC"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41D071A"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8A6426C"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Kiti parametrai</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D4ED1C5" w14:textId="77777777" w:rsidR="00821BE7" w:rsidRPr="00962A90" w:rsidRDefault="00821BE7" w:rsidP="005D7C23">
            <w:pPr>
              <w:pStyle w:val="Standard"/>
              <w:snapToGrid w:val="0"/>
              <w:jc w:val="center"/>
              <w:rPr>
                <w:rFonts w:ascii="Arial" w:hAnsi="Arial" w:cs="Arial"/>
                <w:color w:val="000000"/>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3D256AD"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5993D390"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A1FD8E"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288E569"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Svoris, kg</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D5C928" w14:textId="77777777" w:rsidR="00821BE7" w:rsidRPr="00962A90" w:rsidRDefault="00821BE7" w:rsidP="005D7C23">
            <w:pPr>
              <w:pStyle w:val="Standard"/>
              <w:jc w:val="center"/>
              <w:rPr>
                <w:rFonts w:ascii="Arial" w:eastAsia="Times New Roman" w:hAnsi="Arial" w:cs="Arial"/>
                <w:color w:val="000000"/>
                <w:sz w:val="22"/>
                <w:szCs w:val="22"/>
                <w:lang w:val="lt-LT"/>
              </w:rPr>
            </w:pPr>
            <w:r w:rsidRPr="00962A90">
              <w:rPr>
                <w:rFonts w:ascii="Arial" w:eastAsia="Times New Roman" w:hAnsi="Arial" w:cs="Arial"/>
                <w:color w:val="000000"/>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92DF77" w14:textId="1B5C7422" w:rsidR="00821BE7" w:rsidRPr="00962A90" w:rsidRDefault="00821BE7" w:rsidP="005D7C23">
            <w:pPr>
              <w:pStyle w:val="prastasis1"/>
              <w:rPr>
                <w:rFonts w:ascii="Arial" w:hAnsi="Arial" w:cs="Arial"/>
                <w:color w:val="000000"/>
                <w:sz w:val="22"/>
                <w:szCs w:val="22"/>
              </w:rPr>
            </w:pPr>
          </w:p>
        </w:tc>
      </w:tr>
      <w:tr w:rsidR="00821BE7" w:rsidRPr="00962A90" w14:paraId="3BD61806"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728148E"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94BDF"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Saulės elementų tipas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4D0A45F"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monokristaliniai/</w:t>
            </w:r>
          </w:p>
          <w:p w14:paraId="433E9BD1"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 xml:space="preserve">polikristaliniai </w:t>
            </w:r>
          </w:p>
          <w:p w14:paraId="53EC6975"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lygeverčiai ar geresnių savybių.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F9680C0" w14:textId="44DFF73F" w:rsidR="00821BE7" w:rsidRPr="00962A90" w:rsidRDefault="00821BE7" w:rsidP="005D7C23">
            <w:pPr>
              <w:pStyle w:val="prastasis1"/>
              <w:rPr>
                <w:rFonts w:ascii="Arial" w:hAnsi="Arial" w:cs="Arial"/>
                <w:color w:val="000000"/>
                <w:sz w:val="22"/>
                <w:szCs w:val="22"/>
              </w:rPr>
            </w:pPr>
          </w:p>
        </w:tc>
      </w:tr>
      <w:tr w:rsidR="00821BE7" w:rsidRPr="00962A90" w14:paraId="4113B23F"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646297"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270E79"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Modulio rėmas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632D13"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Anoduotas Al arba berėmis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C4E1B4" w14:textId="5F1CFCE2" w:rsidR="00821BE7" w:rsidRPr="00962A90" w:rsidRDefault="00821BE7" w:rsidP="005D7C23">
            <w:pPr>
              <w:pStyle w:val="prastasis1"/>
              <w:rPr>
                <w:rFonts w:ascii="Arial" w:hAnsi="Arial" w:cs="Arial"/>
                <w:color w:val="000000"/>
                <w:sz w:val="22"/>
                <w:szCs w:val="22"/>
              </w:rPr>
            </w:pPr>
          </w:p>
        </w:tc>
      </w:tr>
      <w:tr w:rsidR="00821BE7" w:rsidRPr="00962A90" w14:paraId="62D87726"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BA9FE65"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91248F"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Paklaida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3460CF"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eastAsia="Calibri" w:hAnsi="Arial" w:cs="Arial"/>
                <w:color w:val="000000"/>
                <w:kern w:val="0"/>
                <w:sz w:val="22"/>
                <w:szCs w:val="22"/>
                <w:lang w:val="lt-LT"/>
              </w:rPr>
              <w:t>-0/ + 5 Wp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E72BD65" w14:textId="761E5180" w:rsidR="00821BE7" w:rsidRPr="00962A90" w:rsidRDefault="00821BE7" w:rsidP="005D7C23">
            <w:pPr>
              <w:pStyle w:val="prastasis1"/>
              <w:rPr>
                <w:rFonts w:ascii="Arial" w:hAnsi="Arial" w:cs="Arial"/>
                <w:color w:val="000000"/>
                <w:sz w:val="22"/>
                <w:szCs w:val="22"/>
              </w:rPr>
            </w:pPr>
          </w:p>
        </w:tc>
      </w:tr>
      <w:tr w:rsidR="00821BE7" w:rsidRPr="00962A90" w14:paraId="74A94CD2"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5FD422"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4.3.5.</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59E255"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Spalva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B4CC9BE"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BE46953" w14:textId="04298ED2" w:rsidR="00821BE7" w:rsidRPr="00962A90" w:rsidRDefault="00821BE7" w:rsidP="005D7C23">
            <w:pPr>
              <w:pStyle w:val="prastasis1"/>
              <w:rPr>
                <w:rFonts w:ascii="Arial" w:hAnsi="Arial" w:cs="Arial"/>
                <w:color w:val="000000"/>
                <w:sz w:val="22"/>
                <w:szCs w:val="22"/>
              </w:rPr>
            </w:pPr>
          </w:p>
        </w:tc>
      </w:tr>
      <w:tr w:rsidR="00821BE7" w:rsidRPr="00962A90" w14:paraId="4ACFB14C"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F512EC"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4.3.6.</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E39A4F"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Celių skaičius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FA3B9D6"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71D5196" w14:textId="4958B062" w:rsidR="00821BE7" w:rsidRPr="00962A90" w:rsidRDefault="00821BE7" w:rsidP="005D7C23">
            <w:pPr>
              <w:pStyle w:val="prastasis1"/>
              <w:rPr>
                <w:rFonts w:ascii="Arial" w:hAnsi="Arial" w:cs="Arial"/>
                <w:color w:val="000000"/>
                <w:sz w:val="22"/>
                <w:szCs w:val="22"/>
              </w:rPr>
            </w:pPr>
          </w:p>
        </w:tc>
      </w:tr>
      <w:tr w:rsidR="00821BE7" w:rsidRPr="00962A90" w14:paraId="28F66EB8" w14:textId="77777777" w:rsidTr="005D7C23">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D1873B" w14:textId="77777777" w:rsidR="00821BE7" w:rsidRPr="00962A90" w:rsidRDefault="00821BE7" w:rsidP="005D7C23">
            <w:pPr>
              <w:pStyle w:val="prastasis1"/>
              <w:jc w:val="center"/>
              <w:rPr>
                <w:rFonts w:ascii="Arial" w:hAnsi="Arial" w:cs="Arial"/>
                <w:color w:val="000000"/>
                <w:sz w:val="22"/>
                <w:szCs w:val="22"/>
              </w:rPr>
            </w:pPr>
            <w:r w:rsidRPr="00962A90">
              <w:rPr>
                <w:rFonts w:ascii="Arial" w:hAnsi="Arial" w:cs="Arial"/>
                <w:color w:val="000000"/>
                <w:sz w:val="22"/>
                <w:szCs w:val="22"/>
              </w:rPr>
              <w:t>4.3.7</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D3D9503" w14:textId="77777777" w:rsidR="00821BE7" w:rsidRPr="00962A90" w:rsidRDefault="00821BE7" w:rsidP="005D7C23">
            <w:pPr>
              <w:pStyle w:val="Standard"/>
              <w:rPr>
                <w:rFonts w:ascii="Arial" w:hAnsi="Arial" w:cs="Arial"/>
                <w:color w:val="000000"/>
                <w:sz w:val="22"/>
                <w:szCs w:val="22"/>
              </w:rPr>
            </w:pPr>
            <w:r w:rsidRPr="00962A90">
              <w:rPr>
                <w:rFonts w:ascii="Arial" w:hAnsi="Arial" w:cs="Arial"/>
                <w:color w:val="000000"/>
                <w:sz w:val="22"/>
                <w:szCs w:val="22"/>
                <w:lang w:val="lt-LT"/>
              </w:rPr>
              <w:t xml:space="preserve">Dvipusiai </w:t>
            </w:r>
            <w:r w:rsidRPr="00962A90">
              <w:rPr>
                <w:rFonts w:ascii="Arial" w:hAnsi="Arial" w:cs="Arial"/>
                <w:color w:val="000000"/>
                <w:sz w:val="22"/>
                <w:szCs w:val="22"/>
                <w:lang w:val="lt-LT"/>
              </w:rPr>
              <w:tab/>
              <w:t>(Bifacial) saulės moduliai</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8A5EDF" w14:textId="77777777" w:rsidR="00821BE7" w:rsidRPr="00962A90" w:rsidRDefault="00821BE7" w:rsidP="005D7C23">
            <w:pPr>
              <w:pStyle w:val="Standard"/>
              <w:snapToGrid w:val="0"/>
              <w:jc w:val="center"/>
              <w:rPr>
                <w:rFonts w:ascii="Arial" w:hAnsi="Arial" w:cs="Arial"/>
                <w:color w:val="000000"/>
                <w:sz w:val="22"/>
                <w:szCs w:val="22"/>
              </w:rPr>
            </w:pPr>
            <w:r w:rsidRPr="00962A90">
              <w:rPr>
                <w:rFonts w:ascii="Arial" w:hAnsi="Arial" w:cs="Arial"/>
                <w:color w:val="000000"/>
                <w:sz w:val="22"/>
                <w:szCs w:val="22"/>
                <w:lang w:val="lt-LT"/>
              </w:rPr>
              <w:t>lygeverčiai ar geresnių savybių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D664F21" w14:textId="6A736BE0" w:rsidR="00821BE7" w:rsidRPr="00962A90" w:rsidRDefault="00821BE7" w:rsidP="005D7C23">
            <w:pPr>
              <w:pStyle w:val="Standard"/>
              <w:snapToGrid w:val="0"/>
              <w:rPr>
                <w:rFonts w:ascii="Arial" w:hAnsi="Arial" w:cs="Arial"/>
                <w:color w:val="000000"/>
                <w:sz w:val="22"/>
                <w:szCs w:val="22"/>
                <w:lang w:val="lt-LT"/>
              </w:rPr>
            </w:pPr>
          </w:p>
        </w:tc>
      </w:tr>
    </w:tbl>
    <w:p w14:paraId="1102587F" w14:textId="77777777" w:rsidR="00821BE7" w:rsidRPr="00962A90" w:rsidRDefault="00821BE7" w:rsidP="00821BE7">
      <w:pPr>
        <w:pStyle w:val="Standard"/>
        <w:tabs>
          <w:tab w:val="left" w:pos="1134"/>
          <w:tab w:val="center" w:pos="4950"/>
        </w:tabs>
        <w:spacing w:line="276" w:lineRule="auto"/>
        <w:ind w:firstLine="142"/>
        <w:rPr>
          <w:rStyle w:val="Numatytasispastraiposriftas1"/>
          <w:rFonts w:ascii="Arial" w:hAnsi="Arial" w:cs="Arial"/>
          <w:b/>
          <w:color w:val="000000"/>
          <w:lang w:val="lt-LT"/>
        </w:rPr>
      </w:pPr>
    </w:p>
    <w:tbl>
      <w:tblPr>
        <w:tblW w:w="9497" w:type="dxa"/>
        <w:tblInd w:w="165" w:type="dxa"/>
        <w:tblLayout w:type="fixed"/>
        <w:tblCellMar>
          <w:left w:w="10" w:type="dxa"/>
          <w:right w:w="10" w:type="dxa"/>
        </w:tblCellMar>
        <w:tblLook w:val="0000" w:firstRow="0" w:lastRow="0" w:firstColumn="0" w:lastColumn="0" w:noHBand="0" w:noVBand="0"/>
      </w:tblPr>
      <w:tblGrid>
        <w:gridCol w:w="1028"/>
        <w:gridCol w:w="2936"/>
        <w:gridCol w:w="2273"/>
        <w:gridCol w:w="3260"/>
      </w:tblGrid>
      <w:tr w:rsidR="00821BE7" w:rsidRPr="00962A90" w14:paraId="08E8DE64"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09B6D6"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II.</w:t>
            </w:r>
          </w:p>
        </w:tc>
        <w:tc>
          <w:tcPr>
            <w:tcW w:w="5209"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B7FA25"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INVERTERIAI: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2044571"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11E0CB8C"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A849BD"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1.</w:t>
            </w:r>
          </w:p>
        </w:tc>
        <w:tc>
          <w:tcPr>
            <w:tcW w:w="5209"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B21C655"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Siūlomi inverteriai turi atitiktį šių direktyvų ir</w:t>
            </w:r>
          </w:p>
          <w:p w14:paraId="79C26937"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standartų reikalavimus:</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24B67FB"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0CCD8697"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ED78A5" w14:textId="77777777" w:rsidR="00821BE7" w:rsidRPr="00962A90" w:rsidRDefault="00821BE7" w:rsidP="005D7C23">
            <w:pPr>
              <w:spacing w:line="269" w:lineRule="exact"/>
              <w:ind w:left="227"/>
              <w:rPr>
                <w:rFonts w:ascii="Arial" w:hAnsi="Arial" w:cs="Arial"/>
                <w:color w:val="000000"/>
                <w:sz w:val="22"/>
                <w:szCs w:val="22"/>
              </w:rPr>
            </w:pPr>
            <w:r w:rsidRPr="00962A90">
              <w:rPr>
                <w:rFonts w:ascii="Arial" w:hAnsi="Arial" w:cs="Arial"/>
                <w:color w:val="000000"/>
                <w:sz w:val="22"/>
                <w:szCs w:val="22"/>
              </w:rPr>
              <w:t>1.1.</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3A5A62" w14:textId="77777777" w:rsidR="00821BE7" w:rsidRPr="00962A90" w:rsidRDefault="00821BE7" w:rsidP="005D7C23">
            <w:pPr>
              <w:spacing w:line="269" w:lineRule="exact"/>
              <w:ind w:left="18"/>
              <w:rPr>
                <w:rFonts w:ascii="Arial" w:hAnsi="Arial" w:cs="Arial"/>
                <w:color w:val="000000"/>
                <w:kern w:val="2"/>
                <w:sz w:val="22"/>
                <w:szCs w:val="22"/>
                <w:lang w:bidi="hi-IN"/>
              </w:rPr>
            </w:pPr>
            <w:r w:rsidRPr="00962A90">
              <w:rPr>
                <w:rFonts w:ascii="Arial" w:hAnsi="Arial" w:cs="Arial"/>
                <w:color w:val="000000"/>
                <w:sz w:val="22"/>
                <w:szCs w:val="22"/>
              </w:rPr>
              <w:t>CE 2014/35/EU,</w:t>
            </w:r>
          </w:p>
          <w:p w14:paraId="15AA58F7" w14:textId="77777777" w:rsidR="00821BE7" w:rsidRPr="00962A90" w:rsidRDefault="00821BE7" w:rsidP="005D7C23">
            <w:pPr>
              <w:spacing w:line="269" w:lineRule="exact"/>
              <w:ind w:left="18"/>
              <w:rPr>
                <w:rFonts w:ascii="Arial" w:hAnsi="Arial" w:cs="Arial"/>
                <w:color w:val="000000"/>
                <w:sz w:val="22"/>
                <w:szCs w:val="22"/>
              </w:rPr>
            </w:pPr>
            <w:r w:rsidRPr="00962A90">
              <w:rPr>
                <w:rFonts w:ascii="Arial" w:hAnsi="Arial" w:cs="Arial"/>
                <w:color w:val="000000"/>
                <w:sz w:val="22"/>
                <w:szCs w:val="22"/>
              </w:rPr>
              <w:t>2014/30/EU</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23BCD8" w14:textId="77777777" w:rsidR="00821BE7" w:rsidRPr="00962A90" w:rsidRDefault="00821BE7" w:rsidP="005D7C23">
            <w:pPr>
              <w:spacing w:line="269" w:lineRule="exact"/>
              <w:ind w:left="746" w:right="831"/>
              <w:jc w:val="center"/>
              <w:rPr>
                <w:rFonts w:ascii="Arial" w:hAnsi="Arial" w:cs="Arial"/>
                <w:color w:val="000000"/>
                <w:sz w:val="22"/>
                <w:szCs w:val="22"/>
              </w:rPr>
            </w:pPr>
            <w:r w:rsidRPr="00962A90">
              <w:rPr>
                <w:rFonts w:ascii="Arial" w:hAnsi="Arial" w:cs="Arial"/>
                <w:color w:val="000000"/>
                <w:spacing w:val="-17"/>
                <w:sz w:val="22"/>
                <w:szCs w:val="22"/>
              </w:rPr>
              <w:t>T</w:t>
            </w:r>
            <w:r w:rsidRPr="00962A90">
              <w:rPr>
                <w:rFonts w:ascii="Arial" w:hAnsi="Arial" w:cs="Arial"/>
                <w:color w:val="000000"/>
                <w:spacing w:val="-1"/>
                <w:sz w:val="22"/>
                <w:szCs w:val="22"/>
              </w:rPr>
              <w:t>a</w:t>
            </w:r>
            <w:r w:rsidRPr="00962A90">
              <w:rPr>
                <w:rFonts w:ascii="Arial" w:hAnsi="Arial" w:cs="Arial"/>
                <w:color w:val="000000"/>
                <w:sz w:val="22"/>
                <w:szCs w:val="22"/>
              </w:rPr>
              <w:t>ip</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D107E63" w14:textId="68FE6D21" w:rsidR="00821BE7" w:rsidRPr="00512BC8" w:rsidRDefault="00821BE7" w:rsidP="005D7C23">
            <w:pPr>
              <w:spacing w:line="269" w:lineRule="exact"/>
              <w:ind w:left="18"/>
              <w:rPr>
                <w:rFonts w:ascii="Arial" w:hAnsi="Arial" w:cs="Arial"/>
                <w:sz w:val="22"/>
                <w:szCs w:val="22"/>
              </w:rPr>
            </w:pPr>
          </w:p>
        </w:tc>
      </w:tr>
      <w:tr w:rsidR="00821BE7" w:rsidRPr="00962A90" w14:paraId="5393D7C2"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B1148A" w14:textId="77777777" w:rsidR="00821BE7" w:rsidRPr="00962A90" w:rsidRDefault="00821BE7" w:rsidP="005D7C23">
            <w:pPr>
              <w:spacing w:line="267" w:lineRule="exact"/>
              <w:ind w:left="227"/>
              <w:rPr>
                <w:rFonts w:ascii="Arial" w:hAnsi="Arial" w:cs="Arial"/>
                <w:color w:val="000000"/>
                <w:sz w:val="22"/>
                <w:szCs w:val="22"/>
              </w:rPr>
            </w:pPr>
            <w:r w:rsidRPr="00962A90">
              <w:rPr>
                <w:rFonts w:ascii="Arial" w:hAnsi="Arial" w:cs="Arial"/>
                <w:color w:val="000000"/>
                <w:sz w:val="22"/>
                <w:szCs w:val="22"/>
              </w:rPr>
              <w:t>1.2.</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B6DC91F" w14:textId="77777777" w:rsidR="00821BE7" w:rsidRPr="00962A90" w:rsidRDefault="00821BE7" w:rsidP="005D7C23">
            <w:pPr>
              <w:ind w:left="18"/>
              <w:rPr>
                <w:rFonts w:ascii="Arial" w:hAnsi="Arial" w:cs="Arial"/>
                <w:color w:val="000000"/>
                <w:sz w:val="22"/>
                <w:szCs w:val="22"/>
              </w:rPr>
            </w:pPr>
            <w:r w:rsidRPr="00962A90">
              <w:rPr>
                <w:rFonts w:ascii="Arial" w:hAnsi="Arial" w:cs="Arial"/>
                <w:color w:val="000000"/>
                <w:sz w:val="22"/>
                <w:szCs w:val="22"/>
              </w:rPr>
              <w:t>IEC 61727:2004</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DC9A60B" w14:textId="77777777" w:rsidR="00821BE7" w:rsidRPr="00962A90" w:rsidRDefault="00821BE7" w:rsidP="005D7C23">
            <w:pPr>
              <w:spacing w:line="267" w:lineRule="exact"/>
              <w:ind w:left="746" w:right="831"/>
              <w:jc w:val="center"/>
              <w:rPr>
                <w:rFonts w:ascii="Arial" w:hAnsi="Arial" w:cs="Arial"/>
                <w:color w:val="000000"/>
                <w:sz w:val="22"/>
                <w:szCs w:val="22"/>
              </w:rPr>
            </w:pPr>
            <w:r w:rsidRPr="00962A90">
              <w:rPr>
                <w:rFonts w:ascii="Arial" w:hAnsi="Arial" w:cs="Arial"/>
                <w:color w:val="000000"/>
                <w:sz w:val="22"/>
                <w:szCs w:val="22"/>
              </w:rPr>
              <w:t>Taip</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BF3D087" w14:textId="03AD7564" w:rsidR="00821BE7" w:rsidRPr="00512BC8" w:rsidRDefault="00821BE7" w:rsidP="005D7C23">
            <w:pPr>
              <w:spacing w:line="267" w:lineRule="exact"/>
              <w:ind w:left="18"/>
              <w:rPr>
                <w:rFonts w:ascii="Arial" w:hAnsi="Arial" w:cs="Arial"/>
                <w:sz w:val="22"/>
                <w:szCs w:val="22"/>
              </w:rPr>
            </w:pPr>
          </w:p>
        </w:tc>
      </w:tr>
      <w:tr w:rsidR="00821BE7" w:rsidRPr="00962A90" w14:paraId="323AB672"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C90C1C" w14:textId="77777777" w:rsidR="00821BE7" w:rsidRPr="00962A90" w:rsidRDefault="00821BE7" w:rsidP="005D7C23">
            <w:pPr>
              <w:spacing w:line="267" w:lineRule="exact"/>
              <w:ind w:left="227"/>
              <w:rPr>
                <w:rFonts w:ascii="Arial" w:hAnsi="Arial" w:cs="Arial"/>
                <w:color w:val="000000"/>
                <w:sz w:val="22"/>
                <w:szCs w:val="22"/>
              </w:rPr>
            </w:pPr>
            <w:r w:rsidRPr="00962A90">
              <w:rPr>
                <w:rFonts w:ascii="Arial" w:hAnsi="Arial" w:cs="Arial"/>
                <w:color w:val="000000"/>
                <w:sz w:val="22"/>
                <w:szCs w:val="22"/>
              </w:rPr>
              <w:t>1.3.</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0E277D2" w14:textId="77777777" w:rsidR="00821BE7" w:rsidRPr="00962A90" w:rsidRDefault="00821BE7" w:rsidP="005D7C23">
            <w:pPr>
              <w:spacing w:line="267" w:lineRule="exact"/>
              <w:ind w:left="18"/>
              <w:rPr>
                <w:rFonts w:ascii="Arial" w:hAnsi="Arial" w:cs="Arial"/>
                <w:color w:val="000000"/>
                <w:sz w:val="22"/>
                <w:szCs w:val="22"/>
              </w:rPr>
            </w:pPr>
            <w:r w:rsidRPr="00962A90">
              <w:rPr>
                <w:rFonts w:ascii="Arial" w:hAnsi="Arial" w:cs="Arial"/>
                <w:color w:val="000000"/>
                <w:sz w:val="22"/>
                <w:szCs w:val="22"/>
              </w:rPr>
              <w:t>IEC 62116:2008</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B1B9179" w14:textId="77777777" w:rsidR="00821BE7" w:rsidRPr="00962A90" w:rsidRDefault="00821BE7" w:rsidP="005D7C23">
            <w:pPr>
              <w:spacing w:line="267" w:lineRule="exact"/>
              <w:ind w:left="746" w:right="831"/>
              <w:jc w:val="center"/>
              <w:rPr>
                <w:rFonts w:ascii="Arial" w:hAnsi="Arial" w:cs="Arial"/>
                <w:color w:val="000000"/>
                <w:sz w:val="22"/>
                <w:szCs w:val="22"/>
              </w:rPr>
            </w:pPr>
            <w:r w:rsidRPr="00962A90">
              <w:rPr>
                <w:rFonts w:ascii="Arial" w:hAnsi="Arial" w:cs="Arial"/>
                <w:color w:val="000000"/>
                <w:sz w:val="22"/>
                <w:szCs w:val="22"/>
              </w:rPr>
              <w:t>Taip</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BA8B529" w14:textId="307D2E1C" w:rsidR="00821BE7" w:rsidRPr="00512BC8" w:rsidRDefault="00821BE7" w:rsidP="005D7C23">
            <w:pPr>
              <w:spacing w:line="267" w:lineRule="exact"/>
              <w:ind w:left="18"/>
              <w:rPr>
                <w:rFonts w:ascii="Arial" w:hAnsi="Arial" w:cs="Arial"/>
                <w:sz w:val="22"/>
                <w:szCs w:val="22"/>
              </w:rPr>
            </w:pPr>
          </w:p>
        </w:tc>
      </w:tr>
      <w:tr w:rsidR="00821BE7" w:rsidRPr="00962A90" w14:paraId="7ECD1DB9"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175F102"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2.</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AB990A"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Gamintojo garantija</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61B0120" w14:textId="77777777" w:rsidR="00821BE7" w:rsidRPr="00962A90" w:rsidRDefault="00821BE7" w:rsidP="005D7C23">
            <w:pPr>
              <w:pStyle w:val="Standard"/>
              <w:jc w:val="center"/>
              <w:rPr>
                <w:rFonts w:ascii="Arial" w:hAnsi="Arial" w:cs="Arial"/>
                <w:color w:val="000000"/>
                <w:sz w:val="22"/>
                <w:szCs w:val="22"/>
                <w:lang w:val="lt-LT"/>
              </w:rPr>
            </w:pPr>
            <w:r w:rsidRPr="00962A90">
              <w:rPr>
                <w:rStyle w:val="Numatytasispastraiposriftas1"/>
                <w:rFonts w:ascii="Arial" w:hAnsi="Arial" w:cs="Arial"/>
                <w:color w:val="000000"/>
                <w:lang w:val="lt-LT"/>
              </w:rPr>
              <w:t xml:space="preserve">≥ </w:t>
            </w:r>
            <w:r w:rsidRPr="00962A90">
              <w:rPr>
                <w:rFonts w:ascii="Arial" w:hAnsi="Arial" w:cs="Arial"/>
                <w:color w:val="000000"/>
                <w:sz w:val="22"/>
                <w:szCs w:val="22"/>
                <w:lang w:val="lt-LT"/>
              </w:rPr>
              <w:t>10 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507296E" w14:textId="4D5EA52A" w:rsidR="00821BE7" w:rsidRPr="008B6C64" w:rsidRDefault="00821BE7" w:rsidP="005D7C23">
            <w:pPr>
              <w:spacing w:line="267" w:lineRule="exact"/>
              <w:ind w:left="18"/>
              <w:rPr>
                <w:rFonts w:ascii="Arial" w:hAnsi="Arial" w:cs="Arial"/>
                <w:sz w:val="22"/>
                <w:szCs w:val="22"/>
              </w:rPr>
            </w:pPr>
          </w:p>
        </w:tc>
      </w:tr>
      <w:tr w:rsidR="00821BE7" w:rsidRPr="00962A90" w14:paraId="487B297F"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DFA4E53"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69B9368"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Techniniai parametrai:</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972BAAC" w14:textId="77777777" w:rsidR="00821BE7" w:rsidRPr="00962A90" w:rsidRDefault="00821BE7" w:rsidP="005D7C23">
            <w:pPr>
              <w:pStyle w:val="Standard"/>
              <w:snapToGrid w:val="0"/>
              <w:jc w:val="center"/>
              <w:rPr>
                <w:rFonts w:ascii="Arial" w:hAnsi="Arial" w:cs="Arial"/>
                <w:color w:val="000000"/>
                <w:sz w:val="22"/>
                <w:szCs w:val="22"/>
                <w:lang w:val="lt-LT"/>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17033AD" w14:textId="77777777" w:rsidR="00821BE7" w:rsidRPr="00720690" w:rsidRDefault="00821BE7" w:rsidP="005D7C23">
            <w:pPr>
              <w:pStyle w:val="Standard"/>
              <w:snapToGrid w:val="0"/>
              <w:rPr>
                <w:rFonts w:ascii="Arial" w:hAnsi="Arial" w:cs="Arial"/>
                <w:color w:val="FF0000"/>
                <w:sz w:val="22"/>
                <w:szCs w:val="22"/>
                <w:lang w:val="lt-LT"/>
              </w:rPr>
            </w:pPr>
          </w:p>
        </w:tc>
      </w:tr>
      <w:tr w:rsidR="00821BE7" w:rsidRPr="00962A90" w14:paraId="61DBD427"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7F3C913"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3.1.</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E75BE56"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Fazių skaičius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613BA51"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DDF7D6E" w14:textId="42F3108D"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2C18A120"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966CB49"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3.2.</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9197AC"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Apsaugos lygis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746764" w14:textId="77777777" w:rsidR="00821BE7" w:rsidRPr="00962A90" w:rsidRDefault="00821BE7" w:rsidP="005D7C23">
            <w:pPr>
              <w:pStyle w:val="prastasis1"/>
              <w:jc w:val="center"/>
              <w:rPr>
                <w:rStyle w:val="Numatytasispastraiposriftas1"/>
                <w:rFonts w:ascii="Arial" w:hAnsi="Arial" w:cs="Arial"/>
                <w:color w:val="000000"/>
              </w:rPr>
            </w:pPr>
            <w:r w:rsidRPr="00962A90">
              <w:rPr>
                <w:rFonts w:ascii="Arial" w:hAnsi="Arial" w:cs="Arial"/>
                <w:color w:val="000000"/>
                <w:sz w:val="22"/>
                <w:szCs w:val="22"/>
              </w:rPr>
              <w:t>Ne žemesnis kaip IP 65</w:t>
            </w:r>
            <w:r w:rsidRPr="00962A90">
              <w:rPr>
                <w:rStyle w:val="Numatytasispastraiposriftas1"/>
                <w:rFonts w:ascii="Arial" w:hAnsi="Arial" w:cs="Arial"/>
                <w:color w:val="000000"/>
              </w:rPr>
              <w:t xml:space="preserve"> </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7AF533A" w14:textId="01CED854"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0EC33AAC"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7EA2649"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3.3.</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CCB9A4E"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Efektyvumas EURO</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EB8FBC" w14:textId="77777777" w:rsidR="00821BE7" w:rsidRPr="00962A90" w:rsidRDefault="00821BE7" w:rsidP="005D7C23">
            <w:pPr>
              <w:pStyle w:val="Standard"/>
              <w:jc w:val="center"/>
              <w:rPr>
                <w:rStyle w:val="Numatytasispastraiposriftas1"/>
                <w:rFonts w:ascii="Arial" w:hAnsi="Arial" w:cs="Arial"/>
                <w:color w:val="000000"/>
                <w:lang w:val="lt-LT"/>
              </w:rPr>
            </w:pPr>
            <w:r w:rsidRPr="00962A90">
              <w:rPr>
                <w:rStyle w:val="Numatytasispastraiposriftas1"/>
                <w:rFonts w:ascii="Arial" w:hAnsi="Arial" w:cs="Arial"/>
                <w:color w:val="000000"/>
                <w:lang w:val="lt-LT"/>
              </w:rPr>
              <w:t>≥ 97 proc</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F5DA44" w14:textId="774DBF97"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480E8D07"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AE9566"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3.4.</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A65DBF" w14:textId="77777777" w:rsidR="00821BE7" w:rsidRPr="00962A90" w:rsidRDefault="00821BE7" w:rsidP="005D7C23">
            <w:pPr>
              <w:pStyle w:val="Standard"/>
              <w:rPr>
                <w:rFonts w:ascii="Arial" w:hAnsi="Arial" w:cs="Arial"/>
                <w:color w:val="000000"/>
                <w:sz w:val="22"/>
                <w:szCs w:val="22"/>
                <w:lang w:val="lt-LT"/>
              </w:rPr>
            </w:pPr>
            <w:r w:rsidRPr="00962A90">
              <w:rPr>
                <w:rFonts w:ascii="Arial" w:hAnsi="Arial" w:cs="Arial"/>
                <w:color w:val="000000"/>
                <w:sz w:val="22"/>
                <w:szCs w:val="22"/>
                <w:lang w:val="lt-LT"/>
              </w:rPr>
              <w:t>Galimos duomenų perdavimo sąsajos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672D3F"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 xml:space="preserve">RS485, </w:t>
            </w:r>
            <w:r w:rsidRPr="00962A90">
              <w:rPr>
                <w:rStyle w:val="Numatytasispastraiposriftas1"/>
                <w:rFonts w:ascii="Arial" w:hAnsi="Arial" w:cs="Arial"/>
                <w:color w:val="000000"/>
                <w:lang w:val="lt-LT"/>
              </w:rPr>
              <w:t>USB, LAN ar kt.</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43FA0F3" w14:textId="7CBC0315"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3F543710"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451E08" w14:textId="77777777" w:rsidR="00821BE7" w:rsidRPr="00962A90" w:rsidRDefault="00821BE7" w:rsidP="005D7C23">
            <w:pPr>
              <w:pStyle w:val="prastasis1"/>
              <w:jc w:val="center"/>
              <w:rPr>
                <w:rFonts w:ascii="Arial" w:hAnsi="Arial" w:cs="Arial"/>
                <w:color w:val="000000"/>
                <w:sz w:val="22"/>
                <w:szCs w:val="22"/>
              </w:rPr>
            </w:pPr>
            <w:r w:rsidRPr="00962A90">
              <w:rPr>
                <w:rStyle w:val="Numatytasispastraiposriftas1"/>
                <w:rFonts w:ascii="Arial" w:hAnsi="Arial" w:cs="Arial"/>
                <w:color w:val="000000"/>
              </w:rPr>
              <w:t>3.5.</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9E069B" w14:textId="77777777" w:rsidR="00821BE7" w:rsidRPr="00962A90" w:rsidRDefault="00821BE7" w:rsidP="005D7C23">
            <w:pPr>
              <w:pStyle w:val="prastasis1"/>
              <w:jc w:val="both"/>
              <w:rPr>
                <w:rFonts w:ascii="Arial" w:hAnsi="Arial" w:cs="Arial"/>
                <w:color w:val="000000"/>
                <w:sz w:val="22"/>
                <w:szCs w:val="22"/>
              </w:rPr>
            </w:pPr>
            <w:r w:rsidRPr="00962A90">
              <w:rPr>
                <w:rFonts w:ascii="Arial" w:hAnsi="Arial" w:cs="Arial"/>
                <w:color w:val="000000"/>
                <w:sz w:val="22"/>
                <w:szCs w:val="22"/>
              </w:rPr>
              <w:t xml:space="preserve">Siūlant inverterius be optimizatorių, MPPT (maksimalios galios sekimo taškų) skaičius </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07018C9" w14:textId="77777777" w:rsidR="00821BE7" w:rsidRPr="00962A90" w:rsidRDefault="00821BE7" w:rsidP="005D7C23">
            <w:pPr>
              <w:pStyle w:val="prastasis1"/>
              <w:jc w:val="center"/>
              <w:rPr>
                <w:rFonts w:ascii="Arial" w:hAnsi="Arial" w:cs="Arial"/>
                <w:color w:val="000000"/>
                <w:sz w:val="22"/>
                <w:szCs w:val="22"/>
              </w:rPr>
            </w:pPr>
            <w:r w:rsidRPr="00962A90">
              <w:rPr>
                <w:rFonts w:ascii="Arial" w:hAnsi="Arial" w:cs="Arial"/>
                <w:color w:val="000000"/>
                <w:sz w:val="22"/>
                <w:szCs w:val="22"/>
              </w:rPr>
              <w:t>Atskiras MPPT ne daugiau dviem nuosekliai sujungtų modulių grupėms.</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773C4DD" w14:textId="53CF3DE1" w:rsidR="00821BE7" w:rsidRPr="00962A90" w:rsidRDefault="00821BE7" w:rsidP="005D7C23">
            <w:pPr>
              <w:pStyle w:val="prastasis1"/>
              <w:rPr>
                <w:rFonts w:ascii="Arial" w:hAnsi="Arial" w:cs="Arial"/>
                <w:color w:val="000000"/>
                <w:sz w:val="22"/>
                <w:szCs w:val="22"/>
              </w:rPr>
            </w:pPr>
          </w:p>
        </w:tc>
      </w:tr>
      <w:tr w:rsidR="00821BE7" w:rsidRPr="00962A90" w14:paraId="5D5AEDEB"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D1466B" w14:textId="77777777" w:rsidR="00821BE7" w:rsidRPr="00962A90" w:rsidRDefault="00821BE7" w:rsidP="005D7C23">
            <w:pPr>
              <w:pStyle w:val="prastasis1"/>
              <w:jc w:val="center"/>
              <w:rPr>
                <w:rStyle w:val="Numatytasispastraiposriftas1"/>
                <w:rFonts w:ascii="Arial" w:hAnsi="Arial" w:cs="Arial"/>
                <w:color w:val="000000"/>
              </w:rPr>
            </w:pPr>
            <w:r w:rsidRPr="00962A90">
              <w:rPr>
                <w:rStyle w:val="Numatytasispastraiposriftas1"/>
                <w:rFonts w:ascii="Arial" w:hAnsi="Arial" w:cs="Arial"/>
                <w:color w:val="000000"/>
              </w:rPr>
              <w:t>3.6</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387360A" w14:textId="77777777" w:rsidR="00821BE7" w:rsidRPr="00962A90" w:rsidRDefault="00821BE7" w:rsidP="005D7C23">
            <w:pPr>
              <w:pStyle w:val="prastasis1"/>
              <w:jc w:val="both"/>
              <w:rPr>
                <w:rFonts w:ascii="Arial" w:hAnsi="Arial" w:cs="Arial"/>
                <w:color w:val="000000"/>
                <w:sz w:val="22"/>
                <w:szCs w:val="22"/>
              </w:rPr>
            </w:pPr>
            <w:r w:rsidRPr="00962A90">
              <w:rPr>
                <w:rFonts w:ascii="Arial" w:hAnsi="Arial" w:cs="Arial"/>
                <w:color w:val="000000"/>
                <w:sz w:val="22"/>
                <w:szCs w:val="22"/>
              </w:rPr>
              <w:t>Siūlant inverterius su optimizatoriais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30D5D5" w14:textId="77777777" w:rsidR="00821BE7" w:rsidRPr="00962A90" w:rsidRDefault="00821BE7" w:rsidP="005D7C23">
            <w:pPr>
              <w:pStyle w:val="prastasis1"/>
              <w:jc w:val="center"/>
              <w:rPr>
                <w:rFonts w:ascii="Arial" w:hAnsi="Arial" w:cs="Arial"/>
                <w:color w:val="000000"/>
                <w:sz w:val="22"/>
                <w:szCs w:val="22"/>
              </w:rPr>
            </w:pPr>
            <w:r w:rsidRPr="00962A90">
              <w:rPr>
                <w:rFonts w:ascii="Arial" w:hAnsi="Arial" w:cs="Arial"/>
                <w:color w:val="000000"/>
                <w:sz w:val="22"/>
                <w:szCs w:val="22"/>
              </w:rPr>
              <w:t xml:space="preserve">Ant vieno optimizatoriaus pajungti ne daugiau </w:t>
            </w:r>
          </w:p>
          <w:p w14:paraId="0D8808B3" w14:textId="77777777" w:rsidR="00821BE7" w:rsidRPr="00962A90" w:rsidRDefault="00821BE7" w:rsidP="005D7C23">
            <w:pPr>
              <w:pStyle w:val="prastasis1"/>
              <w:jc w:val="center"/>
              <w:rPr>
                <w:rFonts w:ascii="Arial" w:hAnsi="Arial" w:cs="Arial"/>
                <w:color w:val="000000"/>
                <w:sz w:val="22"/>
                <w:szCs w:val="22"/>
              </w:rPr>
            </w:pPr>
            <w:r w:rsidRPr="00962A90">
              <w:rPr>
                <w:rFonts w:ascii="Arial" w:hAnsi="Arial" w:cs="Arial"/>
                <w:color w:val="000000"/>
                <w:sz w:val="22"/>
                <w:szCs w:val="22"/>
              </w:rPr>
              <w:t xml:space="preserve">nei 2 moduliai </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6C276F9" w14:textId="5085C750" w:rsidR="00821BE7" w:rsidRPr="00962A90" w:rsidRDefault="00821BE7" w:rsidP="005D7C23">
            <w:pPr>
              <w:pStyle w:val="prastasis1"/>
              <w:rPr>
                <w:rFonts w:ascii="Arial" w:hAnsi="Arial" w:cs="Arial"/>
                <w:color w:val="000000"/>
                <w:sz w:val="22"/>
                <w:szCs w:val="22"/>
              </w:rPr>
            </w:pPr>
          </w:p>
        </w:tc>
      </w:tr>
      <w:tr w:rsidR="00821BE7" w:rsidRPr="00962A90" w14:paraId="07C6744D"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664ACF" w14:textId="77777777" w:rsidR="00821BE7" w:rsidRPr="00962A90" w:rsidRDefault="00821BE7" w:rsidP="005D7C23">
            <w:pPr>
              <w:pStyle w:val="prastasis1"/>
              <w:jc w:val="center"/>
              <w:rPr>
                <w:rStyle w:val="Numatytasispastraiposriftas1"/>
                <w:rFonts w:ascii="Arial" w:hAnsi="Arial" w:cs="Arial"/>
                <w:color w:val="000000"/>
              </w:rPr>
            </w:pPr>
            <w:r w:rsidRPr="00962A90">
              <w:rPr>
                <w:rStyle w:val="Numatytasispastraiposriftas1"/>
                <w:rFonts w:ascii="Arial" w:hAnsi="Arial" w:cs="Arial"/>
                <w:color w:val="000000"/>
              </w:rPr>
              <w:t>3.7</w:t>
            </w:r>
          </w:p>
        </w:tc>
        <w:tc>
          <w:tcPr>
            <w:tcW w:w="2936"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509308" w14:textId="77777777" w:rsidR="00821BE7" w:rsidRPr="00962A90" w:rsidRDefault="00821BE7" w:rsidP="005D7C23">
            <w:pPr>
              <w:pStyle w:val="prastasis1"/>
              <w:rPr>
                <w:rFonts w:ascii="Arial" w:hAnsi="Arial" w:cs="Arial"/>
                <w:color w:val="000000"/>
                <w:sz w:val="22"/>
                <w:szCs w:val="22"/>
              </w:rPr>
            </w:pPr>
            <w:r w:rsidRPr="00962A90">
              <w:rPr>
                <w:rFonts w:ascii="Arial" w:hAnsi="Arial" w:cs="Arial"/>
                <w:color w:val="000000"/>
                <w:sz w:val="22"/>
                <w:szCs w:val="22"/>
              </w:rPr>
              <w:t xml:space="preserve">Nominali visų inverterių  į tinklą  atiduodama galia  </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257DB6" w14:textId="77777777" w:rsidR="00821BE7" w:rsidRPr="00962A90" w:rsidRDefault="00821BE7" w:rsidP="005D7C23">
            <w:pPr>
              <w:pStyle w:val="prastasis1"/>
              <w:jc w:val="center"/>
              <w:rPr>
                <w:rFonts w:ascii="Arial" w:hAnsi="Arial" w:cs="Arial"/>
                <w:color w:val="000000"/>
                <w:sz w:val="22"/>
                <w:szCs w:val="22"/>
              </w:rPr>
            </w:pPr>
            <w:r w:rsidRPr="00962A90">
              <w:rPr>
                <w:color w:val="000000"/>
                <w:sz w:val="22"/>
                <w:szCs w:val="22"/>
              </w:rPr>
              <w:t>≥</w:t>
            </w:r>
            <w:r w:rsidRPr="00962A90">
              <w:rPr>
                <w:rFonts w:ascii="Arial" w:hAnsi="Arial" w:cs="Arial"/>
                <w:color w:val="000000"/>
                <w:sz w:val="22"/>
                <w:szCs w:val="22"/>
              </w:rPr>
              <w:t>270 kW</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A5486DC" w14:textId="373C3B74" w:rsidR="00821BE7" w:rsidRPr="00962A90" w:rsidRDefault="00821BE7" w:rsidP="005D7C23">
            <w:pPr>
              <w:pStyle w:val="prastasis1"/>
              <w:rPr>
                <w:rFonts w:ascii="Arial" w:hAnsi="Arial" w:cs="Arial"/>
                <w:color w:val="000000"/>
                <w:sz w:val="22"/>
                <w:szCs w:val="22"/>
              </w:rPr>
            </w:pPr>
          </w:p>
        </w:tc>
      </w:tr>
      <w:tr w:rsidR="00821BE7" w:rsidRPr="00962A90" w14:paraId="02895A72"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68614C"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III.</w:t>
            </w:r>
          </w:p>
        </w:tc>
        <w:tc>
          <w:tcPr>
            <w:tcW w:w="5209"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6698AB5" w14:textId="77777777" w:rsidR="00821BE7" w:rsidRPr="00962A90" w:rsidRDefault="00821BE7" w:rsidP="005D7C23">
            <w:pPr>
              <w:pStyle w:val="Standard"/>
              <w:rPr>
                <w:rFonts w:ascii="Arial" w:hAnsi="Arial" w:cs="Arial"/>
                <w:b/>
                <w:bCs/>
                <w:color w:val="000000"/>
                <w:sz w:val="22"/>
                <w:szCs w:val="22"/>
                <w:lang w:val="lt-LT"/>
              </w:rPr>
            </w:pPr>
            <w:r w:rsidRPr="00962A90">
              <w:rPr>
                <w:rFonts w:ascii="Arial" w:hAnsi="Arial" w:cs="Arial"/>
                <w:b/>
                <w:bCs/>
                <w:color w:val="000000"/>
                <w:sz w:val="22"/>
                <w:szCs w:val="22"/>
                <w:lang w:val="lt-LT"/>
              </w:rPr>
              <w:t>SAULĖS APŠVIETOS METROLOGINĖ STOTELĖ:</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9FB2364" w14:textId="77777777" w:rsidR="00821BE7" w:rsidRPr="00962A90" w:rsidRDefault="00821BE7" w:rsidP="005D7C23">
            <w:pPr>
              <w:pStyle w:val="Standard"/>
              <w:snapToGrid w:val="0"/>
              <w:jc w:val="center"/>
              <w:rPr>
                <w:rFonts w:ascii="Arial" w:hAnsi="Arial" w:cs="Arial"/>
                <w:color w:val="000000"/>
                <w:sz w:val="22"/>
                <w:szCs w:val="22"/>
                <w:lang w:val="lt-LT"/>
              </w:rPr>
            </w:pPr>
          </w:p>
        </w:tc>
      </w:tr>
      <w:tr w:rsidR="00821BE7" w:rsidRPr="00962A90" w14:paraId="4965C771" w14:textId="77777777" w:rsidTr="005D7C23">
        <w:tc>
          <w:tcPr>
            <w:tcW w:w="1028"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5F73D8" w14:textId="77777777" w:rsidR="00821BE7" w:rsidRPr="00962A90" w:rsidRDefault="00821BE7" w:rsidP="005D7C23">
            <w:pPr>
              <w:pStyle w:val="Standard"/>
              <w:jc w:val="center"/>
              <w:rPr>
                <w:rFonts w:ascii="Arial" w:hAnsi="Arial" w:cs="Arial"/>
                <w:color w:val="000000"/>
                <w:sz w:val="22"/>
                <w:szCs w:val="22"/>
                <w:lang w:val="lt-LT"/>
              </w:rPr>
            </w:pPr>
            <w:r w:rsidRPr="00962A90">
              <w:rPr>
                <w:rFonts w:ascii="Arial" w:hAnsi="Arial" w:cs="Arial"/>
                <w:color w:val="000000"/>
                <w:sz w:val="22"/>
                <w:szCs w:val="22"/>
                <w:lang w:val="lt-LT"/>
              </w:rPr>
              <w:t>1.</w:t>
            </w:r>
          </w:p>
        </w:tc>
        <w:tc>
          <w:tcPr>
            <w:tcW w:w="5209"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EC1AA8" w14:textId="77777777" w:rsidR="00821BE7" w:rsidRPr="00962A90" w:rsidRDefault="00821BE7" w:rsidP="005D7C23">
            <w:pPr>
              <w:pStyle w:val="Standard"/>
              <w:jc w:val="both"/>
              <w:rPr>
                <w:rFonts w:ascii="Arial" w:hAnsi="Arial" w:cs="Arial"/>
                <w:bCs/>
                <w:color w:val="000000"/>
                <w:sz w:val="22"/>
                <w:szCs w:val="22"/>
                <w:lang w:val="lt-LT"/>
              </w:rPr>
            </w:pPr>
            <w:r w:rsidRPr="00962A90">
              <w:rPr>
                <w:rFonts w:ascii="Arial" w:hAnsi="Arial" w:cs="Arial"/>
                <w:bCs/>
                <w:color w:val="000000"/>
                <w:sz w:val="22"/>
                <w:szCs w:val="22"/>
                <w:lang w:val="lt-LT"/>
              </w:rPr>
              <w:t xml:space="preserve">Viena stotelė, sumontuota daugumos modulių pasvirimo kampu arba atskira stotelė kiekvienai </w:t>
            </w:r>
            <w:r w:rsidRPr="00962A90">
              <w:rPr>
                <w:rFonts w:ascii="Arial" w:hAnsi="Arial" w:cs="Arial"/>
                <w:bCs/>
                <w:color w:val="000000"/>
                <w:sz w:val="22"/>
                <w:szCs w:val="22"/>
                <w:lang w:val="lt-LT"/>
              </w:rPr>
              <w:lastRenderedPageBreak/>
              <w:t xml:space="preserve">modulių grupei, sumontuotai tuo pačiu kampiu. </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EC7932B" w14:textId="1CC1A07E" w:rsidR="00821BE7" w:rsidRPr="00962A90" w:rsidRDefault="00821BE7" w:rsidP="005D7C23">
            <w:pPr>
              <w:pStyle w:val="Standard"/>
              <w:snapToGrid w:val="0"/>
              <w:rPr>
                <w:rFonts w:ascii="Arial" w:hAnsi="Arial" w:cs="Arial"/>
                <w:color w:val="000000"/>
                <w:sz w:val="22"/>
                <w:szCs w:val="22"/>
                <w:lang w:val="lt-LT"/>
              </w:rPr>
            </w:pPr>
          </w:p>
        </w:tc>
      </w:tr>
      <w:tr w:rsidR="00821BE7" w:rsidRPr="00962A90" w14:paraId="783ED96B" w14:textId="77777777" w:rsidTr="005D7C23">
        <w:trPr>
          <w:trHeight w:val="2041"/>
        </w:trPr>
        <w:tc>
          <w:tcPr>
            <w:tcW w:w="1028" w:type="dxa"/>
            <w:tcBorders>
              <w:top w:val="single" w:sz="4" w:space="0" w:color="00000A"/>
              <w:left w:val="single" w:sz="4" w:space="0" w:color="00000A"/>
              <w:bottom w:val="single" w:sz="4" w:space="0" w:color="auto"/>
            </w:tcBorders>
            <w:shd w:val="clear" w:color="auto" w:fill="FFFFFF"/>
            <w:tcMar>
              <w:top w:w="0" w:type="dxa"/>
              <w:left w:w="23" w:type="dxa"/>
              <w:bottom w:w="0" w:type="dxa"/>
              <w:right w:w="108" w:type="dxa"/>
            </w:tcMar>
          </w:tcPr>
          <w:p w14:paraId="60A10667" w14:textId="77777777" w:rsidR="00821BE7" w:rsidRPr="00962A90" w:rsidRDefault="00821BE7" w:rsidP="005D7C23">
            <w:pPr>
              <w:spacing w:line="267" w:lineRule="exact"/>
              <w:jc w:val="center"/>
              <w:rPr>
                <w:rFonts w:ascii="Arial" w:hAnsi="Arial" w:cs="Arial"/>
                <w:color w:val="000000"/>
                <w:sz w:val="22"/>
                <w:szCs w:val="22"/>
              </w:rPr>
            </w:pPr>
            <w:r w:rsidRPr="00962A90">
              <w:rPr>
                <w:rFonts w:ascii="Arial" w:hAnsi="Arial" w:cs="Arial"/>
                <w:color w:val="000000"/>
                <w:sz w:val="22"/>
                <w:szCs w:val="22"/>
              </w:rPr>
              <w:t>2.</w:t>
            </w:r>
          </w:p>
        </w:tc>
        <w:tc>
          <w:tcPr>
            <w:tcW w:w="5209" w:type="dxa"/>
            <w:gridSpan w:val="2"/>
            <w:tcBorders>
              <w:top w:val="single" w:sz="4" w:space="0" w:color="00000A"/>
              <w:left w:val="single" w:sz="4" w:space="0" w:color="00000A"/>
              <w:bottom w:val="single" w:sz="4" w:space="0" w:color="auto"/>
            </w:tcBorders>
            <w:shd w:val="clear" w:color="auto" w:fill="FFFFFF"/>
            <w:tcMar>
              <w:top w:w="0" w:type="dxa"/>
              <w:left w:w="23" w:type="dxa"/>
              <w:bottom w:w="0" w:type="dxa"/>
              <w:right w:w="108" w:type="dxa"/>
            </w:tcMar>
          </w:tcPr>
          <w:p w14:paraId="1C7F7AC8"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 xml:space="preserve">Matavimo įranga (apšvita). Sistemoje turi būti numatytas apšvitos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962A90">
              <w:rPr>
                <w:rFonts w:ascii="Arial" w:hAnsi="Arial" w:cs="Arial"/>
                <w:b/>
                <w:bCs/>
                <w:color w:val="000000"/>
                <w:sz w:val="22"/>
                <w:szCs w:val="22"/>
              </w:rPr>
              <w:t>W</w:t>
            </w:r>
            <w:r w:rsidRPr="00962A90">
              <w:rPr>
                <w:rFonts w:ascii="Arial" w:hAnsi="Arial" w:cs="Arial"/>
                <w:color w:val="000000"/>
                <w:sz w:val="22"/>
                <w:szCs w:val="22"/>
              </w:rPr>
              <w:t>/m</w:t>
            </w:r>
            <w:r w:rsidRPr="00962A90">
              <w:rPr>
                <w:rFonts w:ascii="Arial" w:hAnsi="Arial" w:cs="Arial"/>
                <w:color w:val="000000"/>
                <w:sz w:val="22"/>
                <w:szCs w:val="22"/>
                <w:vertAlign w:val="superscript"/>
              </w:rPr>
              <w:t>2</w:t>
            </w:r>
            <w:r w:rsidRPr="00962A90">
              <w:rPr>
                <w:rFonts w:ascii="Arial" w:hAnsi="Arial" w:cs="Arial"/>
                <w:color w:val="000000"/>
                <w:sz w:val="22"/>
                <w:szCs w:val="22"/>
              </w:rPr>
              <w:t xml:space="preserve">. </w:t>
            </w:r>
          </w:p>
          <w:p w14:paraId="61960A92" w14:textId="77777777" w:rsidR="00821BE7" w:rsidRPr="00962A90" w:rsidRDefault="00821BE7" w:rsidP="005D7C23">
            <w:pPr>
              <w:spacing w:line="267" w:lineRule="exact"/>
              <w:ind w:left="18"/>
              <w:jc w:val="both"/>
              <w:rPr>
                <w:rFonts w:ascii="Arial" w:hAnsi="Arial" w:cs="Arial"/>
                <w:color w:val="000000"/>
                <w:sz w:val="22"/>
                <w:szCs w:val="22"/>
              </w:rPr>
            </w:pPr>
          </w:p>
        </w:tc>
        <w:tc>
          <w:tcPr>
            <w:tcW w:w="3260" w:type="dxa"/>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54205A8E" w14:textId="4B36C2F6" w:rsidR="00821BE7" w:rsidRPr="00962A90" w:rsidRDefault="00821BE7" w:rsidP="005D7C23">
            <w:pPr>
              <w:pStyle w:val="prastasis1"/>
              <w:rPr>
                <w:rFonts w:ascii="Arial" w:hAnsi="Arial" w:cs="Arial"/>
                <w:color w:val="000000"/>
                <w:sz w:val="22"/>
                <w:szCs w:val="22"/>
              </w:rPr>
            </w:pPr>
          </w:p>
        </w:tc>
      </w:tr>
      <w:tr w:rsidR="00821BE7" w:rsidRPr="00962A90" w14:paraId="5A730593" w14:textId="77777777" w:rsidTr="005D7C23">
        <w:trPr>
          <w:trHeight w:val="1039"/>
        </w:trPr>
        <w:tc>
          <w:tcPr>
            <w:tcW w:w="1028" w:type="dxa"/>
            <w:tcBorders>
              <w:top w:val="single" w:sz="4" w:space="0" w:color="auto"/>
              <w:left w:val="single" w:sz="4" w:space="0" w:color="00000A"/>
              <w:bottom w:val="single" w:sz="4" w:space="0" w:color="auto"/>
            </w:tcBorders>
            <w:shd w:val="clear" w:color="auto" w:fill="FFFFFF"/>
            <w:tcMar>
              <w:top w:w="0" w:type="dxa"/>
              <w:left w:w="23" w:type="dxa"/>
              <w:bottom w:w="0" w:type="dxa"/>
              <w:right w:w="108" w:type="dxa"/>
            </w:tcMar>
          </w:tcPr>
          <w:p w14:paraId="1E27C3ED" w14:textId="77777777" w:rsidR="00821BE7" w:rsidRPr="00962A90" w:rsidRDefault="00821BE7" w:rsidP="005D7C23">
            <w:pPr>
              <w:spacing w:line="267" w:lineRule="exact"/>
              <w:jc w:val="center"/>
              <w:rPr>
                <w:rFonts w:ascii="Arial" w:hAnsi="Arial" w:cs="Arial"/>
                <w:color w:val="000000"/>
                <w:sz w:val="22"/>
                <w:szCs w:val="22"/>
              </w:rPr>
            </w:pPr>
            <w:r w:rsidRPr="00962A90">
              <w:rPr>
                <w:rFonts w:ascii="Arial" w:hAnsi="Arial" w:cs="Arial"/>
                <w:color w:val="000000"/>
                <w:sz w:val="22"/>
                <w:szCs w:val="22"/>
              </w:rPr>
              <w:t>3.</w:t>
            </w:r>
          </w:p>
        </w:tc>
        <w:tc>
          <w:tcPr>
            <w:tcW w:w="5209" w:type="dxa"/>
            <w:gridSpan w:val="2"/>
            <w:tcBorders>
              <w:top w:val="single" w:sz="4" w:space="0" w:color="auto"/>
              <w:left w:val="single" w:sz="4" w:space="0" w:color="00000A"/>
              <w:bottom w:val="single" w:sz="4" w:space="0" w:color="auto"/>
            </w:tcBorders>
            <w:shd w:val="clear" w:color="auto" w:fill="FFFFFF"/>
            <w:tcMar>
              <w:top w:w="0" w:type="dxa"/>
              <w:left w:w="23" w:type="dxa"/>
              <w:bottom w:w="0" w:type="dxa"/>
              <w:right w:w="108" w:type="dxa"/>
            </w:tcMar>
          </w:tcPr>
          <w:p w14:paraId="76941DDB" w14:textId="77777777" w:rsidR="00821BE7" w:rsidRPr="00962A90" w:rsidRDefault="00821BE7" w:rsidP="005D7C23">
            <w:pPr>
              <w:jc w:val="both"/>
              <w:rPr>
                <w:rFonts w:ascii="Arial" w:hAnsi="Arial" w:cs="Arial"/>
                <w:color w:val="000000"/>
                <w:sz w:val="22"/>
                <w:szCs w:val="22"/>
              </w:rPr>
            </w:pPr>
            <w:r w:rsidRPr="00962A90">
              <w:rPr>
                <w:rFonts w:ascii="Arial" w:hAnsi="Arial" w:cs="Arial"/>
                <w:color w:val="000000"/>
                <w:sz w:val="22"/>
                <w:szCs w:val="22"/>
              </w:rPr>
              <w:t xml:space="preserve">Matavimo įranga (temperatūra). Sistemoje turi būti numatytas temperatūros jutiklis. Būtinas išeigos parametras – </w:t>
            </w:r>
            <w:r w:rsidRPr="00962A90">
              <w:rPr>
                <w:rFonts w:ascii="Arial" w:hAnsi="Arial" w:cs="Arial"/>
                <w:b/>
                <w:bCs/>
                <w:color w:val="000000"/>
                <w:sz w:val="22"/>
                <w:szCs w:val="22"/>
              </w:rPr>
              <w:t>temperatūra, C</w:t>
            </w:r>
            <w:r w:rsidRPr="00962A90">
              <w:rPr>
                <w:rFonts w:ascii="Arial" w:hAnsi="Arial" w:cs="Arial"/>
                <w:color w:val="000000"/>
                <w:sz w:val="22"/>
                <w:szCs w:val="22"/>
              </w:rPr>
              <w:t>.</w:t>
            </w:r>
          </w:p>
          <w:p w14:paraId="2B4A54B1" w14:textId="77777777" w:rsidR="00821BE7" w:rsidRPr="00962A90" w:rsidRDefault="00821BE7" w:rsidP="005D7C23">
            <w:pPr>
              <w:spacing w:line="267" w:lineRule="exact"/>
              <w:ind w:left="18"/>
              <w:jc w:val="both"/>
              <w:rPr>
                <w:rFonts w:ascii="Arial" w:hAnsi="Arial" w:cs="Arial"/>
                <w:color w:val="000000"/>
                <w:sz w:val="22"/>
                <w:szCs w:val="22"/>
              </w:rPr>
            </w:pPr>
          </w:p>
        </w:tc>
        <w:tc>
          <w:tcPr>
            <w:tcW w:w="3260" w:type="dxa"/>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5D9FE723" w14:textId="0EE23242" w:rsidR="00821BE7" w:rsidRPr="00962A90" w:rsidRDefault="00821BE7" w:rsidP="005D7C23">
            <w:pPr>
              <w:pStyle w:val="Standard"/>
              <w:snapToGrid w:val="0"/>
              <w:rPr>
                <w:rFonts w:ascii="Arial" w:hAnsi="Arial" w:cs="Arial"/>
                <w:color w:val="000000"/>
                <w:sz w:val="22"/>
                <w:szCs w:val="22"/>
                <w:lang w:val="lt-LT"/>
              </w:rPr>
            </w:pPr>
          </w:p>
        </w:tc>
      </w:tr>
    </w:tbl>
    <w:p w14:paraId="09A9CCC5" w14:textId="77777777" w:rsidR="00821BE7" w:rsidRPr="00962A90" w:rsidRDefault="00821BE7" w:rsidP="00821BE7">
      <w:pPr>
        <w:pStyle w:val="Standard"/>
        <w:tabs>
          <w:tab w:val="left" w:pos="1134"/>
          <w:tab w:val="center" w:pos="4950"/>
        </w:tabs>
        <w:spacing w:line="276" w:lineRule="auto"/>
        <w:ind w:firstLine="142"/>
        <w:rPr>
          <w:rStyle w:val="Numatytasispastraiposriftas1"/>
          <w:rFonts w:ascii="Arial" w:hAnsi="Arial" w:cs="Arial"/>
          <w:b/>
          <w:color w:val="000000"/>
          <w:lang w:val="lt-LT"/>
        </w:rPr>
      </w:pPr>
    </w:p>
    <w:p w14:paraId="5221586A" w14:textId="77777777" w:rsidR="00821BE7" w:rsidRPr="00962A90" w:rsidRDefault="00821BE7" w:rsidP="00821BE7">
      <w:pPr>
        <w:pStyle w:val="Standard"/>
        <w:jc w:val="both"/>
        <w:rPr>
          <w:rFonts w:ascii="Arial" w:hAnsi="Arial" w:cs="Arial"/>
          <w:color w:val="000000"/>
          <w:sz w:val="22"/>
          <w:szCs w:val="22"/>
          <w:lang w:val="lt-LT"/>
        </w:rPr>
      </w:pPr>
    </w:p>
    <w:p w14:paraId="6449B2D9" w14:textId="77777777" w:rsidR="00821BE7" w:rsidRPr="00962A90" w:rsidRDefault="00821BE7" w:rsidP="00821BE7">
      <w:pPr>
        <w:spacing w:line="264" w:lineRule="auto"/>
        <w:rPr>
          <w:rFonts w:ascii="Arial" w:hAnsi="Arial" w:cs="Arial"/>
          <w:b/>
          <w:color w:val="000000"/>
          <w:sz w:val="22"/>
          <w:szCs w:val="22"/>
        </w:rPr>
      </w:pPr>
    </w:p>
    <w:tbl>
      <w:tblPr>
        <w:tblW w:w="0" w:type="auto"/>
        <w:tblBorders>
          <w:insideH w:val="single" w:sz="4" w:space="0" w:color="auto"/>
        </w:tblBorders>
        <w:tblLook w:val="01E0" w:firstRow="1" w:lastRow="1" w:firstColumn="1" w:lastColumn="1" w:noHBand="0" w:noVBand="0"/>
      </w:tblPr>
      <w:tblGrid>
        <w:gridCol w:w="3480"/>
        <w:gridCol w:w="238"/>
        <w:gridCol w:w="2106"/>
        <w:gridCol w:w="238"/>
        <w:gridCol w:w="2958"/>
      </w:tblGrid>
      <w:tr w:rsidR="00821BE7" w:rsidRPr="00962A90" w14:paraId="5D78420D" w14:textId="77777777" w:rsidTr="005D7C23">
        <w:tc>
          <w:tcPr>
            <w:tcW w:w="3828" w:type="dxa"/>
            <w:tcBorders>
              <w:top w:val="nil"/>
              <w:left w:val="nil"/>
              <w:bottom w:val="single" w:sz="4" w:space="0" w:color="auto"/>
              <w:right w:val="nil"/>
            </w:tcBorders>
          </w:tcPr>
          <w:p w14:paraId="7A5F0E96" w14:textId="77777777" w:rsidR="00821BE7" w:rsidRPr="00962A90" w:rsidRDefault="00821BE7" w:rsidP="005D7C23">
            <w:pPr>
              <w:spacing w:line="360" w:lineRule="auto"/>
              <w:rPr>
                <w:rFonts w:ascii="Arial" w:hAnsi="Arial" w:cs="Arial"/>
                <w:color w:val="000000"/>
                <w:sz w:val="22"/>
                <w:szCs w:val="22"/>
              </w:rPr>
            </w:pPr>
          </w:p>
        </w:tc>
        <w:tc>
          <w:tcPr>
            <w:tcW w:w="240" w:type="dxa"/>
          </w:tcPr>
          <w:p w14:paraId="2BBF95F1" w14:textId="77777777" w:rsidR="00821BE7" w:rsidRPr="00962A90" w:rsidRDefault="00821BE7" w:rsidP="005D7C23">
            <w:pPr>
              <w:spacing w:line="360" w:lineRule="auto"/>
              <w:rPr>
                <w:rFonts w:ascii="Arial" w:hAnsi="Arial" w:cs="Arial"/>
                <w:color w:val="000000"/>
                <w:sz w:val="22"/>
                <w:szCs w:val="22"/>
              </w:rPr>
            </w:pPr>
          </w:p>
        </w:tc>
        <w:tc>
          <w:tcPr>
            <w:tcW w:w="2280" w:type="dxa"/>
            <w:tcBorders>
              <w:top w:val="nil"/>
              <w:left w:val="nil"/>
              <w:bottom w:val="single" w:sz="4" w:space="0" w:color="auto"/>
              <w:right w:val="nil"/>
            </w:tcBorders>
          </w:tcPr>
          <w:p w14:paraId="6FE8055B" w14:textId="77777777" w:rsidR="00821BE7" w:rsidRPr="00962A90" w:rsidRDefault="00821BE7" w:rsidP="005D7C23">
            <w:pPr>
              <w:spacing w:line="360" w:lineRule="auto"/>
              <w:jc w:val="center"/>
              <w:rPr>
                <w:rFonts w:ascii="Arial" w:hAnsi="Arial" w:cs="Arial"/>
                <w:color w:val="000000"/>
                <w:sz w:val="22"/>
                <w:szCs w:val="22"/>
              </w:rPr>
            </w:pPr>
          </w:p>
        </w:tc>
        <w:tc>
          <w:tcPr>
            <w:tcW w:w="240" w:type="dxa"/>
          </w:tcPr>
          <w:p w14:paraId="332266DA" w14:textId="77777777" w:rsidR="00821BE7" w:rsidRPr="00962A90" w:rsidRDefault="00821BE7" w:rsidP="005D7C23">
            <w:pPr>
              <w:spacing w:line="360" w:lineRule="auto"/>
              <w:rPr>
                <w:rFonts w:ascii="Arial" w:hAnsi="Arial" w:cs="Arial"/>
                <w:color w:val="000000"/>
                <w:sz w:val="22"/>
                <w:szCs w:val="22"/>
              </w:rPr>
            </w:pPr>
          </w:p>
        </w:tc>
        <w:tc>
          <w:tcPr>
            <w:tcW w:w="3240" w:type="dxa"/>
            <w:tcBorders>
              <w:top w:val="nil"/>
              <w:left w:val="nil"/>
              <w:bottom w:val="single" w:sz="4" w:space="0" w:color="auto"/>
              <w:right w:val="nil"/>
            </w:tcBorders>
          </w:tcPr>
          <w:p w14:paraId="49D07729" w14:textId="77777777" w:rsidR="00821BE7" w:rsidRPr="00962A90" w:rsidRDefault="00821BE7" w:rsidP="005D7C23">
            <w:pPr>
              <w:spacing w:line="360" w:lineRule="auto"/>
              <w:jc w:val="right"/>
              <w:rPr>
                <w:rFonts w:ascii="Arial" w:hAnsi="Arial" w:cs="Arial"/>
                <w:color w:val="000000"/>
                <w:sz w:val="22"/>
                <w:szCs w:val="22"/>
              </w:rPr>
            </w:pPr>
          </w:p>
        </w:tc>
      </w:tr>
      <w:tr w:rsidR="00821BE7" w:rsidRPr="00962A90" w14:paraId="2824BCC0" w14:textId="77777777" w:rsidTr="005D7C23">
        <w:tc>
          <w:tcPr>
            <w:tcW w:w="3828" w:type="dxa"/>
            <w:tcBorders>
              <w:top w:val="single" w:sz="4" w:space="0" w:color="auto"/>
              <w:left w:val="nil"/>
              <w:bottom w:val="nil"/>
              <w:right w:val="nil"/>
            </w:tcBorders>
            <w:hideMark/>
          </w:tcPr>
          <w:p w14:paraId="698AC49D" w14:textId="77777777" w:rsidR="00821BE7" w:rsidRPr="00962A90" w:rsidRDefault="00821BE7" w:rsidP="005D7C23">
            <w:pPr>
              <w:spacing w:line="360" w:lineRule="auto"/>
              <w:rPr>
                <w:rFonts w:ascii="Arial" w:hAnsi="Arial" w:cs="Arial"/>
                <w:i/>
                <w:color w:val="000000"/>
                <w:szCs w:val="24"/>
                <w:vertAlign w:val="superscript"/>
              </w:rPr>
            </w:pPr>
            <w:r w:rsidRPr="00962A90">
              <w:rPr>
                <w:rFonts w:ascii="Arial" w:hAnsi="Arial" w:cs="Arial"/>
                <w:i/>
                <w:color w:val="000000"/>
                <w:szCs w:val="24"/>
                <w:vertAlign w:val="superscript"/>
              </w:rPr>
              <w:t>Tiekėjo arba jo įgalioto asmens pareigos</w:t>
            </w:r>
          </w:p>
        </w:tc>
        <w:tc>
          <w:tcPr>
            <w:tcW w:w="240" w:type="dxa"/>
          </w:tcPr>
          <w:p w14:paraId="0BA5975A" w14:textId="77777777" w:rsidR="00821BE7" w:rsidRPr="00962A90" w:rsidRDefault="00821BE7" w:rsidP="005D7C23">
            <w:pPr>
              <w:spacing w:line="360" w:lineRule="auto"/>
              <w:rPr>
                <w:rFonts w:ascii="Arial" w:hAnsi="Arial" w:cs="Arial"/>
                <w:color w:val="000000"/>
                <w:szCs w:val="24"/>
                <w:vertAlign w:val="superscript"/>
              </w:rPr>
            </w:pPr>
          </w:p>
        </w:tc>
        <w:tc>
          <w:tcPr>
            <w:tcW w:w="2280" w:type="dxa"/>
            <w:tcBorders>
              <w:top w:val="single" w:sz="4" w:space="0" w:color="auto"/>
              <w:left w:val="nil"/>
              <w:bottom w:val="nil"/>
              <w:right w:val="nil"/>
            </w:tcBorders>
            <w:hideMark/>
          </w:tcPr>
          <w:p w14:paraId="6AAC02C7" w14:textId="77777777" w:rsidR="00821BE7" w:rsidRPr="00962A90" w:rsidRDefault="00821BE7" w:rsidP="005D7C23">
            <w:pPr>
              <w:spacing w:line="360" w:lineRule="auto"/>
              <w:jc w:val="center"/>
              <w:rPr>
                <w:rFonts w:ascii="Arial" w:hAnsi="Arial" w:cs="Arial"/>
                <w:i/>
                <w:color w:val="000000"/>
                <w:szCs w:val="24"/>
                <w:vertAlign w:val="superscript"/>
              </w:rPr>
            </w:pPr>
            <w:r w:rsidRPr="00962A90">
              <w:rPr>
                <w:rFonts w:ascii="Arial" w:hAnsi="Arial" w:cs="Arial"/>
                <w:i/>
                <w:color w:val="000000"/>
                <w:szCs w:val="24"/>
                <w:vertAlign w:val="superscript"/>
              </w:rPr>
              <w:t>parašas</w:t>
            </w:r>
          </w:p>
        </w:tc>
        <w:tc>
          <w:tcPr>
            <w:tcW w:w="240" w:type="dxa"/>
          </w:tcPr>
          <w:p w14:paraId="63F37724" w14:textId="77777777" w:rsidR="00821BE7" w:rsidRPr="00962A90" w:rsidRDefault="00821BE7" w:rsidP="005D7C23">
            <w:pPr>
              <w:spacing w:line="360" w:lineRule="auto"/>
              <w:rPr>
                <w:rFonts w:ascii="Arial" w:hAnsi="Arial" w:cs="Arial"/>
                <w:color w:val="000000"/>
                <w:szCs w:val="24"/>
                <w:vertAlign w:val="superscript"/>
              </w:rPr>
            </w:pPr>
          </w:p>
        </w:tc>
        <w:tc>
          <w:tcPr>
            <w:tcW w:w="3240" w:type="dxa"/>
            <w:tcBorders>
              <w:top w:val="single" w:sz="4" w:space="0" w:color="auto"/>
              <w:left w:val="nil"/>
              <w:bottom w:val="nil"/>
              <w:right w:val="nil"/>
            </w:tcBorders>
            <w:hideMark/>
          </w:tcPr>
          <w:p w14:paraId="0E2E7AAB" w14:textId="77777777" w:rsidR="00821BE7" w:rsidRPr="00962A90" w:rsidRDefault="00821BE7" w:rsidP="005D7C23">
            <w:pPr>
              <w:spacing w:line="360" w:lineRule="auto"/>
              <w:jc w:val="right"/>
              <w:rPr>
                <w:rFonts w:ascii="Arial" w:hAnsi="Arial" w:cs="Arial"/>
                <w:i/>
                <w:color w:val="000000"/>
                <w:szCs w:val="24"/>
                <w:vertAlign w:val="superscript"/>
              </w:rPr>
            </w:pPr>
            <w:r w:rsidRPr="00962A90">
              <w:rPr>
                <w:rFonts w:ascii="Arial" w:hAnsi="Arial" w:cs="Arial"/>
                <w:i/>
                <w:color w:val="000000"/>
                <w:szCs w:val="24"/>
                <w:vertAlign w:val="superscript"/>
              </w:rPr>
              <w:t>Vardas Pavardė</w:t>
            </w:r>
          </w:p>
        </w:tc>
      </w:tr>
    </w:tbl>
    <w:p w14:paraId="2469E84B" w14:textId="77777777" w:rsidR="00821BE7" w:rsidRPr="00962A90" w:rsidRDefault="00821BE7" w:rsidP="00821BE7">
      <w:pPr>
        <w:pStyle w:val="linija"/>
        <w:tabs>
          <w:tab w:val="num" w:pos="1000"/>
          <w:tab w:val="left" w:pos="1560"/>
        </w:tabs>
        <w:jc w:val="both"/>
        <w:outlineLvl w:val="1"/>
        <w:rPr>
          <w:rFonts w:ascii="Arial" w:hAnsi="Arial" w:cs="Arial"/>
          <w:color w:val="000000"/>
          <w:sz w:val="22"/>
          <w:szCs w:val="22"/>
        </w:rPr>
      </w:pPr>
    </w:p>
    <w:p w14:paraId="189BB52B" w14:textId="16AECE1E" w:rsidR="0064216C" w:rsidRDefault="00984DA6" w:rsidP="00821BE7"/>
    <w:sectPr w:rsidR="0064216C" w:rsidSect="00B5613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5AC7" w14:textId="77777777" w:rsidR="00984DA6" w:rsidRDefault="00984DA6">
      <w:r>
        <w:separator/>
      </w:r>
    </w:p>
  </w:endnote>
  <w:endnote w:type="continuationSeparator" w:id="0">
    <w:p w14:paraId="5E027DBF" w14:textId="77777777" w:rsidR="00984DA6" w:rsidRDefault="0098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9311" w14:textId="77777777" w:rsidR="00862997" w:rsidRDefault="00984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277D" w14:textId="77777777" w:rsidR="00862997" w:rsidRDefault="00984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625" w14:textId="77777777" w:rsidR="00862997" w:rsidRDefault="0098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0F1DD" w14:textId="77777777" w:rsidR="00984DA6" w:rsidRDefault="00984DA6">
      <w:r>
        <w:separator/>
      </w:r>
    </w:p>
  </w:footnote>
  <w:footnote w:type="continuationSeparator" w:id="0">
    <w:p w14:paraId="0649D232" w14:textId="77777777" w:rsidR="00984DA6" w:rsidRDefault="0098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CE3E" w14:textId="77777777" w:rsidR="00862997" w:rsidRDefault="00984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61BD" w14:textId="77777777" w:rsidR="00862997" w:rsidRDefault="00984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3768" w14:textId="77777777" w:rsidR="00862997" w:rsidRDefault="00984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83151"/>
    <w:multiLevelType w:val="hybridMultilevel"/>
    <w:tmpl w:val="372E5C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E7"/>
    <w:rsid w:val="00821BE7"/>
    <w:rsid w:val="0087197B"/>
    <w:rsid w:val="00984DA6"/>
    <w:rsid w:val="00B56138"/>
    <w:rsid w:val="00C2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4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E7"/>
    <w:rPr>
      <w:rFonts w:ascii="Times New Roman" w:eastAsia="Times New Roman" w:hAnsi="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1BE7"/>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821BE7"/>
    <w:rPr>
      <w:rFonts w:ascii="Times New Roman" w:eastAsia="Times New Roman" w:hAnsi="Times New Roman" w:cs="Times New Roman"/>
      <w:szCs w:val="20"/>
      <w:lang w:val="lt-LT" w:eastAsia="lt-LT"/>
    </w:rPr>
  </w:style>
  <w:style w:type="paragraph" w:styleId="Footer">
    <w:name w:val="footer"/>
    <w:basedOn w:val="Normal"/>
    <w:link w:val="FooterChar"/>
    <w:rsid w:val="00821BE7"/>
    <w:pPr>
      <w:tabs>
        <w:tab w:val="center" w:pos="4320"/>
        <w:tab w:val="right" w:pos="8640"/>
      </w:tabs>
    </w:pPr>
    <w:rPr>
      <w:lang w:eastAsia="lt-LT"/>
    </w:rPr>
  </w:style>
  <w:style w:type="character" w:customStyle="1" w:styleId="FooterChar">
    <w:name w:val="Footer Char"/>
    <w:basedOn w:val="DefaultParagraphFont"/>
    <w:link w:val="Footer"/>
    <w:rsid w:val="00821BE7"/>
    <w:rPr>
      <w:rFonts w:ascii="Times New Roman" w:eastAsia="Times New Roman" w:hAnsi="Times New Roman" w:cs="Times New Roman"/>
      <w:szCs w:val="20"/>
      <w:lang w:val="lt-LT" w:eastAsia="lt-LT"/>
    </w:rPr>
  </w:style>
  <w:style w:type="paragraph" w:styleId="BodyText">
    <w:name w:val="Body Text"/>
    <w:basedOn w:val="Normal"/>
    <w:link w:val="BodyTextChar"/>
    <w:unhideWhenUsed/>
    <w:rsid w:val="00821BE7"/>
    <w:pPr>
      <w:spacing w:after="120" w:line="276" w:lineRule="auto"/>
    </w:pPr>
    <w:rPr>
      <w:rFonts w:eastAsia="Calibri"/>
      <w:szCs w:val="22"/>
    </w:rPr>
  </w:style>
  <w:style w:type="character" w:customStyle="1" w:styleId="BodyTextChar">
    <w:name w:val="Body Text Char"/>
    <w:basedOn w:val="DefaultParagraphFont"/>
    <w:link w:val="BodyText"/>
    <w:rsid w:val="00821BE7"/>
    <w:rPr>
      <w:rFonts w:ascii="Times New Roman" w:eastAsia="Calibri" w:hAnsi="Times New Roman" w:cs="Times New Roman"/>
      <w:szCs w:val="22"/>
      <w:lang w:val="lt-LT"/>
    </w:rPr>
  </w:style>
  <w:style w:type="paragraph" w:customStyle="1" w:styleId="linija">
    <w:name w:val="linija"/>
    <w:basedOn w:val="Normal"/>
    <w:rsid w:val="00821BE7"/>
    <w:pPr>
      <w:spacing w:before="100" w:beforeAutospacing="1" w:after="100" w:afterAutospacing="1"/>
    </w:pPr>
    <w:rPr>
      <w:szCs w:val="24"/>
      <w:lang w:eastAsia="lt-LT"/>
    </w:rPr>
  </w:style>
  <w:style w:type="paragraph" w:customStyle="1" w:styleId="Standard">
    <w:name w:val="Standard"/>
    <w:rsid w:val="00821BE7"/>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21BE7"/>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2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983</Words>
  <Characters>6564</Characters>
  <Application>Microsoft Office Word</Application>
  <DocSecurity>0</DocSecurity>
  <Lines>596</Lines>
  <Paragraphs>301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2019-07-09T07:05:00Z</dcterms:created>
  <dcterms:modified xsi:type="dcterms:W3CDTF">2019-07-09T07:13:00Z</dcterms:modified>
  <cp:category/>
</cp:coreProperties>
</file>