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13B18" w14:textId="77777777" w:rsidR="001D2104" w:rsidRPr="00C04C2C" w:rsidRDefault="001D2104" w:rsidP="006E61A6">
      <w:pPr>
        <w:pStyle w:val="Heading1"/>
        <w:numPr>
          <w:ilvl w:val="0"/>
          <w:numId w:val="0"/>
        </w:numPr>
        <w:ind w:left="1152"/>
        <w:jc w:val="left"/>
      </w:pPr>
    </w:p>
    <w:p w14:paraId="4874D0C6" w14:textId="77777777" w:rsidR="001D2104" w:rsidRPr="00C04C2C" w:rsidRDefault="001D2104" w:rsidP="006E61A6">
      <w:pPr>
        <w:pStyle w:val="Heading1"/>
        <w:numPr>
          <w:ilvl w:val="0"/>
          <w:numId w:val="0"/>
        </w:numPr>
        <w:ind w:left="1152"/>
        <w:jc w:val="left"/>
      </w:pPr>
    </w:p>
    <w:p w14:paraId="447A1997" w14:textId="77777777" w:rsidR="003E4767" w:rsidRPr="00C04C2C" w:rsidRDefault="009F672D" w:rsidP="006E61A6">
      <w:pPr>
        <w:pStyle w:val="Heading1"/>
        <w:numPr>
          <w:ilvl w:val="0"/>
          <w:numId w:val="0"/>
        </w:numPr>
        <w:ind w:left="1152"/>
        <w:jc w:val="left"/>
      </w:pPr>
      <w:r w:rsidRPr="00C04C2C">
        <w:rPr>
          <w:noProof/>
          <w:lang w:val="en-US" w:eastAsia="en-US"/>
        </w:rPr>
        <w:drawing>
          <wp:anchor distT="0" distB="0" distL="114300" distR="114300" simplePos="0" relativeHeight="251656704" behindDoc="1" locked="0" layoutInCell="1" allowOverlap="1" wp14:anchorId="51909899" wp14:editId="333B124E">
            <wp:simplePos x="0" y="0"/>
            <wp:positionH relativeFrom="column">
              <wp:posOffset>1011555</wp:posOffset>
            </wp:positionH>
            <wp:positionV relativeFrom="paragraph">
              <wp:posOffset>-185420</wp:posOffset>
            </wp:positionV>
            <wp:extent cx="3457575" cy="1733550"/>
            <wp:effectExtent l="0" t="0" r="0" b="0"/>
            <wp:wrapThrough wrapText="bothSides">
              <wp:wrapPolygon edited="0">
                <wp:start x="0" y="0"/>
                <wp:lineTo x="0" y="21363"/>
                <wp:lineTo x="21540" y="21363"/>
                <wp:lineTo x="21540" y="0"/>
                <wp:lineTo x="0" y="0"/>
              </wp:wrapPolygon>
            </wp:wrapThrough>
            <wp:docPr id="3"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757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491A5" w14:textId="77777777" w:rsidR="006D4195" w:rsidRPr="00C04C2C" w:rsidRDefault="006D4195" w:rsidP="00470B08">
      <w:pPr>
        <w:spacing w:line="360" w:lineRule="auto"/>
        <w:ind w:firstLine="6804"/>
        <w:rPr>
          <w:sz w:val="22"/>
          <w:szCs w:val="22"/>
          <w:lang w:eastAsia="ar-SA"/>
        </w:rPr>
      </w:pPr>
    </w:p>
    <w:p w14:paraId="4AC42DF9" w14:textId="77777777" w:rsidR="006D4195" w:rsidRPr="00C04C2C" w:rsidRDefault="006D4195" w:rsidP="006D4195">
      <w:pPr>
        <w:spacing w:line="360" w:lineRule="auto"/>
        <w:ind w:firstLine="6804"/>
        <w:jc w:val="center"/>
        <w:rPr>
          <w:sz w:val="22"/>
          <w:szCs w:val="22"/>
          <w:lang w:eastAsia="ar-SA"/>
        </w:rPr>
      </w:pPr>
    </w:p>
    <w:p w14:paraId="63248AC9" w14:textId="77777777" w:rsidR="006D4195" w:rsidRPr="00C04C2C" w:rsidRDefault="006D4195" w:rsidP="00470B08">
      <w:pPr>
        <w:spacing w:line="360" w:lineRule="auto"/>
        <w:ind w:firstLine="6804"/>
        <w:rPr>
          <w:sz w:val="22"/>
          <w:szCs w:val="22"/>
          <w:lang w:eastAsia="ar-SA"/>
        </w:rPr>
      </w:pPr>
    </w:p>
    <w:p w14:paraId="0BED3F5A" w14:textId="77777777" w:rsidR="006D4195" w:rsidRPr="00C04C2C" w:rsidRDefault="006D4195" w:rsidP="00470B08">
      <w:pPr>
        <w:spacing w:line="360" w:lineRule="auto"/>
        <w:ind w:firstLine="6804"/>
        <w:rPr>
          <w:sz w:val="22"/>
          <w:szCs w:val="22"/>
          <w:lang w:eastAsia="ar-SA"/>
        </w:rPr>
      </w:pPr>
    </w:p>
    <w:p w14:paraId="27A41C9D" w14:textId="77777777" w:rsidR="006D4195" w:rsidRPr="00C04C2C" w:rsidRDefault="006D4195" w:rsidP="00470B08">
      <w:pPr>
        <w:spacing w:line="360" w:lineRule="auto"/>
        <w:ind w:firstLine="6804"/>
        <w:rPr>
          <w:sz w:val="22"/>
          <w:szCs w:val="22"/>
          <w:lang w:eastAsia="ar-SA"/>
        </w:rPr>
      </w:pPr>
    </w:p>
    <w:p w14:paraId="5DEA805C" w14:textId="77777777" w:rsidR="00470B08" w:rsidRPr="00C04C2C" w:rsidRDefault="00470B08" w:rsidP="006D4195">
      <w:pPr>
        <w:spacing w:line="276" w:lineRule="auto"/>
        <w:ind w:firstLine="6804"/>
        <w:rPr>
          <w:sz w:val="22"/>
          <w:szCs w:val="22"/>
          <w:lang w:eastAsia="ar-SA"/>
        </w:rPr>
      </w:pPr>
      <w:r w:rsidRPr="00C04C2C">
        <w:rPr>
          <w:sz w:val="22"/>
          <w:szCs w:val="22"/>
          <w:lang w:eastAsia="ar-SA"/>
        </w:rPr>
        <w:t>TVIRTINU</w:t>
      </w:r>
    </w:p>
    <w:p w14:paraId="084B34A6" w14:textId="77777777" w:rsidR="004A5242" w:rsidRPr="00C04C2C" w:rsidRDefault="002447CF" w:rsidP="00947B90">
      <w:pPr>
        <w:tabs>
          <w:tab w:val="right" w:leader="underscore" w:pos="8640"/>
        </w:tabs>
        <w:suppressAutoHyphens/>
        <w:ind w:firstLine="6804"/>
        <w:rPr>
          <w:sz w:val="22"/>
          <w:szCs w:val="22"/>
          <w:highlight w:val="yellow"/>
          <w:lang w:eastAsia="ar-SA"/>
        </w:rPr>
      </w:pPr>
      <w:r w:rsidRPr="00C04C2C">
        <w:rPr>
          <w:sz w:val="22"/>
          <w:szCs w:val="22"/>
          <w:lang w:eastAsia="ar-SA"/>
        </w:rPr>
        <w:t>MB „Filmai ir kvapai“</w:t>
      </w:r>
      <w:r w:rsidR="004A5242" w:rsidRPr="00C04C2C">
        <w:rPr>
          <w:sz w:val="22"/>
          <w:szCs w:val="22"/>
          <w:highlight w:val="yellow"/>
          <w:lang w:eastAsia="ar-SA"/>
        </w:rPr>
        <w:t xml:space="preserve"> </w:t>
      </w:r>
    </w:p>
    <w:p w14:paraId="482F7502" w14:textId="5A6FAD5C" w:rsidR="004A5242" w:rsidRPr="000F0C2C" w:rsidRDefault="004A5242" w:rsidP="00947B90">
      <w:pPr>
        <w:tabs>
          <w:tab w:val="right" w:leader="underscore" w:pos="8640"/>
        </w:tabs>
        <w:suppressAutoHyphens/>
        <w:ind w:firstLine="6804"/>
        <w:rPr>
          <w:sz w:val="22"/>
          <w:szCs w:val="22"/>
          <w:lang w:eastAsia="ar-SA"/>
        </w:rPr>
      </w:pPr>
      <w:r w:rsidRPr="000F0C2C">
        <w:rPr>
          <w:sz w:val="22"/>
          <w:szCs w:val="22"/>
          <w:lang w:eastAsia="ar-SA"/>
        </w:rPr>
        <w:t>Direktor</w:t>
      </w:r>
      <w:r w:rsidR="00B3527B">
        <w:rPr>
          <w:sz w:val="22"/>
          <w:szCs w:val="22"/>
          <w:lang w:eastAsia="ar-SA"/>
        </w:rPr>
        <w:t>ius</w:t>
      </w:r>
      <w:r w:rsidRPr="000F0C2C">
        <w:rPr>
          <w:sz w:val="22"/>
          <w:szCs w:val="22"/>
          <w:lang w:eastAsia="ar-SA"/>
        </w:rPr>
        <w:t xml:space="preserve"> </w:t>
      </w:r>
    </w:p>
    <w:p w14:paraId="5FA8AA1D" w14:textId="199C7060" w:rsidR="00EF6743" w:rsidRDefault="00B3527B" w:rsidP="00947B90">
      <w:pPr>
        <w:tabs>
          <w:tab w:val="right" w:leader="underscore" w:pos="8640"/>
        </w:tabs>
        <w:suppressAutoHyphens/>
        <w:ind w:firstLine="6804"/>
        <w:rPr>
          <w:sz w:val="22"/>
          <w:szCs w:val="22"/>
          <w:lang w:eastAsia="ar-SA"/>
        </w:rPr>
      </w:pPr>
      <w:r>
        <w:rPr>
          <w:sz w:val="22"/>
          <w:szCs w:val="22"/>
          <w:lang w:eastAsia="ar-SA"/>
        </w:rPr>
        <w:t>Remigijus Velička</w:t>
      </w:r>
    </w:p>
    <w:p w14:paraId="6492F2F3" w14:textId="6608A260" w:rsidR="00470B08" w:rsidRPr="00C04C2C" w:rsidRDefault="00470B08" w:rsidP="00947B90">
      <w:pPr>
        <w:tabs>
          <w:tab w:val="right" w:leader="underscore" w:pos="8640"/>
        </w:tabs>
        <w:suppressAutoHyphens/>
        <w:ind w:firstLine="6804"/>
        <w:rPr>
          <w:sz w:val="22"/>
          <w:szCs w:val="22"/>
          <w:lang w:eastAsia="ar-SA"/>
        </w:rPr>
      </w:pPr>
      <w:r w:rsidRPr="00C04C2C">
        <w:rPr>
          <w:sz w:val="22"/>
          <w:szCs w:val="22"/>
          <w:lang w:eastAsia="ar-SA"/>
        </w:rPr>
        <w:t>20</w:t>
      </w:r>
      <w:r w:rsidR="00554934" w:rsidRPr="00C04C2C">
        <w:rPr>
          <w:sz w:val="22"/>
          <w:szCs w:val="22"/>
          <w:lang w:eastAsia="ar-SA"/>
        </w:rPr>
        <w:t>2</w:t>
      </w:r>
      <w:r w:rsidR="0035501B">
        <w:rPr>
          <w:sz w:val="22"/>
          <w:szCs w:val="22"/>
          <w:lang w:eastAsia="ar-SA"/>
        </w:rPr>
        <w:t>1</w:t>
      </w:r>
      <w:r w:rsidR="00554934" w:rsidRPr="00C04C2C">
        <w:rPr>
          <w:sz w:val="22"/>
          <w:szCs w:val="22"/>
          <w:lang w:eastAsia="ar-SA"/>
        </w:rPr>
        <w:t>-</w:t>
      </w:r>
      <w:r w:rsidR="0035501B">
        <w:rPr>
          <w:sz w:val="22"/>
          <w:szCs w:val="22"/>
          <w:lang w:eastAsia="ar-SA"/>
        </w:rPr>
        <w:t>01</w:t>
      </w:r>
      <w:r w:rsidR="004A5242" w:rsidRPr="00C04C2C">
        <w:rPr>
          <w:sz w:val="22"/>
          <w:szCs w:val="22"/>
          <w:lang w:eastAsia="ar-SA"/>
        </w:rPr>
        <w:t>-</w:t>
      </w:r>
      <w:r w:rsidR="000431F7">
        <w:rPr>
          <w:sz w:val="22"/>
          <w:szCs w:val="22"/>
          <w:lang w:eastAsia="ar-SA"/>
        </w:rPr>
        <w:t>1</w:t>
      </w:r>
      <w:r w:rsidR="00D03FD2">
        <w:rPr>
          <w:sz w:val="22"/>
          <w:szCs w:val="22"/>
          <w:lang w:eastAsia="ar-SA"/>
        </w:rPr>
        <w:t>4</w:t>
      </w:r>
    </w:p>
    <w:p w14:paraId="747F3B00" w14:textId="77777777" w:rsidR="00470B08" w:rsidRPr="00C04C2C" w:rsidRDefault="00470B08" w:rsidP="00905DE7">
      <w:pPr>
        <w:ind w:right="-178"/>
        <w:rPr>
          <w:b/>
          <w:caps/>
          <w:sz w:val="22"/>
          <w:szCs w:val="22"/>
        </w:rPr>
      </w:pPr>
    </w:p>
    <w:p w14:paraId="50077053" w14:textId="77777777" w:rsidR="000F0C2C" w:rsidRDefault="000F0C2C" w:rsidP="0014311D">
      <w:pPr>
        <w:jc w:val="center"/>
        <w:rPr>
          <w:b/>
          <w:bCs/>
          <w:sz w:val="22"/>
          <w:szCs w:val="22"/>
        </w:rPr>
      </w:pPr>
    </w:p>
    <w:p w14:paraId="486D0DC6" w14:textId="77777777" w:rsidR="0014311D" w:rsidRPr="00C04C2C" w:rsidRDefault="0014311D" w:rsidP="0014311D">
      <w:pPr>
        <w:jc w:val="center"/>
        <w:rPr>
          <w:b/>
          <w:bCs/>
          <w:sz w:val="22"/>
          <w:szCs w:val="22"/>
        </w:rPr>
      </w:pPr>
      <w:r w:rsidRPr="00C04C2C">
        <w:rPr>
          <w:b/>
          <w:bCs/>
          <w:sz w:val="22"/>
          <w:szCs w:val="22"/>
        </w:rPr>
        <w:t>KONKURSO SĄLYGOS</w:t>
      </w:r>
    </w:p>
    <w:p w14:paraId="1AB634CE" w14:textId="77777777" w:rsidR="008934B6" w:rsidRPr="00C04C2C" w:rsidRDefault="008934B6" w:rsidP="00C970EB">
      <w:pPr>
        <w:ind w:right="-178"/>
        <w:jc w:val="center"/>
        <w:rPr>
          <w:b/>
          <w:caps/>
          <w:sz w:val="22"/>
          <w:szCs w:val="22"/>
        </w:rPr>
      </w:pPr>
    </w:p>
    <w:p w14:paraId="5B148E70" w14:textId="77777777" w:rsidR="008E3BF6" w:rsidRPr="00C04C2C" w:rsidRDefault="002447CF" w:rsidP="002447CF">
      <w:pPr>
        <w:jc w:val="center"/>
        <w:rPr>
          <w:sz w:val="22"/>
          <w:szCs w:val="22"/>
        </w:rPr>
      </w:pPr>
      <w:bookmarkStart w:id="0" w:name="_Hlk59203295"/>
      <w:r w:rsidRPr="00C04C2C">
        <w:rPr>
          <w:b/>
          <w:caps/>
          <w:sz w:val="22"/>
          <w:szCs w:val="22"/>
        </w:rPr>
        <w:t xml:space="preserve">ISO 8 klasės švarių patalpų gamybinės linijos bokso </w:t>
      </w:r>
      <w:bookmarkEnd w:id="0"/>
      <w:r w:rsidRPr="00C04C2C">
        <w:rPr>
          <w:b/>
          <w:caps/>
          <w:sz w:val="22"/>
          <w:szCs w:val="22"/>
        </w:rPr>
        <w:t>pirkimas</w:t>
      </w:r>
    </w:p>
    <w:p w14:paraId="3EA94318" w14:textId="77777777" w:rsidR="008E3BF6" w:rsidRPr="00C04C2C" w:rsidRDefault="008E3BF6" w:rsidP="00C970EB">
      <w:pPr>
        <w:rPr>
          <w:sz w:val="22"/>
          <w:szCs w:val="22"/>
        </w:rPr>
      </w:pPr>
    </w:p>
    <w:p w14:paraId="7E7FB27A" w14:textId="77777777" w:rsidR="008E3BF6" w:rsidRPr="00C04C2C" w:rsidRDefault="008E3BF6" w:rsidP="00C970EB">
      <w:pPr>
        <w:jc w:val="center"/>
        <w:rPr>
          <w:b/>
          <w:sz w:val="22"/>
          <w:szCs w:val="22"/>
        </w:rPr>
      </w:pPr>
      <w:r w:rsidRPr="00C04C2C">
        <w:rPr>
          <w:b/>
          <w:sz w:val="22"/>
          <w:szCs w:val="22"/>
        </w:rPr>
        <w:t>TURINYS</w:t>
      </w:r>
    </w:p>
    <w:p w14:paraId="03EEEC75" w14:textId="77777777" w:rsidR="008E3BF6" w:rsidRPr="00C04C2C" w:rsidRDefault="008E3BF6" w:rsidP="00C970EB">
      <w:pPr>
        <w:jc w:val="center"/>
        <w:rPr>
          <w:sz w:val="22"/>
          <w:szCs w:val="22"/>
        </w:rPr>
      </w:pPr>
    </w:p>
    <w:p w14:paraId="7FF1FAF9" w14:textId="77777777" w:rsidR="00940E87" w:rsidRPr="00C04C2C" w:rsidRDefault="00940E87" w:rsidP="00C970EB">
      <w:pPr>
        <w:jc w:val="center"/>
        <w:rPr>
          <w:sz w:val="22"/>
          <w:szCs w:val="22"/>
        </w:rPr>
      </w:pPr>
    </w:p>
    <w:p w14:paraId="013624B0" w14:textId="77777777" w:rsidR="00940E87" w:rsidRPr="00C04C2C" w:rsidRDefault="00CD74EE">
      <w:pPr>
        <w:pStyle w:val="TOC1"/>
        <w:rPr>
          <w:noProof w:val="0"/>
          <w:sz w:val="22"/>
          <w:szCs w:val="22"/>
          <w:lang w:eastAsia="lt-LT"/>
        </w:rPr>
      </w:pPr>
      <w:r w:rsidRPr="00C04C2C">
        <w:rPr>
          <w:noProof w:val="0"/>
          <w:sz w:val="22"/>
          <w:szCs w:val="22"/>
        </w:rPr>
        <w:fldChar w:fldCharType="begin"/>
      </w:r>
      <w:r w:rsidR="00C970EB" w:rsidRPr="00C04C2C">
        <w:rPr>
          <w:noProof w:val="0"/>
          <w:sz w:val="22"/>
          <w:szCs w:val="22"/>
        </w:rPr>
        <w:instrText xml:space="preserve"> TOC \o "1-3" \h \z \u </w:instrText>
      </w:r>
      <w:r w:rsidRPr="00C04C2C">
        <w:rPr>
          <w:noProof w:val="0"/>
          <w:sz w:val="22"/>
          <w:szCs w:val="22"/>
        </w:rPr>
        <w:fldChar w:fldCharType="separate"/>
      </w:r>
      <w:hyperlink w:anchor="_Toc297898747" w:history="1">
        <w:r w:rsidR="00940E87" w:rsidRPr="00C04C2C">
          <w:rPr>
            <w:rStyle w:val="Hyperlink"/>
            <w:b/>
            <w:noProof w:val="0"/>
            <w:sz w:val="22"/>
            <w:szCs w:val="22"/>
          </w:rPr>
          <w:t>1.</w:t>
        </w:r>
        <w:r w:rsidR="00940E87" w:rsidRPr="00C04C2C">
          <w:rPr>
            <w:noProof w:val="0"/>
            <w:sz w:val="22"/>
            <w:szCs w:val="22"/>
            <w:lang w:eastAsia="lt-LT"/>
          </w:rPr>
          <w:tab/>
        </w:r>
        <w:r w:rsidR="00940E87" w:rsidRPr="00C04C2C">
          <w:rPr>
            <w:rStyle w:val="Hyperlink"/>
            <w:b/>
            <w:noProof w:val="0"/>
            <w:sz w:val="22"/>
            <w:szCs w:val="22"/>
          </w:rPr>
          <w:t>BENDROSIOS NUOSTATOS</w:t>
        </w:r>
        <w:r w:rsidR="00940E87" w:rsidRPr="00C04C2C">
          <w:rPr>
            <w:noProof w:val="0"/>
            <w:webHidden/>
            <w:sz w:val="22"/>
            <w:szCs w:val="22"/>
          </w:rPr>
          <w:tab/>
        </w:r>
        <w:r w:rsidRPr="00C04C2C">
          <w:rPr>
            <w:noProof w:val="0"/>
            <w:webHidden/>
            <w:sz w:val="22"/>
            <w:szCs w:val="22"/>
          </w:rPr>
          <w:fldChar w:fldCharType="begin"/>
        </w:r>
        <w:r w:rsidR="00940E87" w:rsidRPr="00C04C2C">
          <w:rPr>
            <w:noProof w:val="0"/>
            <w:webHidden/>
            <w:sz w:val="22"/>
            <w:szCs w:val="22"/>
          </w:rPr>
          <w:instrText xml:space="preserve"> PAGEREF _Toc297898747 \h </w:instrText>
        </w:r>
        <w:r w:rsidRPr="00C04C2C">
          <w:rPr>
            <w:noProof w:val="0"/>
            <w:webHidden/>
            <w:sz w:val="22"/>
            <w:szCs w:val="22"/>
          </w:rPr>
        </w:r>
        <w:r w:rsidRPr="00C04C2C">
          <w:rPr>
            <w:noProof w:val="0"/>
            <w:webHidden/>
            <w:sz w:val="22"/>
            <w:szCs w:val="22"/>
          </w:rPr>
          <w:fldChar w:fldCharType="separate"/>
        </w:r>
        <w:r w:rsidR="00CF0C18" w:rsidRPr="00C04C2C">
          <w:rPr>
            <w:noProof w:val="0"/>
            <w:webHidden/>
            <w:sz w:val="22"/>
            <w:szCs w:val="22"/>
          </w:rPr>
          <w:t>2</w:t>
        </w:r>
        <w:r w:rsidRPr="00C04C2C">
          <w:rPr>
            <w:noProof w:val="0"/>
            <w:webHidden/>
            <w:sz w:val="22"/>
            <w:szCs w:val="22"/>
          </w:rPr>
          <w:fldChar w:fldCharType="end"/>
        </w:r>
      </w:hyperlink>
    </w:p>
    <w:p w14:paraId="152A1BBA" w14:textId="77777777" w:rsidR="00940E87" w:rsidRPr="00C04C2C" w:rsidRDefault="001801A8">
      <w:pPr>
        <w:pStyle w:val="TOC1"/>
        <w:rPr>
          <w:noProof w:val="0"/>
          <w:sz w:val="22"/>
          <w:szCs w:val="22"/>
          <w:lang w:eastAsia="lt-LT"/>
        </w:rPr>
      </w:pPr>
      <w:hyperlink w:anchor="_Toc297898748" w:history="1">
        <w:r w:rsidR="00940E87" w:rsidRPr="00C04C2C">
          <w:rPr>
            <w:rStyle w:val="Hyperlink"/>
            <w:b/>
            <w:noProof w:val="0"/>
            <w:sz w:val="22"/>
            <w:szCs w:val="22"/>
          </w:rPr>
          <w:t>2.</w:t>
        </w:r>
        <w:r w:rsidR="00940E87" w:rsidRPr="00C04C2C">
          <w:rPr>
            <w:noProof w:val="0"/>
            <w:sz w:val="22"/>
            <w:szCs w:val="22"/>
            <w:lang w:eastAsia="lt-LT"/>
          </w:rPr>
          <w:tab/>
        </w:r>
        <w:r w:rsidR="00940E87" w:rsidRPr="00C04C2C">
          <w:rPr>
            <w:rStyle w:val="Hyperlink"/>
            <w:b/>
            <w:noProof w:val="0"/>
            <w:sz w:val="22"/>
            <w:szCs w:val="22"/>
          </w:rPr>
          <w:t>PIRKIMO OBJEKTAS</w:t>
        </w:r>
        <w:r w:rsidR="00940E87" w:rsidRPr="00C04C2C">
          <w:rPr>
            <w:noProof w:val="0"/>
            <w:webHidden/>
            <w:sz w:val="22"/>
            <w:szCs w:val="22"/>
          </w:rPr>
          <w:tab/>
        </w:r>
        <w:r w:rsidR="00CD74EE" w:rsidRPr="00C04C2C">
          <w:rPr>
            <w:noProof w:val="0"/>
            <w:webHidden/>
            <w:sz w:val="22"/>
            <w:szCs w:val="22"/>
          </w:rPr>
          <w:fldChar w:fldCharType="begin"/>
        </w:r>
        <w:r w:rsidR="00940E87" w:rsidRPr="00C04C2C">
          <w:rPr>
            <w:noProof w:val="0"/>
            <w:webHidden/>
            <w:sz w:val="22"/>
            <w:szCs w:val="22"/>
          </w:rPr>
          <w:instrText xml:space="preserve"> PAGEREF _Toc297898748 \h </w:instrText>
        </w:r>
        <w:r w:rsidR="00CD74EE" w:rsidRPr="00C04C2C">
          <w:rPr>
            <w:noProof w:val="0"/>
            <w:webHidden/>
            <w:sz w:val="22"/>
            <w:szCs w:val="22"/>
          </w:rPr>
        </w:r>
        <w:r w:rsidR="00CD74EE" w:rsidRPr="00C04C2C">
          <w:rPr>
            <w:noProof w:val="0"/>
            <w:webHidden/>
            <w:sz w:val="22"/>
            <w:szCs w:val="22"/>
          </w:rPr>
          <w:fldChar w:fldCharType="separate"/>
        </w:r>
        <w:r w:rsidR="00CF0C18" w:rsidRPr="00C04C2C">
          <w:rPr>
            <w:noProof w:val="0"/>
            <w:webHidden/>
            <w:sz w:val="22"/>
            <w:szCs w:val="22"/>
          </w:rPr>
          <w:t>2</w:t>
        </w:r>
        <w:r w:rsidR="00CD74EE" w:rsidRPr="00C04C2C">
          <w:rPr>
            <w:noProof w:val="0"/>
            <w:webHidden/>
            <w:sz w:val="22"/>
            <w:szCs w:val="22"/>
          </w:rPr>
          <w:fldChar w:fldCharType="end"/>
        </w:r>
      </w:hyperlink>
    </w:p>
    <w:p w14:paraId="0B76735C" w14:textId="77777777" w:rsidR="00940E87" w:rsidRPr="00C04C2C" w:rsidRDefault="001801A8">
      <w:pPr>
        <w:pStyle w:val="TOC1"/>
        <w:rPr>
          <w:noProof w:val="0"/>
          <w:sz w:val="22"/>
          <w:szCs w:val="22"/>
          <w:lang w:eastAsia="lt-LT"/>
        </w:rPr>
      </w:pPr>
      <w:hyperlink w:anchor="_Toc297898749" w:history="1">
        <w:r w:rsidR="00940E87" w:rsidRPr="00C04C2C">
          <w:rPr>
            <w:rStyle w:val="Hyperlink"/>
            <w:b/>
            <w:noProof w:val="0"/>
            <w:sz w:val="22"/>
            <w:szCs w:val="22"/>
          </w:rPr>
          <w:t>3.</w:t>
        </w:r>
        <w:r w:rsidR="00940E87" w:rsidRPr="00C04C2C">
          <w:rPr>
            <w:noProof w:val="0"/>
            <w:sz w:val="22"/>
            <w:szCs w:val="22"/>
            <w:lang w:eastAsia="lt-LT"/>
          </w:rPr>
          <w:tab/>
        </w:r>
        <w:r w:rsidR="00940E87" w:rsidRPr="00C04C2C">
          <w:rPr>
            <w:rStyle w:val="Hyperlink"/>
            <w:b/>
            <w:noProof w:val="0"/>
            <w:sz w:val="22"/>
            <w:szCs w:val="22"/>
          </w:rPr>
          <w:t>TIEKĖJŲ KVALIFIKACIJOS REIKALAVIMAI</w:t>
        </w:r>
        <w:r w:rsidR="00940E87" w:rsidRPr="00C04C2C">
          <w:rPr>
            <w:noProof w:val="0"/>
            <w:webHidden/>
            <w:sz w:val="22"/>
            <w:szCs w:val="22"/>
          </w:rPr>
          <w:tab/>
        </w:r>
        <w:r w:rsidR="00CD74EE" w:rsidRPr="00C04C2C">
          <w:rPr>
            <w:noProof w:val="0"/>
            <w:webHidden/>
            <w:sz w:val="22"/>
            <w:szCs w:val="22"/>
          </w:rPr>
          <w:fldChar w:fldCharType="begin"/>
        </w:r>
        <w:r w:rsidR="00940E87" w:rsidRPr="00C04C2C">
          <w:rPr>
            <w:noProof w:val="0"/>
            <w:webHidden/>
            <w:sz w:val="22"/>
            <w:szCs w:val="22"/>
          </w:rPr>
          <w:instrText xml:space="preserve"> PAGEREF _Toc297898749 \h </w:instrText>
        </w:r>
        <w:r w:rsidR="00CD74EE" w:rsidRPr="00C04C2C">
          <w:rPr>
            <w:noProof w:val="0"/>
            <w:webHidden/>
            <w:sz w:val="22"/>
            <w:szCs w:val="22"/>
          </w:rPr>
        </w:r>
        <w:r w:rsidR="00CD74EE" w:rsidRPr="00C04C2C">
          <w:rPr>
            <w:noProof w:val="0"/>
            <w:webHidden/>
            <w:sz w:val="22"/>
            <w:szCs w:val="22"/>
          </w:rPr>
          <w:fldChar w:fldCharType="separate"/>
        </w:r>
        <w:r w:rsidR="00CF0C18" w:rsidRPr="00C04C2C">
          <w:rPr>
            <w:noProof w:val="0"/>
            <w:webHidden/>
            <w:sz w:val="22"/>
            <w:szCs w:val="22"/>
          </w:rPr>
          <w:t>2</w:t>
        </w:r>
        <w:r w:rsidR="00CD74EE" w:rsidRPr="00C04C2C">
          <w:rPr>
            <w:noProof w:val="0"/>
            <w:webHidden/>
            <w:sz w:val="22"/>
            <w:szCs w:val="22"/>
          </w:rPr>
          <w:fldChar w:fldCharType="end"/>
        </w:r>
      </w:hyperlink>
    </w:p>
    <w:p w14:paraId="5A3445A8" w14:textId="77777777" w:rsidR="00940E87" w:rsidRPr="00C04C2C" w:rsidRDefault="001801A8">
      <w:pPr>
        <w:pStyle w:val="TOC1"/>
        <w:rPr>
          <w:noProof w:val="0"/>
          <w:sz w:val="22"/>
          <w:szCs w:val="22"/>
          <w:lang w:eastAsia="lt-LT"/>
        </w:rPr>
      </w:pPr>
      <w:hyperlink w:anchor="_Toc297898750" w:history="1">
        <w:r w:rsidR="00940E87" w:rsidRPr="00C04C2C">
          <w:rPr>
            <w:rStyle w:val="Hyperlink"/>
            <w:b/>
            <w:noProof w:val="0"/>
            <w:sz w:val="22"/>
            <w:szCs w:val="22"/>
          </w:rPr>
          <w:t>4.</w:t>
        </w:r>
        <w:r w:rsidR="00940E87" w:rsidRPr="00C04C2C">
          <w:rPr>
            <w:noProof w:val="0"/>
            <w:sz w:val="22"/>
            <w:szCs w:val="22"/>
            <w:lang w:eastAsia="lt-LT"/>
          </w:rPr>
          <w:tab/>
        </w:r>
        <w:r w:rsidR="00940E87" w:rsidRPr="00C04C2C">
          <w:rPr>
            <w:rStyle w:val="Hyperlink"/>
            <w:b/>
            <w:noProof w:val="0"/>
            <w:sz w:val="22"/>
            <w:szCs w:val="22"/>
          </w:rPr>
          <w:t>PASIŪLYMŲ RENGIMAS, PATEIKIMAS, KEITIMAS</w:t>
        </w:r>
        <w:r w:rsidR="00940E87" w:rsidRPr="00C04C2C">
          <w:rPr>
            <w:noProof w:val="0"/>
            <w:webHidden/>
            <w:sz w:val="22"/>
            <w:szCs w:val="22"/>
          </w:rPr>
          <w:tab/>
        </w:r>
        <w:r w:rsidR="00CD74EE" w:rsidRPr="00C04C2C">
          <w:rPr>
            <w:noProof w:val="0"/>
            <w:webHidden/>
            <w:sz w:val="22"/>
            <w:szCs w:val="22"/>
          </w:rPr>
          <w:fldChar w:fldCharType="begin"/>
        </w:r>
        <w:r w:rsidR="00940E87" w:rsidRPr="00C04C2C">
          <w:rPr>
            <w:noProof w:val="0"/>
            <w:webHidden/>
            <w:sz w:val="22"/>
            <w:szCs w:val="22"/>
          </w:rPr>
          <w:instrText xml:space="preserve"> PAGEREF _Toc297898750 \h </w:instrText>
        </w:r>
        <w:r w:rsidR="00CD74EE" w:rsidRPr="00C04C2C">
          <w:rPr>
            <w:noProof w:val="0"/>
            <w:webHidden/>
            <w:sz w:val="22"/>
            <w:szCs w:val="22"/>
          </w:rPr>
        </w:r>
        <w:r w:rsidR="00CD74EE" w:rsidRPr="00C04C2C">
          <w:rPr>
            <w:noProof w:val="0"/>
            <w:webHidden/>
            <w:sz w:val="22"/>
            <w:szCs w:val="22"/>
          </w:rPr>
          <w:fldChar w:fldCharType="separate"/>
        </w:r>
        <w:r w:rsidR="00CF0C18" w:rsidRPr="00C04C2C">
          <w:rPr>
            <w:noProof w:val="0"/>
            <w:webHidden/>
            <w:sz w:val="22"/>
            <w:szCs w:val="22"/>
          </w:rPr>
          <w:t>5</w:t>
        </w:r>
        <w:r w:rsidR="00CD74EE" w:rsidRPr="00C04C2C">
          <w:rPr>
            <w:noProof w:val="0"/>
            <w:webHidden/>
            <w:sz w:val="22"/>
            <w:szCs w:val="22"/>
          </w:rPr>
          <w:fldChar w:fldCharType="end"/>
        </w:r>
      </w:hyperlink>
    </w:p>
    <w:p w14:paraId="22612D31" w14:textId="77777777" w:rsidR="00940E87" w:rsidRPr="00C04C2C" w:rsidRDefault="001801A8">
      <w:pPr>
        <w:pStyle w:val="TOC1"/>
        <w:rPr>
          <w:noProof w:val="0"/>
          <w:sz w:val="22"/>
          <w:szCs w:val="22"/>
          <w:lang w:eastAsia="lt-LT"/>
        </w:rPr>
      </w:pPr>
      <w:hyperlink w:anchor="_Toc297898751" w:history="1">
        <w:r w:rsidR="00940E87" w:rsidRPr="00C04C2C">
          <w:rPr>
            <w:rStyle w:val="Hyperlink"/>
            <w:b/>
            <w:noProof w:val="0"/>
            <w:sz w:val="22"/>
            <w:szCs w:val="22"/>
          </w:rPr>
          <w:t>5.</w:t>
        </w:r>
        <w:r w:rsidR="00940E87" w:rsidRPr="00C04C2C">
          <w:rPr>
            <w:noProof w:val="0"/>
            <w:sz w:val="22"/>
            <w:szCs w:val="22"/>
            <w:lang w:eastAsia="lt-LT"/>
          </w:rPr>
          <w:tab/>
        </w:r>
        <w:r w:rsidR="00940E87" w:rsidRPr="00C04C2C">
          <w:rPr>
            <w:rStyle w:val="Hyperlink"/>
            <w:b/>
            <w:noProof w:val="0"/>
            <w:sz w:val="22"/>
            <w:szCs w:val="22"/>
          </w:rPr>
          <w:t>KONKURSO SĄLYGŲ PAAIŠKINIMAS IR PATIKSLINIMAS</w:t>
        </w:r>
        <w:r w:rsidR="00940E87" w:rsidRPr="00C04C2C">
          <w:rPr>
            <w:noProof w:val="0"/>
            <w:webHidden/>
            <w:sz w:val="22"/>
            <w:szCs w:val="22"/>
          </w:rPr>
          <w:tab/>
        </w:r>
        <w:r w:rsidR="00CD74EE" w:rsidRPr="00C04C2C">
          <w:rPr>
            <w:noProof w:val="0"/>
            <w:webHidden/>
            <w:sz w:val="22"/>
            <w:szCs w:val="22"/>
          </w:rPr>
          <w:fldChar w:fldCharType="begin"/>
        </w:r>
        <w:r w:rsidR="00940E87" w:rsidRPr="00C04C2C">
          <w:rPr>
            <w:noProof w:val="0"/>
            <w:webHidden/>
            <w:sz w:val="22"/>
            <w:szCs w:val="22"/>
          </w:rPr>
          <w:instrText xml:space="preserve"> PAGEREF _Toc297898751 \h </w:instrText>
        </w:r>
        <w:r w:rsidR="00CD74EE" w:rsidRPr="00C04C2C">
          <w:rPr>
            <w:noProof w:val="0"/>
            <w:webHidden/>
            <w:sz w:val="22"/>
            <w:szCs w:val="22"/>
          </w:rPr>
        </w:r>
        <w:r w:rsidR="00CD74EE" w:rsidRPr="00C04C2C">
          <w:rPr>
            <w:noProof w:val="0"/>
            <w:webHidden/>
            <w:sz w:val="22"/>
            <w:szCs w:val="22"/>
          </w:rPr>
          <w:fldChar w:fldCharType="separate"/>
        </w:r>
        <w:r w:rsidR="00CF0C18" w:rsidRPr="00C04C2C">
          <w:rPr>
            <w:noProof w:val="0"/>
            <w:webHidden/>
            <w:sz w:val="22"/>
            <w:szCs w:val="22"/>
          </w:rPr>
          <w:t>5</w:t>
        </w:r>
        <w:r w:rsidR="00CD74EE" w:rsidRPr="00C04C2C">
          <w:rPr>
            <w:noProof w:val="0"/>
            <w:webHidden/>
            <w:sz w:val="22"/>
            <w:szCs w:val="22"/>
          </w:rPr>
          <w:fldChar w:fldCharType="end"/>
        </w:r>
      </w:hyperlink>
    </w:p>
    <w:p w14:paraId="050F62DB" w14:textId="77777777" w:rsidR="00940E87" w:rsidRPr="00C04C2C" w:rsidRDefault="001801A8">
      <w:pPr>
        <w:pStyle w:val="TOC1"/>
        <w:rPr>
          <w:noProof w:val="0"/>
          <w:sz w:val="22"/>
          <w:szCs w:val="22"/>
          <w:lang w:eastAsia="lt-LT"/>
        </w:rPr>
      </w:pPr>
      <w:hyperlink w:anchor="_Toc297898752" w:history="1">
        <w:r w:rsidR="00940E87" w:rsidRPr="00C04C2C">
          <w:rPr>
            <w:rStyle w:val="Hyperlink"/>
            <w:b/>
            <w:noProof w:val="0"/>
            <w:spacing w:val="-8"/>
            <w:sz w:val="22"/>
            <w:szCs w:val="22"/>
          </w:rPr>
          <w:t>6.</w:t>
        </w:r>
        <w:r w:rsidR="00940E87" w:rsidRPr="00C04C2C">
          <w:rPr>
            <w:noProof w:val="0"/>
            <w:sz w:val="22"/>
            <w:szCs w:val="22"/>
            <w:lang w:eastAsia="lt-LT"/>
          </w:rPr>
          <w:tab/>
        </w:r>
        <w:r w:rsidR="00940E87" w:rsidRPr="00C04C2C">
          <w:rPr>
            <w:rStyle w:val="Hyperlink"/>
            <w:b/>
            <w:noProof w:val="0"/>
            <w:spacing w:val="-8"/>
            <w:sz w:val="22"/>
            <w:szCs w:val="22"/>
          </w:rPr>
          <w:t xml:space="preserve">PASIŪLYMŲ </w:t>
        </w:r>
        <w:r w:rsidR="00940E87" w:rsidRPr="00C04C2C">
          <w:rPr>
            <w:rStyle w:val="Hyperlink"/>
            <w:b/>
            <w:noProof w:val="0"/>
            <w:sz w:val="22"/>
            <w:szCs w:val="22"/>
          </w:rPr>
          <w:t>NAGRINĖJIMAS IR VERTINIMAS</w:t>
        </w:r>
        <w:r w:rsidR="00940E87" w:rsidRPr="00C04C2C">
          <w:rPr>
            <w:noProof w:val="0"/>
            <w:webHidden/>
            <w:sz w:val="22"/>
            <w:szCs w:val="22"/>
          </w:rPr>
          <w:tab/>
        </w:r>
        <w:r w:rsidR="00CD74EE" w:rsidRPr="00C04C2C">
          <w:rPr>
            <w:noProof w:val="0"/>
            <w:webHidden/>
            <w:sz w:val="22"/>
            <w:szCs w:val="22"/>
          </w:rPr>
          <w:fldChar w:fldCharType="begin"/>
        </w:r>
        <w:r w:rsidR="00940E87" w:rsidRPr="00C04C2C">
          <w:rPr>
            <w:noProof w:val="0"/>
            <w:webHidden/>
            <w:sz w:val="22"/>
            <w:szCs w:val="22"/>
          </w:rPr>
          <w:instrText xml:space="preserve"> PAGEREF _Toc297898752 \h </w:instrText>
        </w:r>
        <w:r w:rsidR="00CD74EE" w:rsidRPr="00C04C2C">
          <w:rPr>
            <w:noProof w:val="0"/>
            <w:webHidden/>
            <w:sz w:val="22"/>
            <w:szCs w:val="22"/>
          </w:rPr>
        </w:r>
        <w:r w:rsidR="00CD74EE" w:rsidRPr="00C04C2C">
          <w:rPr>
            <w:noProof w:val="0"/>
            <w:webHidden/>
            <w:sz w:val="22"/>
            <w:szCs w:val="22"/>
          </w:rPr>
          <w:fldChar w:fldCharType="separate"/>
        </w:r>
        <w:r w:rsidR="00CF0C18" w:rsidRPr="00C04C2C">
          <w:rPr>
            <w:noProof w:val="0"/>
            <w:webHidden/>
            <w:sz w:val="22"/>
            <w:szCs w:val="22"/>
          </w:rPr>
          <w:t>6</w:t>
        </w:r>
        <w:r w:rsidR="00CD74EE" w:rsidRPr="00C04C2C">
          <w:rPr>
            <w:noProof w:val="0"/>
            <w:webHidden/>
            <w:sz w:val="22"/>
            <w:szCs w:val="22"/>
          </w:rPr>
          <w:fldChar w:fldCharType="end"/>
        </w:r>
      </w:hyperlink>
    </w:p>
    <w:p w14:paraId="3A502BEC" w14:textId="77777777" w:rsidR="00940E87" w:rsidRPr="00C04C2C" w:rsidRDefault="001801A8">
      <w:pPr>
        <w:pStyle w:val="TOC1"/>
        <w:rPr>
          <w:noProof w:val="0"/>
          <w:sz w:val="22"/>
          <w:szCs w:val="22"/>
          <w:lang w:eastAsia="lt-LT"/>
        </w:rPr>
      </w:pPr>
      <w:hyperlink w:anchor="_Toc297898753" w:history="1">
        <w:r w:rsidR="00940E87" w:rsidRPr="00C04C2C">
          <w:rPr>
            <w:rStyle w:val="Hyperlink"/>
            <w:b/>
            <w:noProof w:val="0"/>
            <w:sz w:val="22"/>
            <w:szCs w:val="22"/>
          </w:rPr>
          <w:t>7.</w:t>
        </w:r>
        <w:r w:rsidR="00940E87" w:rsidRPr="00C04C2C">
          <w:rPr>
            <w:noProof w:val="0"/>
            <w:sz w:val="22"/>
            <w:szCs w:val="22"/>
            <w:lang w:eastAsia="lt-LT"/>
          </w:rPr>
          <w:tab/>
        </w:r>
        <w:r w:rsidR="00940E87" w:rsidRPr="00C04C2C">
          <w:rPr>
            <w:rStyle w:val="Hyperlink"/>
            <w:b/>
            <w:noProof w:val="0"/>
            <w:sz w:val="22"/>
            <w:szCs w:val="22"/>
          </w:rPr>
          <w:t>PASIŪLYMŲ ATMETIMO PRIEŽASTYS</w:t>
        </w:r>
        <w:r w:rsidR="00940E87" w:rsidRPr="00C04C2C">
          <w:rPr>
            <w:noProof w:val="0"/>
            <w:webHidden/>
            <w:sz w:val="22"/>
            <w:szCs w:val="22"/>
          </w:rPr>
          <w:tab/>
        </w:r>
        <w:r w:rsidR="00CD74EE" w:rsidRPr="00C04C2C">
          <w:rPr>
            <w:noProof w:val="0"/>
            <w:webHidden/>
            <w:sz w:val="22"/>
            <w:szCs w:val="22"/>
          </w:rPr>
          <w:fldChar w:fldCharType="begin"/>
        </w:r>
        <w:r w:rsidR="00940E87" w:rsidRPr="00C04C2C">
          <w:rPr>
            <w:noProof w:val="0"/>
            <w:webHidden/>
            <w:sz w:val="22"/>
            <w:szCs w:val="22"/>
          </w:rPr>
          <w:instrText xml:space="preserve"> PAGEREF _Toc297898753 \h </w:instrText>
        </w:r>
        <w:r w:rsidR="00CD74EE" w:rsidRPr="00C04C2C">
          <w:rPr>
            <w:noProof w:val="0"/>
            <w:webHidden/>
            <w:sz w:val="22"/>
            <w:szCs w:val="22"/>
          </w:rPr>
        </w:r>
        <w:r w:rsidR="00CD74EE" w:rsidRPr="00C04C2C">
          <w:rPr>
            <w:noProof w:val="0"/>
            <w:webHidden/>
            <w:sz w:val="22"/>
            <w:szCs w:val="22"/>
          </w:rPr>
          <w:fldChar w:fldCharType="separate"/>
        </w:r>
        <w:r w:rsidR="00CF0C18" w:rsidRPr="00C04C2C">
          <w:rPr>
            <w:noProof w:val="0"/>
            <w:webHidden/>
            <w:sz w:val="22"/>
            <w:szCs w:val="22"/>
          </w:rPr>
          <w:t>6</w:t>
        </w:r>
        <w:r w:rsidR="00CD74EE" w:rsidRPr="00C04C2C">
          <w:rPr>
            <w:noProof w:val="0"/>
            <w:webHidden/>
            <w:sz w:val="22"/>
            <w:szCs w:val="22"/>
          </w:rPr>
          <w:fldChar w:fldCharType="end"/>
        </w:r>
      </w:hyperlink>
    </w:p>
    <w:p w14:paraId="30B1D7B3" w14:textId="77777777" w:rsidR="00940E87" w:rsidRPr="00C04C2C" w:rsidRDefault="001801A8">
      <w:pPr>
        <w:pStyle w:val="TOC1"/>
        <w:rPr>
          <w:noProof w:val="0"/>
          <w:sz w:val="22"/>
          <w:szCs w:val="22"/>
          <w:lang w:eastAsia="lt-LT"/>
        </w:rPr>
      </w:pPr>
      <w:hyperlink w:anchor="_Toc297898754" w:history="1">
        <w:r w:rsidR="00940E87" w:rsidRPr="00C04C2C">
          <w:rPr>
            <w:rStyle w:val="Hyperlink"/>
            <w:b/>
            <w:noProof w:val="0"/>
            <w:sz w:val="22"/>
            <w:szCs w:val="22"/>
          </w:rPr>
          <w:t>8.</w:t>
        </w:r>
        <w:r w:rsidR="00940E87" w:rsidRPr="00C04C2C">
          <w:rPr>
            <w:noProof w:val="0"/>
            <w:sz w:val="22"/>
            <w:szCs w:val="22"/>
            <w:lang w:eastAsia="lt-LT"/>
          </w:rPr>
          <w:tab/>
        </w:r>
        <w:r w:rsidR="00940E87" w:rsidRPr="00C04C2C">
          <w:rPr>
            <w:rStyle w:val="Hyperlink"/>
            <w:b/>
            <w:caps/>
            <w:noProof w:val="0"/>
            <w:sz w:val="22"/>
            <w:szCs w:val="22"/>
          </w:rPr>
          <w:t>Derybos</w:t>
        </w:r>
        <w:r w:rsidR="00940E87" w:rsidRPr="00C04C2C">
          <w:rPr>
            <w:noProof w:val="0"/>
            <w:webHidden/>
            <w:sz w:val="22"/>
            <w:szCs w:val="22"/>
          </w:rPr>
          <w:tab/>
        </w:r>
        <w:r w:rsidR="00CD74EE" w:rsidRPr="00C04C2C">
          <w:rPr>
            <w:noProof w:val="0"/>
            <w:webHidden/>
            <w:sz w:val="22"/>
            <w:szCs w:val="22"/>
          </w:rPr>
          <w:fldChar w:fldCharType="begin"/>
        </w:r>
        <w:r w:rsidR="00940E87" w:rsidRPr="00C04C2C">
          <w:rPr>
            <w:noProof w:val="0"/>
            <w:webHidden/>
            <w:sz w:val="22"/>
            <w:szCs w:val="22"/>
          </w:rPr>
          <w:instrText xml:space="preserve"> PAGEREF _Toc297898754 \h </w:instrText>
        </w:r>
        <w:r w:rsidR="00CD74EE" w:rsidRPr="00C04C2C">
          <w:rPr>
            <w:noProof w:val="0"/>
            <w:webHidden/>
            <w:sz w:val="22"/>
            <w:szCs w:val="22"/>
          </w:rPr>
        </w:r>
        <w:r w:rsidR="00CD74EE" w:rsidRPr="00C04C2C">
          <w:rPr>
            <w:noProof w:val="0"/>
            <w:webHidden/>
            <w:sz w:val="22"/>
            <w:szCs w:val="22"/>
          </w:rPr>
          <w:fldChar w:fldCharType="separate"/>
        </w:r>
        <w:r w:rsidR="00CF0C18" w:rsidRPr="00C04C2C">
          <w:rPr>
            <w:noProof w:val="0"/>
            <w:webHidden/>
            <w:sz w:val="22"/>
            <w:szCs w:val="22"/>
          </w:rPr>
          <w:t>7</w:t>
        </w:r>
        <w:r w:rsidR="00CD74EE" w:rsidRPr="00C04C2C">
          <w:rPr>
            <w:noProof w:val="0"/>
            <w:webHidden/>
            <w:sz w:val="22"/>
            <w:szCs w:val="22"/>
          </w:rPr>
          <w:fldChar w:fldCharType="end"/>
        </w:r>
      </w:hyperlink>
    </w:p>
    <w:p w14:paraId="31ACB523" w14:textId="77777777" w:rsidR="00940E87" w:rsidRPr="00C04C2C" w:rsidRDefault="001801A8">
      <w:pPr>
        <w:pStyle w:val="TOC1"/>
        <w:rPr>
          <w:noProof w:val="0"/>
          <w:sz w:val="22"/>
          <w:szCs w:val="22"/>
          <w:lang w:eastAsia="lt-LT"/>
        </w:rPr>
      </w:pPr>
      <w:hyperlink w:anchor="_Toc297898755" w:history="1">
        <w:r w:rsidR="00940E87" w:rsidRPr="00C04C2C">
          <w:rPr>
            <w:rStyle w:val="Hyperlink"/>
            <w:b/>
            <w:noProof w:val="0"/>
            <w:sz w:val="22"/>
            <w:szCs w:val="22"/>
          </w:rPr>
          <w:t>9.</w:t>
        </w:r>
        <w:r w:rsidR="00940E87" w:rsidRPr="00C04C2C">
          <w:rPr>
            <w:noProof w:val="0"/>
            <w:sz w:val="22"/>
            <w:szCs w:val="22"/>
            <w:lang w:eastAsia="lt-LT"/>
          </w:rPr>
          <w:tab/>
        </w:r>
        <w:r w:rsidR="00940E87" w:rsidRPr="00C04C2C">
          <w:rPr>
            <w:rStyle w:val="Hyperlink"/>
            <w:b/>
            <w:noProof w:val="0"/>
            <w:sz w:val="22"/>
            <w:szCs w:val="22"/>
          </w:rPr>
          <w:t>SPRENDIMAS DĖL LAIMĖTOJO NUSTATYMO</w:t>
        </w:r>
        <w:r w:rsidR="00940E87" w:rsidRPr="00C04C2C">
          <w:rPr>
            <w:noProof w:val="0"/>
            <w:webHidden/>
            <w:sz w:val="22"/>
            <w:szCs w:val="22"/>
          </w:rPr>
          <w:tab/>
        </w:r>
        <w:r w:rsidR="00CD74EE" w:rsidRPr="00C04C2C">
          <w:rPr>
            <w:noProof w:val="0"/>
            <w:webHidden/>
            <w:sz w:val="22"/>
            <w:szCs w:val="22"/>
          </w:rPr>
          <w:fldChar w:fldCharType="begin"/>
        </w:r>
        <w:r w:rsidR="00940E87" w:rsidRPr="00C04C2C">
          <w:rPr>
            <w:noProof w:val="0"/>
            <w:webHidden/>
            <w:sz w:val="22"/>
            <w:szCs w:val="22"/>
          </w:rPr>
          <w:instrText xml:space="preserve"> PAGEREF _Toc297898755 \h </w:instrText>
        </w:r>
        <w:r w:rsidR="00CD74EE" w:rsidRPr="00C04C2C">
          <w:rPr>
            <w:noProof w:val="0"/>
            <w:webHidden/>
            <w:sz w:val="22"/>
            <w:szCs w:val="22"/>
          </w:rPr>
        </w:r>
        <w:r w:rsidR="00CD74EE" w:rsidRPr="00C04C2C">
          <w:rPr>
            <w:noProof w:val="0"/>
            <w:webHidden/>
            <w:sz w:val="22"/>
            <w:szCs w:val="22"/>
          </w:rPr>
          <w:fldChar w:fldCharType="separate"/>
        </w:r>
        <w:r w:rsidR="00CF0C18" w:rsidRPr="00C04C2C">
          <w:rPr>
            <w:noProof w:val="0"/>
            <w:webHidden/>
            <w:sz w:val="22"/>
            <w:szCs w:val="22"/>
          </w:rPr>
          <w:t>7</w:t>
        </w:r>
        <w:r w:rsidR="00CD74EE" w:rsidRPr="00C04C2C">
          <w:rPr>
            <w:noProof w:val="0"/>
            <w:webHidden/>
            <w:sz w:val="22"/>
            <w:szCs w:val="22"/>
          </w:rPr>
          <w:fldChar w:fldCharType="end"/>
        </w:r>
      </w:hyperlink>
    </w:p>
    <w:p w14:paraId="49ADC1A7" w14:textId="77777777" w:rsidR="00940E87" w:rsidRPr="00C04C2C" w:rsidRDefault="001801A8">
      <w:pPr>
        <w:pStyle w:val="TOC1"/>
        <w:rPr>
          <w:noProof w:val="0"/>
          <w:sz w:val="22"/>
          <w:szCs w:val="22"/>
          <w:lang w:eastAsia="lt-LT"/>
        </w:rPr>
      </w:pPr>
      <w:hyperlink w:anchor="_Toc297898756" w:history="1">
        <w:r w:rsidR="00940E87" w:rsidRPr="00C04C2C">
          <w:rPr>
            <w:rStyle w:val="Hyperlink"/>
            <w:b/>
            <w:noProof w:val="0"/>
            <w:sz w:val="22"/>
            <w:szCs w:val="22"/>
          </w:rPr>
          <w:t>10.</w:t>
        </w:r>
        <w:r w:rsidR="00940E87" w:rsidRPr="00C04C2C">
          <w:rPr>
            <w:noProof w:val="0"/>
            <w:sz w:val="22"/>
            <w:szCs w:val="22"/>
            <w:lang w:eastAsia="lt-LT"/>
          </w:rPr>
          <w:tab/>
        </w:r>
        <w:r w:rsidR="00940E87" w:rsidRPr="00C04C2C">
          <w:rPr>
            <w:rStyle w:val="Hyperlink"/>
            <w:b/>
            <w:noProof w:val="0"/>
            <w:sz w:val="22"/>
            <w:szCs w:val="22"/>
          </w:rPr>
          <w:t>PIRKIMO SUTARTIES SĄLYGOS</w:t>
        </w:r>
        <w:r w:rsidR="00940E87" w:rsidRPr="00C04C2C">
          <w:rPr>
            <w:noProof w:val="0"/>
            <w:webHidden/>
            <w:sz w:val="22"/>
            <w:szCs w:val="22"/>
          </w:rPr>
          <w:tab/>
        </w:r>
        <w:r w:rsidR="00CD74EE" w:rsidRPr="00C04C2C">
          <w:rPr>
            <w:noProof w:val="0"/>
            <w:webHidden/>
            <w:sz w:val="22"/>
            <w:szCs w:val="22"/>
          </w:rPr>
          <w:fldChar w:fldCharType="begin"/>
        </w:r>
        <w:r w:rsidR="00940E87" w:rsidRPr="00C04C2C">
          <w:rPr>
            <w:noProof w:val="0"/>
            <w:webHidden/>
            <w:sz w:val="22"/>
            <w:szCs w:val="22"/>
          </w:rPr>
          <w:instrText xml:space="preserve"> PAGEREF _Toc297898756 \h </w:instrText>
        </w:r>
        <w:r w:rsidR="00CD74EE" w:rsidRPr="00C04C2C">
          <w:rPr>
            <w:noProof w:val="0"/>
            <w:webHidden/>
            <w:sz w:val="22"/>
            <w:szCs w:val="22"/>
          </w:rPr>
        </w:r>
        <w:r w:rsidR="00CD74EE" w:rsidRPr="00C04C2C">
          <w:rPr>
            <w:noProof w:val="0"/>
            <w:webHidden/>
            <w:sz w:val="22"/>
            <w:szCs w:val="22"/>
          </w:rPr>
          <w:fldChar w:fldCharType="separate"/>
        </w:r>
        <w:r w:rsidR="00CF0C18" w:rsidRPr="00C04C2C">
          <w:rPr>
            <w:noProof w:val="0"/>
            <w:webHidden/>
            <w:sz w:val="22"/>
            <w:szCs w:val="22"/>
          </w:rPr>
          <w:t>8</w:t>
        </w:r>
        <w:r w:rsidR="00CD74EE" w:rsidRPr="00C04C2C">
          <w:rPr>
            <w:noProof w:val="0"/>
            <w:webHidden/>
            <w:sz w:val="22"/>
            <w:szCs w:val="22"/>
          </w:rPr>
          <w:fldChar w:fldCharType="end"/>
        </w:r>
      </w:hyperlink>
    </w:p>
    <w:p w14:paraId="29EAF784" w14:textId="77777777" w:rsidR="00940E87" w:rsidRPr="00C04C2C" w:rsidRDefault="001801A8">
      <w:pPr>
        <w:pStyle w:val="TOC1"/>
        <w:rPr>
          <w:noProof w:val="0"/>
          <w:sz w:val="22"/>
          <w:szCs w:val="22"/>
          <w:lang w:eastAsia="lt-LT"/>
        </w:rPr>
      </w:pPr>
      <w:hyperlink w:anchor="_Toc297898757" w:history="1">
        <w:r w:rsidR="00940E87" w:rsidRPr="00C04C2C">
          <w:rPr>
            <w:rStyle w:val="Hyperlink"/>
            <w:b/>
            <w:caps/>
            <w:noProof w:val="0"/>
            <w:sz w:val="22"/>
            <w:szCs w:val="22"/>
          </w:rPr>
          <w:t>11.</w:t>
        </w:r>
        <w:r w:rsidR="00940E87" w:rsidRPr="00C04C2C">
          <w:rPr>
            <w:noProof w:val="0"/>
            <w:sz w:val="22"/>
            <w:szCs w:val="22"/>
            <w:lang w:eastAsia="lt-LT"/>
          </w:rPr>
          <w:tab/>
        </w:r>
        <w:r w:rsidR="00940E87" w:rsidRPr="00C04C2C">
          <w:rPr>
            <w:rStyle w:val="Hyperlink"/>
            <w:b/>
            <w:caps/>
            <w:noProof w:val="0"/>
            <w:sz w:val="22"/>
            <w:szCs w:val="22"/>
          </w:rPr>
          <w:t>Baigiamosios nuostatos</w:t>
        </w:r>
        <w:r w:rsidR="00940E87" w:rsidRPr="00C04C2C">
          <w:rPr>
            <w:noProof w:val="0"/>
            <w:webHidden/>
            <w:sz w:val="22"/>
            <w:szCs w:val="22"/>
          </w:rPr>
          <w:tab/>
        </w:r>
        <w:r w:rsidR="00CD74EE" w:rsidRPr="00C04C2C">
          <w:rPr>
            <w:noProof w:val="0"/>
            <w:webHidden/>
            <w:sz w:val="22"/>
            <w:szCs w:val="22"/>
          </w:rPr>
          <w:fldChar w:fldCharType="begin"/>
        </w:r>
        <w:r w:rsidR="00940E87" w:rsidRPr="00C04C2C">
          <w:rPr>
            <w:noProof w:val="0"/>
            <w:webHidden/>
            <w:sz w:val="22"/>
            <w:szCs w:val="22"/>
          </w:rPr>
          <w:instrText xml:space="preserve"> PAGEREF _Toc297898757 \h </w:instrText>
        </w:r>
        <w:r w:rsidR="00CD74EE" w:rsidRPr="00C04C2C">
          <w:rPr>
            <w:noProof w:val="0"/>
            <w:webHidden/>
            <w:sz w:val="22"/>
            <w:szCs w:val="22"/>
          </w:rPr>
        </w:r>
        <w:r w:rsidR="00CD74EE" w:rsidRPr="00C04C2C">
          <w:rPr>
            <w:noProof w:val="0"/>
            <w:webHidden/>
            <w:sz w:val="22"/>
            <w:szCs w:val="22"/>
          </w:rPr>
          <w:fldChar w:fldCharType="separate"/>
        </w:r>
        <w:r w:rsidR="00CF0C18" w:rsidRPr="00C04C2C">
          <w:rPr>
            <w:noProof w:val="0"/>
            <w:webHidden/>
            <w:sz w:val="22"/>
            <w:szCs w:val="22"/>
          </w:rPr>
          <w:t>9</w:t>
        </w:r>
        <w:r w:rsidR="00CD74EE" w:rsidRPr="00C04C2C">
          <w:rPr>
            <w:noProof w:val="0"/>
            <w:webHidden/>
            <w:sz w:val="22"/>
            <w:szCs w:val="22"/>
          </w:rPr>
          <w:fldChar w:fldCharType="end"/>
        </w:r>
      </w:hyperlink>
    </w:p>
    <w:p w14:paraId="3626403F" w14:textId="77777777" w:rsidR="00940E87" w:rsidRPr="00C04C2C" w:rsidRDefault="001801A8">
      <w:pPr>
        <w:pStyle w:val="TOC1"/>
        <w:rPr>
          <w:noProof w:val="0"/>
          <w:sz w:val="22"/>
          <w:szCs w:val="22"/>
          <w:lang w:eastAsia="lt-LT"/>
        </w:rPr>
      </w:pPr>
      <w:hyperlink w:anchor="_Toc297898758" w:history="1">
        <w:r w:rsidR="00940E87" w:rsidRPr="00C04C2C">
          <w:rPr>
            <w:rStyle w:val="Hyperlink"/>
            <w:b/>
            <w:caps/>
            <w:noProof w:val="0"/>
            <w:sz w:val="22"/>
            <w:szCs w:val="22"/>
          </w:rPr>
          <w:t>12.</w:t>
        </w:r>
        <w:r w:rsidR="00940E87" w:rsidRPr="00C04C2C">
          <w:rPr>
            <w:noProof w:val="0"/>
            <w:sz w:val="22"/>
            <w:szCs w:val="22"/>
            <w:lang w:eastAsia="lt-LT"/>
          </w:rPr>
          <w:tab/>
        </w:r>
        <w:r w:rsidR="00940E87" w:rsidRPr="00C04C2C">
          <w:rPr>
            <w:rStyle w:val="Hyperlink"/>
            <w:b/>
            <w:caps/>
            <w:noProof w:val="0"/>
            <w:sz w:val="22"/>
            <w:szCs w:val="22"/>
          </w:rPr>
          <w:t>Priedai</w:t>
        </w:r>
        <w:r w:rsidR="00940E87" w:rsidRPr="00C04C2C">
          <w:rPr>
            <w:noProof w:val="0"/>
            <w:webHidden/>
            <w:sz w:val="22"/>
            <w:szCs w:val="22"/>
          </w:rPr>
          <w:tab/>
        </w:r>
        <w:r w:rsidR="00CD74EE" w:rsidRPr="00C04C2C">
          <w:rPr>
            <w:noProof w:val="0"/>
            <w:webHidden/>
            <w:sz w:val="22"/>
            <w:szCs w:val="22"/>
          </w:rPr>
          <w:fldChar w:fldCharType="begin"/>
        </w:r>
        <w:r w:rsidR="00940E87" w:rsidRPr="00C04C2C">
          <w:rPr>
            <w:noProof w:val="0"/>
            <w:webHidden/>
            <w:sz w:val="22"/>
            <w:szCs w:val="22"/>
          </w:rPr>
          <w:instrText xml:space="preserve"> PAGEREF _Toc297898758 \h </w:instrText>
        </w:r>
        <w:r w:rsidR="00CD74EE" w:rsidRPr="00C04C2C">
          <w:rPr>
            <w:noProof w:val="0"/>
            <w:webHidden/>
            <w:sz w:val="22"/>
            <w:szCs w:val="22"/>
          </w:rPr>
        </w:r>
        <w:r w:rsidR="00CD74EE" w:rsidRPr="00C04C2C">
          <w:rPr>
            <w:noProof w:val="0"/>
            <w:webHidden/>
            <w:sz w:val="22"/>
            <w:szCs w:val="22"/>
          </w:rPr>
          <w:fldChar w:fldCharType="separate"/>
        </w:r>
        <w:r w:rsidR="00CF0C18" w:rsidRPr="00C04C2C">
          <w:rPr>
            <w:noProof w:val="0"/>
            <w:webHidden/>
            <w:sz w:val="22"/>
            <w:szCs w:val="22"/>
          </w:rPr>
          <w:t>9</w:t>
        </w:r>
        <w:r w:rsidR="00CD74EE" w:rsidRPr="00C04C2C">
          <w:rPr>
            <w:noProof w:val="0"/>
            <w:webHidden/>
            <w:sz w:val="22"/>
            <w:szCs w:val="22"/>
          </w:rPr>
          <w:fldChar w:fldCharType="end"/>
        </w:r>
      </w:hyperlink>
    </w:p>
    <w:p w14:paraId="747B7AB0" w14:textId="77777777" w:rsidR="00CF2023" w:rsidRPr="00C04C2C" w:rsidRDefault="00CD74EE" w:rsidP="00CF2023">
      <w:pPr>
        <w:jc w:val="both"/>
        <w:rPr>
          <w:sz w:val="22"/>
          <w:szCs w:val="22"/>
        </w:rPr>
      </w:pPr>
      <w:r w:rsidRPr="00C04C2C">
        <w:rPr>
          <w:sz w:val="22"/>
          <w:szCs w:val="22"/>
        </w:rPr>
        <w:fldChar w:fldCharType="end"/>
      </w:r>
    </w:p>
    <w:p w14:paraId="401EAEEB" w14:textId="77777777" w:rsidR="00940E87" w:rsidRPr="00C04C2C" w:rsidRDefault="00940E87" w:rsidP="00CF2023">
      <w:pPr>
        <w:jc w:val="both"/>
        <w:rPr>
          <w:sz w:val="22"/>
          <w:szCs w:val="22"/>
        </w:rPr>
      </w:pPr>
    </w:p>
    <w:p w14:paraId="7429464F" w14:textId="77777777" w:rsidR="00940E87" w:rsidRPr="00C04C2C" w:rsidRDefault="00940E87" w:rsidP="00CF2023">
      <w:pPr>
        <w:jc w:val="both"/>
        <w:rPr>
          <w:sz w:val="22"/>
          <w:szCs w:val="22"/>
        </w:rPr>
      </w:pPr>
    </w:p>
    <w:p w14:paraId="6E7B35D7" w14:textId="77777777" w:rsidR="00940E87" w:rsidRPr="00C04C2C" w:rsidRDefault="00940E87" w:rsidP="00CF2023">
      <w:pPr>
        <w:jc w:val="both"/>
        <w:rPr>
          <w:sz w:val="22"/>
          <w:szCs w:val="22"/>
        </w:rPr>
      </w:pPr>
    </w:p>
    <w:p w14:paraId="48AEEF68" w14:textId="77777777" w:rsidR="00940E87" w:rsidRPr="00C04C2C" w:rsidRDefault="00940E87" w:rsidP="00CF2023">
      <w:pPr>
        <w:jc w:val="both"/>
        <w:rPr>
          <w:sz w:val="22"/>
          <w:szCs w:val="22"/>
        </w:rPr>
      </w:pPr>
    </w:p>
    <w:p w14:paraId="7A233D4C" w14:textId="77777777" w:rsidR="00940E87" w:rsidRPr="00C04C2C" w:rsidRDefault="00940E87" w:rsidP="00CF2023">
      <w:pPr>
        <w:jc w:val="both"/>
        <w:rPr>
          <w:sz w:val="22"/>
          <w:szCs w:val="22"/>
        </w:rPr>
      </w:pPr>
    </w:p>
    <w:p w14:paraId="34F3889E" w14:textId="77777777" w:rsidR="00940E87" w:rsidRPr="00C04C2C" w:rsidRDefault="00940E87" w:rsidP="00940E87">
      <w:pPr>
        <w:numPr>
          <w:ilvl w:val="0"/>
          <w:numId w:val="2"/>
        </w:numPr>
        <w:jc w:val="center"/>
        <w:outlineLvl w:val="0"/>
        <w:rPr>
          <w:b/>
          <w:sz w:val="22"/>
          <w:szCs w:val="22"/>
        </w:rPr>
      </w:pPr>
      <w:bookmarkStart w:id="1" w:name="_Toc297898747"/>
      <w:r w:rsidRPr="00C04C2C">
        <w:rPr>
          <w:b/>
          <w:sz w:val="22"/>
          <w:szCs w:val="22"/>
        </w:rPr>
        <w:t>BENDROSIOS NUOSTATOS</w:t>
      </w:r>
      <w:bookmarkEnd w:id="1"/>
    </w:p>
    <w:p w14:paraId="7DCCE08C" w14:textId="77777777" w:rsidR="008E3BF6" w:rsidRPr="00C04C2C" w:rsidRDefault="008E3BF6" w:rsidP="00C970EB">
      <w:pPr>
        <w:tabs>
          <w:tab w:val="left" w:pos="840"/>
          <w:tab w:val="left" w:pos="1080"/>
        </w:tabs>
        <w:ind w:firstLine="600"/>
        <w:jc w:val="center"/>
        <w:rPr>
          <w:b/>
          <w:sz w:val="22"/>
          <w:szCs w:val="22"/>
        </w:rPr>
      </w:pPr>
    </w:p>
    <w:p w14:paraId="37CF622E" w14:textId="77777777" w:rsidR="008E3BF6" w:rsidRPr="00C04C2C" w:rsidRDefault="002447CF" w:rsidP="00B0104F">
      <w:pPr>
        <w:numPr>
          <w:ilvl w:val="1"/>
          <w:numId w:val="2"/>
        </w:numPr>
        <w:tabs>
          <w:tab w:val="left" w:pos="840"/>
          <w:tab w:val="left" w:pos="1080"/>
        </w:tabs>
        <w:autoSpaceDE w:val="0"/>
        <w:autoSpaceDN w:val="0"/>
        <w:adjustRightInd w:val="0"/>
        <w:ind w:left="0" w:firstLine="600"/>
        <w:jc w:val="both"/>
        <w:rPr>
          <w:sz w:val="22"/>
          <w:szCs w:val="22"/>
        </w:rPr>
      </w:pPr>
      <w:r w:rsidRPr="00C04C2C">
        <w:rPr>
          <w:sz w:val="22"/>
          <w:szCs w:val="22"/>
        </w:rPr>
        <w:t xml:space="preserve">MB „Filmai ir kvapai“ </w:t>
      </w:r>
      <w:r w:rsidR="00C103FB" w:rsidRPr="00C04C2C">
        <w:rPr>
          <w:sz w:val="22"/>
          <w:szCs w:val="22"/>
        </w:rPr>
        <w:t>(toliau vadinama – Pirkėjas</w:t>
      </w:r>
      <w:r w:rsidR="008E3BF6" w:rsidRPr="00C04C2C">
        <w:rPr>
          <w:sz w:val="22"/>
          <w:szCs w:val="22"/>
        </w:rPr>
        <w:t xml:space="preserve">) </w:t>
      </w:r>
      <w:r w:rsidR="00C103FB" w:rsidRPr="00C04C2C">
        <w:rPr>
          <w:sz w:val="22"/>
          <w:szCs w:val="22"/>
          <w:lang w:eastAsia="lt-LT"/>
        </w:rPr>
        <w:t xml:space="preserve">įgyvendindama projektą </w:t>
      </w:r>
      <w:r w:rsidR="00B100CF" w:rsidRPr="00C04C2C">
        <w:rPr>
          <w:sz w:val="22"/>
          <w:szCs w:val="22"/>
          <w:lang w:eastAsia="lt-LT"/>
        </w:rPr>
        <w:t>„</w:t>
      </w:r>
      <w:r w:rsidRPr="00C04C2C">
        <w:rPr>
          <w:sz w:val="22"/>
          <w:szCs w:val="22"/>
          <w:lang w:eastAsia="lt-LT"/>
        </w:rPr>
        <w:t>MB „Filmai ir kvapai“ investicijos į rankų dezinfekcinio skysčio gamybą“</w:t>
      </w:r>
      <w:r w:rsidR="00EA4024" w:rsidRPr="00C04C2C">
        <w:rPr>
          <w:i/>
          <w:color w:val="FF0000"/>
          <w:sz w:val="22"/>
          <w:szCs w:val="22"/>
          <w:lang w:eastAsia="lt-LT"/>
        </w:rPr>
        <w:t xml:space="preserve"> </w:t>
      </w:r>
      <w:r w:rsidR="005A520C" w:rsidRPr="00C04C2C">
        <w:rPr>
          <w:sz w:val="22"/>
          <w:szCs w:val="22"/>
          <w:lang w:eastAsia="lt-LT"/>
        </w:rPr>
        <w:t xml:space="preserve">bendrai </w:t>
      </w:r>
      <w:r w:rsidR="00C103FB" w:rsidRPr="00C04C2C">
        <w:rPr>
          <w:sz w:val="22"/>
          <w:szCs w:val="22"/>
          <w:lang w:eastAsia="lt-LT"/>
        </w:rPr>
        <w:t xml:space="preserve">finansuojamą Europos Sąjungos </w:t>
      </w:r>
      <w:r w:rsidR="008870E0" w:rsidRPr="00C04C2C">
        <w:rPr>
          <w:sz w:val="22"/>
          <w:szCs w:val="22"/>
          <w:lang w:eastAsia="lt-LT"/>
        </w:rPr>
        <w:t>struktūrin</w:t>
      </w:r>
      <w:r w:rsidR="00C605F3" w:rsidRPr="00C04C2C">
        <w:rPr>
          <w:sz w:val="22"/>
          <w:szCs w:val="22"/>
          <w:lang w:eastAsia="lt-LT"/>
        </w:rPr>
        <w:t xml:space="preserve">ių fondų </w:t>
      </w:r>
      <w:r w:rsidR="00C103FB" w:rsidRPr="00C04C2C">
        <w:rPr>
          <w:sz w:val="22"/>
          <w:szCs w:val="22"/>
          <w:lang w:eastAsia="lt-LT"/>
        </w:rPr>
        <w:t xml:space="preserve">ir Lietuvos Respublikos lėšomis </w:t>
      </w:r>
      <w:r w:rsidR="005A520C" w:rsidRPr="00C04C2C">
        <w:rPr>
          <w:sz w:val="22"/>
          <w:szCs w:val="22"/>
        </w:rPr>
        <w:t>numato įsigyti</w:t>
      </w:r>
      <w:r w:rsidR="00B24D7C" w:rsidRPr="00C04C2C">
        <w:rPr>
          <w:sz w:val="22"/>
          <w:szCs w:val="22"/>
        </w:rPr>
        <w:t>:</w:t>
      </w:r>
      <w:r w:rsidR="00F94B88" w:rsidRPr="00C04C2C">
        <w:rPr>
          <w:b/>
          <w:sz w:val="22"/>
          <w:szCs w:val="22"/>
        </w:rPr>
        <w:t xml:space="preserve"> </w:t>
      </w:r>
      <w:r w:rsidRPr="00C04C2C">
        <w:rPr>
          <w:b/>
          <w:sz w:val="22"/>
          <w:szCs w:val="22"/>
        </w:rPr>
        <w:t xml:space="preserve">ISO 8 klasės švarių patalpų gamybinės linijos boksą </w:t>
      </w:r>
      <w:r w:rsidR="00947B90" w:rsidRPr="00C04C2C">
        <w:rPr>
          <w:b/>
          <w:sz w:val="22"/>
          <w:szCs w:val="22"/>
        </w:rPr>
        <w:t xml:space="preserve">(1 </w:t>
      </w:r>
      <w:proofErr w:type="spellStart"/>
      <w:r w:rsidR="00947B90" w:rsidRPr="00C04C2C">
        <w:rPr>
          <w:b/>
          <w:sz w:val="22"/>
          <w:szCs w:val="22"/>
        </w:rPr>
        <w:t>kompl</w:t>
      </w:r>
      <w:proofErr w:type="spellEnd"/>
      <w:r w:rsidR="00947B90" w:rsidRPr="00C04C2C">
        <w:rPr>
          <w:b/>
          <w:sz w:val="22"/>
          <w:szCs w:val="22"/>
        </w:rPr>
        <w:t>.)</w:t>
      </w:r>
      <w:r w:rsidR="00F94B88" w:rsidRPr="00C04C2C">
        <w:rPr>
          <w:b/>
          <w:sz w:val="22"/>
          <w:szCs w:val="22"/>
        </w:rPr>
        <w:t>.</w:t>
      </w:r>
    </w:p>
    <w:p w14:paraId="29F65A5A" w14:textId="77777777" w:rsidR="00416C18" w:rsidRPr="00C04C2C" w:rsidRDefault="00416C18" w:rsidP="00B0104F">
      <w:pPr>
        <w:numPr>
          <w:ilvl w:val="1"/>
          <w:numId w:val="2"/>
        </w:numPr>
        <w:tabs>
          <w:tab w:val="left" w:pos="840"/>
          <w:tab w:val="left" w:pos="1080"/>
        </w:tabs>
        <w:autoSpaceDE w:val="0"/>
        <w:autoSpaceDN w:val="0"/>
        <w:adjustRightInd w:val="0"/>
        <w:ind w:left="0" w:firstLine="600"/>
        <w:jc w:val="both"/>
        <w:rPr>
          <w:sz w:val="22"/>
          <w:szCs w:val="22"/>
        </w:rPr>
      </w:pPr>
      <w:r w:rsidRPr="00C04C2C">
        <w:rPr>
          <w:sz w:val="22"/>
          <w:szCs w:val="22"/>
        </w:rPr>
        <w:t xml:space="preserve">Vartojamos pagrindinės sąvokos, apibrėžtos </w:t>
      </w:r>
      <w:r w:rsidR="00323C39" w:rsidRPr="00C04C2C">
        <w:rPr>
          <w:b/>
          <w:sz w:val="22"/>
          <w:szCs w:val="22"/>
        </w:rPr>
        <w:t>Projektų finansavimo ir administravimo taisyklėse, patvirtintose Lietuvos Respublikos finansų ministro 2014 m. spalio 8 d. įsakymu Nr. 1K-316</w:t>
      </w:r>
      <w:r w:rsidRPr="00C04C2C">
        <w:rPr>
          <w:sz w:val="22"/>
          <w:szCs w:val="22"/>
        </w:rPr>
        <w:t xml:space="preserve"> (toliau</w:t>
      </w:r>
      <w:r w:rsidR="000246B1" w:rsidRPr="00C04C2C">
        <w:rPr>
          <w:sz w:val="22"/>
          <w:szCs w:val="22"/>
        </w:rPr>
        <w:t xml:space="preserve"> </w:t>
      </w:r>
      <w:r w:rsidRPr="00C04C2C">
        <w:rPr>
          <w:sz w:val="22"/>
          <w:szCs w:val="22"/>
        </w:rPr>
        <w:t>–</w:t>
      </w:r>
      <w:r w:rsidR="000246B1" w:rsidRPr="00C04C2C">
        <w:rPr>
          <w:sz w:val="22"/>
          <w:szCs w:val="22"/>
        </w:rPr>
        <w:t xml:space="preserve"> </w:t>
      </w:r>
      <w:r w:rsidR="00F01A39" w:rsidRPr="00C04C2C">
        <w:rPr>
          <w:sz w:val="22"/>
          <w:szCs w:val="22"/>
        </w:rPr>
        <w:t>Taisyklės</w:t>
      </w:r>
      <w:r w:rsidRPr="00C04C2C">
        <w:rPr>
          <w:sz w:val="22"/>
          <w:szCs w:val="22"/>
        </w:rPr>
        <w:t>)</w:t>
      </w:r>
      <w:r w:rsidR="003C53C6" w:rsidRPr="00C04C2C">
        <w:rPr>
          <w:sz w:val="22"/>
          <w:szCs w:val="22"/>
        </w:rPr>
        <w:t>.</w:t>
      </w:r>
    </w:p>
    <w:p w14:paraId="6AF4E7CA" w14:textId="77777777" w:rsidR="00B2454A" w:rsidRPr="00C04C2C"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C04C2C">
        <w:rPr>
          <w:sz w:val="22"/>
          <w:szCs w:val="22"/>
        </w:rPr>
        <w:t xml:space="preserve">Pirkimas vykdomas vadovaujantis </w:t>
      </w:r>
      <w:r w:rsidR="00CE3984" w:rsidRPr="00C04C2C">
        <w:rPr>
          <w:sz w:val="22"/>
          <w:szCs w:val="22"/>
        </w:rPr>
        <w:t>Taisyklėmis</w:t>
      </w:r>
      <w:r w:rsidRPr="00C04C2C">
        <w:rPr>
          <w:sz w:val="22"/>
          <w:szCs w:val="22"/>
        </w:rPr>
        <w:t>, Lietuvos Respublikos civil</w:t>
      </w:r>
      <w:r w:rsidR="0047034A" w:rsidRPr="00C04C2C">
        <w:rPr>
          <w:sz w:val="22"/>
          <w:szCs w:val="22"/>
        </w:rPr>
        <w:t xml:space="preserve">iniu kodeksu </w:t>
      </w:r>
      <w:r w:rsidRPr="00C04C2C">
        <w:rPr>
          <w:sz w:val="22"/>
          <w:szCs w:val="22"/>
        </w:rPr>
        <w:t>(toliau</w:t>
      </w:r>
      <w:r w:rsidR="0047034A" w:rsidRPr="00C04C2C">
        <w:rPr>
          <w:sz w:val="22"/>
          <w:szCs w:val="22"/>
        </w:rPr>
        <w:t xml:space="preserve"> – </w:t>
      </w:r>
      <w:r w:rsidRPr="00C04C2C">
        <w:rPr>
          <w:sz w:val="22"/>
          <w:szCs w:val="22"/>
        </w:rPr>
        <w:t>Civilinis kodeksas)</w:t>
      </w:r>
      <w:r w:rsidR="000246B1" w:rsidRPr="00C04C2C">
        <w:rPr>
          <w:sz w:val="22"/>
          <w:szCs w:val="22"/>
        </w:rPr>
        <w:t>,</w:t>
      </w:r>
      <w:r w:rsidR="005A520C" w:rsidRPr="00C04C2C">
        <w:rPr>
          <w:sz w:val="22"/>
          <w:szCs w:val="22"/>
        </w:rPr>
        <w:t xml:space="preserve"> kitais teisės aktais</w:t>
      </w:r>
      <w:r w:rsidRPr="00C04C2C">
        <w:rPr>
          <w:sz w:val="22"/>
          <w:szCs w:val="22"/>
        </w:rPr>
        <w:t xml:space="preserve"> bei konkurso</w:t>
      </w:r>
      <w:r w:rsidR="00CE3984" w:rsidRPr="00C04C2C">
        <w:rPr>
          <w:i/>
          <w:sz w:val="22"/>
          <w:szCs w:val="22"/>
        </w:rPr>
        <w:t xml:space="preserve"> </w:t>
      </w:r>
      <w:r w:rsidRPr="00C04C2C">
        <w:rPr>
          <w:sz w:val="22"/>
          <w:szCs w:val="22"/>
        </w:rPr>
        <w:t>sąlygomis</w:t>
      </w:r>
      <w:r w:rsidR="007D4366" w:rsidRPr="00C04C2C">
        <w:rPr>
          <w:sz w:val="22"/>
          <w:szCs w:val="22"/>
        </w:rPr>
        <w:t xml:space="preserve"> (toliau – konkurso sąlygos)</w:t>
      </w:r>
      <w:r w:rsidRPr="00C04C2C">
        <w:rPr>
          <w:sz w:val="22"/>
          <w:szCs w:val="22"/>
        </w:rPr>
        <w:t>.</w:t>
      </w:r>
    </w:p>
    <w:p w14:paraId="506D19F5" w14:textId="77777777" w:rsidR="00F025F3" w:rsidRPr="00C04C2C"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C04C2C">
        <w:rPr>
          <w:sz w:val="22"/>
          <w:szCs w:val="22"/>
        </w:rPr>
        <w:t xml:space="preserve">Skelbimas apie pirkimą paskelbtas </w:t>
      </w:r>
      <w:r w:rsidR="002D6EE6" w:rsidRPr="00C04C2C">
        <w:rPr>
          <w:iCs/>
          <w:sz w:val="22"/>
          <w:szCs w:val="22"/>
        </w:rPr>
        <w:t xml:space="preserve">Europos </w:t>
      </w:r>
      <w:r w:rsidR="00F025F3" w:rsidRPr="00C04C2C">
        <w:rPr>
          <w:iCs/>
          <w:sz w:val="22"/>
          <w:szCs w:val="22"/>
        </w:rPr>
        <w:t>Sąjungos</w:t>
      </w:r>
      <w:r w:rsidR="002D6EE6" w:rsidRPr="00C04C2C">
        <w:rPr>
          <w:iCs/>
          <w:sz w:val="22"/>
          <w:szCs w:val="22"/>
        </w:rPr>
        <w:t xml:space="preserve"> </w:t>
      </w:r>
      <w:r w:rsidR="00885AA5" w:rsidRPr="00C04C2C">
        <w:rPr>
          <w:iCs/>
          <w:sz w:val="22"/>
          <w:szCs w:val="22"/>
        </w:rPr>
        <w:t xml:space="preserve">fondų investicijų </w:t>
      </w:r>
      <w:r w:rsidR="002D6EE6" w:rsidRPr="00C04C2C">
        <w:rPr>
          <w:iCs/>
          <w:sz w:val="22"/>
          <w:szCs w:val="22"/>
        </w:rPr>
        <w:t>svetainėje</w:t>
      </w:r>
      <w:r w:rsidR="002D6EE6" w:rsidRPr="00C04C2C">
        <w:rPr>
          <w:iCs/>
          <w:color w:val="808080"/>
          <w:sz w:val="22"/>
          <w:szCs w:val="22"/>
        </w:rPr>
        <w:t xml:space="preserve"> </w:t>
      </w:r>
      <w:hyperlink r:id="rId15" w:history="1">
        <w:r w:rsidR="0012767D" w:rsidRPr="00C04C2C">
          <w:rPr>
            <w:rStyle w:val="Hyperlink"/>
            <w:iCs/>
            <w:sz w:val="22"/>
            <w:szCs w:val="22"/>
          </w:rPr>
          <w:t>www.esinvesticijos.lt</w:t>
        </w:r>
      </w:hyperlink>
      <w:r w:rsidR="001F1CC2" w:rsidRPr="00C04C2C">
        <w:rPr>
          <w:i/>
          <w:iCs/>
          <w:sz w:val="22"/>
          <w:szCs w:val="22"/>
        </w:rPr>
        <w:t>.</w:t>
      </w:r>
      <w:r w:rsidR="00F025F3" w:rsidRPr="00C04C2C">
        <w:rPr>
          <w:sz w:val="22"/>
          <w:szCs w:val="22"/>
        </w:rPr>
        <w:t xml:space="preserve"> </w:t>
      </w:r>
    </w:p>
    <w:p w14:paraId="0489A34D" w14:textId="77777777" w:rsidR="00F025F3" w:rsidRPr="00C04C2C"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C04C2C">
        <w:rPr>
          <w:sz w:val="22"/>
          <w:szCs w:val="22"/>
        </w:rPr>
        <w:t>Pirkimas atliekamas konkurso būdu laikantis lygiateisiškumo, nediskriminavimo, abipusio pripažinimo, proporcingumo, skaidrumo principų</w:t>
      </w:r>
      <w:r w:rsidR="0047034A" w:rsidRPr="00C04C2C">
        <w:rPr>
          <w:sz w:val="22"/>
          <w:szCs w:val="22"/>
        </w:rPr>
        <w:t>.</w:t>
      </w:r>
      <w:r w:rsidR="00422C79" w:rsidRPr="00C04C2C">
        <w:rPr>
          <w:sz w:val="22"/>
          <w:szCs w:val="22"/>
        </w:rPr>
        <w:t xml:space="preserve"> </w:t>
      </w:r>
    </w:p>
    <w:p w14:paraId="2F4A658A" w14:textId="77777777" w:rsidR="005F4AFE" w:rsidRPr="00C04C2C" w:rsidRDefault="00422C79"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C04C2C">
        <w:rPr>
          <w:sz w:val="22"/>
          <w:szCs w:val="22"/>
        </w:rPr>
        <w:t>Konkursui</w:t>
      </w:r>
      <w:r w:rsidR="00741592" w:rsidRPr="00C04C2C">
        <w:rPr>
          <w:sz w:val="22"/>
          <w:szCs w:val="22"/>
        </w:rPr>
        <w:t xml:space="preserve"> </w:t>
      </w:r>
      <w:r w:rsidRPr="00C04C2C">
        <w:rPr>
          <w:sz w:val="22"/>
          <w:szCs w:val="22"/>
        </w:rPr>
        <w:t xml:space="preserve">neįvykus dėl to, kad nebuvo gauta nė vieno pirkėjo nustatytus reikalavimus atitinkančio tiekėjo pasiūlymo, pirkėjas pasilieka teisę pakartotinį pirkimą vykdyti </w:t>
      </w:r>
      <w:r w:rsidR="002432F8" w:rsidRPr="00C04C2C">
        <w:rPr>
          <w:sz w:val="22"/>
          <w:szCs w:val="22"/>
        </w:rPr>
        <w:t>Taisyklių</w:t>
      </w:r>
      <w:r w:rsidRPr="00C04C2C">
        <w:rPr>
          <w:sz w:val="22"/>
          <w:szCs w:val="22"/>
        </w:rPr>
        <w:t xml:space="preserve"> </w:t>
      </w:r>
      <w:r w:rsidR="002432F8" w:rsidRPr="00C04C2C">
        <w:rPr>
          <w:sz w:val="22"/>
          <w:szCs w:val="22"/>
        </w:rPr>
        <w:t>461.</w:t>
      </w:r>
      <w:r w:rsidR="00356A18" w:rsidRPr="00C04C2C">
        <w:rPr>
          <w:sz w:val="22"/>
          <w:szCs w:val="22"/>
        </w:rPr>
        <w:t>1</w:t>
      </w:r>
      <w:r w:rsidR="002432F8" w:rsidRPr="00C04C2C">
        <w:rPr>
          <w:sz w:val="22"/>
          <w:szCs w:val="22"/>
        </w:rPr>
        <w:t xml:space="preserve"> punkt</w:t>
      </w:r>
      <w:r w:rsidRPr="00C04C2C">
        <w:rPr>
          <w:sz w:val="22"/>
          <w:szCs w:val="22"/>
        </w:rPr>
        <w:t>e nustatyta tvarka.</w:t>
      </w:r>
    </w:p>
    <w:p w14:paraId="54262B2F" w14:textId="47090100" w:rsidR="003220DA" w:rsidRPr="00C04C2C" w:rsidRDefault="0047034A" w:rsidP="003220DA">
      <w:pPr>
        <w:numPr>
          <w:ilvl w:val="1"/>
          <w:numId w:val="2"/>
        </w:numPr>
        <w:tabs>
          <w:tab w:val="num" w:pos="0"/>
          <w:tab w:val="left" w:pos="1080"/>
          <w:tab w:val="left" w:pos="1134"/>
        </w:tabs>
        <w:autoSpaceDE w:val="0"/>
        <w:autoSpaceDN w:val="0"/>
        <w:adjustRightInd w:val="0"/>
        <w:ind w:left="0" w:firstLine="567"/>
        <w:jc w:val="both"/>
        <w:rPr>
          <w:sz w:val="22"/>
          <w:szCs w:val="22"/>
          <w:lang w:eastAsia="lt-LT"/>
        </w:rPr>
      </w:pPr>
      <w:r w:rsidRPr="00C04C2C">
        <w:rPr>
          <w:sz w:val="22"/>
          <w:szCs w:val="22"/>
        </w:rPr>
        <w:t>Pirkėjo įgaliotas asmuo palaikyti tiesioginį ryšį su tiekėjais ir gauti iš jų su pirkimo procedūromis susijusius pranešimus:</w:t>
      </w:r>
      <w:r w:rsidR="003220DA" w:rsidRPr="00C04C2C">
        <w:rPr>
          <w:sz w:val="22"/>
          <w:szCs w:val="22"/>
        </w:rPr>
        <w:t xml:space="preserve"> </w:t>
      </w:r>
      <w:r w:rsidR="00B3527B" w:rsidRPr="00344F17">
        <w:rPr>
          <w:sz w:val="22"/>
          <w:szCs w:val="22"/>
        </w:rPr>
        <w:t xml:space="preserve">Direktorius </w:t>
      </w:r>
      <w:r w:rsidR="000D062F" w:rsidRPr="00344F17">
        <w:rPr>
          <w:sz w:val="22"/>
          <w:szCs w:val="22"/>
        </w:rPr>
        <w:t xml:space="preserve"> </w:t>
      </w:r>
      <w:r w:rsidR="000D062F" w:rsidRPr="00344F17">
        <w:rPr>
          <w:sz w:val="22"/>
          <w:szCs w:val="22"/>
          <w:lang w:eastAsia="lt-LT"/>
        </w:rPr>
        <w:t>Remigijus Velička</w:t>
      </w:r>
      <w:r w:rsidR="004A5242" w:rsidRPr="00344F17">
        <w:rPr>
          <w:sz w:val="22"/>
          <w:szCs w:val="22"/>
          <w:lang w:eastAsia="lt-LT"/>
        </w:rPr>
        <w:t xml:space="preserve">, </w:t>
      </w:r>
      <w:r w:rsidR="00C555FE" w:rsidRPr="00344F17">
        <w:rPr>
          <w:sz w:val="22"/>
          <w:szCs w:val="22"/>
          <w:lang w:eastAsia="lt-LT"/>
        </w:rPr>
        <w:t>tel.:</w:t>
      </w:r>
      <w:r w:rsidR="000D062F" w:rsidRPr="00344F17">
        <w:rPr>
          <w:sz w:val="22"/>
          <w:szCs w:val="22"/>
          <w:lang w:eastAsia="lt-LT"/>
        </w:rPr>
        <w:t xml:space="preserve"> 8 640 33099</w:t>
      </w:r>
      <w:r w:rsidR="00C555FE" w:rsidRPr="00344F17">
        <w:rPr>
          <w:sz w:val="22"/>
          <w:szCs w:val="22"/>
          <w:lang w:eastAsia="lt-LT"/>
        </w:rPr>
        <w:t xml:space="preserve">, </w:t>
      </w:r>
      <w:proofErr w:type="spellStart"/>
      <w:r w:rsidR="00C555FE" w:rsidRPr="00344F17">
        <w:rPr>
          <w:sz w:val="22"/>
          <w:szCs w:val="22"/>
          <w:lang w:eastAsia="lt-LT"/>
        </w:rPr>
        <w:t>el.p</w:t>
      </w:r>
      <w:proofErr w:type="spellEnd"/>
      <w:r w:rsidR="00C555FE" w:rsidRPr="00344F17">
        <w:rPr>
          <w:sz w:val="22"/>
          <w:szCs w:val="22"/>
          <w:lang w:eastAsia="lt-LT"/>
        </w:rPr>
        <w:t>.:</w:t>
      </w:r>
      <w:r w:rsidR="000D062F" w:rsidRPr="00344F17">
        <w:t xml:space="preserve"> </w:t>
      </w:r>
      <w:proofErr w:type="spellStart"/>
      <w:r w:rsidR="000D062F" w:rsidRPr="00344F17">
        <w:rPr>
          <w:sz w:val="22"/>
          <w:szCs w:val="22"/>
          <w:lang w:eastAsia="lt-LT"/>
        </w:rPr>
        <w:t>remigijus@aromama.lt</w:t>
      </w:r>
      <w:proofErr w:type="spellEnd"/>
      <w:r w:rsidR="004A5242" w:rsidRPr="00344F17">
        <w:rPr>
          <w:sz w:val="22"/>
          <w:szCs w:val="22"/>
          <w:lang w:eastAsia="lt-LT"/>
        </w:rPr>
        <w:t xml:space="preserve">, adresas </w:t>
      </w:r>
      <w:r w:rsidR="000D062F" w:rsidRPr="00344F17">
        <w:rPr>
          <w:sz w:val="22"/>
          <w:szCs w:val="22"/>
          <w:lang w:eastAsia="lt-LT"/>
        </w:rPr>
        <w:t xml:space="preserve">S. </w:t>
      </w:r>
      <w:proofErr w:type="spellStart"/>
      <w:r w:rsidR="000D062F" w:rsidRPr="00344F17">
        <w:rPr>
          <w:sz w:val="22"/>
          <w:szCs w:val="22"/>
          <w:lang w:eastAsia="lt-LT"/>
        </w:rPr>
        <w:t>Šalkauskio</w:t>
      </w:r>
      <w:proofErr w:type="spellEnd"/>
      <w:r w:rsidR="000D062F" w:rsidRPr="00344F17">
        <w:rPr>
          <w:sz w:val="22"/>
          <w:szCs w:val="22"/>
          <w:lang w:eastAsia="lt-LT"/>
        </w:rPr>
        <w:t xml:space="preserve"> g. 12-2, LT-51383 Kaunas</w:t>
      </w:r>
      <w:r w:rsidR="004A5242" w:rsidRPr="00344F17">
        <w:rPr>
          <w:sz w:val="22"/>
          <w:szCs w:val="22"/>
          <w:lang w:eastAsia="lt-LT"/>
        </w:rPr>
        <w:t>.</w:t>
      </w:r>
    </w:p>
    <w:p w14:paraId="575391EC" w14:textId="77777777" w:rsidR="0047034A" w:rsidRPr="00C04C2C" w:rsidRDefault="0047034A" w:rsidP="003220DA">
      <w:pPr>
        <w:tabs>
          <w:tab w:val="num" w:pos="792"/>
          <w:tab w:val="left" w:pos="840"/>
          <w:tab w:val="left" w:pos="1080"/>
        </w:tabs>
        <w:autoSpaceDE w:val="0"/>
        <w:autoSpaceDN w:val="0"/>
        <w:adjustRightInd w:val="0"/>
        <w:ind w:left="600"/>
        <w:jc w:val="both"/>
        <w:rPr>
          <w:sz w:val="22"/>
          <w:szCs w:val="22"/>
        </w:rPr>
      </w:pPr>
    </w:p>
    <w:p w14:paraId="3C12017F" w14:textId="77777777" w:rsidR="008E3BF6" w:rsidRPr="00C04C2C" w:rsidRDefault="008E3BF6" w:rsidP="00C970EB">
      <w:pPr>
        <w:numPr>
          <w:ilvl w:val="0"/>
          <w:numId w:val="2"/>
        </w:numPr>
        <w:jc w:val="center"/>
        <w:outlineLvl w:val="0"/>
        <w:rPr>
          <w:b/>
          <w:sz w:val="22"/>
          <w:szCs w:val="22"/>
        </w:rPr>
      </w:pPr>
      <w:bookmarkStart w:id="2" w:name="_Toc60525483"/>
      <w:bookmarkStart w:id="3" w:name="_Toc47844929"/>
      <w:bookmarkStart w:id="4" w:name="_Toc297898748"/>
      <w:r w:rsidRPr="00C04C2C">
        <w:rPr>
          <w:b/>
          <w:sz w:val="22"/>
          <w:szCs w:val="22"/>
        </w:rPr>
        <w:t>PIRKIMO OBJEKTAS</w:t>
      </w:r>
      <w:bookmarkEnd w:id="2"/>
      <w:bookmarkEnd w:id="3"/>
      <w:bookmarkEnd w:id="4"/>
    </w:p>
    <w:p w14:paraId="19D03B28" w14:textId="77777777" w:rsidR="008E3BF6" w:rsidRPr="00C04C2C" w:rsidRDefault="008E3BF6" w:rsidP="00C970EB">
      <w:pPr>
        <w:ind w:firstLine="600"/>
        <w:jc w:val="both"/>
        <w:rPr>
          <w:sz w:val="22"/>
          <w:szCs w:val="22"/>
          <w:lang w:eastAsia="lt-LT"/>
        </w:rPr>
      </w:pPr>
    </w:p>
    <w:p w14:paraId="647A3516" w14:textId="77777777" w:rsidR="001E67A5" w:rsidRPr="00C04C2C" w:rsidRDefault="00844D91" w:rsidP="001E67A5">
      <w:pPr>
        <w:numPr>
          <w:ilvl w:val="1"/>
          <w:numId w:val="2"/>
        </w:numPr>
        <w:tabs>
          <w:tab w:val="left" w:pos="840"/>
          <w:tab w:val="left" w:pos="1080"/>
        </w:tabs>
        <w:autoSpaceDE w:val="0"/>
        <w:autoSpaceDN w:val="0"/>
        <w:adjustRightInd w:val="0"/>
        <w:ind w:left="0" w:firstLine="600"/>
        <w:jc w:val="both"/>
        <w:rPr>
          <w:sz w:val="22"/>
          <w:szCs w:val="22"/>
        </w:rPr>
      </w:pPr>
      <w:r w:rsidRPr="00C04C2C">
        <w:rPr>
          <w:sz w:val="22"/>
          <w:szCs w:val="22"/>
        </w:rPr>
        <w:t>Perkam</w:t>
      </w:r>
      <w:r w:rsidR="00F94B88" w:rsidRPr="00C04C2C">
        <w:rPr>
          <w:sz w:val="22"/>
          <w:szCs w:val="22"/>
        </w:rPr>
        <w:t>a</w:t>
      </w:r>
      <w:r w:rsidR="00EC7D34" w:rsidRPr="00C04C2C">
        <w:rPr>
          <w:sz w:val="22"/>
          <w:szCs w:val="22"/>
        </w:rPr>
        <w:t>s</w:t>
      </w:r>
      <w:r w:rsidR="00F94B88" w:rsidRPr="00C04C2C">
        <w:rPr>
          <w:sz w:val="22"/>
          <w:szCs w:val="22"/>
        </w:rPr>
        <w:t xml:space="preserve"> </w:t>
      </w:r>
      <w:r w:rsidR="00EC7D34" w:rsidRPr="00C04C2C">
        <w:rPr>
          <w:b/>
          <w:bCs/>
          <w:sz w:val="22"/>
          <w:szCs w:val="22"/>
        </w:rPr>
        <w:t>ISO 8 klasės švarių patalpų gamybinės linijos boksas</w:t>
      </w:r>
      <w:r w:rsidR="007263D5" w:rsidRPr="00C04C2C">
        <w:rPr>
          <w:b/>
          <w:sz w:val="22"/>
          <w:szCs w:val="22"/>
        </w:rPr>
        <w:t>(</w:t>
      </w:r>
      <w:r w:rsidR="003659C6" w:rsidRPr="00C04C2C">
        <w:rPr>
          <w:b/>
          <w:sz w:val="22"/>
          <w:szCs w:val="22"/>
        </w:rPr>
        <w:t>1</w:t>
      </w:r>
      <w:r w:rsidR="00F94B88" w:rsidRPr="00C04C2C">
        <w:rPr>
          <w:b/>
          <w:sz w:val="22"/>
          <w:szCs w:val="22"/>
        </w:rPr>
        <w:t xml:space="preserve"> </w:t>
      </w:r>
      <w:proofErr w:type="spellStart"/>
      <w:r w:rsidR="005E02D6" w:rsidRPr="00C04C2C">
        <w:rPr>
          <w:b/>
          <w:sz w:val="22"/>
          <w:szCs w:val="22"/>
        </w:rPr>
        <w:t>kompl</w:t>
      </w:r>
      <w:proofErr w:type="spellEnd"/>
      <w:r w:rsidR="00F94B88" w:rsidRPr="00C04C2C">
        <w:rPr>
          <w:b/>
          <w:sz w:val="22"/>
          <w:szCs w:val="22"/>
        </w:rPr>
        <w:t>.</w:t>
      </w:r>
      <w:r w:rsidR="007263D5" w:rsidRPr="00C04C2C">
        <w:rPr>
          <w:b/>
          <w:sz w:val="22"/>
          <w:szCs w:val="22"/>
        </w:rPr>
        <w:t>)</w:t>
      </w:r>
      <w:r w:rsidR="006561FE" w:rsidRPr="00C04C2C">
        <w:rPr>
          <w:i/>
          <w:sz w:val="22"/>
          <w:szCs w:val="22"/>
        </w:rPr>
        <w:t xml:space="preserve">, </w:t>
      </w:r>
      <w:r w:rsidRPr="00C04C2C">
        <w:rPr>
          <w:sz w:val="22"/>
          <w:szCs w:val="22"/>
        </w:rPr>
        <w:t>kuri</w:t>
      </w:r>
      <w:r w:rsidR="00F94B88" w:rsidRPr="00C04C2C">
        <w:rPr>
          <w:sz w:val="22"/>
          <w:szCs w:val="22"/>
        </w:rPr>
        <w:t>o</w:t>
      </w:r>
      <w:r w:rsidR="00BF2F76" w:rsidRPr="00C04C2C">
        <w:rPr>
          <w:sz w:val="22"/>
          <w:szCs w:val="22"/>
        </w:rPr>
        <w:t>s</w:t>
      </w:r>
      <w:r w:rsidRPr="00C04C2C">
        <w:rPr>
          <w:sz w:val="22"/>
          <w:szCs w:val="22"/>
        </w:rPr>
        <w:t xml:space="preserve"> savybės nustatytos pateiktoje techninėje specifikacijoje</w:t>
      </w:r>
      <w:r w:rsidR="006561FE" w:rsidRPr="00C04C2C">
        <w:rPr>
          <w:sz w:val="22"/>
          <w:szCs w:val="22"/>
        </w:rPr>
        <w:t xml:space="preserve"> </w:t>
      </w:r>
      <w:r w:rsidR="00B100CF" w:rsidRPr="00C04C2C">
        <w:rPr>
          <w:sz w:val="22"/>
          <w:szCs w:val="22"/>
        </w:rPr>
        <w:t>(Priedas Nr. 1</w:t>
      </w:r>
      <w:r w:rsidR="006561FE" w:rsidRPr="00C04C2C">
        <w:rPr>
          <w:sz w:val="22"/>
          <w:szCs w:val="22"/>
        </w:rPr>
        <w:t>).</w:t>
      </w:r>
    </w:p>
    <w:p w14:paraId="3F5378BD" w14:textId="77777777" w:rsidR="001E67A5" w:rsidRPr="00C04C2C" w:rsidRDefault="00BC520A" w:rsidP="001E67A5">
      <w:pPr>
        <w:numPr>
          <w:ilvl w:val="1"/>
          <w:numId w:val="2"/>
        </w:numPr>
        <w:tabs>
          <w:tab w:val="left" w:pos="840"/>
          <w:tab w:val="left" w:pos="1080"/>
        </w:tabs>
        <w:autoSpaceDE w:val="0"/>
        <w:autoSpaceDN w:val="0"/>
        <w:adjustRightInd w:val="0"/>
        <w:ind w:left="0" w:firstLine="600"/>
        <w:jc w:val="both"/>
        <w:rPr>
          <w:sz w:val="22"/>
          <w:szCs w:val="22"/>
        </w:rPr>
      </w:pPr>
      <w:r w:rsidRPr="00C04C2C">
        <w:rPr>
          <w:sz w:val="22"/>
          <w:szCs w:val="22"/>
        </w:rPr>
        <w:t>Siūlom</w:t>
      </w:r>
      <w:r w:rsidR="00913761" w:rsidRPr="00C04C2C">
        <w:rPr>
          <w:sz w:val="22"/>
          <w:szCs w:val="22"/>
        </w:rPr>
        <w:t>os</w:t>
      </w:r>
      <w:r w:rsidRPr="00C04C2C">
        <w:rPr>
          <w:sz w:val="22"/>
          <w:szCs w:val="22"/>
        </w:rPr>
        <w:t xml:space="preserve"> prekė</w:t>
      </w:r>
      <w:r w:rsidR="00913761" w:rsidRPr="00C04C2C">
        <w:rPr>
          <w:sz w:val="22"/>
          <w:szCs w:val="22"/>
        </w:rPr>
        <w:t>s</w:t>
      </w:r>
      <w:r w:rsidRPr="00C04C2C">
        <w:rPr>
          <w:sz w:val="22"/>
          <w:szCs w:val="22"/>
        </w:rPr>
        <w:t xml:space="preserve"> turi būti nauj</w:t>
      </w:r>
      <w:r w:rsidR="00913761" w:rsidRPr="00C04C2C">
        <w:rPr>
          <w:sz w:val="22"/>
          <w:szCs w:val="22"/>
        </w:rPr>
        <w:t>os</w:t>
      </w:r>
      <w:r w:rsidRPr="00C04C2C">
        <w:rPr>
          <w:sz w:val="22"/>
          <w:szCs w:val="22"/>
        </w:rPr>
        <w:t xml:space="preserve"> ir nenaudot</w:t>
      </w:r>
      <w:r w:rsidR="00913761" w:rsidRPr="00C04C2C">
        <w:rPr>
          <w:sz w:val="22"/>
          <w:szCs w:val="22"/>
        </w:rPr>
        <w:t>os</w:t>
      </w:r>
      <w:r w:rsidRPr="00C04C2C">
        <w:rPr>
          <w:sz w:val="22"/>
          <w:szCs w:val="22"/>
        </w:rPr>
        <w:t xml:space="preserve"> bei atitikti Europos Sąjungos teisės aktų nustatytus saugos reikalavimus.</w:t>
      </w:r>
    </w:p>
    <w:p w14:paraId="004BCC25" w14:textId="77777777" w:rsidR="001E67A5" w:rsidRPr="00C04C2C" w:rsidRDefault="001B6C20" w:rsidP="001E67A5">
      <w:pPr>
        <w:numPr>
          <w:ilvl w:val="1"/>
          <w:numId w:val="2"/>
        </w:numPr>
        <w:tabs>
          <w:tab w:val="left" w:pos="840"/>
          <w:tab w:val="left" w:pos="1080"/>
        </w:tabs>
        <w:autoSpaceDE w:val="0"/>
        <w:autoSpaceDN w:val="0"/>
        <w:adjustRightInd w:val="0"/>
        <w:ind w:left="0" w:firstLine="600"/>
        <w:jc w:val="both"/>
        <w:rPr>
          <w:sz w:val="22"/>
          <w:szCs w:val="22"/>
        </w:rPr>
      </w:pPr>
      <w:r w:rsidRPr="00C04C2C">
        <w:rPr>
          <w:sz w:val="22"/>
          <w:szCs w:val="22"/>
        </w:rPr>
        <w:t>Siūlom</w:t>
      </w:r>
      <w:r w:rsidR="00913761" w:rsidRPr="00C04C2C">
        <w:rPr>
          <w:sz w:val="22"/>
          <w:szCs w:val="22"/>
        </w:rPr>
        <w:t>ų</w:t>
      </w:r>
      <w:r w:rsidRPr="00C04C2C">
        <w:rPr>
          <w:sz w:val="22"/>
          <w:szCs w:val="22"/>
        </w:rPr>
        <w:t xml:space="preserve"> prek</w:t>
      </w:r>
      <w:r w:rsidR="00913761" w:rsidRPr="00C04C2C">
        <w:rPr>
          <w:sz w:val="22"/>
          <w:szCs w:val="22"/>
        </w:rPr>
        <w:t>ių</w:t>
      </w:r>
      <w:r w:rsidRPr="00C04C2C">
        <w:rPr>
          <w:sz w:val="22"/>
          <w:szCs w:val="22"/>
        </w:rPr>
        <w:t xml:space="preserve"> modeli</w:t>
      </w:r>
      <w:r w:rsidR="00913761" w:rsidRPr="00C04C2C">
        <w:rPr>
          <w:sz w:val="22"/>
          <w:szCs w:val="22"/>
        </w:rPr>
        <w:t>ai</w:t>
      </w:r>
      <w:r w:rsidRPr="00C04C2C">
        <w:rPr>
          <w:sz w:val="22"/>
          <w:szCs w:val="22"/>
        </w:rPr>
        <w:t xml:space="preserve"> rinkai turi būti pateikt</w:t>
      </w:r>
      <w:r w:rsidR="00913761" w:rsidRPr="00C04C2C">
        <w:rPr>
          <w:sz w:val="22"/>
          <w:szCs w:val="22"/>
        </w:rPr>
        <w:t>i</w:t>
      </w:r>
      <w:r w:rsidRPr="00C04C2C">
        <w:rPr>
          <w:sz w:val="22"/>
          <w:szCs w:val="22"/>
        </w:rPr>
        <w:t xml:space="preserve"> ne anksčiau kaip prieš 3 metus.</w:t>
      </w:r>
    </w:p>
    <w:p w14:paraId="76E366FA" w14:textId="77777777" w:rsidR="001E67A5" w:rsidRPr="00C04C2C" w:rsidRDefault="008759FE" w:rsidP="001E67A5">
      <w:pPr>
        <w:numPr>
          <w:ilvl w:val="1"/>
          <w:numId w:val="2"/>
        </w:numPr>
        <w:tabs>
          <w:tab w:val="left" w:pos="840"/>
          <w:tab w:val="left" w:pos="1080"/>
        </w:tabs>
        <w:autoSpaceDE w:val="0"/>
        <w:autoSpaceDN w:val="0"/>
        <w:adjustRightInd w:val="0"/>
        <w:ind w:left="0" w:firstLine="600"/>
        <w:jc w:val="both"/>
        <w:rPr>
          <w:sz w:val="22"/>
          <w:szCs w:val="22"/>
        </w:rPr>
      </w:pPr>
      <w:r w:rsidRPr="00C04C2C">
        <w:rPr>
          <w:sz w:val="22"/>
          <w:szCs w:val="22"/>
        </w:rPr>
        <w:t xml:space="preserve">Jei techninėje specifikacijoje apibūdinant pirkimo objektą nurodytas konkretus modelis ar šaltinis, konkretus procesas ar prekės ženklas, patentas, tipai, konkreti kilmė ar gamyba, laikyti, kad </w:t>
      </w:r>
      <w:r w:rsidRPr="00C04C2C">
        <w:rPr>
          <w:color w:val="000000"/>
          <w:sz w:val="22"/>
          <w:szCs w:val="22"/>
        </w:rPr>
        <w:t>priimtini ir savo savybėmis lygiaverčiai objektai.</w:t>
      </w:r>
    </w:p>
    <w:p w14:paraId="0CF2863A" w14:textId="77777777" w:rsidR="00E71B04" w:rsidRDefault="00844D91" w:rsidP="00E71B04">
      <w:pPr>
        <w:numPr>
          <w:ilvl w:val="1"/>
          <w:numId w:val="2"/>
        </w:numPr>
        <w:tabs>
          <w:tab w:val="left" w:pos="840"/>
          <w:tab w:val="left" w:pos="1080"/>
        </w:tabs>
        <w:autoSpaceDE w:val="0"/>
        <w:autoSpaceDN w:val="0"/>
        <w:adjustRightInd w:val="0"/>
        <w:ind w:left="0" w:firstLine="600"/>
        <w:jc w:val="both"/>
        <w:rPr>
          <w:sz w:val="22"/>
          <w:szCs w:val="22"/>
        </w:rPr>
      </w:pPr>
      <w:r w:rsidRPr="00C04C2C">
        <w:rPr>
          <w:sz w:val="22"/>
          <w:szCs w:val="22"/>
        </w:rPr>
        <w:t>Šis pirkimas į dalis neskirstomas</w:t>
      </w:r>
      <w:r w:rsidR="000A42E5" w:rsidRPr="00C04C2C">
        <w:rPr>
          <w:sz w:val="22"/>
          <w:szCs w:val="22"/>
        </w:rPr>
        <w:t>, todėl pasiūlymas turi būti pateiktas visam nurodytam prekių kiekiui</w:t>
      </w:r>
      <w:r w:rsidR="006561FE" w:rsidRPr="00C04C2C">
        <w:rPr>
          <w:sz w:val="22"/>
          <w:szCs w:val="22"/>
        </w:rPr>
        <w:t>.</w:t>
      </w:r>
    </w:p>
    <w:p w14:paraId="4F14153E" w14:textId="77777777" w:rsidR="00CF1F3A" w:rsidRPr="005E3681" w:rsidRDefault="00961817" w:rsidP="00E71B04">
      <w:pPr>
        <w:numPr>
          <w:ilvl w:val="1"/>
          <w:numId w:val="2"/>
        </w:numPr>
        <w:tabs>
          <w:tab w:val="left" w:pos="840"/>
          <w:tab w:val="left" w:pos="1080"/>
        </w:tabs>
        <w:autoSpaceDE w:val="0"/>
        <w:autoSpaceDN w:val="0"/>
        <w:adjustRightInd w:val="0"/>
        <w:ind w:left="0" w:firstLine="600"/>
        <w:jc w:val="both"/>
        <w:rPr>
          <w:sz w:val="22"/>
          <w:szCs w:val="22"/>
        </w:rPr>
      </w:pPr>
      <w:r w:rsidRPr="005E3681">
        <w:rPr>
          <w:sz w:val="22"/>
          <w:szCs w:val="22"/>
        </w:rPr>
        <w:t>Prekė</w:t>
      </w:r>
      <w:r w:rsidR="00947B90" w:rsidRPr="005E3681">
        <w:rPr>
          <w:sz w:val="22"/>
          <w:szCs w:val="22"/>
        </w:rPr>
        <w:t>s</w:t>
      </w:r>
      <w:r w:rsidRPr="005E3681">
        <w:rPr>
          <w:sz w:val="22"/>
          <w:szCs w:val="22"/>
        </w:rPr>
        <w:t xml:space="preserve"> turi būti pristatytos, </w:t>
      </w:r>
      <w:r w:rsidR="006022A4" w:rsidRPr="005E3681">
        <w:rPr>
          <w:sz w:val="22"/>
          <w:szCs w:val="22"/>
        </w:rPr>
        <w:t xml:space="preserve">įrengtos </w:t>
      </w:r>
      <w:r w:rsidR="0036507A" w:rsidRPr="005E3681">
        <w:rPr>
          <w:sz w:val="22"/>
          <w:szCs w:val="22"/>
        </w:rPr>
        <w:t xml:space="preserve">per </w:t>
      </w:r>
      <w:r w:rsidR="0070320E" w:rsidRPr="005E3681">
        <w:rPr>
          <w:sz w:val="22"/>
          <w:szCs w:val="22"/>
          <w:lang w:val="en-US"/>
        </w:rPr>
        <w:t>2</w:t>
      </w:r>
      <w:r w:rsidR="00284DBA" w:rsidRPr="005E3681">
        <w:rPr>
          <w:sz w:val="22"/>
          <w:szCs w:val="22"/>
          <w:lang w:val="en-US"/>
        </w:rPr>
        <w:t>2</w:t>
      </w:r>
      <w:r w:rsidR="0036507A" w:rsidRPr="005E3681">
        <w:rPr>
          <w:sz w:val="22"/>
          <w:szCs w:val="22"/>
        </w:rPr>
        <w:t xml:space="preserve"> </w:t>
      </w:r>
      <w:r w:rsidR="0070320E" w:rsidRPr="005E3681">
        <w:rPr>
          <w:sz w:val="22"/>
          <w:szCs w:val="22"/>
        </w:rPr>
        <w:t>savaites</w:t>
      </w:r>
      <w:r w:rsidR="0036507A" w:rsidRPr="005E3681">
        <w:rPr>
          <w:sz w:val="22"/>
          <w:szCs w:val="22"/>
        </w:rPr>
        <w:t xml:space="preserve"> nuo sutarties pasirašymo dienos.</w:t>
      </w:r>
      <w:r w:rsidR="00BF2F76" w:rsidRPr="005E3681">
        <w:rPr>
          <w:sz w:val="22"/>
          <w:szCs w:val="22"/>
        </w:rPr>
        <w:t xml:space="preserve"> </w:t>
      </w:r>
      <w:r w:rsidR="00E71B04" w:rsidRPr="005E3681">
        <w:rPr>
          <w:sz w:val="22"/>
          <w:szCs w:val="22"/>
        </w:rPr>
        <w:t>Šis terminas gali būti pratęstas šalių sutarimu 2 kartus ne ilgesniam nei 1 mėnesio laikotarpiui.</w:t>
      </w:r>
    </w:p>
    <w:p w14:paraId="507FD1E0" w14:textId="05EB09BC" w:rsidR="00BC520A" w:rsidRPr="005E3681" w:rsidRDefault="00844D91" w:rsidP="001E67A5">
      <w:pPr>
        <w:numPr>
          <w:ilvl w:val="1"/>
          <w:numId w:val="2"/>
        </w:numPr>
        <w:tabs>
          <w:tab w:val="left" w:pos="840"/>
          <w:tab w:val="left" w:pos="1080"/>
        </w:tabs>
        <w:autoSpaceDE w:val="0"/>
        <w:autoSpaceDN w:val="0"/>
        <w:adjustRightInd w:val="0"/>
        <w:ind w:left="0" w:firstLine="600"/>
        <w:jc w:val="both"/>
        <w:rPr>
          <w:sz w:val="22"/>
          <w:szCs w:val="22"/>
        </w:rPr>
      </w:pPr>
      <w:r w:rsidRPr="005E3681">
        <w:rPr>
          <w:sz w:val="22"/>
          <w:szCs w:val="22"/>
        </w:rPr>
        <w:t xml:space="preserve">Prekių pristatymo </w:t>
      </w:r>
      <w:bookmarkStart w:id="5" w:name="_Toc60525484"/>
      <w:bookmarkStart w:id="6" w:name="_Toc47844930"/>
      <w:bookmarkStart w:id="7" w:name="_Toc225657494"/>
      <w:bookmarkStart w:id="8" w:name="_Toc225657651"/>
      <w:r w:rsidR="00BC520A" w:rsidRPr="005E3681">
        <w:rPr>
          <w:sz w:val="22"/>
          <w:szCs w:val="22"/>
        </w:rPr>
        <w:t>vieta</w:t>
      </w:r>
      <w:r w:rsidR="0014311D" w:rsidRPr="005E3681">
        <w:rPr>
          <w:sz w:val="22"/>
          <w:szCs w:val="22"/>
        </w:rPr>
        <w:t>:</w:t>
      </w:r>
      <w:r w:rsidR="000B1BDD" w:rsidRPr="005E3681">
        <w:rPr>
          <w:sz w:val="22"/>
          <w:szCs w:val="22"/>
        </w:rPr>
        <w:t>.</w:t>
      </w:r>
      <w:r w:rsidR="000D062F" w:rsidRPr="005E3681">
        <w:t xml:space="preserve"> </w:t>
      </w:r>
      <w:r w:rsidR="000D062F" w:rsidRPr="005E3681">
        <w:rPr>
          <w:sz w:val="22"/>
          <w:szCs w:val="22"/>
        </w:rPr>
        <w:t>R. Kalantos g. 25A, LT-52302 Kaunas</w:t>
      </w:r>
    </w:p>
    <w:p w14:paraId="52A35CDC" w14:textId="77777777" w:rsidR="00C970EB" w:rsidRPr="00C04C2C" w:rsidRDefault="00C970EB" w:rsidP="00BC520A">
      <w:pPr>
        <w:jc w:val="both"/>
        <w:rPr>
          <w:sz w:val="22"/>
          <w:szCs w:val="22"/>
        </w:rPr>
      </w:pPr>
    </w:p>
    <w:p w14:paraId="602E3FA2" w14:textId="77777777" w:rsidR="008E3BF6" w:rsidRPr="00C04C2C" w:rsidRDefault="00C970EB" w:rsidP="00CB7DEE">
      <w:pPr>
        <w:numPr>
          <w:ilvl w:val="0"/>
          <w:numId w:val="6"/>
        </w:numPr>
        <w:jc w:val="center"/>
        <w:outlineLvl w:val="0"/>
        <w:rPr>
          <w:sz w:val="22"/>
          <w:szCs w:val="22"/>
        </w:rPr>
      </w:pPr>
      <w:bookmarkStart w:id="9" w:name="_Toc297898749"/>
      <w:r w:rsidRPr="00C04C2C">
        <w:rPr>
          <w:b/>
          <w:sz w:val="22"/>
          <w:szCs w:val="22"/>
        </w:rPr>
        <w:t>T</w:t>
      </w:r>
      <w:r w:rsidR="008E3BF6" w:rsidRPr="00C04C2C">
        <w:rPr>
          <w:b/>
          <w:sz w:val="22"/>
          <w:szCs w:val="22"/>
        </w:rPr>
        <w:t>IEKĖJŲ KVALIFIKACIJOS REIKALAVIMAI</w:t>
      </w:r>
      <w:bookmarkEnd w:id="5"/>
      <w:bookmarkEnd w:id="6"/>
      <w:bookmarkEnd w:id="7"/>
      <w:bookmarkEnd w:id="8"/>
      <w:bookmarkEnd w:id="9"/>
    </w:p>
    <w:p w14:paraId="694C1047" w14:textId="77777777" w:rsidR="008E3BF6" w:rsidRPr="00C04C2C" w:rsidRDefault="008E3BF6" w:rsidP="00C96212">
      <w:pPr>
        <w:ind w:firstLine="600"/>
        <w:jc w:val="both"/>
        <w:rPr>
          <w:sz w:val="22"/>
          <w:szCs w:val="22"/>
          <w:lang w:eastAsia="lt-LT"/>
        </w:rPr>
      </w:pPr>
    </w:p>
    <w:p w14:paraId="2619593F" w14:textId="77777777" w:rsidR="008E3BF6" w:rsidRPr="00C04C2C" w:rsidRDefault="003333E8" w:rsidP="00056FC7">
      <w:pPr>
        <w:tabs>
          <w:tab w:val="left" w:pos="1134"/>
        </w:tabs>
        <w:ind w:firstLine="600"/>
        <w:jc w:val="both"/>
        <w:rPr>
          <w:sz w:val="22"/>
          <w:szCs w:val="22"/>
        </w:rPr>
      </w:pPr>
      <w:bookmarkStart w:id="10" w:name="_Toc225657495"/>
      <w:bookmarkStart w:id="11" w:name="_Toc225657652"/>
      <w:r w:rsidRPr="00C04C2C">
        <w:rPr>
          <w:sz w:val="22"/>
          <w:szCs w:val="22"/>
        </w:rPr>
        <w:t>3.1</w:t>
      </w:r>
      <w:r w:rsidRPr="00C04C2C">
        <w:rPr>
          <w:sz w:val="22"/>
          <w:szCs w:val="22"/>
        </w:rPr>
        <w:tab/>
      </w:r>
      <w:bookmarkStart w:id="12" w:name="_Toc225657496"/>
      <w:bookmarkStart w:id="13" w:name="_Toc225657653"/>
      <w:bookmarkEnd w:id="10"/>
      <w:bookmarkEnd w:id="11"/>
      <w:r w:rsidR="008E3BF6" w:rsidRPr="00C04C2C">
        <w:rPr>
          <w:sz w:val="22"/>
          <w:szCs w:val="22"/>
        </w:rPr>
        <w:t>Tiekėjas, dalyvaujantis pirkime, turi atitikti šiuos minimalius kvalifikacijos reikalavimus:</w:t>
      </w:r>
      <w:bookmarkEnd w:id="12"/>
      <w:bookmarkEnd w:id="13"/>
    </w:p>
    <w:p w14:paraId="35819D7B" w14:textId="77777777" w:rsidR="008E3BF6" w:rsidRPr="00C04C2C" w:rsidRDefault="008E3BF6" w:rsidP="00C96212">
      <w:pPr>
        <w:ind w:right="-149" w:firstLine="851"/>
        <w:rPr>
          <w:b/>
          <w:sz w:val="22"/>
          <w:szCs w:val="22"/>
        </w:rPr>
      </w:pPr>
    </w:p>
    <w:p w14:paraId="4883381F" w14:textId="77777777" w:rsidR="008E3BF6" w:rsidRPr="00C04C2C" w:rsidRDefault="008E3BF6" w:rsidP="00CB7DEE">
      <w:pPr>
        <w:numPr>
          <w:ilvl w:val="2"/>
          <w:numId w:val="6"/>
        </w:numPr>
        <w:ind w:right="-149"/>
        <w:jc w:val="both"/>
        <w:rPr>
          <w:b/>
          <w:sz w:val="22"/>
          <w:szCs w:val="22"/>
        </w:rPr>
      </w:pPr>
      <w:r w:rsidRPr="00C04C2C">
        <w:rPr>
          <w:b/>
          <w:sz w:val="22"/>
          <w:szCs w:val="22"/>
        </w:rPr>
        <w:t>Bendrieji tiekėjų kvalifikacijos reikalavimai</w:t>
      </w:r>
      <w:r w:rsidR="00E969CE" w:rsidRPr="00C04C2C">
        <w:rPr>
          <w:b/>
          <w:sz w:val="22"/>
          <w:szCs w:val="22"/>
        </w:rPr>
        <w:t xml:space="preserve">: </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2977"/>
        <w:gridCol w:w="2268"/>
        <w:gridCol w:w="3735"/>
      </w:tblGrid>
      <w:tr w:rsidR="001B7483" w:rsidRPr="00C04C2C" w14:paraId="5B0310B5" w14:textId="77777777" w:rsidTr="003451E7">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D0CDF31" w14:textId="77777777" w:rsidR="001B7483" w:rsidRPr="00C04C2C" w:rsidRDefault="001B7483" w:rsidP="00C970EB">
            <w:pPr>
              <w:ind w:left="-779" w:right="-149" w:firstLine="851"/>
              <w:jc w:val="both"/>
              <w:rPr>
                <w:b/>
                <w:sz w:val="22"/>
                <w:szCs w:val="22"/>
              </w:rPr>
            </w:pPr>
            <w:r w:rsidRPr="00C04C2C">
              <w:rPr>
                <w:b/>
                <w:sz w:val="22"/>
                <w:szCs w:val="22"/>
              </w:rPr>
              <w:t>Eil. Nr.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1DB4427" w14:textId="77777777" w:rsidR="001B7483" w:rsidRPr="00C04C2C" w:rsidRDefault="001B7483" w:rsidP="00C970EB">
            <w:pPr>
              <w:ind w:right="-149"/>
              <w:jc w:val="center"/>
              <w:rPr>
                <w:b/>
                <w:sz w:val="22"/>
                <w:szCs w:val="22"/>
              </w:rPr>
            </w:pPr>
            <w:r w:rsidRPr="00C04C2C">
              <w:rPr>
                <w:b/>
                <w:sz w:val="22"/>
                <w:szCs w:val="22"/>
              </w:rPr>
              <w:t>Kvalifikacijos reikalavimai</w:t>
            </w:r>
          </w:p>
        </w:tc>
        <w:tc>
          <w:tcPr>
            <w:tcW w:w="2268" w:type="dxa"/>
            <w:tcBorders>
              <w:top w:val="single" w:sz="4" w:space="0" w:color="000000"/>
              <w:left w:val="single" w:sz="4" w:space="0" w:color="000000"/>
              <w:bottom w:val="single" w:sz="4" w:space="0" w:color="000000"/>
              <w:right w:val="single" w:sz="4" w:space="0" w:color="000000"/>
            </w:tcBorders>
          </w:tcPr>
          <w:p w14:paraId="73D24EA0" w14:textId="77777777" w:rsidR="001B7483" w:rsidRPr="00C04C2C" w:rsidRDefault="001B7483" w:rsidP="001A4CAC">
            <w:pPr>
              <w:jc w:val="center"/>
              <w:rPr>
                <w:b/>
                <w:sz w:val="22"/>
                <w:szCs w:val="22"/>
              </w:rPr>
            </w:pPr>
            <w:r w:rsidRPr="00C04C2C">
              <w:rPr>
                <w:b/>
                <w:sz w:val="22"/>
                <w:szCs w:val="22"/>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61F54BF" w14:textId="77777777" w:rsidR="001B7483" w:rsidRPr="00C04C2C" w:rsidRDefault="001B7483" w:rsidP="00C970EB">
            <w:pPr>
              <w:jc w:val="center"/>
              <w:rPr>
                <w:b/>
                <w:sz w:val="22"/>
                <w:szCs w:val="22"/>
              </w:rPr>
            </w:pPr>
            <w:r w:rsidRPr="00C04C2C">
              <w:rPr>
                <w:b/>
                <w:sz w:val="22"/>
                <w:szCs w:val="22"/>
              </w:rPr>
              <w:t>Kvalifikacijos reikalavimus įrodantys dokumentai</w:t>
            </w:r>
          </w:p>
        </w:tc>
      </w:tr>
      <w:tr w:rsidR="00146DB6" w:rsidRPr="00C04C2C" w14:paraId="45120B12" w14:textId="77777777" w:rsidTr="00146DB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FA4CA1F" w14:textId="77777777" w:rsidR="00146DB6" w:rsidRPr="00C04C2C" w:rsidRDefault="00146DB6" w:rsidP="00146DB6">
            <w:pPr>
              <w:ind w:right="-149"/>
              <w:jc w:val="both"/>
              <w:rPr>
                <w:b/>
                <w:sz w:val="22"/>
                <w:szCs w:val="22"/>
              </w:rPr>
            </w:pPr>
            <w:r w:rsidRPr="00C04C2C">
              <w:rPr>
                <w:b/>
                <w:sz w:val="22"/>
                <w:szCs w:val="22"/>
              </w:rPr>
              <w:t>3.1.1.1</w:t>
            </w:r>
          </w:p>
        </w:tc>
        <w:tc>
          <w:tcPr>
            <w:tcW w:w="2977" w:type="dxa"/>
            <w:tcBorders>
              <w:top w:val="single" w:sz="4" w:space="0" w:color="000000"/>
              <w:left w:val="single" w:sz="4" w:space="0" w:color="000000"/>
              <w:bottom w:val="single" w:sz="4" w:space="0" w:color="000000"/>
              <w:right w:val="single" w:sz="4" w:space="0" w:color="000000"/>
            </w:tcBorders>
          </w:tcPr>
          <w:p w14:paraId="0FEABCFD" w14:textId="44AD1636" w:rsidR="00146DB6" w:rsidRPr="007C52D7" w:rsidRDefault="00146DB6" w:rsidP="00146DB6">
            <w:pPr>
              <w:rPr>
                <w:sz w:val="22"/>
                <w:szCs w:val="22"/>
              </w:rPr>
            </w:pPr>
            <w:r w:rsidRPr="007C52D7">
              <w:rPr>
                <w:sz w:val="22"/>
                <w:szCs w:val="22"/>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w:t>
            </w:r>
            <w:r w:rsidRPr="007C52D7">
              <w:rPr>
                <w:sz w:val="22"/>
                <w:szCs w:val="22"/>
              </w:rPr>
              <w:lastRenderedPageBreak/>
              <w:t>bankroto procesas ne teismo tvarka, nėra siekiama priverstinio likvidavimo procedūros ar susitarimo su kreditoriais arba jam nėra vykdomos analogiškos procedūros pagal šalies, kurioje jis registruotas, įstatymus</w:t>
            </w:r>
          </w:p>
        </w:tc>
        <w:tc>
          <w:tcPr>
            <w:tcW w:w="2268" w:type="dxa"/>
            <w:tcBorders>
              <w:top w:val="single" w:sz="4" w:space="0" w:color="000000"/>
              <w:left w:val="single" w:sz="4" w:space="0" w:color="000000"/>
              <w:bottom w:val="single" w:sz="4" w:space="0" w:color="000000"/>
              <w:right w:val="single" w:sz="4" w:space="0" w:color="000000"/>
            </w:tcBorders>
          </w:tcPr>
          <w:p w14:paraId="3B60F274" w14:textId="2CE08A76" w:rsidR="00146DB6" w:rsidRPr="007C52D7" w:rsidRDefault="00146DB6" w:rsidP="00146DB6">
            <w:pPr>
              <w:rPr>
                <w:sz w:val="22"/>
                <w:szCs w:val="22"/>
              </w:rPr>
            </w:pPr>
            <w:r w:rsidRPr="007C52D7">
              <w:rPr>
                <w:sz w:val="22"/>
                <w:szCs w:val="22"/>
              </w:rPr>
              <w:lastRenderedPageBreak/>
              <w:t>Tiekėjo, neatitinkančio šio reikalavimo, pasiūlymas atmetamas</w:t>
            </w:r>
          </w:p>
        </w:tc>
        <w:tc>
          <w:tcPr>
            <w:tcW w:w="3735" w:type="dxa"/>
            <w:tcBorders>
              <w:top w:val="single" w:sz="4" w:space="0" w:color="000000"/>
              <w:left w:val="single" w:sz="4" w:space="0" w:color="000000"/>
              <w:bottom w:val="single" w:sz="4" w:space="0" w:color="000000"/>
              <w:right w:val="single" w:sz="4" w:space="0" w:color="000000"/>
            </w:tcBorders>
          </w:tcPr>
          <w:p w14:paraId="4DC8523C" w14:textId="01EDF254" w:rsidR="00146DB6" w:rsidRPr="007C52D7" w:rsidRDefault="00146DB6" w:rsidP="00146DB6">
            <w:pPr>
              <w:ind w:firstLine="12"/>
              <w:jc w:val="both"/>
              <w:rPr>
                <w:b/>
                <w:bCs/>
                <w:i/>
                <w:iCs/>
                <w:sz w:val="22"/>
                <w:szCs w:val="22"/>
              </w:rPr>
            </w:pPr>
            <w:r w:rsidRPr="007C52D7">
              <w:rPr>
                <w:b/>
                <w:bCs/>
                <w:i/>
                <w:iCs/>
                <w:sz w:val="22"/>
                <w:szCs w:val="22"/>
              </w:rPr>
              <w:t>Pateikiama su pasiūlymu.</w:t>
            </w:r>
          </w:p>
          <w:p w14:paraId="305EEF60" w14:textId="0A9D9177" w:rsidR="00146DB6" w:rsidRPr="007C52D7" w:rsidRDefault="00146DB6" w:rsidP="00146DB6">
            <w:pPr>
              <w:ind w:firstLine="12"/>
              <w:jc w:val="both"/>
              <w:rPr>
                <w:sz w:val="22"/>
                <w:szCs w:val="22"/>
              </w:rPr>
            </w:pPr>
            <w:r w:rsidRPr="007C52D7">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w:t>
            </w:r>
            <w:r w:rsidRPr="007C52D7">
              <w:rPr>
                <w:sz w:val="22"/>
                <w:szCs w:val="22"/>
              </w:rPr>
              <w:lastRenderedPageBreak/>
              <w:t xml:space="preserve">kreditoriais, arba išrašas iš teismo sprendimo, išduotas ne anksčiau </w:t>
            </w:r>
            <w:r w:rsidRPr="007C52D7">
              <w:rPr>
                <w:sz w:val="22"/>
                <w:szCs w:val="22"/>
                <w:shd w:val="clear" w:color="auto" w:fill="FFFFFF" w:themeFill="background1"/>
              </w:rPr>
              <w:t>kaip 60</w:t>
            </w:r>
            <w:r w:rsidRPr="007C52D7">
              <w:rPr>
                <w:sz w:val="22"/>
                <w:szCs w:val="22"/>
              </w:rPr>
              <w:t xml:space="preserve"> dienų iki pasiūlymų pateikimo termino pabaigos. Jei dokumentas išduotas anksčiau, tačiau jo galiojimo terminas ilgesnis nei pasiūlymų pateikimo terminas, toks dokumentas yra priimtinas. Pateikiama tinkamai patvirtinta dokumento kopija</w:t>
            </w:r>
            <w:r w:rsidRPr="007C52D7">
              <w:rPr>
                <w:b/>
                <w:i/>
                <w:sz w:val="22"/>
                <w:szCs w:val="22"/>
              </w:rPr>
              <w:t xml:space="preserve"> arba</w:t>
            </w:r>
            <w:r w:rsidRPr="007C52D7">
              <w:rPr>
                <w:i/>
                <w:color w:val="FF0000"/>
                <w:sz w:val="22"/>
                <w:szCs w:val="22"/>
              </w:rPr>
              <w:t xml:space="preserve"> </w:t>
            </w:r>
            <w:r w:rsidRPr="007C52D7">
              <w:rPr>
                <w:sz w:val="22"/>
                <w:szCs w:val="22"/>
              </w:rPr>
              <w:t>pateikiamas laisvos formos tiekėjo raštiškas patvirtinimas, kad jis atitinka šiame punkte nurodytą kvalifikacijos reikalavimą</w:t>
            </w:r>
            <w:r w:rsidRPr="007C52D7">
              <w:t xml:space="preserve"> </w:t>
            </w:r>
            <w:r w:rsidRPr="007C52D7">
              <w:rPr>
                <w:b/>
                <w:bCs/>
                <w:sz w:val="22"/>
                <w:szCs w:val="22"/>
              </w:rPr>
              <w:t>arba</w:t>
            </w:r>
            <w:r w:rsidRPr="007C52D7">
              <w:rPr>
                <w:sz w:val="22"/>
                <w:szCs w:val="22"/>
              </w:rPr>
              <w:t xml:space="preserve"> pateikiama</w:t>
            </w:r>
            <w:r w:rsidRPr="007C52D7">
              <w:t xml:space="preserve"> </w:t>
            </w:r>
            <w:r w:rsidRPr="007C52D7">
              <w:rPr>
                <w:sz w:val="22"/>
                <w:szCs w:val="22"/>
              </w:rPr>
              <w:t>minimalių kvalifikacijos reikalavimų atitikties deklaracij</w:t>
            </w:r>
            <w:r w:rsidR="00674092" w:rsidRPr="007C52D7">
              <w:rPr>
                <w:sz w:val="22"/>
                <w:szCs w:val="22"/>
              </w:rPr>
              <w:t>a</w:t>
            </w:r>
            <w:r w:rsidRPr="007C52D7">
              <w:rPr>
                <w:sz w:val="22"/>
                <w:szCs w:val="22"/>
              </w:rPr>
              <w:t xml:space="preserve"> (4 konkurso sąlygų pried</w:t>
            </w:r>
            <w:r w:rsidR="00686E75" w:rsidRPr="007C52D7">
              <w:rPr>
                <w:sz w:val="22"/>
                <w:szCs w:val="22"/>
              </w:rPr>
              <w:t>as</w:t>
            </w:r>
            <w:r w:rsidRPr="007C52D7">
              <w:rPr>
                <w:sz w:val="22"/>
                <w:szCs w:val="22"/>
              </w:rPr>
              <w:t>).</w:t>
            </w:r>
          </w:p>
        </w:tc>
      </w:tr>
    </w:tbl>
    <w:p w14:paraId="603F792B" w14:textId="77777777" w:rsidR="00A17598" w:rsidRPr="00C04C2C" w:rsidRDefault="00A17598" w:rsidP="00444BE0">
      <w:pPr>
        <w:rPr>
          <w:sz w:val="22"/>
          <w:szCs w:val="22"/>
        </w:rPr>
      </w:pPr>
    </w:p>
    <w:p w14:paraId="7E185955" w14:textId="77777777" w:rsidR="005E683A" w:rsidRPr="00C04C2C" w:rsidRDefault="005E683A" w:rsidP="00444BE0">
      <w:pPr>
        <w:rPr>
          <w:sz w:val="22"/>
          <w:szCs w:val="22"/>
        </w:rPr>
      </w:pPr>
    </w:p>
    <w:p w14:paraId="0728159B" w14:textId="77777777" w:rsidR="008E3BF6" w:rsidRPr="00C04C2C" w:rsidRDefault="0084523A" w:rsidP="00342EB8">
      <w:pPr>
        <w:ind w:firstLine="709"/>
        <w:jc w:val="both"/>
        <w:rPr>
          <w:sz w:val="22"/>
          <w:szCs w:val="22"/>
        </w:rPr>
      </w:pPr>
      <w:r w:rsidRPr="00C04C2C">
        <w:rPr>
          <w:b/>
          <w:sz w:val="22"/>
          <w:szCs w:val="22"/>
        </w:rPr>
        <w:t>3.1.2.</w:t>
      </w:r>
      <w:r w:rsidR="008E3BF6" w:rsidRPr="00C04C2C">
        <w:rPr>
          <w:b/>
          <w:sz w:val="22"/>
          <w:szCs w:val="22"/>
        </w:rPr>
        <w:t>Ekonominės ir finansinės būklės, techninio ir profesinio pajėgumo reikalavimai</w:t>
      </w:r>
    </w:p>
    <w:p w14:paraId="27D19B60" w14:textId="77777777" w:rsidR="008E3BF6" w:rsidRPr="00C04C2C" w:rsidRDefault="008E3BF6" w:rsidP="00C970EB">
      <w:pPr>
        <w:ind w:firstLine="851"/>
        <w:jc w:val="both"/>
        <w:rPr>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4"/>
        <w:gridCol w:w="3001"/>
        <w:gridCol w:w="2653"/>
        <w:gridCol w:w="3129"/>
      </w:tblGrid>
      <w:tr w:rsidR="008E3BF6" w:rsidRPr="00C04C2C" w14:paraId="735863D2" w14:textId="77777777" w:rsidTr="003A76B6">
        <w:trPr>
          <w:cantSplit/>
          <w:tblHeader/>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2F4270F7" w14:textId="77777777" w:rsidR="008E3BF6" w:rsidRPr="00C04C2C" w:rsidRDefault="008E3BF6" w:rsidP="00C970EB">
            <w:pPr>
              <w:ind w:left="-959" w:firstLine="851"/>
              <w:jc w:val="center"/>
              <w:rPr>
                <w:b/>
                <w:sz w:val="22"/>
                <w:szCs w:val="22"/>
              </w:rPr>
            </w:pPr>
            <w:r w:rsidRPr="00C04C2C">
              <w:rPr>
                <w:b/>
                <w:sz w:val="22"/>
                <w:szCs w:val="22"/>
              </w:rPr>
              <w:t xml:space="preserve">Eil. </w:t>
            </w:r>
          </w:p>
          <w:p w14:paraId="22F48B53" w14:textId="77777777" w:rsidR="008E3BF6" w:rsidRPr="00C04C2C" w:rsidRDefault="008E3BF6" w:rsidP="00C970EB">
            <w:pPr>
              <w:ind w:left="-959" w:firstLine="851"/>
              <w:jc w:val="center"/>
              <w:rPr>
                <w:b/>
                <w:sz w:val="22"/>
                <w:szCs w:val="22"/>
              </w:rPr>
            </w:pPr>
            <w:r w:rsidRPr="00C04C2C">
              <w:rPr>
                <w:b/>
                <w:sz w:val="22"/>
                <w:szCs w:val="22"/>
              </w:rPr>
              <w:t>Nr.</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1A91AF98" w14:textId="77777777" w:rsidR="008E3BF6" w:rsidRPr="00C04C2C" w:rsidRDefault="008E3BF6" w:rsidP="00C970EB">
            <w:pPr>
              <w:jc w:val="center"/>
              <w:rPr>
                <w:b/>
                <w:sz w:val="22"/>
                <w:szCs w:val="22"/>
              </w:rPr>
            </w:pPr>
            <w:r w:rsidRPr="00C04C2C">
              <w:rPr>
                <w:b/>
                <w:sz w:val="22"/>
                <w:szCs w:val="22"/>
              </w:rPr>
              <w:t>Kvalifikacijos reikalavimai</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620A15C9" w14:textId="77777777" w:rsidR="008E3BF6" w:rsidRPr="00C04C2C" w:rsidRDefault="008E3BF6" w:rsidP="00C970EB">
            <w:pPr>
              <w:jc w:val="center"/>
              <w:rPr>
                <w:b/>
                <w:sz w:val="22"/>
                <w:szCs w:val="22"/>
              </w:rPr>
            </w:pPr>
            <w:r w:rsidRPr="00C04C2C">
              <w:rPr>
                <w:b/>
                <w:sz w:val="22"/>
                <w:szCs w:val="22"/>
              </w:rPr>
              <w:t>Kvalifikacijos reikalavimų reikšmė</w:t>
            </w:r>
          </w:p>
        </w:tc>
        <w:tc>
          <w:tcPr>
            <w:tcW w:w="3181" w:type="dxa"/>
            <w:tcBorders>
              <w:top w:val="single" w:sz="4" w:space="0" w:color="000000"/>
              <w:left w:val="single" w:sz="4" w:space="0" w:color="000000"/>
              <w:bottom w:val="single" w:sz="4" w:space="0" w:color="000000"/>
              <w:right w:val="single" w:sz="4" w:space="0" w:color="000000"/>
            </w:tcBorders>
            <w:shd w:val="clear" w:color="auto" w:fill="auto"/>
          </w:tcPr>
          <w:p w14:paraId="37F2A95F" w14:textId="77777777" w:rsidR="008E3BF6" w:rsidRPr="00C04C2C" w:rsidRDefault="008E3BF6" w:rsidP="00C970EB">
            <w:pPr>
              <w:ind w:right="-108"/>
              <w:jc w:val="center"/>
              <w:rPr>
                <w:b/>
                <w:sz w:val="22"/>
                <w:szCs w:val="22"/>
              </w:rPr>
            </w:pPr>
            <w:r w:rsidRPr="00C04C2C">
              <w:rPr>
                <w:b/>
                <w:sz w:val="22"/>
                <w:szCs w:val="22"/>
              </w:rPr>
              <w:t>Kvalifikacijos reikalavimus įrodantys dokumentai</w:t>
            </w:r>
          </w:p>
        </w:tc>
      </w:tr>
      <w:tr w:rsidR="008E3BF6" w:rsidRPr="00C04C2C" w14:paraId="6D8677BC" w14:textId="77777777" w:rsidTr="003A76B6">
        <w:trPr>
          <w:cantSplit/>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20FA65FA" w14:textId="77777777" w:rsidR="008E3BF6" w:rsidRPr="00C04C2C" w:rsidRDefault="008A2339" w:rsidP="008A2339">
            <w:pPr>
              <w:jc w:val="both"/>
              <w:rPr>
                <w:b/>
                <w:bCs/>
                <w:sz w:val="22"/>
                <w:szCs w:val="22"/>
              </w:rPr>
            </w:pPr>
            <w:r w:rsidRPr="00C04C2C">
              <w:rPr>
                <w:b/>
                <w:bCs/>
                <w:sz w:val="22"/>
                <w:szCs w:val="22"/>
              </w:rPr>
              <w:t>3.1.</w:t>
            </w:r>
            <w:r w:rsidR="00C671C8" w:rsidRPr="00C04C2C">
              <w:rPr>
                <w:b/>
                <w:bCs/>
                <w:sz w:val="22"/>
                <w:szCs w:val="22"/>
              </w:rPr>
              <w:t>2</w:t>
            </w:r>
            <w:r w:rsidRPr="00C04C2C">
              <w:rPr>
                <w:b/>
                <w:bCs/>
                <w:sz w:val="22"/>
                <w:szCs w:val="22"/>
              </w:rPr>
              <w:t>.</w:t>
            </w:r>
            <w:r w:rsidR="00C671C8" w:rsidRPr="00C04C2C">
              <w:rPr>
                <w:b/>
                <w:bCs/>
                <w:sz w:val="22"/>
                <w:szCs w:val="22"/>
              </w:rPr>
              <w:t>1</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4126F6DF" w14:textId="77777777" w:rsidR="008E3BF6" w:rsidRPr="00C04C2C" w:rsidRDefault="008A2339" w:rsidP="008A2339">
            <w:pPr>
              <w:jc w:val="both"/>
              <w:rPr>
                <w:sz w:val="22"/>
                <w:szCs w:val="22"/>
              </w:rPr>
            </w:pPr>
            <w:r w:rsidRPr="00C04C2C">
              <w:rPr>
                <w:sz w:val="22"/>
                <w:szCs w:val="22"/>
              </w:rPr>
              <w:t>Tiekėjas per pastaruosius 3 metus arba per laiką nuo jo įregistravimo dienos (jeigu tiekėjas vykdė veiklą trumpiau kaip 3 metus) įvykdė arba vykdo bent 1 (vieną)  panašaus pobūdžio sutartį, kurios vertė/įvykdytos sutarties dalies vertė ne mažesnė kaip 0,7 pasiūlymo vertės</w:t>
            </w:r>
            <w:r w:rsidR="00566230" w:rsidRPr="00C04C2C">
              <w:rPr>
                <w:sz w:val="22"/>
                <w:szCs w:val="22"/>
              </w:rPr>
              <w:t xml:space="preserve"> be PVM</w:t>
            </w:r>
            <w:r w:rsidRPr="00C04C2C">
              <w:rPr>
                <w:sz w:val="22"/>
                <w:szCs w:val="22"/>
              </w:rPr>
              <w:t>.</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0ED994B1" w14:textId="77777777" w:rsidR="008E3BF6" w:rsidRPr="00C04C2C" w:rsidRDefault="001B7483" w:rsidP="001B7483">
            <w:pPr>
              <w:rPr>
                <w:sz w:val="22"/>
                <w:szCs w:val="22"/>
              </w:rPr>
            </w:pPr>
            <w:r w:rsidRPr="00C04C2C">
              <w:rPr>
                <w:sz w:val="22"/>
                <w:szCs w:val="22"/>
              </w:rPr>
              <w:t>Tiekėjo, neatitinkančio šio reikalavimo, pasiūlymas atmetamas</w:t>
            </w:r>
          </w:p>
        </w:tc>
        <w:tc>
          <w:tcPr>
            <w:tcW w:w="3181" w:type="dxa"/>
            <w:tcBorders>
              <w:top w:val="single" w:sz="4" w:space="0" w:color="000000"/>
              <w:left w:val="single" w:sz="4" w:space="0" w:color="000000"/>
              <w:bottom w:val="single" w:sz="4" w:space="0" w:color="000000"/>
              <w:right w:val="single" w:sz="4" w:space="0" w:color="000000"/>
            </w:tcBorders>
            <w:shd w:val="clear" w:color="auto" w:fill="auto"/>
          </w:tcPr>
          <w:p w14:paraId="4C2A0F4F" w14:textId="77777777" w:rsidR="00C10A98" w:rsidRPr="00C04C2C" w:rsidRDefault="00C10A98" w:rsidP="00C10A98">
            <w:pPr>
              <w:rPr>
                <w:b/>
                <w:bCs/>
                <w:i/>
                <w:iCs/>
                <w:sz w:val="22"/>
                <w:szCs w:val="22"/>
              </w:rPr>
            </w:pPr>
            <w:r w:rsidRPr="00C04C2C">
              <w:rPr>
                <w:b/>
                <w:bCs/>
                <w:i/>
                <w:iCs/>
                <w:sz w:val="22"/>
                <w:szCs w:val="22"/>
              </w:rPr>
              <w:t>Pateikiama su pasiūlymu.</w:t>
            </w:r>
          </w:p>
          <w:p w14:paraId="049A2EB5" w14:textId="77777777" w:rsidR="008A2339" w:rsidRPr="00C04C2C" w:rsidRDefault="008A2339" w:rsidP="00C10A98">
            <w:pPr>
              <w:rPr>
                <w:sz w:val="22"/>
                <w:szCs w:val="22"/>
              </w:rPr>
            </w:pPr>
            <w:r w:rsidRPr="00C04C2C">
              <w:rPr>
                <w:sz w:val="22"/>
                <w:szCs w:val="22"/>
              </w:rPr>
              <w:t>1. Tiekėjo vadovo ar jo įgalioto asmens pasirašyta (-</w:t>
            </w:r>
            <w:proofErr w:type="spellStart"/>
            <w:r w:rsidRPr="00C04C2C">
              <w:rPr>
                <w:sz w:val="22"/>
                <w:szCs w:val="22"/>
              </w:rPr>
              <w:t>as</w:t>
            </w:r>
            <w:proofErr w:type="spellEnd"/>
            <w:r w:rsidRPr="00C04C2C">
              <w:rPr>
                <w:sz w:val="22"/>
                <w:szCs w:val="22"/>
              </w:rPr>
              <w:t>) įvykdytos (-ų) ar vykdomos (-ų) sutarties (-</w:t>
            </w:r>
            <w:proofErr w:type="spellStart"/>
            <w:r w:rsidRPr="00C04C2C">
              <w:rPr>
                <w:sz w:val="22"/>
                <w:szCs w:val="22"/>
              </w:rPr>
              <w:t>čių</w:t>
            </w:r>
            <w:proofErr w:type="spellEnd"/>
            <w:r w:rsidRPr="00C04C2C">
              <w:rPr>
                <w:sz w:val="22"/>
                <w:szCs w:val="22"/>
              </w:rPr>
              <w:t>) sąrašas</w:t>
            </w:r>
            <w:r w:rsidR="00C10A98" w:rsidRPr="00C04C2C">
              <w:rPr>
                <w:sz w:val="22"/>
                <w:szCs w:val="22"/>
              </w:rPr>
              <w:t xml:space="preserve"> (Priedas Nr. 3)</w:t>
            </w:r>
            <w:r w:rsidRPr="00C04C2C">
              <w:rPr>
                <w:sz w:val="22"/>
                <w:szCs w:val="22"/>
              </w:rPr>
              <w:t>, nurodant:</w:t>
            </w:r>
          </w:p>
          <w:p w14:paraId="29FE8389" w14:textId="77777777" w:rsidR="008A2339" w:rsidRPr="00C04C2C" w:rsidRDefault="008A2339" w:rsidP="00C10A98">
            <w:pPr>
              <w:rPr>
                <w:sz w:val="22"/>
                <w:szCs w:val="22"/>
              </w:rPr>
            </w:pPr>
            <w:r w:rsidRPr="00C04C2C">
              <w:rPr>
                <w:sz w:val="22"/>
                <w:szCs w:val="22"/>
              </w:rPr>
              <w:t>1.1. užsakovą;</w:t>
            </w:r>
          </w:p>
          <w:p w14:paraId="2408F7F0" w14:textId="77777777" w:rsidR="00A83619" w:rsidRPr="00C04C2C" w:rsidRDefault="00A83619" w:rsidP="00C10A98">
            <w:pPr>
              <w:rPr>
                <w:sz w:val="22"/>
                <w:szCs w:val="22"/>
              </w:rPr>
            </w:pPr>
            <w:r w:rsidRPr="00C04C2C">
              <w:rPr>
                <w:sz w:val="22"/>
                <w:szCs w:val="22"/>
              </w:rPr>
              <w:t>1.2. sutarties objektą;</w:t>
            </w:r>
          </w:p>
          <w:p w14:paraId="071C6B83" w14:textId="77777777" w:rsidR="008A2339" w:rsidRPr="00C04C2C" w:rsidRDefault="008A2339" w:rsidP="00C10A98">
            <w:pPr>
              <w:rPr>
                <w:sz w:val="22"/>
                <w:szCs w:val="22"/>
              </w:rPr>
            </w:pPr>
            <w:r w:rsidRPr="00C04C2C">
              <w:rPr>
                <w:sz w:val="22"/>
                <w:szCs w:val="22"/>
              </w:rPr>
              <w:t>1.</w:t>
            </w:r>
            <w:r w:rsidR="00A83619" w:rsidRPr="00C04C2C">
              <w:rPr>
                <w:sz w:val="22"/>
                <w:szCs w:val="22"/>
              </w:rPr>
              <w:t>3</w:t>
            </w:r>
            <w:r w:rsidRPr="00C04C2C">
              <w:rPr>
                <w:sz w:val="22"/>
                <w:szCs w:val="22"/>
              </w:rPr>
              <w:t>. sutarties vertę/įvykdytos sutarties dalies vertę;</w:t>
            </w:r>
          </w:p>
          <w:p w14:paraId="68553257" w14:textId="77777777" w:rsidR="008A2339" w:rsidRPr="00C04C2C" w:rsidRDefault="008A2339" w:rsidP="00C10A98">
            <w:pPr>
              <w:rPr>
                <w:sz w:val="22"/>
                <w:szCs w:val="22"/>
              </w:rPr>
            </w:pPr>
            <w:r w:rsidRPr="00C04C2C">
              <w:rPr>
                <w:sz w:val="22"/>
                <w:szCs w:val="22"/>
              </w:rPr>
              <w:t>1.</w:t>
            </w:r>
            <w:r w:rsidR="00A83619" w:rsidRPr="00C04C2C">
              <w:rPr>
                <w:sz w:val="22"/>
                <w:szCs w:val="22"/>
              </w:rPr>
              <w:t>4</w:t>
            </w:r>
            <w:r w:rsidRPr="00C04C2C">
              <w:rPr>
                <w:sz w:val="22"/>
                <w:szCs w:val="22"/>
              </w:rPr>
              <w:t xml:space="preserve">. sudarymo ir/arba įvykdymo datas; </w:t>
            </w:r>
          </w:p>
          <w:p w14:paraId="277924D3" w14:textId="77777777" w:rsidR="008E3BF6" w:rsidRPr="00C04C2C" w:rsidRDefault="008A2339" w:rsidP="00C10A98">
            <w:pPr>
              <w:rPr>
                <w:sz w:val="22"/>
                <w:szCs w:val="22"/>
              </w:rPr>
            </w:pPr>
            <w:r w:rsidRPr="00C04C2C">
              <w:rPr>
                <w:sz w:val="22"/>
                <w:szCs w:val="22"/>
              </w:rPr>
              <w:t>1.</w:t>
            </w:r>
            <w:r w:rsidR="00A83619" w:rsidRPr="00C04C2C">
              <w:rPr>
                <w:sz w:val="22"/>
                <w:szCs w:val="22"/>
              </w:rPr>
              <w:t>5</w:t>
            </w:r>
            <w:r w:rsidRPr="00C04C2C">
              <w:rPr>
                <w:sz w:val="22"/>
                <w:szCs w:val="22"/>
              </w:rPr>
              <w:t xml:space="preserve">. kontaktinį asmenį. </w:t>
            </w:r>
          </w:p>
        </w:tc>
      </w:tr>
      <w:tr w:rsidR="00257669" w:rsidRPr="00C04C2C" w14:paraId="6EC00D22" w14:textId="77777777" w:rsidTr="00CB7DEE">
        <w:trPr>
          <w:cantSplit/>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AAC5344" w14:textId="77777777" w:rsidR="00257669" w:rsidRPr="00C04C2C" w:rsidRDefault="00257669" w:rsidP="00257669">
            <w:pPr>
              <w:jc w:val="both"/>
              <w:rPr>
                <w:b/>
                <w:bCs/>
                <w:sz w:val="22"/>
                <w:szCs w:val="22"/>
              </w:rPr>
            </w:pPr>
            <w:r w:rsidRPr="00257669">
              <w:rPr>
                <w:b/>
                <w:bCs/>
                <w:sz w:val="22"/>
                <w:szCs w:val="22"/>
              </w:rPr>
              <w:lastRenderedPageBreak/>
              <w:t>3.1.2.2</w:t>
            </w:r>
          </w:p>
        </w:tc>
        <w:tc>
          <w:tcPr>
            <w:tcW w:w="3049" w:type="dxa"/>
            <w:shd w:val="clear" w:color="auto" w:fill="auto"/>
          </w:tcPr>
          <w:p w14:paraId="20034E2B" w14:textId="1BA71A19" w:rsidR="00257669" w:rsidRPr="00E811D0" w:rsidRDefault="00257669" w:rsidP="00257669">
            <w:pPr>
              <w:jc w:val="both"/>
              <w:rPr>
                <w:sz w:val="22"/>
                <w:szCs w:val="22"/>
              </w:rPr>
            </w:pPr>
            <w:r w:rsidRPr="00E811D0">
              <w:rPr>
                <w:sz w:val="22"/>
              </w:rPr>
              <w:t xml:space="preserve">Tiekėjo vidutinės metinės pajamos iš veiklos, su kuria susijęs pirkimas, per pastaruosius 3 finansinius metus arba per laiką nuo įregistravimo dienos (jeigu vykdė veiklą mažiau nei 3 finansinius metus) yra ne mažesnės kaip </w:t>
            </w:r>
            <w:r w:rsidR="00E021C2" w:rsidRPr="00E811D0">
              <w:rPr>
                <w:sz w:val="22"/>
              </w:rPr>
              <w:t>5</w:t>
            </w:r>
            <w:r w:rsidRPr="00E811D0">
              <w:rPr>
                <w:sz w:val="22"/>
              </w:rPr>
              <w:t>00 000,00 Eur.</w:t>
            </w:r>
            <w:r w:rsidR="0062058E" w:rsidRPr="00E811D0">
              <w:rPr>
                <w:sz w:val="22"/>
              </w:rPr>
              <w:t xml:space="preserve"> Laikoma, kad su atliekamu pirkimu susijusi veikla yra:</w:t>
            </w:r>
            <w:r w:rsidR="00F34FC1" w:rsidRPr="00E811D0">
              <w:rPr>
                <w:sz w:val="22"/>
              </w:rPr>
              <w:t xml:space="preserve"> </w:t>
            </w:r>
            <w:r w:rsidRPr="00E811D0">
              <w:rPr>
                <w:sz w:val="22"/>
              </w:rPr>
              <w:t xml:space="preserve"> </w:t>
            </w:r>
            <w:r w:rsidR="00CC055A" w:rsidRPr="00E811D0">
              <w:rPr>
                <w:sz w:val="22"/>
              </w:rPr>
              <w:t>š</w:t>
            </w:r>
            <w:r w:rsidR="00F34FC1" w:rsidRPr="00E811D0">
              <w:rPr>
                <w:sz w:val="22"/>
              </w:rPr>
              <w:t>varių patalpų projektavimas, surinkimas, priežiūra,  testavimas ir pan.</w:t>
            </w:r>
          </w:p>
        </w:tc>
        <w:tc>
          <w:tcPr>
            <w:tcW w:w="2691" w:type="dxa"/>
            <w:shd w:val="clear" w:color="auto" w:fill="auto"/>
          </w:tcPr>
          <w:p w14:paraId="39DA81C4" w14:textId="77777777" w:rsidR="00257669" w:rsidRPr="00E811D0" w:rsidRDefault="00257669" w:rsidP="00257669">
            <w:pPr>
              <w:rPr>
                <w:sz w:val="22"/>
                <w:szCs w:val="22"/>
              </w:rPr>
            </w:pPr>
            <w:r w:rsidRPr="00E811D0">
              <w:rPr>
                <w:sz w:val="22"/>
                <w:szCs w:val="22"/>
              </w:rPr>
              <w:t>Tiekėjo, neatitinkančio šio reikalavimo, pasiūlymas atmetamas</w:t>
            </w:r>
          </w:p>
        </w:tc>
        <w:tc>
          <w:tcPr>
            <w:tcW w:w="3181" w:type="dxa"/>
            <w:shd w:val="clear" w:color="auto" w:fill="auto"/>
          </w:tcPr>
          <w:p w14:paraId="0EB1143F" w14:textId="77777777" w:rsidR="003F6419" w:rsidRPr="00E811D0" w:rsidRDefault="003F6419" w:rsidP="00257669">
            <w:pPr>
              <w:jc w:val="both"/>
              <w:rPr>
                <w:b/>
                <w:bCs/>
                <w:i/>
                <w:iCs/>
                <w:sz w:val="22"/>
                <w:szCs w:val="22"/>
              </w:rPr>
            </w:pPr>
            <w:r w:rsidRPr="00E811D0">
              <w:rPr>
                <w:b/>
                <w:bCs/>
                <w:i/>
                <w:iCs/>
                <w:sz w:val="22"/>
                <w:szCs w:val="22"/>
              </w:rPr>
              <w:t>Pateikiama su pasiūlymu.</w:t>
            </w:r>
          </w:p>
          <w:p w14:paraId="3A6278C6" w14:textId="50254BBC" w:rsidR="00257669" w:rsidRPr="00E811D0" w:rsidRDefault="00257669" w:rsidP="00257669">
            <w:pPr>
              <w:jc w:val="both"/>
              <w:rPr>
                <w:b/>
                <w:bCs/>
                <w:i/>
                <w:iCs/>
                <w:sz w:val="22"/>
                <w:szCs w:val="22"/>
                <w:lang w:val="en-US"/>
              </w:rPr>
            </w:pPr>
            <w:r w:rsidRPr="00E811D0">
              <w:rPr>
                <w:sz w:val="22"/>
                <w:szCs w:val="22"/>
              </w:rPr>
              <w:t>Paskutinių 3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r w:rsidR="00196CD1" w:rsidRPr="00E811D0">
              <w:rPr>
                <w:sz w:val="22"/>
                <w:szCs w:val="22"/>
              </w:rPr>
              <w:t xml:space="preserve"> arba ūkio subjekto vadovo ir ūkio subjekto vyriausiojo buhalterio (buhalterio) ar kito asmens, galinčio tvarkyti ūkio subjekto buhalterinę apskaitą pagal teisės aktus, pasirašyta deklaracija apie paskutiniais 3 finansiniais metais, o jeigu ūkio subjektas įregistruotas ar veiklą atitinkamoje veikloje pradėjo vėliau, - nuo ūkio subjekto įregistravimo ar veiklos su pirkimu susijusioje srityje pradžios (jeigu ši informacija turima), gautas metines pajamas iš veiklos, su kuria susijęs atliekamas pirkimas.</w:t>
            </w:r>
          </w:p>
        </w:tc>
      </w:tr>
      <w:tr w:rsidR="00102DA6" w:rsidRPr="00C04C2C" w14:paraId="734C2B27" w14:textId="77777777" w:rsidTr="003A76B6">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8C4BCF3" w14:textId="77777777" w:rsidR="00102DA6" w:rsidRPr="00C04C2C" w:rsidRDefault="00102DA6" w:rsidP="00102DA6">
            <w:pPr>
              <w:tabs>
                <w:tab w:val="left" w:pos="426"/>
              </w:tabs>
              <w:snapToGrid w:val="0"/>
              <w:jc w:val="both"/>
              <w:rPr>
                <w:b/>
                <w:bCs/>
                <w:sz w:val="22"/>
                <w:szCs w:val="22"/>
              </w:rPr>
            </w:pPr>
            <w:r w:rsidRPr="00257669">
              <w:rPr>
                <w:b/>
                <w:bCs/>
                <w:sz w:val="22"/>
                <w:szCs w:val="22"/>
              </w:rPr>
              <w:t>3.1.2.</w:t>
            </w:r>
            <w:r>
              <w:rPr>
                <w:b/>
                <w:bCs/>
                <w:sz w:val="22"/>
                <w:szCs w:val="22"/>
              </w:rPr>
              <w:t>3</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0E9189D3" w14:textId="77777777" w:rsidR="00102DA6" w:rsidRPr="00C04C2C" w:rsidRDefault="00102DA6" w:rsidP="00102DA6">
            <w:pPr>
              <w:jc w:val="both"/>
              <w:rPr>
                <w:sz w:val="22"/>
                <w:szCs w:val="22"/>
              </w:rPr>
            </w:pPr>
            <w:r w:rsidRPr="00C76194">
              <w:rPr>
                <w:sz w:val="22"/>
                <w:szCs w:val="22"/>
              </w:rPr>
              <w:t>Tiekėjas, jei jis nėra įrangos gamintojas, turi būti gamintojo oficialus atstovas bei turėti teisę tokią įrangą parduoti, montuoti, apmokyti darbuotojus.</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00612B70" w14:textId="77777777" w:rsidR="00102DA6" w:rsidRPr="00C04C2C" w:rsidRDefault="00102DA6" w:rsidP="00102DA6">
            <w:pPr>
              <w:jc w:val="both"/>
              <w:rPr>
                <w:sz w:val="22"/>
                <w:szCs w:val="22"/>
              </w:rPr>
            </w:pPr>
            <w:r w:rsidRPr="00C76194">
              <w:rPr>
                <w:sz w:val="22"/>
                <w:szCs w:val="22"/>
              </w:rPr>
              <w:t>Tiekėjo, neatitinkančio šio reikalavimo, pasiūlymas atmetamas.</w:t>
            </w:r>
          </w:p>
        </w:tc>
        <w:tc>
          <w:tcPr>
            <w:tcW w:w="3181" w:type="dxa"/>
            <w:tcBorders>
              <w:top w:val="single" w:sz="4" w:space="0" w:color="000000"/>
              <w:left w:val="single" w:sz="4" w:space="0" w:color="000000"/>
              <w:bottom w:val="single" w:sz="4" w:space="0" w:color="000000"/>
              <w:right w:val="single" w:sz="4" w:space="0" w:color="000000"/>
            </w:tcBorders>
            <w:shd w:val="clear" w:color="auto" w:fill="auto"/>
          </w:tcPr>
          <w:p w14:paraId="2ACC1B9D" w14:textId="77777777" w:rsidR="00102DA6" w:rsidRPr="00C04C2C" w:rsidRDefault="00102DA6" w:rsidP="00102DA6">
            <w:pPr>
              <w:jc w:val="both"/>
              <w:rPr>
                <w:sz w:val="22"/>
                <w:szCs w:val="22"/>
              </w:rPr>
            </w:pPr>
            <w:r w:rsidRPr="00C76194">
              <w:rPr>
                <w:sz w:val="22"/>
                <w:szCs w:val="22"/>
              </w:rPr>
              <w:t>Pateikiamas gamintojo įgaliojimas arba sutarties su gamintoju dalis, kurioje nurodytos atitinkamos teisės.</w:t>
            </w:r>
          </w:p>
        </w:tc>
      </w:tr>
      <w:tr w:rsidR="00102DA6" w:rsidRPr="00C04C2C" w14:paraId="23102767" w14:textId="77777777" w:rsidTr="003A76B6">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4C206C95" w14:textId="77777777" w:rsidR="00102DA6" w:rsidRPr="00257669" w:rsidRDefault="00102DA6" w:rsidP="00102DA6">
            <w:pPr>
              <w:tabs>
                <w:tab w:val="left" w:pos="426"/>
              </w:tabs>
              <w:snapToGrid w:val="0"/>
              <w:jc w:val="both"/>
              <w:rPr>
                <w:b/>
                <w:bCs/>
                <w:sz w:val="22"/>
                <w:szCs w:val="22"/>
              </w:rPr>
            </w:pPr>
            <w:r>
              <w:rPr>
                <w:b/>
                <w:bCs/>
                <w:sz w:val="22"/>
                <w:szCs w:val="22"/>
              </w:rPr>
              <w:t>3.1.2.4</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14:paraId="12F25BE2" w14:textId="342520AF" w:rsidR="00102DA6" w:rsidRPr="009753B0" w:rsidRDefault="00102DA6" w:rsidP="00102DA6">
            <w:pPr>
              <w:jc w:val="both"/>
              <w:rPr>
                <w:sz w:val="22"/>
                <w:szCs w:val="22"/>
              </w:rPr>
            </w:pPr>
            <w:r w:rsidRPr="009753B0">
              <w:rPr>
                <w:sz w:val="22"/>
                <w:szCs w:val="22"/>
              </w:rPr>
              <w:t xml:space="preserve">Tiekėjas turi teisę atlikti garantinį aptarnavimą siūlomai įrangai arba turėti sutartį su kitu ūkio subjektu, turinčiu teisę atlikti šios įrangos garantinį aptarnavimą.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76BBB913" w14:textId="77777777" w:rsidR="00102DA6" w:rsidRPr="009753B0" w:rsidRDefault="00102DA6" w:rsidP="00102DA6">
            <w:pPr>
              <w:jc w:val="both"/>
              <w:rPr>
                <w:sz w:val="22"/>
                <w:szCs w:val="22"/>
              </w:rPr>
            </w:pPr>
            <w:r w:rsidRPr="009753B0">
              <w:rPr>
                <w:sz w:val="22"/>
                <w:szCs w:val="22"/>
              </w:rPr>
              <w:t>Tiekėjo, neatitinkančio šio reikalavimo, pasiūlymas atmetamas.</w:t>
            </w:r>
          </w:p>
        </w:tc>
        <w:tc>
          <w:tcPr>
            <w:tcW w:w="3181" w:type="dxa"/>
            <w:tcBorders>
              <w:top w:val="single" w:sz="4" w:space="0" w:color="000000"/>
              <w:left w:val="single" w:sz="4" w:space="0" w:color="000000"/>
              <w:bottom w:val="single" w:sz="4" w:space="0" w:color="000000"/>
              <w:right w:val="single" w:sz="4" w:space="0" w:color="000000"/>
            </w:tcBorders>
            <w:shd w:val="clear" w:color="auto" w:fill="auto"/>
          </w:tcPr>
          <w:p w14:paraId="1AB81527" w14:textId="0F6398E4" w:rsidR="00102DA6" w:rsidRPr="009753B0" w:rsidRDefault="00102DA6" w:rsidP="00102DA6">
            <w:pPr>
              <w:jc w:val="both"/>
              <w:rPr>
                <w:sz w:val="22"/>
                <w:szCs w:val="22"/>
              </w:rPr>
            </w:pPr>
            <w:r w:rsidRPr="009753B0">
              <w:rPr>
                <w:sz w:val="22"/>
                <w:szCs w:val="22"/>
              </w:rPr>
              <w:t>Pateikiami galiojantys įgaliojimai arba lygiaverčiai dokumentai, įrodantys gamintojo (arba gamintojo įgalioto asmens) atstovavimą atlikti įrangos garantinį aptarnavimą. Jeigu aptarnavimą atliks kitas ūkio subjektas, kuris gamintojo (arba gamintojo įgalioto asmens) yra įgaliotas atlikti įrangos aptarnavimą, tiekėjas turi pateikti aptarnavimo sutartį su šiuo ūkio subjektu.</w:t>
            </w:r>
            <w:r w:rsidR="00CC007A" w:rsidRPr="009753B0">
              <w:rPr>
                <w:sz w:val="22"/>
                <w:szCs w:val="22"/>
              </w:rPr>
              <w:t xml:space="preserve"> </w:t>
            </w:r>
          </w:p>
        </w:tc>
      </w:tr>
    </w:tbl>
    <w:p w14:paraId="3DC450AB" w14:textId="77777777" w:rsidR="00F55251" w:rsidRPr="00C04C2C" w:rsidRDefault="00F55251" w:rsidP="00F55251">
      <w:pPr>
        <w:pStyle w:val="Footer"/>
        <w:ind w:firstLine="709"/>
        <w:rPr>
          <w:b/>
          <w:sz w:val="22"/>
          <w:szCs w:val="22"/>
        </w:rPr>
      </w:pPr>
      <w:r w:rsidRPr="00C04C2C">
        <w:rPr>
          <w:b/>
          <w:sz w:val="22"/>
          <w:szCs w:val="22"/>
        </w:rPr>
        <w:t>* Pastabos:</w:t>
      </w:r>
    </w:p>
    <w:p w14:paraId="2F577714" w14:textId="77777777" w:rsidR="00F55251" w:rsidRPr="00C04C2C" w:rsidRDefault="00F55251" w:rsidP="00F55251">
      <w:pPr>
        <w:pStyle w:val="Footer"/>
        <w:ind w:firstLine="720"/>
        <w:jc w:val="both"/>
        <w:rPr>
          <w:b/>
          <w:sz w:val="20"/>
        </w:rPr>
      </w:pPr>
      <w:r w:rsidRPr="00C04C2C">
        <w:rPr>
          <w:sz w:val="20"/>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498014A1" w14:textId="77777777" w:rsidR="00F55251" w:rsidRPr="00C04C2C" w:rsidRDefault="00F55251" w:rsidP="00F55251">
      <w:pPr>
        <w:pStyle w:val="Footer"/>
        <w:ind w:firstLine="720"/>
        <w:jc w:val="both"/>
        <w:rPr>
          <w:sz w:val="20"/>
        </w:rPr>
      </w:pPr>
      <w:r w:rsidRPr="00C04C2C">
        <w:rPr>
          <w:sz w:val="20"/>
        </w:rPr>
        <w:t>2) dokumentų kopijos yra tvirtinamos tiekėjo ar jo įgalioto asmens parašu, nurodant žodžius „</w:t>
      </w:r>
      <w:r w:rsidRPr="00C04C2C">
        <w:rPr>
          <w:b/>
          <w:sz w:val="20"/>
        </w:rPr>
        <w:t>Kopija tikra“ ir pareigų pavadinimą, vardą (vardo raidę), pavard</w:t>
      </w:r>
      <w:r w:rsidR="005065A3" w:rsidRPr="00C04C2C">
        <w:rPr>
          <w:b/>
          <w:sz w:val="20"/>
        </w:rPr>
        <w:t>ę, datą ir antspaudą (jei turi)</w:t>
      </w:r>
      <w:r w:rsidR="005065A3" w:rsidRPr="00C04C2C">
        <w:rPr>
          <w:sz w:val="20"/>
        </w:rPr>
        <w:t>.</w:t>
      </w:r>
    </w:p>
    <w:p w14:paraId="51A44093" w14:textId="77777777" w:rsidR="008E3BF6" w:rsidRPr="00C04C2C" w:rsidRDefault="008E3BF6" w:rsidP="00CB7DEE">
      <w:pPr>
        <w:numPr>
          <w:ilvl w:val="1"/>
          <w:numId w:val="3"/>
        </w:numPr>
        <w:tabs>
          <w:tab w:val="clear" w:pos="360"/>
          <w:tab w:val="num" w:pos="0"/>
          <w:tab w:val="left" w:pos="1134"/>
        </w:tabs>
        <w:ind w:left="0" w:firstLine="600"/>
        <w:jc w:val="both"/>
        <w:rPr>
          <w:i/>
          <w:sz w:val="20"/>
        </w:rPr>
      </w:pPr>
      <w:r w:rsidRPr="00C04C2C">
        <w:rPr>
          <w:sz w:val="20"/>
        </w:rPr>
        <w:t xml:space="preserve">Jei bendrą pasiūlymą pateikia ūkio subjektų grupė, šių konkurso sąlygų </w:t>
      </w:r>
      <w:r w:rsidR="005666C1" w:rsidRPr="00CC007A">
        <w:rPr>
          <w:sz w:val="20"/>
        </w:rPr>
        <w:t>3.1.1.1</w:t>
      </w:r>
      <w:r w:rsidR="005666C1" w:rsidRPr="00CC007A">
        <w:rPr>
          <w:i/>
          <w:sz w:val="20"/>
        </w:rPr>
        <w:t xml:space="preserve"> </w:t>
      </w:r>
      <w:r w:rsidRPr="00CC007A">
        <w:rPr>
          <w:sz w:val="20"/>
        </w:rPr>
        <w:t>punkt</w:t>
      </w:r>
      <w:r w:rsidR="00C10A98" w:rsidRPr="00CC007A">
        <w:rPr>
          <w:sz w:val="20"/>
        </w:rPr>
        <w:t>e</w:t>
      </w:r>
      <w:r w:rsidRPr="00CC007A">
        <w:rPr>
          <w:sz w:val="20"/>
        </w:rPr>
        <w:t xml:space="preserve"> nustatytus kvalifikacijos reikalavimus turi atitikti ir pateikti nurodytus dokumentus kiekvienas ūkio subjektų grupės narys atskirai, o </w:t>
      </w:r>
      <w:r w:rsidRPr="00CC007A">
        <w:rPr>
          <w:sz w:val="20"/>
        </w:rPr>
        <w:lastRenderedPageBreak/>
        <w:t xml:space="preserve">šių konkurso sąlygų </w:t>
      </w:r>
      <w:r w:rsidR="005666C1" w:rsidRPr="00CC007A">
        <w:rPr>
          <w:sz w:val="20"/>
        </w:rPr>
        <w:t>3.1.2.1 - 3.1.2.</w:t>
      </w:r>
      <w:r w:rsidR="00CC007A" w:rsidRPr="00CC007A">
        <w:rPr>
          <w:sz w:val="20"/>
        </w:rPr>
        <w:t>4</w:t>
      </w:r>
      <w:r w:rsidRPr="00CC007A">
        <w:rPr>
          <w:i/>
          <w:sz w:val="20"/>
        </w:rPr>
        <w:t xml:space="preserve"> </w:t>
      </w:r>
      <w:r w:rsidRPr="00CC007A">
        <w:rPr>
          <w:sz w:val="20"/>
        </w:rPr>
        <w:t>punktuose nustatytus kvalifikacijos reikalavimus turi ati</w:t>
      </w:r>
      <w:r w:rsidRPr="00C04C2C">
        <w:rPr>
          <w:sz w:val="20"/>
        </w:rPr>
        <w:t>tikti ir pateikti nurodytus dokumentus bent vienas ūkio subjektų grupės narys arba visi ūkio subjektų grupės nariai kartu</w:t>
      </w:r>
      <w:r w:rsidR="00B96B73" w:rsidRPr="00C04C2C">
        <w:rPr>
          <w:sz w:val="20"/>
        </w:rPr>
        <w:t>.</w:t>
      </w:r>
    </w:p>
    <w:p w14:paraId="254E2A4F" w14:textId="77777777" w:rsidR="008E3BF6" w:rsidRPr="00C04C2C" w:rsidRDefault="008E3BF6" w:rsidP="00CB7DEE">
      <w:pPr>
        <w:numPr>
          <w:ilvl w:val="1"/>
          <w:numId w:val="3"/>
        </w:numPr>
        <w:tabs>
          <w:tab w:val="clear" w:pos="360"/>
          <w:tab w:val="num" w:pos="0"/>
          <w:tab w:val="left" w:pos="1134"/>
        </w:tabs>
        <w:ind w:left="0" w:firstLine="600"/>
        <w:jc w:val="both"/>
        <w:rPr>
          <w:sz w:val="20"/>
        </w:rPr>
      </w:pPr>
      <w:r w:rsidRPr="00C04C2C">
        <w:rPr>
          <w:sz w:val="20"/>
        </w:rPr>
        <w:t xml:space="preserve">Tiekėjo pasiūlymas atmetamas, jeigu apie nustatytų reikalavimų atitikimą jis pateikė melagingą informaciją, kurią </w:t>
      </w:r>
      <w:r w:rsidR="006679D8" w:rsidRPr="00C04C2C">
        <w:rPr>
          <w:sz w:val="20"/>
        </w:rPr>
        <w:t xml:space="preserve">pirkėjas </w:t>
      </w:r>
      <w:r w:rsidRPr="00C04C2C">
        <w:rPr>
          <w:sz w:val="20"/>
        </w:rPr>
        <w:t>gali įrodyti bet kokiomis teisėtomis priemonėmis.</w:t>
      </w:r>
    </w:p>
    <w:p w14:paraId="42B9E98C" w14:textId="77777777" w:rsidR="008E3BF6" w:rsidRPr="00C04C2C" w:rsidRDefault="008E3BF6" w:rsidP="00CB7DEE">
      <w:pPr>
        <w:numPr>
          <w:ilvl w:val="1"/>
          <w:numId w:val="4"/>
        </w:numPr>
        <w:tabs>
          <w:tab w:val="clear" w:pos="792"/>
          <w:tab w:val="num" w:pos="0"/>
          <w:tab w:val="left" w:pos="1134"/>
        </w:tabs>
        <w:ind w:left="0" w:firstLine="600"/>
        <w:jc w:val="both"/>
        <w:rPr>
          <w:sz w:val="20"/>
        </w:rPr>
      </w:pPr>
      <w:r w:rsidRPr="00C04C2C">
        <w:rPr>
          <w:sz w:val="20"/>
        </w:rPr>
        <w:t xml:space="preserve">Jei pirkimo procedūrose dalyvauja ūkio subjektų grupė, ji pateikia jungtinės veiklos sutartį arba </w:t>
      </w:r>
      <w:r w:rsidR="00876EF8" w:rsidRPr="00C04C2C">
        <w:rPr>
          <w:sz w:val="20"/>
        </w:rPr>
        <w:t>tinkamai patvirtintą</w:t>
      </w:r>
      <w:r w:rsidR="00822185" w:rsidRPr="00C04C2C">
        <w:rPr>
          <w:sz w:val="20"/>
        </w:rPr>
        <w:t xml:space="preserve"> </w:t>
      </w:r>
      <w:r w:rsidRPr="00C04C2C">
        <w:rPr>
          <w:sz w:val="20"/>
        </w:rPr>
        <w:t xml:space="preserve">jos kopiją. Jungtinės veiklos sutartyje turi būti nurodyti kiekvienos šios sutarties šalies įsipareigojimai vykdant numatomą su </w:t>
      </w:r>
      <w:r w:rsidR="006679D8" w:rsidRPr="00C04C2C">
        <w:rPr>
          <w:sz w:val="20"/>
        </w:rPr>
        <w:t xml:space="preserve">pirkėju </w:t>
      </w:r>
      <w:r w:rsidRPr="00C04C2C">
        <w:rPr>
          <w:sz w:val="20"/>
        </w:rPr>
        <w:t xml:space="preserve">sudaryti pirkimo sutartį, šių įsipareigojimų vertės dalis, įeinanti į bendrą pirkimo sutarties vertę. Jungtinės veiklos sutartis turi numatyti solidarią visų šios sutarties šalių atsakomybę už prievolių </w:t>
      </w:r>
      <w:r w:rsidR="006679D8" w:rsidRPr="00C04C2C">
        <w:rPr>
          <w:sz w:val="20"/>
        </w:rPr>
        <w:t xml:space="preserve">pirkėjui </w:t>
      </w:r>
      <w:r w:rsidRPr="00C04C2C">
        <w:rPr>
          <w:sz w:val="20"/>
        </w:rPr>
        <w:t xml:space="preserve">nevykdymą. Taip pat jungtinės veiklos sutartyje turi būti numatyta, kuris asmuo atstovauja ūkio subjektų grupei (su kuo </w:t>
      </w:r>
      <w:r w:rsidR="007D5D5B" w:rsidRPr="00C04C2C">
        <w:rPr>
          <w:sz w:val="20"/>
        </w:rPr>
        <w:t xml:space="preserve">pirkėjas </w:t>
      </w:r>
      <w:r w:rsidRPr="00C04C2C">
        <w:rPr>
          <w:sz w:val="20"/>
        </w:rPr>
        <w:t>turėtų bendrauti pasiūlymo vertinimo metu kylančiais klausimais ir teikti su pasiūlymo įvertinimu susijusią informaciją</w:t>
      </w:r>
      <w:r w:rsidR="006679D8" w:rsidRPr="00C04C2C">
        <w:rPr>
          <w:sz w:val="20"/>
        </w:rPr>
        <w:t>, kuriam partneriui suteikti įgaliojimai pateikti pasiūlymą, jį pasirašyti , sudaryti sutartį</w:t>
      </w:r>
      <w:r w:rsidRPr="00C04C2C">
        <w:rPr>
          <w:sz w:val="20"/>
        </w:rPr>
        <w:t>).</w:t>
      </w:r>
      <w:bookmarkStart w:id="14" w:name="_Toc60525485"/>
      <w:bookmarkStart w:id="15" w:name="_Toc47844931"/>
    </w:p>
    <w:p w14:paraId="71417952" w14:textId="77777777" w:rsidR="00CD40FA" w:rsidRPr="00C04C2C" w:rsidRDefault="00CD40FA" w:rsidP="00CD40FA">
      <w:pPr>
        <w:tabs>
          <w:tab w:val="left" w:pos="1134"/>
        </w:tabs>
        <w:ind w:left="600"/>
        <w:jc w:val="both"/>
        <w:rPr>
          <w:sz w:val="22"/>
          <w:szCs w:val="22"/>
        </w:rPr>
      </w:pPr>
    </w:p>
    <w:p w14:paraId="77D83A58" w14:textId="77777777" w:rsidR="008E3BF6" w:rsidRPr="00C04C2C" w:rsidRDefault="008E3BF6" w:rsidP="00CB7DEE">
      <w:pPr>
        <w:numPr>
          <w:ilvl w:val="0"/>
          <w:numId w:val="4"/>
        </w:numPr>
        <w:jc w:val="center"/>
        <w:outlineLvl w:val="0"/>
        <w:rPr>
          <w:b/>
          <w:sz w:val="22"/>
          <w:szCs w:val="22"/>
        </w:rPr>
      </w:pPr>
      <w:bookmarkStart w:id="16" w:name="_Toc297898750"/>
      <w:r w:rsidRPr="00C04C2C">
        <w:rPr>
          <w:b/>
          <w:sz w:val="22"/>
          <w:szCs w:val="22"/>
        </w:rPr>
        <w:t>PASIŪLYMŲ RENGIMAS, PATEIKIMAS, KEITIMAS</w:t>
      </w:r>
      <w:bookmarkEnd w:id="14"/>
      <w:bookmarkEnd w:id="15"/>
      <w:bookmarkEnd w:id="16"/>
    </w:p>
    <w:p w14:paraId="3D43300A" w14:textId="77777777" w:rsidR="008E3BF6" w:rsidRPr="00C04C2C" w:rsidRDefault="008E3BF6" w:rsidP="00C970EB">
      <w:pPr>
        <w:ind w:firstLine="851"/>
        <w:jc w:val="both"/>
        <w:rPr>
          <w:sz w:val="22"/>
          <w:szCs w:val="22"/>
          <w:lang w:eastAsia="lt-LT"/>
        </w:rPr>
      </w:pPr>
    </w:p>
    <w:p w14:paraId="5596C307" w14:textId="77777777" w:rsidR="008E3BF6" w:rsidRPr="00C04C2C" w:rsidRDefault="008E3BF6" w:rsidP="00CB7DEE">
      <w:pPr>
        <w:numPr>
          <w:ilvl w:val="1"/>
          <w:numId w:val="5"/>
        </w:numPr>
        <w:tabs>
          <w:tab w:val="num" w:pos="-120"/>
        </w:tabs>
        <w:ind w:left="0" w:firstLine="600"/>
        <w:jc w:val="both"/>
        <w:rPr>
          <w:sz w:val="22"/>
          <w:szCs w:val="22"/>
          <w:lang w:eastAsia="lt-LT"/>
        </w:rPr>
      </w:pPr>
      <w:r w:rsidRPr="00C04C2C">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13C4C3C1" w14:textId="77777777" w:rsidR="008E3BF6" w:rsidRPr="00C04C2C" w:rsidRDefault="008E3BF6" w:rsidP="00CB7DEE">
      <w:pPr>
        <w:numPr>
          <w:ilvl w:val="1"/>
          <w:numId w:val="5"/>
        </w:numPr>
        <w:tabs>
          <w:tab w:val="num" w:pos="-120"/>
        </w:tabs>
        <w:ind w:left="0" w:firstLine="600"/>
        <w:jc w:val="both"/>
        <w:rPr>
          <w:spacing w:val="-4"/>
          <w:sz w:val="22"/>
          <w:szCs w:val="22"/>
        </w:rPr>
      </w:pPr>
      <w:r w:rsidRPr="00C04C2C">
        <w:rPr>
          <w:spacing w:val="-4"/>
          <w:sz w:val="22"/>
          <w:szCs w:val="22"/>
        </w:rPr>
        <w:t>Pasiūlymas turi būti pateikiamas raštu, pasirašytas tiekėjo arba jo įgalioto asmens.</w:t>
      </w:r>
    </w:p>
    <w:p w14:paraId="7E967F47" w14:textId="77777777" w:rsidR="008E3BF6" w:rsidRPr="00C04C2C" w:rsidRDefault="008E3BF6" w:rsidP="00CB7DEE">
      <w:pPr>
        <w:numPr>
          <w:ilvl w:val="1"/>
          <w:numId w:val="5"/>
        </w:numPr>
        <w:tabs>
          <w:tab w:val="num" w:pos="-120"/>
        </w:tabs>
        <w:ind w:left="0" w:firstLine="600"/>
        <w:jc w:val="both"/>
        <w:rPr>
          <w:rFonts w:eastAsia="Arial Unicode MS"/>
          <w:i/>
          <w:color w:val="000000"/>
          <w:sz w:val="22"/>
          <w:szCs w:val="22"/>
        </w:rPr>
      </w:pPr>
      <w:r w:rsidRPr="00C04C2C">
        <w:rPr>
          <w:sz w:val="22"/>
          <w:szCs w:val="22"/>
        </w:rPr>
        <w:t>Tiekėjo pasiūlymas bei kita korespondencija pateikiama lietuvių</w:t>
      </w:r>
      <w:r w:rsidR="00035A42" w:rsidRPr="00C04C2C">
        <w:rPr>
          <w:sz w:val="22"/>
          <w:szCs w:val="22"/>
        </w:rPr>
        <w:t xml:space="preserve"> arba anglų kalba</w:t>
      </w:r>
      <w:r w:rsidRPr="00C04C2C">
        <w:rPr>
          <w:sz w:val="22"/>
          <w:szCs w:val="22"/>
        </w:rPr>
        <w:t xml:space="preserve">. </w:t>
      </w:r>
    </w:p>
    <w:p w14:paraId="6E9DC186" w14:textId="77777777" w:rsidR="008E3BF6" w:rsidRPr="00C04C2C" w:rsidRDefault="008E3BF6" w:rsidP="00CB7DEE">
      <w:pPr>
        <w:numPr>
          <w:ilvl w:val="1"/>
          <w:numId w:val="5"/>
        </w:numPr>
        <w:tabs>
          <w:tab w:val="num" w:pos="-120"/>
        </w:tabs>
        <w:ind w:left="0" w:firstLine="600"/>
        <w:jc w:val="both"/>
        <w:rPr>
          <w:i/>
          <w:spacing w:val="-4"/>
          <w:sz w:val="22"/>
          <w:szCs w:val="22"/>
        </w:rPr>
      </w:pPr>
      <w:r w:rsidRPr="00C04C2C">
        <w:rPr>
          <w:sz w:val="22"/>
          <w:szCs w:val="22"/>
        </w:rPr>
        <w:t>Tiekėjas kainos pasiūlymą privalo pateikti pagal konkurso</w:t>
      </w:r>
      <w:r w:rsidR="00713DF9" w:rsidRPr="00C04C2C">
        <w:rPr>
          <w:sz w:val="22"/>
          <w:szCs w:val="22"/>
        </w:rPr>
        <w:t xml:space="preserve"> sąlygų </w:t>
      </w:r>
      <w:r w:rsidR="00035A42" w:rsidRPr="00C04C2C">
        <w:rPr>
          <w:sz w:val="22"/>
          <w:szCs w:val="22"/>
        </w:rPr>
        <w:t>2</w:t>
      </w:r>
      <w:r w:rsidR="00713DF9" w:rsidRPr="00C04C2C">
        <w:rPr>
          <w:sz w:val="22"/>
          <w:szCs w:val="22"/>
        </w:rPr>
        <w:t xml:space="preserve"> priede pateiktą formą</w:t>
      </w:r>
      <w:r w:rsidRPr="00C04C2C">
        <w:rPr>
          <w:sz w:val="22"/>
          <w:szCs w:val="22"/>
        </w:rPr>
        <w:t>. Pasiūlymas teikiamas užklijuotame voke. Ant voko turi būti užrašyta</w:t>
      </w:r>
      <w:r w:rsidR="007C0F4B" w:rsidRPr="00C04C2C">
        <w:rPr>
          <w:sz w:val="22"/>
          <w:szCs w:val="22"/>
        </w:rPr>
        <w:t xml:space="preserve">: pirkimo pavadinimas, tiekėjo pavadinimas ir adresas. </w:t>
      </w:r>
      <w:r w:rsidRPr="00C04C2C">
        <w:rPr>
          <w:sz w:val="22"/>
          <w:szCs w:val="22"/>
        </w:rPr>
        <w:t xml:space="preserve"> Ant voko taip pat </w:t>
      </w:r>
      <w:r w:rsidR="007C0F4B" w:rsidRPr="00C04C2C">
        <w:rPr>
          <w:sz w:val="22"/>
          <w:szCs w:val="22"/>
        </w:rPr>
        <w:t>gali</w:t>
      </w:r>
      <w:r w:rsidR="00267B35" w:rsidRPr="00C04C2C">
        <w:rPr>
          <w:sz w:val="22"/>
          <w:szCs w:val="22"/>
        </w:rPr>
        <w:t xml:space="preserve"> </w:t>
      </w:r>
      <w:r w:rsidRPr="00C04C2C">
        <w:rPr>
          <w:sz w:val="22"/>
          <w:szCs w:val="22"/>
        </w:rPr>
        <w:t>būti užrašas „Neatplėšti iki pasiūlymų pateikimo termino pabaigos“. Vokas su pasiūlymu grąžinamas jį atsiuntusiam tiekėjui, jeigu pasiūlymas pateiktas neužklijuotame voke.</w:t>
      </w:r>
      <w:r w:rsidRPr="00C04C2C">
        <w:rPr>
          <w:i/>
          <w:spacing w:val="-4"/>
          <w:sz w:val="22"/>
          <w:szCs w:val="22"/>
        </w:rPr>
        <w:t xml:space="preserve"> </w:t>
      </w:r>
    </w:p>
    <w:p w14:paraId="35161FE6" w14:textId="77777777" w:rsidR="008E3BF6" w:rsidRPr="003724E6" w:rsidRDefault="008E3BF6" w:rsidP="00CB7DEE">
      <w:pPr>
        <w:numPr>
          <w:ilvl w:val="1"/>
          <w:numId w:val="5"/>
        </w:numPr>
        <w:tabs>
          <w:tab w:val="left" w:pos="0"/>
        </w:tabs>
        <w:ind w:left="0" w:firstLine="600"/>
        <w:jc w:val="both"/>
        <w:rPr>
          <w:sz w:val="22"/>
          <w:szCs w:val="22"/>
        </w:rPr>
      </w:pPr>
      <w:r w:rsidRPr="003724E6">
        <w:rPr>
          <w:b/>
          <w:sz w:val="22"/>
          <w:szCs w:val="22"/>
        </w:rPr>
        <w:t>Pasiūlymą sudaro tiekėjo raštu pateiktų dokumentų visuma</w:t>
      </w:r>
      <w:r w:rsidRPr="003724E6">
        <w:rPr>
          <w:sz w:val="22"/>
          <w:szCs w:val="22"/>
        </w:rPr>
        <w:t>:</w:t>
      </w:r>
    </w:p>
    <w:p w14:paraId="2CD29BE3" w14:textId="77777777" w:rsidR="001B4C09" w:rsidRPr="00C04C2C" w:rsidRDefault="008E3BF6" w:rsidP="00CB7DEE">
      <w:pPr>
        <w:numPr>
          <w:ilvl w:val="2"/>
          <w:numId w:val="5"/>
        </w:numPr>
        <w:tabs>
          <w:tab w:val="clear" w:pos="1440"/>
          <w:tab w:val="num" w:pos="0"/>
        </w:tabs>
        <w:ind w:left="0" w:firstLine="600"/>
        <w:jc w:val="both"/>
        <w:rPr>
          <w:sz w:val="22"/>
          <w:szCs w:val="22"/>
          <w:lang w:eastAsia="lt-LT"/>
        </w:rPr>
      </w:pPr>
      <w:r w:rsidRPr="00C04C2C">
        <w:rPr>
          <w:sz w:val="22"/>
          <w:szCs w:val="22"/>
          <w:lang w:eastAsia="lt-LT"/>
        </w:rPr>
        <w:t xml:space="preserve">užpildyta pasiūlymo forma, parengta pagal šių </w:t>
      </w:r>
      <w:r w:rsidR="003C0AA9" w:rsidRPr="00C04C2C">
        <w:rPr>
          <w:sz w:val="22"/>
          <w:szCs w:val="22"/>
          <w:lang w:eastAsia="lt-LT"/>
        </w:rPr>
        <w:t xml:space="preserve">pirkimo </w:t>
      </w:r>
      <w:r w:rsidRPr="00C04C2C">
        <w:rPr>
          <w:sz w:val="22"/>
          <w:szCs w:val="22"/>
          <w:lang w:eastAsia="lt-LT"/>
        </w:rPr>
        <w:t xml:space="preserve">konkurso sąlygų </w:t>
      </w:r>
      <w:r w:rsidR="003C0AA9" w:rsidRPr="00C04C2C">
        <w:rPr>
          <w:sz w:val="22"/>
          <w:szCs w:val="22"/>
          <w:lang w:eastAsia="lt-LT"/>
        </w:rPr>
        <w:t>2</w:t>
      </w:r>
      <w:r w:rsidRPr="00C04C2C">
        <w:rPr>
          <w:sz w:val="22"/>
          <w:szCs w:val="22"/>
          <w:lang w:eastAsia="lt-LT"/>
        </w:rPr>
        <w:t xml:space="preserve"> priedą;</w:t>
      </w:r>
    </w:p>
    <w:p w14:paraId="26B32B6F" w14:textId="77777777" w:rsidR="00413F5B" w:rsidRPr="00C04C2C" w:rsidRDefault="00413F5B" w:rsidP="00CB7DEE">
      <w:pPr>
        <w:numPr>
          <w:ilvl w:val="2"/>
          <w:numId w:val="5"/>
        </w:numPr>
        <w:tabs>
          <w:tab w:val="clear" w:pos="1440"/>
          <w:tab w:val="num" w:pos="0"/>
        </w:tabs>
        <w:ind w:left="0" w:firstLine="600"/>
        <w:jc w:val="both"/>
        <w:rPr>
          <w:sz w:val="22"/>
          <w:szCs w:val="22"/>
          <w:lang w:eastAsia="lt-LT"/>
        </w:rPr>
      </w:pPr>
      <w:r w:rsidRPr="00C04C2C">
        <w:rPr>
          <w:sz w:val="22"/>
          <w:szCs w:val="22"/>
          <w:lang w:eastAsia="lt-LT"/>
        </w:rPr>
        <w:t xml:space="preserve">Tiekėjo įvykdytų sutarčių sąrašas (užpildytas šių pirkimo sąlygų </w:t>
      </w:r>
      <w:r w:rsidR="00DF3DBC" w:rsidRPr="00C04C2C">
        <w:rPr>
          <w:sz w:val="22"/>
          <w:szCs w:val="22"/>
          <w:lang w:eastAsia="lt-LT"/>
        </w:rPr>
        <w:t>3</w:t>
      </w:r>
      <w:r w:rsidRPr="00C04C2C">
        <w:rPr>
          <w:sz w:val="22"/>
          <w:szCs w:val="22"/>
          <w:lang w:eastAsia="lt-LT"/>
        </w:rPr>
        <w:t xml:space="preserve"> priedas);</w:t>
      </w:r>
    </w:p>
    <w:p w14:paraId="4295FE3E" w14:textId="77777777" w:rsidR="00AE4BCB" w:rsidRPr="00C04C2C" w:rsidRDefault="008E3BF6" w:rsidP="00CB7DEE">
      <w:pPr>
        <w:numPr>
          <w:ilvl w:val="2"/>
          <w:numId w:val="5"/>
        </w:numPr>
        <w:tabs>
          <w:tab w:val="clear" w:pos="1440"/>
          <w:tab w:val="num" w:pos="0"/>
        </w:tabs>
        <w:ind w:left="0" w:firstLine="600"/>
        <w:jc w:val="both"/>
        <w:rPr>
          <w:sz w:val="22"/>
          <w:szCs w:val="22"/>
          <w:lang w:eastAsia="lt-LT"/>
        </w:rPr>
      </w:pPr>
      <w:r w:rsidRPr="00C04C2C">
        <w:rPr>
          <w:sz w:val="22"/>
          <w:szCs w:val="22"/>
          <w:lang w:eastAsia="lt-LT"/>
        </w:rPr>
        <w:t>konkurso sąlygose nurodytus minimalius kvalifikacijos reikalav</w:t>
      </w:r>
      <w:r w:rsidR="00AE4BCB" w:rsidRPr="00C04C2C">
        <w:rPr>
          <w:sz w:val="22"/>
          <w:szCs w:val="22"/>
          <w:lang w:eastAsia="lt-LT"/>
        </w:rPr>
        <w:t>imus pagrindžiantys dokumentai;</w:t>
      </w:r>
    </w:p>
    <w:p w14:paraId="0F475DDA" w14:textId="77777777" w:rsidR="008E3BF6" w:rsidRPr="00C04C2C" w:rsidRDefault="008E3BF6" w:rsidP="00CB7DEE">
      <w:pPr>
        <w:numPr>
          <w:ilvl w:val="2"/>
          <w:numId w:val="5"/>
        </w:numPr>
        <w:tabs>
          <w:tab w:val="clear" w:pos="1440"/>
          <w:tab w:val="num" w:pos="0"/>
        </w:tabs>
        <w:ind w:left="0" w:firstLine="600"/>
        <w:jc w:val="both"/>
        <w:rPr>
          <w:sz w:val="22"/>
          <w:szCs w:val="22"/>
          <w:lang w:eastAsia="lt-LT"/>
        </w:rPr>
      </w:pPr>
      <w:r w:rsidRPr="00C04C2C">
        <w:rPr>
          <w:sz w:val="22"/>
          <w:szCs w:val="22"/>
          <w:lang w:eastAsia="lt-LT"/>
        </w:rPr>
        <w:t>jungtinės veiklos sutartis arba tinkamai patvirtinta jos kopija</w:t>
      </w:r>
      <w:r w:rsidR="00B34E24" w:rsidRPr="00C04C2C">
        <w:rPr>
          <w:sz w:val="22"/>
          <w:szCs w:val="22"/>
          <w:lang w:eastAsia="lt-LT"/>
        </w:rPr>
        <w:t>, jei bendrą pasiūlymą teikia ūkio subjektų grupė</w:t>
      </w:r>
      <w:r w:rsidR="00AE4BCB" w:rsidRPr="00C04C2C">
        <w:rPr>
          <w:sz w:val="22"/>
          <w:szCs w:val="22"/>
          <w:lang w:eastAsia="lt-LT"/>
        </w:rPr>
        <w:t>;</w:t>
      </w:r>
    </w:p>
    <w:p w14:paraId="3FE8390E" w14:textId="77777777" w:rsidR="00C10A98" w:rsidRPr="00C04C2C" w:rsidRDefault="00C10A98" w:rsidP="00CB7DEE">
      <w:pPr>
        <w:numPr>
          <w:ilvl w:val="2"/>
          <w:numId w:val="5"/>
        </w:numPr>
        <w:tabs>
          <w:tab w:val="clear" w:pos="1440"/>
          <w:tab w:val="num" w:pos="0"/>
        </w:tabs>
        <w:ind w:left="0" w:firstLine="600"/>
        <w:jc w:val="both"/>
        <w:rPr>
          <w:b/>
          <w:bCs/>
          <w:sz w:val="22"/>
          <w:szCs w:val="22"/>
          <w:lang w:eastAsia="lt-LT"/>
        </w:rPr>
      </w:pPr>
      <w:r w:rsidRPr="00C04C2C">
        <w:rPr>
          <w:b/>
          <w:bCs/>
          <w:sz w:val="22"/>
          <w:szCs w:val="22"/>
          <w:lang w:eastAsia="lt-LT"/>
        </w:rPr>
        <w:t>Kartu su pasiūlymu pateikti katalogai (prekių aprašymai), kuriuose būtų nurodyta visa techninėje specifikacijoje reikalaujama informacija.</w:t>
      </w:r>
    </w:p>
    <w:p w14:paraId="4AE1A527" w14:textId="77777777" w:rsidR="008E3BF6" w:rsidRPr="00C04C2C" w:rsidRDefault="008E3BF6" w:rsidP="00CB7DEE">
      <w:pPr>
        <w:numPr>
          <w:ilvl w:val="2"/>
          <w:numId w:val="5"/>
        </w:numPr>
        <w:tabs>
          <w:tab w:val="clear" w:pos="1440"/>
          <w:tab w:val="num" w:pos="0"/>
        </w:tabs>
        <w:ind w:left="0" w:firstLine="600"/>
        <w:jc w:val="both"/>
        <w:rPr>
          <w:sz w:val="22"/>
          <w:szCs w:val="22"/>
        </w:rPr>
      </w:pPr>
      <w:r w:rsidRPr="00C04C2C">
        <w:rPr>
          <w:sz w:val="22"/>
          <w:szCs w:val="22"/>
          <w:lang w:eastAsia="lt-LT"/>
        </w:rPr>
        <w:t>kita konkurso sąlygose prašoma informacija ir (ar) dokumentai.</w:t>
      </w:r>
    </w:p>
    <w:p w14:paraId="4D89A58E" w14:textId="77777777" w:rsidR="00AE4BCB" w:rsidRPr="00C04C2C" w:rsidRDefault="008E3BF6" w:rsidP="00CB7DEE">
      <w:pPr>
        <w:numPr>
          <w:ilvl w:val="1"/>
          <w:numId w:val="5"/>
        </w:numPr>
        <w:tabs>
          <w:tab w:val="num" w:pos="-120"/>
        </w:tabs>
        <w:ind w:left="0" w:firstLine="600"/>
        <w:jc w:val="both"/>
        <w:rPr>
          <w:i/>
          <w:sz w:val="22"/>
          <w:szCs w:val="22"/>
        </w:rPr>
      </w:pPr>
      <w:r w:rsidRPr="00C04C2C">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4A11101" w14:textId="77777777" w:rsidR="008E3BF6" w:rsidRPr="00C04C2C" w:rsidRDefault="008E3BF6" w:rsidP="00CB7DEE">
      <w:pPr>
        <w:numPr>
          <w:ilvl w:val="1"/>
          <w:numId w:val="5"/>
        </w:numPr>
        <w:tabs>
          <w:tab w:val="num" w:pos="0"/>
        </w:tabs>
        <w:ind w:left="0" w:firstLine="600"/>
        <w:jc w:val="both"/>
        <w:rPr>
          <w:sz w:val="22"/>
          <w:szCs w:val="22"/>
        </w:rPr>
      </w:pPr>
      <w:r w:rsidRPr="00C04C2C">
        <w:rPr>
          <w:sz w:val="22"/>
          <w:szCs w:val="22"/>
        </w:rPr>
        <w:t xml:space="preserve">Tiekėjas, pateikdamas pasiūlymą, turi siūlyti visą </w:t>
      </w:r>
      <w:r w:rsidR="009B6C70" w:rsidRPr="00C04C2C">
        <w:rPr>
          <w:sz w:val="22"/>
          <w:szCs w:val="22"/>
        </w:rPr>
        <w:t xml:space="preserve"> </w:t>
      </w:r>
      <w:r w:rsidRPr="00C04C2C">
        <w:rPr>
          <w:sz w:val="22"/>
          <w:szCs w:val="22"/>
        </w:rPr>
        <w:t>nurodytą prekių kiekį</w:t>
      </w:r>
      <w:r w:rsidR="007C0F4B" w:rsidRPr="00C04C2C">
        <w:rPr>
          <w:sz w:val="22"/>
          <w:szCs w:val="22"/>
        </w:rPr>
        <w:t>.</w:t>
      </w:r>
      <w:r w:rsidR="007C0F4B" w:rsidRPr="00C04C2C">
        <w:rPr>
          <w:i/>
          <w:color w:val="FF0000"/>
          <w:sz w:val="22"/>
          <w:szCs w:val="22"/>
        </w:rPr>
        <w:t xml:space="preserve"> </w:t>
      </w:r>
    </w:p>
    <w:p w14:paraId="221613BB" w14:textId="77777777" w:rsidR="008E3BF6" w:rsidRPr="00C04C2C" w:rsidRDefault="008E3BF6" w:rsidP="00CB7DEE">
      <w:pPr>
        <w:numPr>
          <w:ilvl w:val="1"/>
          <w:numId w:val="5"/>
        </w:numPr>
        <w:tabs>
          <w:tab w:val="num" w:pos="0"/>
        </w:tabs>
        <w:ind w:left="0" w:firstLine="600"/>
        <w:jc w:val="both"/>
        <w:rPr>
          <w:sz w:val="22"/>
          <w:szCs w:val="22"/>
        </w:rPr>
      </w:pPr>
      <w:r w:rsidRPr="00C04C2C">
        <w:rPr>
          <w:sz w:val="22"/>
          <w:szCs w:val="22"/>
        </w:rPr>
        <w:t>Tiekėjams nėra leidžiama pateikti alternatyvių pasiūlymų. Tiekėjui pateikus alternatyvų pasiūlymą, jo pasiūlymas ir alternatyvus pasiūlymas (alternatyvūs pasiūlymai) bus atmesti.</w:t>
      </w:r>
    </w:p>
    <w:p w14:paraId="43FFA189" w14:textId="18F39571" w:rsidR="008E3BF6" w:rsidRPr="00413470" w:rsidRDefault="008E3BF6" w:rsidP="00CB7DEE">
      <w:pPr>
        <w:numPr>
          <w:ilvl w:val="1"/>
          <w:numId w:val="5"/>
        </w:numPr>
        <w:tabs>
          <w:tab w:val="num" w:pos="0"/>
        </w:tabs>
        <w:ind w:left="0" w:firstLine="567"/>
        <w:jc w:val="both"/>
        <w:rPr>
          <w:sz w:val="22"/>
          <w:szCs w:val="22"/>
        </w:rPr>
      </w:pPr>
      <w:r w:rsidRPr="00C04C2C">
        <w:rPr>
          <w:sz w:val="22"/>
          <w:szCs w:val="22"/>
        </w:rPr>
        <w:t xml:space="preserve">Pasiūlymas turi būti pateiktas </w:t>
      </w:r>
      <w:r w:rsidRPr="008A07E1">
        <w:rPr>
          <w:sz w:val="22"/>
          <w:szCs w:val="22"/>
        </w:rPr>
        <w:t xml:space="preserve">iki </w:t>
      </w:r>
      <w:r w:rsidR="009B6C70" w:rsidRPr="008A07E1">
        <w:rPr>
          <w:b/>
          <w:sz w:val="22"/>
          <w:szCs w:val="22"/>
        </w:rPr>
        <w:t>20</w:t>
      </w:r>
      <w:r w:rsidR="0079126F" w:rsidRPr="008A07E1">
        <w:rPr>
          <w:b/>
          <w:sz w:val="22"/>
          <w:szCs w:val="22"/>
        </w:rPr>
        <w:t>2</w:t>
      </w:r>
      <w:r w:rsidR="003451E7" w:rsidRPr="008A07E1">
        <w:rPr>
          <w:b/>
          <w:sz w:val="22"/>
          <w:szCs w:val="22"/>
        </w:rPr>
        <w:t>1</w:t>
      </w:r>
      <w:r w:rsidR="009B6C70" w:rsidRPr="008A07E1">
        <w:rPr>
          <w:b/>
          <w:sz w:val="22"/>
          <w:szCs w:val="22"/>
        </w:rPr>
        <w:t xml:space="preserve"> m.</w:t>
      </w:r>
      <w:r w:rsidR="003451E7" w:rsidRPr="008A07E1">
        <w:rPr>
          <w:b/>
          <w:sz w:val="22"/>
          <w:szCs w:val="22"/>
        </w:rPr>
        <w:t xml:space="preserve"> sausio </w:t>
      </w:r>
      <w:r w:rsidR="009B6C70" w:rsidRPr="008A07E1">
        <w:rPr>
          <w:b/>
          <w:sz w:val="22"/>
          <w:szCs w:val="22"/>
        </w:rPr>
        <w:t xml:space="preserve">mėn. </w:t>
      </w:r>
      <w:r w:rsidR="00F360A1" w:rsidRPr="008A07E1">
        <w:rPr>
          <w:b/>
          <w:sz w:val="22"/>
          <w:szCs w:val="22"/>
        </w:rPr>
        <w:t>21</w:t>
      </w:r>
      <w:r w:rsidR="00541BCE" w:rsidRPr="008A07E1">
        <w:rPr>
          <w:b/>
          <w:sz w:val="22"/>
          <w:szCs w:val="22"/>
        </w:rPr>
        <w:t xml:space="preserve"> </w:t>
      </w:r>
      <w:r w:rsidR="009B6C70" w:rsidRPr="008A07E1">
        <w:rPr>
          <w:b/>
          <w:sz w:val="22"/>
          <w:szCs w:val="22"/>
        </w:rPr>
        <w:t xml:space="preserve">d. </w:t>
      </w:r>
      <w:r w:rsidR="00413F5B" w:rsidRPr="008A07E1">
        <w:rPr>
          <w:b/>
          <w:sz w:val="22"/>
          <w:szCs w:val="22"/>
        </w:rPr>
        <w:t>1</w:t>
      </w:r>
      <w:r w:rsidR="008B40B9" w:rsidRPr="008A07E1">
        <w:rPr>
          <w:b/>
          <w:sz w:val="22"/>
          <w:szCs w:val="22"/>
        </w:rPr>
        <w:t>0</w:t>
      </w:r>
      <w:r w:rsidR="00413F5B" w:rsidRPr="008A07E1">
        <w:rPr>
          <w:b/>
          <w:sz w:val="22"/>
          <w:szCs w:val="22"/>
        </w:rPr>
        <w:t xml:space="preserve"> </w:t>
      </w:r>
      <w:r w:rsidR="009B6C70" w:rsidRPr="008A07E1">
        <w:rPr>
          <w:b/>
          <w:sz w:val="22"/>
          <w:szCs w:val="22"/>
        </w:rPr>
        <w:t>val</w:t>
      </w:r>
      <w:r w:rsidR="009B6C70" w:rsidRPr="008A07E1">
        <w:rPr>
          <w:sz w:val="22"/>
          <w:szCs w:val="22"/>
        </w:rPr>
        <w:t>.</w:t>
      </w:r>
      <w:r w:rsidR="00AD6136" w:rsidRPr="008A07E1">
        <w:rPr>
          <w:sz w:val="22"/>
          <w:szCs w:val="22"/>
        </w:rPr>
        <w:t xml:space="preserve"> </w:t>
      </w:r>
      <w:r w:rsidR="00AD6136" w:rsidRPr="008A07E1">
        <w:rPr>
          <w:b/>
          <w:sz w:val="22"/>
          <w:szCs w:val="22"/>
        </w:rPr>
        <w:t>00 min.</w:t>
      </w:r>
      <w:r w:rsidR="007C0F4B" w:rsidRPr="008A07E1">
        <w:rPr>
          <w:b/>
          <w:i/>
          <w:sz w:val="22"/>
          <w:szCs w:val="22"/>
        </w:rPr>
        <w:t>,</w:t>
      </w:r>
      <w:r w:rsidR="007C0F4B" w:rsidRPr="008A07E1">
        <w:rPr>
          <w:sz w:val="22"/>
          <w:szCs w:val="22"/>
        </w:rPr>
        <w:t xml:space="preserve"> </w:t>
      </w:r>
      <w:r w:rsidRPr="008A07E1">
        <w:rPr>
          <w:sz w:val="22"/>
          <w:szCs w:val="22"/>
        </w:rPr>
        <w:t>(Lietuvos</w:t>
      </w:r>
      <w:r w:rsidRPr="00413470">
        <w:rPr>
          <w:sz w:val="22"/>
          <w:szCs w:val="22"/>
        </w:rPr>
        <w:t xml:space="preserve"> Respublikos laiku) atsiuntus jį paštu, per pasiuntinį ar tiesiogiai atvykus šiuo adresu:</w:t>
      </w:r>
      <w:r w:rsidR="009C5A3C" w:rsidRPr="00413470">
        <w:t xml:space="preserve"> </w:t>
      </w:r>
      <w:r w:rsidR="009C5A3C" w:rsidRPr="00413470">
        <w:rPr>
          <w:sz w:val="22"/>
          <w:szCs w:val="22"/>
        </w:rPr>
        <w:t xml:space="preserve">S. </w:t>
      </w:r>
      <w:proofErr w:type="spellStart"/>
      <w:r w:rsidR="009C5A3C" w:rsidRPr="00413470">
        <w:rPr>
          <w:sz w:val="22"/>
          <w:szCs w:val="22"/>
        </w:rPr>
        <w:t>Šalkauskio</w:t>
      </w:r>
      <w:proofErr w:type="spellEnd"/>
      <w:r w:rsidR="009C5A3C" w:rsidRPr="00413470">
        <w:rPr>
          <w:sz w:val="22"/>
          <w:szCs w:val="22"/>
        </w:rPr>
        <w:t xml:space="preserve"> g. 12-2, LT-51383 Kaunas</w:t>
      </w:r>
      <w:r w:rsidR="007C0F4B" w:rsidRPr="00413470">
        <w:rPr>
          <w:sz w:val="22"/>
          <w:szCs w:val="22"/>
        </w:rPr>
        <w:t>.</w:t>
      </w:r>
      <w:r w:rsidRPr="00413470">
        <w:rPr>
          <w:i/>
          <w:sz w:val="22"/>
          <w:szCs w:val="22"/>
        </w:rPr>
        <w:t xml:space="preserve"> </w:t>
      </w:r>
      <w:r w:rsidRPr="00413470">
        <w:rPr>
          <w:sz w:val="22"/>
          <w:szCs w:val="22"/>
        </w:rPr>
        <w:t xml:space="preserve">Tiekėjo prašymu </w:t>
      </w:r>
      <w:r w:rsidR="009B6C70" w:rsidRPr="00413470">
        <w:rPr>
          <w:sz w:val="22"/>
          <w:szCs w:val="22"/>
        </w:rPr>
        <w:t xml:space="preserve">Pirkėjas </w:t>
      </w:r>
      <w:r w:rsidRPr="00413470">
        <w:rPr>
          <w:sz w:val="22"/>
          <w:szCs w:val="22"/>
        </w:rPr>
        <w:t>nedelsdama</w:t>
      </w:r>
      <w:r w:rsidR="009B6C70" w:rsidRPr="00413470">
        <w:rPr>
          <w:sz w:val="22"/>
          <w:szCs w:val="22"/>
        </w:rPr>
        <w:t>s</w:t>
      </w:r>
      <w:r w:rsidRPr="00413470">
        <w:rPr>
          <w:sz w:val="22"/>
          <w:szCs w:val="22"/>
        </w:rPr>
        <w:t xml:space="preserve"> pateikia rašytinį patvirtinimą, kad tiekėjo pasiūlymas yra gautas, ir nurodo gavimo dieną, valandą ir minutę. </w:t>
      </w:r>
    </w:p>
    <w:p w14:paraId="40E4CBE0" w14:textId="77777777" w:rsidR="003C0AA9" w:rsidRPr="00C04C2C" w:rsidRDefault="0075141A" w:rsidP="00CB7DEE">
      <w:pPr>
        <w:numPr>
          <w:ilvl w:val="1"/>
          <w:numId w:val="5"/>
        </w:numPr>
        <w:tabs>
          <w:tab w:val="num" w:pos="0"/>
        </w:tabs>
        <w:ind w:left="0" w:firstLine="567"/>
        <w:jc w:val="both"/>
        <w:rPr>
          <w:sz w:val="22"/>
          <w:szCs w:val="22"/>
        </w:rPr>
      </w:pPr>
      <w:r w:rsidRPr="00C04C2C">
        <w:rPr>
          <w:sz w:val="22"/>
          <w:szCs w:val="22"/>
        </w:rPr>
        <w:t xml:space="preserve"> </w:t>
      </w:r>
      <w:r w:rsidR="003C0AA9" w:rsidRPr="00C04C2C">
        <w:rPr>
          <w:sz w:val="22"/>
          <w:szCs w:val="22"/>
        </w:rPr>
        <w:t>Pirkėjas neatsako už pašto vėlavimus ar kitus nenumatytus atvejus, dėl kurių pasiūlymai nebuvo gauti ar gauti pavėluotai. Pavėluotai gauti pasiūlymai neatplėšiami ir grąžinami tiekėjui registruotu laišku</w:t>
      </w:r>
      <w:r w:rsidR="0014311D" w:rsidRPr="00C04C2C">
        <w:rPr>
          <w:sz w:val="22"/>
          <w:szCs w:val="22"/>
        </w:rPr>
        <w:t>.</w:t>
      </w:r>
    </w:p>
    <w:p w14:paraId="246E38AD" w14:textId="77777777" w:rsidR="008E3BF6" w:rsidRPr="00C04C2C" w:rsidRDefault="0075141A" w:rsidP="00CB7DEE">
      <w:pPr>
        <w:numPr>
          <w:ilvl w:val="1"/>
          <w:numId w:val="5"/>
        </w:numPr>
        <w:tabs>
          <w:tab w:val="num" w:pos="0"/>
        </w:tabs>
        <w:ind w:left="0" w:firstLine="567"/>
        <w:jc w:val="both"/>
        <w:rPr>
          <w:i/>
          <w:sz w:val="22"/>
          <w:szCs w:val="22"/>
        </w:rPr>
      </w:pPr>
      <w:r w:rsidRPr="00C04C2C">
        <w:rPr>
          <w:sz w:val="22"/>
          <w:szCs w:val="22"/>
        </w:rPr>
        <w:t xml:space="preserve"> </w:t>
      </w:r>
      <w:r w:rsidR="008E3BF6" w:rsidRPr="00C04C2C">
        <w:rPr>
          <w:sz w:val="22"/>
          <w:szCs w:val="22"/>
        </w:rPr>
        <w:t xml:space="preserve">Pasiūlymuose nurodoma </w:t>
      </w:r>
      <w:r w:rsidR="006F3827" w:rsidRPr="00C04C2C">
        <w:rPr>
          <w:sz w:val="22"/>
          <w:szCs w:val="22"/>
        </w:rPr>
        <w:t>prekių</w:t>
      </w:r>
      <w:r w:rsidR="007C0F4B" w:rsidRPr="00C04C2C">
        <w:rPr>
          <w:i/>
          <w:sz w:val="22"/>
          <w:szCs w:val="22"/>
        </w:rPr>
        <w:t xml:space="preserve"> </w:t>
      </w:r>
      <w:r w:rsidR="008E3BF6" w:rsidRPr="00C04C2C">
        <w:rPr>
          <w:sz w:val="22"/>
          <w:szCs w:val="22"/>
        </w:rPr>
        <w:t xml:space="preserve">kaina pateikiama </w:t>
      </w:r>
      <w:r w:rsidR="008A2339" w:rsidRPr="00C04C2C">
        <w:rPr>
          <w:sz w:val="22"/>
          <w:szCs w:val="22"/>
        </w:rPr>
        <w:t>eurai</w:t>
      </w:r>
      <w:r w:rsidR="008E3BF6" w:rsidRPr="00C04C2C">
        <w:rPr>
          <w:sz w:val="22"/>
          <w:szCs w:val="22"/>
        </w:rPr>
        <w:t xml:space="preserve">s, turi būti išreikšta ir apskaičiuota taip, kaip nurodyta šių konkurso sąlygų </w:t>
      </w:r>
      <w:r w:rsidR="007C0F4B" w:rsidRPr="00C04C2C">
        <w:rPr>
          <w:sz w:val="22"/>
          <w:szCs w:val="22"/>
        </w:rPr>
        <w:t>2</w:t>
      </w:r>
      <w:r w:rsidR="008E3BF6" w:rsidRPr="00C04C2C">
        <w:rPr>
          <w:sz w:val="22"/>
          <w:szCs w:val="22"/>
        </w:rPr>
        <w:t xml:space="preserve"> priede. </w:t>
      </w:r>
      <w:r w:rsidR="00F12A31" w:rsidRPr="00C04C2C">
        <w:rPr>
          <w:sz w:val="22"/>
          <w:szCs w:val="22"/>
        </w:rPr>
        <w:t>Apskaičiuojant kainą, turi būti atsižvelgta į visą šių konkurso sąlygų 1 priede nurodytą prekių kiekį</w:t>
      </w:r>
      <w:r w:rsidR="00F12A31" w:rsidRPr="00C04C2C">
        <w:rPr>
          <w:i/>
          <w:sz w:val="22"/>
          <w:szCs w:val="22"/>
        </w:rPr>
        <w:t xml:space="preserve">, </w:t>
      </w:r>
      <w:r w:rsidR="00F12A31" w:rsidRPr="00C04C2C">
        <w:rPr>
          <w:sz w:val="22"/>
          <w:szCs w:val="22"/>
        </w:rPr>
        <w:t xml:space="preserve">kainos sudėtines dalis, į techninės specifikacijos reikalavimus ir pan. Į kainą turi būti įskaityti visi mokesčiai </w:t>
      </w:r>
      <w:r w:rsidR="00F12A31" w:rsidRPr="00C04C2C">
        <w:rPr>
          <w:iCs/>
          <w:sz w:val="22"/>
          <w:szCs w:val="22"/>
        </w:rPr>
        <w:t xml:space="preserve">taip pat PVM, kuris </w:t>
      </w:r>
      <w:r w:rsidR="00F12A31" w:rsidRPr="00C04C2C">
        <w:rPr>
          <w:sz w:val="22"/>
          <w:szCs w:val="22"/>
        </w:rPr>
        <w:t>skaičiuojamas ir apmokamas vadovaujantis Lietuvos Respublikoje galiojančiais teisės aktais ir visos tiekėjo išlaidos įrangos montavimui, paleidimui, derinimui, darbuotojų apmokymams įrangos pristatymo vietoje. Visi pasiūlyme nurodyti skaičiai, susiję su pasiūlymo kaina, pateikiami dviejų skaičių po kablelio tikslumu (išskyrus</w:t>
      </w:r>
      <w:r w:rsidR="00F12A31" w:rsidRPr="00C04C2C">
        <w:rPr>
          <w:color w:val="FF0000"/>
          <w:sz w:val="22"/>
          <w:szCs w:val="22"/>
        </w:rPr>
        <w:t xml:space="preserve"> </w:t>
      </w:r>
      <w:r w:rsidR="00F12A31" w:rsidRPr="00C04C2C">
        <w:rPr>
          <w:sz w:val="22"/>
          <w:szCs w:val="22"/>
        </w:rPr>
        <w:t>tuos atvejus, kai nurodomi sveiki skaičiai). Jeigu su bendra pasiūlymo kaina susiję skaičiai išreikšti ne dviejų skaičių po kablelio tikslumu ir Pirkėjo prašymu dalyvis nepaaiškina, nepatikslina (ar netinkamai patikslina) su pasiūlymo kaina susijusių skaičių, pasiūlymas atmetamas.</w:t>
      </w:r>
    </w:p>
    <w:p w14:paraId="338118B2" w14:textId="77777777" w:rsidR="008E3BF6" w:rsidRPr="00C04C2C" w:rsidRDefault="0075141A" w:rsidP="00CB7DEE">
      <w:pPr>
        <w:numPr>
          <w:ilvl w:val="1"/>
          <w:numId w:val="5"/>
        </w:numPr>
        <w:tabs>
          <w:tab w:val="num" w:pos="0"/>
        </w:tabs>
        <w:ind w:left="0" w:firstLine="567"/>
        <w:jc w:val="both"/>
        <w:rPr>
          <w:sz w:val="22"/>
          <w:szCs w:val="22"/>
        </w:rPr>
      </w:pPr>
      <w:r w:rsidRPr="00C04C2C">
        <w:rPr>
          <w:sz w:val="22"/>
          <w:szCs w:val="22"/>
        </w:rPr>
        <w:lastRenderedPageBreak/>
        <w:t xml:space="preserve"> </w:t>
      </w:r>
      <w:r w:rsidR="008E3BF6" w:rsidRPr="00C04C2C">
        <w:rPr>
          <w:sz w:val="22"/>
          <w:szCs w:val="22"/>
        </w:rPr>
        <w:t xml:space="preserve">Pasiūlymas turi galioti ne trumpiau nei </w:t>
      </w:r>
      <w:r w:rsidR="00EB27B7" w:rsidRPr="00C04C2C">
        <w:rPr>
          <w:sz w:val="22"/>
          <w:szCs w:val="22"/>
        </w:rPr>
        <w:t xml:space="preserve">60 dienų nuo pasiūlymo pateikimo dienos. </w:t>
      </w:r>
      <w:r w:rsidR="008E3BF6" w:rsidRPr="00C04C2C">
        <w:rPr>
          <w:sz w:val="22"/>
          <w:szCs w:val="22"/>
        </w:rPr>
        <w:t>Jeigu pasiūlyme nenurodytas jo galiojimo laikas, laikoma, kad pasiūlymas galioja tiek, kiek numatyta pirkimo dokumentuose.</w:t>
      </w:r>
    </w:p>
    <w:p w14:paraId="7A9D21F4" w14:textId="77777777" w:rsidR="008E3BF6" w:rsidRPr="00C04C2C" w:rsidRDefault="0075141A" w:rsidP="00CB7DEE">
      <w:pPr>
        <w:numPr>
          <w:ilvl w:val="1"/>
          <w:numId w:val="5"/>
        </w:numPr>
        <w:tabs>
          <w:tab w:val="num" w:pos="0"/>
        </w:tabs>
        <w:ind w:left="0" w:firstLine="567"/>
        <w:jc w:val="both"/>
        <w:rPr>
          <w:i/>
          <w:sz w:val="22"/>
          <w:szCs w:val="22"/>
        </w:rPr>
      </w:pPr>
      <w:r w:rsidRPr="00C04C2C">
        <w:rPr>
          <w:sz w:val="22"/>
          <w:szCs w:val="22"/>
        </w:rPr>
        <w:t xml:space="preserve"> </w:t>
      </w:r>
      <w:r w:rsidR="008E3BF6" w:rsidRPr="00C04C2C">
        <w:rPr>
          <w:sz w:val="22"/>
          <w:szCs w:val="22"/>
        </w:rPr>
        <w:t xml:space="preserve">Kol nesibaigė pasiūlymų galiojimo laikas, </w:t>
      </w:r>
      <w:r w:rsidR="006679D8" w:rsidRPr="00C04C2C">
        <w:rPr>
          <w:sz w:val="22"/>
          <w:szCs w:val="22"/>
        </w:rPr>
        <w:t xml:space="preserve">pirkėjas </w:t>
      </w:r>
      <w:r w:rsidR="008E3BF6" w:rsidRPr="00C04C2C">
        <w:rPr>
          <w:sz w:val="22"/>
          <w:szCs w:val="22"/>
        </w:rPr>
        <w:t>turi teisę prašyti, kad tiekėjai pratęstų jų galiojimą iki konkrečiai nurodyto laiko. Tie</w:t>
      </w:r>
      <w:r w:rsidR="00056439" w:rsidRPr="00C04C2C">
        <w:rPr>
          <w:sz w:val="22"/>
          <w:szCs w:val="22"/>
        </w:rPr>
        <w:t>kėjas gali atmesti tokį prašymą.</w:t>
      </w:r>
    </w:p>
    <w:p w14:paraId="792C7DCE" w14:textId="77777777" w:rsidR="001E5C4F" w:rsidRPr="00C04C2C" w:rsidRDefault="0075141A" w:rsidP="00CB7DEE">
      <w:pPr>
        <w:numPr>
          <w:ilvl w:val="1"/>
          <w:numId w:val="5"/>
        </w:numPr>
        <w:tabs>
          <w:tab w:val="num" w:pos="0"/>
        </w:tabs>
        <w:ind w:left="0" w:firstLine="567"/>
        <w:jc w:val="both"/>
        <w:rPr>
          <w:sz w:val="22"/>
          <w:szCs w:val="22"/>
        </w:rPr>
      </w:pPr>
      <w:r w:rsidRPr="00C04C2C">
        <w:rPr>
          <w:sz w:val="22"/>
          <w:szCs w:val="22"/>
        </w:rPr>
        <w:t xml:space="preserve"> </w:t>
      </w:r>
      <w:r w:rsidR="001E5C4F" w:rsidRPr="00C04C2C">
        <w:rPr>
          <w:sz w:val="22"/>
          <w:szCs w:val="22"/>
        </w:rPr>
        <w:t xml:space="preserve">Nesibaigus pasiūlymų pateikimo terminui </w:t>
      </w:r>
      <w:r w:rsidR="00341D5F" w:rsidRPr="00C04C2C">
        <w:rPr>
          <w:sz w:val="22"/>
          <w:szCs w:val="22"/>
        </w:rPr>
        <w:t>Pirkėjas</w:t>
      </w:r>
      <w:r w:rsidR="008E3BF6" w:rsidRPr="00C04C2C">
        <w:rPr>
          <w:sz w:val="22"/>
          <w:szCs w:val="22"/>
        </w:rPr>
        <w:t xml:space="preserve"> turi teisę</w:t>
      </w:r>
      <w:r w:rsidR="001E5C4F" w:rsidRPr="00C04C2C">
        <w:rPr>
          <w:sz w:val="22"/>
          <w:szCs w:val="22"/>
        </w:rPr>
        <w:t xml:space="preserve"> jį</w:t>
      </w:r>
      <w:r w:rsidR="008E3BF6" w:rsidRPr="00C04C2C">
        <w:rPr>
          <w:sz w:val="22"/>
          <w:szCs w:val="22"/>
        </w:rPr>
        <w:t xml:space="preserve"> pratęsti</w:t>
      </w:r>
      <w:r w:rsidR="001E5C4F" w:rsidRPr="00C04C2C">
        <w:rPr>
          <w:sz w:val="22"/>
          <w:szCs w:val="22"/>
        </w:rPr>
        <w:t xml:space="preserve">. </w:t>
      </w:r>
      <w:r w:rsidR="008E3BF6" w:rsidRPr="00C04C2C">
        <w:rPr>
          <w:sz w:val="22"/>
          <w:szCs w:val="22"/>
        </w:rPr>
        <w:t xml:space="preserve">Apie naują pasiūlymų pateikimo terminą </w:t>
      </w:r>
      <w:r w:rsidR="00341D5F" w:rsidRPr="00C04C2C">
        <w:rPr>
          <w:sz w:val="22"/>
          <w:szCs w:val="22"/>
        </w:rPr>
        <w:t>Pirkėjas</w:t>
      </w:r>
      <w:r w:rsidR="008E3BF6" w:rsidRPr="00C04C2C">
        <w:rPr>
          <w:sz w:val="22"/>
          <w:szCs w:val="22"/>
        </w:rPr>
        <w:t xml:space="preserve"> praneša raštu visiems tiekėjams, gavusiems konkurso sąlygas</w:t>
      </w:r>
      <w:r w:rsidR="00383C45" w:rsidRPr="00C04C2C">
        <w:rPr>
          <w:sz w:val="22"/>
          <w:szCs w:val="22"/>
        </w:rPr>
        <w:t xml:space="preserve"> </w:t>
      </w:r>
      <w:r w:rsidR="0035167F" w:rsidRPr="00C04C2C">
        <w:rPr>
          <w:sz w:val="22"/>
          <w:szCs w:val="22"/>
        </w:rPr>
        <w:t xml:space="preserve">bei paskelbia apie tai </w:t>
      </w:r>
      <w:r w:rsidR="00383C45" w:rsidRPr="00C04C2C">
        <w:rPr>
          <w:iCs/>
          <w:sz w:val="22"/>
          <w:szCs w:val="22"/>
        </w:rPr>
        <w:t xml:space="preserve">Europos </w:t>
      </w:r>
      <w:r w:rsidR="001E5C4F" w:rsidRPr="00C04C2C">
        <w:rPr>
          <w:iCs/>
          <w:sz w:val="22"/>
          <w:szCs w:val="22"/>
        </w:rPr>
        <w:t>Sąjungos</w:t>
      </w:r>
      <w:r w:rsidR="00383C45" w:rsidRPr="00C04C2C">
        <w:rPr>
          <w:iCs/>
          <w:sz w:val="22"/>
          <w:szCs w:val="22"/>
        </w:rPr>
        <w:t xml:space="preserve"> </w:t>
      </w:r>
      <w:r w:rsidR="00D731B5" w:rsidRPr="00C04C2C">
        <w:rPr>
          <w:iCs/>
          <w:sz w:val="22"/>
          <w:szCs w:val="22"/>
        </w:rPr>
        <w:t xml:space="preserve">fondų investicijų </w:t>
      </w:r>
      <w:r w:rsidR="00383C45" w:rsidRPr="00C04C2C">
        <w:rPr>
          <w:iCs/>
          <w:sz w:val="22"/>
          <w:szCs w:val="22"/>
        </w:rPr>
        <w:t>svetainėje</w:t>
      </w:r>
      <w:r w:rsidR="00383C45" w:rsidRPr="00C04C2C">
        <w:rPr>
          <w:iCs/>
          <w:color w:val="808080"/>
          <w:sz w:val="22"/>
          <w:szCs w:val="22"/>
        </w:rPr>
        <w:t xml:space="preserve"> </w:t>
      </w:r>
      <w:hyperlink r:id="rId16" w:history="1">
        <w:r w:rsidR="008A2339" w:rsidRPr="00C04C2C">
          <w:rPr>
            <w:rStyle w:val="Hyperlink"/>
            <w:iCs/>
            <w:sz w:val="22"/>
            <w:szCs w:val="22"/>
          </w:rPr>
          <w:t>www.esinvesticijos.lt</w:t>
        </w:r>
      </w:hyperlink>
      <w:r w:rsidR="00341D5F" w:rsidRPr="00C04C2C">
        <w:rPr>
          <w:sz w:val="22"/>
          <w:szCs w:val="22"/>
        </w:rPr>
        <w:t xml:space="preserve">. </w:t>
      </w:r>
    </w:p>
    <w:p w14:paraId="3AE344E4" w14:textId="77777777" w:rsidR="008E3BF6" w:rsidRPr="00C04C2C" w:rsidRDefault="001E5C4F" w:rsidP="00CB7DEE">
      <w:pPr>
        <w:numPr>
          <w:ilvl w:val="1"/>
          <w:numId w:val="5"/>
        </w:numPr>
        <w:tabs>
          <w:tab w:val="num" w:pos="0"/>
        </w:tabs>
        <w:ind w:left="0" w:firstLine="567"/>
        <w:jc w:val="both"/>
        <w:rPr>
          <w:sz w:val="22"/>
          <w:szCs w:val="22"/>
        </w:rPr>
      </w:pPr>
      <w:r w:rsidRPr="00C04C2C">
        <w:rPr>
          <w:sz w:val="22"/>
          <w:szCs w:val="22"/>
        </w:rPr>
        <w:t xml:space="preserve"> </w:t>
      </w:r>
      <w:r w:rsidR="008E3BF6" w:rsidRPr="00C04C2C">
        <w:rPr>
          <w:sz w:val="22"/>
          <w:szCs w:val="22"/>
        </w:rPr>
        <w:t xml:space="preserve">Tiekėjas iki galutinio pasiūlymų pateikimo termino turi teisę pakeisti arba atšaukti savo pasiūlymą. Toks pakeitimas arba pranešimas, kad pasiūlymas atšaukiamas, pripažįstamas galiojančiu, jeigu </w:t>
      </w:r>
      <w:r w:rsidR="00341D5F" w:rsidRPr="00C04C2C">
        <w:rPr>
          <w:sz w:val="22"/>
          <w:szCs w:val="22"/>
        </w:rPr>
        <w:t>Pirkėjas</w:t>
      </w:r>
      <w:r w:rsidR="008E3BF6" w:rsidRPr="00C04C2C">
        <w:rPr>
          <w:sz w:val="22"/>
          <w:szCs w:val="22"/>
        </w:rPr>
        <w:t xml:space="preserve"> jį gauna pateiktą raštu iki pasiūlymų pateikimo termino pabaigos</w:t>
      </w:r>
      <w:r w:rsidRPr="00C04C2C">
        <w:rPr>
          <w:sz w:val="22"/>
          <w:szCs w:val="22"/>
        </w:rPr>
        <w:t>.</w:t>
      </w:r>
    </w:p>
    <w:p w14:paraId="3BD6BED0" w14:textId="77777777" w:rsidR="005C057D" w:rsidRPr="00C04C2C" w:rsidRDefault="005C057D" w:rsidP="001E5C4F">
      <w:pPr>
        <w:tabs>
          <w:tab w:val="num" w:pos="1000"/>
        </w:tabs>
        <w:jc w:val="both"/>
        <w:rPr>
          <w:sz w:val="22"/>
          <w:szCs w:val="22"/>
        </w:rPr>
      </w:pPr>
      <w:bookmarkStart w:id="17" w:name="_Toc60525486"/>
      <w:bookmarkStart w:id="18" w:name="_Toc47844932"/>
    </w:p>
    <w:p w14:paraId="3862FF30" w14:textId="77777777" w:rsidR="007157DF" w:rsidRPr="00C04C2C" w:rsidRDefault="007157DF" w:rsidP="001E5C4F">
      <w:pPr>
        <w:tabs>
          <w:tab w:val="num" w:pos="1000"/>
        </w:tabs>
        <w:jc w:val="both"/>
        <w:rPr>
          <w:sz w:val="22"/>
          <w:szCs w:val="22"/>
        </w:rPr>
      </w:pPr>
    </w:p>
    <w:p w14:paraId="48E4B52B" w14:textId="77777777" w:rsidR="008E3BF6" w:rsidRPr="00C04C2C" w:rsidRDefault="008E3BF6" w:rsidP="00CB7DEE">
      <w:pPr>
        <w:numPr>
          <w:ilvl w:val="0"/>
          <w:numId w:val="5"/>
        </w:numPr>
        <w:jc w:val="center"/>
        <w:outlineLvl w:val="0"/>
        <w:rPr>
          <w:sz w:val="22"/>
          <w:szCs w:val="22"/>
        </w:rPr>
      </w:pPr>
      <w:bookmarkStart w:id="19" w:name="_Toc297898751"/>
      <w:bookmarkEnd w:id="17"/>
      <w:bookmarkEnd w:id="18"/>
      <w:r w:rsidRPr="00C04C2C">
        <w:rPr>
          <w:b/>
          <w:sz w:val="22"/>
          <w:szCs w:val="22"/>
        </w:rPr>
        <w:t>KONKURSO SĄLYGŲ PAAIŠKINIMAS IR PATIKSLINIMAS</w:t>
      </w:r>
      <w:bookmarkEnd w:id="19"/>
    </w:p>
    <w:p w14:paraId="09071F92" w14:textId="77777777" w:rsidR="008E3BF6" w:rsidRPr="00C04C2C" w:rsidRDefault="008E3BF6" w:rsidP="00C970EB">
      <w:pPr>
        <w:ind w:firstLine="851"/>
        <w:jc w:val="both"/>
        <w:rPr>
          <w:sz w:val="22"/>
          <w:szCs w:val="22"/>
          <w:lang w:eastAsia="lt-LT"/>
        </w:rPr>
      </w:pPr>
    </w:p>
    <w:p w14:paraId="7152DB8F" w14:textId="77777777" w:rsidR="00907472" w:rsidRPr="00C04C2C" w:rsidRDefault="00A96708" w:rsidP="00CB7DEE">
      <w:pPr>
        <w:numPr>
          <w:ilvl w:val="1"/>
          <w:numId w:val="5"/>
        </w:numPr>
        <w:tabs>
          <w:tab w:val="num" w:pos="0"/>
        </w:tabs>
        <w:ind w:left="0" w:firstLine="567"/>
        <w:jc w:val="both"/>
        <w:rPr>
          <w:sz w:val="22"/>
          <w:szCs w:val="22"/>
          <w:lang w:eastAsia="lt-LT"/>
        </w:rPr>
      </w:pPr>
      <w:r w:rsidRPr="00C04C2C">
        <w:rPr>
          <w:sz w:val="22"/>
          <w:szCs w:val="22"/>
          <w:lang w:eastAsia="lt-LT"/>
        </w:rPr>
        <w:t xml:space="preserve">Pirkėjas atsako į kiekvieną Tiekėjo rašytinį prašymą paaiškinti pirkimo sąlygas, jeigu prašymas gautas ne vėliau kaip prieš </w:t>
      </w:r>
      <w:r w:rsidR="001353B9" w:rsidRPr="00C04C2C">
        <w:rPr>
          <w:sz w:val="22"/>
          <w:szCs w:val="22"/>
          <w:lang w:eastAsia="lt-LT"/>
        </w:rPr>
        <w:t>3</w:t>
      </w:r>
      <w:r w:rsidRPr="00C04C2C">
        <w:rPr>
          <w:sz w:val="22"/>
          <w:szCs w:val="22"/>
          <w:lang w:eastAsia="lt-LT"/>
        </w:rPr>
        <w:t xml:space="preserve"> darbo dienas iki pirkimo pasiūlymų pateikimo termino pabaigos. </w:t>
      </w:r>
      <w:r w:rsidR="00907472" w:rsidRPr="00C04C2C">
        <w:rPr>
          <w:sz w:val="22"/>
          <w:szCs w:val="22"/>
        </w:rPr>
        <w:t xml:space="preserve">Į laiku gautą tiekėjo prašymą paaiškinti konkurso sąlygas </w:t>
      </w:r>
      <w:r w:rsidR="006679D8" w:rsidRPr="00C04C2C">
        <w:rPr>
          <w:sz w:val="22"/>
          <w:szCs w:val="22"/>
        </w:rPr>
        <w:t xml:space="preserve">pirkėjas </w:t>
      </w:r>
      <w:r w:rsidR="00907472" w:rsidRPr="00C04C2C">
        <w:rPr>
          <w:sz w:val="22"/>
          <w:szCs w:val="22"/>
        </w:rPr>
        <w:t xml:space="preserve">atsako ne vėliau kaip per 2 darbo dienas nuo jo gavimo dienos ir ne vėliau kaip likus </w:t>
      </w:r>
      <w:r w:rsidR="001353B9" w:rsidRPr="00C04C2C">
        <w:rPr>
          <w:sz w:val="22"/>
          <w:szCs w:val="22"/>
        </w:rPr>
        <w:t>2 darbo dienoms</w:t>
      </w:r>
      <w:r w:rsidR="00907472" w:rsidRPr="00C04C2C">
        <w:rPr>
          <w:sz w:val="22"/>
          <w:szCs w:val="22"/>
        </w:rPr>
        <w:t xml:space="preserve"> iki pasiūlymų pateikimo termino pabaigos. Pirkėjas, atsakydamas tiekėjui, kartu siunčia paaiškinimus ir visiems kitiems tiekėjams, kuriems ji</w:t>
      </w:r>
      <w:r w:rsidR="002B00DC" w:rsidRPr="00C04C2C">
        <w:rPr>
          <w:sz w:val="22"/>
          <w:szCs w:val="22"/>
        </w:rPr>
        <w:t>s</w:t>
      </w:r>
      <w:r w:rsidR="00907472" w:rsidRPr="00C04C2C">
        <w:rPr>
          <w:sz w:val="22"/>
          <w:szCs w:val="22"/>
        </w:rPr>
        <w:t xml:space="preserve"> pateikė konkurso sąlygas, bet nenurodo, kuris tiekėjas pateikė prašymą paaiškinti konkurso sąlygas.</w:t>
      </w:r>
    </w:p>
    <w:p w14:paraId="12BDEDA5" w14:textId="77777777" w:rsidR="008E3BF6" w:rsidRPr="00C04C2C" w:rsidRDefault="008E3BF6" w:rsidP="00CB7DEE">
      <w:pPr>
        <w:numPr>
          <w:ilvl w:val="1"/>
          <w:numId w:val="5"/>
        </w:numPr>
        <w:tabs>
          <w:tab w:val="num" w:pos="0"/>
        </w:tabs>
        <w:ind w:left="0" w:firstLine="567"/>
        <w:jc w:val="both"/>
        <w:rPr>
          <w:sz w:val="22"/>
          <w:szCs w:val="22"/>
          <w:lang w:eastAsia="lt-LT"/>
        </w:rPr>
      </w:pPr>
      <w:r w:rsidRPr="00C04C2C">
        <w:rPr>
          <w:sz w:val="22"/>
          <w:szCs w:val="22"/>
        </w:rPr>
        <w:t>Nesibaigus pasiūlymų pateikimo</w:t>
      </w:r>
      <w:r w:rsidR="00907472" w:rsidRPr="00C04C2C">
        <w:rPr>
          <w:sz w:val="22"/>
          <w:szCs w:val="22"/>
        </w:rPr>
        <w:t xml:space="preserve">, bet ne vėliau kaip likus 2 darbo dienoms iki pasiūlymų pateikimo termino pabaigos, </w:t>
      </w:r>
      <w:r w:rsidR="00341D5F" w:rsidRPr="00C04C2C">
        <w:rPr>
          <w:sz w:val="22"/>
          <w:szCs w:val="22"/>
        </w:rPr>
        <w:t>Pirkėjas</w:t>
      </w:r>
      <w:r w:rsidRPr="00C04C2C">
        <w:rPr>
          <w:sz w:val="22"/>
          <w:szCs w:val="22"/>
        </w:rPr>
        <w:t xml:space="preserve"> turi teisę savo iniciatyva paaiškinti</w:t>
      </w:r>
      <w:r w:rsidR="00907472" w:rsidRPr="00C04C2C">
        <w:rPr>
          <w:sz w:val="22"/>
          <w:szCs w:val="22"/>
        </w:rPr>
        <w:t>, patikslinti konkurso sąlygas.</w:t>
      </w:r>
    </w:p>
    <w:p w14:paraId="1B528D9D" w14:textId="77777777" w:rsidR="000067FD" w:rsidRPr="00C04C2C" w:rsidRDefault="000067FD" w:rsidP="00CB7DEE">
      <w:pPr>
        <w:numPr>
          <w:ilvl w:val="1"/>
          <w:numId w:val="5"/>
        </w:numPr>
        <w:tabs>
          <w:tab w:val="num" w:pos="0"/>
        </w:tabs>
        <w:ind w:left="0" w:firstLine="567"/>
        <w:jc w:val="both"/>
        <w:rPr>
          <w:sz w:val="22"/>
          <w:szCs w:val="22"/>
          <w:lang w:eastAsia="lt-LT"/>
        </w:rPr>
      </w:pPr>
      <w:r w:rsidRPr="00C04C2C">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490F7C21" w14:textId="77777777" w:rsidR="003451E7" w:rsidRPr="00C04C2C" w:rsidRDefault="006679D8" w:rsidP="00CB7DEE">
      <w:pPr>
        <w:numPr>
          <w:ilvl w:val="1"/>
          <w:numId w:val="5"/>
        </w:numPr>
        <w:tabs>
          <w:tab w:val="num" w:pos="0"/>
        </w:tabs>
        <w:ind w:left="0" w:firstLine="567"/>
        <w:jc w:val="both"/>
        <w:rPr>
          <w:sz w:val="22"/>
          <w:szCs w:val="22"/>
        </w:rPr>
      </w:pPr>
      <w:r w:rsidRPr="00C04C2C">
        <w:rPr>
          <w:sz w:val="22"/>
          <w:szCs w:val="22"/>
        </w:rPr>
        <w:t xml:space="preserve">Pirkėjas </w:t>
      </w:r>
      <w:r w:rsidR="008E3BF6" w:rsidRPr="00C04C2C">
        <w:rPr>
          <w:sz w:val="22"/>
          <w:szCs w:val="22"/>
        </w:rPr>
        <w:t>nerengs susitikimų su tiekėjais dėl pirkimo dokumentų paaišk</w:t>
      </w:r>
      <w:r w:rsidR="00056439" w:rsidRPr="00C04C2C">
        <w:rPr>
          <w:sz w:val="22"/>
          <w:szCs w:val="22"/>
        </w:rPr>
        <w:t>inimų</w:t>
      </w:r>
      <w:r w:rsidR="00EB27B7" w:rsidRPr="00C04C2C">
        <w:rPr>
          <w:sz w:val="22"/>
          <w:szCs w:val="22"/>
        </w:rPr>
        <w:t>.</w:t>
      </w:r>
    </w:p>
    <w:p w14:paraId="7219CB63" w14:textId="156908F2" w:rsidR="008E3BF6" w:rsidRPr="00216323" w:rsidRDefault="008E3BF6" w:rsidP="00CB7DEE">
      <w:pPr>
        <w:numPr>
          <w:ilvl w:val="1"/>
          <w:numId w:val="5"/>
        </w:numPr>
        <w:tabs>
          <w:tab w:val="num" w:pos="0"/>
        </w:tabs>
        <w:ind w:left="0" w:firstLine="567"/>
        <w:jc w:val="both"/>
        <w:rPr>
          <w:sz w:val="22"/>
          <w:szCs w:val="22"/>
        </w:rPr>
      </w:pPr>
      <w:r w:rsidRPr="00C04C2C">
        <w:rPr>
          <w:sz w:val="22"/>
          <w:szCs w:val="22"/>
        </w:rPr>
        <w:t xml:space="preserve">Bet kokia informacija, konkurso sąlygų paaiškinimai, pranešimai ar kitas </w:t>
      </w:r>
      <w:r w:rsidR="006679D8" w:rsidRPr="00C04C2C">
        <w:rPr>
          <w:sz w:val="22"/>
          <w:szCs w:val="22"/>
        </w:rPr>
        <w:t xml:space="preserve">pirkėjo </w:t>
      </w:r>
      <w:r w:rsidRPr="00C04C2C">
        <w:rPr>
          <w:sz w:val="22"/>
          <w:szCs w:val="22"/>
        </w:rPr>
        <w:t xml:space="preserve">ir tiekėjo susirašinėjimas yra vykdomas šiame punkte </w:t>
      </w:r>
      <w:r w:rsidRPr="00C04C2C">
        <w:rPr>
          <w:sz w:val="22"/>
          <w:szCs w:val="22"/>
          <w:lang w:eastAsia="lt-LT"/>
        </w:rPr>
        <w:t xml:space="preserve">nurodytu adresu paštu, elektroniniu paštu, faksu. </w:t>
      </w:r>
      <w:r w:rsidRPr="00C04C2C">
        <w:rPr>
          <w:sz w:val="22"/>
          <w:szCs w:val="22"/>
        </w:rPr>
        <w:t>Tiesioginį ryšį su tiekėjais įgaliot</w:t>
      </w:r>
      <w:r w:rsidR="003451E7" w:rsidRPr="00C04C2C">
        <w:rPr>
          <w:sz w:val="22"/>
          <w:szCs w:val="22"/>
        </w:rPr>
        <w:t>a</w:t>
      </w:r>
      <w:r w:rsidR="008D5308">
        <w:rPr>
          <w:sz w:val="22"/>
          <w:szCs w:val="22"/>
        </w:rPr>
        <w:t>s</w:t>
      </w:r>
      <w:r w:rsidRPr="00C04C2C">
        <w:rPr>
          <w:sz w:val="22"/>
          <w:szCs w:val="22"/>
        </w:rPr>
        <w:t xml:space="preserve"> palaikyti</w:t>
      </w:r>
      <w:r w:rsidR="003451E7" w:rsidRPr="00C04C2C">
        <w:rPr>
          <w:sz w:val="22"/>
          <w:szCs w:val="22"/>
          <w:lang w:eastAsia="lt-LT"/>
        </w:rPr>
        <w:t xml:space="preserve"> </w:t>
      </w:r>
      <w:r w:rsidR="00B3527B" w:rsidRPr="00216323">
        <w:rPr>
          <w:sz w:val="22"/>
          <w:szCs w:val="22"/>
          <w:lang w:eastAsia="lt-LT"/>
        </w:rPr>
        <w:t>Direktorius</w:t>
      </w:r>
      <w:r w:rsidR="00F15951" w:rsidRPr="00216323">
        <w:rPr>
          <w:sz w:val="22"/>
          <w:szCs w:val="22"/>
          <w:lang w:eastAsia="lt-LT"/>
        </w:rPr>
        <w:t xml:space="preserve"> Remigijus Velička, tel.: 8 640 33099, </w:t>
      </w:r>
      <w:proofErr w:type="spellStart"/>
      <w:r w:rsidR="00F15951" w:rsidRPr="00216323">
        <w:rPr>
          <w:sz w:val="22"/>
          <w:szCs w:val="22"/>
          <w:lang w:eastAsia="lt-LT"/>
        </w:rPr>
        <w:t>el.p</w:t>
      </w:r>
      <w:proofErr w:type="spellEnd"/>
      <w:r w:rsidR="00F15951" w:rsidRPr="00216323">
        <w:rPr>
          <w:sz w:val="22"/>
          <w:szCs w:val="22"/>
          <w:lang w:eastAsia="lt-LT"/>
        </w:rPr>
        <w:t xml:space="preserve">.: </w:t>
      </w:r>
      <w:proofErr w:type="spellStart"/>
      <w:r w:rsidR="00F15951" w:rsidRPr="00216323">
        <w:rPr>
          <w:sz w:val="22"/>
          <w:szCs w:val="22"/>
          <w:lang w:eastAsia="lt-LT"/>
        </w:rPr>
        <w:t>remigijus@aromama.lt</w:t>
      </w:r>
      <w:proofErr w:type="spellEnd"/>
      <w:r w:rsidR="00F15951" w:rsidRPr="00216323">
        <w:rPr>
          <w:sz w:val="22"/>
          <w:szCs w:val="22"/>
          <w:lang w:eastAsia="lt-LT"/>
        </w:rPr>
        <w:t xml:space="preserve">, adresas S. </w:t>
      </w:r>
      <w:proofErr w:type="spellStart"/>
      <w:r w:rsidR="00F15951" w:rsidRPr="00216323">
        <w:rPr>
          <w:sz w:val="22"/>
          <w:szCs w:val="22"/>
          <w:lang w:eastAsia="lt-LT"/>
        </w:rPr>
        <w:t>Šalkauskio</w:t>
      </w:r>
      <w:proofErr w:type="spellEnd"/>
      <w:r w:rsidR="00F15951" w:rsidRPr="00216323">
        <w:rPr>
          <w:sz w:val="22"/>
          <w:szCs w:val="22"/>
          <w:lang w:eastAsia="lt-LT"/>
        </w:rPr>
        <w:t xml:space="preserve"> g. 12-2, LT-51383 Kaunas</w:t>
      </w:r>
      <w:r w:rsidRPr="00216323">
        <w:rPr>
          <w:sz w:val="22"/>
          <w:szCs w:val="22"/>
        </w:rPr>
        <w:t xml:space="preserve">. </w:t>
      </w:r>
    </w:p>
    <w:p w14:paraId="718C1114" w14:textId="77777777" w:rsidR="001E5EAC" w:rsidRDefault="001E5EAC" w:rsidP="001F149C">
      <w:pPr>
        <w:jc w:val="both"/>
        <w:rPr>
          <w:spacing w:val="-8"/>
          <w:sz w:val="22"/>
          <w:szCs w:val="22"/>
        </w:rPr>
      </w:pPr>
    </w:p>
    <w:p w14:paraId="25782786" w14:textId="77777777" w:rsidR="001E5EAC" w:rsidRPr="00C04C2C" w:rsidRDefault="001E5EAC" w:rsidP="001F149C">
      <w:pPr>
        <w:jc w:val="both"/>
        <w:rPr>
          <w:spacing w:val="-8"/>
          <w:sz w:val="22"/>
          <w:szCs w:val="22"/>
        </w:rPr>
      </w:pPr>
    </w:p>
    <w:p w14:paraId="0D9111E1" w14:textId="77777777" w:rsidR="008B7DBA" w:rsidRPr="00C04C2C" w:rsidRDefault="008B7DBA" w:rsidP="00CB7DEE">
      <w:pPr>
        <w:numPr>
          <w:ilvl w:val="0"/>
          <w:numId w:val="5"/>
        </w:numPr>
        <w:ind w:firstLine="1908"/>
        <w:jc w:val="both"/>
        <w:outlineLvl w:val="0"/>
        <w:rPr>
          <w:b/>
          <w:spacing w:val="-8"/>
          <w:sz w:val="22"/>
          <w:szCs w:val="22"/>
        </w:rPr>
      </w:pPr>
      <w:bookmarkStart w:id="20" w:name="_Toc297898752"/>
      <w:r w:rsidRPr="00C04C2C">
        <w:rPr>
          <w:b/>
          <w:spacing w:val="-8"/>
          <w:sz w:val="22"/>
          <w:szCs w:val="22"/>
        </w:rPr>
        <w:t xml:space="preserve">PASIŪLYMŲ </w:t>
      </w:r>
      <w:r w:rsidRPr="00C04C2C">
        <w:rPr>
          <w:b/>
          <w:sz w:val="22"/>
          <w:szCs w:val="22"/>
        </w:rPr>
        <w:t>NAGRINĖJIMAS IR VERTINIMAS</w:t>
      </w:r>
      <w:bookmarkEnd w:id="20"/>
      <w:r w:rsidRPr="00C04C2C">
        <w:rPr>
          <w:b/>
          <w:sz w:val="22"/>
          <w:szCs w:val="22"/>
        </w:rPr>
        <w:t xml:space="preserve"> </w:t>
      </w:r>
    </w:p>
    <w:p w14:paraId="1167A22F" w14:textId="77777777" w:rsidR="008B7DBA" w:rsidRPr="00C04C2C" w:rsidRDefault="008B7DBA" w:rsidP="008B7DBA">
      <w:pPr>
        <w:ind w:left="1211"/>
        <w:jc w:val="both"/>
        <w:outlineLvl w:val="0"/>
        <w:rPr>
          <w:b/>
          <w:spacing w:val="-8"/>
          <w:sz w:val="22"/>
          <w:szCs w:val="22"/>
        </w:rPr>
      </w:pPr>
    </w:p>
    <w:p w14:paraId="4FC59674" w14:textId="075D6F72" w:rsidR="008B7DBA" w:rsidRPr="00C04C2C" w:rsidRDefault="008B7DBA" w:rsidP="00CB7DEE">
      <w:pPr>
        <w:numPr>
          <w:ilvl w:val="1"/>
          <w:numId w:val="5"/>
        </w:numPr>
        <w:tabs>
          <w:tab w:val="clear" w:pos="1000"/>
          <w:tab w:val="num" w:pos="709"/>
        </w:tabs>
        <w:ind w:left="0" w:firstLine="709"/>
        <w:jc w:val="both"/>
        <w:rPr>
          <w:sz w:val="22"/>
          <w:szCs w:val="22"/>
        </w:rPr>
      </w:pPr>
      <w:bookmarkStart w:id="21" w:name="_Toc225657497"/>
      <w:bookmarkStart w:id="22" w:name="_Toc225657654"/>
      <w:r w:rsidRPr="00387EE3">
        <w:rPr>
          <w:sz w:val="22"/>
          <w:szCs w:val="22"/>
        </w:rPr>
        <w:t xml:space="preserve">Vokų atplėšimo procedūra vyks </w:t>
      </w:r>
      <w:r w:rsidR="00913761" w:rsidRPr="00387EE3">
        <w:rPr>
          <w:sz w:val="22"/>
          <w:szCs w:val="22"/>
        </w:rPr>
        <w:t>20</w:t>
      </w:r>
      <w:r w:rsidR="003024BB" w:rsidRPr="00387EE3">
        <w:rPr>
          <w:sz w:val="22"/>
          <w:szCs w:val="22"/>
        </w:rPr>
        <w:t>2</w:t>
      </w:r>
      <w:r w:rsidR="003451E7" w:rsidRPr="00387EE3">
        <w:rPr>
          <w:sz w:val="22"/>
          <w:szCs w:val="22"/>
        </w:rPr>
        <w:t>1</w:t>
      </w:r>
      <w:r w:rsidR="00913761" w:rsidRPr="00387EE3">
        <w:rPr>
          <w:sz w:val="22"/>
          <w:szCs w:val="22"/>
        </w:rPr>
        <w:t xml:space="preserve"> m. </w:t>
      </w:r>
      <w:r w:rsidR="003451E7" w:rsidRPr="00387EE3">
        <w:rPr>
          <w:sz w:val="22"/>
          <w:szCs w:val="22"/>
        </w:rPr>
        <w:t>sausio</w:t>
      </w:r>
      <w:r w:rsidR="00913761" w:rsidRPr="00387EE3">
        <w:rPr>
          <w:sz w:val="22"/>
          <w:szCs w:val="22"/>
        </w:rPr>
        <w:t xml:space="preserve"> mėn.</w:t>
      </w:r>
      <w:r w:rsidR="0041186B" w:rsidRPr="00387EE3">
        <w:rPr>
          <w:sz w:val="22"/>
          <w:szCs w:val="22"/>
        </w:rPr>
        <w:t xml:space="preserve"> </w:t>
      </w:r>
      <w:r w:rsidR="008A07E1" w:rsidRPr="00387EE3">
        <w:rPr>
          <w:sz w:val="22"/>
          <w:szCs w:val="22"/>
        </w:rPr>
        <w:t>21</w:t>
      </w:r>
      <w:r w:rsidR="00913761" w:rsidRPr="00387EE3">
        <w:rPr>
          <w:sz w:val="22"/>
          <w:szCs w:val="22"/>
        </w:rPr>
        <w:t xml:space="preserve"> d. 1</w:t>
      </w:r>
      <w:r w:rsidR="008B40B9" w:rsidRPr="00387EE3">
        <w:rPr>
          <w:sz w:val="22"/>
          <w:szCs w:val="22"/>
        </w:rPr>
        <w:t>0</w:t>
      </w:r>
      <w:r w:rsidR="00913761" w:rsidRPr="00387EE3">
        <w:rPr>
          <w:sz w:val="22"/>
          <w:szCs w:val="22"/>
        </w:rPr>
        <w:t xml:space="preserve"> val</w:t>
      </w:r>
      <w:r w:rsidRPr="00387EE3">
        <w:rPr>
          <w:sz w:val="22"/>
          <w:szCs w:val="22"/>
        </w:rPr>
        <w:t>. 00 min. (Lietuvos</w:t>
      </w:r>
      <w:r w:rsidRPr="00C04C2C">
        <w:rPr>
          <w:sz w:val="22"/>
          <w:szCs w:val="22"/>
        </w:rPr>
        <w:t xml:space="preserve"> Respublikos laiku), dalyviams nedalyvaujant.</w:t>
      </w:r>
    </w:p>
    <w:p w14:paraId="6A29AE83" w14:textId="77777777" w:rsidR="008B7DBA" w:rsidRPr="00C04C2C" w:rsidRDefault="008B7DBA" w:rsidP="00CB7DEE">
      <w:pPr>
        <w:numPr>
          <w:ilvl w:val="1"/>
          <w:numId w:val="5"/>
        </w:numPr>
        <w:tabs>
          <w:tab w:val="clear" w:pos="1000"/>
          <w:tab w:val="num" w:pos="568"/>
        </w:tabs>
        <w:ind w:left="0" w:firstLine="709"/>
        <w:jc w:val="both"/>
        <w:rPr>
          <w:sz w:val="22"/>
          <w:szCs w:val="22"/>
        </w:rPr>
      </w:pPr>
      <w:r w:rsidRPr="00C04C2C">
        <w:rPr>
          <w:sz w:val="22"/>
          <w:szCs w:val="22"/>
        </w:rPr>
        <w:t>Pirkėjas užtikrina, kad pateiktuose pasiūlymuose pateiktos kainos nebus sužinotos anksčiau nei pasiūlymų pateikimo terminas, nurodytas Konkurso sąlygų 6.1 punkte.</w:t>
      </w:r>
    </w:p>
    <w:p w14:paraId="5C18D7A4" w14:textId="77777777" w:rsidR="008B7DBA" w:rsidRPr="00C04C2C" w:rsidRDefault="008B7DBA" w:rsidP="00CB7DEE">
      <w:pPr>
        <w:numPr>
          <w:ilvl w:val="1"/>
          <w:numId w:val="5"/>
        </w:numPr>
        <w:ind w:left="0" w:firstLine="567"/>
        <w:jc w:val="both"/>
        <w:rPr>
          <w:i/>
          <w:sz w:val="22"/>
          <w:szCs w:val="22"/>
        </w:rPr>
      </w:pPr>
      <w:r w:rsidRPr="00C04C2C">
        <w:rPr>
          <w:spacing w:val="-8"/>
          <w:sz w:val="22"/>
          <w:szCs w:val="22"/>
        </w:rPr>
        <w:t>Pasiūlymų</w:t>
      </w:r>
      <w:r w:rsidRPr="00C04C2C">
        <w:rPr>
          <w:sz w:val="22"/>
          <w:szCs w:val="22"/>
        </w:rPr>
        <w:t xml:space="preserve"> nagrinėjimo, vertinimo ir palyginimo procedūras atlieka Komisija, tiekėjams ar jų įgaliotiems atstovams nedalyvaujant.</w:t>
      </w:r>
    </w:p>
    <w:p w14:paraId="401598AD" w14:textId="77777777" w:rsidR="008B7DBA" w:rsidRPr="00C04C2C" w:rsidRDefault="008B7DBA" w:rsidP="00CB7DEE">
      <w:pPr>
        <w:numPr>
          <w:ilvl w:val="1"/>
          <w:numId w:val="5"/>
        </w:numPr>
        <w:ind w:left="0" w:firstLine="567"/>
        <w:jc w:val="both"/>
        <w:rPr>
          <w:i/>
          <w:sz w:val="22"/>
          <w:szCs w:val="22"/>
        </w:rPr>
      </w:pPr>
      <w:r w:rsidRPr="00C04C2C">
        <w:rPr>
          <w:sz w:val="22"/>
          <w:szCs w:val="22"/>
        </w:rPr>
        <w:t>Komisija nagrinėja:</w:t>
      </w:r>
    </w:p>
    <w:p w14:paraId="178F067B" w14:textId="77777777" w:rsidR="008B7DBA" w:rsidRPr="00C04C2C" w:rsidRDefault="008B7DBA" w:rsidP="00CB7DEE">
      <w:pPr>
        <w:numPr>
          <w:ilvl w:val="2"/>
          <w:numId w:val="5"/>
        </w:numPr>
        <w:ind w:left="0" w:firstLine="567"/>
        <w:jc w:val="both"/>
        <w:rPr>
          <w:i/>
          <w:sz w:val="22"/>
          <w:szCs w:val="22"/>
        </w:rPr>
      </w:pPr>
      <w:r w:rsidRPr="00C04C2C">
        <w:rPr>
          <w:sz w:val="22"/>
          <w:szCs w:val="22"/>
        </w:rPr>
        <w:t xml:space="preserve"> ar tiekėjai pasiūlymuose pateikė tikslius ir išsamius duomenis apie savo kvalifikaciją ir ar tiekėjo kvalifikacija atitinka minimalius kvalifikacijos reikalavimus;</w:t>
      </w:r>
    </w:p>
    <w:p w14:paraId="64F86A28" w14:textId="77777777" w:rsidR="008B7DBA" w:rsidRPr="00C04C2C" w:rsidRDefault="008B7DBA" w:rsidP="00CB7DEE">
      <w:pPr>
        <w:numPr>
          <w:ilvl w:val="2"/>
          <w:numId w:val="5"/>
        </w:numPr>
        <w:ind w:left="0" w:firstLine="567"/>
        <w:jc w:val="both"/>
        <w:rPr>
          <w:i/>
          <w:sz w:val="22"/>
          <w:szCs w:val="22"/>
        </w:rPr>
      </w:pPr>
      <w:r w:rsidRPr="00C04C2C">
        <w:rPr>
          <w:sz w:val="22"/>
          <w:szCs w:val="22"/>
        </w:rPr>
        <w:t xml:space="preserve">ar </w:t>
      </w:r>
      <w:bookmarkEnd w:id="21"/>
      <w:bookmarkEnd w:id="22"/>
      <w:r w:rsidRPr="00C04C2C">
        <w:rPr>
          <w:sz w:val="22"/>
          <w:szCs w:val="22"/>
        </w:rPr>
        <w:t>tiekėjai pasiūlyme pateikė visus duomenis, dokumentus ir informaciją, apibrėžtą šiose konkurso sąlygose ir ar pasiūlymas atitinka šiose konkurso sąlygose nustatytus reikalavimus;</w:t>
      </w:r>
    </w:p>
    <w:p w14:paraId="290D79B1" w14:textId="77777777" w:rsidR="008B7DBA" w:rsidRPr="00C04C2C" w:rsidRDefault="008B7DBA" w:rsidP="00CB7DEE">
      <w:pPr>
        <w:numPr>
          <w:ilvl w:val="2"/>
          <w:numId w:val="5"/>
        </w:numPr>
        <w:ind w:left="0" w:firstLine="567"/>
        <w:jc w:val="both"/>
        <w:rPr>
          <w:i/>
          <w:sz w:val="22"/>
          <w:szCs w:val="22"/>
        </w:rPr>
      </w:pPr>
      <w:r w:rsidRPr="00C04C2C">
        <w:rPr>
          <w:sz w:val="22"/>
          <w:szCs w:val="22"/>
        </w:rPr>
        <w:t>ar nebuvo pasiūlytos neįprastai mažos kainos;</w:t>
      </w:r>
    </w:p>
    <w:p w14:paraId="05024A21" w14:textId="77777777" w:rsidR="008B7DBA" w:rsidRPr="00C04C2C" w:rsidRDefault="008B7DBA" w:rsidP="00CB7DEE">
      <w:pPr>
        <w:numPr>
          <w:ilvl w:val="1"/>
          <w:numId w:val="5"/>
        </w:numPr>
        <w:ind w:left="0" w:firstLine="600"/>
        <w:jc w:val="both"/>
        <w:rPr>
          <w:sz w:val="22"/>
          <w:szCs w:val="22"/>
        </w:rPr>
      </w:pPr>
      <w:r w:rsidRPr="00C04C2C">
        <w:rPr>
          <w:sz w:val="22"/>
          <w:szCs w:val="22"/>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43E28AC3" w14:textId="77777777" w:rsidR="008B7DBA" w:rsidRPr="00C04C2C" w:rsidRDefault="008B7DBA" w:rsidP="00CB7DEE">
      <w:pPr>
        <w:numPr>
          <w:ilvl w:val="1"/>
          <w:numId w:val="5"/>
        </w:numPr>
        <w:tabs>
          <w:tab w:val="left" w:pos="0"/>
        </w:tabs>
        <w:ind w:left="0" w:firstLine="567"/>
        <w:jc w:val="both"/>
        <w:rPr>
          <w:sz w:val="22"/>
          <w:szCs w:val="22"/>
        </w:rPr>
      </w:pPr>
      <w:bookmarkStart w:id="23" w:name="_Toc225657498"/>
      <w:bookmarkStart w:id="24" w:name="_Toc225657655"/>
      <w:r w:rsidRPr="00C04C2C">
        <w:rPr>
          <w:sz w:val="22"/>
          <w:szCs w:val="22"/>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3"/>
      <w:bookmarkEnd w:id="24"/>
      <w:r w:rsidRPr="00C04C2C">
        <w:rPr>
          <w:sz w:val="22"/>
          <w:szCs w:val="22"/>
        </w:rPr>
        <w:t xml:space="preserve"> </w:t>
      </w:r>
    </w:p>
    <w:p w14:paraId="64F22C36" w14:textId="77777777" w:rsidR="008B7DBA" w:rsidRPr="00C04C2C" w:rsidRDefault="008B7DBA" w:rsidP="00CB7DEE">
      <w:pPr>
        <w:numPr>
          <w:ilvl w:val="1"/>
          <w:numId w:val="5"/>
        </w:numPr>
        <w:tabs>
          <w:tab w:val="left" w:pos="0"/>
        </w:tabs>
        <w:ind w:left="0" w:firstLine="567"/>
        <w:jc w:val="both"/>
        <w:rPr>
          <w:sz w:val="22"/>
          <w:szCs w:val="22"/>
        </w:rPr>
      </w:pPr>
      <w:r w:rsidRPr="00C04C2C">
        <w:rPr>
          <w:sz w:val="22"/>
          <w:szCs w:val="22"/>
        </w:rPr>
        <w:lastRenderedPageBreak/>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996F77F" w14:textId="77777777" w:rsidR="008B7DBA" w:rsidRPr="00C04C2C" w:rsidRDefault="008B7DBA" w:rsidP="00CB7DEE">
      <w:pPr>
        <w:numPr>
          <w:ilvl w:val="1"/>
          <w:numId w:val="5"/>
        </w:numPr>
        <w:tabs>
          <w:tab w:val="clear" w:pos="1000"/>
          <w:tab w:val="num" w:pos="0"/>
          <w:tab w:val="left" w:pos="993"/>
        </w:tabs>
        <w:ind w:left="0" w:firstLine="567"/>
        <w:jc w:val="both"/>
        <w:rPr>
          <w:sz w:val="22"/>
          <w:szCs w:val="22"/>
        </w:rPr>
      </w:pPr>
      <w:r w:rsidRPr="00C04C2C">
        <w:rPr>
          <w:sz w:val="22"/>
          <w:szCs w:val="22"/>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6FA1A1D8" w14:textId="77777777" w:rsidR="008B7DBA" w:rsidRPr="00C04C2C" w:rsidRDefault="008B7DBA" w:rsidP="00CB7DEE">
      <w:pPr>
        <w:numPr>
          <w:ilvl w:val="1"/>
          <w:numId w:val="5"/>
        </w:numPr>
        <w:ind w:left="0" w:firstLine="567"/>
        <w:jc w:val="both"/>
        <w:rPr>
          <w:sz w:val="22"/>
          <w:szCs w:val="22"/>
        </w:rPr>
      </w:pPr>
      <w:r w:rsidRPr="00C04C2C">
        <w:rPr>
          <w:sz w:val="22"/>
          <w:szCs w:val="22"/>
        </w:rPr>
        <w:t>Pasiūlymuose nurodytos kainos bus vertinamos eurais</w:t>
      </w:r>
      <w:r w:rsidR="00887E5F" w:rsidRPr="00C04C2C">
        <w:rPr>
          <w:sz w:val="22"/>
          <w:szCs w:val="22"/>
        </w:rPr>
        <w:t xml:space="preserve"> be PVM</w:t>
      </w:r>
      <w:r w:rsidRPr="00C04C2C">
        <w:rPr>
          <w:sz w:val="22"/>
          <w:szCs w:val="22"/>
        </w:rPr>
        <w:t>.</w:t>
      </w:r>
    </w:p>
    <w:p w14:paraId="26CACC16" w14:textId="77777777" w:rsidR="00A12DBA" w:rsidRPr="00C04C2C" w:rsidRDefault="008B7DBA" w:rsidP="00CB7DEE">
      <w:pPr>
        <w:numPr>
          <w:ilvl w:val="1"/>
          <w:numId w:val="5"/>
        </w:numPr>
        <w:ind w:left="0" w:firstLine="567"/>
        <w:jc w:val="both"/>
        <w:rPr>
          <w:sz w:val="22"/>
          <w:szCs w:val="22"/>
        </w:rPr>
      </w:pPr>
      <w:r w:rsidRPr="00C04C2C">
        <w:rPr>
          <w:sz w:val="22"/>
          <w:szCs w:val="22"/>
        </w:rPr>
        <w:t xml:space="preserve">Pirkėjo neatmesti pasiūlymai vertinami </w:t>
      </w:r>
      <w:r w:rsidRPr="00C04C2C">
        <w:rPr>
          <w:b/>
          <w:sz w:val="22"/>
          <w:szCs w:val="22"/>
        </w:rPr>
        <w:t xml:space="preserve">pagal </w:t>
      </w:r>
      <w:r w:rsidR="00756EE5" w:rsidRPr="00C04C2C">
        <w:rPr>
          <w:b/>
          <w:sz w:val="22"/>
          <w:szCs w:val="22"/>
        </w:rPr>
        <w:t xml:space="preserve">mažiausios kainos </w:t>
      </w:r>
      <w:r w:rsidR="00B051CB" w:rsidRPr="00C04C2C">
        <w:rPr>
          <w:b/>
          <w:sz w:val="22"/>
          <w:szCs w:val="22"/>
        </w:rPr>
        <w:t>vertinimo kriterijų</w:t>
      </w:r>
      <w:r w:rsidRPr="00C04C2C">
        <w:rPr>
          <w:b/>
          <w:i/>
          <w:sz w:val="22"/>
          <w:szCs w:val="22"/>
        </w:rPr>
        <w:t>.</w:t>
      </w:r>
    </w:p>
    <w:p w14:paraId="4D044221" w14:textId="77777777" w:rsidR="00A12DBA" w:rsidRPr="00C04C2C" w:rsidRDefault="00A12DBA" w:rsidP="008B7DBA">
      <w:pPr>
        <w:ind w:firstLine="851"/>
        <w:jc w:val="both"/>
        <w:rPr>
          <w:i/>
          <w:sz w:val="22"/>
          <w:szCs w:val="22"/>
        </w:rPr>
      </w:pPr>
    </w:p>
    <w:p w14:paraId="3769D989" w14:textId="77777777" w:rsidR="00A12DBA" w:rsidRPr="00C04C2C" w:rsidRDefault="00A12DBA" w:rsidP="00756EE5">
      <w:pPr>
        <w:jc w:val="both"/>
        <w:rPr>
          <w:i/>
          <w:sz w:val="22"/>
          <w:szCs w:val="22"/>
        </w:rPr>
      </w:pPr>
    </w:p>
    <w:p w14:paraId="72CB25AC" w14:textId="77777777" w:rsidR="008B7DBA" w:rsidRPr="00C04C2C" w:rsidRDefault="008B7DBA" w:rsidP="00CB7DEE">
      <w:pPr>
        <w:numPr>
          <w:ilvl w:val="0"/>
          <w:numId w:val="5"/>
        </w:numPr>
        <w:jc w:val="center"/>
        <w:outlineLvl w:val="0"/>
        <w:rPr>
          <w:sz w:val="22"/>
          <w:szCs w:val="22"/>
        </w:rPr>
      </w:pPr>
      <w:bookmarkStart w:id="25" w:name="_Toc297898753"/>
      <w:r w:rsidRPr="00C04C2C">
        <w:rPr>
          <w:b/>
          <w:sz w:val="22"/>
          <w:szCs w:val="22"/>
        </w:rPr>
        <w:t>PASIŪLYMŲ ATMETIMO PRIEŽASTYS</w:t>
      </w:r>
      <w:bookmarkEnd w:id="25"/>
    </w:p>
    <w:p w14:paraId="76712D92" w14:textId="77777777" w:rsidR="008B7DBA" w:rsidRPr="00C04C2C" w:rsidRDefault="008B7DBA" w:rsidP="008B7DBA">
      <w:pPr>
        <w:jc w:val="both"/>
        <w:rPr>
          <w:sz w:val="22"/>
          <w:szCs w:val="22"/>
        </w:rPr>
      </w:pPr>
    </w:p>
    <w:p w14:paraId="6EEE1E11" w14:textId="77777777" w:rsidR="008B7DBA" w:rsidRPr="00C04C2C" w:rsidRDefault="008B7DBA" w:rsidP="00CB7DEE">
      <w:pPr>
        <w:numPr>
          <w:ilvl w:val="1"/>
          <w:numId w:val="5"/>
        </w:numPr>
        <w:ind w:left="0" w:firstLine="567"/>
        <w:jc w:val="both"/>
        <w:rPr>
          <w:sz w:val="22"/>
          <w:szCs w:val="22"/>
        </w:rPr>
      </w:pPr>
      <w:r w:rsidRPr="00C04C2C">
        <w:rPr>
          <w:sz w:val="22"/>
          <w:szCs w:val="22"/>
        </w:rPr>
        <w:t>Komisija atmeta pasiūlymą, jeigu:</w:t>
      </w:r>
    </w:p>
    <w:p w14:paraId="40045EE6" w14:textId="77777777" w:rsidR="008B7DBA" w:rsidRPr="00C04C2C" w:rsidRDefault="008B7DBA" w:rsidP="00CB7DEE">
      <w:pPr>
        <w:numPr>
          <w:ilvl w:val="2"/>
          <w:numId w:val="5"/>
        </w:numPr>
        <w:ind w:hanging="657"/>
        <w:rPr>
          <w:sz w:val="22"/>
          <w:szCs w:val="22"/>
        </w:rPr>
      </w:pPr>
      <w:r w:rsidRPr="00C04C2C">
        <w:rPr>
          <w:sz w:val="22"/>
          <w:szCs w:val="22"/>
        </w:rPr>
        <w:t>tiekėjas pateikė daugiau nei vieną pasiūlymą (atmetami visi tiekėjo pasiūlymai);</w:t>
      </w:r>
    </w:p>
    <w:p w14:paraId="02B9669D" w14:textId="77777777" w:rsidR="008B7DBA" w:rsidRPr="00C04C2C" w:rsidRDefault="008B7DBA" w:rsidP="00CB7DEE">
      <w:pPr>
        <w:numPr>
          <w:ilvl w:val="2"/>
          <w:numId w:val="5"/>
        </w:numPr>
        <w:ind w:left="0" w:firstLine="567"/>
        <w:jc w:val="both"/>
        <w:rPr>
          <w:sz w:val="22"/>
          <w:szCs w:val="22"/>
        </w:rPr>
      </w:pPr>
      <w:r w:rsidRPr="00C04C2C">
        <w:rPr>
          <w:sz w:val="22"/>
          <w:szCs w:val="22"/>
        </w:rPr>
        <w:t xml:space="preserve">tiekėjas neatitiko minimalių kvalifikacijos reikalavimų, jei jie buvo taikomi; </w:t>
      </w:r>
    </w:p>
    <w:p w14:paraId="1DA24C56" w14:textId="77777777" w:rsidR="008B7DBA" w:rsidRPr="00C04C2C" w:rsidRDefault="008B7DBA" w:rsidP="00CB7DEE">
      <w:pPr>
        <w:numPr>
          <w:ilvl w:val="2"/>
          <w:numId w:val="5"/>
        </w:numPr>
        <w:ind w:left="0" w:firstLine="567"/>
        <w:jc w:val="both"/>
        <w:rPr>
          <w:sz w:val="22"/>
          <w:szCs w:val="22"/>
        </w:rPr>
      </w:pPr>
      <w:r w:rsidRPr="00C04C2C">
        <w:rPr>
          <w:sz w:val="22"/>
          <w:szCs w:val="22"/>
        </w:rPr>
        <w:t>tiekėjas pasiūlyme pateikė netikslius ar neišsamius duomenis apie savo kvalifikaciją ir, Pirkėjui prašant, nepatikslino jų;</w:t>
      </w:r>
    </w:p>
    <w:p w14:paraId="765734AA" w14:textId="77777777" w:rsidR="008B7DBA" w:rsidRPr="00C04C2C" w:rsidRDefault="008B7DBA" w:rsidP="00CB7DEE">
      <w:pPr>
        <w:numPr>
          <w:ilvl w:val="2"/>
          <w:numId w:val="5"/>
        </w:numPr>
        <w:ind w:left="0" w:firstLine="567"/>
        <w:jc w:val="both"/>
        <w:rPr>
          <w:sz w:val="22"/>
          <w:szCs w:val="22"/>
        </w:rPr>
      </w:pPr>
      <w:r w:rsidRPr="00C04C2C">
        <w:rPr>
          <w:sz w:val="22"/>
          <w:szCs w:val="22"/>
        </w:rPr>
        <w:t xml:space="preserve">pasiūlymas neatitiko konkurso sąlygose nustatytų reikalavimų (tiekėjo pasiūlyme nurodytas pirkimo objektas neatitinka reikalavimų, nurodytų techninėje specifikacijoje, ir kt.) </w:t>
      </w:r>
      <w:r w:rsidRPr="00C04C2C">
        <w:rPr>
          <w:rFonts w:eastAsia="Calibri"/>
          <w:sz w:val="22"/>
          <w:szCs w:val="22"/>
        </w:rPr>
        <w:t>arba dalyvis, Pirkėjo prašymu, nekeisdamas pasiūlymo esmės, nepaaiškino arba nepatikslino savo pasiūlymo;</w:t>
      </w:r>
    </w:p>
    <w:p w14:paraId="0A8C6229" w14:textId="77777777" w:rsidR="008B7DBA" w:rsidRPr="00C04C2C" w:rsidRDefault="008B7DBA" w:rsidP="00CB7DEE">
      <w:pPr>
        <w:numPr>
          <w:ilvl w:val="2"/>
          <w:numId w:val="5"/>
        </w:numPr>
        <w:ind w:left="0" w:firstLine="567"/>
        <w:jc w:val="both"/>
        <w:rPr>
          <w:sz w:val="22"/>
          <w:szCs w:val="22"/>
        </w:rPr>
      </w:pPr>
      <w:r w:rsidRPr="00C04C2C">
        <w:rPr>
          <w:sz w:val="22"/>
          <w:szCs w:val="22"/>
        </w:rPr>
        <w:t>tiekėjas per Pirkėjo nurodytą terminą neištaisė aritmetinių klaidų ir (ar) nepaaiškino pasiūlymo;</w:t>
      </w:r>
    </w:p>
    <w:p w14:paraId="469E70DF" w14:textId="77777777" w:rsidR="008B7DBA" w:rsidRPr="00C04C2C" w:rsidRDefault="008B7DBA" w:rsidP="00CB7DEE">
      <w:pPr>
        <w:numPr>
          <w:ilvl w:val="2"/>
          <w:numId w:val="5"/>
        </w:numPr>
        <w:ind w:left="0" w:firstLine="567"/>
        <w:jc w:val="both"/>
        <w:rPr>
          <w:sz w:val="22"/>
          <w:szCs w:val="22"/>
        </w:rPr>
      </w:pPr>
      <w:r w:rsidRPr="00C04C2C">
        <w:rPr>
          <w:sz w:val="22"/>
          <w:szCs w:val="22"/>
        </w:rPr>
        <w:t>buvo pasiūlyta neįprastai maža kaina ir tiekėjas Pirkėjo prašymu nepateikė raštiško kainos sudėtinių dalių pagrindimo arba kitaip nepagrindė neįprastai mažos kainos;</w:t>
      </w:r>
    </w:p>
    <w:p w14:paraId="475CFAC5" w14:textId="77777777" w:rsidR="008B7DBA" w:rsidRPr="00C04C2C" w:rsidRDefault="008B7DBA" w:rsidP="00CB7DEE">
      <w:pPr>
        <w:numPr>
          <w:ilvl w:val="2"/>
          <w:numId w:val="5"/>
        </w:numPr>
        <w:ind w:left="0" w:firstLine="567"/>
        <w:jc w:val="both"/>
        <w:rPr>
          <w:sz w:val="22"/>
          <w:szCs w:val="22"/>
        </w:rPr>
      </w:pPr>
      <w:r w:rsidRPr="00C04C2C">
        <w:rPr>
          <w:sz w:val="22"/>
          <w:szCs w:val="22"/>
        </w:rPr>
        <w:t>tiekėjas pateikė melagingą informaciją, kurią Pirkėjas gali įrodyti bet kokiomis teisėtomis priemonėmis;</w:t>
      </w:r>
    </w:p>
    <w:p w14:paraId="550D36A6" w14:textId="77777777" w:rsidR="008B7DBA" w:rsidRPr="00C04C2C" w:rsidRDefault="008B7DBA" w:rsidP="00CB7DEE">
      <w:pPr>
        <w:numPr>
          <w:ilvl w:val="2"/>
          <w:numId w:val="5"/>
        </w:numPr>
        <w:ind w:left="0" w:firstLine="567"/>
        <w:jc w:val="both"/>
        <w:rPr>
          <w:sz w:val="22"/>
          <w:szCs w:val="22"/>
        </w:rPr>
      </w:pPr>
      <w:r w:rsidRPr="00C04C2C">
        <w:rPr>
          <w:sz w:val="22"/>
          <w:szCs w:val="22"/>
        </w:rPr>
        <w:t>tiekėjo, kurio pasiūlymas neatmestas dėl kitų priežasčių, buvo pasiūlyta per didelė, perkančiajai organizacijai nepriimtina pasiūlymo kaina.</w:t>
      </w:r>
    </w:p>
    <w:p w14:paraId="76F66B66" w14:textId="77777777" w:rsidR="008B7DBA" w:rsidRPr="00C04C2C" w:rsidRDefault="008B7DBA" w:rsidP="00CB7DEE">
      <w:pPr>
        <w:numPr>
          <w:ilvl w:val="1"/>
          <w:numId w:val="5"/>
        </w:numPr>
        <w:tabs>
          <w:tab w:val="clear" w:pos="1000"/>
          <w:tab w:val="num" w:pos="709"/>
        </w:tabs>
        <w:ind w:left="0" w:firstLine="567"/>
        <w:jc w:val="both"/>
        <w:rPr>
          <w:sz w:val="22"/>
          <w:szCs w:val="22"/>
        </w:rPr>
      </w:pPr>
      <w:r w:rsidRPr="00C04C2C">
        <w:rPr>
          <w:sz w:val="22"/>
          <w:szCs w:val="22"/>
        </w:rPr>
        <w:t>Apie pasiūlymo atmetimą tiekėjas informuojamas per vieną darbo dieną nuo šio sprendimo priėmimo dienos.</w:t>
      </w:r>
    </w:p>
    <w:p w14:paraId="668313E0" w14:textId="77777777" w:rsidR="008B7DBA" w:rsidRPr="00C04C2C" w:rsidRDefault="008B7DBA" w:rsidP="008B7DBA">
      <w:pPr>
        <w:jc w:val="both"/>
        <w:rPr>
          <w:sz w:val="22"/>
          <w:szCs w:val="22"/>
        </w:rPr>
      </w:pPr>
    </w:p>
    <w:p w14:paraId="4D9E60E6" w14:textId="77777777" w:rsidR="008B7DBA" w:rsidRPr="00C04C2C" w:rsidRDefault="008B7DBA" w:rsidP="00CB7DEE">
      <w:pPr>
        <w:numPr>
          <w:ilvl w:val="0"/>
          <w:numId w:val="5"/>
        </w:numPr>
        <w:jc w:val="center"/>
        <w:outlineLvl w:val="0"/>
        <w:rPr>
          <w:b/>
          <w:sz w:val="22"/>
          <w:szCs w:val="22"/>
        </w:rPr>
      </w:pPr>
      <w:bookmarkStart w:id="26" w:name="_Toc297898754"/>
      <w:r w:rsidRPr="00C04C2C">
        <w:rPr>
          <w:b/>
          <w:caps/>
          <w:sz w:val="22"/>
          <w:szCs w:val="22"/>
        </w:rPr>
        <w:t>Derybos</w:t>
      </w:r>
      <w:bookmarkEnd w:id="26"/>
    </w:p>
    <w:p w14:paraId="4FF8404E" w14:textId="77777777" w:rsidR="008B7DBA" w:rsidRPr="00C04C2C" w:rsidRDefault="008B7DBA" w:rsidP="008B7DBA">
      <w:pPr>
        <w:jc w:val="both"/>
        <w:rPr>
          <w:sz w:val="22"/>
          <w:szCs w:val="22"/>
        </w:rPr>
      </w:pPr>
    </w:p>
    <w:p w14:paraId="01C7C7A2" w14:textId="77777777" w:rsidR="008B7DBA" w:rsidRPr="00C04C2C" w:rsidRDefault="008B7DBA" w:rsidP="00CB7DEE">
      <w:pPr>
        <w:numPr>
          <w:ilvl w:val="1"/>
          <w:numId w:val="5"/>
        </w:numPr>
        <w:ind w:left="0" w:firstLine="567"/>
        <w:jc w:val="both"/>
        <w:rPr>
          <w:sz w:val="22"/>
          <w:szCs w:val="22"/>
        </w:rPr>
      </w:pPr>
      <w:r w:rsidRPr="00C04C2C">
        <w:rPr>
          <w:sz w:val="22"/>
          <w:szCs w:val="22"/>
        </w:rPr>
        <w:t>Jei Pirkėjo netenkina pateikti pasiūlymai, Komisijos sprendimu visi šiose konkurso sąlygose nustatytus minimalius reikalavimus atitinkantys tiekėjai gali būti kviečiami deryboms.</w:t>
      </w:r>
    </w:p>
    <w:p w14:paraId="6842366A" w14:textId="77777777" w:rsidR="008B7DBA" w:rsidRPr="00C04C2C" w:rsidRDefault="008B7DBA" w:rsidP="00CB7DEE">
      <w:pPr>
        <w:numPr>
          <w:ilvl w:val="1"/>
          <w:numId w:val="5"/>
        </w:numPr>
        <w:ind w:left="0" w:firstLine="567"/>
        <w:jc w:val="both"/>
        <w:rPr>
          <w:sz w:val="22"/>
          <w:szCs w:val="22"/>
        </w:rPr>
      </w:pPr>
      <w:r w:rsidRPr="00C04C2C">
        <w:rPr>
          <w:sz w:val="22"/>
          <w:szCs w:val="22"/>
        </w:rPr>
        <w:t xml:space="preserve">Derybos yra vykdomos su visais tiekėjais, kurių pasiūlymai nebuvo atmesti. Derybų metu tiekėjams pateikiama ta pati informacija. Derybų rezultatai įforminami protokolu, kurie rengiami atskiri kiekvienam tiekėjui. </w:t>
      </w:r>
    </w:p>
    <w:p w14:paraId="4F2E72ED" w14:textId="77777777" w:rsidR="008B7DBA" w:rsidRPr="00C04C2C" w:rsidRDefault="008B7DBA" w:rsidP="00CB7DEE">
      <w:pPr>
        <w:numPr>
          <w:ilvl w:val="1"/>
          <w:numId w:val="5"/>
        </w:numPr>
        <w:ind w:left="0" w:firstLine="567"/>
        <w:jc w:val="both"/>
        <w:rPr>
          <w:sz w:val="22"/>
          <w:szCs w:val="22"/>
        </w:rPr>
      </w:pPr>
      <w:r w:rsidRPr="00C04C2C">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3FBC697" w14:textId="77777777" w:rsidR="008B7DBA" w:rsidRPr="00C04C2C" w:rsidRDefault="008B7DBA" w:rsidP="00CB7DEE">
      <w:pPr>
        <w:numPr>
          <w:ilvl w:val="1"/>
          <w:numId w:val="5"/>
        </w:numPr>
        <w:ind w:left="0" w:firstLine="567"/>
        <w:jc w:val="both"/>
        <w:rPr>
          <w:sz w:val="22"/>
          <w:szCs w:val="22"/>
        </w:rPr>
      </w:pPr>
      <w:r w:rsidRPr="00C04C2C">
        <w:rPr>
          <w:sz w:val="22"/>
          <w:szCs w:val="22"/>
        </w:rPr>
        <w:t>Komisija, įvertinusi tiekėjų kvalifikaciją ir pasiūlymus, visiems tiekėjams, kurių pasiūlymai nebuvo atmesti, raštu nurodys laiką, kada reikia atvykti į derybas.</w:t>
      </w:r>
    </w:p>
    <w:p w14:paraId="2CFE5630" w14:textId="77777777" w:rsidR="008B7DBA" w:rsidRPr="00C04C2C" w:rsidRDefault="008B7DBA" w:rsidP="00CB7DEE">
      <w:pPr>
        <w:numPr>
          <w:ilvl w:val="1"/>
          <w:numId w:val="5"/>
        </w:numPr>
        <w:ind w:left="0" w:firstLine="567"/>
        <w:jc w:val="both"/>
        <w:rPr>
          <w:sz w:val="22"/>
          <w:szCs w:val="22"/>
        </w:rPr>
      </w:pPr>
      <w:r w:rsidRPr="00C04C2C">
        <w:rPr>
          <w:sz w:val="22"/>
          <w:szCs w:val="22"/>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43D4648" w14:textId="77777777" w:rsidR="008B7DBA" w:rsidRPr="00C04C2C" w:rsidRDefault="008B7DBA" w:rsidP="00CB7DEE">
      <w:pPr>
        <w:numPr>
          <w:ilvl w:val="1"/>
          <w:numId w:val="5"/>
        </w:numPr>
        <w:ind w:left="0" w:firstLine="567"/>
        <w:jc w:val="both"/>
        <w:rPr>
          <w:sz w:val="22"/>
          <w:szCs w:val="22"/>
        </w:rPr>
      </w:pPr>
      <w:r w:rsidRPr="00C04C2C">
        <w:rPr>
          <w:sz w:val="22"/>
          <w:szCs w:val="22"/>
        </w:rPr>
        <w:t>Derybų galutiniai pasiūlymai yra šalių pasirašyti derybų protokolai bei pirminiai pasiūlymai, kiek jie nebuvo pakeisti derybų metu. Galutiniai pasiūlymai vertinami šiose pirkimo sąlygose nustatyta tvarka.</w:t>
      </w:r>
    </w:p>
    <w:p w14:paraId="2DBDFFA4" w14:textId="77777777" w:rsidR="008B7DBA" w:rsidRPr="00C04C2C" w:rsidRDefault="008B7DBA" w:rsidP="00CB7DEE">
      <w:pPr>
        <w:numPr>
          <w:ilvl w:val="1"/>
          <w:numId w:val="5"/>
        </w:numPr>
        <w:ind w:left="0" w:firstLine="567"/>
        <w:jc w:val="both"/>
        <w:rPr>
          <w:sz w:val="22"/>
          <w:szCs w:val="22"/>
        </w:rPr>
      </w:pPr>
      <w:r w:rsidRPr="00C04C2C">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6D04F4FE" w14:textId="77777777" w:rsidR="008B7DBA" w:rsidRPr="00C04C2C" w:rsidRDefault="008B7DBA" w:rsidP="008B7DBA">
      <w:pPr>
        <w:ind w:left="360"/>
        <w:outlineLvl w:val="0"/>
        <w:rPr>
          <w:b/>
          <w:sz w:val="22"/>
          <w:szCs w:val="22"/>
        </w:rPr>
      </w:pPr>
    </w:p>
    <w:p w14:paraId="723799E0" w14:textId="77777777" w:rsidR="008B7DBA" w:rsidRPr="00C04C2C" w:rsidRDefault="008B7DBA" w:rsidP="00CB7DEE">
      <w:pPr>
        <w:numPr>
          <w:ilvl w:val="0"/>
          <w:numId w:val="5"/>
        </w:numPr>
        <w:jc w:val="center"/>
        <w:outlineLvl w:val="0"/>
        <w:rPr>
          <w:b/>
          <w:sz w:val="22"/>
          <w:szCs w:val="22"/>
        </w:rPr>
      </w:pPr>
      <w:bookmarkStart w:id="27" w:name="_Toc297898755"/>
      <w:r w:rsidRPr="00C04C2C">
        <w:rPr>
          <w:b/>
          <w:sz w:val="22"/>
          <w:szCs w:val="22"/>
        </w:rPr>
        <w:t>SPRENDIMAS DĖL LAIMĖTOJO NUSTATYMO</w:t>
      </w:r>
      <w:bookmarkEnd w:id="27"/>
    </w:p>
    <w:p w14:paraId="5A170BE7" w14:textId="77777777" w:rsidR="008B7DBA" w:rsidRPr="00C04C2C" w:rsidRDefault="008B7DBA" w:rsidP="008B7DBA">
      <w:pPr>
        <w:ind w:firstLine="851"/>
        <w:jc w:val="both"/>
        <w:rPr>
          <w:sz w:val="22"/>
          <w:szCs w:val="22"/>
        </w:rPr>
      </w:pPr>
    </w:p>
    <w:p w14:paraId="2C6DBEE8" w14:textId="77777777" w:rsidR="00216323" w:rsidRPr="009753B0" w:rsidRDefault="00216323" w:rsidP="00216323">
      <w:pPr>
        <w:numPr>
          <w:ilvl w:val="1"/>
          <w:numId w:val="5"/>
        </w:numPr>
        <w:tabs>
          <w:tab w:val="left" w:pos="142"/>
        </w:tabs>
        <w:ind w:left="0" w:firstLine="567"/>
        <w:jc w:val="both"/>
        <w:rPr>
          <w:strike/>
          <w:sz w:val="22"/>
          <w:szCs w:val="22"/>
        </w:rPr>
      </w:pPr>
      <w:r w:rsidRPr="009753B0">
        <w:rPr>
          <w:sz w:val="22"/>
          <w:szCs w:val="22"/>
        </w:rPr>
        <w:t>Išnagrinėjusi, įvertinusi ir palyginusi pateiktus pasiūlymus, Komisija nustato pasiūlymų eilę. Pasiūlymai šioje eilėje surašomi kainos didėjimo</w:t>
      </w:r>
      <w:r w:rsidRPr="009753B0">
        <w:rPr>
          <w:i/>
          <w:sz w:val="22"/>
          <w:szCs w:val="22"/>
        </w:rPr>
        <w:t xml:space="preserve"> </w:t>
      </w:r>
      <w:r w:rsidRPr="009753B0">
        <w:rPr>
          <w:sz w:val="22"/>
          <w:szCs w:val="22"/>
        </w:rPr>
        <w:t>tvarka. Jeigu kelių pateiktų pasiūlymų yra vienodos kainos</w:t>
      </w:r>
      <w:r w:rsidRPr="009753B0">
        <w:rPr>
          <w:i/>
          <w:sz w:val="22"/>
          <w:szCs w:val="22"/>
        </w:rPr>
        <w:t xml:space="preserve">, </w:t>
      </w:r>
      <w:r w:rsidRPr="009753B0">
        <w:rPr>
          <w:sz w:val="22"/>
          <w:szCs w:val="22"/>
        </w:rPr>
        <w:t xml:space="preserve">nustatant pasiūlymų eilę pirmesnis į šią eilę įrašomas tiekėjas, kurio pasiūlymas įregistruotas anksčiausiai. </w:t>
      </w:r>
    </w:p>
    <w:p w14:paraId="094183E8" w14:textId="77777777" w:rsidR="00216323" w:rsidRPr="009753B0" w:rsidRDefault="00216323" w:rsidP="00216323">
      <w:pPr>
        <w:numPr>
          <w:ilvl w:val="1"/>
          <w:numId w:val="5"/>
        </w:numPr>
        <w:tabs>
          <w:tab w:val="left" w:pos="-142"/>
        </w:tabs>
        <w:ind w:left="0" w:firstLine="567"/>
        <w:jc w:val="both"/>
        <w:rPr>
          <w:sz w:val="22"/>
          <w:szCs w:val="22"/>
        </w:rPr>
      </w:pPr>
      <w:r w:rsidRPr="009753B0">
        <w:rPr>
          <w:sz w:val="22"/>
          <w:szCs w:val="22"/>
        </w:rPr>
        <w:t>Tais atvejais, kai pasiūlymą pateikė tik vienas tiekėjas, pasiūlymų eilė nenustatoma ir jo pasiūlymas laikomas laimėjusiu, jeigu nebuvo atmestas pagal šių konkurso sąlygų nuostatas.</w:t>
      </w:r>
    </w:p>
    <w:p w14:paraId="316E028B" w14:textId="77777777" w:rsidR="00216323" w:rsidRPr="009753B0" w:rsidRDefault="00216323" w:rsidP="00216323">
      <w:pPr>
        <w:numPr>
          <w:ilvl w:val="1"/>
          <w:numId w:val="5"/>
        </w:numPr>
        <w:tabs>
          <w:tab w:val="left" w:pos="-142"/>
        </w:tabs>
        <w:ind w:left="0" w:firstLine="567"/>
        <w:jc w:val="both"/>
        <w:rPr>
          <w:sz w:val="22"/>
          <w:szCs w:val="22"/>
        </w:rPr>
      </w:pPr>
      <w:r w:rsidRPr="009753B0">
        <w:rPr>
          <w:sz w:val="22"/>
          <w:szCs w:val="22"/>
        </w:rPr>
        <w:t>Mažiausią kainą pasiūlęs</w:t>
      </w:r>
      <w:r w:rsidRPr="009753B0">
        <w:rPr>
          <w:i/>
          <w:sz w:val="22"/>
          <w:szCs w:val="22"/>
        </w:rPr>
        <w:t xml:space="preserve"> </w:t>
      </w:r>
      <w:r w:rsidRPr="009753B0">
        <w:rPr>
          <w:sz w:val="22"/>
          <w:szCs w:val="22"/>
        </w:rPr>
        <w:t>tiekėjas yra skelbiamas laimėjusiu konkursą ir jis kviečiamas  sudaryti sutartį, nurodant laiką iki kada reikia sudaryti sutartį.</w:t>
      </w:r>
    </w:p>
    <w:p w14:paraId="64646F3A" w14:textId="77777777" w:rsidR="00216323" w:rsidRPr="00216323" w:rsidRDefault="00216323" w:rsidP="00216323">
      <w:pPr>
        <w:numPr>
          <w:ilvl w:val="1"/>
          <w:numId w:val="5"/>
        </w:numPr>
        <w:tabs>
          <w:tab w:val="left" w:pos="-142"/>
          <w:tab w:val="num" w:pos="792"/>
        </w:tabs>
        <w:ind w:left="0" w:firstLine="567"/>
        <w:jc w:val="both"/>
        <w:rPr>
          <w:b/>
          <w:spacing w:val="-4"/>
          <w:sz w:val="22"/>
          <w:szCs w:val="22"/>
          <w:u w:val="single"/>
        </w:rPr>
      </w:pPr>
      <w:r w:rsidRPr="00216323">
        <w:rPr>
          <w:sz w:val="22"/>
          <w:szCs w:val="22"/>
        </w:rPr>
        <w:t xml:space="preserve">Jeigu tiekėjas, kurio pasiūlymas pripažintas laimėjusiu, raštu atsisako sudaryti pirkimo sutartį arba </w:t>
      </w:r>
      <w:r w:rsidRPr="00216323">
        <w:rPr>
          <w:spacing w:val="-4"/>
          <w:sz w:val="22"/>
          <w:szCs w:val="22"/>
        </w:rPr>
        <w:t>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C0BF103" w14:textId="77777777" w:rsidR="00216323" w:rsidRPr="00216323" w:rsidRDefault="00216323" w:rsidP="00216323">
      <w:pPr>
        <w:numPr>
          <w:ilvl w:val="1"/>
          <w:numId w:val="5"/>
        </w:numPr>
        <w:tabs>
          <w:tab w:val="left" w:pos="-142"/>
          <w:tab w:val="num" w:pos="792"/>
        </w:tabs>
        <w:ind w:left="0" w:firstLine="567"/>
        <w:jc w:val="both"/>
        <w:rPr>
          <w:b/>
          <w:spacing w:val="-4"/>
          <w:sz w:val="22"/>
          <w:szCs w:val="22"/>
          <w:u w:val="single"/>
        </w:rPr>
      </w:pPr>
      <w:r w:rsidRPr="00216323">
        <w:rPr>
          <w:spacing w:val="-4"/>
          <w:sz w:val="22"/>
          <w:szCs w:val="22"/>
        </w:rPr>
        <w:t xml:space="preserve">Pasiūlymus </w:t>
      </w:r>
      <w:r w:rsidRPr="00216323">
        <w:rPr>
          <w:sz w:val="22"/>
          <w:szCs w:val="22"/>
          <w:lang w:eastAsia="lt-LT"/>
        </w:rPr>
        <w:t>pateikę tiekėjai apie pirkimo sutarties sudarymą informuojami raštu ne vėliau kaip per 3 darbo dienas nuo pirkimo sutarties sudarymo, nurodant tiekėją, su kuriuo sudaryta pirkimo sutartis bei laimėjusio pasiūlymo kainą.</w:t>
      </w:r>
    </w:p>
    <w:p w14:paraId="50238282" w14:textId="77777777" w:rsidR="008B7DBA" w:rsidRPr="00C04C2C" w:rsidRDefault="008B7DBA" w:rsidP="008B7DBA">
      <w:pPr>
        <w:tabs>
          <w:tab w:val="left" w:pos="-142"/>
          <w:tab w:val="num" w:pos="0"/>
        </w:tabs>
        <w:jc w:val="both"/>
        <w:rPr>
          <w:sz w:val="22"/>
          <w:szCs w:val="22"/>
        </w:rPr>
      </w:pPr>
    </w:p>
    <w:p w14:paraId="7D529B47" w14:textId="77777777" w:rsidR="008B7DBA" w:rsidRPr="00C04C2C" w:rsidRDefault="008B7DBA" w:rsidP="00CB7DEE">
      <w:pPr>
        <w:numPr>
          <w:ilvl w:val="0"/>
          <w:numId w:val="5"/>
        </w:numPr>
        <w:tabs>
          <w:tab w:val="left" w:pos="1560"/>
        </w:tabs>
        <w:jc w:val="center"/>
        <w:outlineLvl w:val="0"/>
        <w:rPr>
          <w:b/>
          <w:sz w:val="22"/>
          <w:szCs w:val="22"/>
        </w:rPr>
      </w:pPr>
      <w:bookmarkStart w:id="28" w:name="_Toc60525494"/>
      <w:bookmarkStart w:id="29" w:name="_Toc47844940"/>
      <w:bookmarkStart w:id="30" w:name="_Toc297898756"/>
      <w:r w:rsidRPr="00C04C2C">
        <w:rPr>
          <w:b/>
          <w:sz w:val="22"/>
          <w:szCs w:val="22"/>
        </w:rPr>
        <w:t>PIRKIMO SUTARTIES SĄLYGOS</w:t>
      </w:r>
      <w:bookmarkEnd w:id="28"/>
      <w:bookmarkEnd w:id="29"/>
      <w:bookmarkEnd w:id="30"/>
    </w:p>
    <w:p w14:paraId="651BDBC4" w14:textId="77777777" w:rsidR="008B7DBA" w:rsidRPr="00C04C2C" w:rsidRDefault="008B7DBA" w:rsidP="008B7DBA">
      <w:pPr>
        <w:tabs>
          <w:tab w:val="left" w:pos="1560"/>
        </w:tabs>
        <w:ind w:left="360"/>
        <w:outlineLvl w:val="0"/>
        <w:rPr>
          <w:b/>
          <w:sz w:val="22"/>
          <w:szCs w:val="22"/>
        </w:rPr>
      </w:pPr>
    </w:p>
    <w:p w14:paraId="78CADA79" w14:textId="77777777" w:rsidR="008B7DBA" w:rsidRPr="00C04C2C" w:rsidRDefault="008B7DBA" w:rsidP="00CB7DEE">
      <w:pPr>
        <w:numPr>
          <w:ilvl w:val="1"/>
          <w:numId w:val="5"/>
        </w:numPr>
        <w:tabs>
          <w:tab w:val="clear" w:pos="1000"/>
          <w:tab w:val="num" w:pos="0"/>
          <w:tab w:val="num" w:pos="1134"/>
          <w:tab w:val="left" w:pos="1560"/>
        </w:tabs>
        <w:ind w:left="0" w:firstLine="567"/>
        <w:jc w:val="both"/>
        <w:rPr>
          <w:sz w:val="22"/>
          <w:szCs w:val="22"/>
        </w:rPr>
      </w:pPr>
      <w:r w:rsidRPr="00C04C2C">
        <w:rPr>
          <w:sz w:val="22"/>
          <w:szCs w:val="22"/>
        </w:rPr>
        <w:t>Pirkimo sutartis pasirašoma su laimėjusį pasiūlymą pateikusiu tiekėju šiose konkurso sąlygose nustatytomis sąlygomis, vadovaujantis Taisyklėmis ir Civiliniu kodeksu;</w:t>
      </w:r>
    </w:p>
    <w:p w14:paraId="192C3FDB" w14:textId="77777777" w:rsidR="008B7DBA" w:rsidRPr="00C04C2C" w:rsidRDefault="008B7DBA" w:rsidP="00CB7DEE">
      <w:pPr>
        <w:numPr>
          <w:ilvl w:val="1"/>
          <w:numId w:val="5"/>
        </w:numPr>
        <w:tabs>
          <w:tab w:val="clear" w:pos="1000"/>
          <w:tab w:val="num" w:pos="0"/>
          <w:tab w:val="num" w:pos="1134"/>
          <w:tab w:val="left" w:pos="1560"/>
        </w:tabs>
        <w:ind w:left="0" w:firstLine="567"/>
        <w:jc w:val="both"/>
        <w:rPr>
          <w:sz w:val="22"/>
          <w:szCs w:val="22"/>
        </w:rPr>
      </w:pPr>
      <w:r w:rsidRPr="00C04C2C">
        <w:rPr>
          <w:sz w:val="22"/>
          <w:szCs w:val="22"/>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519A7D9D" w14:textId="77777777" w:rsidR="008B7DBA" w:rsidRPr="00C04C2C" w:rsidRDefault="008B7DBA" w:rsidP="00CB7DEE">
      <w:pPr>
        <w:numPr>
          <w:ilvl w:val="1"/>
          <w:numId w:val="5"/>
        </w:numPr>
        <w:tabs>
          <w:tab w:val="num" w:pos="1134"/>
          <w:tab w:val="left" w:pos="1560"/>
        </w:tabs>
        <w:jc w:val="both"/>
        <w:rPr>
          <w:sz w:val="22"/>
          <w:szCs w:val="22"/>
        </w:rPr>
      </w:pPr>
      <w:r w:rsidRPr="00C04C2C">
        <w:rPr>
          <w:sz w:val="22"/>
          <w:szCs w:val="22"/>
        </w:rPr>
        <w:t xml:space="preserve"> Vykdant pirkimo sutartį, esminės pirkimo sutarties sąlygos keičiamos nebus, jeigu:</w:t>
      </w:r>
    </w:p>
    <w:p w14:paraId="2ED1CDB2" w14:textId="77777777" w:rsidR="008B7DBA" w:rsidRPr="00C04C2C" w:rsidRDefault="008B7DBA" w:rsidP="00CB7DEE">
      <w:pPr>
        <w:numPr>
          <w:ilvl w:val="2"/>
          <w:numId w:val="5"/>
        </w:numPr>
        <w:tabs>
          <w:tab w:val="clear" w:pos="1440"/>
          <w:tab w:val="left" w:pos="1276"/>
          <w:tab w:val="num" w:pos="1843"/>
        </w:tabs>
        <w:ind w:left="0" w:firstLine="567"/>
        <w:jc w:val="both"/>
        <w:rPr>
          <w:sz w:val="22"/>
          <w:szCs w:val="22"/>
        </w:rPr>
      </w:pPr>
      <w:r w:rsidRPr="00C04C2C">
        <w:rPr>
          <w:sz w:val="22"/>
          <w:szCs w:val="22"/>
        </w:rPr>
        <w:t>jos pakeičiamos numatant naujas sąlygas, kurios, jeigu būtų nustatytos pirkimo dokumentuose, būtų suteikusios galimybę dalyvauti pirkimo procedūrose kitiems, nei dalyvavo, tiekėjams;</w:t>
      </w:r>
    </w:p>
    <w:p w14:paraId="41CD0174" w14:textId="77777777" w:rsidR="008B7DBA" w:rsidRPr="00C04C2C" w:rsidRDefault="008B7DBA" w:rsidP="00CB7DEE">
      <w:pPr>
        <w:numPr>
          <w:ilvl w:val="2"/>
          <w:numId w:val="5"/>
        </w:numPr>
        <w:tabs>
          <w:tab w:val="clear" w:pos="1440"/>
          <w:tab w:val="left" w:pos="1276"/>
          <w:tab w:val="num" w:pos="1843"/>
        </w:tabs>
        <w:ind w:left="0" w:firstLine="567"/>
        <w:jc w:val="both"/>
        <w:rPr>
          <w:sz w:val="22"/>
          <w:szCs w:val="22"/>
        </w:rPr>
      </w:pPr>
      <w:r w:rsidRPr="00C04C2C">
        <w:rPr>
          <w:sz w:val="22"/>
          <w:szCs w:val="22"/>
        </w:rPr>
        <w:t>jos pakeičiamos numatant naujas sąlygas, dėl kurių, jeigu jos būtų nustatytos pirkimo dokumentuose, laimėjusiu pasiūlymu galėtų būti pripažintas kito, nei pasirinktas, tiekėjo pasiūlymas;</w:t>
      </w:r>
    </w:p>
    <w:p w14:paraId="70BD862C" w14:textId="77777777" w:rsidR="008B7DBA" w:rsidRPr="00C04C2C" w:rsidRDefault="008B7DBA" w:rsidP="00CB7DEE">
      <w:pPr>
        <w:numPr>
          <w:ilvl w:val="2"/>
          <w:numId w:val="5"/>
        </w:numPr>
        <w:tabs>
          <w:tab w:val="clear" w:pos="1440"/>
          <w:tab w:val="left" w:pos="1276"/>
          <w:tab w:val="num" w:pos="1843"/>
        </w:tabs>
        <w:ind w:left="0" w:firstLine="567"/>
        <w:jc w:val="both"/>
        <w:rPr>
          <w:sz w:val="22"/>
          <w:szCs w:val="22"/>
        </w:rPr>
      </w:pPr>
      <w:r w:rsidRPr="00C04C2C">
        <w:rPr>
          <w:sz w:val="22"/>
          <w:szCs w:val="22"/>
        </w:rPr>
        <w:t>pirkimo objektas yra pakeičiamas taip, kad į keičiamą pirkimo sutartį įtraukiamos naujos (papildomos) prekės, paslaugos ar darbai;</w:t>
      </w:r>
    </w:p>
    <w:p w14:paraId="31D12751" w14:textId="77777777" w:rsidR="008B7DBA" w:rsidRPr="00C04C2C" w:rsidRDefault="008B7DBA" w:rsidP="00CB7DEE">
      <w:pPr>
        <w:numPr>
          <w:ilvl w:val="2"/>
          <w:numId w:val="5"/>
        </w:numPr>
        <w:tabs>
          <w:tab w:val="clear" w:pos="1440"/>
          <w:tab w:val="left" w:pos="1276"/>
          <w:tab w:val="num" w:pos="1843"/>
        </w:tabs>
        <w:ind w:left="0" w:firstLine="567"/>
        <w:jc w:val="both"/>
        <w:rPr>
          <w:sz w:val="22"/>
          <w:szCs w:val="22"/>
        </w:rPr>
      </w:pPr>
      <w:r w:rsidRPr="00C04C2C">
        <w:rPr>
          <w:sz w:val="22"/>
          <w:szCs w:val="22"/>
        </w:rPr>
        <w:t>ekonominė sutarties pusiausvyra pasikeičia asmens, su kuriuo sudaryta sutartis, naudai taip, kaip nebuvo nustatyta pirminės sutarties sąlygose.</w:t>
      </w:r>
    </w:p>
    <w:p w14:paraId="3FDE2678" w14:textId="77777777" w:rsidR="008B7DBA" w:rsidRPr="00C04C2C" w:rsidRDefault="008B7DBA" w:rsidP="00CB7DEE">
      <w:pPr>
        <w:numPr>
          <w:ilvl w:val="1"/>
          <w:numId w:val="7"/>
        </w:numPr>
        <w:tabs>
          <w:tab w:val="left" w:pos="1276"/>
        </w:tabs>
        <w:ind w:left="0" w:firstLine="482"/>
        <w:jc w:val="both"/>
        <w:rPr>
          <w:sz w:val="22"/>
          <w:szCs w:val="22"/>
        </w:rPr>
      </w:pPr>
      <w:r w:rsidRPr="00C04C2C">
        <w:rPr>
          <w:color w:val="000000"/>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48768D7B" w14:textId="77777777" w:rsidR="008B7DBA" w:rsidRPr="00C04C2C" w:rsidRDefault="008B7DBA" w:rsidP="00CB7DEE">
      <w:pPr>
        <w:numPr>
          <w:ilvl w:val="1"/>
          <w:numId w:val="7"/>
        </w:numPr>
        <w:tabs>
          <w:tab w:val="left" w:pos="1276"/>
        </w:tabs>
        <w:ind w:left="0" w:firstLine="482"/>
        <w:jc w:val="both"/>
        <w:rPr>
          <w:sz w:val="22"/>
          <w:szCs w:val="22"/>
        </w:rPr>
      </w:pPr>
      <w:r w:rsidRPr="00C04C2C">
        <w:rPr>
          <w:sz w:val="22"/>
          <w:szCs w:val="22"/>
        </w:rPr>
        <w:t>Ginčų nagrinėjimo tvarka:</w:t>
      </w:r>
    </w:p>
    <w:p w14:paraId="071E70E4" w14:textId="77777777" w:rsidR="008B7DBA" w:rsidRPr="00C04C2C" w:rsidRDefault="008B7DBA" w:rsidP="00CB7DEE">
      <w:pPr>
        <w:numPr>
          <w:ilvl w:val="2"/>
          <w:numId w:val="8"/>
        </w:numPr>
        <w:tabs>
          <w:tab w:val="left" w:pos="1276"/>
        </w:tabs>
        <w:ind w:left="0" w:firstLine="482"/>
        <w:jc w:val="both"/>
        <w:rPr>
          <w:sz w:val="22"/>
          <w:szCs w:val="22"/>
        </w:rPr>
      </w:pPr>
      <w:r w:rsidRPr="00C04C2C">
        <w:rPr>
          <w:sz w:val="22"/>
          <w:szCs w:val="22"/>
        </w:rPr>
        <w:t>Pirkimo sutarčiai ir visoms iš šios sutarties atsirandančioms teisėms ir pareigoms taikomi Lietuvos Respublikos įstatymai bei kiti norminiai teisės aktai. Sutartis sudaryta ir turi būti aiškinama pagal Lietuvos Respublikos teisę.</w:t>
      </w:r>
    </w:p>
    <w:p w14:paraId="35DDA010" w14:textId="77777777" w:rsidR="008B7DBA" w:rsidRPr="00C04C2C" w:rsidRDefault="008B7DBA" w:rsidP="00CB7DEE">
      <w:pPr>
        <w:numPr>
          <w:ilvl w:val="2"/>
          <w:numId w:val="8"/>
        </w:numPr>
        <w:tabs>
          <w:tab w:val="left" w:pos="1276"/>
        </w:tabs>
        <w:ind w:left="0" w:firstLine="482"/>
        <w:jc w:val="both"/>
        <w:rPr>
          <w:sz w:val="22"/>
          <w:szCs w:val="22"/>
        </w:rPr>
      </w:pPr>
      <w:r w:rsidRPr="00C04C2C">
        <w:rPr>
          <w:sz w:val="22"/>
          <w:szCs w:val="22"/>
        </w:rPr>
        <w:t>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14:paraId="1252595C" w14:textId="6810EBB7" w:rsidR="00E71B04" w:rsidRPr="002327ED" w:rsidRDefault="00CF1F3A" w:rsidP="00E71B04">
      <w:pPr>
        <w:numPr>
          <w:ilvl w:val="1"/>
          <w:numId w:val="7"/>
        </w:numPr>
        <w:tabs>
          <w:tab w:val="left" w:pos="1276"/>
        </w:tabs>
        <w:ind w:left="0" w:firstLine="482"/>
        <w:jc w:val="both"/>
        <w:rPr>
          <w:sz w:val="22"/>
          <w:szCs w:val="22"/>
        </w:rPr>
      </w:pPr>
      <w:r w:rsidRPr="00C04C2C">
        <w:rPr>
          <w:sz w:val="22"/>
          <w:szCs w:val="22"/>
        </w:rPr>
        <w:t> </w:t>
      </w:r>
      <w:r w:rsidRPr="002327ED">
        <w:rPr>
          <w:sz w:val="22"/>
          <w:szCs w:val="22"/>
        </w:rPr>
        <w:t xml:space="preserve">Apmokėjimas už įrangą: avansinis mokėjimas </w:t>
      </w:r>
      <w:r w:rsidR="00F94B88" w:rsidRPr="002327ED">
        <w:rPr>
          <w:sz w:val="22"/>
          <w:szCs w:val="22"/>
        </w:rPr>
        <w:t>30</w:t>
      </w:r>
      <w:r w:rsidRPr="002327ED">
        <w:rPr>
          <w:sz w:val="22"/>
          <w:szCs w:val="22"/>
        </w:rPr>
        <w:t xml:space="preserve"> % įrangos vertės per </w:t>
      </w:r>
      <w:r w:rsidR="00F94B88" w:rsidRPr="002327ED">
        <w:rPr>
          <w:sz w:val="22"/>
          <w:szCs w:val="22"/>
        </w:rPr>
        <w:t>1</w:t>
      </w:r>
      <w:r w:rsidRPr="002327ED">
        <w:rPr>
          <w:sz w:val="22"/>
          <w:szCs w:val="22"/>
        </w:rPr>
        <w:t>5 dien</w:t>
      </w:r>
      <w:r w:rsidR="00F94B88" w:rsidRPr="002327ED">
        <w:rPr>
          <w:sz w:val="22"/>
          <w:szCs w:val="22"/>
        </w:rPr>
        <w:t>ų</w:t>
      </w:r>
      <w:r w:rsidRPr="002327ED">
        <w:rPr>
          <w:sz w:val="22"/>
          <w:szCs w:val="22"/>
        </w:rPr>
        <w:t xml:space="preserve"> po sutarties pasirašymo</w:t>
      </w:r>
      <w:r w:rsidR="00191689" w:rsidRPr="002327ED">
        <w:rPr>
          <w:sz w:val="22"/>
          <w:szCs w:val="22"/>
        </w:rPr>
        <w:t xml:space="preserve"> dienos</w:t>
      </w:r>
      <w:r w:rsidRPr="002327ED">
        <w:rPr>
          <w:sz w:val="22"/>
          <w:szCs w:val="22"/>
        </w:rPr>
        <w:t xml:space="preserve">, </w:t>
      </w:r>
      <w:r w:rsidR="006362C0" w:rsidRPr="002327ED">
        <w:rPr>
          <w:sz w:val="22"/>
          <w:szCs w:val="22"/>
        </w:rPr>
        <w:t xml:space="preserve">galutinis mokėjimas </w:t>
      </w:r>
      <w:r w:rsidR="00942D29" w:rsidRPr="002327ED">
        <w:rPr>
          <w:sz w:val="22"/>
          <w:szCs w:val="22"/>
        </w:rPr>
        <w:t>7</w:t>
      </w:r>
      <w:r w:rsidR="002B0587" w:rsidRPr="002327ED">
        <w:rPr>
          <w:sz w:val="22"/>
          <w:szCs w:val="22"/>
        </w:rPr>
        <w:t>0% sutarties</w:t>
      </w:r>
      <w:r w:rsidRPr="002327ED">
        <w:rPr>
          <w:sz w:val="22"/>
          <w:szCs w:val="22"/>
        </w:rPr>
        <w:t xml:space="preserve"> vertės </w:t>
      </w:r>
      <w:r w:rsidR="00AB4A6F" w:rsidRPr="002327ED">
        <w:rPr>
          <w:sz w:val="22"/>
          <w:szCs w:val="22"/>
        </w:rPr>
        <w:t xml:space="preserve">per 15 dienų </w:t>
      </w:r>
      <w:r w:rsidRPr="002327ED">
        <w:rPr>
          <w:sz w:val="22"/>
          <w:szCs w:val="22"/>
        </w:rPr>
        <w:t xml:space="preserve">po </w:t>
      </w:r>
      <w:r w:rsidR="002B0587" w:rsidRPr="002327ED">
        <w:rPr>
          <w:sz w:val="22"/>
          <w:szCs w:val="22"/>
        </w:rPr>
        <w:t>priėmimo-perdav</w:t>
      </w:r>
      <w:r w:rsidR="006362C0" w:rsidRPr="002327ED">
        <w:rPr>
          <w:sz w:val="22"/>
          <w:szCs w:val="22"/>
        </w:rPr>
        <w:t>i</w:t>
      </w:r>
      <w:r w:rsidR="002B0587" w:rsidRPr="002327ED">
        <w:rPr>
          <w:sz w:val="22"/>
          <w:szCs w:val="22"/>
        </w:rPr>
        <w:t>mo akto pasirašymo.</w:t>
      </w:r>
    </w:p>
    <w:p w14:paraId="7C3AE633" w14:textId="77777777" w:rsidR="00E71B04" w:rsidRPr="002327ED" w:rsidRDefault="00E71B04" w:rsidP="00E71B04">
      <w:pPr>
        <w:numPr>
          <w:ilvl w:val="1"/>
          <w:numId w:val="7"/>
        </w:numPr>
        <w:tabs>
          <w:tab w:val="left" w:pos="1276"/>
        </w:tabs>
        <w:ind w:left="0" w:firstLine="482"/>
        <w:jc w:val="both"/>
        <w:rPr>
          <w:sz w:val="22"/>
          <w:szCs w:val="22"/>
        </w:rPr>
      </w:pPr>
      <w:r w:rsidRPr="002327ED">
        <w:rPr>
          <w:sz w:val="22"/>
          <w:szCs w:val="22"/>
        </w:rPr>
        <w:t>Prekės turi būti pristatytos, įrengtos per 2</w:t>
      </w:r>
      <w:r w:rsidR="008D77FE" w:rsidRPr="002327ED">
        <w:rPr>
          <w:sz w:val="22"/>
          <w:szCs w:val="22"/>
        </w:rPr>
        <w:t>2</w:t>
      </w:r>
      <w:r w:rsidRPr="002327ED">
        <w:rPr>
          <w:sz w:val="22"/>
          <w:szCs w:val="22"/>
        </w:rPr>
        <w:t xml:space="preserve"> savaites nuo sutarties pasirašymo dienos. Šis terminas gali būti pratęstas šalių sutarimu 2 kartus ne ilgesniam nei 1 mėnesio laikotarpiui.</w:t>
      </w:r>
    </w:p>
    <w:p w14:paraId="221E40E8" w14:textId="77777777" w:rsidR="007E4718" w:rsidRPr="00C04C2C" w:rsidRDefault="007E4718" w:rsidP="00CB7DEE">
      <w:pPr>
        <w:numPr>
          <w:ilvl w:val="1"/>
          <w:numId w:val="7"/>
        </w:numPr>
        <w:tabs>
          <w:tab w:val="left" w:pos="1276"/>
        </w:tabs>
        <w:ind w:left="0" w:firstLine="482"/>
        <w:jc w:val="both"/>
        <w:rPr>
          <w:sz w:val="22"/>
          <w:szCs w:val="22"/>
        </w:rPr>
      </w:pPr>
      <w:r w:rsidRPr="00C04C2C">
        <w:rPr>
          <w:sz w:val="22"/>
          <w:szCs w:val="22"/>
        </w:rPr>
        <w:t>Laiku neįvykdęs ar netinkamai įvykdęs įsipareigojimus, Pirkėjo reikalavimu tiekėjas moka Pirkėjui 0,02 proc. dydžio delspinigius nuo netinkamai įvykdytų ar neįvykdytų įsipareigojimų vertės už kiekvieną termino praleidimo dieną.</w:t>
      </w:r>
    </w:p>
    <w:p w14:paraId="7DACCBFC" w14:textId="77777777" w:rsidR="007E4718" w:rsidRPr="00C04C2C" w:rsidRDefault="007E4718" w:rsidP="00CB7DEE">
      <w:pPr>
        <w:numPr>
          <w:ilvl w:val="1"/>
          <w:numId w:val="7"/>
        </w:numPr>
        <w:tabs>
          <w:tab w:val="left" w:pos="1276"/>
        </w:tabs>
        <w:ind w:left="0" w:firstLine="482"/>
        <w:jc w:val="both"/>
        <w:rPr>
          <w:sz w:val="22"/>
          <w:szCs w:val="22"/>
        </w:rPr>
      </w:pPr>
      <w:r w:rsidRPr="00C04C2C">
        <w:rPr>
          <w:sz w:val="22"/>
          <w:szCs w:val="22"/>
        </w:rPr>
        <w:lastRenderedPageBreak/>
        <w:t>Pirkėjas, uždelsęs atsiskaityti pirkimo sutartyje numatytais terminais, tiekėjo reikalavimu moka tiekėjui 0,02 proc. dydžio delspinigius nuo laiku neapmokėtos įrangos ir jos montavimo darbų vertės, už kiekvieną uždelstą dieną</w:t>
      </w:r>
    </w:p>
    <w:p w14:paraId="691A7C3A" w14:textId="77777777" w:rsidR="008B7DBA" w:rsidRPr="00C04C2C" w:rsidRDefault="008B7DBA" w:rsidP="00CB7DEE">
      <w:pPr>
        <w:numPr>
          <w:ilvl w:val="1"/>
          <w:numId w:val="7"/>
        </w:numPr>
        <w:tabs>
          <w:tab w:val="left" w:pos="1276"/>
        </w:tabs>
        <w:ind w:left="0" w:firstLine="482"/>
        <w:jc w:val="both"/>
        <w:rPr>
          <w:sz w:val="22"/>
          <w:szCs w:val="22"/>
        </w:rPr>
      </w:pPr>
      <w:r w:rsidRPr="00C04C2C">
        <w:rPr>
          <w:sz w:val="22"/>
          <w:szCs w:val="22"/>
        </w:rPr>
        <w:t>Jei bet kuri sutarties nuostata taps ar bus pripažinta visiškai ar iš dalies negaliojančia, tai neturės įtakos kitų sutarties nuostatų galiojimui.</w:t>
      </w:r>
    </w:p>
    <w:p w14:paraId="381CBCAD" w14:textId="77777777" w:rsidR="008B7DBA" w:rsidRPr="00C04C2C" w:rsidRDefault="008B7DBA" w:rsidP="00CB7DEE">
      <w:pPr>
        <w:numPr>
          <w:ilvl w:val="1"/>
          <w:numId w:val="7"/>
        </w:numPr>
        <w:tabs>
          <w:tab w:val="left" w:pos="1276"/>
        </w:tabs>
        <w:ind w:left="0" w:firstLine="482"/>
        <w:jc w:val="both"/>
        <w:rPr>
          <w:sz w:val="22"/>
          <w:szCs w:val="22"/>
        </w:rPr>
      </w:pPr>
      <w:r w:rsidRPr="00C04C2C">
        <w:rPr>
          <w:sz w:val="22"/>
          <w:szCs w:val="22"/>
        </w:rPr>
        <w:t>Pirkimo sutartis gali būti nutraukta vadovaujantis Civilinio kodekso nuostatomis.</w:t>
      </w:r>
    </w:p>
    <w:p w14:paraId="417EF923" w14:textId="77777777" w:rsidR="008B7DBA" w:rsidRPr="00C04C2C" w:rsidRDefault="008B7DBA" w:rsidP="00CB7DEE">
      <w:pPr>
        <w:numPr>
          <w:ilvl w:val="1"/>
          <w:numId w:val="7"/>
        </w:numPr>
        <w:tabs>
          <w:tab w:val="left" w:pos="1276"/>
        </w:tabs>
        <w:ind w:left="0" w:firstLine="482"/>
        <w:jc w:val="both"/>
        <w:rPr>
          <w:sz w:val="22"/>
          <w:szCs w:val="22"/>
        </w:rPr>
      </w:pPr>
      <w:r w:rsidRPr="00C04C2C">
        <w:rPr>
          <w:sz w:val="22"/>
          <w:szCs w:val="22"/>
        </w:rPr>
        <w:t>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(ar) sutarties sudarymo metu, sutarties šalys gali keisti tik neesmines sutarties sąlygas.</w:t>
      </w:r>
    </w:p>
    <w:p w14:paraId="3F2887B6" w14:textId="77777777" w:rsidR="008B7DBA" w:rsidRPr="00C04C2C" w:rsidRDefault="008B7DBA" w:rsidP="008B7DBA">
      <w:pPr>
        <w:tabs>
          <w:tab w:val="left" w:pos="1560"/>
        </w:tabs>
        <w:ind w:firstLine="851"/>
        <w:jc w:val="both"/>
        <w:rPr>
          <w:sz w:val="22"/>
          <w:szCs w:val="22"/>
        </w:rPr>
      </w:pPr>
    </w:p>
    <w:p w14:paraId="10EB1C59" w14:textId="77777777" w:rsidR="008B7DBA" w:rsidRPr="00C04C2C" w:rsidRDefault="008B7DBA" w:rsidP="00CB7DEE">
      <w:pPr>
        <w:pStyle w:val="linija"/>
        <w:numPr>
          <w:ilvl w:val="0"/>
          <w:numId w:val="5"/>
        </w:numPr>
        <w:tabs>
          <w:tab w:val="left" w:pos="1560"/>
        </w:tabs>
        <w:spacing w:before="0" w:beforeAutospacing="0" w:after="0" w:afterAutospacing="0"/>
        <w:jc w:val="center"/>
        <w:outlineLvl w:val="0"/>
        <w:rPr>
          <w:b/>
          <w:caps/>
          <w:sz w:val="22"/>
          <w:szCs w:val="22"/>
        </w:rPr>
      </w:pPr>
      <w:bookmarkStart w:id="31" w:name="_Toc297898757"/>
      <w:r w:rsidRPr="00C04C2C">
        <w:rPr>
          <w:b/>
          <w:caps/>
          <w:sz w:val="22"/>
          <w:szCs w:val="22"/>
        </w:rPr>
        <w:t>Baigiamosios nuostatos</w:t>
      </w:r>
      <w:bookmarkEnd w:id="31"/>
    </w:p>
    <w:p w14:paraId="26AB43E5" w14:textId="77777777" w:rsidR="008B7DBA" w:rsidRPr="00C04C2C" w:rsidRDefault="008B7DBA" w:rsidP="008B7DBA">
      <w:pPr>
        <w:pStyle w:val="linija"/>
        <w:tabs>
          <w:tab w:val="left" w:pos="1560"/>
        </w:tabs>
        <w:spacing w:before="0" w:beforeAutospacing="0" w:after="0" w:afterAutospacing="0"/>
        <w:jc w:val="center"/>
        <w:outlineLvl w:val="0"/>
        <w:rPr>
          <w:b/>
          <w:caps/>
          <w:sz w:val="22"/>
          <w:szCs w:val="22"/>
        </w:rPr>
      </w:pPr>
    </w:p>
    <w:p w14:paraId="13587F90" w14:textId="77777777" w:rsidR="008B7DBA" w:rsidRPr="00C04C2C" w:rsidRDefault="008B7DBA" w:rsidP="00CB7DEE">
      <w:pPr>
        <w:numPr>
          <w:ilvl w:val="1"/>
          <w:numId w:val="5"/>
        </w:numPr>
        <w:tabs>
          <w:tab w:val="num" w:pos="0"/>
          <w:tab w:val="left" w:pos="1560"/>
        </w:tabs>
        <w:ind w:left="0" w:firstLine="567"/>
        <w:jc w:val="both"/>
        <w:rPr>
          <w:sz w:val="22"/>
          <w:szCs w:val="22"/>
        </w:rPr>
      </w:pPr>
      <w:r w:rsidRPr="00C04C2C">
        <w:rPr>
          <w:sz w:val="22"/>
          <w:szCs w:val="22"/>
        </w:rPr>
        <w:t xml:space="preserve"> Tiekėjams pasiūlymų rengimo ir dalyvavimo konkurse išlaidos neatlyginamos.</w:t>
      </w:r>
    </w:p>
    <w:p w14:paraId="452262D9" w14:textId="77777777" w:rsidR="008B7DBA" w:rsidRPr="00C04C2C" w:rsidRDefault="008B7DBA" w:rsidP="00CB7DEE">
      <w:pPr>
        <w:numPr>
          <w:ilvl w:val="1"/>
          <w:numId w:val="5"/>
        </w:numPr>
        <w:tabs>
          <w:tab w:val="num" w:pos="0"/>
          <w:tab w:val="left" w:pos="1560"/>
        </w:tabs>
        <w:ind w:left="0" w:firstLine="567"/>
        <w:jc w:val="both"/>
        <w:rPr>
          <w:sz w:val="22"/>
          <w:szCs w:val="22"/>
        </w:rPr>
      </w:pPr>
      <w:r w:rsidRPr="00C04C2C">
        <w:rPr>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5336E6C3" w14:textId="77777777" w:rsidR="008B7DBA" w:rsidRPr="00C04C2C" w:rsidRDefault="008B7DBA" w:rsidP="00CB7DEE">
      <w:pPr>
        <w:numPr>
          <w:ilvl w:val="1"/>
          <w:numId w:val="5"/>
        </w:numPr>
        <w:tabs>
          <w:tab w:val="num" w:pos="0"/>
          <w:tab w:val="left" w:pos="1560"/>
        </w:tabs>
        <w:ind w:left="0" w:firstLine="567"/>
        <w:jc w:val="both"/>
        <w:rPr>
          <w:sz w:val="22"/>
          <w:szCs w:val="22"/>
        </w:rPr>
      </w:pPr>
      <w:r w:rsidRPr="00C04C2C">
        <w:rPr>
          <w:sz w:val="22"/>
          <w:szCs w:val="22"/>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7C3FAF10" w14:textId="77777777" w:rsidR="008B7DBA" w:rsidRPr="00C04C2C" w:rsidRDefault="008B7DBA" w:rsidP="00CB7DEE">
      <w:pPr>
        <w:numPr>
          <w:ilvl w:val="1"/>
          <w:numId w:val="5"/>
        </w:numPr>
        <w:tabs>
          <w:tab w:val="num" w:pos="0"/>
          <w:tab w:val="left" w:pos="1560"/>
        </w:tabs>
        <w:ind w:left="0" w:firstLine="567"/>
        <w:jc w:val="both"/>
        <w:rPr>
          <w:sz w:val="22"/>
          <w:szCs w:val="22"/>
        </w:rPr>
      </w:pPr>
      <w:r w:rsidRPr="00C04C2C">
        <w:rPr>
          <w:sz w:val="22"/>
          <w:szCs w:val="22"/>
        </w:rPr>
        <w:t xml:space="preserve"> Informacija, pateikta pasiūlymuose, išskyrus nurodytą konkurso sąlygų 11.3 p., tiekėjams ir tretiesiems asmenims, išskyrus asmenis, administruojančius ir audituojančius ES fondų lėšų naudojimą, neskelbiami.</w:t>
      </w:r>
    </w:p>
    <w:p w14:paraId="322BEC0E" w14:textId="77777777" w:rsidR="008B7DBA" w:rsidRPr="00C04C2C" w:rsidRDefault="008B7DBA" w:rsidP="00CB7DEE">
      <w:pPr>
        <w:numPr>
          <w:ilvl w:val="1"/>
          <w:numId w:val="5"/>
        </w:numPr>
        <w:tabs>
          <w:tab w:val="num" w:pos="0"/>
          <w:tab w:val="left" w:pos="1560"/>
        </w:tabs>
        <w:ind w:left="0" w:firstLine="567"/>
        <w:jc w:val="both"/>
        <w:rPr>
          <w:sz w:val="22"/>
          <w:szCs w:val="22"/>
        </w:rPr>
      </w:pPr>
      <w:r w:rsidRPr="00C04C2C">
        <w:rPr>
          <w:sz w:val="22"/>
          <w:szCs w:val="22"/>
        </w:rPr>
        <w:t xml:space="preserve"> Tiekėjas pretenziją gali pateikti per 5 dienas nuo tos dienos, kai sužinojo apie tariamą teisių pažeidimą. Pirkėjas išnagrinėja pretenziją per 5 dienas.</w:t>
      </w:r>
    </w:p>
    <w:p w14:paraId="5A0B96A6" w14:textId="77777777" w:rsidR="008B7DBA" w:rsidRPr="00C04C2C" w:rsidRDefault="008B7DBA" w:rsidP="008B7DBA">
      <w:pPr>
        <w:tabs>
          <w:tab w:val="num" w:pos="1000"/>
          <w:tab w:val="left" w:pos="1560"/>
        </w:tabs>
        <w:jc w:val="both"/>
        <w:rPr>
          <w:sz w:val="22"/>
          <w:szCs w:val="22"/>
        </w:rPr>
      </w:pPr>
    </w:p>
    <w:p w14:paraId="099F35AD" w14:textId="77777777" w:rsidR="008B7DBA" w:rsidRPr="00C04C2C" w:rsidRDefault="008B7DBA" w:rsidP="00CB7DEE">
      <w:pPr>
        <w:pStyle w:val="linija"/>
        <w:numPr>
          <w:ilvl w:val="0"/>
          <w:numId w:val="5"/>
        </w:numPr>
        <w:tabs>
          <w:tab w:val="left" w:pos="1560"/>
        </w:tabs>
        <w:spacing w:before="0" w:beforeAutospacing="0" w:after="0" w:afterAutospacing="0"/>
        <w:jc w:val="center"/>
        <w:outlineLvl w:val="0"/>
        <w:rPr>
          <w:b/>
          <w:caps/>
          <w:sz w:val="22"/>
          <w:szCs w:val="22"/>
        </w:rPr>
      </w:pPr>
      <w:bookmarkStart w:id="32" w:name="_Toc297898758"/>
      <w:r w:rsidRPr="00C04C2C">
        <w:rPr>
          <w:b/>
          <w:caps/>
          <w:sz w:val="22"/>
          <w:szCs w:val="22"/>
        </w:rPr>
        <w:t>Priedai</w:t>
      </w:r>
      <w:bookmarkEnd w:id="32"/>
    </w:p>
    <w:p w14:paraId="3BDAD962" w14:textId="77777777" w:rsidR="008B7DBA" w:rsidRPr="00C04C2C" w:rsidRDefault="008B7DBA" w:rsidP="00CB7DEE">
      <w:pPr>
        <w:pStyle w:val="linija"/>
        <w:numPr>
          <w:ilvl w:val="1"/>
          <w:numId w:val="5"/>
        </w:numPr>
        <w:tabs>
          <w:tab w:val="num" w:pos="-120"/>
          <w:tab w:val="left" w:pos="1560"/>
        </w:tabs>
        <w:ind w:left="0" w:firstLine="600"/>
        <w:jc w:val="both"/>
        <w:outlineLvl w:val="1"/>
        <w:rPr>
          <w:sz w:val="22"/>
          <w:szCs w:val="22"/>
        </w:rPr>
      </w:pPr>
      <w:bookmarkStart w:id="33" w:name="_Toc226962313"/>
      <w:bookmarkStart w:id="34" w:name="_Toc297898759"/>
      <w:r w:rsidRPr="00C04C2C">
        <w:rPr>
          <w:sz w:val="22"/>
          <w:szCs w:val="22"/>
        </w:rPr>
        <w:t xml:space="preserve"> 1 priedas </w:t>
      </w:r>
      <w:r w:rsidR="0012374C" w:rsidRPr="00C04C2C">
        <w:rPr>
          <w:sz w:val="22"/>
          <w:szCs w:val="22"/>
        </w:rPr>
        <w:t>–</w:t>
      </w:r>
      <w:r w:rsidRPr="00C04C2C">
        <w:rPr>
          <w:sz w:val="22"/>
          <w:szCs w:val="22"/>
        </w:rPr>
        <w:t xml:space="preserve"> Techninė specifikacija;</w:t>
      </w:r>
      <w:bookmarkEnd w:id="33"/>
      <w:bookmarkEnd w:id="34"/>
    </w:p>
    <w:p w14:paraId="55D24C88" w14:textId="77777777" w:rsidR="008B7DBA" w:rsidRPr="00C04C2C" w:rsidRDefault="008B7DBA" w:rsidP="00CB7DEE">
      <w:pPr>
        <w:pStyle w:val="linija"/>
        <w:numPr>
          <w:ilvl w:val="1"/>
          <w:numId w:val="5"/>
        </w:numPr>
        <w:tabs>
          <w:tab w:val="num" w:pos="-120"/>
          <w:tab w:val="left" w:pos="1560"/>
        </w:tabs>
        <w:ind w:left="0" w:firstLine="600"/>
        <w:jc w:val="both"/>
        <w:outlineLvl w:val="1"/>
        <w:rPr>
          <w:sz w:val="22"/>
          <w:szCs w:val="22"/>
        </w:rPr>
      </w:pPr>
      <w:bookmarkStart w:id="35" w:name="_Toc226962314"/>
      <w:r w:rsidRPr="00C04C2C">
        <w:rPr>
          <w:sz w:val="22"/>
          <w:szCs w:val="22"/>
        </w:rPr>
        <w:t xml:space="preserve"> </w:t>
      </w:r>
      <w:bookmarkStart w:id="36" w:name="_Toc297898760"/>
      <w:r w:rsidRPr="00C04C2C">
        <w:rPr>
          <w:sz w:val="22"/>
          <w:szCs w:val="22"/>
        </w:rPr>
        <w:t xml:space="preserve">2 priedas </w:t>
      </w:r>
      <w:r w:rsidR="0012374C" w:rsidRPr="00C04C2C">
        <w:rPr>
          <w:sz w:val="22"/>
          <w:szCs w:val="22"/>
        </w:rPr>
        <w:t>–</w:t>
      </w:r>
      <w:r w:rsidRPr="00C04C2C">
        <w:rPr>
          <w:sz w:val="22"/>
          <w:szCs w:val="22"/>
        </w:rPr>
        <w:t xml:space="preserve"> Pasiūlymo forma;</w:t>
      </w:r>
      <w:bookmarkEnd w:id="35"/>
      <w:bookmarkEnd w:id="36"/>
    </w:p>
    <w:p w14:paraId="7FCEE5A1" w14:textId="5088F858" w:rsidR="008B7DBA" w:rsidRPr="00E811D0" w:rsidRDefault="008B7DBA" w:rsidP="00CB7DEE">
      <w:pPr>
        <w:pStyle w:val="linija"/>
        <w:numPr>
          <w:ilvl w:val="1"/>
          <w:numId w:val="5"/>
        </w:numPr>
        <w:tabs>
          <w:tab w:val="num" w:pos="-120"/>
          <w:tab w:val="left" w:pos="1560"/>
        </w:tabs>
        <w:ind w:left="0" w:firstLine="600"/>
        <w:jc w:val="both"/>
        <w:outlineLvl w:val="1"/>
        <w:rPr>
          <w:sz w:val="22"/>
          <w:szCs w:val="22"/>
        </w:rPr>
      </w:pPr>
      <w:r w:rsidRPr="00C04C2C">
        <w:rPr>
          <w:sz w:val="22"/>
          <w:szCs w:val="22"/>
        </w:rPr>
        <w:t xml:space="preserve"> </w:t>
      </w:r>
      <w:r w:rsidRPr="00E811D0">
        <w:rPr>
          <w:sz w:val="22"/>
          <w:szCs w:val="22"/>
        </w:rPr>
        <w:t>3 priedas –</w:t>
      </w:r>
      <w:r w:rsidR="007070E6" w:rsidRPr="00E811D0">
        <w:t xml:space="preserve"> </w:t>
      </w:r>
      <w:r w:rsidR="007070E6" w:rsidRPr="00E811D0">
        <w:rPr>
          <w:sz w:val="22"/>
          <w:szCs w:val="22"/>
        </w:rPr>
        <w:t>Tiekėjo įvykdytų sutarčių sąrašas;</w:t>
      </w:r>
    </w:p>
    <w:p w14:paraId="3F4C44BA" w14:textId="37514911" w:rsidR="00F23732" w:rsidRPr="00E811D0" w:rsidRDefault="008B7DBA" w:rsidP="00CB7DEE">
      <w:pPr>
        <w:pStyle w:val="linija"/>
        <w:numPr>
          <w:ilvl w:val="1"/>
          <w:numId w:val="5"/>
        </w:numPr>
        <w:tabs>
          <w:tab w:val="num" w:pos="-120"/>
          <w:tab w:val="left" w:pos="1560"/>
        </w:tabs>
        <w:ind w:left="0" w:firstLine="600"/>
        <w:jc w:val="both"/>
        <w:outlineLvl w:val="1"/>
        <w:rPr>
          <w:sz w:val="22"/>
          <w:szCs w:val="22"/>
        </w:rPr>
      </w:pPr>
      <w:r w:rsidRPr="00E811D0">
        <w:rPr>
          <w:sz w:val="22"/>
          <w:szCs w:val="22"/>
        </w:rPr>
        <w:t xml:space="preserve"> 4 priedas </w:t>
      </w:r>
      <w:r w:rsidR="0012374C" w:rsidRPr="00E811D0">
        <w:rPr>
          <w:sz w:val="22"/>
          <w:szCs w:val="22"/>
        </w:rPr>
        <w:t>–</w:t>
      </w:r>
      <w:r w:rsidR="007070E6" w:rsidRPr="00E811D0">
        <w:t xml:space="preserve"> </w:t>
      </w:r>
      <w:r w:rsidR="007070E6" w:rsidRPr="00E811D0">
        <w:rPr>
          <w:sz w:val="22"/>
          <w:szCs w:val="22"/>
        </w:rPr>
        <w:t>Konkurso dalyvio deklaracija.</w:t>
      </w:r>
    </w:p>
    <w:p w14:paraId="6BF57B7E" w14:textId="77777777" w:rsidR="006B02F9" w:rsidRPr="00C04C2C" w:rsidRDefault="0012374C" w:rsidP="0012374C">
      <w:pPr>
        <w:contextualSpacing/>
        <w:jc w:val="right"/>
      </w:pPr>
      <w:r w:rsidRPr="00C04C2C">
        <w:rPr>
          <w:sz w:val="22"/>
          <w:szCs w:val="22"/>
        </w:rPr>
        <w:br w:type="page"/>
      </w:r>
      <w:r w:rsidR="00CC3792" w:rsidRPr="00C04C2C">
        <w:rPr>
          <w:sz w:val="22"/>
          <w:szCs w:val="22"/>
        </w:rPr>
        <w:lastRenderedPageBreak/>
        <w:t>1 konkurso sąlygų priedas</w:t>
      </w:r>
    </w:p>
    <w:p w14:paraId="438F8E81" w14:textId="77777777" w:rsidR="0012374C" w:rsidRPr="00C04C2C" w:rsidRDefault="009F672D" w:rsidP="0012374C">
      <w:pPr>
        <w:ind w:firstLine="6804"/>
      </w:pPr>
      <w:r w:rsidRPr="00C04C2C">
        <w:rPr>
          <w:noProof/>
          <w:lang w:val="en-US"/>
        </w:rPr>
        <w:drawing>
          <wp:anchor distT="0" distB="0" distL="114300" distR="114300" simplePos="0" relativeHeight="251657728" behindDoc="1" locked="0" layoutInCell="1" allowOverlap="1" wp14:anchorId="7C3A0350" wp14:editId="589E111E">
            <wp:simplePos x="0" y="0"/>
            <wp:positionH relativeFrom="column">
              <wp:posOffset>1036955</wp:posOffset>
            </wp:positionH>
            <wp:positionV relativeFrom="paragraph">
              <wp:posOffset>62230</wp:posOffset>
            </wp:positionV>
            <wp:extent cx="3461385" cy="1731010"/>
            <wp:effectExtent l="0" t="0" r="0" b="0"/>
            <wp:wrapNone/>
            <wp:docPr id="5"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1385" cy="173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74C" w:rsidRPr="00C04C2C">
        <w:t xml:space="preserve"> </w:t>
      </w:r>
    </w:p>
    <w:p w14:paraId="755ABCE8" w14:textId="77777777" w:rsidR="0012374C" w:rsidRPr="00C04C2C" w:rsidRDefault="0012374C" w:rsidP="0012374C">
      <w:pPr>
        <w:ind w:firstLine="6804"/>
      </w:pPr>
    </w:p>
    <w:p w14:paraId="350E0C83" w14:textId="77777777" w:rsidR="0012374C" w:rsidRPr="00C04C2C" w:rsidRDefault="0012374C" w:rsidP="0012374C">
      <w:pPr>
        <w:ind w:firstLine="5529"/>
      </w:pPr>
      <w:bookmarkStart w:id="37" w:name="_Hlk502314170"/>
    </w:p>
    <w:p w14:paraId="7702DDB8" w14:textId="77777777" w:rsidR="0012374C" w:rsidRPr="00C04C2C" w:rsidRDefault="0012374C" w:rsidP="0012374C">
      <w:pPr>
        <w:ind w:firstLine="5529"/>
      </w:pPr>
    </w:p>
    <w:p w14:paraId="4400DDC5" w14:textId="77777777" w:rsidR="0012374C" w:rsidRPr="00C04C2C" w:rsidRDefault="0012374C" w:rsidP="0012374C">
      <w:pPr>
        <w:ind w:firstLine="5529"/>
      </w:pPr>
    </w:p>
    <w:p w14:paraId="7048A734" w14:textId="77777777" w:rsidR="0012374C" w:rsidRPr="00C04C2C" w:rsidRDefault="0012374C" w:rsidP="0012374C">
      <w:pPr>
        <w:ind w:firstLine="5529"/>
      </w:pPr>
    </w:p>
    <w:p w14:paraId="2E437186" w14:textId="77777777" w:rsidR="0012374C" w:rsidRPr="00C04C2C" w:rsidRDefault="0012374C" w:rsidP="0012374C"/>
    <w:bookmarkEnd w:id="37"/>
    <w:p w14:paraId="6C66F06D" w14:textId="77777777" w:rsidR="0012374C" w:rsidRPr="00C04C2C" w:rsidRDefault="00C10A98" w:rsidP="0012374C">
      <w:pPr>
        <w:contextualSpacing/>
        <w:jc w:val="center"/>
      </w:pPr>
      <w:r w:rsidRPr="00C04C2C">
        <w:t xml:space="preserve"> </w:t>
      </w:r>
    </w:p>
    <w:p w14:paraId="44228221" w14:textId="77777777" w:rsidR="0012374C" w:rsidRPr="00C04C2C" w:rsidRDefault="0012374C" w:rsidP="0012374C">
      <w:pPr>
        <w:pStyle w:val="Default"/>
        <w:contextualSpacing/>
        <w:jc w:val="center"/>
        <w:rPr>
          <w:b/>
          <w:bCs/>
          <w:color w:val="auto"/>
          <w:sz w:val="22"/>
          <w:szCs w:val="22"/>
          <w:lang w:val="lt-LT"/>
        </w:rPr>
      </w:pPr>
    </w:p>
    <w:p w14:paraId="7AE701A1" w14:textId="77777777" w:rsidR="0012374C" w:rsidRPr="00C04C2C" w:rsidRDefault="0012374C" w:rsidP="0012374C">
      <w:pPr>
        <w:pStyle w:val="Default"/>
        <w:contextualSpacing/>
        <w:jc w:val="center"/>
        <w:rPr>
          <w:b/>
          <w:bCs/>
          <w:caps/>
          <w:color w:val="auto"/>
          <w:sz w:val="22"/>
          <w:szCs w:val="22"/>
          <w:lang w:val="lt-LT"/>
        </w:rPr>
      </w:pPr>
    </w:p>
    <w:p w14:paraId="0B366EEF" w14:textId="77777777" w:rsidR="00FB2EE2" w:rsidRPr="00C04C2C" w:rsidRDefault="00017AEE" w:rsidP="00401D29">
      <w:pPr>
        <w:pStyle w:val="Default"/>
        <w:spacing w:after="240" w:line="276" w:lineRule="auto"/>
        <w:ind w:firstLine="720"/>
        <w:contextualSpacing/>
        <w:jc w:val="center"/>
        <w:rPr>
          <w:b/>
          <w:bCs/>
          <w:color w:val="auto"/>
          <w:sz w:val="22"/>
          <w:szCs w:val="22"/>
          <w:lang w:val="lt-LT"/>
        </w:rPr>
      </w:pPr>
      <w:r w:rsidRPr="00C04C2C">
        <w:rPr>
          <w:b/>
          <w:bCs/>
          <w:color w:val="auto"/>
          <w:sz w:val="22"/>
          <w:szCs w:val="22"/>
          <w:lang w:val="lt-LT"/>
        </w:rPr>
        <w:t>ISO 8 KLASĖS ŠVARIŲ PATALPŲ GAMYBINĖS LINIJOS BOKSO TECHNINĖ SPECIFIKACIJA</w:t>
      </w:r>
    </w:p>
    <w:p w14:paraId="424A7A9A" w14:textId="77777777" w:rsidR="00565CD7" w:rsidRPr="00C04C2C" w:rsidRDefault="00FB2EE2" w:rsidP="00565CD7">
      <w:pPr>
        <w:spacing w:after="200" w:line="276" w:lineRule="auto"/>
        <w:ind w:firstLine="720"/>
        <w:contextualSpacing/>
        <w:jc w:val="both"/>
      </w:pPr>
      <w:r w:rsidRPr="00C04C2C">
        <w:rPr>
          <w:rFonts w:eastAsia="Calibri"/>
          <w:sz w:val="22"/>
          <w:szCs w:val="22"/>
        </w:rPr>
        <w:t>Ši techninė specifikacija yra neatsiejama konkurso sąlygų dalis. Prekių techninės savybės yra suprantamos kaip minimalios reikalingos pirkėjui. Siūlomos prekės turi būti lygiavertės arba ne prastesnės nei aprašoma šioje techninėje specifikacijoje. Prekėms apibūdinti naudojami terminai ir įvardintos technologijos suprastinos kaip analogiškos arba lygiavertės. Visos siūlomos prekės turi būti naujos ir nenaudotos. Dėl terminų specifikos techniniai parametrai ir reikalaujamos techninės reikšmės pateikiamos</w:t>
      </w:r>
      <w:r w:rsidR="0013706F" w:rsidRPr="00C04C2C">
        <w:rPr>
          <w:rFonts w:eastAsia="Calibri"/>
          <w:sz w:val="22"/>
          <w:szCs w:val="22"/>
        </w:rPr>
        <w:t xml:space="preserve"> lietuvių arba</w:t>
      </w:r>
      <w:r w:rsidRPr="00C04C2C">
        <w:rPr>
          <w:rFonts w:eastAsia="Calibri"/>
          <w:sz w:val="22"/>
          <w:szCs w:val="22"/>
        </w:rPr>
        <w:t xml:space="preserve"> anglų kalb</w:t>
      </w:r>
      <w:r w:rsidR="0013706F" w:rsidRPr="00C04C2C">
        <w:rPr>
          <w:rFonts w:eastAsia="Calibri"/>
          <w:sz w:val="22"/>
          <w:szCs w:val="22"/>
        </w:rPr>
        <w:t>omis.</w:t>
      </w:r>
      <w:r w:rsidR="00565CD7" w:rsidRPr="00C04C2C">
        <w:t xml:space="preserve"> </w:t>
      </w:r>
    </w:p>
    <w:p w14:paraId="3E4E2D21" w14:textId="77777777" w:rsidR="00FB2EE2" w:rsidRPr="00C04C2C" w:rsidRDefault="00565CD7" w:rsidP="00565CD7">
      <w:pPr>
        <w:spacing w:after="200" w:line="276" w:lineRule="auto"/>
        <w:ind w:firstLine="720"/>
        <w:contextualSpacing/>
        <w:jc w:val="both"/>
        <w:rPr>
          <w:rFonts w:eastAsia="Calibri"/>
          <w:sz w:val="22"/>
          <w:szCs w:val="22"/>
        </w:rPr>
      </w:pPr>
      <w:r w:rsidRPr="00C04C2C">
        <w:rPr>
          <w:rFonts w:eastAsia="Calibri"/>
          <w:sz w:val="22"/>
          <w:szCs w:val="22"/>
        </w:rPr>
        <w:t>Techninėje specifikacijoje esančios nuorodos į konkrečius modelius, šaltinius, procesus, patentus, konkrečią kilmę ar gamybą yra informacinio pobūdžio ir tiekėjas nėra įpareigotas siūlyti ir /ar naudoti tokios produkcijos, medžiagų, įrenginių ir pan. bei gali juos pakeisti lygiaverčiais.</w:t>
      </w:r>
    </w:p>
    <w:p w14:paraId="582613E4" w14:textId="77777777" w:rsidR="00FB2EE2" w:rsidRPr="00C04C2C" w:rsidRDefault="00FB2EE2" w:rsidP="00FB2EE2">
      <w:pPr>
        <w:spacing w:after="200" w:line="276" w:lineRule="auto"/>
        <w:ind w:firstLine="720"/>
        <w:contextualSpacing/>
        <w:jc w:val="both"/>
        <w:rPr>
          <w:sz w:val="22"/>
          <w:szCs w:val="22"/>
        </w:rPr>
      </w:pPr>
    </w:p>
    <w:p w14:paraId="47D607EA" w14:textId="77777777" w:rsidR="00351828" w:rsidRPr="00C04C2C" w:rsidRDefault="000A0EE8" w:rsidP="000A0364">
      <w:pPr>
        <w:spacing w:after="200" w:line="276" w:lineRule="auto"/>
        <w:contextualSpacing/>
        <w:jc w:val="both"/>
        <w:rPr>
          <w:b/>
          <w:sz w:val="22"/>
          <w:szCs w:val="22"/>
        </w:rPr>
      </w:pPr>
      <w:r w:rsidRPr="00C04C2C">
        <w:rPr>
          <w:b/>
          <w:sz w:val="22"/>
          <w:szCs w:val="22"/>
        </w:rPr>
        <w:t>P</w:t>
      </w:r>
      <w:r w:rsidR="007157DF" w:rsidRPr="00C04C2C">
        <w:rPr>
          <w:b/>
          <w:sz w:val="22"/>
          <w:szCs w:val="22"/>
        </w:rPr>
        <w:t xml:space="preserve">irkimo objektas: </w:t>
      </w:r>
      <w:r w:rsidR="003A76B6" w:rsidRPr="00C04C2C">
        <w:rPr>
          <w:b/>
          <w:sz w:val="22"/>
          <w:szCs w:val="22"/>
        </w:rPr>
        <w:t xml:space="preserve">ISO 8 klasės švarių patalpų gamybinės linijos boksas </w:t>
      </w:r>
      <w:r w:rsidR="006D6B6B" w:rsidRPr="00C04C2C">
        <w:rPr>
          <w:b/>
          <w:sz w:val="22"/>
          <w:szCs w:val="22"/>
        </w:rPr>
        <w:t xml:space="preserve">(1 </w:t>
      </w:r>
      <w:proofErr w:type="spellStart"/>
      <w:r w:rsidR="006D6B6B" w:rsidRPr="00C04C2C">
        <w:rPr>
          <w:b/>
          <w:sz w:val="22"/>
          <w:szCs w:val="22"/>
        </w:rPr>
        <w:t>kompl</w:t>
      </w:r>
      <w:proofErr w:type="spellEnd"/>
      <w:r w:rsidR="006D6B6B" w:rsidRPr="00C04C2C">
        <w:rPr>
          <w:b/>
          <w:sz w:val="22"/>
          <w:szCs w:val="22"/>
        </w:rPr>
        <w:t>.)</w:t>
      </w:r>
    </w:p>
    <w:p w14:paraId="78FA8009" w14:textId="77777777" w:rsidR="0013706F" w:rsidRDefault="00C04C2C" w:rsidP="000A0364">
      <w:pPr>
        <w:spacing w:after="200" w:line="276" w:lineRule="auto"/>
        <w:contextualSpacing/>
        <w:jc w:val="both"/>
        <w:rPr>
          <w:bCs/>
          <w:sz w:val="22"/>
          <w:szCs w:val="22"/>
        </w:rPr>
      </w:pPr>
      <w:r w:rsidRPr="00C04C2C">
        <w:rPr>
          <w:bCs/>
          <w:sz w:val="22"/>
          <w:szCs w:val="22"/>
        </w:rPr>
        <w:t>ISO 8 klasės švarių patalpų gamybinės linijos boksas skirt</w:t>
      </w:r>
      <w:r>
        <w:rPr>
          <w:bCs/>
          <w:sz w:val="22"/>
          <w:szCs w:val="22"/>
        </w:rPr>
        <w:t>as</w:t>
      </w:r>
      <w:r w:rsidRPr="00C04C2C">
        <w:rPr>
          <w:bCs/>
          <w:sz w:val="22"/>
          <w:szCs w:val="22"/>
        </w:rPr>
        <w:t xml:space="preserve"> dezinfekavimo priemonių gamybai ISO 8 klasės švaros sąlygomis</w:t>
      </w:r>
      <w:r>
        <w:rPr>
          <w:bCs/>
          <w:sz w:val="22"/>
          <w:szCs w:val="22"/>
        </w:rPr>
        <w:t>.</w:t>
      </w:r>
      <w:r w:rsidR="002A42E5">
        <w:rPr>
          <w:bCs/>
          <w:sz w:val="22"/>
          <w:szCs w:val="22"/>
        </w:rPr>
        <w:t xml:space="preserve"> </w:t>
      </w:r>
      <w:r w:rsidR="002A42E5" w:rsidRPr="002A42E5">
        <w:rPr>
          <w:bCs/>
          <w:sz w:val="22"/>
          <w:szCs w:val="22"/>
        </w:rPr>
        <w:t>Po</w:t>
      </w:r>
      <w:r w:rsidR="002A42E5" w:rsidRPr="002A42E5">
        <w:t xml:space="preserve"> </w:t>
      </w:r>
      <w:r w:rsidR="002A42E5" w:rsidRPr="002A42E5">
        <w:rPr>
          <w:bCs/>
          <w:sz w:val="22"/>
          <w:szCs w:val="22"/>
        </w:rPr>
        <w:t>ISO 8 klasės švarių patalpų gamybinės linijos boks</w:t>
      </w:r>
      <w:r w:rsidR="002A42E5">
        <w:rPr>
          <w:bCs/>
          <w:sz w:val="22"/>
          <w:szCs w:val="22"/>
        </w:rPr>
        <w:t>o</w:t>
      </w:r>
      <w:r w:rsidR="002A42E5" w:rsidRPr="002A42E5">
        <w:rPr>
          <w:bCs/>
          <w:sz w:val="22"/>
          <w:szCs w:val="22"/>
        </w:rPr>
        <w:t xml:space="preserve"> įrengimo turi būti atlikti personalo mokymai: naudojimo, gamybinės technologijos apmokymo, priežiūros ir valymo</w:t>
      </w:r>
      <w:r w:rsidR="004C06A0">
        <w:rPr>
          <w:bCs/>
          <w:sz w:val="22"/>
          <w:szCs w:val="22"/>
        </w:rPr>
        <w:t>.</w:t>
      </w:r>
    </w:p>
    <w:p w14:paraId="3D0EC5EB" w14:textId="77777777" w:rsidR="00712FFD" w:rsidRDefault="00712FFD" w:rsidP="00712FFD">
      <w:pPr>
        <w:rPr>
          <w:b/>
          <w:sz w:val="22"/>
          <w:szCs w:val="22"/>
        </w:rPr>
      </w:pPr>
    </w:p>
    <w:p w14:paraId="7ACB8A88" w14:textId="77777777" w:rsidR="00712FFD" w:rsidRPr="00712FFD" w:rsidRDefault="00712FFD" w:rsidP="00712FFD">
      <w:pPr>
        <w:rPr>
          <w:b/>
          <w:sz w:val="22"/>
          <w:szCs w:val="22"/>
        </w:rPr>
      </w:pPr>
      <w:r w:rsidRPr="00712FFD">
        <w:rPr>
          <w:b/>
          <w:sz w:val="22"/>
          <w:szCs w:val="22"/>
        </w:rPr>
        <w:t>Bendrieji reikalavimai:</w:t>
      </w:r>
    </w:p>
    <w:p w14:paraId="6D8E6C27" w14:textId="77777777" w:rsidR="00712FFD" w:rsidRPr="00712FFD" w:rsidRDefault="001702F9" w:rsidP="00712FFD">
      <w:pPr>
        <w:numPr>
          <w:ilvl w:val="0"/>
          <w:numId w:val="13"/>
        </w:numPr>
        <w:spacing w:line="276" w:lineRule="auto"/>
        <w:contextualSpacing/>
        <w:jc w:val="both"/>
        <w:rPr>
          <w:rFonts w:eastAsia="Calibri"/>
          <w:sz w:val="22"/>
          <w:szCs w:val="22"/>
        </w:rPr>
      </w:pPr>
      <w:bookmarkStart w:id="38" w:name="_Hlk54114148"/>
      <w:r w:rsidRPr="001702F9">
        <w:rPr>
          <w:rFonts w:eastAsia="Calibri"/>
          <w:sz w:val="22"/>
          <w:szCs w:val="22"/>
        </w:rPr>
        <w:t>ISO 8 klasės švarių patalpų gamybinės linijos boksas</w:t>
      </w:r>
      <w:r w:rsidR="00712FFD" w:rsidRPr="00712FFD">
        <w:rPr>
          <w:rFonts w:eastAsia="Calibri"/>
          <w:sz w:val="22"/>
          <w:szCs w:val="22"/>
        </w:rPr>
        <w:t xml:space="preserve"> turi būti pristatyt</w:t>
      </w:r>
      <w:r>
        <w:rPr>
          <w:rFonts w:eastAsia="Calibri"/>
          <w:sz w:val="22"/>
          <w:szCs w:val="22"/>
        </w:rPr>
        <w:t>as</w:t>
      </w:r>
      <w:r w:rsidR="00712FFD" w:rsidRPr="00712FFD">
        <w:rPr>
          <w:rFonts w:eastAsia="Calibri"/>
          <w:sz w:val="22"/>
          <w:szCs w:val="22"/>
        </w:rPr>
        <w:t>, įrengt</w:t>
      </w:r>
      <w:r>
        <w:rPr>
          <w:rFonts w:eastAsia="Calibri"/>
          <w:sz w:val="22"/>
          <w:szCs w:val="22"/>
        </w:rPr>
        <w:t>as</w:t>
      </w:r>
      <w:r w:rsidR="00712FFD" w:rsidRPr="00712FFD">
        <w:rPr>
          <w:rFonts w:eastAsia="Calibri"/>
          <w:sz w:val="22"/>
          <w:szCs w:val="22"/>
        </w:rPr>
        <w:t xml:space="preserve"> per 22 savaites nuo sutarties pasirašymo dienos. </w:t>
      </w:r>
    </w:p>
    <w:p w14:paraId="0BD811FA" w14:textId="77777777" w:rsidR="00712FFD" w:rsidRPr="00712FFD" w:rsidRDefault="00712FFD" w:rsidP="00712FFD">
      <w:pPr>
        <w:numPr>
          <w:ilvl w:val="0"/>
          <w:numId w:val="13"/>
        </w:numPr>
        <w:spacing w:line="276" w:lineRule="auto"/>
        <w:jc w:val="both"/>
        <w:rPr>
          <w:rFonts w:eastAsia="Calibri"/>
          <w:sz w:val="22"/>
          <w:szCs w:val="22"/>
        </w:rPr>
      </w:pPr>
      <w:r w:rsidRPr="00712FFD">
        <w:rPr>
          <w:rFonts w:eastAsia="Calibri"/>
          <w:sz w:val="22"/>
          <w:szCs w:val="22"/>
        </w:rPr>
        <w:t xml:space="preserve">Tiekėjas turi apmokyti Pirkėjo darbuotojus darbui su perkama įranga. </w:t>
      </w:r>
    </w:p>
    <w:p w14:paraId="7B365665" w14:textId="77777777" w:rsidR="00712FFD" w:rsidRPr="00712FFD" w:rsidRDefault="00712FFD" w:rsidP="00712FFD">
      <w:pPr>
        <w:numPr>
          <w:ilvl w:val="0"/>
          <w:numId w:val="13"/>
        </w:numPr>
        <w:spacing w:line="276" w:lineRule="auto"/>
        <w:jc w:val="both"/>
        <w:rPr>
          <w:rFonts w:eastAsia="Calibri"/>
          <w:sz w:val="22"/>
          <w:szCs w:val="22"/>
        </w:rPr>
      </w:pPr>
      <w:r w:rsidRPr="00712FFD">
        <w:rPr>
          <w:rFonts w:eastAsia="Calibri"/>
          <w:sz w:val="22"/>
          <w:szCs w:val="22"/>
        </w:rPr>
        <w:t>Į pasiūlymo kainą turi būti įskaičiuotos visos išlaidos susijusios su įrenginio transportavimu ir parengimu darbui.</w:t>
      </w:r>
    </w:p>
    <w:p w14:paraId="6E9D51D5" w14:textId="77777777" w:rsidR="00712FFD" w:rsidRPr="00712FFD" w:rsidRDefault="00712FFD" w:rsidP="00712FFD">
      <w:pPr>
        <w:numPr>
          <w:ilvl w:val="0"/>
          <w:numId w:val="13"/>
        </w:numPr>
        <w:spacing w:line="276" w:lineRule="auto"/>
        <w:jc w:val="both"/>
        <w:rPr>
          <w:rFonts w:eastAsia="Calibri"/>
          <w:sz w:val="22"/>
          <w:szCs w:val="22"/>
        </w:rPr>
      </w:pPr>
      <w:r w:rsidRPr="00712FFD">
        <w:rPr>
          <w:rFonts w:eastAsia="Calibri"/>
          <w:sz w:val="22"/>
          <w:szCs w:val="22"/>
        </w:rPr>
        <w:t xml:space="preserve">Įranga turi būti nauja, modelis rinkai pateiktas ne anksčiau kaip prieš </w:t>
      </w:r>
      <w:r w:rsidRPr="00712FFD">
        <w:rPr>
          <w:rFonts w:eastAsia="Calibri"/>
          <w:sz w:val="22"/>
          <w:szCs w:val="22"/>
          <w:lang w:val="en-GB"/>
        </w:rPr>
        <w:t xml:space="preserve">3 </w:t>
      </w:r>
      <w:proofErr w:type="spellStart"/>
      <w:r w:rsidRPr="00712FFD">
        <w:rPr>
          <w:rFonts w:eastAsia="Calibri"/>
          <w:sz w:val="22"/>
          <w:szCs w:val="22"/>
          <w:lang w:val="en-GB"/>
        </w:rPr>
        <w:t>metus</w:t>
      </w:r>
      <w:proofErr w:type="spellEnd"/>
      <w:r w:rsidRPr="00712FFD">
        <w:rPr>
          <w:rFonts w:eastAsia="Calibri"/>
          <w:sz w:val="22"/>
          <w:szCs w:val="22"/>
          <w:lang w:val="en-GB"/>
        </w:rPr>
        <w:t>.</w:t>
      </w:r>
    </w:p>
    <w:p w14:paraId="24593D02" w14:textId="77777777" w:rsidR="00712FFD" w:rsidRPr="00712FFD" w:rsidRDefault="00712FFD" w:rsidP="00712FFD">
      <w:pPr>
        <w:numPr>
          <w:ilvl w:val="0"/>
          <w:numId w:val="13"/>
        </w:numPr>
        <w:spacing w:line="276" w:lineRule="auto"/>
        <w:contextualSpacing/>
        <w:jc w:val="both"/>
        <w:rPr>
          <w:rFonts w:eastAsia="Calibri"/>
          <w:sz w:val="22"/>
          <w:szCs w:val="22"/>
        </w:rPr>
      </w:pPr>
      <w:r w:rsidRPr="00712FFD">
        <w:rPr>
          <w:rFonts w:eastAsia="Calibri"/>
          <w:sz w:val="22"/>
          <w:szCs w:val="22"/>
        </w:rPr>
        <w:t xml:space="preserve">Garantinis laikotarpis ne mažiau </w:t>
      </w:r>
      <w:r w:rsidR="00A43B2D">
        <w:rPr>
          <w:rFonts w:eastAsia="Calibri"/>
          <w:sz w:val="22"/>
          <w:szCs w:val="22"/>
          <w:lang w:val="en-GB"/>
        </w:rPr>
        <w:t>12</w:t>
      </w:r>
      <w:r w:rsidRPr="00712FFD">
        <w:rPr>
          <w:rFonts w:eastAsia="Calibri"/>
          <w:sz w:val="22"/>
          <w:szCs w:val="22"/>
          <w:lang w:val="en-GB"/>
        </w:rPr>
        <w:t xml:space="preserve"> m</w:t>
      </w:r>
      <w:proofErr w:type="spellStart"/>
      <w:r w:rsidRPr="00712FFD">
        <w:rPr>
          <w:rFonts w:eastAsia="Calibri"/>
          <w:sz w:val="22"/>
          <w:szCs w:val="22"/>
        </w:rPr>
        <w:t>ėn</w:t>
      </w:r>
      <w:proofErr w:type="spellEnd"/>
      <w:r w:rsidRPr="00712FFD">
        <w:rPr>
          <w:rFonts w:eastAsia="Calibri"/>
          <w:sz w:val="22"/>
          <w:szCs w:val="22"/>
        </w:rPr>
        <w:t>.</w:t>
      </w:r>
      <w:bookmarkEnd w:id="38"/>
    </w:p>
    <w:p w14:paraId="7707BA5F" w14:textId="45A7564B" w:rsidR="002822CC" w:rsidRPr="00C04C0E" w:rsidRDefault="00712FFD" w:rsidP="00712FFD">
      <w:pPr>
        <w:numPr>
          <w:ilvl w:val="0"/>
          <w:numId w:val="13"/>
        </w:numPr>
        <w:spacing w:line="276" w:lineRule="auto"/>
        <w:contextualSpacing/>
        <w:jc w:val="both"/>
        <w:rPr>
          <w:rFonts w:eastAsia="Calibri"/>
          <w:sz w:val="22"/>
          <w:szCs w:val="22"/>
        </w:rPr>
      </w:pPr>
      <w:r w:rsidRPr="00C04C0E">
        <w:rPr>
          <w:rFonts w:eastAsia="Calibri"/>
          <w:sz w:val="22"/>
          <w:szCs w:val="22"/>
        </w:rPr>
        <w:t xml:space="preserve">Įrangos gedimo atveju reakcijos (atvykimas ir gedimo šalinimo pradėjimas) </w:t>
      </w:r>
      <w:r w:rsidR="002822CC" w:rsidRPr="00C04C0E">
        <w:rPr>
          <w:rFonts w:eastAsia="Calibri"/>
          <w:sz w:val="22"/>
          <w:szCs w:val="22"/>
        </w:rPr>
        <w:t>laiko tarpas nuo Pirkėjo pranešimo apie gedimą, neveikimą ar klaidas iki Tiekėjo veiksmų trikdžių šalinimui atlikimo pradžios</w:t>
      </w:r>
    </w:p>
    <w:p w14:paraId="0E864D79" w14:textId="29EE22AE" w:rsidR="00712FFD" w:rsidRPr="00712FFD" w:rsidRDefault="00712FFD" w:rsidP="002822CC">
      <w:pPr>
        <w:spacing w:line="276" w:lineRule="auto"/>
        <w:ind w:left="720"/>
        <w:contextualSpacing/>
        <w:jc w:val="both"/>
        <w:rPr>
          <w:rFonts w:eastAsia="Calibri"/>
          <w:sz w:val="22"/>
          <w:szCs w:val="22"/>
        </w:rPr>
      </w:pPr>
      <w:r w:rsidRPr="00C04C0E">
        <w:rPr>
          <w:rFonts w:eastAsia="Calibri"/>
          <w:sz w:val="22"/>
          <w:szCs w:val="22"/>
        </w:rPr>
        <w:t xml:space="preserve">laikas turi būti ne ilgesnis kaip </w:t>
      </w:r>
      <w:r w:rsidR="00E811D0" w:rsidRPr="00C04C0E">
        <w:rPr>
          <w:rFonts w:eastAsia="Calibri"/>
          <w:sz w:val="22"/>
          <w:szCs w:val="22"/>
        </w:rPr>
        <w:t>72</w:t>
      </w:r>
      <w:r w:rsidRPr="00C04C0E">
        <w:rPr>
          <w:rFonts w:eastAsia="Calibri"/>
          <w:sz w:val="22"/>
          <w:szCs w:val="22"/>
        </w:rPr>
        <w:t xml:space="preserve"> val.</w:t>
      </w:r>
    </w:p>
    <w:p w14:paraId="5156C2F8" w14:textId="77777777" w:rsidR="00C04C2C" w:rsidRPr="00C04C2C" w:rsidRDefault="00C04C2C" w:rsidP="000A0364">
      <w:pPr>
        <w:spacing w:after="200" w:line="276" w:lineRule="auto"/>
        <w:contextualSpacing/>
        <w:jc w:val="both"/>
        <w:rPr>
          <w:bCs/>
          <w:sz w:val="22"/>
          <w:szCs w:val="22"/>
        </w:rPr>
      </w:pPr>
    </w:p>
    <w:p w14:paraId="08827DC9" w14:textId="77777777" w:rsidR="00825D20" w:rsidRPr="00B7327A" w:rsidRDefault="003A76B6" w:rsidP="000A0364">
      <w:pPr>
        <w:spacing w:after="200" w:line="276" w:lineRule="auto"/>
        <w:contextualSpacing/>
        <w:jc w:val="both"/>
        <w:rPr>
          <w:b/>
          <w:sz w:val="22"/>
          <w:szCs w:val="22"/>
        </w:rPr>
      </w:pPr>
      <w:r w:rsidRPr="00B7327A">
        <w:rPr>
          <w:b/>
          <w:sz w:val="22"/>
          <w:szCs w:val="22"/>
        </w:rPr>
        <w:t xml:space="preserve">ISO 8 klasės švarių patalpų gamybinės linijos boksą </w:t>
      </w:r>
      <w:r w:rsidR="007157DF" w:rsidRPr="00B7327A">
        <w:rPr>
          <w:b/>
          <w:sz w:val="22"/>
          <w:szCs w:val="22"/>
        </w:rPr>
        <w:t>turi sudaryti</w:t>
      </w:r>
      <w:r w:rsidR="00825D20" w:rsidRPr="00B7327A">
        <w:rPr>
          <w:b/>
          <w:sz w:val="22"/>
          <w:szCs w:val="22"/>
        </w:rPr>
        <w:t>:</w:t>
      </w:r>
    </w:p>
    <w:p w14:paraId="11204BC2" w14:textId="77777777" w:rsidR="007F2DDE" w:rsidRPr="00B7327A" w:rsidRDefault="00C04C2C" w:rsidP="00CB7DEE">
      <w:pPr>
        <w:numPr>
          <w:ilvl w:val="0"/>
          <w:numId w:val="10"/>
        </w:numPr>
        <w:spacing w:after="200" w:line="276" w:lineRule="auto"/>
        <w:contextualSpacing/>
        <w:jc w:val="both"/>
        <w:rPr>
          <w:bCs/>
          <w:sz w:val="22"/>
          <w:szCs w:val="22"/>
        </w:rPr>
      </w:pPr>
      <w:proofErr w:type="spellStart"/>
      <w:r w:rsidRPr="00B7327A">
        <w:rPr>
          <w:bCs/>
          <w:sz w:val="22"/>
          <w:szCs w:val="22"/>
        </w:rPr>
        <w:t>Homogenizavimo</w:t>
      </w:r>
      <w:proofErr w:type="spellEnd"/>
      <w:r w:rsidRPr="00B7327A">
        <w:rPr>
          <w:bCs/>
          <w:sz w:val="22"/>
          <w:szCs w:val="22"/>
        </w:rPr>
        <w:t xml:space="preserve"> ir maišymo įranga</w:t>
      </w:r>
      <w:r w:rsidR="00A01257" w:rsidRPr="00B7327A">
        <w:rPr>
          <w:bCs/>
          <w:sz w:val="22"/>
          <w:szCs w:val="22"/>
        </w:rPr>
        <w:t xml:space="preserve">. </w:t>
      </w:r>
      <w:r w:rsidR="007F2DDE" w:rsidRPr="00B7327A">
        <w:rPr>
          <w:bCs/>
          <w:sz w:val="22"/>
          <w:szCs w:val="22"/>
        </w:rPr>
        <w:t xml:space="preserve">Perkama </w:t>
      </w:r>
      <w:r w:rsidR="00A01257" w:rsidRPr="00B7327A">
        <w:rPr>
          <w:bCs/>
          <w:sz w:val="22"/>
          <w:szCs w:val="22"/>
        </w:rPr>
        <w:t xml:space="preserve">ne mažiau kaip </w:t>
      </w:r>
      <w:r w:rsidR="007F2DDE" w:rsidRPr="00B7327A">
        <w:rPr>
          <w:bCs/>
          <w:sz w:val="22"/>
          <w:szCs w:val="22"/>
        </w:rPr>
        <w:t xml:space="preserve">100 litrų maišyklė – </w:t>
      </w:r>
      <w:proofErr w:type="spellStart"/>
      <w:r w:rsidR="007F2DDE" w:rsidRPr="00B7327A">
        <w:rPr>
          <w:bCs/>
          <w:sz w:val="22"/>
          <w:szCs w:val="22"/>
        </w:rPr>
        <w:t>homogenizatorius</w:t>
      </w:r>
      <w:proofErr w:type="spellEnd"/>
      <w:r w:rsidR="007F2DDE" w:rsidRPr="00B7327A">
        <w:rPr>
          <w:bCs/>
          <w:sz w:val="22"/>
          <w:szCs w:val="22"/>
        </w:rPr>
        <w:t xml:space="preserve"> su </w:t>
      </w:r>
      <w:r w:rsidR="00A01257" w:rsidRPr="00B7327A">
        <w:rPr>
          <w:bCs/>
          <w:sz w:val="22"/>
          <w:szCs w:val="22"/>
        </w:rPr>
        <w:t xml:space="preserve">ne mažiau kaip </w:t>
      </w:r>
      <w:r w:rsidR="007F2DDE" w:rsidRPr="00B7327A">
        <w:rPr>
          <w:bCs/>
          <w:sz w:val="22"/>
          <w:szCs w:val="22"/>
        </w:rPr>
        <w:t>dviem fazių paruošimo talpomis.</w:t>
      </w:r>
      <w:r w:rsidR="00A01257" w:rsidRPr="00B7327A">
        <w:rPr>
          <w:bCs/>
          <w:sz w:val="22"/>
          <w:szCs w:val="22"/>
        </w:rPr>
        <w:t xml:space="preserve"> </w:t>
      </w:r>
      <w:r w:rsidR="007F2DDE" w:rsidRPr="00B7327A">
        <w:rPr>
          <w:bCs/>
          <w:sz w:val="22"/>
          <w:szCs w:val="22"/>
        </w:rPr>
        <w:t xml:space="preserve">Įranga </w:t>
      </w:r>
      <w:r w:rsidR="002A533A" w:rsidRPr="00B7327A">
        <w:rPr>
          <w:bCs/>
          <w:sz w:val="22"/>
          <w:szCs w:val="22"/>
        </w:rPr>
        <w:t>turi būti</w:t>
      </w:r>
      <w:r w:rsidR="007F2DDE" w:rsidRPr="00B7327A">
        <w:rPr>
          <w:bCs/>
          <w:sz w:val="22"/>
          <w:szCs w:val="22"/>
        </w:rPr>
        <w:t xml:space="preserve"> instaliuojama švariose patalpose, todėl jos išpildymas turi atitikti ISO8 klasei, pagal ISO 14644 standartą, keliamus reikalavimus</w:t>
      </w:r>
      <w:r w:rsidR="00A01257" w:rsidRPr="00B7327A">
        <w:rPr>
          <w:bCs/>
          <w:sz w:val="22"/>
          <w:szCs w:val="22"/>
        </w:rPr>
        <w:t xml:space="preserve"> </w:t>
      </w:r>
      <w:r w:rsidR="007F2DDE" w:rsidRPr="00B7327A">
        <w:rPr>
          <w:bCs/>
          <w:sz w:val="22"/>
          <w:szCs w:val="22"/>
        </w:rPr>
        <w:t>Tiekėjas įrangą turi atvežti, sumontuoti patalpose ir pajungti prie suspausto oro, elektros, kanalizacijos, vandentiekio ir valyto vandens sistemų.</w:t>
      </w:r>
      <w:r w:rsidR="00A01257" w:rsidRPr="00B7327A">
        <w:rPr>
          <w:bCs/>
          <w:sz w:val="22"/>
          <w:szCs w:val="22"/>
        </w:rPr>
        <w:t xml:space="preserve"> </w:t>
      </w:r>
    </w:p>
    <w:p w14:paraId="1F070CBF" w14:textId="77777777" w:rsidR="00A01257" w:rsidRPr="00B7327A" w:rsidRDefault="00C04C2C" w:rsidP="00CB7DEE">
      <w:pPr>
        <w:numPr>
          <w:ilvl w:val="0"/>
          <w:numId w:val="10"/>
        </w:numPr>
        <w:spacing w:line="276" w:lineRule="auto"/>
        <w:jc w:val="both"/>
        <w:rPr>
          <w:bCs/>
          <w:sz w:val="22"/>
          <w:szCs w:val="22"/>
        </w:rPr>
      </w:pPr>
      <w:r w:rsidRPr="00B7327A">
        <w:rPr>
          <w:bCs/>
          <w:sz w:val="22"/>
          <w:szCs w:val="22"/>
        </w:rPr>
        <w:t>Skysčių pilstymo, kamštelių užsikimo ir etikečių klijavimo linija, kurią turi sudaryti</w:t>
      </w:r>
      <w:r w:rsidR="002A533A" w:rsidRPr="00B7327A">
        <w:rPr>
          <w:bCs/>
          <w:sz w:val="22"/>
          <w:szCs w:val="22"/>
        </w:rPr>
        <w:t>. Linija bus</w:t>
      </w:r>
      <w:r w:rsidR="00A01257" w:rsidRPr="00B7327A">
        <w:rPr>
          <w:bCs/>
          <w:sz w:val="22"/>
          <w:szCs w:val="22"/>
        </w:rPr>
        <w:t xml:space="preserve"> instaliuojama švariose patalpose, todėl jos išpildymas turi atitikti ISO8 klasei, pagal ISO 14644 standartą keliamus reikalavimus</w:t>
      </w:r>
      <w:r w:rsidR="002A533A" w:rsidRPr="00B7327A">
        <w:rPr>
          <w:bCs/>
          <w:sz w:val="22"/>
          <w:szCs w:val="22"/>
        </w:rPr>
        <w:t xml:space="preserve">. </w:t>
      </w:r>
      <w:r w:rsidR="00A01257" w:rsidRPr="00B7327A">
        <w:rPr>
          <w:bCs/>
          <w:sz w:val="22"/>
          <w:szCs w:val="22"/>
        </w:rPr>
        <w:t>Tiekėjas įrangą turi atvežti, sumontuoti patalpose ir pajungti prie suspausto oro, elektros.</w:t>
      </w:r>
      <w:r w:rsidR="002A533A" w:rsidRPr="00B7327A">
        <w:rPr>
          <w:bCs/>
          <w:sz w:val="22"/>
          <w:szCs w:val="22"/>
        </w:rPr>
        <w:t xml:space="preserve"> </w:t>
      </w:r>
    </w:p>
    <w:p w14:paraId="6C80C8DC" w14:textId="4C025305" w:rsidR="002A533A" w:rsidRPr="00B7327A" w:rsidRDefault="0043236E" w:rsidP="00CB7DEE">
      <w:pPr>
        <w:numPr>
          <w:ilvl w:val="0"/>
          <w:numId w:val="10"/>
        </w:numPr>
        <w:spacing w:line="276" w:lineRule="auto"/>
        <w:jc w:val="both"/>
        <w:rPr>
          <w:bCs/>
          <w:sz w:val="22"/>
          <w:szCs w:val="22"/>
        </w:rPr>
      </w:pPr>
      <w:r w:rsidRPr="00B7327A">
        <w:rPr>
          <w:bCs/>
          <w:sz w:val="22"/>
          <w:szCs w:val="22"/>
        </w:rPr>
        <w:lastRenderedPageBreak/>
        <w:t>ISO 8 švarių patalpų bokso valdymo sistema</w:t>
      </w:r>
      <w:r w:rsidR="002A533A" w:rsidRPr="00B7327A">
        <w:rPr>
          <w:bCs/>
          <w:sz w:val="22"/>
          <w:szCs w:val="22"/>
        </w:rPr>
        <w:t xml:space="preserve">. </w:t>
      </w:r>
      <w:r w:rsidR="00D03335" w:rsidRPr="00B7327A">
        <w:rPr>
          <w:bCs/>
          <w:sz w:val="22"/>
          <w:szCs w:val="22"/>
        </w:rPr>
        <w:t>Sistem</w:t>
      </w:r>
      <w:r w:rsidR="002A533A" w:rsidRPr="00B7327A">
        <w:rPr>
          <w:bCs/>
          <w:sz w:val="22"/>
          <w:szCs w:val="22"/>
        </w:rPr>
        <w:t>a</w:t>
      </w:r>
      <w:r w:rsidR="00D03335" w:rsidRPr="00B7327A">
        <w:rPr>
          <w:bCs/>
          <w:sz w:val="22"/>
          <w:szCs w:val="22"/>
        </w:rPr>
        <w:t xml:space="preserve"> turi būti įrengt</w:t>
      </w:r>
      <w:r w:rsidR="002A533A" w:rsidRPr="00B7327A">
        <w:rPr>
          <w:bCs/>
          <w:sz w:val="22"/>
          <w:szCs w:val="22"/>
        </w:rPr>
        <w:t>a</w:t>
      </w:r>
      <w:r w:rsidR="00D03335" w:rsidRPr="00B7327A">
        <w:rPr>
          <w:bCs/>
          <w:sz w:val="22"/>
          <w:szCs w:val="22"/>
        </w:rPr>
        <w:t xml:space="preserve"> taip, kad užtikrintų ISO 8 klasės aplinkos sąlygas oro kiekiui, viršslėgiams, temperatūrai, aerozolinių ir kietų dalelių skaičiui.</w:t>
      </w:r>
      <w:r w:rsidR="002A533A" w:rsidRPr="00B7327A">
        <w:rPr>
          <w:bCs/>
          <w:sz w:val="22"/>
          <w:szCs w:val="22"/>
        </w:rPr>
        <w:t xml:space="preserve"> </w:t>
      </w:r>
      <w:r w:rsidR="00D03335" w:rsidRPr="00B7327A">
        <w:rPr>
          <w:bCs/>
          <w:sz w:val="22"/>
          <w:szCs w:val="22"/>
        </w:rPr>
        <w:t>Sistemos komponentai, esantys švarioje zonoje turi būti instaliuoti taip, kad nebūtų galimybės kauptis nešvarumams, paviršiai būtų lengvai valomi. Sistema užtikrinti atitikimą ISO14644:1 standarto ISO 8 švarumo klasės reikalavimams.</w:t>
      </w:r>
      <w:r w:rsidR="002A533A" w:rsidRPr="00B7327A">
        <w:rPr>
          <w:bCs/>
          <w:sz w:val="22"/>
          <w:szCs w:val="22"/>
        </w:rPr>
        <w:t xml:space="preserve"> </w:t>
      </w:r>
      <w:r w:rsidR="00D03335" w:rsidRPr="00B7327A">
        <w:rPr>
          <w:bCs/>
          <w:sz w:val="22"/>
          <w:szCs w:val="22"/>
        </w:rPr>
        <w:t>Švaraus oro srauto sistemos valdymas turi būti atliktas remiantis „</w:t>
      </w:r>
      <w:proofErr w:type="spellStart"/>
      <w:r w:rsidR="00D03335" w:rsidRPr="00B7327A">
        <w:rPr>
          <w:bCs/>
          <w:sz w:val="22"/>
          <w:szCs w:val="22"/>
        </w:rPr>
        <w:t>Good</w:t>
      </w:r>
      <w:proofErr w:type="spellEnd"/>
      <w:r w:rsidR="00D03335" w:rsidRPr="00B7327A">
        <w:rPr>
          <w:bCs/>
          <w:sz w:val="22"/>
          <w:szCs w:val="22"/>
        </w:rPr>
        <w:t xml:space="preserve"> </w:t>
      </w:r>
      <w:proofErr w:type="spellStart"/>
      <w:r w:rsidR="00D03335" w:rsidRPr="00B7327A">
        <w:rPr>
          <w:bCs/>
          <w:sz w:val="22"/>
          <w:szCs w:val="22"/>
        </w:rPr>
        <w:t>Automated</w:t>
      </w:r>
      <w:proofErr w:type="spellEnd"/>
      <w:r w:rsidR="00D03335" w:rsidRPr="00B7327A">
        <w:rPr>
          <w:bCs/>
          <w:sz w:val="22"/>
          <w:szCs w:val="22"/>
        </w:rPr>
        <w:t xml:space="preserve"> </w:t>
      </w:r>
      <w:proofErr w:type="spellStart"/>
      <w:r w:rsidR="00D03335" w:rsidRPr="00B7327A">
        <w:rPr>
          <w:bCs/>
          <w:sz w:val="22"/>
          <w:szCs w:val="22"/>
        </w:rPr>
        <w:t>Manufacturing</w:t>
      </w:r>
      <w:proofErr w:type="spellEnd"/>
      <w:r w:rsidR="00D03335" w:rsidRPr="00B7327A">
        <w:rPr>
          <w:bCs/>
          <w:sz w:val="22"/>
          <w:szCs w:val="22"/>
        </w:rPr>
        <w:t xml:space="preserve"> </w:t>
      </w:r>
      <w:proofErr w:type="spellStart"/>
      <w:r w:rsidR="00D03335" w:rsidRPr="00B7327A">
        <w:rPr>
          <w:bCs/>
          <w:sz w:val="22"/>
          <w:szCs w:val="22"/>
        </w:rPr>
        <w:t>Practice</w:t>
      </w:r>
      <w:proofErr w:type="spellEnd"/>
      <w:r w:rsidR="00D03335" w:rsidRPr="00B7327A">
        <w:rPr>
          <w:bCs/>
          <w:sz w:val="22"/>
          <w:szCs w:val="22"/>
        </w:rPr>
        <w:t xml:space="preserve"> 5“ (GAMP5) arba lygiaverčiais reikalavimais.</w:t>
      </w:r>
    </w:p>
    <w:p w14:paraId="23A69915" w14:textId="77777777" w:rsidR="00D03335" w:rsidRPr="00B7327A" w:rsidRDefault="00D03335" w:rsidP="002A533A">
      <w:pPr>
        <w:spacing w:line="276" w:lineRule="auto"/>
        <w:ind w:left="720"/>
        <w:jc w:val="both"/>
        <w:rPr>
          <w:bCs/>
          <w:sz w:val="22"/>
          <w:szCs w:val="22"/>
        </w:rPr>
      </w:pPr>
      <w:r w:rsidRPr="00B7327A">
        <w:rPr>
          <w:bCs/>
          <w:sz w:val="22"/>
          <w:szCs w:val="22"/>
        </w:rPr>
        <w:t>Valdymo sistema turi apimti kritinius aliarmus kritiniuose taškuose:</w:t>
      </w:r>
    </w:p>
    <w:p w14:paraId="494B8987" w14:textId="77777777" w:rsidR="00D03335" w:rsidRPr="00B7327A" w:rsidRDefault="00D03335" w:rsidP="004A7A85">
      <w:pPr>
        <w:spacing w:line="276" w:lineRule="auto"/>
        <w:ind w:left="720"/>
        <w:rPr>
          <w:bCs/>
          <w:sz w:val="22"/>
          <w:szCs w:val="22"/>
        </w:rPr>
      </w:pPr>
      <w:r w:rsidRPr="00B7327A">
        <w:rPr>
          <w:bCs/>
          <w:sz w:val="22"/>
          <w:szCs w:val="22"/>
        </w:rPr>
        <w:t>–</w:t>
      </w:r>
      <w:r w:rsidRPr="00B7327A">
        <w:rPr>
          <w:bCs/>
          <w:sz w:val="22"/>
          <w:szCs w:val="22"/>
        </w:rPr>
        <w:tab/>
        <w:t>Temperatūros aliarmai;</w:t>
      </w:r>
    </w:p>
    <w:p w14:paraId="71E7E425" w14:textId="77777777" w:rsidR="00D03335" w:rsidRPr="00B7327A" w:rsidRDefault="00D03335" w:rsidP="004A7A85">
      <w:pPr>
        <w:spacing w:line="276" w:lineRule="auto"/>
        <w:ind w:left="720"/>
        <w:rPr>
          <w:bCs/>
          <w:sz w:val="22"/>
          <w:szCs w:val="22"/>
        </w:rPr>
      </w:pPr>
      <w:r w:rsidRPr="00B7327A">
        <w:rPr>
          <w:bCs/>
          <w:sz w:val="22"/>
          <w:szCs w:val="22"/>
        </w:rPr>
        <w:t>–</w:t>
      </w:r>
      <w:r w:rsidRPr="00B7327A">
        <w:rPr>
          <w:bCs/>
          <w:sz w:val="22"/>
          <w:szCs w:val="22"/>
        </w:rPr>
        <w:tab/>
        <w:t>Santykinės drėgmės aliarmai;</w:t>
      </w:r>
    </w:p>
    <w:p w14:paraId="6828530E" w14:textId="77777777" w:rsidR="00D03335" w:rsidRPr="00B7327A" w:rsidRDefault="00D03335" w:rsidP="004A7A85">
      <w:pPr>
        <w:spacing w:line="276" w:lineRule="auto"/>
        <w:ind w:left="720"/>
        <w:rPr>
          <w:bCs/>
          <w:sz w:val="22"/>
          <w:szCs w:val="22"/>
        </w:rPr>
      </w:pPr>
      <w:r w:rsidRPr="00B7327A">
        <w:rPr>
          <w:bCs/>
          <w:sz w:val="22"/>
          <w:szCs w:val="22"/>
        </w:rPr>
        <w:t>–</w:t>
      </w:r>
      <w:r w:rsidRPr="00B7327A">
        <w:rPr>
          <w:bCs/>
          <w:sz w:val="22"/>
          <w:szCs w:val="22"/>
        </w:rPr>
        <w:tab/>
        <w:t>Slėgio per kričių aliarmai;</w:t>
      </w:r>
    </w:p>
    <w:p w14:paraId="6E07246A" w14:textId="77777777" w:rsidR="00D03335" w:rsidRPr="00B7327A" w:rsidRDefault="00D03335" w:rsidP="004A7A85">
      <w:pPr>
        <w:spacing w:line="276" w:lineRule="auto"/>
        <w:ind w:left="720"/>
        <w:rPr>
          <w:bCs/>
          <w:sz w:val="22"/>
          <w:szCs w:val="22"/>
        </w:rPr>
      </w:pPr>
      <w:r w:rsidRPr="00B7327A">
        <w:rPr>
          <w:bCs/>
          <w:sz w:val="22"/>
          <w:szCs w:val="22"/>
        </w:rPr>
        <w:t>–</w:t>
      </w:r>
      <w:r w:rsidRPr="00B7327A">
        <w:rPr>
          <w:bCs/>
          <w:sz w:val="22"/>
          <w:szCs w:val="22"/>
        </w:rPr>
        <w:tab/>
        <w:t>Gedimų aliarmai;</w:t>
      </w:r>
    </w:p>
    <w:p w14:paraId="230CD8AA" w14:textId="77777777" w:rsidR="00D03335" w:rsidRPr="00B7327A" w:rsidRDefault="00D03335" w:rsidP="004A7A85">
      <w:pPr>
        <w:spacing w:line="276" w:lineRule="auto"/>
        <w:ind w:left="720"/>
        <w:rPr>
          <w:bCs/>
          <w:sz w:val="22"/>
          <w:szCs w:val="22"/>
        </w:rPr>
      </w:pPr>
      <w:r w:rsidRPr="00B7327A">
        <w:rPr>
          <w:bCs/>
          <w:sz w:val="22"/>
          <w:szCs w:val="22"/>
        </w:rPr>
        <w:t>–</w:t>
      </w:r>
      <w:r w:rsidRPr="00B7327A">
        <w:rPr>
          <w:bCs/>
          <w:sz w:val="22"/>
          <w:szCs w:val="22"/>
        </w:rPr>
        <w:tab/>
        <w:t>Atidarytų durų aliarmai;</w:t>
      </w:r>
    </w:p>
    <w:p w14:paraId="3EE0C9CD" w14:textId="77777777" w:rsidR="00D03335" w:rsidRPr="00B7327A" w:rsidRDefault="00D03335" w:rsidP="004A7A85">
      <w:pPr>
        <w:spacing w:line="276" w:lineRule="auto"/>
        <w:ind w:left="720"/>
        <w:rPr>
          <w:bCs/>
          <w:sz w:val="22"/>
          <w:szCs w:val="22"/>
        </w:rPr>
      </w:pPr>
      <w:r w:rsidRPr="00B7327A">
        <w:rPr>
          <w:bCs/>
          <w:sz w:val="22"/>
          <w:szCs w:val="22"/>
        </w:rPr>
        <w:t>–</w:t>
      </w:r>
      <w:r w:rsidRPr="00B7327A">
        <w:rPr>
          <w:bCs/>
          <w:sz w:val="22"/>
          <w:szCs w:val="22"/>
        </w:rPr>
        <w:tab/>
        <w:t>Gaisro aliarmai;</w:t>
      </w:r>
    </w:p>
    <w:p w14:paraId="50AA815B" w14:textId="77777777" w:rsidR="00D03335" w:rsidRPr="00B7327A" w:rsidRDefault="00D03335" w:rsidP="004A7A85">
      <w:pPr>
        <w:spacing w:line="276" w:lineRule="auto"/>
        <w:ind w:left="720"/>
        <w:rPr>
          <w:bCs/>
          <w:sz w:val="22"/>
          <w:szCs w:val="22"/>
        </w:rPr>
      </w:pPr>
      <w:r w:rsidRPr="00B7327A">
        <w:rPr>
          <w:bCs/>
          <w:sz w:val="22"/>
          <w:szCs w:val="22"/>
        </w:rPr>
        <w:t>–</w:t>
      </w:r>
      <w:r w:rsidRPr="00B7327A">
        <w:rPr>
          <w:bCs/>
          <w:sz w:val="22"/>
          <w:szCs w:val="22"/>
        </w:rPr>
        <w:tab/>
        <w:t>Sistemų sustojimo aliarmai.</w:t>
      </w:r>
    </w:p>
    <w:p w14:paraId="11A458F3" w14:textId="31CBA2FB" w:rsidR="001F0186" w:rsidRPr="00B7327A" w:rsidRDefault="001F0186" w:rsidP="001F0186">
      <w:pPr>
        <w:numPr>
          <w:ilvl w:val="0"/>
          <w:numId w:val="10"/>
        </w:numPr>
        <w:spacing w:line="276" w:lineRule="auto"/>
        <w:jc w:val="both"/>
        <w:rPr>
          <w:bCs/>
          <w:sz w:val="22"/>
          <w:szCs w:val="22"/>
        </w:rPr>
      </w:pPr>
      <w:r w:rsidRPr="00B7327A">
        <w:rPr>
          <w:bCs/>
          <w:sz w:val="22"/>
          <w:szCs w:val="22"/>
        </w:rPr>
        <w:t>Valyto švaraus vandens sistema.</w:t>
      </w:r>
      <w:r w:rsidR="009C3E62" w:rsidRPr="00B7327A">
        <w:rPr>
          <w:bCs/>
          <w:sz w:val="22"/>
          <w:szCs w:val="22"/>
        </w:rPr>
        <w:t xml:space="preserve"> Sistema turi užtikrinti švaraus vandens laikymą ne mažesnėje nei 1000l talpoje ir vandens paskirstymą po naudojimo taškus, kad vandens kokybė išliktų nepakitusi. Vandens mikrobiologinės taršos kontrolei turi būti įdiegtos atitinkamos priemonės ir įranga, kad praktiškai naudojimo taškuose vanduo būtų sterilus ir pakankamos apimties.</w:t>
      </w:r>
      <w:r w:rsidR="003D4394" w:rsidRPr="00B7327A">
        <w:rPr>
          <w:bCs/>
          <w:sz w:val="22"/>
          <w:szCs w:val="22"/>
        </w:rPr>
        <w:t xml:space="preserve"> Švaraus vandens sistemos valdymas turi būti atliktas remiantis „</w:t>
      </w:r>
      <w:proofErr w:type="spellStart"/>
      <w:r w:rsidR="003D4394" w:rsidRPr="00B7327A">
        <w:rPr>
          <w:bCs/>
          <w:sz w:val="22"/>
          <w:szCs w:val="22"/>
        </w:rPr>
        <w:t>Good</w:t>
      </w:r>
      <w:proofErr w:type="spellEnd"/>
      <w:r w:rsidR="003D4394" w:rsidRPr="00B7327A">
        <w:rPr>
          <w:bCs/>
          <w:sz w:val="22"/>
          <w:szCs w:val="22"/>
        </w:rPr>
        <w:t xml:space="preserve"> </w:t>
      </w:r>
      <w:proofErr w:type="spellStart"/>
      <w:r w:rsidR="003D4394" w:rsidRPr="00B7327A">
        <w:rPr>
          <w:bCs/>
          <w:sz w:val="22"/>
          <w:szCs w:val="22"/>
        </w:rPr>
        <w:t>Automated</w:t>
      </w:r>
      <w:proofErr w:type="spellEnd"/>
      <w:r w:rsidR="003D4394" w:rsidRPr="00B7327A">
        <w:rPr>
          <w:bCs/>
          <w:sz w:val="22"/>
          <w:szCs w:val="22"/>
        </w:rPr>
        <w:t xml:space="preserve"> </w:t>
      </w:r>
      <w:proofErr w:type="spellStart"/>
      <w:r w:rsidR="003D4394" w:rsidRPr="00B7327A">
        <w:rPr>
          <w:bCs/>
          <w:sz w:val="22"/>
          <w:szCs w:val="22"/>
        </w:rPr>
        <w:t>Manufacturing</w:t>
      </w:r>
      <w:proofErr w:type="spellEnd"/>
      <w:r w:rsidR="003D4394" w:rsidRPr="00B7327A">
        <w:rPr>
          <w:bCs/>
          <w:sz w:val="22"/>
          <w:szCs w:val="22"/>
        </w:rPr>
        <w:t xml:space="preserve"> </w:t>
      </w:r>
      <w:proofErr w:type="spellStart"/>
      <w:r w:rsidR="003D4394" w:rsidRPr="00B7327A">
        <w:rPr>
          <w:bCs/>
          <w:sz w:val="22"/>
          <w:szCs w:val="22"/>
        </w:rPr>
        <w:t>Practice</w:t>
      </w:r>
      <w:proofErr w:type="spellEnd"/>
      <w:r w:rsidR="003D4394" w:rsidRPr="00B7327A">
        <w:rPr>
          <w:bCs/>
          <w:sz w:val="22"/>
          <w:szCs w:val="22"/>
        </w:rPr>
        <w:t xml:space="preserve"> 5“ (GAMP5) arba lygiaverčiais reikalavimais ir valdomas ta pačia BMS sistema kaip ir švaraus oro srauto sistema.</w:t>
      </w:r>
    </w:p>
    <w:p w14:paraId="67258076" w14:textId="77777777" w:rsidR="003D4394" w:rsidRPr="00B7327A" w:rsidRDefault="003D4394" w:rsidP="003D4394">
      <w:pPr>
        <w:spacing w:line="276" w:lineRule="auto"/>
        <w:ind w:left="720"/>
        <w:jc w:val="both"/>
        <w:rPr>
          <w:bCs/>
          <w:sz w:val="22"/>
          <w:szCs w:val="22"/>
        </w:rPr>
      </w:pPr>
      <w:r w:rsidRPr="00B7327A">
        <w:rPr>
          <w:bCs/>
          <w:sz w:val="22"/>
          <w:szCs w:val="22"/>
        </w:rPr>
        <w:t>Valdymo sistema turi apimti kritinius aliarmus kritiniuose taškuose:</w:t>
      </w:r>
    </w:p>
    <w:p w14:paraId="24BE1106" w14:textId="77777777" w:rsidR="003D4394" w:rsidRPr="00B7327A" w:rsidRDefault="003D4394" w:rsidP="003D4394">
      <w:pPr>
        <w:spacing w:line="276" w:lineRule="auto"/>
        <w:ind w:left="720"/>
        <w:rPr>
          <w:bCs/>
          <w:sz w:val="22"/>
          <w:szCs w:val="22"/>
        </w:rPr>
      </w:pPr>
      <w:r w:rsidRPr="00B7327A">
        <w:rPr>
          <w:bCs/>
          <w:sz w:val="22"/>
          <w:szCs w:val="22"/>
        </w:rPr>
        <w:t>–</w:t>
      </w:r>
      <w:r w:rsidRPr="00B7327A">
        <w:rPr>
          <w:bCs/>
          <w:sz w:val="22"/>
          <w:szCs w:val="22"/>
        </w:rPr>
        <w:tab/>
        <w:t>Temperatūros aliarmai;</w:t>
      </w:r>
    </w:p>
    <w:p w14:paraId="5409EDDA" w14:textId="77777777" w:rsidR="003D4394" w:rsidRPr="00B7327A" w:rsidRDefault="003D4394" w:rsidP="003D4394">
      <w:pPr>
        <w:spacing w:line="276" w:lineRule="auto"/>
        <w:ind w:left="720"/>
        <w:rPr>
          <w:bCs/>
          <w:sz w:val="22"/>
          <w:szCs w:val="22"/>
        </w:rPr>
      </w:pPr>
      <w:r w:rsidRPr="00B7327A">
        <w:rPr>
          <w:bCs/>
          <w:sz w:val="22"/>
          <w:szCs w:val="22"/>
        </w:rPr>
        <w:t>–</w:t>
      </w:r>
      <w:r w:rsidRPr="00B7327A">
        <w:rPr>
          <w:bCs/>
          <w:sz w:val="22"/>
          <w:szCs w:val="22"/>
        </w:rPr>
        <w:tab/>
        <w:t>Slėgio per kričių aliarmai;</w:t>
      </w:r>
    </w:p>
    <w:p w14:paraId="1BF695A5" w14:textId="77777777" w:rsidR="003D4394" w:rsidRPr="00B7327A" w:rsidRDefault="003D4394" w:rsidP="003D4394">
      <w:pPr>
        <w:spacing w:line="276" w:lineRule="auto"/>
        <w:ind w:left="720"/>
        <w:rPr>
          <w:bCs/>
          <w:sz w:val="22"/>
          <w:szCs w:val="22"/>
        </w:rPr>
      </w:pPr>
      <w:r w:rsidRPr="00B7327A">
        <w:rPr>
          <w:bCs/>
          <w:sz w:val="22"/>
          <w:szCs w:val="22"/>
        </w:rPr>
        <w:t>–</w:t>
      </w:r>
      <w:r w:rsidRPr="00B7327A">
        <w:rPr>
          <w:bCs/>
          <w:sz w:val="22"/>
          <w:szCs w:val="22"/>
        </w:rPr>
        <w:tab/>
        <w:t>Gedimų aliarmai;</w:t>
      </w:r>
    </w:p>
    <w:p w14:paraId="497D4311" w14:textId="77777777" w:rsidR="003D4394" w:rsidRPr="00B7327A" w:rsidRDefault="003D4394" w:rsidP="003D4394">
      <w:pPr>
        <w:spacing w:line="276" w:lineRule="auto"/>
        <w:ind w:left="720"/>
        <w:rPr>
          <w:bCs/>
          <w:sz w:val="22"/>
          <w:szCs w:val="22"/>
        </w:rPr>
      </w:pPr>
      <w:r w:rsidRPr="00B7327A">
        <w:rPr>
          <w:bCs/>
          <w:sz w:val="22"/>
          <w:szCs w:val="22"/>
        </w:rPr>
        <w:t>–</w:t>
      </w:r>
      <w:r w:rsidRPr="00B7327A">
        <w:rPr>
          <w:bCs/>
          <w:sz w:val="22"/>
          <w:szCs w:val="22"/>
        </w:rPr>
        <w:tab/>
        <w:t>Sistemų sustojimo aliarmai.</w:t>
      </w:r>
    </w:p>
    <w:p w14:paraId="6CB77407" w14:textId="77777777" w:rsidR="003D4394" w:rsidRPr="00B7327A" w:rsidRDefault="003D4394" w:rsidP="003D4394">
      <w:pPr>
        <w:spacing w:line="276" w:lineRule="auto"/>
        <w:ind w:left="720"/>
        <w:jc w:val="both"/>
        <w:rPr>
          <w:bCs/>
          <w:sz w:val="22"/>
          <w:szCs w:val="22"/>
        </w:rPr>
      </w:pPr>
    </w:p>
    <w:p w14:paraId="306A2CBB" w14:textId="77777777" w:rsidR="001F0186" w:rsidRPr="00973C0D" w:rsidRDefault="001F0186" w:rsidP="00712FFD">
      <w:pPr>
        <w:rPr>
          <w:bCs/>
          <w:sz w:val="22"/>
          <w:szCs w:val="22"/>
        </w:rPr>
      </w:pPr>
    </w:p>
    <w:p w14:paraId="5B9438B8" w14:textId="77777777" w:rsidR="000007D5" w:rsidRPr="00C04C2C" w:rsidRDefault="00351828" w:rsidP="00CB7DEE">
      <w:pPr>
        <w:numPr>
          <w:ilvl w:val="0"/>
          <w:numId w:val="9"/>
        </w:numPr>
        <w:autoSpaceDE w:val="0"/>
        <w:autoSpaceDN w:val="0"/>
        <w:adjustRightInd w:val="0"/>
        <w:spacing w:before="120" w:after="120" w:line="276" w:lineRule="auto"/>
        <w:ind w:left="357" w:hanging="357"/>
        <w:jc w:val="both"/>
        <w:rPr>
          <w:b/>
          <w:sz w:val="22"/>
          <w:szCs w:val="22"/>
          <w:lang w:eastAsia="lt-LT"/>
        </w:rPr>
      </w:pPr>
      <w:r w:rsidRPr="00C04C2C">
        <w:rPr>
          <w:b/>
          <w:sz w:val="22"/>
          <w:szCs w:val="22"/>
          <w:lang w:eastAsia="lt-LT"/>
        </w:rPr>
        <w:t>Tech</w:t>
      </w:r>
      <w:r w:rsidR="006D6B6B" w:rsidRPr="00C04C2C">
        <w:rPr>
          <w:b/>
          <w:sz w:val="22"/>
          <w:szCs w:val="22"/>
          <w:lang w:eastAsia="lt-LT"/>
        </w:rPr>
        <w:t>niniai parametrai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63"/>
        <w:gridCol w:w="3967"/>
      </w:tblGrid>
      <w:tr w:rsidR="00401D29" w:rsidRPr="0003002A" w14:paraId="253CE1CE" w14:textId="77777777" w:rsidTr="00776F61">
        <w:trPr>
          <w:tblHeader/>
        </w:trPr>
        <w:tc>
          <w:tcPr>
            <w:tcW w:w="959" w:type="dxa"/>
            <w:shd w:val="clear" w:color="auto" w:fill="auto"/>
            <w:vAlign w:val="center"/>
          </w:tcPr>
          <w:p w14:paraId="6050E4C0" w14:textId="77777777" w:rsidR="00401D29" w:rsidRPr="0003002A" w:rsidRDefault="00401D29" w:rsidP="00401D29">
            <w:pPr>
              <w:jc w:val="center"/>
              <w:rPr>
                <w:b/>
                <w:sz w:val="22"/>
                <w:szCs w:val="22"/>
              </w:rPr>
            </w:pPr>
            <w:bookmarkStart w:id="39" w:name="_Hlk46322199"/>
            <w:r w:rsidRPr="0003002A">
              <w:rPr>
                <w:b/>
                <w:bCs/>
                <w:sz w:val="22"/>
                <w:szCs w:val="22"/>
              </w:rPr>
              <w:t>Eil. Nr.</w:t>
            </w:r>
          </w:p>
        </w:tc>
        <w:tc>
          <w:tcPr>
            <w:tcW w:w="4963" w:type="dxa"/>
            <w:vAlign w:val="center"/>
          </w:tcPr>
          <w:p w14:paraId="1A6487E6" w14:textId="77777777" w:rsidR="00401D29" w:rsidRPr="0003002A" w:rsidRDefault="00401D29" w:rsidP="00401D29">
            <w:pPr>
              <w:jc w:val="center"/>
              <w:rPr>
                <w:b/>
                <w:sz w:val="22"/>
                <w:szCs w:val="22"/>
                <w:highlight w:val="yellow"/>
              </w:rPr>
            </w:pPr>
            <w:r w:rsidRPr="0003002A">
              <w:rPr>
                <w:b/>
                <w:sz w:val="22"/>
                <w:szCs w:val="22"/>
              </w:rPr>
              <w:t>Funkcijų ir / ar techninių reikalavimų (rodiklių) pavadinimas (apibūdinimas)</w:t>
            </w:r>
          </w:p>
        </w:tc>
        <w:tc>
          <w:tcPr>
            <w:tcW w:w="3967" w:type="dxa"/>
            <w:vAlign w:val="center"/>
          </w:tcPr>
          <w:p w14:paraId="1DBE367B" w14:textId="77777777" w:rsidR="00401D29" w:rsidRPr="0003002A" w:rsidRDefault="00401D29" w:rsidP="00401D29">
            <w:pPr>
              <w:jc w:val="center"/>
              <w:rPr>
                <w:b/>
                <w:sz w:val="22"/>
                <w:szCs w:val="22"/>
                <w:highlight w:val="yellow"/>
              </w:rPr>
            </w:pPr>
            <w:r w:rsidRPr="0003002A">
              <w:rPr>
                <w:b/>
                <w:sz w:val="22"/>
                <w:szCs w:val="22"/>
              </w:rPr>
              <w:t>Techniniai reikalavimai, rodikliai</w:t>
            </w:r>
          </w:p>
        </w:tc>
      </w:tr>
      <w:tr w:rsidR="00D87B28" w:rsidRPr="0003002A" w14:paraId="1D20AF72" w14:textId="77777777" w:rsidTr="00776F61">
        <w:trPr>
          <w:trHeight w:val="221"/>
        </w:trPr>
        <w:tc>
          <w:tcPr>
            <w:tcW w:w="959" w:type="dxa"/>
            <w:vAlign w:val="center"/>
          </w:tcPr>
          <w:p w14:paraId="2BAF5C80" w14:textId="77777777" w:rsidR="00D87B28" w:rsidRPr="0003002A" w:rsidRDefault="00D87B28" w:rsidP="002A533A">
            <w:pPr>
              <w:jc w:val="center"/>
              <w:rPr>
                <w:b/>
                <w:bCs/>
                <w:sz w:val="22"/>
                <w:szCs w:val="22"/>
                <w:lang w:val="en-US"/>
              </w:rPr>
            </w:pPr>
            <w:r w:rsidRPr="0003002A">
              <w:rPr>
                <w:b/>
                <w:bCs/>
                <w:sz w:val="22"/>
                <w:szCs w:val="22"/>
                <w:lang w:val="en-US"/>
              </w:rPr>
              <w:t>1.</w:t>
            </w:r>
          </w:p>
        </w:tc>
        <w:tc>
          <w:tcPr>
            <w:tcW w:w="8930" w:type="dxa"/>
            <w:gridSpan w:val="2"/>
            <w:vAlign w:val="center"/>
          </w:tcPr>
          <w:p w14:paraId="017C6AFA" w14:textId="77777777" w:rsidR="00D87B28" w:rsidRPr="0003002A" w:rsidRDefault="00D87B28" w:rsidP="00180141">
            <w:pPr>
              <w:jc w:val="both"/>
              <w:rPr>
                <w:b/>
                <w:bCs/>
                <w:sz w:val="22"/>
                <w:szCs w:val="22"/>
              </w:rPr>
            </w:pPr>
            <w:proofErr w:type="spellStart"/>
            <w:r w:rsidRPr="0003002A">
              <w:rPr>
                <w:b/>
                <w:bCs/>
                <w:sz w:val="22"/>
                <w:szCs w:val="22"/>
              </w:rPr>
              <w:t>Homogenizavimo</w:t>
            </w:r>
            <w:proofErr w:type="spellEnd"/>
            <w:r w:rsidRPr="0003002A">
              <w:rPr>
                <w:b/>
                <w:bCs/>
                <w:sz w:val="22"/>
                <w:szCs w:val="22"/>
              </w:rPr>
              <w:t xml:space="preserve"> ir maišymo įranga </w:t>
            </w:r>
          </w:p>
        </w:tc>
      </w:tr>
      <w:tr w:rsidR="00180141" w:rsidRPr="0003002A" w14:paraId="126F6080" w14:textId="77777777" w:rsidTr="00776F61">
        <w:tc>
          <w:tcPr>
            <w:tcW w:w="959" w:type="dxa"/>
            <w:vAlign w:val="center"/>
          </w:tcPr>
          <w:p w14:paraId="09F76BDB" w14:textId="77777777" w:rsidR="00180141" w:rsidRPr="002A533A" w:rsidRDefault="002A533A" w:rsidP="00180141">
            <w:pPr>
              <w:jc w:val="center"/>
              <w:rPr>
                <w:b/>
                <w:bCs/>
                <w:sz w:val="22"/>
                <w:szCs w:val="22"/>
                <w:lang w:val="en-US"/>
              </w:rPr>
            </w:pPr>
            <w:r>
              <w:rPr>
                <w:b/>
                <w:bCs/>
                <w:sz w:val="22"/>
                <w:szCs w:val="22"/>
                <w:lang w:val="en-US"/>
              </w:rPr>
              <w:t>1.1</w:t>
            </w:r>
          </w:p>
        </w:tc>
        <w:tc>
          <w:tcPr>
            <w:tcW w:w="4963" w:type="dxa"/>
            <w:vAlign w:val="center"/>
          </w:tcPr>
          <w:p w14:paraId="73F15B74" w14:textId="77777777" w:rsidR="00180141" w:rsidRPr="0003002A" w:rsidRDefault="007F2DDE" w:rsidP="00180141">
            <w:pPr>
              <w:rPr>
                <w:sz w:val="22"/>
                <w:szCs w:val="22"/>
              </w:rPr>
            </w:pPr>
            <w:proofErr w:type="spellStart"/>
            <w:r w:rsidRPr="0003002A">
              <w:rPr>
                <w:sz w:val="22"/>
                <w:szCs w:val="22"/>
              </w:rPr>
              <w:t>Homogenizatorius</w:t>
            </w:r>
            <w:proofErr w:type="spellEnd"/>
            <w:r w:rsidRPr="0003002A">
              <w:rPr>
                <w:sz w:val="22"/>
                <w:szCs w:val="22"/>
              </w:rPr>
              <w:t xml:space="preserve"> turi būti skirtas skystų, gėlinių ir kreminės konsistencijos produktų gamybai</w:t>
            </w:r>
          </w:p>
        </w:tc>
        <w:tc>
          <w:tcPr>
            <w:tcW w:w="3967" w:type="dxa"/>
            <w:vAlign w:val="center"/>
          </w:tcPr>
          <w:p w14:paraId="0D4E5DC1" w14:textId="77777777" w:rsidR="00180141" w:rsidRPr="0003002A" w:rsidRDefault="007F2DDE" w:rsidP="00180141">
            <w:pPr>
              <w:jc w:val="both"/>
              <w:rPr>
                <w:sz w:val="22"/>
                <w:szCs w:val="22"/>
              </w:rPr>
            </w:pPr>
            <w:r w:rsidRPr="0003002A">
              <w:rPr>
                <w:sz w:val="22"/>
                <w:szCs w:val="22"/>
              </w:rPr>
              <w:t>Būtina</w:t>
            </w:r>
          </w:p>
        </w:tc>
      </w:tr>
      <w:tr w:rsidR="00180141" w:rsidRPr="0003002A" w14:paraId="3AE29720" w14:textId="77777777" w:rsidTr="00776F61">
        <w:tc>
          <w:tcPr>
            <w:tcW w:w="959" w:type="dxa"/>
            <w:vAlign w:val="center"/>
          </w:tcPr>
          <w:p w14:paraId="55D5C87E" w14:textId="77777777" w:rsidR="00180141" w:rsidRPr="0003002A" w:rsidRDefault="002A533A" w:rsidP="00180141">
            <w:pPr>
              <w:jc w:val="center"/>
              <w:rPr>
                <w:b/>
                <w:bCs/>
                <w:sz w:val="22"/>
                <w:szCs w:val="22"/>
              </w:rPr>
            </w:pPr>
            <w:r>
              <w:rPr>
                <w:b/>
                <w:bCs/>
                <w:sz w:val="22"/>
                <w:szCs w:val="22"/>
              </w:rPr>
              <w:t>1.2</w:t>
            </w:r>
          </w:p>
        </w:tc>
        <w:tc>
          <w:tcPr>
            <w:tcW w:w="4963" w:type="dxa"/>
            <w:vAlign w:val="center"/>
          </w:tcPr>
          <w:p w14:paraId="05797A3F" w14:textId="77777777" w:rsidR="00180141" w:rsidRPr="0003002A" w:rsidRDefault="00A57041" w:rsidP="00180141">
            <w:pPr>
              <w:rPr>
                <w:sz w:val="22"/>
                <w:szCs w:val="22"/>
              </w:rPr>
            </w:pPr>
            <w:r w:rsidRPr="0003002A">
              <w:rPr>
                <w:sz w:val="22"/>
                <w:szCs w:val="22"/>
              </w:rPr>
              <w:t xml:space="preserve">Pagrindinio maišymo įrenginio darbinis tūris </w:t>
            </w:r>
          </w:p>
        </w:tc>
        <w:tc>
          <w:tcPr>
            <w:tcW w:w="3967" w:type="dxa"/>
            <w:vAlign w:val="center"/>
          </w:tcPr>
          <w:p w14:paraId="205368A7" w14:textId="77777777" w:rsidR="00180141" w:rsidRPr="0003002A" w:rsidRDefault="00A57041" w:rsidP="00180141">
            <w:pPr>
              <w:jc w:val="both"/>
              <w:rPr>
                <w:sz w:val="22"/>
                <w:szCs w:val="22"/>
              </w:rPr>
            </w:pPr>
            <w:r w:rsidRPr="0003002A">
              <w:rPr>
                <w:sz w:val="22"/>
                <w:szCs w:val="22"/>
              </w:rPr>
              <w:t>Ne mažiau 100 litrų</w:t>
            </w:r>
          </w:p>
        </w:tc>
      </w:tr>
      <w:tr w:rsidR="00A57041" w:rsidRPr="0003002A" w14:paraId="64A90139" w14:textId="77777777" w:rsidTr="00776F61">
        <w:tc>
          <w:tcPr>
            <w:tcW w:w="959" w:type="dxa"/>
            <w:vAlign w:val="center"/>
          </w:tcPr>
          <w:p w14:paraId="21CC72E7" w14:textId="77777777" w:rsidR="00A57041" w:rsidRPr="0003002A" w:rsidRDefault="002A533A" w:rsidP="00A57041">
            <w:pPr>
              <w:jc w:val="center"/>
              <w:rPr>
                <w:b/>
                <w:bCs/>
                <w:sz w:val="22"/>
                <w:szCs w:val="22"/>
              </w:rPr>
            </w:pPr>
            <w:r>
              <w:rPr>
                <w:b/>
                <w:bCs/>
                <w:sz w:val="22"/>
                <w:szCs w:val="22"/>
              </w:rPr>
              <w:t>1.3</w:t>
            </w:r>
          </w:p>
        </w:tc>
        <w:tc>
          <w:tcPr>
            <w:tcW w:w="4963" w:type="dxa"/>
            <w:shd w:val="clear" w:color="auto" w:fill="auto"/>
            <w:vAlign w:val="center"/>
          </w:tcPr>
          <w:p w14:paraId="3B60DE50" w14:textId="77777777" w:rsidR="00A57041" w:rsidRPr="0003002A" w:rsidRDefault="00A57041" w:rsidP="00A57041">
            <w:pPr>
              <w:rPr>
                <w:sz w:val="22"/>
                <w:szCs w:val="22"/>
              </w:rPr>
            </w:pPr>
            <w:r w:rsidRPr="0003002A">
              <w:rPr>
                <w:sz w:val="22"/>
                <w:szCs w:val="22"/>
              </w:rPr>
              <w:t xml:space="preserve">Vandens fazės talpa </w:t>
            </w:r>
          </w:p>
        </w:tc>
        <w:tc>
          <w:tcPr>
            <w:tcW w:w="3967" w:type="dxa"/>
            <w:vAlign w:val="center"/>
          </w:tcPr>
          <w:p w14:paraId="0E3D671A" w14:textId="77777777" w:rsidR="00A57041" w:rsidRPr="0003002A" w:rsidRDefault="00A57041" w:rsidP="00A57041">
            <w:pPr>
              <w:jc w:val="both"/>
              <w:rPr>
                <w:sz w:val="22"/>
                <w:szCs w:val="22"/>
              </w:rPr>
            </w:pPr>
            <w:r w:rsidRPr="0003002A">
              <w:rPr>
                <w:sz w:val="22"/>
                <w:szCs w:val="22"/>
              </w:rPr>
              <w:t xml:space="preserve">Ne mažiau kaip 80 </w:t>
            </w:r>
            <w:proofErr w:type="spellStart"/>
            <w:r w:rsidRPr="0003002A">
              <w:rPr>
                <w:sz w:val="22"/>
                <w:szCs w:val="22"/>
              </w:rPr>
              <w:t>ltr</w:t>
            </w:r>
            <w:proofErr w:type="spellEnd"/>
            <w:r w:rsidRPr="0003002A">
              <w:rPr>
                <w:sz w:val="22"/>
                <w:szCs w:val="22"/>
              </w:rPr>
              <w:t>.</w:t>
            </w:r>
          </w:p>
        </w:tc>
      </w:tr>
      <w:tr w:rsidR="00A57041" w:rsidRPr="0003002A" w14:paraId="73C62D15" w14:textId="77777777" w:rsidTr="00776F61">
        <w:tc>
          <w:tcPr>
            <w:tcW w:w="959" w:type="dxa"/>
            <w:vAlign w:val="center"/>
          </w:tcPr>
          <w:p w14:paraId="42A0CB10" w14:textId="77777777" w:rsidR="00A57041" w:rsidRPr="0003002A" w:rsidRDefault="002A533A" w:rsidP="00A57041">
            <w:pPr>
              <w:jc w:val="center"/>
              <w:rPr>
                <w:b/>
                <w:bCs/>
                <w:sz w:val="22"/>
                <w:szCs w:val="22"/>
              </w:rPr>
            </w:pPr>
            <w:r>
              <w:rPr>
                <w:b/>
                <w:bCs/>
                <w:sz w:val="22"/>
                <w:szCs w:val="22"/>
              </w:rPr>
              <w:t>1.4</w:t>
            </w:r>
          </w:p>
        </w:tc>
        <w:tc>
          <w:tcPr>
            <w:tcW w:w="4963" w:type="dxa"/>
            <w:shd w:val="clear" w:color="auto" w:fill="auto"/>
            <w:vAlign w:val="center"/>
          </w:tcPr>
          <w:p w14:paraId="2D9AF91C" w14:textId="77777777" w:rsidR="00A57041" w:rsidRPr="0003002A" w:rsidRDefault="00A57041" w:rsidP="00A57041">
            <w:pPr>
              <w:rPr>
                <w:sz w:val="22"/>
                <w:szCs w:val="22"/>
              </w:rPr>
            </w:pPr>
            <w:r w:rsidRPr="0003002A">
              <w:rPr>
                <w:sz w:val="22"/>
                <w:szCs w:val="22"/>
                <w:lang w:val="fi-FI"/>
              </w:rPr>
              <w:t xml:space="preserve">Aliejinės fazės talpa </w:t>
            </w:r>
          </w:p>
        </w:tc>
        <w:tc>
          <w:tcPr>
            <w:tcW w:w="3967" w:type="dxa"/>
            <w:vAlign w:val="center"/>
          </w:tcPr>
          <w:p w14:paraId="2D5367E9" w14:textId="77777777" w:rsidR="00A57041" w:rsidRPr="0003002A" w:rsidRDefault="00A57041" w:rsidP="00A57041">
            <w:pPr>
              <w:jc w:val="both"/>
              <w:rPr>
                <w:sz w:val="22"/>
                <w:szCs w:val="22"/>
              </w:rPr>
            </w:pPr>
            <w:r w:rsidRPr="0003002A">
              <w:rPr>
                <w:sz w:val="22"/>
                <w:szCs w:val="22"/>
              </w:rPr>
              <w:t xml:space="preserve">Ne mažiau kaip 50 </w:t>
            </w:r>
            <w:proofErr w:type="spellStart"/>
            <w:r w:rsidRPr="0003002A">
              <w:rPr>
                <w:sz w:val="22"/>
                <w:szCs w:val="22"/>
              </w:rPr>
              <w:t>ltr</w:t>
            </w:r>
            <w:proofErr w:type="spellEnd"/>
            <w:r w:rsidRPr="0003002A">
              <w:rPr>
                <w:sz w:val="22"/>
                <w:szCs w:val="22"/>
              </w:rPr>
              <w:t>.</w:t>
            </w:r>
          </w:p>
        </w:tc>
      </w:tr>
      <w:tr w:rsidR="00A57041" w:rsidRPr="0003002A" w14:paraId="382DDEE8" w14:textId="77777777" w:rsidTr="00776F61">
        <w:tc>
          <w:tcPr>
            <w:tcW w:w="959" w:type="dxa"/>
            <w:vAlign w:val="center"/>
          </w:tcPr>
          <w:p w14:paraId="14BC7DDC" w14:textId="77777777" w:rsidR="00A57041" w:rsidRPr="0003002A" w:rsidRDefault="002A533A" w:rsidP="00A57041">
            <w:pPr>
              <w:jc w:val="center"/>
              <w:rPr>
                <w:b/>
                <w:bCs/>
                <w:sz w:val="22"/>
                <w:szCs w:val="22"/>
              </w:rPr>
            </w:pPr>
            <w:r>
              <w:rPr>
                <w:b/>
                <w:bCs/>
                <w:sz w:val="22"/>
                <w:szCs w:val="22"/>
              </w:rPr>
              <w:t>1.5</w:t>
            </w:r>
          </w:p>
        </w:tc>
        <w:tc>
          <w:tcPr>
            <w:tcW w:w="4963" w:type="dxa"/>
            <w:shd w:val="clear" w:color="auto" w:fill="auto"/>
            <w:vAlign w:val="center"/>
          </w:tcPr>
          <w:p w14:paraId="1E3524E2" w14:textId="77777777" w:rsidR="00A57041" w:rsidRPr="0003002A" w:rsidRDefault="005F7F3E" w:rsidP="00A57041">
            <w:pPr>
              <w:rPr>
                <w:sz w:val="22"/>
                <w:szCs w:val="22"/>
              </w:rPr>
            </w:pPr>
            <w:r w:rsidRPr="0003002A">
              <w:rPr>
                <w:sz w:val="22"/>
                <w:szCs w:val="22"/>
              </w:rPr>
              <w:t>Turi būti p</w:t>
            </w:r>
            <w:r w:rsidR="00A57041" w:rsidRPr="0003002A">
              <w:rPr>
                <w:sz w:val="22"/>
                <w:szCs w:val="22"/>
              </w:rPr>
              <w:t>akeliamas reaktoriaus dangtis, kad būtų lengva prie eiga prie maišyklių, jų remontui ir apžiūrai</w:t>
            </w:r>
            <w:r w:rsidRPr="0003002A">
              <w:rPr>
                <w:sz w:val="22"/>
                <w:szCs w:val="22"/>
              </w:rPr>
              <w:t>; h</w:t>
            </w:r>
            <w:r w:rsidR="00A57041" w:rsidRPr="0003002A">
              <w:rPr>
                <w:sz w:val="22"/>
                <w:szCs w:val="22"/>
              </w:rPr>
              <w:t>idraulinio tipo su apsauga, kad nepakiltų maišyklių veikimo metu.</w:t>
            </w:r>
          </w:p>
        </w:tc>
        <w:tc>
          <w:tcPr>
            <w:tcW w:w="3967" w:type="dxa"/>
            <w:vAlign w:val="center"/>
          </w:tcPr>
          <w:p w14:paraId="77D4C246" w14:textId="77777777" w:rsidR="00A57041" w:rsidRPr="0003002A" w:rsidRDefault="005F7F3E" w:rsidP="00A57041">
            <w:pPr>
              <w:jc w:val="both"/>
              <w:rPr>
                <w:sz w:val="22"/>
                <w:szCs w:val="22"/>
              </w:rPr>
            </w:pPr>
            <w:r w:rsidRPr="0003002A">
              <w:rPr>
                <w:sz w:val="22"/>
                <w:szCs w:val="22"/>
              </w:rPr>
              <w:t>Būtina</w:t>
            </w:r>
          </w:p>
        </w:tc>
      </w:tr>
      <w:tr w:rsidR="00A57041" w:rsidRPr="0003002A" w14:paraId="69B45863" w14:textId="77777777" w:rsidTr="00776F61">
        <w:tc>
          <w:tcPr>
            <w:tcW w:w="959" w:type="dxa"/>
            <w:vAlign w:val="center"/>
          </w:tcPr>
          <w:p w14:paraId="52CD3E46" w14:textId="77777777" w:rsidR="00A57041" w:rsidRPr="0003002A" w:rsidRDefault="002A533A" w:rsidP="00A57041">
            <w:pPr>
              <w:jc w:val="center"/>
              <w:rPr>
                <w:b/>
                <w:bCs/>
                <w:sz w:val="22"/>
                <w:szCs w:val="22"/>
              </w:rPr>
            </w:pPr>
            <w:r>
              <w:rPr>
                <w:b/>
                <w:bCs/>
                <w:sz w:val="22"/>
                <w:szCs w:val="22"/>
              </w:rPr>
              <w:t>1.6</w:t>
            </w:r>
          </w:p>
        </w:tc>
        <w:tc>
          <w:tcPr>
            <w:tcW w:w="4963" w:type="dxa"/>
            <w:shd w:val="clear" w:color="auto" w:fill="auto"/>
            <w:vAlign w:val="center"/>
          </w:tcPr>
          <w:p w14:paraId="26DAF506" w14:textId="77777777" w:rsidR="00A57041" w:rsidRPr="0003002A" w:rsidRDefault="00A57041" w:rsidP="00A57041">
            <w:pPr>
              <w:rPr>
                <w:sz w:val="22"/>
                <w:szCs w:val="22"/>
              </w:rPr>
            </w:pPr>
            <w:r w:rsidRPr="0003002A">
              <w:rPr>
                <w:sz w:val="22"/>
                <w:szCs w:val="22"/>
              </w:rPr>
              <w:t>Dviejų krypčių maišyklė</w:t>
            </w:r>
          </w:p>
        </w:tc>
        <w:tc>
          <w:tcPr>
            <w:tcW w:w="3967" w:type="dxa"/>
            <w:vAlign w:val="center"/>
          </w:tcPr>
          <w:p w14:paraId="38F6A8BE" w14:textId="77777777" w:rsidR="00A57041" w:rsidRPr="0003002A" w:rsidRDefault="005F7F3E" w:rsidP="00A57041">
            <w:pPr>
              <w:jc w:val="both"/>
              <w:rPr>
                <w:sz w:val="22"/>
                <w:szCs w:val="22"/>
              </w:rPr>
            </w:pPr>
            <w:r w:rsidRPr="0003002A">
              <w:rPr>
                <w:sz w:val="22"/>
                <w:szCs w:val="22"/>
              </w:rPr>
              <w:t>Būtina</w:t>
            </w:r>
          </w:p>
        </w:tc>
      </w:tr>
      <w:tr w:rsidR="00A57041" w:rsidRPr="0003002A" w14:paraId="2485A4F3" w14:textId="77777777" w:rsidTr="00776F61">
        <w:tc>
          <w:tcPr>
            <w:tcW w:w="959" w:type="dxa"/>
            <w:vAlign w:val="center"/>
          </w:tcPr>
          <w:p w14:paraId="46AFC63A" w14:textId="77777777" w:rsidR="00A57041" w:rsidRPr="0003002A" w:rsidRDefault="002A533A" w:rsidP="00A57041">
            <w:pPr>
              <w:jc w:val="center"/>
              <w:rPr>
                <w:b/>
                <w:bCs/>
                <w:sz w:val="22"/>
                <w:szCs w:val="22"/>
              </w:rPr>
            </w:pPr>
            <w:r>
              <w:rPr>
                <w:b/>
                <w:bCs/>
                <w:sz w:val="22"/>
                <w:szCs w:val="22"/>
              </w:rPr>
              <w:t>1.7</w:t>
            </w:r>
          </w:p>
        </w:tc>
        <w:tc>
          <w:tcPr>
            <w:tcW w:w="4963" w:type="dxa"/>
            <w:shd w:val="clear" w:color="auto" w:fill="auto"/>
            <w:vAlign w:val="center"/>
          </w:tcPr>
          <w:p w14:paraId="60546700" w14:textId="77777777" w:rsidR="00A57041" w:rsidRPr="0003002A" w:rsidRDefault="00A57041" w:rsidP="00A57041">
            <w:pPr>
              <w:rPr>
                <w:sz w:val="22"/>
                <w:szCs w:val="22"/>
              </w:rPr>
            </w:pPr>
            <w:r w:rsidRPr="0003002A">
              <w:rPr>
                <w:sz w:val="22"/>
                <w:szCs w:val="22"/>
              </w:rPr>
              <w:t xml:space="preserve">Maišyklė turi turėti </w:t>
            </w:r>
            <w:proofErr w:type="spellStart"/>
            <w:r w:rsidRPr="0003002A">
              <w:rPr>
                <w:sz w:val="22"/>
                <w:szCs w:val="22"/>
              </w:rPr>
              <w:t>braukles</w:t>
            </w:r>
            <w:proofErr w:type="spellEnd"/>
            <w:r w:rsidRPr="0003002A">
              <w:rPr>
                <w:sz w:val="22"/>
                <w:szCs w:val="22"/>
              </w:rPr>
              <w:t>, iš PTFE arba panašios medžiagos, pakeliančias produktą nuo reaktoriaus sienelių.</w:t>
            </w:r>
          </w:p>
        </w:tc>
        <w:tc>
          <w:tcPr>
            <w:tcW w:w="3967" w:type="dxa"/>
            <w:vAlign w:val="center"/>
          </w:tcPr>
          <w:p w14:paraId="2100533A" w14:textId="77777777" w:rsidR="00A57041" w:rsidRPr="0003002A" w:rsidRDefault="005F7F3E" w:rsidP="00A57041">
            <w:pPr>
              <w:jc w:val="both"/>
              <w:rPr>
                <w:sz w:val="22"/>
                <w:szCs w:val="22"/>
              </w:rPr>
            </w:pPr>
            <w:r w:rsidRPr="0003002A">
              <w:rPr>
                <w:sz w:val="22"/>
                <w:szCs w:val="22"/>
              </w:rPr>
              <w:t xml:space="preserve">Būtina </w:t>
            </w:r>
          </w:p>
        </w:tc>
      </w:tr>
      <w:tr w:rsidR="00A57041" w:rsidRPr="0003002A" w14:paraId="4AFDC229" w14:textId="77777777" w:rsidTr="00776F61">
        <w:tc>
          <w:tcPr>
            <w:tcW w:w="959" w:type="dxa"/>
            <w:vAlign w:val="center"/>
          </w:tcPr>
          <w:p w14:paraId="3615BFB1" w14:textId="77777777" w:rsidR="00A57041" w:rsidRPr="0003002A" w:rsidRDefault="002A533A" w:rsidP="00A57041">
            <w:pPr>
              <w:jc w:val="center"/>
              <w:rPr>
                <w:b/>
                <w:bCs/>
                <w:sz w:val="22"/>
                <w:szCs w:val="22"/>
              </w:rPr>
            </w:pPr>
            <w:r>
              <w:rPr>
                <w:b/>
                <w:bCs/>
                <w:sz w:val="22"/>
                <w:szCs w:val="22"/>
              </w:rPr>
              <w:t>1.8</w:t>
            </w:r>
          </w:p>
        </w:tc>
        <w:tc>
          <w:tcPr>
            <w:tcW w:w="4963" w:type="dxa"/>
            <w:shd w:val="clear" w:color="auto" w:fill="auto"/>
            <w:vAlign w:val="center"/>
          </w:tcPr>
          <w:p w14:paraId="7B67B2BA" w14:textId="77777777" w:rsidR="00A57041" w:rsidRPr="0003002A" w:rsidRDefault="00A57041" w:rsidP="00A57041">
            <w:pPr>
              <w:rPr>
                <w:sz w:val="22"/>
                <w:szCs w:val="22"/>
              </w:rPr>
            </w:pPr>
            <w:r w:rsidRPr="0003002A">
              <w:rPr>
                <w:sz w:val="22"/>
                <w:szCs w:val="22"/>
                <w:lang w:val="fi-FI"/>
              </w:rPr>
              <w:t xml:space="preserve">Homogenizatorius apatinio pajungimo ir reguliuojamo greičio iki ne mažiau kaip </w:t>
            </w:r>
            <w:r w:rsidRPr="0003002A">
              <w:rPr>
                <w:sz w:val="22"/>
                <w:szCs w:val="22"/>
              </w:rPr>
              <w:t>2800 aps./min.</w:t>
            </w:r>
          </w:p>
        </w:tc>
        <w:tc>
          <w:tcPr>
            <w:tcW w:w="3967" w:type="dxa"/>
            <w:vAlign w:val="center"/>
          </w:tcPr>
          <w:p w14:paraId="54408A12" w14:textId="77777777" w:rsidR="00A57041" w:rsidRPr="0003002A" w:rsidRDefault="00683C2B" w:rsidP="00A57041">
            <w:pPr>
              <w:jc w:val="both"/>
              <w:rPr>
                <w:sz w:val="22"/>
                <w:szCs w:val="22"/>
              </w:rPr>
            </w:pPr>
            <w:r w:rsidRPr="0003002A">
              <w:rPr>
                <w:sz w:val="22"/>
                <w:szCs w:val="22"/>
              </w:rPr>
              <w:t>Būtina</w:t>
            </w:r>
          </w:p>
        </w:tc>
      </w:tr>
      <w:tr w:rsidR="00A57041" w:rsidRPr="0003002A" w14:paraId="5516CC4E" w14:textId="77777777" w:rsidTr="00776F61">
        <w:tc>
          <w:tcPr>
            <w:tcW w:w="959" w:type="dxa"/>
            <w:vAlign w:val="center"/>
          </w:tcPr>
          <w:p w14:paraId="040E6EC6" w14:textId="77777777" w:rsidR="00A57041" w:rsidRPr="0003002A" w:rsidRDefault="002A533A" w:rsidP="00A57041">
            <w:pPr>
              <w:jc w:val="center"/>
              <w:rPr>
                <w:b/>
                <w:bCs/>
                <w:sz w:val="22"/>
                <w:szCs w:val="22"/>
              </w:rPr>
            </w:pPr>
            <w:r>
              <w:rPr>
                <w:b/>
                <w:bCs/>
                <w:sz w:val="22"/>
                <w:szCs w:val="22"/>
              </w:rPr>
              <w:t>1.9</w:t>
            </w:r>
          </w:p>
        </w:tc>
        <w:tc>
          <w:tcPr>
            <w:tcW w:w="4963" w:type="dxa"/>
            <w:shd w:val="clear" w:color="auto" w:fill="auto"/>
            <w:vAlign w:val="center"/>
          </w:tcPr>
          <w:p w14:paraId="38BC472B" w14:textId="77777777" w:rsidR="00A57041" w:rsidRPr="0003002A" w:rsidRDefault="00A57041" w:rsidP="00A57041">
            <w:pPr>
              <w:rPr>
                <w:sz w:val="22"/>
                <w:szCs w:val="22"/>
              </w:rPr>
            </w:pPr>
            <w:r w:rsidRPr="0003002A">
              <w:rPr>
                <w:sz w:val="22"/>
                <w:szCs w:val="22"/>
              </w:rPr>
              <w:t xml:space="preserve">Su produktu kontaktuojančios dalys </w:t>
            </w:r>
          </w:p>
        </w:tc>
        <w:tc>
          <w:tcPr>
            <w:tcW w:w="3967" w:type="dxa"/>
            <w:vAlign w:val="center"/>
          </w:tcPr>
          <w:p w14:paraId="2A032107" w14:textId="77777777" w:rsidR="00A57041" w:rsidRPr="0003002A" w:rsidRDefault="00683C2B" w:rsidP="00A57041">
            <w:pPr>
              <w:jc w:val="both"/>
              <w:rPr>
                <w:sz w:val="22"/>
                <w:szCs w:val="22"/>
              </w:rPr>
            </w:pPr>
            <w:r w:rsidRPr="0003002A">
              <w:rPr>
                <w:sz w:val="22"/>
                <w:szCs w:val="22"/>
              </w:rPr>
              <w:t>N</w:t>
            </w:r>
            <w:r w:rsidR="005F7F3E" w:rsidRPr="0003002A">
              <w:rPr>
                <w:sz w:val="22"/>
                <w:szCs w:val="22"/>
              </w:rPr>
              <w:t xml:space="preserve">e prastesnės </w:t>
            </w:r>
            <w:r w:rsidR="009671CE" w:rsidRPr="0003002A">
              <w:rPr>
                <w:sz w:val="22"/>
                <w:szCs w:val="22"/>
              </w:rPr>
              <w:t>nei</w:t>
            </w:r>
            <w:r w:rsidR="005F7F3E" w:rsidRPr="0003002A">
              <w:rPr>
                <w:sz w:val="22"/>
                <w:szCs w:val="22"/>
              </w:rPr>
              <w:t xml:space="preserve"> plienas AISI 316, PTFE.</w:t>
            </w:r>
          </w:p>
        </w:tc>
      </w:tr>
      <w:tr w:rsidR="00A57041" w:rsidRPr="0003002A" w14:paraId="213D420F" w14:textId="77777777" w:rsidTr="00776F61">
        <w:tc>
          <w:tcPr>
            <w:tcW w:w="959" w:type="dxa"/>
            <w:vAlign w:val="center"/>
          </w:tcPr>
          <w:p w14:paraId="66A8A01B" w14:textId="77777777" w:rsidR="00A57041" w:rsidRPr="0003002A" w:rsidRDefault="002A533A" w:rsidP="00A57041">
            <w:pPr>
              <w:jc w:val="center"/>
              <w:rPr>
                <w:b/>
                <w:bCs/>
                <w:sz w:val="22"/>
                <w:szCs w:val="22"/>
              </w:rPr>
            </w:pPr>
            <w:r>
              <w:rPr>
                <w:b/>
                <w:bCs/>
                <w:sz w:val="22"/>
                <w:szCs w:val="22"/>
              </w:rPr>
              <w:t>1.10</w:t>
            </w:r>
          </w:p>
        </w:tc>
        <w:tc>
          <w:tcPr>
            <w:tcW w:w="4963" w:type="dxa"/>
            <w:shd w:val="clear" w:color="auto" w:fill="auto"/>
            <w:vAlign w:val="center"/>
          </w:tcPr>
          <w:p w14:paraId="6E13087E" w14:textId="77777777" w:rsidR="00A57041" w:rsidRPr="0003002A" w:rsidRDefault="00A57041" w:rsidP="00A57041">
            <w:pPr>
              <w:rPr>
                <w:sz w:val="22"/>
                <w:szCs w:val="22"/>
              </w:rPr>
            </w:pPr>
            <w:r w:rsidRPr="0003002A">
              <w:rPr>
                <w:sz w:val="22"/>
                <w:szCs w:val="22"/>
                <w:lang w:val="fi-FI"/>
              </w:rPr>
              <w:t>Visos talpos turi turėti skaitmeninius termometrus ir šildymo funkciją elektriniais tenais per marškinius.</w:t>
            </w:r>
          </w:p>
        </w:tc>
        <w:tc>
          <w:tcPr>
            <w:tcW w:w="3967" w:type="dxa"/>
            <w:vAlign w:val="center"/>
          </w:tcPr>
          <w:p w14:paraId="6B39BE0F" w14:textId="77777777" w:rsidR="00A57041" w:rsidRPr="0003002A" w:rsidRDefault="005F7F3E" w:rsidP="00A57041">
            <w:pPr>
              <w:jc w:val="both"/>
              <w:rPr>
                <w:sz w:val="22"/>
                <w:szCs w:val="22"/>
              </w:rPr>
            </w:pPr>
            <w:r w:rsidRPr="0003002A">
              <w:rPr>
                <w:sz w:val="22"/>
                <w:szCs w:val="22"/>
              </w:rPr>
              <w:t xml:space="preserve">Būtina </w:t>
            </w:r>
          </w:p>
        </w:tc>
      </w:tr>
      <w:tr w:rsidR="00A57041" w:rsidRPr="0003002A" w14:paraId="5FE44B87" w14:textId="77777777" w:rsidTr="00776F61">
        <w:tc>
          <w:tcPr>
            <w:tcW w:w="959" w:type="dxa"/>
            <w:vAlign w:val="center"/>
          </w:tcPr>
          <w:p w14:paraId="461BEF9F" w14:textId="77777777" w:rsidR="00A57041" w:rsidRPr="0003002A" w:rsidRDefault="002A533A" w:rsidP="00A57041">
            <w:pPr>
              <w:jc w:val="center"/>
              <w:rPr>
                <w:b/>
                <w:bCs/>
                <w:sz w:val="22"/>
                <w:szCs w:val="22"/>
              </w:rPr>
            </w:pPr>
            <w:r>
              <w:rPr>
                <w:b/>
                <w:bCs/>
                <w:sz w:val="22"/>
                <w:szCs w:val="22"/>
              </w:rPr>
              <w:lastRenderedPageBreak/>
              <w:t>1.11</w:t>
            </w:r>
          </w:p>
        </w:tc>
        <w:tc>
          <w:tcPr>
            <w:tcW w:w="4963" w:type="dxa"/>
            <w:shd w:val="clear" w:color="auto" w:fill="auto"/>
            <w:vAlign w:val="center"/>
          </w:tcPr>
          <w:p w14:paraId="38C48D1D" w14:textId="77777777" w:rsidR="00A57041" w:rsidRPr="0003002A" w:rsidRDefault="00A57041" w:rsidP="00A57041">
            <w:pPr>
              <w:rPr>
                <w:sz w:val="22"/>
                <w:szCs w:val="22"/>
              </w:rPr>
            </w:pPr>
            <w:r w:rsidRPr="0003002A">
              <w:rPr>
                <w:sz w:val="22"/>
                <w:szCs w:val="22"/>
                <w:lang w:val="fi-FI"/>
              </w:rPr>
              <w:t>Turi būti ekranas su pašvietimu darbo maišyklėje kontrolei.</w:t>
            </w:r>
          </w:p>
        </w:tc>
        <w:tc>
          <w:tcPr>
            <w:tcW w:w="3967" w:type="dxa"/>
            <w:vAlign w:val="center"/>
          </w:tcPr>
          <w:p w14:paraId="67667005" w14:textId="77777777" w:rsidR="00A57041" w:rsidRPr="0003002A" w:rsidRDefault="005F7F3E" w:rsidP="00A57041">
            <w:pPr>
              <w:jc w:val="both"/>
              <w:rPr>
                <w:sz w:val="22"/>
                <w:szCs w:val="22"/>
              </w:rPr>
            </w:pPr>
            <w:r w:rsidRPr="0003002A">
              <w:rPr>
                <w:sz w:val="22"/>
                <w:szCs w:val="22"/>
              </w:rPr>
              <w:t xml:space="preserve">Būtina </w:t>
            </w:r>
          </w:p>
        </w:tc>
      </w:tr>
      <w:tr w:rsidR="00A57041" w:rsidRPr="0003002A" w14:paraId="320C1115" w14:textId="77777777" w:rsidTr="00776F61">
        <w:tc>
          <w:tcPr>
            <w:tcW w:w="959" w:type="dxa"/>
            <w:vAlign w:val="center"/>
          </w:tcPr>
          <w:p w14:paraId="54326078" w14:textId="77777777" w:rsidR="00A57041" w:rsidRPr="0003002A" w:rsidRDefault="002A533A" w:rsidP="00A57041">
            <w:pPr>
              <w:jc w:val="center"/>
              <w:rPr>
                <w:b/>
                <w:bCs/>
                <w:sz w:val="22"/>
                <w:szCs w:val="22"/>
              </w:rPr>
            </w:pPr>
            <w:r>
              <w:rPr>
                <w:b/>
                <w:bCs/>
                <w:sz w:val="22"/>
                <w:szCs w:val="22"/>
              </w:rPr>
              <w:t>1.12</w:t>
            </w:r>
          </w:p>
        </w:tc>
        <w:tc>
          <w:tcPr>
            <w:tcW w:w="4963" w:type="dxa"/>
            <w:shd w:val="clear" w:color="auto" w:fill="auto"/>
            <w:vAlign w:val="center"/>
          </w:tcPr>
          <w:p w14:paraId="2BABC10C" w14:textId="77777777" w:rsidR="00A57041" w:rsidRPr="0003002A" w:rsidRDefault="00A57041" w:rsidP="00A57041">
            <w:pPr>
              <w:rPr>
                <w:sz w:val="22"/>
                <w:szCs w:val="22"/>
              </w:rPr>
            </w:pPr>
            <w:r w:rsidRPr="0003002A">
              <w:rPr>
                <w:sz w:val="22"/>
                <w:szCs w:val="22"/>
                <w:lang w:val="fi-FI"/>
              </w:rPr>
              <w:t>Maišyklės marškiniai turi būti šaldomi vandentiekio vandeniu.</w:t>
            </w:r>
          </w:p>
        </w:tc>
        <w:tc>
          <w:tcPr>
            <w:tcW w:w="3967" w:type="dxa"/>
            <w:vAlign w:val="center"/>
          </w:tcPr>
          <w:p w14:paraId="7719C0F3" w14:textId="77777777" w:rsidR="00A57041" w:rsidRPr="0003002A" w:rsidRDefault="005F7F3E" w:rsidP="00A57041">
            <w:pPr>
              <w:jc w:val="both"/>
              <w:rPr>
                <w:sz w:val="22"/>
                <w:szCs w:val="22"/>
              </w:rPr>
            </w:pPr>
            <w:r w:rsidRPr="0003002A">
              <w:rPr>
                <w:sz w:val="22"/>
                <w:szCs w:val="22"/>
              </w:rPr>
              <w:t xml:space="preserve">Būtina </w:t>
            </w:r>
          </w:p>
        </w:tc>
      </w:tr>
      <w:tr w:rsidR="00A57041" w:rsidRPr="0003002A" w14:paraId="2F3D4807" w14:textId="77777777" w:rsidTr="00776F61">
        <w:tc>
          <w:tcPr>
            <w:tcW w:w="959" w:type="dxa"/>
            <w:vAlign w:val="center"/>
          </w:tcPr>
          <w:p w14:paraId="13F80E33" w14:textId="77777777" w:rsidR="00A57041" w:rsidRPr="0003002A" w:rsidRDefault="002A533A" w:rsidP="00A57041">
            <w:pPr>
              <w:jc w:val="center"/>
              <w:rPr>
                <w:b/>
                <w:bCs/>
                <w:sz w:val="22"/>
                <w:szCs w:val="22"/>
              </w:rPr>
            </w:pPr>
            <w:r>
              <w:rPr>
                <w:b/>
                <w:bCs/>
                <w:sz w:val="22"/>
                <w:szCs w:val="22"/>
              </w:rPr>
              <w:t>1.13</w:t>
            </w:r>
          </w:p>
        </w:tc>
        <w:tc>
          <w:tcPr>
            <w:tcW w:w="4963" w:type="dxa"/>
            <w:shd w:val="clear" w:color="auto" w:fill="auto"/>
            <w:vAlign w:val="center"/>
          </w:tcPr>
          <w:p w14:paraId="2E457D84" w14:textId="77777777" w:rsidR="00A57041" w:rsidRPr="0003002A" w:rsidRDefault="00A57041" w:rsidP="00A57041">
            <w:pPr>
              <w:rPr>
                <w:sz w:val="22"/>
                <w:szCs w:val="22"/>
              </w:rPr>
            </w:pPr>
            <w:r w:rsidRPr="0003002A">
              <w:rPr>
                <w:sz w:val="22"/>
                <w:szCs w:val="22"/>
                <w:lang w:val="fi-FI"/>
              </w:rPr>
              <w:t>Maišyklė turi turėti integruotą vakuuminį siurblį</w:t>
            </w:r>
          </w:p>
        </w:tc>
        <w:tc>
          <w:tcPr>
            <w:tcW w:w="3967" w:type="dxa"/>
            <w:vAlign w:val="center"/>
          </w:tcPr>
          <w:p w14:paraId="3AECF344" w14:textId="77777777" w:rsidR="00A57041" w:rsidRPr="0003002A" w:rsidRDefault="005F7F3E" w:rsidP="00A57041">
            <w:pPr>
              <w:jc w:val="both"/>
              <w:rPr>
                <w:sz w:val="22"/>
                <w:szCs w:val="22"/>
              </w:rPr>
            </w:pPr>
            <w:r w:rsidRPr="0003002A">
              <w:rPr>
                <w:sz w:val="22"/>
                <w:szCs w:val="22"/>
              </w:rPr>
              <w:t xml:space="preserve">Būtina </w:t>
            </w:r>
          </w:p>
        </w:tc>
      </w:tr>
      <w:tr w:rsidR="00A57041" w:rsidRPr="0003002A" w14:paraId="1247F652" w14:textId="77777777" w:rsidTr="00776F61">
        <w:tc>
          <w:tcPr>
            <w:tcW w:w="959" w:type="dxa"/>
            <w:vAlign w:val="center"/>
          </w:tcPr>
          <w:p w14:paraId="5D010397" w14:textId="77777777" w:rsidR="00A57041" w:rsidRPr="0003002A" w:rsidRDefault="002A533A" w:rsidP="00A57041">
            <w:pPr>
              <w:jc w:val="center"/>
              <w:rPr>
                <w:b/>
                <w:bCs/>
                <w:sz w:val="22"/>
                <w:szCs w:val="22"/>
              </w:rPr>
            </w:pPr>
            <w:r>
              <w:rPr>
                <w:b/>
                <w:bCs/>
                <w:sz w:val="22"/>
                <w:szCs w:val="22"/>
              </w:rPr>
              <w:t>1.14</w:t>
            </w:r>
          </w:p>
        </w:tc>
        <w:tc>
          <w:tcPr>
            <w:tcW w:w="4963" w:type="dxa"/>
            <w:shd w:val="clear" w:color="auto" w:fill="auto"/>
            <w:vAlign w:val="center"/>
          </w:tcPr>
          <w:p w14:paraId="0AF3A9E6" w14:textId="77777777" w:rsidR="00A57041" w:rsidRPr="0003002A" w:rsidRDefault="00A57041" w:rsidP="00A57041">
            <w:pPr>
              <w:rPr>
                <w:sz w:val="22"/>
                <w:szCs w:val="22"/>
              </w:rPr>
            </w:pPr>
            <w:r w:rsidRPr="0003002A">
              <w:rPr>
                <w:sz w:val="22"/>
                <w:szCs w:val="22"/>
              </w:rPr>
              <w:t xml:space="preserve">Reaktoriuje turi būti instaliuota CIP </w:t>
            </w:r>
            <w:r w:rsidR="005F7F3E" w:rsidRPr="0003002A">
              <w:rPr>
                <w:sz w:val="22"/>
                <w:szCs w:val="22"/>
              </w:rPr>
              <w:t xml:space="preserve">arba lygiavertė </w:t>
            </w:r>
            <w:r w:rsidRPr="0003002A">
              <w:rPr>
                <w:sz w:val="22"/>
                <w:szCs w:val="22"/>
              </w:rPr>
              <w:t>plovimo sistema.</w:t>
            </w:r>
          </w:p>
        </w:tc>
        <w:tc>
          <w:tcPr>
            <w:tcW w:w="3967" w:type="dxa"/>
            <w:vAlign w:val="center"/>
          </w:tcPr>
          <w:p w14:paraId="40C9A190" w14:textId="77777777" w:rsidR="00A57041" w:rsidRPr="0003002A" w:rsidRDefault="005F7F3E" w:rsidP="00A57041">
            <w:pPr>
              <w:jc w:val="both"/>
              <w:rPr>
                <w:sz w:val="22"/>
                <w:szCs w:val="22"/>
              </w:rPr>
            </w:pPr>
            <w:r w:rsidRPr="0003002A">
              <w:rPr>
                <w:sz w:val="22"/>
                <w:szCs w:val="22"/>
              </w:rPr>
              <w:t xml:space="preserve">Būtina </w:t>
            </w:r>
          </w:p>
        </w:tc>
      </w:tr>
      <w:tr w:rsidR="00A57041" w:rsidRPr="0003002A" w14:paraId="78AB1442" w14:textId="77777777" w:rsidTr="00776F61">
        <w:tc>
          <w:tcPr>
            <w:tcW w:w="959" w:type="dxa"/>
            <w:vAlign w:val="center"/>
          </w:tcPr>
          <w:p w14:paraId="6DC15591" w14:textId="77777777" w:rsidR="00A57041" w:rsidRPr="0003002A" w:rsidRDefault="002A533A" w:rsidP="00A57041">
            <w:pPr>
              <w:jc w:val="center"/>
              <w:rPr>
                <w:b/>
                <w:bCs/>
                <w:sz w:val="22"/>
                <w:szCs w:val="22"/>
              </w:rPr>
            </w:pPr>
            <w:r>
              <w:rPr>
                <w:b/>
                <w:bCs/>
                <w:sz w:val="22"/>
                <w:szCs w:val="22"/>
              </w:rPr>
              <w:t>1.15</w:t>
            </w:r>
          </w:p>
        </w:tc>
        <w:tc>
          <w:tcPr>
            <w:tcW w:w="4963" w:type="dxa"/>
            <w:shd w:val="clear" w:color="auto" w:fill="auto"/>
            <w:vAlign w:val="center"/>
          </w:tcPr>
          <w:p w14:paraId="2CFC9B35" w14:textId="77777777" w:rsidR="00A57041" w:rsidRPr="0003002A" w:rsidRDefault="00A57041" w:rsidP="00A57041">
            <w:pPr>
              <w:rPr>
                <w:sz w:val="22"/>
                <w:szCs w:val="22"/>
              </w:rPr>
            </w:pPr>
            <w:r w:rsidRPr="0003002A">
              <w:rPr>
                <w:sz w:val="22"/>
                <w:szCs w:val="22"/>
              </w:rPr>
              <w:t xml:space="preserve">Matavimo įranga naudojama testavimo metu turi turėti galiojančius </w:t>
            </w:r>
            <w:proofErr w:type="spellStart"/>
            <w:r w:rsidRPr="0003002A">
              <w:rPr>
                <w:sz w:val="22"/>
                <w:szCs w:val="22"/>
              </w:rPr>
              <w:t>kalibracijos</w:t>
            </w:r>
            <w:proofErr w:type="spellEnd"/>
            <w:r w:rsidRPr="0003002A">
              <w:rPr>
                <w:sz w:val="22"/>
                <w:szCs w:val="22"/>
              </w:rPr>
              <w:t xml:space="preserve"> sertifikatus</w:t>
            </w:r>
            <w:r w:rsidR="005F7F3E" w:rsidRPr="0003002A">
              <w:rPr>
                <w:sz w:val="22"/>
                <w:szCs w:val="22"/>
              </w:rPr>
              <w:t>; d</w:t>
            </w:r>
            <w:r w:rsidRPr="0003002A">
              <w:rPr>
                <w:sz w:val="22"/>
                <w:szCs w:val="22"/>
              </w:rPr>
              <w:t xml:space="preserve">aviklių kalibravimas turi būti atliktas vietoje po instaliavimo. </w:t>
            </w:r>
          </w:p>
        </w:tc>
        <w:tc>
          <w:tcPr>
            <w:tcW w:w="3967" w:type="dxa"/>
            <w:vAlign w:val="center"/>
          </w:tcPr>
          <w:p w14:paraId="71DAF9B9" w14:textId="77777777" w:rsidR="00A57041" w:rsidRPr="0003002A" w:rsidRDefault="005F7F3E" w:rsidP="00A57041">
            <w:pPr>
              <w:jc w:val="both"/>
              <w:rPr>
                <w:sz w:val="22"/>
                <w:szCs w:val="22"/>
              </w:rPr>
            </w:pPr>
            <w:r w:rsidRPr="0003002A">
              <w:rPr>
                <w:sz w:val="22"/>
                <w:szCs w:val="22"/>
              </w:rPr>
              <w:t xml:space="preserve">Būtina </w:t>
            </w:r>
          </w:p>
        </w:tc>
      </w:tr>
      <w:tr w:rsidR="00A57041" w:rsidRPr="0003002A" w14:paraId="48FADFF0" w14:textId="77777777" w:rsidTr="00776F61">
        <w:tc>
          <w:tcPr>
            <w:tcW w:w="959" w:type="dxa"/>
            <w:vAlign w:val="center"/>
          </w:tcPr>
          <w:p w14:paraId="5635111A" w14:textId="77777777" w:rsidR="00A57041" w:rsidRPr="0003002A" w:rsidRDefault="002A533A" w:rsidP="00A57041">
            <w:pPr>
              <w:jc w:val="center"/>
              <w:rPr>
                <w:b/>
                <w:bCs/>
                <w:sz w:val="22"/>
                <w:szCs w:val="22"/>
              </w:rPr>
            </w:pPr>
            <w:r>
              <w:rPr>
                <w:b/>
                <w:bCs/>
                <w:sz w:val="22"/>
                <w:szCs w:val="22"/>
              </w:rPr>
              <w:t>1.16</w:t>
            </w:r>
          </w:p>
        </w:tc>
        <w:tc>
          <w:tcPr>
            <w:tcW w:w="4963" w:type="dxa"/>
            <w:shd w:val="clear" w:color="auto" w:fill="auto"/>
            <w:vAlign w:val="center"/>
          </w:tcPr>
          <w:p w14:paraId="4CDDE64A" w14:textId="77777777" w:rsidR="00A57041" w:rsidRPr="0003002A" w:rsidRDefault="00A57041" w:rsidP="00A57041">
            <w:pPr>
              <w:rPr>
                <w:sz w:val="22"/>
                <w:szCs w:val="22"/>
              </w:rPr>
            </w:pPr>
            <w:r w:rsidRPr="0003002A">
              <w:rPr>
                <w:sz w:val="22"/>
                <w:szCs w:val="22"/>
              </w:rPr>
              <w:t>Tiekėjas turi įrangą atvežti, sumontuoti patalpose ir pajungti prie suspausto oro, elektros, kanalizacijos, vandentiekio ir valyto vandens sistemų.</w:t>
            </w:r>
          </w:p>
        </w:tc>
        <w:tc>
          <w:tcPr>
            <w:tcW w:w="3967" w:type="dxa"/>
            <w:vAlign w:val="center"/>
          </w:tcPr>
          <w:p w14:paraId="77D88889" w14:textId="77777777" w:rsidR="00A57041" w:rsidRPr="0003002A" w:rsidRDefault="005F7F3E" w:rsidP="00A57041">
            <w:pPr>
              <w:jc w:val="both"/>
              <w:rPr>
                <w:sz w:val="22"/>
                <w:szCs w:val="22"/>
              </w:rPr>
            </w:pPr>
            <w:r w:rsidRPr="0003002A">
              <w:rPr>
                <w:sz w:val="22"/>
                <w:szCs w:val="22"/>
              </w:rPr>
              <w:t xml:space="preserve">Būtina </w:t>
            </w:r>
          </w:p>
        </w:tc>
      </w:tr>
      <w:tr w:rsidR="00A57041" w:rsidRPr="0003002A" w14:paraId="7837AF38" w14:textId="77777777" w:rsidTr="00776F61">
        <w:tc>
          <w:tcPr>
            <w:tcW w:w="959" w:type="dxa"/>
            <w:vAlign w:val="center"/>
          </w:tcPr>
          <w:p w14:paraId="5B6DD0E1" w14:textId="77777777" w:rsidR="00A57041" w:rsidRPr="0003002A" w:rsidRDefault="002A533A" w:rsidP="00A57041">
            <w:pPr>
              <w:jc w:val="center"/>
              <w:rPr>
                <w:b/>
                <w:bCs/>
                <w:sz w:val="22"/>
                <w:szCs w:val="22"/>
              </w:rPr>
            </w:pPr>
            <w:r>
              <w:rPr>
                <w:b/>
                <w:bCs/>
                <w:sz w:val="22"/>
                <w:szCs w:val="22"/>
              </w:rPr>
              <w:t>1.17</w:t>
            </w:r>
          </w:p>
        </w:tc>
        <w:tc>
          <w:tcPr>
            <w:tcW w:w="4963" w:type="dxa"/>
            <w:shd w:val="clear" w:color="auto" w:fill="auto"/>
            <w:vAlign w:val="center"/>
          </w:tcPr>
          <w:p w14:paraId="1EF327A6" w14:textId="77777777" w:rsidR="00A57041" w:rsidRPr="0003002A" w:rsidRDefault="00A57041" w:rsidP="00A57041">
            <w:pPr>
              <w:rPr>
                <w:sz w:val="22"/>
                <w:szCs w:val="22"/>
              </w:rPr>
            </w:pPr>
            <w:r w:rsidRPr="0003002A">
              <w:rPr>
                <w:sz w:val="22"/>
                <w:szCs w:val="22"/>
              </w:rPr>
              <w:t>Turi būti atlikti saugos, naudojimo, priežiūros ir technologiniai gamybiniai mokymai įmonės personalui.</w:t>
            </w:r>
          </w:p>
        </w:tc>
        <w:tc>
          <w:tcPr>
            <w:tcW w:w="3967" w:type="dxa"/>
            <w:vAlign w:val="center"/>
          </w:tcPr>
          <w:p w14:paraId="7144D1F6" w14:textId="77777777" w:rsidR="00A57041" w:rsidRPr="0003002A" w:rsidRDefault="005F7F3E" w:rsidP="00A57041">
            <w:pPr>
              <w:jc w:val="both"/>
              <w:rPr>
                <w:sz w:val="22"/>
                <w:szCs w:val="22"/>
              </w:rPr>
            </w:pPr>
            <w:r w:rsidRPr="0003002A">
              <w:rPr>
                <w:sz w:val="22"/>
                <w:szCs w:val="22"/>
              </w:rPr>
              <w:t xml:space="preserve">Būtina </w:t>
            </w:r>
          </w:p>
        </w:tc>
      </w:tr>
      <w:tr w:rsidR="00A57041" w:rsidRPr="0003002A" w14:paraId="052D6683" w14:textId="77777777" w:rsidTr="00776F61">
        <w:tc>
          <w:tcPr>
            <w:tcW w:w="959" w:type="dxa"/>
            <w:vAlign w:val="center"/>
          </w:tcPr>
          <w:p w14:paraId="0B49E411" w14:textId="77777777" w:rsidR="00A57041" w:rsidRPr="0003002A" w:rsidRDefault="002A533A" w:rsidP="00A57041">
            <w:pPr>
              <w:jc w:val="center"/>
              <w:rPr>
                <w:b/>
                <w:bCs/>
                <w:sz w:val="22"/>
                <w:szCs w:val="22"/>
              </w:rPr>
            </w:pPr>
            <w:r>
              <w:rPr>
                <w:b/>
                <w:bCs/>
                <w:sz w:val="22"/>
                <w:szCs w:val="22"/>
              </w:rPr>
              <w:t>1.18</w:t>
            </w:r>
          </w:p>
        </w:tc>
        <w:tc>
          <w:tcPr>
            <w:tcW w:w="4963" w:type="dxa"/>
            <w:shd w:val="clear" w:color="auto" w:fill="auto"/>
            <w:vAlign w:val="center"/>
          </w:tcPr>
          <w:p w14:paraId="2CBF293B" w14:textId="77777777" w:rsidR="00A57041" w:rsidRPr="0003002A" w:rsidRDefault="00A57041" w:rsidP="00445CF2">
            <w:pPr>
              <w:pStyle w:val="ListParagraph"/>
              <w:ind w:left="0"/>
              <w:jc w:val="both"/>
              <w:rPr>
                <w:sz w:val="22"/>
                <w:szCs w:val="22"/>
              </w:rPr>
            </w:pPr>
            <w:bookmarkStart w:id="40" w:name="_Hlk33984028"/>
            <w:r w:rsidRPr="0003002A">
              <w:rPr>
                <w:sz w:val="22"/>
                <w:szCs w:val="22"/>
              </w:rPr>
              <w:t>Naudojimo instrukc</w:t>
            </w:r>
            <w:bookmarkEnd w:id="40"/>
            <w:r w:rsidR="00445CF2">
              <w:rPr>
                <w:sz w:val="22"/>
                <w:szCs w:val="22"/>
              </w:rPr>
              <w:t xml:space="preserve">ija, </w:t>
            </w:r>
            <w:r w:rsidR="00445CF2">
              <w:rPr>
                <w:sz w:val="22"/>
                <w:szCs w:val="22"/>
                <w:lang w:val="fi-FI"/>
              </w:rPr>
              <w:t>e</w:t>
            </w:r>
            <w:r w:rsidRPr="0003002A">
              <w:rPr>
                <w:sz w:val="22"/>
                <w:szCs w:val="22"/>
                <w:lang w:val="fi-FI"/>
              </w:rPr>
              <w:t>lektros schemos</w:t>
            </w:r>
            <w:r w:rsidR="00445CF2">
              <w:rPr>
                <w:sz w:val="22"/>
                <w:szCs w:val="22"/>
                <w:lang w:val="fi-FI"/>
              </w:rPr>
              <w:t xml:space="preserve">, </w:t>
            </w:r>
            <w:r w:rsidRPr="0003002A">
              <w:rPr>
                <w:sz w:val="22"/>
                <w:szCs w:val="22"/>
                <w:lang w:val="fi-FI"/>
              </w:rPr>
              <w:t>CE sertifikatas</w:t>
            </w:r>
          </w:p>
        </w:tc>
        <w:tc>
          <w:tcPr>
            <w:tcW w:w="3967" w:type="dxa"/>
            <w:vAlign w:val="center"/>
          </w:tcPr>
          <w:p w14:paraId="3C9D9A18" w14:textId="77777777" w:rsidR="00A57041" w:rsidRPr="0003002A" w:rsidRDefault="005F7F3E" w:rsidP="00A57041">
            <w:pPr>
              <w:jc w:val="both"/>
              <w:rPr>
                <w:sz w:val="22"/>
                <w:szCs w:val="22"/>
              </w:rPr>
            </w:pPr>
            <w:r w:rsidRPr="0003002A">
              <w:rPr>
                <w:sz w:val="22"/>
                <w:szCs w:val="22"/>
              </w:rPr>
              <w:t xml:space="preserve">Būtina </w:t>
            </w:r>
          </w:p>
        </w:tc>
      </w:tr>
      <w:tr w:rsidR="007B3D84" w:rsidRPr="0003002A" w14:paraId="523D0FAA" w14:textId="77777777" w:rsidTr="00776F61">
        <w:tc>
          <w:tcPr>
            <w:tcW w:w="959" w:type="dxa"/>
            <w:vAlign w:val="center"/>
          </w:tcPr>
          <w:p w14:paraId="39C25042" w14:textId="77777777" w:rsidR="007B3D84" w:rsidRPr="0003002A" w:rsidRDefault="007B3D84" w:rsidP="00A57041">
            <w:pPr>
              <w:jc w:val="center"/>
              <w:rPr>
                <w:b/>
                <w:bCs/>
                <w:sz w:val="22"/>
                <w:szCs w:val="22"/>
                <w:lang w:val="en-US"/>
              </w:rPr>
            </w:pPr>
            <w:r w:rsidRPr="0003002A">
              <w:rPr>
                <w:b/>
                <w:bCs/>
                <w:sz w:val="22"/>
                <w:szCs w:val="22"/>
                <w:lang w:val="en-US"/>
              </w:rPr>
              <w:t>2.</w:t>
            </w:r>
          </w:p>
        </w:tc>
        <w:tc>
          <w:tcPr>
            <w:tcW w:w="8930" w:type="dxa"/>
            <w:gridSpan w:val="2"/>
            <w:vAlign w:val="center"/>
          </w:tcPr>
          <w:p w14:paraId="6E8DD54E" w14:textId="52E3A2A2" w:rsidR="007B3D84" w:rsidRPr="0003002A" w:rsidRDefault="007B3D84" w:rsidP="00A57041">
            <w:pPr>
              <w:jc w:val="both"/>
              <w:rPr>
                <w:b/>
                <w:bCs/>
                <w:sz w:val="22"/>
                <w:szCs w:val="22"/>
              </w:rPr>
            </w:pPr>
            <w:r w:rsidRPr="0003002A">
              <w:rPr>
                <w:b/>
                <w:bCs/>
                <w:sz w:val="22"/>
                <w:szCs w:val="22"/>
              </w:rPr>
              <w:t>Skysčių pilstymo, kamštelių užs</w:t>
            </w:r>
            <w:r w:rsidR="00246C7F">
              <w:rPr>
                <w:b/>
                <w:bCs/>
                <w:sz w:val="22"/>
                <w:szCs w:val="22"/>
              </w:rPr>
              <w:t>u</w:t>
            </w:r>
            <w:r w:rsidRPr="0003002A">
              <w:rPr>
                <w:b/>
                <w:bCs/>
                <w:sz w:val="22"/>
                <w:szCs w:val="22"/>
              </w:rPr>
              <w:t xml:space="preserve">kimo ir etikečių klijavimo linija </w:t>
            </w:r>
          </w:p>
        </w:tc>
      </w:tr>
      <w:tr w:rsidR="00A01257" w:rsidRPr="0003002A" w14:paraId="1D61BE8C" w14:textId="77777777" w:rsidTr="00776F61">
        <w:tc>
          <w:tcPr>
            <w:tcW w:w="959" w:type="dxa"/>
            <w:vAlign w:val="center"/>
          </w:tcPr>
          <w:p w14:paraId="0B8ED031" w14:textId="77777777" w:rsidR="00A01257" w:rsidRPr="0003002A" w:rsidRDefault="00EE30A6" w:rsidP="00A01257">
            <w:pPr>
              <w:jc w:val="center"/>
              <w:rPr>
                <w:b/>
                <w:bCs/>
                <w:sz w:val="22"/>
                <w:szCs w:val="22"/>
                <w:lang w:val="en-US"/>
              </w:rPr>
            </w:pPr>
            <w:r w:rsidRPr="0003002A">
              <w:rPr>
                <w:b/>
                <w:bCs/>
                <w:sz w:val="22"/>
                <w:szCs w:val="22"/>
                <w:lang w:val="en-US"/>
              </w:rPr>
              <w:t>2.1</w:t>
            </w:r>
          </w:p>
        </w:tc>
        <w:tc>
          <w:tcPr>
            <w:tcW w:w="4963" w:type="dxa"/>
            <w:tcBorders>
              <w:top w:val="single" w:sz="4" w:space="0" w:color="auto"/>
              <w:left w:val="single" w:sz="4" w:space="0" w:color="auto"/>
              <w:bottom w:val="single" w:sz="4" w:space="0" w:color="auto"/>
              <w:right w:val="single" w:sz="4" w:space="0" w:color="auto"/>
            </w:tcBorders>
            <w:vAlign w:val="center"/>
          </w:tcPr>
          <w:p w14:paraId="00D59CB4" w14:textId="77777777" w:rsidR="00A01257" w:rsidRPr="0003002A" w:rsidRDefault="00A01257" w:rsidP="00A01257">
            <w:pPr>
              <w:rPr>
                <w:sz w:val="22"/>
                <w:szCs w:val="22"/>
              </w:rPr>
            </w:pPr>
            <w:r w:rsidRPr="0003002A">
              <w:rPr>
                <w:sz w:val="22"/>
                <w:szCs w:val="22"/>
              </w:rPr>
              <w:t>Pilstymo linija turi būti skirta skystų, gėlinių ir kreminės konsistencijos produktų dozavimui į skirtingo dydžio buteliukus nuo 5 ml iki 150 ml</w:t>
            </w:r>
          </w:p>
        </w:tc>
        <w:tc>
          <w:tcPr>
            <w:tcW w:w="3967" w:type="dxa"/>
            <w:vAlign w:val="center"/>
          </w:tcPr>
          <w:p w14:paraId="1DE96203" w14:textId="77777777" w:rsidR="00A01257" w:rsidRPr="0003002A" w:rsidRDefault="00A01257" w:rsidP="00A01257">
            <w:pPr>
              <w:jc w:val="both"/>
              <w:rPr>
                <w:sz w:val="22"/>
                <w:szCs w:val="22"/>
              </w:rPr>
            </w:pPr>
            <w:r w:rsidRPr="0003002A">
              <w:rPr>
                <w:sz w:val="22"/>
                <w:szCs w:val="22"/>
              </w:rPr>
              <w:t>Būtina</w:t>
            </w:r>
          </w:p>
        </w:tc>
      </w:tr>
      <w:tr w:rsidR="00A01257" w:rsidRPr="0003002A" w14:paraId="6B86CC73" w14:textId="77777777" w:rsidTr="00776F61">
        <w:tc>
          <w:tcPr>
            <w:tcW w:w="959" w:type="dxa"/>
            <w:vAlign w:val="center"/>
          </w:tcPr>
          <w:p w14:paraId="49D7BB57" w14:textId="77777777" w:rsidR="00A01257" w:rsidRPr="0003002A" w:rsidRDefault="00EE30A6" w:rsidP="00A01257">
            <w:pPr>
              <w:jc w:val="center"/>
              <w:rPr>
                <w:b/>
                <w:bCs/>
                <w:sz w:val="22"/>
                <w:szCs w:val="22"/>
              </w:rPr>
            </w:pPr>
            <w:r w:rsidRPr="0003002A">
              <w:rPr>
                <w:b/>
                <w:bCs/>
                <w:sz w:val="22"/>
                <w:szCs w:val="22"/>
              </w:rPr>
              <w:t>2.2</w:t>
            </w:r>
          </w:p>
        </w:tc>
        <w:tc>
          <w:tcPr>
            <w:tcW w:w="4963" w:type="dxa"/>
            <w:tcBorders>
              <w:top w:val="single" w:sz="4" w:space="0" w:color="auto"/>
              <w:left w:val="single" w:sz="4" w:space="0" w:color="auto"/>
              <w:bottom w:val="single" w:sz="4" w:space="0" w:color="auto"/>
              <w:right w:val="single" w:sz="4" w:space="0" w:color="auto"/>
            </w:tcBorders>
            <w:vAlign w:val="center"/>
          </w:tcPr>
          <w:p w14:paraId="743ADCD2" w14:textId="77777777" w:rsidR="00A01257" w:rsidRPr="0003002A" w:rsidRDefault="00A01257" w:rsidP="00A01257">
            <w:pPr>
              <w:rPr>
                <w:sz w:val="22"/>
                <w:szCs w:val="22"/>
              </w:rPr>
            </w:pPr>
            <w:r w:rsidRPr="0003002A">
              <w:rPr>
                <w:sz w:val="22"/>
                <w:szCs w:val="22"/>
              </w:rPr>
              <w:t>Tuščių buteliukų padavimo stalas, išpilstymo ir užsukimo mazgai, transporteriu sujungta su etikečių klijavimo įrenginiu, pagamintų buteliukų kaupimo stalas</w:t>
            </w:r>
          </w:p>
        </w:tc>
        <w:tc>
          <w:tcPr>
            <w:tcW w:w="3967" w:type="dxa"/>
            <w:vAlign w:val="center"/>
          </w:tcPr>
          <w:p w14:paraId="11364F24" w14:textId="77777777" w:rsidR="00A01257" w:rsidRPr="0003002A" w:rsidRDefault="00A01257" w:rsidP="00A01257">
            <w:pPr>
              <w:jc w:val="both"/>
              <w:rPr>
                <w:sz w:val="22"/>
                <w:szCs w:val="22"/>
              </w:rPr>
            </w:pPr>
            <w:r w:rsidRPr="0003002A">
              <w:rPr>
                <w:sz w:val="22"/>
                <w:szCs w:val="22"/>
              </w:rPr>
              <w:t xml:space="preserve">Būtina </w:t>
            </w:r>
          </w:p>
        </w:tc>
      </w:tr>
      <w:tr w:rsidR="00A01257" w:rsidRPr="0003002A" w14:paraId="5A1D8BD6" w14:textId="77777777" w:rsidTr="00776F61">
        <w:tc>
          <w:tcPr>
            <w:tcW w:w="959" w:type="dxa"/>
            <w:vAlign w:val="center"/>
          </w:tcPr>
          <w:p w14:paraId="2D5E56B5" w14:textId="77777777" w:rsidR="00A01257" w:rsidRPr="0003002A" w:rsidRDefault="00EE30A6" w:rsidP="00A01257">
            <w:pPr>
              <w:jc w:val="center"/>
              <w:rPr>
                <w:b/>
                <w:bCs/>
                <w:sz w:val="22"/>
                <w:szCs w:val="22"/>
              </w:rPr>
            </w:pPr>
            <w:r w:rsidRPr="0003002A">
              <w:rPr>
                <w:b/>
                <w:bCs/>
                <w:sz w:val="22"/>
                <w:szCs w:val="22"/>
              </w:rPr>
              <w:t>2.3</w:t>
            </w:r>
          </w:p>
        </w:tc>
        <w:tc>
          <w:tcPr>
            <w:tcW w:w="4963" w:type="dxa"/>
            <w:tcBorders>
              <w:top w:val="single" w:sz="4" w:space="0" w:color="auto"/>
              <w:left w:val="single" w:sz="4" w:space="0" w:color="auto"/>
              <w:bottom w:val="single" w:sz="4" w:space="0" w:color="auto"/>
              <w:right w:val="single" w:sz="4" w:space="0" w:color="auto"/>
            </w:tcBorders>
            <w:vAlign w:val="center"/>
          </w:tcPr>
          <w:p w14:paraId="17312C35" w14:textId="77777777" w:rsidR="00A01257" w:rsidRPr="0003002A" w:rsidRDefault="00A01257" w:rsidP="00A01257">
            <w:pPr>
              <w:rPr>
                <w:sz w:val="22"/>
                <w:szCs w:val="22"/>
              </w:rPr>
            </w:pPr>
            <w:r w:rsidRPr="0003002A">
              <w:rPr>
                <w:sz w:val="22"/>
                <w:szCs w:val="22"/>
              </w:rPr>
              <w:t>Išpilstymo mazgas turi būti karuselės tipo su automatiniu buteliukų padavimu, kamštelių padavimu ir kamštelių užsukimu.</w:t>
            </w:r>
          </w:p>
        </w:tc>
        <w:tc>
          <w:tcPr>
            <w:tcW w:w="3967" w:type="dxa"/>
            <w:vAlign w:val="center"/>
          </w:tcPr>
          <w:p w14:paraId="5479A78C" w14:textId="77777777" w:rsidR="00A01257" w:rsidRPr="0003002A" w:rsidRDefault="00A01257" w:rsidP="00A01257">
            <w:pPr>
              <w:jc w:val="both"/>
              <w:rPr>
                <w:sz w:val="22"/>
                <w:szCs w:val="22"/>
              </w:rPr>
            </w:pPr>
            <w:r w:rsidRPr="0003002A">
              <w:rPr>
                <w:sz w:val="22"/>
                <w:szCs w:val="22"/>
              </w:rPr>
              <w:t xml:space="preserve">Būtina </w:t>
            </w:r>
          </w:p>
        </w:tc>
      </w:tr>
      <w:tr w:rsidR="00A01257" w:rsidRPr="0003002A" w14:paraId="5A72DEC3" w14:textId="77777777" w:rsidTr="00776F61">
        <w:tc>
          <w:tcPr>
            <w:tcW w:w="959" w:type="dxa"/>
            <w:vAlign w:val="center"/>
          </w:tcPr>
          <w:p w14:paraId="3A8A72C0" w14:textId="77777777" w:rsidR="00A01257" w:rsidRPr="0003002A" w:rsidRDefault="00EE30A6" w:rsidP="00A01257">
            <w:pPr>
              <w:jc w:val="center"/>
              <w:rPr>
                <w:b/>
                <w:bCs/>
                <w:sz w:val="22"/>
                <w:szCs w:val="22"/>
              </w:rPr>
            </w:pPr>
            <w:r w:rsidRPr="0003002A">
              <w:rPr>
                <w:b/>
                <w:bCs/>
                <w:sz w:val="22"/>
                <w:szCs w:val="22"/>
              </w:rPr>
              <w:t>2.4</w:t>
            </w:r>
          </w:p>
        </w:tc>
        <w:tc>
          <w:tcPr>
            <w:tcW w:w="4963" w:type="dxa"/>
            <w:tcBorders>
              <w:top w:val="single" w:sz="4" w:space="0" w:color="auto"/>
              <w:left w:val="single" w:sz="4" w:space="0" w:color="auto"/>
              <w:bottom w:val="single" w:sz="4" w:space="0" w:color="auto"/>
              <w:right w:val="single" w:sz="4" w:space="0" w:color="auto"/>
            </w:tcBorders>
            <w:vAlign w:val="center"/>
          </w:tcPr>
          <w:p w14:paraId="6C60F9B4" w14:textId="77777777" w:rsidR="00A01257" w:rsidRPr="0003002A" w:rsidRDefault="00A01257" w:rsidP="00A01257">
            <w:pPr>
              <w:rPr>
                <w:sz w:val="22"/>
                <w:szCs w:val="22"/>
              </w:rPr>
            </w:pPr>
            <w:r w:rsidRPr="0003002A">
              <w:rPr>
                <w:sz w:val="22"/>
                <w:szCs w:val="22"/>
              </w:rPr>
              <w:t>Turi būti besisukantis padavimo stalas tuštiems buteliukams paduoti</w:t>
            </w:r>
          </w:p>
        </w:tc>
        <w:tc>
          <w:tcPr>
            <w:tcW w:w="3967" w:type="dxa"/>
            <w:vAlign w:val="center"/>
          </w:tcPr>
          <w:p w14:paraId="5F5852F1" w14:textId="77777777" w:rsidR="00A01257" w:rsidRPr="0003002A" w:rsidRDefault="00A01257" w:rsidP="00A01257">
            <w:pPr>
              <w:jc w:val="both"/>
              <w:rPr>
                <w:sz w:val="22"/>
                <w:szCs w:val="22"/>
              </w:rPr>
            </w:pPr>
            <w:r w:rsidRPr="0003002A">
              <w:rPr>
                <w:sz w:val="22"/>
                <w:szCs w:val="22"/>
              </w:rPr>
              <w:t xml:space="preserve">Būtina </w:t>
            </w:r>
          </w:p>
        </w:tc>
      </w:tr>
      <w:tr w:rsidR="00A01257" w:rsidRPr="0003002A" w14:paraId="089D35FD" w14:textId="77777777" w:rsidTr="00776F61">
        <w:tc>
          <w:tcPr>
            <w:tcW w:w="959" w:type="dxa"/>
            <w:vAlign w:val="center"/>
          </w:tcPr>
          <w:p w14:paraId="03D8B84F" w14:textId="77777777" w:rsidR="00A01257" w:rsidRPr="0003002A" w:rsidRDefault="00EE30A6" w:rsidP="00A01257">
            <w:pPr>
              <w:jc w:val="center"/>
              <w:rPr>
                <w:b/>
                <w:bCs/>
                <w:sz w:val="22"/>
                <w:szCs w:val="22"/>
              </w:rPr>
            </w:pPr>
            <w:r w:rsidRPr="0003002A">
              <w:rPr>
                <w:b/>
                <w:bCs/>
                <w:sz w:val="22"/>
                <w:szCs w:val="22"/>
              </w:rPr>
              <w:t>2.5</w:t>
            </w:r>
          </w:p>
        </w:tc>
        <w:tc>
          <w:tcPr>
            <w:tcW w:w="4963" w:type="dxa"/>
            <w:tcBorders>
              <w:top w:val="single" w:sz="4" w:space="0" w:color="auto"/>
              <w:left w:val="single" w:sz="4" w:space="0" w:color="auto"/>
              <w:bottom w:val="single" w:sz="4" w:space="0" w:color="auto"/>
              <w:right w:val="single" w:sz="4" w:space="0" w:color="auto"/>
            </w:tcBorders>
            <w:vAlign w:val="center"/>
          </w:tcPr>
          <w:p w14:paraId="2C235D88" w14:textId="77777777" w:rsidR="00A01257" w:rsidRPr="0003002A" w:rsidRDefault="00A01257" w:rsidP="00A01257">
            <w:pPr>
              <w:rPr>
                <w:sz w:val="22"/>
                <w:szCs w:val="22"/>
              </w:rPr>
            </w:pPr>
            <w:r w:rsidRPr="0003002A">
              <w:rPr>
                <w:sz w:val="22"/>
                <w:szCs w:val="22"/>
              </w:rPr>
              <w:t>Įrenginio valdymas per lietimui jautrų ekraną</w:t>
            </w:r>
          </w:p>
        </w:tc>
        <w:tc>
          <w:tcPr>
            <w:tcW w:w="3967" w:type="dxa"/>
            <w:vAlign w:val="center"/>
          </w:tcPr>
          <w:p w14:paraId="63C7F209" w14:textId="77777777" w:rsidR="00A01257" w:rsidRPr="0003002A" w:rsidRDefault="00A01257" w:rsidP="00A01257">
            <w:pPr>
              <w:jc w:val="both"/>
              <w:rPr>
                <w:sz w:val="22"/>
                <w:szCs w:val="22"/>
              </w:rPr>
            </w:pPr>
            <w:r w:rsidRPr="0003002A">
              <w:rPr>
                <w:sz w:val="22"/>
                <w:szCs w:val="22"/>
              </w:rPr>
              <w:t xml:space="preserve">Būtina </w:t>
            </w:r>
          </w:p>
        </w:tc>
      </w:tr>
      <w:tr w:rsidR="00A01257" w:rsidRPr="0003002A" w14:paraId="4966A510" w14:textId="77777777" w:rsidTr="00776F61">
        <w:tc>
          <w:tcPr>
            <w:tcW w:w="959" w:type="dxa"/>
            <w:vAlign w:val="center"/>
          </w:tcPr>
          <w:p w14:paraId="122CE1E9" w14:textId="77777777" w:rsidR="00A01257" w:rsidRPr="0003002A" w:rsidRDefault="00EE30A6" w:rsidP="00A01257">
            <w:pPr>
              <w:jc w:val="center"/>
              <w:rPr>
                <w:b/>
                <w:bCs/>
                <w:sz w:val="22"/>
                <w:szCs w:val="22"/>
              </w:rPr>
            </w:pPr>
            <w:r w:rsidRPr="0003002A">
              <w:rPr>
                <w:b/>
                <w:bCs/>
                <w:sz w:val="22"/>
                <w:szCs w:val="22"/>
              </w:rPr>
              <w:t>2.6</w:t>
            </w:r>
          </w:p>
        </w:tc>
        <w:tc>
          <w:tcPr>
            <w:tcW w:w="4963" w:type="dxa"/>
            <w:tcBorders>
              <w:top w:val="single" w:sz="4" w:space="0" w:color="auto"/>
              <w:left w:val="single" w:sz="4" w:space="0" w:color="auto"/>
              <w:bottom w:val="single" w:sz="4" w:space="0" w:color="auto"/>
              <w:right w:val="single" w:sz="4" w:space="0" w:color="auto"/>
            </w:tcBorders>
            <w:vAlign w:val="center"/>
          </w:tcPr>
          <w:p w14:paraId="5EE3678F" w14:textId="77777777" w:rsidR="00A01257" w:rsidRPr="0003002A" w:rsidRDefault="00A01257" w:rsidP="00A01257">
            <w:pPr>
              <w:rPr>
                <w:sz w:val="22"/>
                <w:szCs w:val="22"/>
              </w:rPr>
            </w:pPr>
            <w:r w:rsidRPr="0003002A">
              <w:rPr>
                <w:sz w:val="22"/>
                <w:szCs w:val="22"/>
              </w:rPr>
              <w:t xml:space="preserve">Automatinis </w:t>
            </w:r>
            <w:r w:rsidRPr="00F23C5C">
              <w:rPr>
                <w:sz w:val="22"/>
                <w:szCs w:val="22"/>
              </w:rPr>
              <w:t>tuščio</w:t>
            </w:r>
            <w:r w:rsidR="00A12FE7" w:rsidRPr="00F23C5C">
              <w:rPr>
                <w:sz w:val="22"/>
                <w:szCs w:val="22"/>
              </w:rPr>
              <w:t>s</w:t>
            </w:r>
            <w:r w:rsidRPr="00F23C5C">
              <w:rPr>
                <w:sz w:val="22"/>
                <w:szCs w:val="22"/>
              </w:rPr>
              <w:t xml:space="preserve"> vietos </w:t>
            </w:r>
            <w:r w:rsidRPr="0003002A">
              <w:rPr>
                <w:sz w:val="22"/>
                <w:szCs w:val="22"/>
              </w:rPr>
              <w:t>fiksavimas (nėra buteliuko nevyksta produkto pylimas ir kamštelio užsukimas).</w:t>
            </w:r>
          </w:p>
        </w:tc>
        <w:tc>
          <w:tcPr>
            <w:tcW w:w="3967" w:type="dxa"/>
            <w:vAlign w:val="center"/>
          </w:tcPr>
          <w:p w14:paraId="5508B077" w14:textId="77777777" w:rsidR="00A01257" w:rsidRPr="0003002A" w:rsidRDefault="00A01257" w:rsidP="00A01257">
            <w:pPr>
              <w:jc w:val="both"/>
              <w:rPr>
                <w:sz w:val="22"/>
                <w:szCs w:val="22"/>
              </w:rPr>
            </w:pPr>
            <w:r w:rsidRPr="0003002A">
              <w:rPr>
                <w:sz w:val="22"/>
                <w:szCs w:val="22"/>
              </w:rPr>
              <w:t xml:space="preserve">Būtina </w:t>
            </w:r>
          </w:p>
        </w:tc>
      </w:tr>
      <w:tr w:rsidR="00A01257" w:rsidRPr="0003002A" w14:paraId="049FCEEB" w14:textId="77777777" w:rsidTr="00776F61">
        <w:tc>
          <w:tcPr>
            <w:tcW w:w="959" w:type="dxa"/>
            <w:vAlign w:val="center"/>
          </w:tcPr>
          <w:p w14:paraId="01D73CDE" w14:textId="77777777" w:rsidR="00A01257" w:rsidRPr="0003002A" w:rsidRDefault="00EE30A6" w:rsidP="00A01257">
            <w:pPr>
              <w:jc w:val="center"/>
              <w:rPr>
                <w:b/>
                <w:bCs/>
                <w:sz w:val="22"/>
                <w:szCs w:val="22"/>
              </w:rPr>
            </w:pPr>
            <w:r w:rsidRPr="0003002A">
              <w:rPr>
                <w:b/>
                <w:bCs/>
                <w:sz w:val="22"/>
                <w:szCs w:val="22"/>
              </w:rPr>
              <w:t>2.7</w:t>
            </w:r>
          </w:p>
        </w:tc>
        <w:tc>
          <w:tcPr>
            <w:tcW w:w="4963" w:type="dxa"/>
            <w:tcBorders>
              <w:top w:val="single" w:sz="4" w:space="0" w:color="auto"/>
              <w:left w:val="single" w:sz="4" w:space="0" w:color="auto"/>
              <w:bottom w:val="single" w:sz="4" w:space="0" w:color="auto"/>
              <w:right w:val="single" w:sz="4" w:space="0" w:color="auto"/>
            </w:tcBorders>
            <w:vAlign w:val="center"/>
          </w:tcPr>
          <w:p w14:paraId="3946D343" w14:textId="77777777" w:rsidR="00A01257" w:rsidRPr="0003002A" w:rsidRDefault="00A01257" w:rsidP="00A01257">
            <w:pPr>
              <w:rPr>
                <w:sz w:val="22"/>
                <w:szCs w:val="22"/>
              </w:rPr>
            </w:pPr>
            <w:r w:rsidRPr="0003002A">
              <w:rPr>
                <w:sz w:val="22"/>
                <w:szCs w:val="22"/>
              </w:rPr>
              <w:t>Formatai karuselei, nemažiau nei šešių dydžių stikliniams buteliukams ir vienam kamšteliui</w:t>
            </w:r>
            <w:r w:rsidR="00EE30A6" w:rsidRPr="0003002A">
              <w:rPr>
                <w:sz w:val="22"/>
                <w:szCs w:val="22"/>
              </w:rPr>
              <w:t>.</w:t>
            </w:r>
          </w:p>
        </w:tc>
        <w:tc>
          <w:tcPr>
            <w:tcW w:w="3967" w:type="dxa"/>
            <w:vAlign w:val="center"/>
          </w:tcPr>
          <w:p w14:paraId="6D23772C" w14:textId="77777777" w:rsidR="00A01257" w:rsidRPr="0003002A" w:rsidRDefault="00EE30A6" w:rsidP="00A01257">
            <w:pPr>
              <w:jc w:val="both"/>
              <w:rPr>
                <w:sz w:val="22"/>
                <w:szCs w:val="22"/>
              </w:rPr>
            </w:pPr>
            <w:r w:rsidRPr="0003002A">
              <w:rPr>
                <w:sz w:val="22"/>
                <w:szCs w:val="22"/>
              </w:rPr>
              <w:t xml:space="preserve">Būtina </w:t>
            </w:r>
          </w:p>
        </w:tc>
      </w:tr>
      <w:tr w:rsidR="00A01257" w:rsidRPr="0003002A" w14:paraId="3F90CC43" w14:textId="77777777" w:rsidTr="00776F61">
        <w:tc>
          <w:tcPr>
            <w:tcW w:w="959" w:type="dxa"/>
            <w:vAlign w:val="center"/>
          </w:tcPr>
          <w:p w14:paraId="01D1D1A3" w14:textId="77777777" w:rsidR="00A01257" w:rsidRPr="0003002A" w:rsidRDefault="00EE30A6" w:rsidP="00A01257">
            <w:pPr>
              <w:jc w:val="center"/>
              <w:rPr>
                <w:b/>
                <w:bCs/>
                <w:sz w:val="22"/>
                <w:szCs w:val="22"/>
              </w:rPr>
            </w:pPr>
            <w:r w:rsidRPr="0003002A">
              <w:rPr>
                <w:b/>
                <w:bCs/>
                <w:sz w:val="22"/>
                <w:szCs w:val="22"/>
              </w:rPr>
              <w:t>2.8</w:t>
            </w:r>
          </w:p>
        </w:tc>
        <w:tc>
          <w:tcPr>
            <w:tcW w:w="4963" w:type="dxa"/>
            <w:tcBorders>
              <w:top w:val="single" w:sz="4" w:space="0" w:color="auto"/>
              <w:left w:val="single" w:sz="4" w:space="0" w:color="auto"/>
              <w:bottom w:val="single" w:sz="4" w:space="0" w:color="auto"/>
              <w:right w:val="single" w:sz="4" w:space="0" w:color="auto"/>
            </w:tcBorders>
            <w:vAlign w:val="center"/>
          </w:tcPr>
          <w:p w14:paraId="6963F988" w14:textId="77777777" w:rsidR="00A01257" w:rsidRPr="0003002A" w:rsidRDefault="00A01257" w:rsidP="00A01257">
            <w:pPr>
              <w:rPr>
                <w:sz w:val="22"/>
                <w:szCs w:val="22"/>
              </w:rPr>
            </w:pPr>
            <w:r w:rsidRPr="0003002A">
              <w:rPr>
                <w:sz w:val="22"/>
                <w:szCs w:val="22"/>
              </w:rPr>
              <w:t xml:space="preserve">Linijos greitis </w:t>
            </w:r>
          </w:p>
        </w:tc>
        <w:tc>
          <w:tcPr>
            <w:tcW w:w="3967" w:type="dxa"/>
            <w:vAlign w:val="center"/>
          </w:tcPr>
          <w:p w14:paraId="3B68D3C4" w14:textId="77777777" w:rsidR="00A01257" w:rsidRPr="0003002A" w:rsidRDefault="00EE30A6" w:rsidP="00A01257">
            <w:pPr>
              <w:jc w:val="both"/>
              <w:rPr>
                <w:sz w:val="22"/>
                <w:szCs w:val="22"/>
              </w:rPr>
            </w:pPr>
            <w:r w:rsidRPr="0003002A">
              <w:rPr>
                <w:sz w:val="22"/>
                <w:szCs w:val="22"/>
              </w:rPr>
              <w:t>Ne mažiau 20 buteliukų per minutę</w:t>
            </w:r>
          </w:p>
        </w:tc>
      </w:tr>
      <w:tr w:rsidR="00A01257" w:rsidRPr="0003002A" w14:paraId="08C18B44" w14:textId="77777777" w:rsidTr="00776F61">
        <w:tc>
          <w:tcPr>
            <w:tcW w:w="959" w:type="dxa"/>
            <w:vAlign w:val="center"/>
          </w:tcPr>
          <w:p w14:paraId="30F8F9D0" w14:textId="77777777" w:rsidR="00A01257" w:rsidRPr="0003002A" w:rsidRDefault="00EE30A6" w:rsidP="00A01257">
            <w:pPr>
              <w:jc w:val="center"/>
              <w:rPr>
                <w:b/>
                <w:bCs/>
                <w:sz w:val="22"/>
                <w:szCs w:val="22"/>
              </w:rPr>
            </w:pPr>
            <w:r w:rsidRPr="0003002A">
              <w:rPr>
                <w:b/>
                <w:bCs/>
                <w:sz w:val="22"/>
                <w:szCs w:val="22"/>
              </w:rPr>
              <w:t>2.9</w:t>
            </w:r>
          </w:p>
        </w:tc>
        <w:tc>
          <w:tcPr>
            <w:tcW w:w="4963" w:type="dxa"/>
            <w:tcBorders>
              <w:top w:val="single" w:sz="4" w:space="0" w:color="auto"/>
              <w:left w:val="single" w:sz="4" w:space="0" w:color="auto"/>
              <w:bottom w:val="single" w:sz="4" w:space="0" w:color="auto"/>
              <w:right w:val="single" w:sz="4" w:space="0" w:color="auto"/>
            </w:tcBorders>
            <w:vAlign w:val="center"/>
          </w:tcPr>
          <w:p w14:paraId="5A946160" w14:textId="77777777" w:rsidR="00A01257" w:rsidRPr="0003002A" w:rsidRDefault="00A01257" w:rsidP="00A01257">
            <w:pPr>
              <w:rPr>
                <w:sz w:val="22"/>
                <w:szCs w:val="22"/>
              </w:rPr>
            </w:pPr>
            <w:r w:rsidRPr="0003002A">
              <w:rPr>
                <w:sz w:val="22"/>
                <w:szCs w:val="22"/>
              </w:rPr>
              <w:t xml:space="preserve">Dozavimo adatos reguliavimo aukštis </w:t>
            </w:r>
          </w:p>
        </w:tc>
        <w:tc>
          <w:tcPr>
            <w:tcW w:w="3967" w:type="dxa"/>
            <w:vAlign w:val="center"/>
          </w:tcPr>
          <w:p w14:paraId="09687E4A" w14:textId="77777777" w:rsidR="00A01257" w:rsidRPr="0003002A" w:rsidRDefault="00EE30A6" w:rsidP="00A01257">
            <w:pPr>
              <w:jc w:val="both"/>
              <w:rPr>
                <w:sz w:val="22"/>
                <w:szCs w:val="22"/>
              </w:rPr>
            </w:pPr>
            <w:r w:rsidRPr="0003002A">
              <w:rPr>
                <w:sz w:val="22"/>
                <w:szCs w:val="22"/>
              </w:rPr>
              <w:t>Ne mažiau nei 50-180 mm</w:t>
            </w:r>
          </w:p>
        </w:tc>
      </w:tr>
      <w:tr w:rsidR="00A01257" w:rsidRPr="0003002A" w14:paraId="3E36F8B7" w14:textId="77777777" w:rsidTr="00776F61">
        <w:tc>
          <w:tcPr>
            <w:tcW w:w="959" w:type="dxa"/>
            <w:vAlign w:val="center"/>
          </w:tcPr>
          <w:p w14:paraId="040873E4" w14:textId="77777777" w:rsidR="00A01257" w:rsidRPr="0003002A" w:rsidRDefault="00EE30A6" w:rsidP="00A01257">
            <w:pPr>
              <w:jc w:val="center"/>
              <w:rPr>
                <w:b/>
                <w:bCs/>
                <w:sz w:val="22"/>
                <w:szCs w:val="22"/>
              </w:rPr>
            </w:pPr>
            <w:r w:rsidRPr="0003002A">
              <w:rPr>
                <w:b/>
                <w:bCs/>
                <w:sz w:val="22"/>
                <w:szCs w:val="22"/>
              </w:rPr>
              <w:t>2.10</w:t>
            </w:r>
          </w:p>
        </w:tc>
        <w:tc>
          <w:tcPr>
            <w:tcW w:w="4963" w:type="dxa"/>
            <w:tcBorders>
              <w:top w:val="single" w:sz="4" w:space="0" w:color="auto"/>
              <w:left w:val="single" w:sz="4" w:space="0" w:color="auto"/>
              <w:bottom w:val="single" w:sz="4" w:space="0" w:color="auto"/>
              <w:right w:val="single" w:sz="4" w:space="0" w:color="auto"/>
            </w:tcBorders>
            <w:vAlign w:val="center"/>
          </w:tcPr>
          <w:p w14:paraId="5352B08B" w14:textId="77777777" w:rsidR="00A01257" w:rsidRPr="0003002A" w:rsidRDefault="00A01257" w:rsidP="00A01257">
            <w:pPr>
              <w:rPr>
                <w:sz w:val="22"/>
                <w:szCs w:val="22"/>
              </w:rPr>
            </w:pPr>
            <w:r w:rsidRPr="0003002A">
              <w:rPr>
                <w:sz w:val="22"/>
                <w:szCs w:val="22"/>
              </w:rPr>
              <w:t xml:space="preserve">Kamštelių užsukimo galvos reguliavimo aukštis </w:t>
            </w:r>
          </w:p>
        </w:tc>
        <w:tc>
          <w:tcPr>
            <w:tcW w:w="3967" w:type="dxa"/>
            <w:vAlign w:val="center"/>
          </w:tcPr>
          <w:p w14:paraId="264B9F9C" w14:textId="77777777" w:rsidR="00A01257" w:rsidRPr="0003002A" w:rsidRDefault="00EE30A6" w:rsidP="00A01257">
            <w:pPr>
              <w:jc w:val="both"/>
              <w:rPr>
                <w:sz w:val="22"/>
                <w:szCs w:val="22"/>
              </w:rPr>
            </w:pPr>
            <w:r w:rsidRPr="0003002A">
              <w:rPr>
                <w:sz w:val="22"/>
                <w:szCs w:val="22"/>
              </w:rPr>
              <w:t>Ne mažiau nei 50-180 mm</w:t>
            </w:r>
          </w:p>
        </w:tc>
      </w:tr>
      <w:tr w:rsidR="00A01257" w:rsidRPr="0003002A" w14:paraId="1CE32409" w14:textId="77777777" w:rsidTr="00776F61">
        <w:tc>
          <w:tcPr>
            <w:tcW w:w="959" w:type="dxa"/>
            <w:vAlign w:val="center"/>
          </w:tcPr>
          <w:p w14:paraId="5DF06489" w14:textId="77777777" w:rsidR="00A01257" w:rsidRPr="0003002A" w:rsidRDefault="00EE30A6" w:rsidP="00A01257">
            <w:pPr>
              <w:jc w:val="center"/>
              <w:rPr>
                <w:b/>
                <w:bCs/>
                <w:sz w:val="22"/>
                <w:szCs w:val="22"/>
              </w:rPr>
            </w:pPr>
            <w:r w:rsidRPr="0003002A">
              <w:rPr>
                <w:b/>
                <w:bCs/>
                <w:sz w:val="22"/>
                <w:szCs w:val="22"/>
              </w:rPr>
              <w:t>2.11</w:t>
            </w:r>
          </w:p>
        </w:tc>
        <w:tc>
          <w:tcPr>
            <w:tcW w:w="4963" w:type="dxa"/>
            <w:tcBorders>
              <w:top w:val="single" w:sz="4" w:space="0" w:color="auto"/>
              <w:left w:val="single" w:sz="4" w:space="0" w:color="auto"/>
              <w:bottom w:val="single" w:sz="4" w:space="0" w:color="auto"/>
              <w:right w:val="single" w:sz="4" w:space="0" w:color="auto"/>
            </w:tcBorders>
            <w:vAlign w:val="center"/>
          </w:tcPr>
          <w:p w14:paraId="6A4DD6B9" w14:textId="77777777" w:rsidR="00A01257" w:rsidRPr="0003002A" w:rsidRDefault="00A01257" w:rsidP="00A01257">
            <w:pPr>
              <w:rPr>
                <w:sz w:val="22"/>
                <w:szCs w:val="22"/>
              </w:rPr>
            </w:pPr>
            <w:r w:rsidRPr="0003002A">
              <w:rPr>
                <w:sz w:val="22"/>
                <w:szCs w:val="22"/>
              </w:rPr>
              <w:t>Kamštelių užsukimo mazgas turi tikti ir kamšteliams</w:t>
            </w:r>
            <w:r w:rsidR="00EE30A6" w:rsidRPr="0003002A">
              <w:rPr>
                <w:sz w:val="22"/>
                <w:szCs w:val="22"/>
              </w:rPr>
              <w:t>,</w:t>
            </w:r>
            <w:r w:rsidRPr="0003002A">
              <w:rPr>
                <w:sz w:val="22"/>
                <w:szCs w:val="22"/>
              </w:rPr>
              <w:t xml:space="preserve"> ir purkštukams</w:t>
            </w:r>
            <w:r w:rsidR="00EE30A6" w:rsidRPr="0003002A">
              <w:rPr>
                <w:sz w:val="22"/>
                <w:szCs w:val="22"/>
              </w:rPr>
              <w:t>.</w:t>
            </w:r>
          </w:p>
        </w:tc>
        <w:tc>
          <w:tcPr>
            <w:tcW w:w="3967" w:type="dxa"/>
            <w:vAlign w:val="center"/>
          </w:tcPr>
          <w:p w14:paraId="47337A2E" w14:textId="77777777" w:rsidR="00A01257" w:rsidRPr="0003002A" w:rsidRDefault="00EE30A6" w:rsidP="00A01257">
            <w:pPr>
              <w:jc w:val="both"/>
              <w:rPr>
                <w:sz w:val="22"/>
                <w:szCs w:val="22"/>
              </w:rPr>
            </w:pPr>
            <w:r w:rsidRPr="0003002A">
              <w:rPr>
                <w:sz w:val="22"/>
                <w:szCs w:val="22"/>
              </w:rPr>
              <w:t xml:space="preserve">Būtina </w:t>
            </w:r>
          </w:p>
        </w:tc>
      </w:tr>
      <w:tr w:rsidR="00A01257" w:rsidRPr="0003002A" w14:paraId="5CD848C0" w14:textId="77777777" w:rsidTr="00776F61">
        <w:tc>
          <w:tcPr>
            <w:tcW w:w="959" w:type="dxa"/>
            <w:vAlign w:val="center"/>
          </w:tcPr>
          <w:p w14:paraId="50EA2145" w14:textId="77777777" w:rsidR="00A01257" w:rsidRPr="0003002A" w:rsidRDefault="00EE30A6" w:rsidP="00A01257">
            <w:pPr>
              <w:jc w:val="center"/>
              <w:rPr>
                <w:b/>
                <w:bCs/>
                <w:sz w:val="22"/>
                <w:szCs w:val="22"/>
              </w:rPr>
            </w:pPr>
            <w:r w:rsidRPr="0003002A">
              <w:rPr>
                <w:b/>
                <w:bCs/>
                <w:sz w:val="22"/>
                <w:szCs w:val="22"/>
              </w:rPr>
              <w:t>2.12</w:t>
            </w:r>
          </w:p>
        </w:tc>
        <w:tc>
          <w:tcPr>
            <w:tcW w:w="4963" w:type="dxa"/>
            <w:tcBorders>
              <w:top w:val="single" w:sz="4" w:space="0" w:color="auto"/>
              <w:left w:val="single" w:sz="4" w:space="0" w:color="auto"/>
              <w:bottom w:val="single" w:sz="4" w:space="0" w:color="auto"/>
              <w:right w:val="single" w:sz="4" w:space="0" w:color="auto"/>
            </w:tcBorders>
            <w:vAlign w:val="center"/>
          </w:tcPr>
          <w:p w14:paraId="410B3027" w14:textId="77777777" w:rsidR="00A01257" w:rsidRPr="0003002A" w:rsidRDefault="00A01257" w:rsidP="00A01257">
            <w:pPr>
              <w:rPr>
                <w:sz w:val="22"/>
                <w:szCs w:val="22"/>
              </w:rPr>
            </w:pPr>
            <w:r w:rsidRPr="0003002A">
              <w:rPr>
                <w:sz w:val="22"/>
                <w:szCs w:val="22"/>
              </w:rPr>
              <w:t>Lengvai ir greitai išardoma dozatoriaus galva</w:t>
            </w:r>
            <w:r w:rsidR="00445CF2">
              <w:rPr>
                <w:sz w:val="22"/>
                <w:szCs w:val="22"/>
              </w:rPr>
              <w:t>, v</w:t>
            </w:r>
            <w:r w:rsidRPr="0003002A">
              <w:rPr>
                <w:sz w:val="22"/>
                <w:szCs w:val="22"/>
              </w:rPr>
              <w:t>eikimo principas membranini</w:t>
            </w:r>
            <w:r w:rsidR="00445CF2">
              <w:rPr>
                <w:sz w:val="22"/>
                <w:szCs w:val="22"/>
              </w:rPr>
              <w:t>s</w:t>
            </w:r>
          </w:p>
        </w:tc>
        <w:tc>
          <w:tcPr>
            <w:tcW w:w="3967" w:type="dxa"/>
            <w:vAlign w:val="center"/>
          </w:tcPr>
          <w:p w14:paraId="65432B12" w14:textId="77777777" w:rsidR="00A01257" w:rsidRPr="0003002A" w:rsidRDefault="00EE30A6" w:rsidP="00A01257">
            <w:pPr>
              <w:jc w:val="both"/>
              <w:rPr>
                <w:sz w:val="22"/>
                <w:szCs w:val="22"/>
              </w:rPr>
            </w:pPr>
            <w:r w:rsidRPr="0003002A">
              <w:rPr>
                <w:sz w:val="22"/>
                <w:szCs w:val="22"/>
              </w:rPr>
              <w:t xml:space="preserve">Būtina </w:t>
            </w:r>
          </w:p>
        </w:tc>
      </w:tr>
      <w:tr w:rsidR="00EE30A6" w:rsidRPr="0003002A" w14:paraId="6217AC0D" w14:textId="77777777" w:rsidTr="00776F61">
        <w:tc>
          <w:tcPr>
            <w:tcW w:w="959" w:type="dxa"/>
            <w:vAlign w:val="center"/>
          </w:tcPr>
          <w:p w14:paraId="706BC736" w14:textId="77777777" w:rsidR="00EE30A6" w:rsidRPr="0003002A" w:rsidRDefault="00EE30A6" w:rsidP="00A01257">
            <w:pPr>
              <w:jc w:val="center"/>
              <w:rPr>
                <w:b/>
                <w:bCs/>
                <w:sz w:val="22"/>
                <w:szCs w:val="22"/>
              </w:rPr>
            </w:pPr>
            <w:r w:rsidRPr="0003002A">
              <w:rPr>
                <w:b/>
                <w:bCs/>
                <w:sz w:val="22"/>
                <w:szCs w:val="22"/>
              </w:rPr>
              <w:t>2.13</w:t>
            </w:r>
          </w:p>
        </w:tc>
        <w:tc>
          <w:tcPr>
            <w:tcW w:w="8930" w:type="dxa"/>
            <w:gridSpan w:val="2"/>
            <w:vAlign w:val="center"/>
          </w:tcPr>
          <w:p w14:paraId="71C65E2C" w14:textId="77777777" w:rsidR="00EE30A6" w:rsidRPr="0003002A" w:rsidRDefault="00EE30A6" w:rsidP="00A01257">
            <w:pPr>
              <w:jc w:val="both"/>
              <w:rPr>
                <w:b/>
                <w:bCs/>
                <w:sz w:val="22"/>
                <w:szCs w:val="22"/>
              </w:rPr>
            </w:pPr>
            <w:r w:rsidRPr="0003002A">
              <w:rPr>
                <w:b/>
                <w:bCs/>
                <w:sz w:val="22"/>
                <w:szCs w:val="22"/>
              </w:rPr>
              <w:t>Dozatoriaus skysčiams parametrai</w:t>
            </w:r>
          </w:p>
        </w:tc>
      </w:tr>
      <w:tr w:rsidR="00EE30A6" w:rsidRPr="0003002A" w14:paraId="607C9CDD" w14:textId="77777777" w:rsidTr="00776F61">
        <w:tc>
          <w:tcPr>
            <w:tcW w:w="959" w:type="dxa"/>
            <w:vAlign w:val="center"/>
          </w:tcPr>
          <w:p w14:paraId="4130687B" w14:textId="77777777" w:rsidR="00EE30A6" w:rsidRPr="0003002A" w:rsidRDefault="00EE30A6" w:rsidP="00EE30A6">
            <w:pPr>
              <w:jc w:val="center"/>
              <w:rPr>
                <w:b/>
                <w:bCs/>
                <w:sz w:val="22"/>
                <w:szCs w:val="22"/>
              </w:rPr>
            </w:pPr>
            <w:r w:rsidRPr="0003002A">
              <w:rPr>
                <w:b/>
                <w:bCs/>
                <w:sz w:val="22"/>
                <w:szCs w:val="22"/>
              </w:rPr>
              <w:t>2.13.1</w:t>
            </w:r>
          </w:p>
        </w:tc>
        <w:tc>
          <w:tcPr>
            <w:tcW w:w="4963" w:type="dxa"/>
            <w:tcBorders>
              <w:top w:val="single" w:sz="4" w:space="0" w:color="auto"/>
              <w:left w:val="single" w:sz="4" w:space="0" w:color="auto"/>
              <w:bottom w:val="single" w:sz="4" w:space="0" w:color="auto"/>
              <w:right w:val="single" w:sz="4" w:space="0" w:color="auto"/>
            </w:tcBorders>
            <w:vAlign w:val="center"/>
          </w:tcPr>
          <w:p w14:paraId="792516E3" w14:textId="77777777" w:rsidR="00EE30A6" w:rsidRPr="0003002A" w:rsidRDefault="00EE30A6" w:rsidP="00EE30A6">
            <w:pPr>
              <w:rPr>
                <w:noProof/>
                <w:sz w:val="22"/>
                <w:szCs w:val="22"/>
                <w:lang w:val="en-US"/>
              </w:rPr>
            </w:pPr>
            <w:r w:rsidRPr="0003002A">
              <w:rPr>
                <w:noProof/>
                <w:sz w:val="22"/>
                <w:szCs w:val="22"/>
                <w:lang w:val="en-US"/>
              </w:rPr>
              <w:t>Su produktu kontaktuojamos dalys turi būti atsparios sterilizavimui vandens garais 121</w:t>
            </w:r>
            <w:r w:rsidRPr="0003002A">
              <w:rPr>
                <w:noProof/>
                <w:sz w:val="22"/>
                <w:szCs w:val="22"/>
                <w:vertAlign w:val="superscript"/>
                <w:lang w:val="en-US"/>
              </w:rPr>
              <w:t xml:space="preserve">C </w:t>
            </w:r>
            <w:r w:rsidRPr="0003002A">
              <w:rPr>
                <w:noProof/>
                <w:sz w:val="22"/>
                <w:szCs w:val="22"/>
                <w:lang w:val="en-US"/>
              </w:rPr>
              <w:t>15 min.</w:t>
            </w:r>
          </w:p>
        </w:tc>
        <w:tc>
          <w:tcPr>
            <w:tcW w:w="3967" w:type="dxa"/>
            <w:vAlign w:val="center"/>
          </w:tcPr>
          <w:p w14:paraId="1EEC0B5C" w14:textId="77777777" w:rsidR="00EE30A6" w:rsidRPr="0003002A" w:rsidRDefault="00311ACA" w:rsidP="00EE30A6">
            <w:pPr>
              <w:jc w:val="both"/>
              <w:rPr>
                <w:sz w:val="22"/>
                <w:szCs w:val="22"/>
              </w:rPr>
            </w:pPr>
            <w:r w:rsidRPr="0003002A">
              <w:rPr>
                <w:sz w:val="22"/>
                <w:szCs w:val="22"/>
              </w:rPr>
              <w:t xml:space="preserve">Būtina </w:t>
            </w:r>
          </w:p>
        </w:tc>
      </w:tr>
      <w:tr w:rsidR="00EE30A6" w:rsidRPr="0003002A" w14:paraId="600129D4" w14:textId="77777777" w:rsidTr="00776F61">
        <w:tc>
          <w:tcPr>
            <w:tcW w:w="959" w:type="dxa"/>
            <w:vAlign w:val="center"/>
          </w:tcPr>
          <w:p w14:paraId="279ABF53" w14:textId="77777777" w:rsidR="00EE30A6" w:rsidRPr="0003002A" w:rsidRDefault="00B1795A" w:rsidP="00EE30A6">
            <w:pPr>
              <w:jc w:val="center"/>
              <w:rPr>
                <w:b/>
                <w:bCs/>
                <w:sz w:val="22"/>
                <w:szCs w:val="22"/>
              </w:rPr>
            </w:pPr>
            <w:r w:rsidRPr="0003002A">
              <w:rPr>
                <w:b/>
                <w:bCs/>
                <w:sz w:val="22"/>
                <w:szCs w:val="22"/>
              </w:rPr>
              <w:t>2.13.</w:t>
            </w:r>
            <w:r w:rsidR="00031649">
              <w:rPr>
                <w:b/>
                <w:bCs/>
                <w:sz w:val="22"/>
                <w:szCs w:val="22"/>
              </w:rPr>
              <w:t>2</w:t>
            </w:r>
          </w:p>
        </w:tc>
        <w:tc>
          <w:tcPr>
            <w:tcW w:w="4963" w:type="dxa"/>
            <w:tcBorders>
              <w:top w:val="single" w:sz="4" w:space="0" w:color="auto"/>
              <w:left w:val="single" w:sz="4" w:space="0" w:color="auto"/>
              <w:bottom w:val="single" w:sz="4" w:space="0" w:color="auto"/>
              <w:right w:val="single" w:sz="4" w:space="0" w:color="auto"/>
            </w:tcBorders>
            <w:vAlign w:val="center"/>
          </w:tcPr>
          <w:p w14:paraId="76AAA259" w14:textId="77777777" w:rsidR="00EE30A6" w:rsidRPr="0003002A" w:rsidRDefault="00EE30A6" w:rsidP="00EE30A6">
            <w:pPr>
              <w:rPr>
                <w:noProof/>
                <w:sz w:val="22"/>
                <w:szCs w:val="22"/>
                <w:lang w:val="en-US"/>
              </w:rPr>
            </w:pPr>
            <w:r w:rsidRPr="0003002A">
              <w:rPr>
                <w:noProof/>
                <w:sz w:val="22"/>
                <w:szCs w:val="22"/>
                <w:lang w:val="en-US"/>
              </w:rPr>
              <w:t>Dozatorius turi dozuoti skysčius, kurių klampa iki 500 mPas</w:t>
            </w:r>
          </w:p>
        </w:tc>
        <w:tc>
          <w:tcPr>
            <w:tcW w:w="3967" w:type="dxa"/>
            <w:vAlign w:val="center"/>
          </w:tcPr>
          <w:p w14:paraId="0B233050" w14:textId="77777777" w:rsidR="00EE30A6" w:rsidRPr="0003002A" w:rsidRDefault="00311ACA" w:rsidP="00EE30A6">
            <w:pPr>
              <w:jc w:val="both"/>
              <w:rPr>
                <w:sz w:val="22"/>
                <w:szCs w:val="22"/>
              </w:rPr>
            </w:pPr>
            <w:r w:rsidRPr="0003002A">
              <w:rPr>
                <w:sz w:val="22"/>
                <w:szCs w:val="22"/>
              </w:rPr>
              <w:t xml:space="preserve">Būtina </w:t>
            </w:r>
          </w:p>
        </w:tc>
      </w:tr>
      <w:tr w:rsidR="00EE30A6" w:rsidRPr="0003002A" w14:paraId="717FB71D" w14:textId="77777777" w:rsidTr="00776F61">
        <w:tc>
          <w:tcPr>
            <w:tcW w:w="959" w:type="dxa"/>
            <w:vAlign w:val="center"/>
          </w:tcPr>
          <w:p w14:paraId="27AE8FC5" w14:textId="77777777" w:rsidR="00EE30A6" w:rsidRPr="0003002A" w:rsidRDefault="00B1795A" w:rsidP="00EE30A6">
            <w:pPr>
              <w:jc w:val="center"/>
              <w:rPr>
                <w:b/>
                <w:bCs/>
                <w:sz w:val="22"/>
                <w:szCs w:val="22"/>
              </w:rPr>
            </w:pPr>
            <w:r w:rsidRPr="0003002A">
              <w:rPr>
                <w:b/>
                <w:bCs/>
                <w:sz w:val="22"/>
                <w:szCs w:val="22"/>
              </w:rPr>
              <w:t>2.13.</w:t>
            </w:r>
            <w:r w:rsidR="00031649">
              <w:rPr>
                <w:b/>
                <w:bCs/>
                <w:sz w:val="22"/>
                <w:szCs w:val="22"/>
              </w:rPr>
              <w:t>3</w:t>
            </w:r>
          </w:p>
        </w:tc>
        <w:tc>
          <w:tcPr>
            <w:tcW w:w="4963" w:type="dxa"/>
            <w:tcBorders>
              <w:top w:val="single" w:sz="4" w:space="0" w:color="auto"/>
              <w:left w:val="single" w:sz="4" w:space="0" w:color="auto"/>
              <w:bottom w:val="single" w:sz="4" w:space="0" w:color="auto"/>
              <w:right w:val="single" w:sz="4" w:space="0" w:color="auto"/>
            </w:tcBorders>
            <w:vAlign w:val="center"/>
          </w:tcPr>
          <w:p w14:paraId="6ECE45AA" w14:textId="77777777" w:rsidR="00EE30A6" w:rsidRPr="0003002A" w:rsidRDefault="00EE30A6" w:rsidP="00EE30A6">
            <w:pPr>
              <w:rPr>
                <w:noProof/>
                <w:sz w:val="22"/>
                <w:szCs w:val="22"/>
                <w:lang w:val="en-US"/>
              </w:rPr>
            </w:pPr>
            <w:r w:rsidRPr="0003002A">
              <w:rPr>
                <w:noProof/>
                <w:sz w:val="22"/>
                <w:szCs w:val="22"/>
                <w:lang w:val="en-US"/>
              </w:rPr>
              <w:t>Valdomas membranine klaviatūra</w:t>
            </w:r>
          </w:p>
        </w:tc>
        <w:tc>
          <w:tcPr>
            <w:tcW w:w="3967" w:type="dxa"/>
            <w:vAlign w:val="center"/>
          </w:tcPr>
          <w:p w14:paraId="7A53876F" w14:textId="77777777" w:rsidR="00EE30A6" w:rsidRPr="0003002A" w:rsidRDefault="00311ACA" w:rsidP="00EE30A6">
            <w:pPr>
              <w:jc w:val="both"/>
              <w:rPr>
                <w:sz w:val="22"/>
                <w:szCs w:val="22"/>
              </w:rPr>
            </w:pPr>
            <w:r w:rsidRPr="0003002A">
              <w:rPr>
                <w:sz w:val="22"/>
                <w:szCs w:val="22"/>
              </w:rPr>
              <w:t xml:space="preserve">Būtina </w:t>
            </w:r>
          </w:p>
        </w:tc>
      </w:tr>
      <w:tr w:rsidR="00EE30A6" w:rsidRPr="0003002A" w14:paraId="06C0B464" w14:textId="77777777" w:rsidTr="00776F61">
        <w:tc>
          <w:tcPr>
            <w:tcW w:w="959" w:type="dxa"/>
            <w:vAlign w:val="center"/>
          </w:tcPr>
          <w:p w14:paraId="4BA0D53C" w14:textId="77777777" w:rsidR="00EE30A6" w:rsidRPr="0003002A" w:rsidRDefault="00B1795A" w:rsidP="00EE30A6">
            <w:pPr>
              <w:jc w:val="center"/>
              <w:rPr>
                <w:b/>
                <w:bCs/>
                <w:sz w:val="22"/>
                <w:szCs w:val="22"/>
              </w:rPr>
            </w:pPr>
            <w:r w:rsidRPr="0003002A">
              <w:rPr>
                <w:b/>
                <w:bCs/>
                <w:sz w:val="22"/>
                <w:szCs w:val="22"/>
              </w:rPr>
              <w:t>2.13.</w:t>
            </w:r>
            <w:r w:rsidR="00031649">
              <w:rPr>
                <w:b/>
                <w:bCs/>
                <w:sz w:val="22"/>
                <w:szCs w:val="22"/>
              </w:rPr>
              <w:t>4</w:t>
            </w:r>
          </w:p>
        </w:tc>
        <w:tc>
          <w:tcPr>
            <w:tcW w:w="4963" w:type="dxa"/>
            <w:tcBorders>
              <w:top w:val="single" w:sz="4" w:space="0" w:color="auto"/>
              <w:left w:val="single" w:sz="4" w:space="0" w:color="auto"/>
              <w:bottom w:val="single" w:sz="4" w:space="0" w:color="auto"/>
              <w:right w:val="single" w:sz="4" w:space="0" w:color="auto"/>
            </w:tcBorders>
            <w:vAlign w:val="center"/>
          </w:tcPr>
          <w:p w14:paraId="742148D1" w14:textId="77777777" w:rsidR="00EE30A6" w:rsidRPr="0003002A" w:rsidRDefault="00EE30A6" w:rsidP="00EE30A6">
            <w:pPr>
              <w:rPr>
                <w:noProof/>
                <w:sz w:val="22"/>
                <w:szCs w:val="22"/>
                <w:lang w:val="en-US"/>
              </w:rPr>
            </w:pPr>
            <w:r w:rsidRPr="0003002A">
              <w:rPr>
                <w:noProof/>
                <w:sz w:val="22"/>
                <w:szCs w:val="22"/>
                <w:lang w:val="en-US"/>
              </w:rPr>
              <w:t xml:space="preserve">Vienos dozės reguliavimo intervalas </w:t>
            </w:r>
          </w:p>
        </w:tc>
        <w:tc>
          <w:tcPr>
            <w:tcW w:w="3967" w:type="dxa"/>
            <w:vAlign w:val="center"/>
          </w:tcPr>
          <w:p w14:paraId="3BF37AF4" w14:textId="77777777" w:rsidR="00EE30A6" w:rsidRPr="0003002A" w:rsidRDefault="00311ACA" w:rsidP="00EE30A6">
            <w:pPr>
              <w:jc w:val="both"/>
              <w:rPr>
                <w:sz w:val="22"/>
                <w:szCs w:val="22"/>
              </w:rPr>
            </w:pPr>
            <w:r w:rsidRPr="0003002A">
              <w:rPr>
                <w:sz w:val="22"/>
                <w:szCs w:val="22"/>
              </w:rPr>
              <w:t>Ne mažesnis nei 5-130 ml. Dozės reguliavimo žingsnis ne didesnis nei 0,1 ml</w:t>
            </w:r>
          </w:p>
        </w:tc>
      </w:tr>
      <w:tr w:rsidR="00EE30A6" w:rsidRPr="0003002A" w14:paraId="3888D044" w14:textId="77777777" w:rsidTr="00776F61">
        <w:tc>
          <w:tcPr>
            <w:tcW w:w="959" w:type="dxa"/>
            <w:vAlign w:val="center"/>
          </w:tcPr>
          <w:p w14:paraId="29D51A53" w14:textId="77777777" w:rsidR="00EE30A6" w:rsidRPr="0003002A" w:rsidRDefault="00B1795A" w:rsidP="00EE30A6">
            <w:pPr>
              <w:jc w:val="center"/>
              <w:rPr>
                <w:b/>
                <w:bCs/>
                <w:sz w:val="22"/>
                <w:szCs w:val="22"/>
              </w:rPr>
            </w:pPr>
            <w:r w:rsidRPr="0003002A">
              <w:rPr>
                <w:b/>
                <w:bCs/>
                <w:sz w:val="22"/>
                <w:szCs w:val="22"/>
              </w:rPr>
              <w:lastRenderedPageBreak/>
              <w:t>2.13.</w:t>
            </w:r>
            <w:r w:rsidR="00031649">
              <w:rPr>
                <w:b/>
                <w:bCs/>
                <w:sz w:val="22"/>
                <w:szCs w:val="22"/>
              </w:rPr>
              <w:t>5</w:t>
            </w:r>
          </w:p>
        </w:tc>
        <w:tc>
          <w:tcPr>
            <w:tcW w:w="4963" w:type="dxa"/>
            <w:tcBorders>
              <w:top w:val="single" w:sz="4" w:space="0" w:color="auto"/>
              <w:left w:val="single" w:sz="4" w:space="0" w:color="auto"/>
              <w:bottom w:val="single" w:sz="4" w:space="0" w:color="auto"/>
              <w:right w:val="single" w:sz="4" w:space="0" w:color="auto"/>
            </w:tcBorders>
            <w:vAlign w:val="center"/>
          </w:tcPr>
          <w:p w14:paraId="6F5FAC41" w14:textId="77777777" w:rsidR="00EE30A6" w:rsidRPr="0003002A" w:rsidRDefault="00EE30A6" w:rsidP="00EE30A6">
            <w:pPr>
              <w:rPr>
                <w:noProof/>
                <w:sz w:val="22"/>
                <w:szCs w:val="22"/>
                <w:lang w:val="en-US"/>
              </w:rPr>
            </w:pPr>
            <w:r w:rsidRPr="0003002A">
              <w:rPr>
                <w:noProof/>
                <w:sz w:val="22"/>
                <w:szCs w:val="22"/>
                <w:lang w:val="en-US"/>
              </w:rPr>
              <w:t>Dozavimo ciklų skaičius po vieno impulso reguliuojamas</w:t>
            </w:r>
          </w:p>
        </w:tc>
        <w:tc>
          <w:tcPr>
            <w:tcW w:w="3967" w:type="dxa"/>
            <w:vAlign w:val="center"/>
          </w:tcPr>
          <w:p w14:paraId="44602C1B" w14:textId="77777777" w:rsidR="00EE30A6" w:rsidRPr="0003002A" w:rsidRDefault="006235FC" w:rsidP="00EE30A6">
            <w:pPr>
              <w:jc w:val="both"/>
              <w:rPr>
                <w:sz w:val="22"/>
                <w:szCs w:val="22"/>
              </w:rPr>
            </w:pPr>
            <w:r>
              <w:rPr>
                <w:sz w:val="22"/>
                <w:szCs w:val="22"/>
              </w:rPr>
              <w:t>Būtina</w:t>
            </w:r>
          </w:p>
        </w:tc>
      </w:tr>
      <w:tr w:rsidR="00EE30A6" w:rsidRPr="0003002A" w14:paraId="70DE038F" w14:textId="77777777" w:rsidTr="00776F61">
        <w:tc>
          <w:tcPr>
            <w:tcW w:w="959" w:type="dxa"/>
            <w:vAlign w:val="center"/>
          </w:tcPr>
          <w:p w14:paraId="73AA8CFA" w14:textId="77777777" w:rsidR="00EE30A6" w:rsidRPr="0003002A" w:rsidRDefault="00B1795A" w:rsidP="00EE30A6">
            <w:pPr>
              <w:jc w:val="center"/>
              <w:rPr>
                <w:b/>
                <w:bCs/>
                <w:sz w:val="22"/>
                <w:szCs w:val="22"/>
              </w:rPr>
            </w:pPr>
            <w:r w:rsidRPr="0003002A">
              <w:rPr>
                <w:b/>
                <w:bCs/>
                <w:sz w:val="22"/>
                <w:szCs w:val="22"/>
              </w:rPr>
              <w:t>2.13.</w:t>
            </w:r>
            <w:r w:rsidR="00031649">
              <w:rPr>
                <w:b/>
                <w:bCs/>
                <w:sz w:val="22"/>
                <w:szCs w:val="22"/>
              </w:rPr>
              <w:t>6</w:t>
            </w:r>
          </w:p>
        </w:tc>
        <w:tc>
          <w:tcPr>
            <w:tcW w:w="4963" w:type="dxa"/>
            <w:tcBorders>
              <w:top w:val="single" w:sz="4" w:space="0" w:color="auto"/>
              <w:left w:val="single" w:sz="4" w:space="0" w:color="auto"/>
              <w:bottom w:val="single" w:sz="4" w:space="0" w:color="auto"/>
              <w:right w:val="single" w:sz="4" w:space="0" w:color="auto"/>
            </w:tcBorders>
            <w:vAlign w:val="center"/>
          </w:tcPr>
          <w:p w14:paraId="70EF4F93" w14:textId="77777777" w:rsidR="00EE30A6" w:rsidRPr="0003002A" w:rsidRDefault="00EE30A6" w:rsidP="00EE30A6">
            <w:pPr>
              <w:rPr>
                <w:noProof/>
                <w:sz w:val="22"/>
                <w:szCs w:val="22"/>
                <w:lang w:val="en-US"/>
              </w:rPr>
            </w:pPr>
            <w:r w:rsidRPr="0003002A">
              <w:rPr>
                <w:noProof/>
                <w:sz w:val="22"/>
                <w:szCs w:val="22"/>
                <w:lang w:val="en-US"/>
              </w:rPr>
              <w:t xml:space="preserve">Dozavimo tikslumas </w:t>
            </w:r>
          </w:p>
        </w:tc>
        <w:tc>
          <w:tcPr>
            <w:tcW w:w="3967" w:type="dxa"/>
            <w:vAlign w:val="center"/>
          </w:tcPr>
          <w:p w14:paraId="27CCA4E1" w14:textId="77777777" w:rsidR="00EE30A6" w:rsidRPr="0003002A" w:rsidRDefault="006235FC" w:rsidP="00EE30A6">
            <w:pPr>
              <w:jc w:val="both"/>
              <w:rPr>
                <w:sz w:val="22"/>
                <w:szCs w:val="22"/>
              </w:rPr>
            </w:pPr>
            <w:r>
              <w:rPr>
                <w:sz w:val="22"/>
                <w:szCs w:val="22"/>
              </w:rPr>
              <w:t>N</w:t>
            </w:r>
            <w:r w:rsidRPr="006235FC">
              <w:rPr>
                <w:sz w:val="22"/>
                <w:szCs w:val="22"/>
              </w:rPr>
              <w:t xml:space="preserve">e </w:t>
            </w:r>
            <w:r>
              <w:rPr>
                <w:sz w:val="22"/>
                <w:szCs w:val="22"/>
              </w:rPr>
              <w:t>prastesnis</w:t>
            </w:r>
            <w:r w:rsidRPr="006235FC">
              <w:rPr>
                <w:sz w:val="22"/>
                <w:szCs w:val="22"/>
              </w:rPr>
              <w:t xml:space="preserve"> nei 0,5%±0,1ml</w:t>
            </w:r>
          </w:p>
        </w:tc>
      </w:tr>
      <w:tr w:rsidR="00EE30A6" w:rsidRPr="0003002A" w14:paraId="42119701" w14:textId="77777777" w:rsidTr="00776F61">
        <w:tc>
          <w:tcPr>
            <w:tcW w:w="959" w:type="dxa"/>
            <w:vAlign w:val="center"/>
          </w:tcPr>
          <w:p w14:paraId="103B6B28" w14:textId="77777777" w:rsidR="00EE30A6" w:rsidRPr="0003002A" w:rsidRDefault="00B1795A" w:rsidP="00EE30A6">
            <w:pPr>
              <w:jc w:val="center"/>
              <w:rPr>
                <w:b/>
                <w:bCs/>
                <w:sz w:val="22"/>
                <w:szCs w:val="22"/>
              </w:rPr>
            </w:pPr>
            <w:r w:rsidRPr="0003002A">
              <w:rPr>
                <w:b/>
                <w:bCs/>
                <w:sz w:val="22"/>
                <w:szCs w:val="22"/>
              </w:rPr>
              <w:t>2.13.</w:t>
            </w:r>
            <w:r w:rsidR="00031649">
              <w:rPr>
                <w:b/>
                <w:bCs/>
                <w:sz w:val="22"/>
                <w:szCs w:val="22"/>
              </w:rPr>
              <w:t>7</w:t>
            </w:r>
          </w:p>
        </w:tc>
        <w:tc>
          <w:tcPr>
            <w:tcW w:w="4963" w:type="dxa"/>
            <w:tcBorders>
              <w:top w:val="single" w:sz="4" w:space="0" w:color="auto"/>
              <w:left w:val="single" w:sz="4" w:space="0" w:color="auto"/>
              <w:bottom w:val="single" w:sz="4" w:space="0" w:color="auto"/>
              <w:right w:val="single" w:sz="4" w:space="0" w:color="auto"/>
            </w:tcBorders>
            <w:vAlign w:val="center"/>
          </w:tcPr>
          <w:p w14:paraId="528A87B7" w14:textId="77777777" w:rsidR="00EE30A6" w:rsidRPr="0003002A" w:rsidRDefault="00EE30A6" w:rsidP="00EE30A6">
            <w:pPr>
              <w:rPr>
                <w:noProof/>
                <w:sz w:val="22"/>
                <w:szCs w:val="22"/>
                <w:lang w:val="en-US"/>
              </w:rPr>
            </w:pPr>
            <w:r w:rsidRPr="0003002A">
              <w:rPr>
                <w:noProof/>
                <w:sz w:val="22"/>
                <w:szCs w:val="22"/>
                <w:lang w:val="en-US"/>
              </w:rPr>
              <w:t xml:space="preserve">Su produktų kontaktuojančios dalys </w:t>
            </w:r>
          </w:p>
        </w:tc>
        <w:tc>
          <w:tcPr>
            <w:tcW w:w="3967" w:type="dxa"/>
            <w:vAlign w:val="center"/>
          </w:tcPr>
          <w:p w14:paraId="27855B70" w14:textId="77777777" w:rsidR="00EE30A6" w:rsidRPr="0003002A" w:rsidRDefault="006235FC" w:rsidP="00EE30A6">
            <w:pPr>
              <w:jc w:val="both"/>
              <w:rPr>
                <w:sz w:val="22"/>
                <w:szCs w:val="22"/>
              </w:rPr>
            </w:pPr>
            <w:r>
              <w:rPr>
                <w:sz w:val="22"/>
                <w:szCs w:val="22"/>
              </w:rPr>
              <w:t>N</w:t>
            </w:r>
            <w:r w:rsidRPr="006235FC">
              <w:rPr>
                <w:sz w:val="22"/>
                <w:szCs w:val="22"/>
              </w:rPr>
              <w:t>e</w:t>
            </w:r>
            <w:r>
              <w:rPr>
                <w:sz w:val="22"/>
                <w:szCs w:val="22"/>
              </w:rPr>
              <w:t xml:space="preserve"> prastesnis</w:t>
            </w:r>
            <w:r w:rsidRPr="006235FC">
              <w:rPr>
                <w:sz w:val="22"/>
                <w:szCs w:val="22"/>
              </w:rPr>
              <w:t xml:space="preserve"> nei plienas AISI 316, Viton ir PTFE.</w:t>
            </w:r>
          </w:p>
        </w:tc>
      </w:tr>
      <w:tr w:rsidR="00EE30A6" w:rsidRPr="0003002A" w14:paraId="2129BE4A" w14:textId="77777777" w:rsidTr="00776F61">
        <w:tc>
          <w:tcPr>
            <w:tcW w:w="959" w:type="dxa"/>
            <w:vAlign w:val="center"/>
          </w:tcPr>
          <w:p w14:paraId="37DAC77F" w14:textId="77777777" w:rsidR="00EE30A6" w:rsidRPr="0003002A" w:rsidRDefault="00B1795A" w:rsidP="00EE30A6">
            <w:pPr>
              <w:jc w:val="center"/>
              <w:rPr>
                <w:b/>
                <w:bCs/>
                <w:sz w:val="22"/>
                <w:szCs w:val="22"/>
              </w:rPr>
            </w:pPr>
            <w:r w:rsidRPr="0003002A">
              <w:rPr>
                <w:b/>
                <w:bCs/>
                <w:sz w:val="22"/>
                <w:szCs w:val="22"/>
              </w:rPr>
              <w:t>2.13.</w:t>
            </w:r>
            <w:r w:rsidR="00031649">
              <w:rPr>
                <w:b/>
                <w:bCs/>
                <w:sz w:val="22"/>
                <w:szCs w:val="22"/>
              </w:rPr>
              <w:t>8</w:t>
            </w:r>
          </w:p>
        </w:tc>
        <w:tc>
          <w:tcPr>
            <w:tcW w:w="4963" w:type="dxa"/>
            <w:tcBorders>
              <w:top w:val="single" w:sz="4" w:space="0" w:color="auto"/>
              <w:left w:val="single" w:sz="4" w:space="0" w:color="auto"/>
              <w:bottom w:val="single" w:sz="4" w:space="0" w:color="auto"/>
              <w:right w:val="single" w:sz="4" w:space="0" w:color="auto"/>
            </w:tcBorders>
            <w:vAlign w:val="center"/>
          </w:tcPr>
          <w:p w14:paraId="5F242D93" w14:textId="77777777" w:rsidR="00EE30A6" w:rsidRPr="0003002A" w:rsidRDefault="00EE30A6" w:rsidP="00EE30A6">
            <w:pPr>
              <w:rPr>
                <w:noProof/>
                <w:sz w:val="22"/>
                <w:szCs w:val="22"/>
                <w:lang w:val="en-US"/>
              </w:rPr>
            </w:pPr>
            <w:r w:rsidRPr="0003002A">
              <w:rPr>
                <w:noProof/>
                <w:sz w:val="22"/>
                <w:szCs w:val="22"/>
                <w:lang w:val="en-US"/>
              </w:rPr>
              <w:t>Dozatorius turi dirbti tik su elektros energija</w:t>
            </w:r>
          </w:p>
        </w:tc>
        <w:tc>
          <w:tcPr>
            <w:tcW w:w="3967" w:type="dxa"/>
            <w:vAlign w:val="center"/>
          </w:tcPr>
          <w:p w14:paraId="09F54376" w14:textId="77777777" w:rsidR="00EE30A6" w:rsidRPr="0003002A" w:rsidRDefault="006235FC" w:rsidP="00EE30A6">
            <w:pPr>
              <w:jc w:val="both"/>
              <w:rPr>
                <w:sz w:val="22"/>
                <w:szCs w:val="22"/>
              </w:rPr>
            </w:pPr>
            <w:r>
              <w:rPr>
                <w:sz w:val="22"/>
                <w:szCs w:val="22"/>
              </w:rPr>
              <w:t xml:space="preserve">Būtina </w:t>
            </w:r>
          </w:p>
        </w:tc>
      </w:tr>
      <w:tr w:rsidR="00EE30A6" w:rsidRPr="0003002A" w14:paraId="496E8DE5" w14:textId="77777777" w:rsidTr="00776F61">
        <w:tc>
          <w:tcPr>
            <w:tcW w:w="959" w:type="dxa"/>
            <w:vAlign w:val="center"/>
          </w:tcPr>
          <w:p w14:paraId="5975EE1B" w14:textId="77777777" w:rsidR="00EE30A6" w:rsidRPr="0003002A" w:rsidRDefault="00B1795A" w:rsidP="00EE30A6">
            <w:pPr>
              <w:jc w:val="center"/>
              <w:rPr>
                <w:b/>
                <w:bCs/>
                <w:sz w:val="22"/>
                <w:szCs w:val="22"/>
              </w:rPr>
            </w:pPr>
            <w:r w:rsidRPr="0003002A">
              <w:rPr>
                <w:b/>
                <w:bCs/>
                <w:sz w:val="22"/>
                <w:szCs w:val="22"/>
              </w:rPr>
              <w:t>2.13.</w:t>
            </w:r>
            <w:r w:rsidR="00031649">
              <w:rPr>
                <w:b/>
                <w:bCs/>
                <w:sz w:val="22"/>
                <w:szCs w:val="22"/>
              </w:rPr>
              <w:t>9</w:t>
            </w:r>
          </w:p>
        </w:tc>
        <w:tc>
          <w:tcPr>
            <w:tcW w:w="4963" w:type="dxa"/>
            <w:tcBorders>
              <w:top w:val="single" w:sz="4" w:space="0" w:color="auto"/>
              <w:left w:val="single" w:sz="4" w:space="0" w:color="auto"/>
              <w:bottom w:val="single" w:sz="4" w:space="0" w:color="auto"/>
              <w:right w:val="single" w:sz="4" w:space="0" w:color="auto"/>
            </w:tcBorders>
            <w:vAlign w:val="center"/>
          </w:tcPr>
          <w:p w14:paraId="1C3C57C1" w14:textId="77777777" w:rsidR="00EE30A6" w:rsidRPr="009F672D" w:rsidRDefault="00EE30A6" w:rsidP="00EE30A6">
            <w:pPr>
              <w:rPr>
                <w:noProof/>
                <w:sz w:val="22"/>
                <w:szCs w:val="22"/>
              </w:rPr>
            </w:pPr>
            <w:r w:rsidRPr="009F672D">
              <w:rPr>
                <w:noProof/>
                <w:sz w:val="22"/>
                <w:szCs w:val="22"/>
              </w:rPr>
              <w:t>Ne mažiau nei dvi dozavimo adatos komplekte, kurių viena su apsauga nuo lašėjimo.</w:t>
            </w:r>
          </w:p>
        </w:tc>
        <w:tc>
          <w:tcPr>
            <w:tcW w:w="3967" w:type="dxa"/>
            <w:vAlign w:val="center"/>
          </w:tcPr>
          <w:p w14:paraId="51FF47B3" w14:textId="77777777" w:rsidR="00EE30A6" w:rsidRPr="0003002A" w:rsidRDefault="00213BC5" w:rsidP="00EE30A6">
            <w:pPr>
              <w:jc w:val="both"/>
              <w:rPr>
                <w:sz w:val="22"/>
                <w:szCs w:val="22"/>
              </w:rPr>
            </w:pPr>
            <w:r>
              <w:rPr>
                <w:sz w:val="22"/>
                <w:szCs w:val="22"/>
              </w:rPr>
              <w:t>B</w:t>
            </w:r>
            <w:r w:rsidR="006235FC">
              <w:rPr>
                <w:sz w:val="22"/>
                <w:szCs w:val="22"/>
              </w:rPr>
              <w:t>ūtina</w:t>
            </w:r>
            <w:r>
              <w:rPr>
                <w:sz w:val="22"/>
                <w:szCs w:val="22"/>
              </w:rPr>
              <w:t xml:space="preserve"> </w:t>
            </w:r>
          </w:p>
        </w:tc>
      </w:tr>
      <w:tr w:rsidR="00B1795A" w:rsidRPr="0003002A" w14:paraId="10991E8D" w14:textId="77777777" w:rsidTr="00776F61">
        <w:tc>
          <w:tcPr>
            <w:tcW w:w="959" w:type="dxa"/>
            <w:vAlign w:val="center"/>
          </w:tcPr>
          <w:p w14:paraId="31466B4D" w14:textId="77777777" w:rsidR="00B1795A" w:rsidRPr="0003002A" w:rsidRDefault="00B1795A" w:rsidP="00EE30A6">
            <w:pPr>
              <w:jc w:val="center"/>
              <w:rPr>
                <w:b/>
                <w:bCs/>
                <w:sz w:val="22"/>
                <w:szCs w:val="22"/>
              </w:rPr>
            </w:pPr>
            <w:r w:rsidRPr="0003002A">
              <w:rPr>
                <w:b/>
                <w:bCs/>
                <w:sz w:val="22"/>
                <w:szCs w:val="22"/>
              </w:rPr>
              <w:t>2.14</w:t>
            </w:r>
          </w:p>
        </w:tc>
        <w:tc>
          <w:tcPr>
            <w:tcW w:w="8930" w:type="dxa"/>
            <w:gridSpan w:val="2"/>
            <w:vAlign w:val="center"/>
          </w:tcPr>
          <w:p w14:paraId="758F2C08" w14:textId="77777777" w:rsidR="00B1795A" w:rsidRPr="0003002A" w:rsidRDefault="00B1795A" w:rsidP="00EE30A6">
            <w:pPr>
              <w:jc w:val="both"/>
              <w:rPr>
                <w:b/>
                <w:bCs/>
                <w:sz w:val="22"/>
                <w:szCs w:val="22"/>
              </w:rPr>
            </w:pPr>
            <w:r w:rsidRPr="0003002A">
              <w:rPr>
                <w:b/>
                <w:bCs/>
                <w:sz w:val="22"/>
                <w:szCs w:val="22"/>
              </w:rPr>
              <w:t xml:space="preserve">Dozatoriaus </w:t>
            </w:r>
            <w:proofErr w:type="spellStart"/>
            <w:r w:rsidRPr="0003002A">
              <w:rPr>
                <w:b/>
                <w:bCs/>
                <w:sz w:val="22"/>
                <w:szCs w:val="22"/>
              </w:rPr>
              <w:t>gėliams</w:t>
            </w:r>
            <w:proofErr w:type="spellEnd"/>
            <w:r w:rsidRPr="0003002A">
              <w:rPr>
                <w:b/>
                <w:bCs/>
                <w:sz w:val="22"/>
                <w:szCs w:val="22"/>
              </w:rPr>
              <w:t xml:space="preserve"> ir kremams parametrai</w:t>
            </w:r>
          </w:p>
        </w:tc>
      </w:tr>
      <w:tr w:rsidR="00B1795A" w:rsidRPr="0003002A" w14:paraId="2E96BC7E" w14:textId="77777777" w:rsidTr="00776F61">
        <w:tc>
          <w:tcPr>
            <w:tcW w:w="959" w:type="dxa"/>
            <w:vAlign w:val="center"/>
          </w:tcPr>
          <w:p w14:paraId="5D35D393" w14:textId="77777777" w:rsidR="00B1795A" w:rsidRPr="00031649" w:rsidRDefault="00031649" w:rsidP="00B1795A">
            <w:pPr>
              <w:jc w:val="center"/>
              <w:rPr>
                <w:b/>
                <w:bCs/>
                <w:sz w:val="22"/>
                <w:szCs w:val="22"/>
                <w:lang w:val="en-US"/>
              </w:rPr>
            </w:pPr>
            <w:r>
              <w:rPr>
                <w:b/>
                <w:bCs/>
                <w:sz w:val="22"/>
                <w:szCs w:val="22"/>
                <w:lang w:val="en-US"/>
              </w:rPr>
              <w:t>2.14.1</w:t>
            </w:r>
          </w:p>
        </w:tc>
        <w:tc>
          <w:tcPr>
            <w:tcW w:w="4963" w:type="dxa"/>
            <w:tcBorders>
              <w:top w:val="single" w:sz="4" w:space="0" w:color="auto"/>
              <w:left w:val="single" w:sz="4" w:space="0" w:color="auto"/>
              <w:bottom w:val="single" w:sz="4" w:space="0" w:color="auto"/>
              <w:right w:val="single" w:sz="4" w:space="0" w:color="auto"/>
            </w:tcBorders>
            <w:vAlign w:val="center"/>
          </w:tcPr>
          <w:p w14:paraId="75028BC3" w14:textId="77777777" w:rsidR="00B1795A" w:rsidRPr="0003002A" w:rsidRDefault="00B1795A" w:rsidP="00B1795A">
            <w:pPr>
              <w:rPr>
                <w:noProof/>
                <w:sz w:val="22"/>
                <w:szCs w:val="22"/>
                <w:lang w:val="en-US"/>
              </w:rPr>
            </w:pPr>
            <w:r w:rsidRPr="0003002A">
              <w:rPr>
                <w:noProof/>
                <w:sz w:val="22"/>
                <w:szCs w:val="22"/>
                <w:lang w:val="en-US"/>
              </w:rPr>
              <w:t>Lengvai ir greitai išardoma dozatoriaus galva</w:t>
            </w:r>
            <w:r w:rsidR="009671CE" w:rsidRPr="0003002A">
              <w:rPr>
                <w:noProof/>
                <w:sz w:val="22"/>
                <w:szCs w:val="22"/>
                <w:lang w:val="en-US"/>
              </w:rPr>
              <w:t>, v</w:t>
            </w:r>
            <w:r w:rsidRPr="0003002A">
              <w:rPr>
                <w:noProof/>
                <w:sz w:val="22"/>
                <w:szCs w:val="22"/>
                <w:lang w:val="en-US"/>
              </w:rPr>
              <w:t>eikimo principas stūmoklinis</w:t>
            </w:r>
            <w:r w:rsidR="009671CE" w:rsidRPr="0003002A">
              <w:rPr>
                <w:noProof/>
                <w:sz w:val="22"/>
                <w:szCs w:val="22"/>
                <w:lang w:val="en-US"/>
              </w:rPr>
              <w:t xml:space="preserve"> arba lygiavertis</w:t>
            </w:r>
          </w:p>
        </w:tc>
        <w:tc>
          <w:tcPr>
            <w:tcW w:w="3967" w:type="dxa"/>
            <w:vAlign w:val="center"/>
          </w:tcPr>
          <w:p w14:paraId="7DB89E1D" w14:textId="77777777" w:rsidR="00B1795A" w:rsidRPr="0003002A" w:rsidRDefault="009671CE" w:rsidP="00B1795A">
            <w:pPr>
              <w:jc w:val="both"/>
              <w:rPr>
                <w:sz w:val="22"/>
                <w:szCs w:val="22"/>
              </w:rPr>
            </w:pPr>
            <w:r w:rsidRPr="0003002A">
              <w:rPr>
                <w:sz w:val="22"/>
                <w:szCs w:val="22"/>
              </w:rPr>
              <w:t>Būtina</w:t>
            </w:r>
          </w:p>
        </w:tc>
      </w:tr>
      <w:tr w:rsidR="00B1795A" w:rsidRPr="0003002A" w14:paraId="7AB72521" w14:textId="77777777" w:rsidTr="00776F61">
        <w:tc>
          <w:tcPr>
            <w:tcW w:w="959" w:type="dxa"/>
            <w:vAlign w:val="center"/>
          </w:tcPr>
          <w:p w14:paraId="67C9EE49" w14:textId="77777777" w:rsidR="00B1795A" w:rsidRPr="003C0476" w:rsidRDefault="003C0476" w:rsidP="00B1795A">
            <w:pPr>
              <w:jc w:val="center"/>
              <w:rPr>
                <w:b/>
                <w:bCs/>
                <w:sz w:val="22"/>
                <w:szCs w:val="22"/>
                <w:lang w:val="en-US"/>
              </w:rPr>
            </w:pPr>
            <w:r w:rsidRPr="003C0476">
              <w:rPr>
                <w:b/>
                <w:bCs/>
                <w:sz w:val="22"/>
                <w:szCs w:val="22"/>
              </w:rPr>
              <w:t>2.14.</w:t>
            </w:r>
            <w:r>
              <w:rPr>
                <w:b/>
                <w:bCs/>
                <w:sz w:val="22"/>
                <w:szCs w:val="22"/>
                <w:lang w:val="en-US"/>
              </w:rPr>
              <w:t>2</w:t>
            </w:r>
          </w:p>
        </w:tc>
        <w:tc>
          <w:tcPr>
            <w:tcW w:w="4963" w:type="dxa"/>
            <w:tcBorders>
              <w:top w:val="single" w:sz="4" w:space="0" w:color="auto"/>
              <w:left w:val="single" w:sz="4" w:space="0" w:color="auto"/>
              <w:bottom w:val="single" w:sz="4" w:space="0" w:color="auto"/>
              <w:right w:val="single" w:sz="4" w:space="0" w:color="auto"/>
            </w:tcBorders>
            <w:vAlign w:val="center"/>
          </w:tcPr>
          <w:p w14:paraId="48C74F6B" w14:textId="77777777" w:rsidR="00B1795A" w:rsidRPr="0003002A" w:rsidRDefault="00B1795A" w:rsidP="00B1795A">
            <w:pPr>
              <w:rPr>
                <w:noProof/>
                <w:sz w:val="22"/>
                <w:szCs w:val="22"/>
                <w:lang w:val="en-US"/>
              </w:rPr>
            </w:pPr>
            <w:r w:rsidRPr="0003002A">
              <w:rPr>
                <w:noProof/>
                <w:sz w:val="22"/>
                <w:szCs w:val="22"/>
                <w:lang w:val="en-US"/>
              </w:rPr>
              <w:t>Su produktu kontaktuojamos dalys turi būti atsparios sterilizavimui vandens garais 121</w:t>
            </w:r>
            <w:r w:rsidRPr="0003002A">
              <w:rPr>
                <w:noProof/>
                <w:sz w:val="22"/>
                <w:szCs w:val="22"/>
                <w:vertAlign w:val="superscript"/>
                <w:lang w:val="en-US"/>
              </w:rPr>
              <w:t>C</w:t>
            </w:r>
            <w:r w:rsidRPr="0003002A">
              <w:rPr>
                <w:noProof/>
                <w:sz w:val="22"/>
                <w:szCs w:val="22"/>
                <w:lang w:val="en-US"/>
              </w:rPr>
              <w:t xml:space="preserve"> 15 min.</w:t>
            </w:r>
          </w:p>
        </w:tc>
        <w:tc>
          <w:tcPr>
            <w:tcW w:w="3967" w:type="dxa"/>
            <w:vAlign w:val="center"/>
          </w:tcPr>
          <w:p w14:paraId="213EA11A" w14:textId="77777777" w:rsidR="00B1795A" w:rsidRPr="0003002A" w:rsidRDefault="009671CE" w:rsidP="00B1795A">
            <w:pPr>
              <w:jc w:val="both"/>
              <w:rPr>
                <w:sz w:val="22"/>
                <w:szCs w:val="22"/>
              </w:rPr>
            </w:pPr>
            <w:r w:rsidRPr="0003002A">
              <w:rPr>
                <w:sz w:val="22"/>
                <w:szCs w:val="22"/>
              </w:rPr>
              <w:t xml:space="preserve">Būtina </w:t>
            </w:r>
          </w:p>
        </w:tc>
      </w:tr>
      <w:tr w:rsidR="00B1795A" w:rsidRPr="0003002A" w14:paraId="7CF05A2A" w14:textId="77777777" w:rsidTr="00776F61">
        <w:tc>
          <w:tcPr>
            <w:tcW w:w="959" w:type="dxa"/>
            <w:vAlign w:val="center"/>
          </w:tcPr>
          <w:p w14:paraId="5F185627" w14:textId="77777777" w:rsidR="00B1795A" w:rsidRPr="0003002A" w:rsidRDefault="003C0476" w:rsidP="00B1795A">
            <w:pPr>
              <w:jc w:val="center"/>
              <w:rPr>
                <w:b/>
                <w:bCs/>
                <w:sz w:val="22"/>
                <w:szCs w:val="22"/>
              </w:rPr>
            </w:pPr>
            <w:r w:rsidRPr="003C0476">
              <w:rPr>
                <w:b/>
                <w:bCs/>
                <w:sz w:val="22"/>
                <w:szCs w:val="22"/>
              </w:rPr>
              <w:t>2.14.</w:t>
            </w:r>
            <w:r>
              <w:rPr>
                <w:b/>
                <w:bCs/>
                <w:sz w:val="22"/>
                <w:szCs w:val="22"/>
              </w:rPr>
              <w:t>3</w:t>
            </w:r>
          </w:p>
        </w:tc>
        <w:tc>
          <w:tcPr>
            <w:tcW w:w="4963" w:type="dxa"/>
            <w:tcBorders>
              <w:top w:val="single" w:sz="4" w:space="0" w:color="auto"/>
              <w:left w:val="single" w:sz="4" w:space="0" w:color="auto"/>
              <w:bottom w:val="single" w:sz="4" w:space="0" w:color="auto"/>
              <w:right w:val="single" w:sz="4" w:space="0" w:color="auto"/>
            </w:tcBorders>
            <w:vAlign w:val="center"/>
          </w:tcPr>
          <w:p w14:paraId="43ADF70D" w14:textId="77777777" w:rsidR="00B1795A" w:rsidRPr="0003002A" w:rsidRDefault="00B1795A" w:rsidP="00B1795A">
            <w:pPr>
              <w:rPr>
                <w:noProof/>
                <w:sz w:val="22"/>
                <w:szCs w:val="22"/>
                <w:lang w:val="en-US"/>
              </w:rPr>
            </w:pPr>
            <w:r w:rsidRPr="0003002A">
              <w:rPr>
                <w:noProof/>
                <w:sz w:val="22"/>
                <w:szCs w:val="22"/>
                <w:lang w:val="en-US"/>
              </w:rPr>
              <w:t>Dozatorius turi dozuoti skysčius, kurių klampa iki 50000 mPas</w:t>
            </w:r>
          </w:p>
        </w:tc>
        <w:tc>
          <w:tcPr>
            <w:tcW w:w="3967" w:type="dxa"/>
            <w:vAlign w:val="center"/>
          </w:tcPr>
          <w:p w14:paraId="03EB823F" w14:textId="77777777" w:rsidR="00B1795A" w:rsidRPr="0003002A" w:rsidRDefault="009671CE" w:rsidP="00B1795A">
            <w:pPr>
              <w:jc w:val="both"/>
              <w:rPr>
                <w:sz w:val="22"/>
                <w:szCs w:val="22"/>
              </w:rPr>
            </w:pPr>
            <w:r w:rsidRPr="0003002A">
              <w:rPr>
                <w:sz w:val="22"/>
                <w:szCs w:val="22"/>
              </w:rPr>
              <w:t xml:space="preserve">Būtina </w:t>
            </w:r>
          </w:p>
        </w:tc>
      </w:tr>
      <w:tr w:rsidR="00B1795A" w:rsidRPr="0003002A" w14:paraId="72067AE3" w14:textId="77777777" w:rsidTr="00776F61">
        <w:tc>
          <w:tcPr>
            <w:tcW w:w="959" w:type="dxa"/>
            <w:vAlign w:val="center"/>
          </w:tcPr>
          <w:p w14:paraId="2BBFEEB3" w14:textId="77777777" w:rsidR="00B1795A" w:rsidRPr="0003002A" w:rsidRDefault="003C0476" w:rsidP="00B1795A">
            <w:pPr>
              <w:jc w:val="center"/>
              <w:rPr>
                <w:b/>
                <w:bCs/>
                <w:sz w:val="22"/>
                <w:szCs w:val="22"/>
              </w:rPr>
            </w:pPr>
            <w:r w:rsidRPr="003C0476">
              <w:rPr>
                <w:b/>
                <w:bCs/>
                <w:sz w:val="22"/>
                <w:szCs w:val="22"/>
              </w:rPr>
              <w:t>2.14.</w:t>
            </w:r>
            <w:r>
              <w:rPr>
                <w:b/>
                <w:bCs/>
                <w:sz w:val="22"/>
                <w:szCs w:val="22"/>
              </w:rPr>
              <w:t>4</w:t>
            </w:r>
          </w:p>
        </w:tc>
        <w:tc>
          <w:tcPr>
            <w:tcW w:w="4963" w:type="dxa"/>
            <w:tcBorders>
              <w:top w:val="single" w:sz="4" w:space="0" w:color="auto"/>
              <w:left w:val="single" w:sz="4" w:space="0" w:color="auto"/>
              <w:bottom w:val="single" w:sz="4" w:space="0" w:color="auto"/>
              <w:right w:val="single" w:sz="4" w:space="0" w:color="auto"/>
            </w:tcBorders>
            <w:vAlign w:val="center"/>
          </w:tcPr>
          <w:p w14:paraId="7D35232A" w14:textId="77777777" w:rsidR="00B1795A" w:rsidRPr="0003002A" w:rsidRDefault="00B1795A" w:rsidP="00B1795A">
            <w:pPr>
              <w:rPr>
                <w:noProof/>
                <w:sz w:val="22"/>
                <w:szCs w:val="22"/>
                <w:lang w:val="en-US"/>
              </w:rPr>
            </w:pPr>
            <w:r w:rsidRPr="0003002A">
              <w:rPr>
                <w:noProof/>
                <w:sz w:val="22"/>
                <w:szCs w:val="22"/>
                <w:lang w:val="en-US"/>
              </w:rPr>
              <w:t>Valdomas membranine klaviatūra.</w:t>
            </w:r>
          </w:p>
        </w:tc>
        <w:tc>
          <w:tcPr>
            <w:tcW w:w="3967" w:type="dxa"/>
            <w:vAlign w:val="center"/>
          </w:tcPr>
          <w:p w14:paraId="7A92EFCD" w14:textId="77777777" w:rsidR="00B1795A" w:rsidRPr="0003002A" w:rsidRDefault="009671CE" w:rsidP="00B1795A">
            <w:pPr>
              <w:jc w:val="both"/>
              <w:rPr>
                <w:sz w:val="22"/>
                <w:szCs w:val="22"/>
              </w:rPr>
            </w:pPr>
            <w:r w:rsidRPr="0003002A">
              <w:rPr>
                <w:sz w:val="22"/>
                <w:szCs w:val="22"/>
              </w:rPr>
              <w:t xml:space="preserve">Būtina </w:t>
            </w:r>
          </w:p>
        </w:tc>
      </w:tr>
      <w:tr w:rsidR="00B1795A" w:rsidRPr="0003002A" w14:paraId="02D81940" w14:textId="77777777" w:rsidTr="00776F61">
        <w:tc>
          <w:tcPr>
            <w:tcW w:w="959" w:type="dxa"/>
            <w:vAlign w:val="center"/>
          </w:tcPr>
          <w:p w14:paraId="7DA55A8F" w14:textId="77777777" w:rsidR="00B1795A" w:rsidRPr="0003002A" w:rsidRDefault="003C0476" w:rsidP="00B1795A">
            <w:pPr>
              <w:jc w:val="center"/>
              <w:rPr>
                <w:b/>
                <w:bCs/>
                <w:sz w:val="22"/>
                <w:szCs w:val="22"/>
              </w:rPr>
            </w:pPr>
            <w:r w:rsidRPr="003C0476">
              <w:rPr>
                <w:b/>
                <w:bCs/>
                <w:sz w:val="22"/>
                <w:szCs w:val="22"/>
              </w:rPr>
              <w:t>2.14.</w:t>
            </w:r>
            <w:r>
              <w:rPr>
                <w:b/>
                <w:bCs/>
                <w:sz w:val="22"/>
                <w:szCs w:val="22"/>
              </w:rPr>
              <w:t>5</w:t>
            </w:r>
          </w:p>
        </w:tc>
        <w:tc>
          <w:tcPr>
            <w:tcW w:w="4963" w:type="dxa"/>
            <w:tcBorders>
              <w:top w:val="single" w:sz="4" w:space="0" w:color="auto"/>
              <w:left w:val="single" w:sz="4" w:space="0" w:color="auto"/>
              <w:bottom w:val="single" w:sz="4" w:space="0" w:color="auto"/>
              <w:right w:val="single" w:sz="4" w:space="0" w:color="auto"/>
            </w:tcBorders>
            <w:vAlign w:val="center"/>
          </w:tcPr>
          <w:p w14:paraId="4B902924" w14:textId="77777777" w:rsidR="00B1795A" w:rsidRPr="0003002A" w:rsidRDefault="00B1795A" w:rsidP="00B1795A">
            <w:pPr>
              <w:rPr>
                <w:noProof/>
                <w:sz w:val="22"/>
                <w:szCs w:val="22"/>
                <w:lang w:val="en-US"/>
              </w:rPr>
            </w:pPr>
            <w:r w:rsidRPr="0003002A">
              <w:rPr>
                <w:noProof/>
                <w:sz w:val="22"/>
                <w:szCs w:val="22"/>
                <w:lang w:val="en-US"/>
              </w:rPr>
              <w:t xml:space="preserve">Vienos dozės reguliavimo intervalas </w:t>
            </w:r>
          </w:p>
        </w:tc>
        <w:tc>
          <w:tcPr>
            <w:tcW w:w="3967" w:type="dxa"/>
            <w:vAlign w:val="center"/>
          </w:tcPr>
          <w:p w14:paraId="74873A65" w14:textId="77777777" w:rsidR="00B1795A" w:rsidRPr="0003002A" w:rsidRDefault="009671CE" w:rsidP="00B1795A">
            <w:pPr>
              <w:jc w:val="both"/>
              <w:rPr>
                <w:sz w:val="22"/>
                <w:szCs w:val="22"/>
              </w:rPr>
            </w:pPr>
            <w:r w:rsidRPr="0003002A">
              <w:rPr>
                <w:sz w:val="22"/>
                <w:szCs w:val="22"/>
              </w:rPr>
              <w:t>Ne mažesnis nei 20-260 ml., dozės reguliavimo žingsnis ne didesnis nei 0,1 ml</w:t>
            </w:r>
          </w:p>
        </w:tc>
      </w:tr>
      <w:tr w:rsidR="00B1795A" w:rsidRPr="0003002A" w14:paraId="73744A32" w14:textId="77777777" w:rsidTr="00776F61">
        <w:tc>
          <w:tcPr>
            <w:tcW w:w="959" w:type="dxa"/>
            <w:vAlign w:val="center"/>
          </w:tcPr>
          <w:p w14:paraId="374D56BC" w14:textId="77777777" w:rsidR="00B1795A" w:rsidRPr="0003002A" w:rsidRDefault="003C0476" w:rsidP="00B1795A">
            <w:pPr>
              <w:jc w:val="center"/>
              <w:rPr>
                <w:b/>
                <w:bCs/>
                <w:sz w:val="22"/>
                <w:szCs w:val="22"/>
              </w:rPr>
            </w:pPr>
            <w:r w:rsidRPr="003C0476">
              <w:rPr>
                <w:b/>
                <w:bCs/>
                <w:sz w:val="22"/>
                <w:szCs w:val="22"/>
              </w:rPr>
              <w:t>2.14.</w:t>
            </w:r>
            <w:r>
              <w:rPr>
                <w:b/>
                <w:bCs/>
                <w:sz w:val="22"/>
                <w:szCs w:val="22"/>
              </w:rPr>
              <w:t>6</w:t>
            </w:r>
          </w:p>
        </w:tc>
        <w:tc>
          <w:tcPr>
            <w:tcW w:w="4963" w:type="dxa"/>
            <w:tcBorders>
              <w:top w:val="single" w:sz="4" w:space="0" w:color="auto"/>
              <w:left w:val="single" w:sz="4" w:space="0" w:color="auto"/>
              <w:bottom w:val="single" w:sz="4" w:space="0" w:color="auto"/>
              <w:right w:val="single" w:sz="4" w:space="0" w:color="auto"/>
            </w:tcBorders>
            <w:vAlign w:val="center"/>
          </w:tcPr>
          <w:p w14:paraId="2D0543C4" w14:textId="77777777" w:rsidR="00B1795A" w:rsidRPr="0003002A" w:rsidRDefault="00B1795A" w:rsidP="00B1795A">
            <w:pPr>
              <w:rPr>
                <w:noProof/>
                <w:sz w:val="22"/>
                <w:szCs w:val="22"/>
                <w:lang w:val="en-US"/>
              </w:rPr>
            </w:pPr>
            <w:r w:rsidRPr="0003002A">
              <w:rPr>
                <w:noProof/>
                <w:sz w:val="22"/>
                <w:szCs w:val="22"/>
                <w:lang w:val="en-US"/>
              </w:rPr>
              <w:t>Dozavimo ciklų skaičius po vieno impulso reguliuojamas</w:t>
            </w:r>
          </w:p>
        </w:tc>
        <w:tc>
          <w:tcPr>
            <w:tcW w:w="3967" w:type="dxa"/>
            <w:vAlign w:val="center"/>
          </w:tcPr>
          <w:p w14:paraId="3E057C09" w14:textId="77777777" w:rsidR="00B1795A" w:rsidRPr="0003002A" w:rsidRDefault="009671CE" w:rsidP="00B1795A">
            <w:pPr>
              <w:jc w:val="both"/>
              <w:rPr>
                <w:sz w:val="22"/>
                <w:szCs w:val="22"/>
              </w:rPr>
            </w:pPr>
            <w:r w:rsidRPr="0003002A">
              <w:rPr>
                <w:sz w:val="22"/>
                <w:szCs w:val="22"/>
              </w:rPr>
              <w:t xml:space="preserve">Būtina </w:t>
            </w:r>
          </w:p>
        </w:tc>
      </w:tr>
      <w:tr w:rsidR="00B1795A" w:rsidRPr="0003002A" w14:paraId="6AA96EF3" w14:textId="77777777" w:rsidTr="00776F61">
        <w:tc>
          <w:tcPr>
            <w:tcW w:w="959" w:type="dxa"/>
            <w:vAlign w:val="center"/>
          </w:tcPr>
          <w:p w14:paraId="4F4F53B4" w14:textId="77777777" w:rsidR="00B1795A" w:rsidRPr="0003002A" w:rsidRDefault="003C0476" w:rsidP="00B1795A">
            <w:pPr>
              <w:jc w:val="center"/>
              <w:rPr>
                <w:b/>
                <w:bCs/>
                <w:sz w:val="22"/>
                <w:szCs w:val="22"/>
              </w:rPr>
            </w:pPr>
            <w:r w:rsidRPr="003C0476">
              <w:rPr>
                <w:b/>
                <w:bCs/>
                <w:sz w:val="22"/>
                <w:szCs w:val="22"/>
              </w:rPr>
              <w:t>2.14.</w:t>
            </w:r>
            <w:r>
              <w:rPr>
                <w:b/>
                <w:bCs/>
                <w:sz w:val="22"/>
                <w:szCs w:val="22"/>
              </w:rPr>
              <w:t>7</w:t>
            </w:r>
          </w:p>
        </w:tc>
        <w:tc>
          <w:tcPr>
            <w:tcW w:w="4963" w:type="dxa"/>
            <w:tcBorders>
              <w:top w:val="single" w:sz="4" w:space="0" w:color="auto"/>
              <w:left w:val="single" w:sz="4" w:space="0" w:color="auto"/>
              <w:bottom w:val="single" w:sz="4" w:space="0" w:color="auto"/>
              <w:right w:val="single" w:sz="4" w:space="0" w:color="auto"/>
            </w:tcBorders>
            <w:vAlign w:val="center"/>
          </w:tcPr>
          <w:p w14:paraId="314AFDD4" w14:textId="77777777" w:rsidR="00B1795A" w:rsidRPr="0003002A" w:rsidRDefault="00B1795A" w:rsidP="00B1795A">
            <w:pPr>
              <w:rPr>
                <w:noProof/>
                <w:sz w:val="22"/>
                <w:szCs w:val="22"/>
                <w:lang w:val="en-US"/>
              </w:rPr>
            </w:pPr>
            <w:r w:rsidRPr="0003002A">
              <w:rPr>
                <w:noProof/>
                <w:sz w:val="22"/>
                <w:szCs w:val="22"/>
                <w:lang w:val="en-US"/>
              </w:rPr>
              <w:t xml:space="preserve">Dozavimo tikslumas </w:t>
            </w:r>
          </w:p>
        </w:tc>
        <w:tc>
          <w:tcPr>
            <w:tcW w:w="3967" w:type="dxa"/>
            <w:vAlign w:val="center"/>
          </w:tcPr>
          <w:p w14:paraId="24F874E6" w14:textId="77777777" w:rsidR="00B1795A" w:rsidRPr="0003002A" w:rsidRDefault="009671CE" w:rsidP="00B1795A">
            <w:pPr>
              <w:jc w:val="both"/>
              <w:rPr>
                <w:sz w:val="22"/>
                <w:szCs w:val="22"/>
              </w:rPr>
            </w:pPr>
            <w:r w:rsidRPr="0003002A">
              <w:rPr>
                <w:sz w:val="22"/>
                <w:szCs w:val="22"/>
              </w:rPr>
              <w:t>Ne blogesnis nei 1%</w:t>
            </w:r>
          </w:p>
        </w:tc>
      </w:tr>
      <w:tr w:rsidR="00B1795A" w:rsidRPr="0003002A" w14:paraId="00007AED" w14:textId="77777777" w:rsidTr="00776F61">
        <w:tc>
          <w:tcPr>
            <w:tcW w:w="959" w:type="dxa"/>
            <w:vAlign w:val="center"/>
          </w:tcPr>
          <w:p w14:paraId="0112407D" w14:textId="77777777" w:rsidR="00B1795A" w:rsidRPr="0003002A" w:rsidRDefault="003C0476" w:rsidP="00B1795A">
            <w:pPr>
              <w:jc w:val="center"/>
              <w:rPr>
                <w:b/>
                <w:bCs/>
                <w:sz w:val="22"/>
                <w:szCs w:val="22"/>
              </w:rPr>
            </w:pPr>
            <w:r w:rsidRPr="003C0476">
              <w:rPr>
                <w:b/>
                <w:bCs/>
                <w:sz w:val="22"/>
                <w:szCs w:val="22"/>
              </w:rPr>
              <w:t>2.14.</w:t>
            </w:r>
            <w:r>
              <w:rPr>
                <w:b/>
                <w:bCs/>
                <w:sz w:val="22"/>
                <w:szCs w:val="22"/>
              </w:rPr>
              <w:t>8</w:t>
            </w:r>
          </w:p>
        </w:tc>
        <w:tc>
          <w:tcPr>
            <w:tcW w:w="4963" w:type="dxa"/>
            <w:tcBorders>
              <w:top w:val="single" w:sz="4" w:space="0" w:color="auto"/>
              <w:left w:val="single" w:sz="4" w:space="0" w:color="auto"/>
              <w:bottom w:val="single" w:sz="4" w:space="0" w:color="auto"/>
              <w:right w:val="single" w:sz="4" w:space="0" w:color="auto"/>
            </w:tcBorders>
            <w:vAlign w:val="center"/>
          </w:tcPr>
          <w:p w14:paraId="3440B794" w14:textId="77777777" w:rsidR="00B1795A" w:rsidRPr="0003002A" w:rsidRDefault="00B1795A" w:rsidP="00B1795A">
            <w:pPr>
              <w:rPr>
                <w:noProof/>
                <w:sz w:val="22"/>
                <w:szCs w:val="22"/>
                <w:lang w:val="en-US"/>
              </w:rPr>
            </w:pPr>
            <w:r w:rsidRPr="0003002A">
              <w:rPr>
                <w:noProof/>
                <w:sz w:val="22"/>
                <w:szCs w:val="22"/>
                <w:lang w:val="en-US"/>
              </w:rPr>
              <w:t xml:space="preserve">Su produktų kontaktuojančios dalys </w:t>
            </w:r>
          </w:p>
        </w:tc>
        <w:tc>
          <w:tcPr>
            <w:tcW w:w="3967" w:type="dxa"/>
            <w:vAlign w:val="center"/>
          </w:tcPr>
          <w:p w14:paraId="31CF7D23" w14:textId="77777777" w:rsidR="00B1795A" w:rsidRPr="0003002A" w:rsidRDefault="009671CE" w:rsidP="00B1795A">
            <w:pPr>
              <w:jc w:val="both"/>
              <w:rPr>
                <w:sz w:val="22"/>
                <w:szCs w:val="22"/>
              </w:rPr>
            </w:pPr>
            <w:r w:rsidRPr="0003002A">
              <w:rPr>
                <w:sz w:val="22"/>
                <w:szCs w:val="22"/>
              </w:rPr>
              <w:t>Ne prastesnis nei plienas AISI 316, Viton ir PTFE.</w:t>
            </w:r>
          </w:p>
        </w:tc>
      </w:tr>
      <w:tr w:rsidR="00B1795A" w:rsidRPr="0003002A" w14:paraId="5514A9AD" w14:textId="77777777" w:rsidTr="00776F61">
        <w:tc>
          <w:tcPr>
            <w:tcW w:w="959" w:type="dxa"/>
            <w:vAlign w:val="center"/>
          </w:tcPr>
          <w:p w14:paraId="2D7891B4" w14:textId="77777777" w:rsidR="00B1795A" w:rsidRPr="0003002A" w:rsidRDefault="003C0476" w:rsidP="00B1795A">
            <w:pPr>
              <w:jc w:val="center"/>
              <w:rPr>
                <w:b/>
                <w:bCs/>
                <w:sz w:val="22"/>
                <w:szCs w:val="22"/>
              </w:rPr>
            </w:pPr>
            <w:r w:rsidRPr="003C0476">
              <w:rPr>
                <w:b/>
                <w:bCs/>
                <w:sz w:val="22"/>
                <w:szCs w:val="22"/>
              </w:rPr>
              <w:t>2.14.</w:t>
            </w:r>
            <w:r>
              <w:rPr>
                <w:b/>
                <w:bCs/>
                <w:sz w:val="22"/>
                <w:szCs w:val="22"/>
              </w:rPr>
              <w:t>9</w:t>
            </w:r>
          </w:p>
        </w:tc>
        <w:tc>
          <w:tcPr>
            <w:tcW w:w="4963" w:type="dxa"/>
            <w:tcBorders>
              <w:top w:val="single" w:sz="4" w:space="0" w:color="auto"/>
              <w:left w:val="single" w:sz="4" w:space="0" w:color="auto"/>
              <w:bottom w:val="single" w:sz="4" w:space="0" w:color="auto"/>
              <w:right w:val="single" w:sz="4" w:space="0" w:color="auto"/>
            </w:tcBorders>
            <w:vAlign w:val="center"/>
          </w:tcPr>
          <w:p w14:paraId="057A800C" w14:textId="77777777" w:rsidR="00B1795A" w:rsidRPr="0003002A" w:rsidRDefault="00B1795A" w:rsidP="00B1795A">
            <w:pPr>
              <w:rPr>
                <w:noProof/>
                <w:sz w:val="22"/>
                <w:szCs w:val="22"/>
                <w:lang w:val="en-US"/>
              </w:rPr>
            </w:pPr>
            <w:r w:rsidRPr="0003002A">
              <w:rPr>
                <w:noProof/>
                <w:sz w:val="22"/>
                <w:szCs w:val="22"/>
                <w:lang w:val="en-US"/>
              </w:rPr>
              <w:t>Dozatorius turi dirbti tik su elektros energija</w:t>
            </w:r>
          </w:p>
        </w:tc>
        <w:tc>
          <w:tcPr>
            <w:tcW w:w="3967" w:type="dxa"/>
            <w:vAlign w:val="center"/>
          </w:tcPr>
          <w:p w14:paraId="478F0737" w14:textId="77777777" w:rsidR="00B1795A" w:rsidRPr="0003002A" w:rsidRDefault="00776F61" w:rsidP="00B1795A">
            <w:pPr>
              <w:jc w:val="both"/>
              <w:rPr>
                <w:sz w:val="22"/>
                <w:szCs w:val="22"/>
              </w:rPr>
            </w:pPr>
            <w:r>
              <w:rPr>
                <w:sz w:val="22"/>
                <w:szCs w:val="22"/>
              </w:rPr>
              <w:t>Būtina</w:t>
            </w:r>
          </w:p>
        </w:tc>
      </w:tr>
      <w:tr w:rsidR="00B1795A" w:rsidRPr="0003002A" w14:paraId="7712DC81" w14:textId="77777777" w:rsidTr="00776F61">
        <w:tc>
          <w:tcPr>
            <w:tcW w:w="959" w:type="dxa"/>
            <w:vAlign w:val="center"/>
          </w:tcPr>
          <w:p w14:paraId="14BE282B" w14:textId="77777777" w:rsidR="00B1795A" w:rsidRPr="00776F61" w:rsidRDefault="00776F61" w:rsidP="00B1795A">
            <w:pPr>
              <w:jc w:val="center"/>
              <w:rPr>
                <w:b/>
                <w:bCs/>
                <w:sz w:val="22"/>
                <w:szCs w:val="22"/>
                <w:lang w:val="en-US"/>
              </w:rPr>
            </w:pPr>
            <w:r>
              <w:rPr>
                <w:b/>
                <w:bCs/>
                <w:sz w:val="22"/>
                <w:szCs w:val="22"/>
                <w:lang w:val="en-US"/>
              </w:rPr>
              <w:t>2.14.10</w:t>
            </w:r>
          </w:p>
        </w:tc>
        <w:tc>
          <w:tcPr>
            <w:tcW w:w="4963" w:type="dxa"/>
            <w:tcBorders>
              <w:top w:val="single" w:sz="4" w:space="0" w:color="auto"/>
              <w:left w:val="single" w:sz="4" w:space="0" w:color="auto"/>
              <w:bottom w:val="single" w:sz="4" w:space="0" w:color="auto"/>
              <w:right w:val="single" w:sz="4" w:space="0" w:color="auto"/>
            </w:tcBorders>
            <w:vAlign w:val="center"/>
          </w:tcPr>
          <w:p w14:paraId="5E17B6B0" w14:textId="77777777" w:rsidR="00B1795A" w:rsidRPr="0003002A" w:rsidRDefault="00B1795A" w:rsidP="00B1795A">
            <w:pPr>
              <w:rPr>
                <w:noProof/>
                <w:sz w:val="22"/>
                <w:szCs w:val="22"/>
                <w:lang w:val="en-US"/>
              </w:rPr>
            </w:pPr>
            <w:r w:rsidRPr="0003002A">
              <w:rPr>
                <w:noProof/>
                <w:sz w:val="22"/>
                <w:szCs w:val="22"/>
                <w:lang w:val="en-US"/>
              </w:rPr>
              <w:t xml:space="preserve">Komplekte </w:t>
            </w:r>
            <w:r w:rsidR="00776F61">
              <w:rPr>
                <w:noProof/>
                <w:sz w:val="22"/>
                <w:szCs w:val="22"/>
                <w:lang w:val="en-US"/>
              </w:rPr>
              <w:t xml:space="preserve">ne mažiau kaip </w:t>
            </w:r>
            <w:r w:rsidRPr="0003002A">
              <w:rPr>
                <w:noProof/>
                <w:sz w:val="22"/>
                <w:szCs w:val="22"/>
                <w:lang w:val="en-US"/>
              </w:rPr>
              <w:t>viena dozavimo adata</w:t>
            </w:r>
          </w:p>
        </w:tc>
        <w:tc>
          <w:tcPr>
            <w:tcW w:w="3967" w:type="dxa"/>
            <w:vAlign w:val="center"/>
          </w:tcPr>
          <w:p w14:paraId="4EC85933" w14:textId="77777777" w:rsidR="00B1795A" w:rsidRPr="0003002A" w:rsidRDefault="00776F61" w:rsidP="00B1795A">
            <w:pPr>
              <w:jc w:val="both"/>
              <w:rPr>
                <w:sz w:val="22"/>
                <w:szCs w:val="22"/>
              </w:rPr>
            </w:pPr>
            <w:r>
              <w:rPr>
                <w:sz w:val="22"/>
                <w:szCs w:val="22"/>
              </w:rPr>
              <w:t>Būtina</w:t>
            </w:r>
          </w:p>
        </w:tc>
      </w:tr>
      <w:tr w:rsidR="00B1795A" w:rsidRPr="0003002A" w14:paraId="0F85052D" w14:textId="77777777" w:rsidTr="00776F61">
        <w:tc>
          <w:tcPr>
            <w:tcW w:w="959" w:type="dxa"/>
            <w:vAlign w:val="center"/>
          </w:tcPr>
          <w:p w14:paraId="29A23F0B" w14:textId="77777777" w:rsidR="00B1795A" w:rsidRPr="0003002A" w:rsidRDefault="00B1795A" w:rsidP="00B1795A">
            <w:pPr>
              <w:jc w:val="center"/>
              <w:rPr>
                <w:b/>
                <w:bCs/>
                <w:sz w:val="22"/>
                <w:szCs w:val="22"/>
              </w:rPr>
            </w:pPr>
            <w:r w:rsidRPr="0003002A">
              <w:rPr>
                <w:b/>
                <w:bCs/>
                <w:sz w:val="22"/>
                <w:szCs w:val="22"/>
              </w:rPr>
              <w:t>2.15</w:t>
            </w:r>
          </w:p>
        </w:tc>
        <w:tc>
          <w:tcPr>
            <w:tcW w:w="8930" w:type="dxa"/>
            <w:gridSpan w:val="2"/>
            <w:vAlign w:val="center"/>
          </w:tcPr>
          <w:p w14:paraId="50595E57" w14:textId="77777777" w:rsidR="00B1795A" w:rsidRPr="0003002A" w:rsidRDefault="00B1795A" w:rsidP="00B1795A">
            <w:pPr>
              <w:jc w:val="both"/>
              <w:rPr>
                <w:b/>
                <w:bCs/>
                <w:sz w:val="22"/>
                <w:szCs w:val="22"/>
              </w:rPr>
            </w:pPr>
            <w:r w:rsidRPr="0003002A">
              <w:rPr>
                <w:b/>
                <w:bCs/>
                <w:sz w:val="22"/>
                <w:szCs w:val="22"/>
              </w:rPr>
              <w:t>Etikečių klijavimas</w:t>
            </w:r>
          </w:p>
        </w:tc>
      </w:tr>
      <w:tr w:rsidR="00B1795A" w:rsidRPr="0003002A" w14:paraId="702DEECF" w14:textId="77777777" w:rsidTr="00776F61">
        <w:tc>
          <w:tcPr>
            <w:tcW w:w="959" w:type="dxa"/>
            <w:vAlign w:val="center"/>
          </w:tcPr>
          <w:p w14:paraId="7D245374" w14:textId="77777777" w:rsidR="00B1795A" w:rsidRPr="0003002A" w:rsidRDefault="00C4206E" w:rsidP="00B1795A">
            <w:pPr>
              <w:jc w:val="center"/>
              <w:rPr>
                <w:b/>
                <w:bCs/>
                <w:sz w:val="22"/>
                <w:szCs w:val="22"/>
              </w:rPr>
            </w:pPr>
            <w:r>
              <w:rPr>
                <w:b/>
                <w:bCs/>
                <w:sz w:val="22"/>
                <w:szCs w:val="22"/>
              </w:rPr>
              <w:t>2.15.1</w:t>
            </w:r>
          </w:p>
        </w:tc>
        <w:tc>
          <w:tcPr>
            <w:tcW w:w="4963" w:type="dxa"/>
            <w:tcBorders>
              <w:top w:val="single" w:sz="4" w:space="0" w:color="auto"/>
              <w:left w:val="single" w:sz="4" w:space="0" w:color="auto"/>
              <w:bottom w:val="single" w:sz="4" w:space="0" w:color="auto"/>
              <w:right w:val="single" w:sz="4" w:space="0" w:color="auto"/>
            </w:tcBorders>
            <w:vAlign w:val="center"/>
          </w:tcPr>
          <w:p w14:paraId="75A28D9C" w14:textId="77777777" w:rsidR="00B1795A" w:rsidRPr="0003002A" w:rsidRDefault="00B1795A" w:rsidP="00B1795A">
            <w:pPr>
              <w:rPr>
                <w:noProof/>
                <w:sz w:val="22"/>
                <w:szCs w:val="22"/>
                <w:lang w:val="en-US"/>
              </w:rPr>
            </w:pPr>
            <w:r w:rsidRPr="0003002A">
              <w:rPr>
                <w:noProof/>
                <w:sz w:val="22"/>
                <w:szCs w:val="22"/>
                <w:lang w:val="en-US"/>
              </w:rPr>
              <w:t>Įrenginys skirtas apvaliems buteliukams ir etikečių klijavimui ant jų.</w:t>
            </w:r>
          </w:p>
        </w:tc>
        <w:tc>
          <w:tcPr>
            <w:tcW w:w="3967" w:type="dxa"/>
            <w:vAlign w:val="center"/>
          </w:tcPr>
          <w:p w14:paraId="781F9F44" w14:textId="77777777" w:rsidR="00B1795A" w:rsidRPr="0003002A" w:rsidRDefault="007A59C9" w:rsidP="00B1795A">
            <w:pPr>
              <w:jc w:val="both"/>
              <w:rPr>
                <w:sz w:val="22"/>
                <w:szCs w:val="22"/>
              </w:rPr>
            </w:pPr>
            <w:r>
              <w:rPr>
                <w:sz w:val="22"/>
                <w:szCs w:val="22"/>
              </w:rPr>
              <w:t xml:space="preserve">Būtina </w:t>
            </w:r>
          </w:p>
        </w:tc>
      </w:tr>
      <w:tr w:rsidR="00B1795A" w:rsidRPr="0003002A" w14:paraId="12D44C1C" w14:textId="77777777" w:rsidTr="00776F61">
        <w:tc>
          <w:tcPr>
            <w:tcW w:w="959" w:type="dxa"/>
            <w:vAlign w:val="center"/>
          </w:tcPr>
          <w:p w14:paraId="2D2F65D3" w14:textId="77777777" w:rsidR="00B1795A" w:rsidRPr="0003002A" w:rsidRDefault="00C4206E" w:rsidP="00B1795A">
            <w:pPr>
              <w:jc w:val="center"/>
              <w:rPr>
                <w:b/>
                <w:bCs/>
                <w:sz w:val="22"/>
                <w:szCs w:val="22"/>
              </w:rPr>
            </w:pPr>
            <w:r w:rsidRPr="00C4206E">
              <w:rPr>
                <w:b/>
                <w:bCs/>
                <w:sz w:val="22"/>
                <w:szCs w:val="22"/>
              </w:rPr>
              <w:t>2.15.</w:t>
            </w:r>
            <w:r>
              <w:rPr>
                <w:b/>
                <w:bCs/>
                <w:sz w:val="22"/>
                <w:szCs w:val="22"/>
              </w:rPr>
              <w:t>2</w:t>
            </w:r>
          </w:p>
        </w:tc>
        <w:tc>
          <w:tcPr>
            <w:tcW w:w="4963" w:type="dxa"/>
            <w:tcBorders>
              <w:top w:val="single" w:sz="4" w:space="0" w:color="auto"/>
              <w:left w:val="single" w:sz="4" w:space="0" w:color="auto"/>
              <w:bottom w:val="single" w:sz="4" w:space="0" w:color="auto"/>
              <w:right w:val="single" w:sz="4" w:space="0" w:color="auto"/>
            </w:tcBorders>
            <w:vAlign w:val="center"/>
          </w:tcPr>
          <w:p w14:paraId="0E62156A" w14:textId="77777777" w:rsidR="00B1795A" w:rsidRPr="0003002A" w:rsidRDefault="00B1795A" w:rsidP="00B1795A">
            <w:pPr>
              <w:rPr>
                <w:noProof/>
                <w:sz w:val="22"/>
                <w:szCs w:val="22"/>
                <w:lang w:val="en-US"/>
              </w:rPr>
            </w:pPr>
            <w:r w:rsidRPr="0003002A">
              <w:rPr>
                <w:noProof/>
                <w:sz w:val="22"/>
                <w:szCs w:val="22"/>
                <w:lang w:val="en-US"/>
              </w:rPr>
              <w:t>Turi klijuoti etiketes kurių aukščio intervalas ne mažesnis nei 20-150mm</w:t>
            </w:r>
          </w:p>
        </w:tc>
        <w:tc>
          <w:tcPr>
            <w:tcW w:w="3967" w:type="dxa"/>
            <w:vAlign w:val="center"/>
          </w:tcPr>
          <w:p w14:paraId="63DC3B1A" w14:textId="77777777" w:rsidR="00B1795A" w:rsidRPr="0003002A" w:rsidRDefault="007A59C9" w:rsidP="00B1795A">
            <w:pPr>
              <w:jc w:val="both"/>
              <w:rPr>
                <w:sz w:val="22"/>
                <w:szCs w:val="22"/>
              </w:rPr>
            </w:pPr>
            <w:r>
              <w:rPr>
                <w:sz w:val="22"/>
                <w:szCs w:val="22"/>
              </w:rPr>
              <w:t xml:space="preserve">Būtina </w:t>
            </w:r>
          </w:p>
        </w:tc>
      </w:tr>
      <w:tr w:rsidR="00B1795A" w:rsidRPr="0003002A" w14:paraId="71DF2C06" w14:textId="77777777" w:rsidTr="00776F61">
        <w:tc>
          <w:tcPr>
            <w:tcW w:w="959" w:type="dxa"/>
            <w:vAlign w:val="center"/>
          </w:tcPr>
          <w:p w14:paraId="757884B7" w14:textId="77777777" w:rsidR="00B1795A" w:rsidRPr="0003002A" w:rsidRDefault="00C4206E" w:rsidP="00B1795A">
            <w:pPr>
              <w:jc w:val="center"/>
              <w:rPr>
                <w:b/>
                <w:bCs/>
                <w:sz w:val="22"/>
                <w:szCs w:val="22"/>
              </w:rPr>
            </w:pPr>
            <w:r w:rsidRPr="00C4206E">
              <w:rPr>
                <w:b/>
                <w:bCs/>
                <w:sz w:val="22"/>
                <w:szCs w:val="22"/>
              </w:rPr>
              <w:t>2.15.</w:t>
            </w:r>
            <w:r>
              <w:rPr>
                <w:b/>
                <w:bCs/>
                <w:sz w:val="22"/>
                <w:szCs w:val="22"/>
              </w:rPr>
              <w:t>3</w:t>
            </w:r>
          </w:p>
        </w:tc>
        <w:tc>
          <w:tcPr>
            <w:tcW w:w="4963" w:type="dxa"/>
            <w:tcBorders>
              <w:top w:val="single" w:sz="4" w:space="0" w:color="auto"/>
              <w:left w:val="single" w:sz="4" w:space="0" w:color="auto"/>
              <w:bottom w:val="single" w:sz="4" w:space="0" w:color="auto"/>
              <w:right w:val="single" w:sz="4" w:space="0" w:color="auto"/>
            </w:tcBorders>
            <w:vAlign w:val="center"/>
          </w:tcPr>
          <w:p w14:paraId="2B8869AD" w14:textId="77777777" w:rsidR="00B1795A" w:rsidRPr="0003002A" w:rsidRDefault="00B1795A" w:rsidP="00B1795A">
            <w:pPr>
              <w:rPr>
                <w:noProof/>
                <w:sz w:val="22"/>
                <w:szCs w:val="22"/>
                <w:lang w:val="en-US"/>
              </w:rPr>
            </w:pPr>
            <w:r w:rsidRPr="0003002A">
              <w:rPr>
                <w:noProof/>
                <w:sz w:val="22"/>
                <w:szCs w:val="22"/>
                <w:lang w:val="en-US"/>
              </w:rPr>
              <w:t>Suderinamas su išpilstymo mazgu, o našumas nemažesnis nei 25 vnt/min</w:t>
            </w:r>
          </w:p>
        </w:tc>
        <w:tc>
          <w:tcPr>
            <w:tcW w:w="3967" w:type="dxa"/>
            <w:vAlign w:val="center"/>
          </w:tcPr>
          <w:p w14:paraId="2B4ADBCE" w14:textId="77777777" w:rsidR="00B1795A" w:rsidRPr="0003002A" w:rsidRDefault="007A59C9" w:rsidP="00B1795A">
            <w:pPr>
              <w:jc w:val="both"/>
              <w:rPr>
                <w:sz w:val="22"/>
                <w:szCs w:val="22"/>
              </w:rPr>
            </w:pPr>
            <w:r>
              <w:rPr>
                <w:sz w:val="22"/>
                <w:szCs w:val="22"/>
              </w:rPr>
              <w:t xml:space="preserve">Būtina </w:t>
            </w:r>
          </w:p>
        </w:tc>
      </w:tr>
      <w:tr w:rsidR="00B1795A" w:rsidRPr="0003002A" w14:paraId="520468AB" w14:textId="77777777" w:rsidTr="00776F61">
        <w:tc>
          <w:tcPr>
            <w:tcW w:w="959" w:type="dxa"/>
            <w:vAlign w:val="center"/>
          </w:tcPr>
          <w:p w14:paraId="19A8D93E" w14:textId="77777777" w:rsidR="00B1795A" w:rsidRPr="0003002A" w:rsidRDefault="00C4206E" w:rsidP="00B1795A">
            <w:pPr>
              <w:jc w:val="center"/>
              <w:rPr>
                <w:b/>
                <w:bCs/>
                <w:sz w:val="22"/>
                <w:szCs w:val="22"/>
              </w:rPr>
            </w:pPr>
            <w:r w:rsidRPr="00C4206E">
              <w:rPr>
                <w:b/>
                <w:bCs/>
                <w:sz w:val="22"/>
                <w:szCs w:val="22"/>
              </w:rPr>
              <w:t>2.15.</w:t>
            </w:r>
            <w:r>
              <w:rPr>
                <w:b/>
                <w:bCs/>
                <w:sz w:val="22"/>
                <w:szCs w:val="22"/>
              </w:rPr>
              <w:t>4</w:t>
            </w:r>
          </w:p>
        </w:tc>
        <w:tc>
          <w:tcPr>
            <w:tcW w:w="4963" w:type="dxa"/>
            <w:tcBorders>
              <w:top w:val="single" w:sz="4" w:space="0" w:color="auto"/>
              <w:left w:val="single" w:sz="4" w:space="0" w:color="auto"/>
              <w:bottom w:val="single" w:sz="4" w:space="0" w:color="auto"/>
              <w:right w:val="single" w:sz="4" w:space="0" w:color="auto"/>
            </w:tcBorders>
            <w:vAlign w:val="center"/>
          </w:tcPr>
          <w:p w14:paraId="7DA2EB1F" w14:textId="77777777" w:rsidR="00B1795A" w:rsidRPr="0003002A" w:rsidRDefault="00B1795A" w:rsidP="00B1795A">
            <w:pPr>
              <w:rPr>
                <w:noProof/>
                <w:sz w:val="22"/>
                <w:szCs w:val="22"/>
                <w:lang w:val="en-US"/>
              </w:rPr>
            </w:pPr>
            <w:r w:rsidRPr="0003002A">
              <w:rPr>
                <w:noProof/>
                <w:sz w:val="22"/>
                <w:szCs w:val="22"/>
                <w:lang w:val="en-US"/>
              </w:rPr>
              <w:t>Privalo turėti nepriklausomą valdymo bloką</w:t>
            </w:r>
          </w:p>
        </w:tc>
        <w:tc>
          <w:tcPr>
            <w:tcW w:w="3967" w:type="dxa"/>
            <w:vAlign w:val="center"/>
          </w:tcPr>
          <w:p w14:paraId="6E230F07" w14:textId="77777777" w:rsidR="00B1795A" w:rsidRPr="0003002A" w:rsidRDefault="007A59C9" w:rsidP="00B1795A">
            <w:pPr>
              <w:jc w:val="both"/>
              <w:rPr>
                <w:sz w:val="22"/>
                <w:szCs w:val="22"/>
              </w:rPr>
            </w:pPr>
            <w:r>
              <w:rPr>
                <w:sz w:val="22"/>
                <w:szCs w:val="22"/>
              </w:rPr>
              <w:t xml:space="preserve">Būtina </w:t>
            </w:r>
          </w:p>
        </w:tc>
      </w:tr>
      <w:tr w:rsidR="00B1795A" w:rsidRPr="0003002A" w14:paraId="2E8FA543" w14:textId="77777777" w:rsidTr="00776F61">
        <w:tc>
          <w:tcPr>
            <w:tcW w:w="959" w:type="dxa"/>
            <w:vAlign w:val="center"/>
          </w:tcPr>
          <w:p w14:paraId="0E303BF8" w14:textId="77777777" w:rsidR="00B1795A" w:rsidRPr="0003002A" w:rsidRDefault="00C4206E" w:rsidP="00B1795A">
            <w:pPr>
              <w:jc w:val="center"/>
              <w:rPr>
                <w:b/>
                <w:bCs/>
                <w:sz w:val="22"/>
                <w:szCs w:val="22"/>
              </w:rPr>
            </w:pPr>
            <w:r w:rsidRPr="00C4206E">
              <w:rPr>
                <w:b/>
                <w:bCs/>
                <w:sz w:val="22"/>
                <w:szCs w:val="22"/>
              </w:rPr>
              <w:t>2.15.</w:t>
            </w:r>
            <w:r>
              <w:rPr>
                <w:b/>
                <w:bCs/>
                <w:sz w:val="22"/>
                <w:szCs w:val="22"/>
              </w:rPr>
              <w:t>5</w:t>
            </w:r>
          </w:p>
        </w:tc>
        <w:tc>
          <w:tcPr>
            <w:tcW w:w="4963" w:type="dxa"/>
            <w:tcBorders>
              <w:top w:val="single" w:sz="4" w:space="0" w:color="auto"/>
              <w:left w:val="single" w:sz="4" w:space="0" w:color="auto"/>
              <w:bottom w:val="single" w:sz="4" w:space="0" w:color="auto"/>
              <w:right w:val="single" w:sz="4" w:space="0" w:color="auto"/>
            </w:tcBorders>
            <w:vAlign w:val="center"/>
          </w:tcPr>
          <w:p w14:paraId="6B795662" w14:textId="77777777" w:rsidR="00B1795A" w:rsidRPr="009F672D" w:rsidRDefault="00B1795A" w:rsidP="00B1795A">
            <w:pPr>
              <w:rPr>
                <w:noProof/>
                <w:sz w:val="22"/>
                <w:szCs w:val="22"/>
              </w:rPr>
            </w:pPr>
            <w:r w:rsidRPr="009F672D">
              <w:rPr>
                <w:noProof/>
                <w:sz w:val="22"/>
                <w:szCs w:val="22"/>
              </w:rPr>
              <w:t xml:space="preserve">„HOT Foil Printer“ </w:t>
            </w:r>
            <w:r w:rsidR="007A59C9" w:rsidRPr="009F672D">
              <w:rPr>
                <w:noProof/>
                <w:sz w:val="22"/>
                <w:szCs w:val="22"/>
              </w:rPr>
              <w:t xml:space="preserve">arba lygiaverčio </w:t>
            </w:r>
            <w:r w:rsidRPr="009F672D">
              <w:rPr>
                <w:noProof/>
                <w:sz w:val="22"/>
                <w:szCs w:val="22"/>
              </w:rPr>
              <w:t xml:space="preserve">tipo serijos numerio ir galiojimo datos spausdintuvas su </w:t>
            </w:r>
            <w:r w:rsidR="007A59C9" w:rsidRPr="009F672D">
              <w:rPr>
                <w:noProof/>
                <w:sz w:val="22"/>
                <w:szCs w:val="22"/>
              </w:rPr>
              <w:t xml:space="preserve">ne mažiau kaip </w:t>
            </w:r>
            <w:r w:rsidRPr="009F672D">
              <w:rPr>
                <w:noProof/>
                <w:sz w:val="22"/>
                <w:szCs w:val="22"/>
              </w:rPr>
              <w:t xml:space="preserve">10 skaičių komplektu ir </w:t>
            </w:r>
            <w:r w:rsidR="007A59C9" w:rsidRPr="009F672D">
              <w:rPr>
                <w:noProof/>
                <w:sz w:val="22"/>
                <w:szCs w:val="22"/>
              </w:rPr>
              <w:t xml:space="preserve">ne mažiau kaip </w:t>
            </w:r>
            <w:r w:rsidRPr="009F672D">
              <w:rPr>
                <w:noProof/>
                <w:sz w:val="22"/>
                <w:szCs w:val="22"/>
              </w:rPr>
              <w:t>9 raidžių/simbolių 2 komplekt</w:t>
            </w:r>
            <w:r w:rsidR="007A59C9" w:rsidRPr="009F672D">
              <w:rPr>
                <w:noProof/>
                <w:sz w:val="22"/>
                <w:szCs w:val="22"/>
              </w:rPr>
              <w:t>ais.</w:t>
            </w:r>
          </w:p>
        </w:tc>
        <w:tc>
          <w:tcPr>
            <w:tcW w:w="3967" w:type="dxa"/>
            <w:vAlign w:val="center"/>
          </w:tcPr>
          <w:p w14:paraId="28F3DDC5" w14:textId="77777777" w:rsidR="00B1795A" w:rsidRPr="0003002A" w:rsidRDefault="007A59C9" w:rsidP="00B1795A">
            <w:pPr>
              <w:jc w:val="both"/>
              <w:rPr>
                <w:sz w:val="22"/>
                <w:szCs w:val="22"/>
              </w:rPr>
            </w:pPr>
            <w:r>
              <w:rPr>
                <w:sz w:val="22"/>
                <w:szCs w:val="22"/>
              </w:rPr>
              <w:t xml:space="preserve">Būtina </w:t>
            </w:r>
          </w:p>
        </w:tc>
      </w:tr>
      <w:tr w:rsidR="00B1795A" w:rsidRPr="0003002A" w14:paraId="1DBF9D1E" w14:textId="77777777" w:rsidTr="00776F61">
        <w:tc>
          <w:tcPr>
            <w:tcW w:w="959" w:type="dxa"/>
            <w:vAlign w:val="center"/>
          </w:tcPr>
          <w:p w14:paraId="57C3B4E2" w14:textId="77777777" w:rsidR="00B1795A" w:rsidRPr="0003002A" w:rsidRDefault="00B1795A" w:rsidP="00B1795A">
            <w:pPr>
              <w:jc w:val="center"/>
              <w:rPr>
                <w:b/>
                <w:bCs/>
                <w:sz w:val="22"/>
                <w:szCs w:val="22"/>
              </w:rPr>
            </w:pPr>
            <w:r w:rsidRPr="0003002A">
              <w:rPr>
                <w:b/>
                <w:bCs/>
                <w:sz w:val="22"/>
                <w:szCs w:val="22"/>
              </w:rPr>
              <w:t>2.16</w:t>
            </w:r>
          </w:p>
        </w:tc>
        <w:tc>
          <w:tcPr>
            <w:tcW w:w="8930" w:type="dxa"/>
            <w:gridSpan w:val="2"/>
            <w:vAlign w:val="center"/>
          </w:tcPr>
          <w:p w14:paraId="09FF2F20" w14:textId="77777777" w:rsidR="00B1795A" w:rsidRPr="0003002A" w:rsidRDefault="00B1795A" w:rsidP="00B1795A">
            <w:pPr>
              <w:jc w:val="both"/>
              <w:rPr>
                <w:sz w:val="22"/>
                <w:szCs w:val="22"/>
              </w:rPr>
            </w:pPr>
            <w:r w:rsidRPr="0003002A">
              <w:rPr>
                <w:b/>
                <w:bCs/>
                <w:sz w:val="22"/>
                <w:szCs w:val="22"/>
              </w:rPr>
              <w:t>Rotacinis stalas produktui</w:t>
            </w:r>
          </w:p>
        </w:tc>
      </w:tr>
      <w:tr w:rsidR="00B1795A" w:rsidRPr="0003002A" w14:paraId="0C1EB73F" w14:textId="77777777" w:rsidTr="00776F61">
        <w:tc>
          <w:tcPr>
            <w:tcW w:w="959" w:type="dxa"/>
            <w:vAlign w:val="center"/>
          </w:tcPr>
          <w:p w14:paraId="5AFB4E1B" w14:textId="77777777" w:rsidR="00B1795A" w:rsidRPr="00311CBB" w:rsidRDefault="00311CBB" w:rsidP="00B1795A">
            <w:pPr>
              <w:jc w:val="center"/>
              <w:rPr>
                <w:b/>
                <w:bCs/>
                <w:sz w:val="22"/>
                <w:szCs w:val="22"/>
                <w:lang w:val="en-US"/>
              </w:rPr>
            </w:pPr>
            <w:r>
              <w:rPr>
                <w:b/>
                <w:bCs/>
                <w:sz w:val="22"/>
                <w:szCs w:val="22"/>
                <w:lang w:val="en-US"/>
              </w:rPr>
              <w:t>2.16.1</w:t>
            </w:r>
          </w:p>
        </w:tc>
        <w:tc>
          <w:tcPr>
            <w:tcW w:w="4963" w:type="dxa"/>
            <w:tcBorders>
              <w:top w:val="single" w:sz="4" w:space="0" w:color="auto"/>
              <w:left w:val="single" w:sz="4" w:space="0" w:color="auto"/>
              <w:bottom w:val="single" w:sz="4" w:space="0" w:color="auto"/>
              <w:right w:val="single" w:sz="4" w:space="0" w:color="auto"/>
            </w:tcBorders>
            <w:vAlign w:val="center"/>
          </w:tcPr>
          <w:p w14:paraId="75F04336" w14:textId="77777777" w:rsidR="00B1795A" w:rsidRPr="00B7327A" w:rsidRDefault="007A59C9" w:rsidP="00B1795A">
            <w:pPr>
              <w:rPr>
                <w:sz w:val="22"/>
                <w:szCs w:val="22"/>
              </w:rPr>
            </w:pPr>
            <w:r w:rsidRPr="00B7327A">
              <w:rPr>
                <w:sz w:val="22"/>
                <w:szCs w:val="22"/>
              </w:rPr>
              <w:t xml:space="preserve">Ne mažesnis kaip </w:t>
            </w:r>
            <w:r w:rsidR="00B1795A" w:rsidRPr="00B7327A">
              <w:rPr>
                <w:sz w:val="22"/>
                <w:szCs w:val="22"/>
              </w:rPr>
              <w:t>800 mm diametro besisukantis stalas produkto sukaupimui</w:t>
            </w:r>
          </w:p>
        </w:tc>
        <w:tc>
          <w:tcPr>
            <w:tcW w:w="3967" w:type="dxa"/>
            <w:vAlign w:val="center"/>
          </w:tcPr>
          <w:p w14:paraId="1D4F73EB" w14:textId="77777777" w:rsidR="00B1795A" w:rsidRPr="00B7327A" w:rsidRDefault="007A59C9" w:rsidP="00B1795A">
            <w:pPr>
              <w:jc w:val="both"/>
              <w:rPr>
                <w:sz w:val="22"/>
                <w:szCs w:val="22"/>
              </w:rPr>
            </w:pPr>
            <w:r w:rsidRPr="00B7327A">
              <w:rPr>
                <w:sz w:val="22"/>
                <w:szCs w:val="22"/>
              </w:rPr>
              <w:t xml:space="preserve">Būtina </w:t>
            </w:r>
          </w:p>
        </w:tc>
      </w:tr>
      <w:tr w:rsidR="00B1795A" w:rsidRPr="0003002A" w14:paraId="3BCE626D" w14:textId="77777777" w:rsidTr="00776F61">
        <w:tc>
          <w:tcPr>
            <w:tcW w:w="959" w:type="dxa"/>
            <w:vAlign w:val="center"/>
          </w:tcPr>
          <w:p w14:paraId="11689A32" w14:textId="77777777" w:rsidR="00B1795A" w:rsidRPr="0003002A" w:rsidRDefault="00311CBB" w:rsidP="00B1795A">
            <w:pPr>
              <w:jc w:val="center"/>
              <w:rPr>
                <w:b/>
                <w:bCs/>
                <w:sz w:val="22"/>
                <w:szCs w:val="22"/>
              </w:rPr>
            </w:pPr>
            <w:r>
              <w:rPr>
                <w:b/>
                <w:bCs/>
                <w:sz w:val="22"/>
                <w:szCs w:val="22"/>
              </w:rPr>
              <w:t>2.16.2</w:t>
            </w:r>
          </w:p>
        </w:tc>
        <w:tc>
          <w:tcPr>
            <w:tcW w:w="4963" w:type="dxa"/>
            <w:tcBorders>
              <w:top w:val="single" w:sz="4" w:space="0" w:color="auto"/>
              <w:left w:val="single" w:sz="4" w:space="0" w:color="auto"/>
              <w:bottom w:val="single" w:sz="4" w:space="0" w:color="auto"/>
              <w:right w:val="single" w:sz="4" w:space="0" w:color="auto"/>
            </w:tcBorders>
            <w:vAlign w:val="center"/>
          </w:tcPr>
          <w:p w14:paraId="74F02D61" w14:textId="77777777" w:rsidR="00B1795A" w:rsidRPr="00B7327A" w:rsidRDefault="00B1795A" w:rsidP="00B1795A">
            <w:pPr>
              <w:rPr>
                <w:sz w:val="22"/>
                <w:szCs w:val="22"/>
              </w:rPr>
            </w:pPr>
            <w:r w:rsidRPr="00B7327A">
              <w:rPr>
                <w:sz w:val="22"/>
                <w:szCs w:val="22"/>
              </w:rPr>
              <w:t xml:space="preserve">Apsisukimo greitis </w:t>
            </w:r>
          </w:p>
        </w:tc>
        <w:tc>
          <w:tcPr>
            <w:tcW w:w="3967" w:type="dxa"/>
            <w:vAlign w:val="center"/>
          </w:tcPr>
          <w:p w14:paraId="3D09CB70" w14:textId="77777777" w:rsidR="00B1795A" w:rsidRPr="00B7327A" w:rsidRDefault="007A59C9" w:rsidP="00B1795A">
            <w:pPr>
              <w:jc w:val="both"/>
              <w:rPr>
                <w:sz w:val="22"/>
                <w:szCs w:val="22"/>
                <w:lang w:val="en-US"/>
              </w:rPr>
            </w:pPr>
            <w:r w:rsidRPr="00B7327A">
              <w:rPr>
                <w:sz w:val="22"/>
                <w:szCs w:val="22"/>
              </w:rPr>
              <w:t xml:space="preserve">4 </w:t>
            </w:r>
            <w:proofErr w:type="spellStart"/>
            <w:r w:rsidRPr="00B7327A">
              <w:rPr>
                <w:sz w:val="22"/>
                <w:szCs w:val="22"/>
              </w:rPr>
              <w:t>aps</w:t>
            </w:r>
            <w:proofErr w:type="spellEnd"/>
            <w:r w:rsidRPr="00B7327A">
              <w:rPr>
                <w:sz w:val="22"/>
                <w:szCs w:val="22"/>
              </w:rPr>
              <w:t>/min.</w:t>
            </w:r>
            <w:r w:rsidR="00F23C5C" w:rsidRPr="00B7327A">
              <w:rPr>
                <w:sz w:val="22"/>
                <w:szCs w:val="22"/>
              </w:rPr>
              <w:t xml:space="preserve"> ± 20</w:t>
            </w:r>
            <w:r w:rsidR="00F23C5C" w:rsidRPr="00B7327A">
              <w:rPr>
                <w:sz w:val="22"/>
                <w:szCs w:val="22"/>
                <w:lang w:val="en-US"/>
              </w:rPr>
              <w:t>%</w:t>
            </w:r>
          </w:p>
        </w:tc>
      </w:tr>
      <w:tr w:rsidR="00B1795A" w:rsidRPr="0003002A" w14:paraId="68FC3736" w14:textId="77777777" w:rsidTr="00776F61">
        <w:tc>
          <w:tcPr>
            <w:tcW w:w="959" w:type="dxa"/>
            <w:vAlign w:val="center"/>
          </w:tcPr>
          <w:p w14:paraId="77A2C829" w14:textId="77777777" w:rsidR="00B1795A" w:rsidRPr="0003002A" w:rsidRDefault="00B1795A" w:rsidP="00B1795A">
            <w:pPr>
              <w:jc w:val="center"/>
              <w:rPr>
                <w:b/>
                <w:bCs/>
                <w:sz w:val="22"/>
                <w:szCs w:val="22"/>
              </w:rPr>
            </w:pPr>
            <w:r w:rsidRPr="0003002A">
              <w:rPr>
                <w:b/>
                <w:bCs/>
                <w:sz w:val="22"/>
                <w:szCs w:val="22"/>
              </w:rPr>
              <w:t>2.17</w:t>
            </w:r>
          </w:p>
        </w:tc>
        <w:tc>
          <w:tcPr>
            <w:tcW w:w="4963" w:type="dxa"/>
            <w:tcBorders>
              <w:top w:val="single" w:sz="4" w:space="0" w:color="auto"/>
              <w:left w:val="single" w:sz="4" w:space="0" w:color="auto"/>
              <w:bottom w:val="single" w:sz="4" w:space="0" w:color="auto"/>
              <w:right w:val="single" w:sz="4" w:space="0" w:color="auto"/>
            </w:tcBorders>
            <w:vAlign w:val="center"/>
          </w:tcPr>
          <w:p w14:paraId="3AE5C18F" w14:textId="77777777" w:rsidR="00B1795A" w:rsidRPr="00B7327A" w:rsidRDefault="00B1795A" w:rsidP="00B1795A">
            <w:pPr>
              <w:rPr>
                <w:sz w:val="22"/>
                <w:szCs w:val="22"/>
              </w:rPr>
            </w:pPr>
            <w:r w:rsidRPr="00B7327A">
              <w:rPr>
                <w:sz w:val="22"/>
                <w:szCs w:val="22"/>
              </w:rPr>
              <w:t>Tiekėjas turi įrangą atvežti, sumontuoti patalpose ir pajungti prie suspausto oro ir elektros.</w:t>
            </w:r>
          </w:p>
        </w:tc>
        <w:tc>
          <w:tcPr>
            <w:tcW w:w="3967" w:type="dxa"/>
            <w:vAlign w:val="center"/>
          </w:tcPr>
          <w:p w14:paraId="1B3F5DBF" w14:textId="77777777" w:rsidR="00B1795A" w:rsidRPr="00B7327A" w:rsidRDefault="00C4206E" w:rsidP="00B1795A">
            <w:pPr>
              <w:jc w:val="both"/>
              <w:rPr>
                <w:sz w:val="22"/>
                <w:szCs w:val="22"/>
              </w:rPr>
            </w:pPr>
            <w:r w:rsidRPr="00B7327A">
              <w:rPr>
                <w:sz w:val="22"/>
                <w:szCs w:val="22"/>
              </w:rPr>
              <w:t>Būtina</w:t>
            </w:r>
          </w:p>
        </w:tc>
      </w:tr>
      <w:tr w:rsidR="00B1795A" w:rsidRPr="0003002A" w14:paraId="5AD00ACE" w14:textId="77777777" w:rsidTr="00776F61">
        <w:tc>
          <w:tcPr>
            <w:tcW w:w="959" w:type="dxa"/>
            <w:vAlign w:val="center"/>
          </w:tcPr>
          <w:p w14:paraId="2EDEEFC1" w14:textId="77777777" w:rsidR="00B1795A" w:rsidRPr="0003002A" w:rsidRDefault="00B1795A" w:rsidP="00B1795A">
            <w:pPr>
              <w:jc w:val="center"/>
              <w:rPr>
                <w:b/>
                <w:bCs/>
                <w:sz w:val="22"/>
                <w:szCs w:val="22"/>
              </w:rPr>
            </w:pPr>
            <w:r w:rsidRPr="0003002A">
              <w:rPr>
                <w:b/>
                <w:bCs/>
                <w:sz w:val="22"/>
                <w:szCs w:val="22"/>
              </w:rPr>
              <w:t>2.18</w:t>
            </w:r>
          </w:p>
        </w:tc>
        <w:tc>
          <w:tcPr>
            <w:tcW w:w="4963" w:type="dxa"/>
            <w:tcBorders>
              <w:top w:val="single" w:sz="4" w:space="0" w:color="auto"/>
              <w:left w:val="single" w:sz="4" w:space="0" w:color="auto"/>
              <w:bottom w:val="single" w:sz="4" w:space="0" w:color="auto"/>
              <w:right w:val="single" w:sz="4" w:space="0" w:color="auto"/>
            </w:tcBorders>
            <w:vAlign w:val="center"/>
          </w:tcPr>
          <w:p w14:paraId="39A0907C" w14:textId="77777777" w:rsidR="00B1795A" w:rsidRPr="00B7327A" w:rsidRDefault="00B1795A" w:rsidP="00B1795A">
            <w:pPr>
              <w:rPr>
                <w:sz w:val="22"/>
                <w:szCs w:val="22"/>
              </w:rPr>
            </w:pPr>
            <w:r w:rsidRPr="00B7327A">
              <w:rPr>
                <w:sz w:val="22"/>
                <w:szCs w:val="22"/>
              </w:rPr>
              <w:t>Turi būti atlikti saugos, naudojimo, priežiūros ir technologiniai gamybiniai mokymai įmonės personalui..</w:t>
            </w:r>
          </w:p>
        </w:tc>
        <w:tc>
          <w:tcPr>
            <w:tcW w:w="3967" w:type="dxa"/>
            <w:vAlign w:val="center"/>
          </w:tcPr>
          <w:p w14:paraId="5FD3C8ED" w14:textId="77777777" w:rsidR="00B1795A" w:rsidRPr="00B7327A" w:rsidRDefault="00C4206E" w:rsidP="00B1795A">
            <w:pPr>
              <w:jc w:val="both"/>
              <w:rPr>
                <w:sz w:val="22"/>
                <w:szCs w:val="22"/>
              </w:rPr>
            </w:pPr>
            <w:r w:rsidRPr="00B7327A">
              <w:rPr>
                <w:sz w:val="22"/>
                <w:szCs w:val="22"/>
              </w:rPr>
              <w:t>Būtina</w:t>
            </w:r>
          </w:p>
        </w:tc>
      </w:tr>
      <w:tr w:rsidR="00B1795A" w:rsidRPr="0003002A" w14:paraId="2B840721" w14:textId="77777777" w:rsidTr="00776F61">
        <w:tc>
          <w:tcPr>
            <w:tcW w:w="959" w:type="dxa"/>
            <w:vAlign w:val="center"/>
          </w:tcPr>
          <w:p w14:paraId="7A3B7173" w14:textId="77777777" w:rsidR="00B1795A" w:rsidRPr="0003002A" w:rsidRDefault="00B1795A" w:rsidP="00B1795A">
            <w:pPr>
              <w:jc w:val="center"/>
              <w:rPr>
                <w:b/>
                <w:bCs/>
                <w:sz w:val="22"/>
                <w:szCs w:val="22"/>
              </w:rPr>
            </w:pPr>
            <w:r w:rsidRPr="0003002A">
              <w:rPr>
                <w:b/>
                <w:bCs/>
                <w:sz w:val="22"/>
                <w:szCs w:val="22"/>
              </w:rPr>
              <w:t>2.19</w:t>
            </w:r>
          </w:p>
        </w:tc>
        <w:tc>
          <w:tcPr>
            <w:tcW w:w="4963" w:type="dxa"/>
            <w:tcBorders>
              <w:top w:val="single" w:sz="4" w:space="0" w:color="auto"/>
              <w:left w:val="single" w:sz="4" w:space="0" w:color="auto"/>
              <w:bottom w:val="single" w:sz="4" w:space="0" w:color="auto"/>
              <w:right w:val="single" w:sz="4" w:space="0" w:color="auto"/>
            </w:tcBorders>
            <w:vAlign w:val="center"/>
          </w:tcPr>
          <w:p w14:paraId="557C4934" w14:textId="77777777" w:rsidR="00B1795A" w:rsidRPr="00B7327A" w:rsidRDefault="00B1795A" w:rsidP="00B1795A">
            <w:pPr>
              <w:pStyle w:val="ListParagraph"/>
              <w:ind w:left="0"/>
              <w:jc w:val="both"/>
              <w:rPr>
                <w:sz w:val="22"/>
                <w:szCs w:val="22"/>
              </w:rPr>
            </w:pPr>
            <w:r w:rsidRPr="00B7327A">
              <w:rPr>
                <w:sz w:val="22"/>
                <w:szCs w:val="22"/>
              </w:rPr>
              <w:t>Naudojimo instrukcija</w:t>
            </w:r>
          </w:p>
          <w:p w14:paraId="1C11369F" w14:textId="77777777" w:rsidR="00B1795A" w:rsidRPr="00B7327A" w:rsidRDefault="00B1795A" w:rsidP="00B1795A">
            <w:pPr>
              <w:jc w:val="both"/>
              <w:rPr>
                <w:sz w:val="22"/>
                <w:szCs w:val="22"/>
              </w:rPr>
            </w:pPr>
            <w:r w:rsidRPr="00B7327A">
              <w:rPr>
                <w:sz w:val="22"/>
                <w:szCs w:val="22"/>
              </w:rPr>
              <w:t>Elektros schemos</w:t>
            </w:r>
          </w:p>
          <w:p w14:paraId="5B69265C" w14:textId="77777777" w:rsidR="00B1795A" w:rsidRPr="00B7327A" w:rsidRDefault="00B1795A" w:rsidP="00B1795A">
            <w:pPr>
              <w:rPr>
                <w:sz w:val="22"/>
                <w:szCs w:val="22"/>
              </w:rPr>
            </w:pPr>
            <w:r w:rsidRPr="00B7327A">
              <w:rPr>
                <w:sz w:val="22"/>
                <w:szCs w:val="22"/>
              </w:rPr>
              <w:t>CE sertifikatas</w:t>
            </w:r>
          </w:p>
        </w:tc>
        <w:tc>
          <w:tcPr>
            <w:tcW w:w="3967" w:type="dxa"/>
            <w:vAlign w:val="center"/>
          </w:tcPr>
          <w:p w14:paraId="6BF184E4" w14:textId="77777777" w:rsidR="00B1795A" w:rsidRPr="00B7327A" w:rsidRDefault="00C4206E" w:rsidP="00B1795A">
            <w:pPr>
              <w:jc w:val="both"/>
              <w:rPr>
                <w:sz w:val="22"/>
                <w:szCs w:val="22"/>
              </w:rPr>
            </w:pPr>
            <w:r w:rsidRPr="00B7327A">
              <w:rPr>
                <w:sz w:val="22"/>
                <w:szCs w:val="22"/>
              </w:rPr>
              <w:t>Būtina</w:t>
            </w:r>
          </w:p>
        </w:tc>
      </w:tr>
      <w:tr w:rsidR="00D03335" w:rsidRPr="0003002A" w14:paraId="3F802614" w14:textId="77777777" w:rsidTr="00CB7DEE">
        <w:tc>
          <w:tcPr>
            <w:tcW w:w="959" w:type="dxa"/>
            <w:vAlign w:val="center"/>
          </w:tcPr>
          <w:p w14:paraId="031250D6" w14:textId="77777777" w:rsidR="00D03335" w:rsidRPr="0003002A" w:rsidRDefault="00D03335" w:rsidP="00D705FA">
            <w:pPr>
              <w:keepNext/>
              <w:jc w:val="center"/>
              <w:rPr>
                <w:b/>
                <w:bCs/>
                <w:sz w:val="22"/>
                <w:szCs w:val="22"/>
              </w:rPr>
            </w:pPr>
            <w:r>
              <w:rPr>
                <w:b/>
                <w:bCs/>
                <w:sz w:val="22"/>
                <w:szCs w:val="22"/>
              </w:rPr>
              <w:lastRenderedPageBreak/>
              <w:t>3.</w:t>
            </w:r>
          </w:p>
        </w:tc>
        <w:tc>
          <w:tcPr>
            <w:tcW w:w="8930" w:type="dxa"/>
            <w:gridSpan w:val="2"/>
            <w:vAlign w:val="center"/>
          </w:tcPr>
          <w:p w14:paraId="70B3DF08" w14:textId="7DEC258B" w:rsidR="00D03335" w:rsidRPr="00B7327A" w:rsidRDefault="00537DA9" w:rsidP="00D705FA">
            <w:pPr>
              <w:keepNext/>
              <w:jc w:val="both"/>
              <w:rPr>
                <w:b/>
                <w:bCs/>
                <w:sz w:val="22"/>
                <w:szCs w:val="22"/>
              </w:rPr>
            </w:pPr>
            <w:r w:rsidRPr="00B7327A">
              <w:rPr>
                <w:b/>
                <w:bCs/>
                <w:sz w:val="22"/>
                <w:szCs w:val="22"/>
              </w:rPr>
              <w:t>ISO 8 švarių patalpų bokso valdymo sistema</w:t>
            </w:r>
          </w:p>
        </w:tc>
      </w:tr>
      <w:tr w:rsidR="00D03335" w:rsidRPr="0003002A" w14:paraId="6955E4D7" w14:textId="77777777" w:rsidTr="00CB7DEE">
        <w:tc>
          <w:tcPr>
            <w:tcW w:w="959" w:type="dxa"/>
            <w:vAlign w:val="center"/>
          </w:tcPr>
          <w:p w14:paraId="32419486" w14:textId="77777777" w:rsidR="00D03335" w:rsidRPr="0003002A" w:rsidRDefault="00445CF2" w:rsidP="00D03335">
            <w:pPr>
              <w:jc w:val="center"/>
              <w:rPr>
                <w:b/>
                <w:bCs/>
                <w:sz w:val="22"/>
                <w:szCs w:val="22"/>
              </w:rPr>
            </w:pPr>
            <w:r>
              <w:rPr>
                <w:b/>
                <w:bCs/>
                <w:sz w:val="22"/>
                <w:szCs w:val="22"/>
              </w:rPr>
              <w:t>3.1</w:t>
            </w:r>
          </w:p>
        </w:tc>
        <w:tc>
          <w:tcPr>
            <w:tcW w:w="4963" w:type="dxa"/>
            <w:shd w:val="clear" w:color="auto" w:fill="auto"/>
          </w:tcPr>
          <w:p w14:paraId="18EBA88E" w14:textId="77777777" w:rsidR="00D03335" w:rsidRPr="00D03335" w:rsidRDefault="00D03335" w:rsidP="00536037">
            <w:pPr>
              <w:snapToGrid w:val="0"/>
              <w:rPr>
                <w:sz w:val="22"/>
                <w:szCs w:val="22"/>
              </w:rPr>
            </w:pPr>
            <w:r w:rsidRPr="00D03335">
              <w:rPr>
                <w:sz w:val="22"/>
                <w:szCs w:val="22"/>
              </w:rPr>
              <w:t>Sistema skirta aptarnauti ISO 8 klasės  švarioms patalpos pagal ISO14644 standartą.</w:t>
            </w:r>
            <w:r w:rsidR="00536037">
              <w:rPr>
                <w:sz w:val="22"/>
                <w:szCs w:val="22"/>
              </w:rPr>
              <w:t xml:space="preserve"> </w:t>
            </w:r>
            <w:r w:rsidR="001D772E">
              <w:rPr>
                <w:sz w:val="22"/>
                <w:szCs w:val="22"/>
              </w:rPr>
              <w:t>T</w:t>
            </w:r>
            <w:r w:rsidR="00536037">
              <w:rPr>
                <w:sz w:val="22"/>
                <w:szCs w:val="22"/>
              </w:rPr>
              <w:t>uri būti</w:t>
            </w:r>
            <w:r w:rsidRPr="00D03335">
              <w:rPr>
                <w:sz w:val="22"/>
                <w:szCs w:val="22"/>
              </w:rPr>
              <w:t xml:space="preserve"> pridedamas orientacinis švaraus bokso sprendinys.</w:t>
            </w:r>
          </w:p>
        </w:tc>
        <w:tc>
          <w:tcPr>
            <w:tcW w:w="3967" w:type="dxa"/>
            <w:vAlign w:val="center"/>
          </w:tcPr>
          <w:p w14:paraId="23AE1B31" w14:textId="77777777" w:rsidR="00D03335" w:rsidRPr="0003002A" w:rsidRDefault="00536037" w:rsidP="00D03335">
            <w:pPr>
              <w:jc w:val="both"/>
              <w:rPr>
                <w:sz w:val="22"/>
                <w:szCs w:val="22"/>
              </w:rPr>
            </w:pPr>
            <w:r w:rsidRPr="00536037">
              <w:rPr>
                <w:sz w:val="22"/>
                <w:szCs w:val="22"/>
              </w:rPr>
              <w:t>Būtina</w:t>
            </w:r>
          </w:p>
        </w:tc>
      </w:tr>
      <w:tr w:rsidR="00D03335" w:rsidRPr="0003002A" w14:paraId="3C03903F" w14:textId="77777777" w:rsidTr="00CB7DEE">
        <w:tc>
          <w:tcPr>
            <w:tcW w:w="959" w:type="dxa"/>
            <w:vAlign w:val="center"/>
          </w:tcPr>
          <w:p w14:paraId="1F38F53B" w14:textId="77777777" w:rsidR="00D03335" w:rsidRPr="0003002A" w:rsidRDefault="00445CF2" w:rsidP="00D03335">
            <w:pPr>
              <w:jc w:val="center"/>
              <w:rPr>
                <w:b/>
                <w:bCs/>
                <w:sz w:val="22"/>
                <w:szCs w:val="22"/>
              </w:rPr>
            </w:pPr>
            <w:r>
              <w:rPr>
                <w:b/>
                <w:bCs/>
                <w:sz w:val="22"/>
                <w:szCs w:val="22"/>
              </w:rPr>
              <w:t>3.2</w:t>
            </w:r>
          </w:p>
        </w:tc>
        <w:tc>
          <w:tcPr>
            <w:tcW w:w="4963" w:type="dxa"/>
            <w:shd w:val="clear" w:color="auto" w:fill="auto"/>
          </w:tcPr>
          <w:p w14:paraId="6724AC34" w14:textId="77777777" w:rsidR="00D03335" w:rsidRPr="00D03335" w:rsidRDefault="00D03335" w:rsidP="00D03335">
            <w:pPr>
              <w:jc w:val="both"/>
              <w:rPr>
                <w:sz w:val="22"/>
                <w:szCs w:val="22"/>
              </w:rPr>
            </w:pPr>
            <w:r w:rsidRPr="00D03335">
              <w:rPr>
                <w:sz w:val="22"/>
                <w:szCs w:val="22"/>
              </w:rPr>
              <w:t xml:space="preserve">Sistema turi būti sumontuota įrengiant šviežio oro ruošimo </w:t>
            </w:r>
            <w:proofErr w:type="spellStart"/>
            <w:r w:rsidRPr="00D03335">
              <w:rPr>
                <w:sz w:val="22"/>
                <w:szCs w:val="22"/>
              </w:rPr>
              <w:t>rekuperatorių</w:t>
            </w:r>
            <w:proofErr w:type="spellEnd"/>
            <w:r w:rsidRPr="00D03335">
              <w:rPr>
                <w:sz w:val="22"/>
                <w:szCs w:val="22"/>
              </w:rPr>
              <w:t>, kuris tiekia perteklinį orą švariai zonai. Atitinkamas oro kiekis į patalpas paduodamas per HEPA/ULPA</w:t>
            </w:r>
            <w:r w:rsidR="00536037">
              <w:rPr>
                <w:sz w:val="22"/>
                <w:szCs w:val="22"/>
              </w:rPr>
              <w:t xml:space="preserve"> arba lygiaverčius</w:t>
            </w:r>
            <w:r w:rsidRPr="00D03335">
              <w:rPr>
                <w:sz w:val="22"/>
                <w:szCs w:val="22"/>
              </w:rPr>
              <w:t xml:space="preserve"> filtrus su integruotais kintamo srauto ventiliatoriais. Slėgio skirtumai tarp patalpų palaikomi naudojant automatinius ir pusiau automatinius oro ištraukimo reguliatorius, kad viršslėgis patalpose būtų palaikomas ±3 Pa tikslumu.</w:t>
            </w:r>
          </w:p>
          <w:p w14:paraId="04EF2395" w14:textId="77777777" w:rsidR="00D03335" w:rsidRPr="00D03335" w:rsidRDefault="00D03335" w:rsidP="00D03335">
            <w:pPr>
              <w:contextualSpacing/>
              <w:jc w:val="both"/>
              <w:rPr>
                <w:sz w:val="22"/>
                <w:szCs w:val="22"/>
              </w:rPr>
            </w:pPr>
            <w:r w:rsidRPr="00D03335">
              <w:rPr>
                <w:sz w:val="22"/>
                <w:szCs w:val="22"/>
              </w:rPr>
              <w:t>Oro kiekių atitikimas projektuotiems -10</w:t>
            </w:r>
            <w:r w:rsidRPr="00D03335">
              <w:rPr>
                <w:sz w:val="22"/>
                <w:szCs w:val="22"/>
                <w:lang w:val="fi-FI"/>
              </w:rPr>
              <w:t>%</w:t>
            </w:r>
            <w:r w:rsidRPr="00D03335">
              <w:rPr>
                <w:sz w:val="22"/>
                <w:szCs w:val="22"/>
              </w:rPr>
              <w:t xml:space="preserve"> +20</w:t>
            </w:r>
            <w:r w:rsidRPr="00D03335">
              <w:rPr>
                <w:sz w:val="22"/>
                <w:szCs w:val="22"/>
                <w:lang w:val="fi-FI"/>
              </w:rPr>
              <w:t>%</w:t>
            </w:r>
            <w:r w:rsidRPr="00D03335">
              <w:rPr>
                <w:sz w:val="22"/>
                <w:szCs w:val="22"/>
              </w:rPr>
              <w:t>;</w:t>
            </w:r>
          </w:p>
          <w:p w14:paraId="6534B2B0" w14:textId="77777777" w:rsidR="00D03335" w:rsidRPr="00D03335" w:rsidRDefault="00D03335" w:rsidP="00D03335">
            <w:pPr>
              <w:jc w:val="both"/>
              <w:rPr>
                <w:sz w:val="22"/>
                <w:szCs w:val="22"/>
              </w:rPr>
            </w:pPr>
            <w:r w:rsidRPr="00D03335">
              <w:rPr>
                <w:sz w:val="22"/>
                <w:szCs w:val="22"/>
              </w:rPr>
              <w:t xml:space="preserve">LED tipo lempų apšvietimas ne mažiau 500 </w:t>
            </w:r>
            <w:proofErr w:type="spellStart"/>
            <w:r w:rsidRPr="00D03335">
              <w:rPr>
                <w:sz w:val="22"/>
                <w:szCs w:val="22"/>
              </w:rPr>
              <w:t>lux</w:t>
            </w:r>
            <w:proofErr w:type="spellEnd"/>
            <w:r w:rsidRPr="00D03335">
              <w:rPr>
                <w:sz w:val="22"/>
                <w:szCs w:val="22"/>
              </w:rPr>
              <w:t xml:space="preserve"> visuose taškuose</w:t>
            </w:r>
            <w:r w:rsidR="001D772E">
              <w:rPr>
                <w:sz w:val="22"/>
                <w:szCs w:val="22"/>
              </w:rPr>
              <w:t>.</w:t>
            </w:r>
          </w:p>
          <w:p w14:paraId="31B8068B" w14:textId="77777777" w:rsidR="00D03335" w:rsidRPr="00D03335" w:rsidRDefault="00D03335" w:rsidP="00D03335">
            <w:pPr>
              <w:jc w:val="both"/>
              <w:rPr>
                <w:sz w:val="22"/>
                <w:szCs w:val="22"/>
              </w:rPr>
            </w:pPr>
            <w:r w:rsidRPr="00D03335">
              <w:rPr>
                <w:sz w:val="22"/>
                <w:szCs w:val="22"/>
              </w:rPr>
              <w:t>Apšvietimas šliuzuose turi veikti nuo judesio daviklių paslėptų šviestuvuose. Apšvietimas visose zonose valdomas per lietimui jautrų ekraną valdantį visą švarią zoną. HMI ekranas instaliuotas prieš patenkant į patalpas arba persirengimo zonoje.</w:t>
            </w:r>
          </w:p>
          <w:p w14:paraId="7BDFDEF4" w14:textId="77777777" w:rsidR="00D03335" w:rsidRPr="00D03335" w:rsidRDefault="00D03335" w:rsidP="00D03335">
            <w:pPr>
              <w:jc w:val="both"/>
              <w:rPr>
                <w:sz w:val="22"/>
                <w:szCs w:val="22"/>
              </w:rPr>
            </w:pPr>
            <w:r w:rsidRPr="00D03335">
              <w:rPr>
                <w:sz w:val="22"/>
                <w:szCs w:val="22"/>
              </w:rPr>
              <w:t>Oras paduodamas į patalpas turi būti filtruojamas per galutinį ne žemesnės kaip HEPA 14 klasės filtrą. Filtrų instaliacijos vieta yra lubose.</w:t>
            </w:r>
          </w:p>
          <w:p w14:paraId="56793C63" w14:textId="77777777" w:rsidR="00D03335" w:rsidRPr="00D03335" w:rsidRDefault="00D03335" w:rsidP="00D03335">
            <w:pPr>
              <w:rPr>
                <w:sz w:val="22"/>
                <w:szCs w:val="22"/>
              </w:rPr>
            </w:pPr>
            <w:r w:rsidRPr="00D03335">
              <w:rPr>
                <w:sz w:val="22"/>
                <w:szCs w:val="22"/>
              </w:rPr>
              <w:t>Evakuacijos keliai turi būti paženklinti šviečiančiais ženklais pagal galiojančios gaisrinės saugos reikalavimus.</w:t>
            </w:r>
          </w:p>
        </w:tc>
        <w:tc>
          <w:tcPr>
            <w:tcW w:w="3967" w:type="dxa"/>
            <w:vAlign w:val="center"/>
          </w:tcPr>
          <w:p w14:paraId="040E84A6" w14:textId="77777777" w:rsidR="00D03335" w:rsidRPr="0003002A" w:rsidRDefault="00536037" w:rsidP="00D03335">
            <w:pPr>
              <w:jc w:val="both"/>
              <w:rPr>
                <w:sz w:val="22"/>
                <w:szCs w:val="22"/>
              </w:rPr>
            </w:pPr>
            <w:r>
              <w:rPr>
                <w:sz w:val="22"/>
                <w:szCs w:val="22"/>
              </w:rPr>
              <w:t xml:space="preserve">Būtina </w:t>
            </w:r>
          </w:p>
        </w:tc>
      </w:tr>
      <w:tr w:rsidR="00D03335" w:rsidRPr="0003002A" w14:paraId="14DC717F" w14:textId="77777777" w:rsidTr="00CB7DEE">
        <w:tc>
          <w:tcPr>
            <w:tcW w:w="959" w:type="dxa"/>
            <w:vAlign w:val="center"/>
          </w:tcPr>
          <w:p w14:paraId="6FC1A6B6" w14:textId="77777777" w:rsidR="00D03335" w:rsidRPr="0003002A" w:rsidRDefault="00445CF2" w:rsidP="00D03335">
            <w:pPr>
              <w:jc w:val="center"/>
              <w:rPr>
                <w:b/>
                <w:bCs/>
                <w:sz w:val="22"/>
                <w:szCs w:val="22"/>
              </w:rPr>
            </w:pPr>
            <w:r>
              <w:rPr>
                <w:b/>
                <w:bCs/>
                <w:sz w:val="22"/>
                <w:szCs w:val="22"/>
              </w:rPr>
              <w:t>3.4</w:t>
            </w:r>
          </w:p>
        </w:tc>
        <w:tc>
          <w:tcPr>
            <w:tcW w:w="4963" w:type="dxa"/>
            <w:shd w:val="clear" w:color="auto" w:fill="auto"/>
          </w:tcPr>
          <w:p w14:paraId="73258E8C" w14:textId="77777777" w:rsidR="00D03335" w:rsidRPr="00D03335" w:rsidRDefault="00D03335" w:rsidP="00D03335">
            <w:pPr>
              <w:rPr>
                <w:sz w:val="22"/>
                <w:szCs w:val="22"/>
              </w:rPr>
            </w:pPr>
            <w:r w:rsidRPr="00D03335">
              <w:rPr>
                <w:sz w:val="22"/>
                <w:szCs w:val="22"/>
              </w:rPr>
              <w:t>Sistemai turi būti pateiktas sistemos projektas ir sistemos funkcinė specifikacija su valdymo programos aprašymu.</w:t>
            </w:r>
          </w:p>
        </w:tc>
        <w:tc>
          <w:tcPr>
            <w:tcW w:w="3967" w:type="dxa"/>
            <w:vAlign w:val="center"/>
          </w:tcPr>
          <w:p w14:paraId="02DA8993" w14:textId="77777777" w:rsidR="00D03335" w:rsidRPr="0003002A" w:rsidRDefault="00C42180" w:rsidP="00D03335">
            <w:pPr>
              <w:jc w:val="both"/>
              <w:rPr>
                <w:sz w:val="22"/>
                <w:szCs w:val="22"/>
              </w:rPr>
            </w:pPr>
            <w:r w:rsidRPr="00C42180">
              <w:rPr>
                <w:sz w:val="22"/>
                <w:szCs w:val="22"/>
              </w:rPr>
              <w:t>Būtina</w:t>
            </w:r>
          </w:p>
        </w:tc>
      </w:tr>
      <w:tr w:rsidR="00D03335" w:rsidRPr="0003002A" w14:paraId="79DDAB5C" w14:textId="77777777" w:rsidTr="00CB7DEE">
        <w:tc>
          <w:tcPr>
            <w:tcW w:w="959" w:type="dxa"/>
            <w:vAlign w:val="center"/>
          </w:tcPr>
          <w:p w14:paraId="67FAC53E" w14:textId="77777777" w:rsidR="00D03335" w:rsidRPr="0003002A" w:rsidRDefault="00445CF2" w:rsidP="00D03335">
            <w:pPr>
              <w:jc w:val="center"/>
              <w:rPr>
                <w:b/>
                <w:bCs/>
                <w:sz w:val="22"/>
                <w:szCs w:val="22"/>
              </w:rPr>
            </w:pPr>
            <w:r>
              <w:rPr>
                <w:b/>
                <w:bCs/>
                <w:sz w:val="22"/>
                <w:szCs w:val="22"/>
              </w:rPr>
              <w:t>3.5</w:t>
            </w:r>
          </w:p>
        </w:tc>
        <w:tc>
          <w:tcPr>
            <w:tcW w:w="4963" w:type="dxa"/>
            <w:shd w:val="clear" w:color="auto" w:fill="auto"/>
          </w:tcPr>
          <w:p w14:paraId="1A6DBD88" w14:textId="77777777" w:rsidR="00D03335" w:rsidRPr="00D03335" w:rsidRDefault="00D03335" w:rsidP="00D03335">
            <w:pPr>
              <w:jc w:val="both"/>
              <w:rPr>
                <w:sz w:val="22"/>
                <w:szCs w:val="22"/>
              </w:rPr>
            </w:pPr>
            <w:r w:rsidRPr="00D03335">
              <w:rPr>
                <w:sz w:val="22"/>
                <w:szCs w:val="22"/>
              </w:rPr>
              <w:t xml:space="preserve">Programinė įranga vartotojo sąsajos ekrano (HMI) darbo vietai turi atitikti GAMP 5 </w:t>
            </w:r>
            <w:r w:rsidRPr="001D772E">
              <w:rPr>
                <w:sz w:val="22"/>
                <w:szCs w:val="22"/>
              </w:rPr>
              <w:t>arba lygiaverčius</w:t>
            </w:r>
            <w:r w:rsidRPr="00D03335">
              <w:rPr>
                <w:sz w:val="22"/>
                <w:szCs w:val="22"/>
                <w:lang w:val="fi-FI"/>
              </w:rPr>
              <w:t xml:space="preserve"> </w:t>
            </w:r>
            <w:r w:rsidRPr="00D03335">
              <w:rPr>
                <w:sz w:val="22"/>
                <w:szCs w:val="22"/>
              </w:rPr>
              <w:t>reikalavimams. HMI ekrano dydis ne mažiau 15 colių. HMI ekranas instaliuotas prieš patenkant į patalpas arba persirengimo zonoje. HMI ekrano dydis ne mažiau 7 colių. HMI ekranas instaliuotas švarioje zonoje. Reikalavimui aliarmams, vartotojų identifikavimui, duomenų saugojimui, vartotojo veiksmų registrui turi atitikti GAMP 5 arba lygiaverčiams reikalavimams.</w:t>
            </w:r>
          </w:p>
          <w:p w14:paraId="7F0CD45B" w14:textId="77777777" w:rsidR="00D03335" w:rsidRPr="00D03335" w:rsidRDefault="00D03335" w:rsidP="00D03335">
            <w:pPr>
              <w:jc w:val="both"/>
              <w:rPr>
                <w:sz w:val="22"/>
                <w:szCs w:val="22"/>
              </w:rPr>
            </w:pPr>
            <w:r w:rsidRPr="00D03335">
              <w:rPr>
                <w:sz w:val="22"/>
                <w:szCs w:val="22"/>
              </w:rPr>
              <w:t>Oro paruošimo valdiklis turi turėti įėjimo signalą priimti gaisrinės aliarmo sistemos signalą ir jam esant išjungti oro paruošimo sistemą ir informuoti personalą esantį viduje apie gaisro pavojų.</w:t>
            </w:r>
          </w:p>
          <w:p w14:paraId="2A3BB1FA" w14:textId="77777777" w:rsidR="00D03335" w:rsidRPr="00D03335" w:rsidRDefault="00D03335" w:rsidP="00D03335">
            <w:pPr>
              <w:jc w:val="both"/>
              <w:rPr>
                <w:sz w:val="22"/>
                <w:szCs w:val="22"/>
              </w:rPr>
            </w:pPr>
            <w:r w:rsidRPr="00D03335">
              <w:rPr>
                <w:sz w:val="22"/>
                <w:szCs w:val="22"/>
              </w:rPr>
              <w:t>Sistemų valdymui ir prieigai turi būti numatyti bent 5 vartotojų lygiai (vartotojo teisės).</w:t>
            </w:r>
          </w:p>
          <w:p w14:paraId="4F2794AB" w14:textId="77777777" w:rsidR="00D03335" w:rsidRPr="00D03335" w:rsidRDefault="00D03335" w:rsidP="00D03335">
            <w:pPr>
              <w:jc w:val="both"/>
              <w:rPr>
                <w:sz w:val="22"/>
                <w:szCs w:val="22"/>
              </w:rPr>
            </w:pPr>
            <w:r w:rsidRPr="00D03335">
              <w:rPr>
                <w:sz w:val="22"/>
                <w:szCs w:val="22"/>
              </w:rPr>
              <w:t>Duomenys turi būti saugomi taip, kad vartotojas negalėtų jų pakeisti.</w:t>
            </w:r>
          </w:p>
          <w:p w14:paraId="3C7F3D96" w14:textId="77777777" w:rsidR="00D03335" w:rsidRPr="00D03335" w:rsidRDefault="00D03335" w:rsidP="00D03335">
            <w:pPr>
              <w:jc w:val="both"/>
              <w:rPr>
                <w:sz w:val="22"/>
                <w:szCs w:val="22"/>
              </w:rPr>
            </w:pPr>
            <w:r w:rsidRPr="00D03335">
              <w:rPr>
                <w:sz w:val="22"/>
                <w:szCs w:val="22"/>
              </w:rPr>
              <w:t>Duomenų ataskaitos turi būti pateikiamos saugiu formatu, kad negalima būtų keisti duomenų įrašų.</w:t>
            </w:r>
          </w:p>
          <w:p w14:paraId="786A78AF" w14:textId="77777777" w:rsidR="00D03335" w:rsidRPr="00D03335" w:rsidRDefault="00D03335" w:rsidP="00D03335">
            <w:pPr>
              <w:jc w:val="both"/>
              <w:rPr>
                <w:spacing w:val="-1"/>
                <w:sz w:val="22"/>
                <w:szCs w:val="22"/>
              </w:rPr>
            </w:pPr>
            <w:r w:rsidRPr="00D03335">
              <w:rPr>
                <w:spacing w:val="-1"/>
                <w:sz w:val="22"/>
                <w:szCs w:val="22"/>
              </w:rPr>
              <w:t>Duomenys skaičiavimams gali būti pateikiami ir neapsaugotu formatu.</w:t>
            </w:r>
          </w:p>
          <w:p w14:paraId="27A4BF92" w14:textId="77777777" w:rsidR="00D03335" w:rsidRPr="00D03335" w:rsidRDefault="00D03335" w:rsidP="00D03335">
            <w:pPr>
              <w:jc w:val="both"/>
              <w:rPr>
                <w:spacing w:val="-1"/>
                <w:sz w:val="22"/>
                <w:szCs w:val="22"/>
              </w:rPr>
            </w:pPr>
            <w:r w:rsidRPr="00D03335">
              <w:rPr>
                <w:spacing w:val="-1"/>
                <w:sz w:val="22"/>
                <w:szCs w:val="22"/>
              </w:rPr>
              <w:lastRenderedPageBreak/>
              <w:t>Sistemos turi būti apsaugotos nuo nesankcionuoto nuotolinio prisijungimo per kompiuterinius tinklus.</w:t>
            </w:r>
          </w:p>
          <w:p w14:paraId="76561063" w14:textId="77777777" w:rsidR="00D03335" w:rsidRPr="00D03335" w:rsidRDefault="00D03335" w:rsidP="00D03335">
            <w:pPr>
              <w:rPr>
                <w:sz w:val="22"/>
                <w:szCs w:val="22"/>
              </w:rPr>
            </w:pPr>
            <w:r w:rsidRPr="00D03335">
              <w:rPr>
                <w:spacing w:val="-1"/>
                <w:sz w:val="22"/>
                <w:szCs w:val="22"/>
              </w:rPr>
              <w:t>Sistema turi būti parengta prijungti papildomus kontrolės elementus atsiradus papildomam poreikiui. Tokius kaip: gryninto vandens valymo sistema, suspausto oro sistema, reaktorių valdymo sistema, pakavimo linijų valdymo sistemos. Sistema turi sudaryti sąlygas keistis duomenimis pagal „</w:t>
            </w:r>
            <w:proofErr w:type="spellStart"/>
            <w:r w:rsidRPr="00D03335">
              <w:rPr>
                <w:spacing w:val="-1"/>
                <w:sz w:val="22"/>
                <w:szCs w:val="22"/>
              </w:rPr>
              <w:t>Industry</w:t>
            </w:r>
            <w:proofErr w:type="spellEnd"/>
            <w:r w:rsidRPr="00D03335">
              <w:rPr>
                <w:spacing w:val="-1"/>
                <w:sz w:val="22"/>
                <w:szCs w:val="22"/>
              </w:rPr>
              <w:t xml:space="preserve"> 4.0“ (Pramonė 4.0) duomenų keitimosi standartus.</w:t>
            </w:r>
          </w:p>
        </w:tc>
        <w:tc>
          <w:tcPr>
            <w:tcW w:w="3967" w:type="dxa"/>
            <w:vAlign w:val="center"/>
          </w:tcPr>
          <w:p w14:paraId="5EBFA9B0" w14:textId="77777777" w:rsidR="00D03335" w:rsidRPr="0003002A" w:rsidRDefault="00C42180" w:rsidP="00D03335">
            <w:pPr>
              <w:jc w:val="both"/>
              <w:rPr>
                <w:sz w:val="22"/>
                <w:szCs w:val="22"/>
              </w:rPr>
            </w:pPr>
            <w:r w:rsidRPr="00C42180">
              <w:rPr>
                <w:sz w:val="22"/>
                <w:szCs w:val="22"/>
              </w:rPr>
              <w:lastRenderedPageBreak/>
              <w:t>Būtina</w:t>
            </w:r>
          </w:p>
        </w:tc>
      </w:tr>
      <w:tr w:rsidR="00D03335" w:rsidRPr="0003002A" w14:paraId="090BF774" w14:textId="77777777" w:rsidTr="00CB7DEE">
        <w:tc>
          <w:tcPr>
            <w:tcW w:w="959" w:type="dxa"/>
            <w:vAlign w:val="center"/>
          </w:tcPr>
          <w:p w14:paraId="4803F43D" w14:textId="77777777" w:rsidR="00D03335" w:rsidRPr="0003002A" w:rsidRDefault="00445CF2" w:rsidP="00D03335">
            <w:pPr>
              <w:jc w:val="center"/>
              <w:rPr>
                <w:b/>
                <w:bCs/>
                <w:sz w:val="22"/>
                <w:szCs w:val="22"/>
              </w:rPr>
            </w:pPr>
            <w:r>
              <w:rPr>
                <w:b/>
                <w:bCs/>
                <w:sz w:val="22"/>
                <w:szCs w:val="22"/>
              </w:rPr>
              <w:t>3.6</w:t>
            </w:r>
          </w:p>
        </w:tc>
        <w:tc>
          <w:tcPr>
            <w:tcW w:w="4963" w:type="dxa"/>
            <w:shd w:val="clear" w:color="auto" w:fill="auto"/>
          </w:tcPr>
          <w:p w14:paraId="5ABD9FE6" w14:textId="77777777" w:rsidR="00D03335" w:rsidRPr="00D03335" w:rsidRDefault="00D03335" w:rsidP="00D03335">
            <w:pPr>
              <w:contextualSpacing/>
              <w:jc w:val="both"/>
              <w:rPr>
                <w:rStyle w:val="shorttext"/>
                <w:rFonts w:eastAsia="Calibri"/>
                <w:sz w:val="22"/>
                <w:szCs w:val="22"/>
              </w:rPr>
            </w:pPr>
            <w:r w:rsidRPr="00D03335">
              <w:rPr>
                <w:rStyle w:val="shorttext"/>
                <w:rFonts w:eastAsia="Calibri"/>
                <w:sz w:val="22"/>
                <w:szCs w:val="22"/>
              </w:rPr>
              <w:t>Jutikliai turi būti laidinio / belaidžio ryšio.</w:t>
            </w:r>
          </w:p>
          <w:p w14:paraId="37AC2F4B" w14:textId="77777777" w:rsidR="00D03335" w:rsidRPr="00D03335" w:rsidRDefault="00D03335" w:rsidP="00D03335">
            <w:pPr>
              <w:contextualSpacing/>
              <w:jc w:val="both"/>
              <w:rPr>
                <w:sz w:val="22"/>
                <w:szCs w:val="22"/>
              </w:rPr>
            </w:pPr>
            <w:r w:rsidRPr="00D03335">
              <w:rPr>
                <w:sz w:val="22"/>
                <w:szCs w:val="22"/>
              </w:rPr>
              <w:t>Jutikliai turi būti sukalibruoti ir turėti galimybę būti vėliau būti kalibruojami / patikrinami.</w:t>
            </w:r>
          </w:p>
          <w:p w14:paraId="639F29EF" w14:textId="77777777" w:rsidR="00D03335" w:rsidRPr="00D03335" w:rsidRDefault="00D03335" w:rsidP="00D03335">
            <w:pPr>
              <w:contextualSpacing/>
              <w:jc w:val="both"/>
              <w:rPr>
                <w:sz w:val="22"/>
                <w:szCs w:val="22"/>
              </w:rPr>
            </w:pPr>
            <w:r w:rsidRPr="00D03335">
              <w:rPr>
                <w:sz w:val="22"/>
                <w:szCs w:val="22"/>
              </w:rPr>
              <w:t>Drėgmės jutiklio tikslumas: ± 5% didžiausias tikslumas. Temperatūros jutiklio tikslumas ± 0.5 °C ar geresnis.</w:t>
            </w:r>
          </w:p>
          <w:p w14:paraId="6C189FEC" w14:textId="77777777" w:rsidR="00D03335" w:rsidRPr="00D03335" w:rsidRDefault="00D03335" w:rsidP="00CB7DEE">
            <w:pPr>
              <w:keepNext/>
              <w:numPr>
                <w:ilvl w:val="0"/>
                <w:numId w:val="11"/>
              </w:numPr>
              <w:ind w:left="459"/>
              <w:contextualSpacing/>
              <w:jc w:val="both"/>
              <w:rPr>
                <w:sz w:val="22"/>
                <w:szCs w:val="22"/>
              </w:rPr>
            </w:pPr>
            <w:r w:rsidRPr="00D03335">
              <w:rPr>
                <w:sz w:val="22"/>
                <w:szCs w:val="22"/>
              </w:rPr>
              <w:t>Sistema turi būti valdoma per vieną ar kelius valdiklius kaip ir oro paruošimo sistema arba per atskirus;</w:t>
            </w:r>
          </w:p>
          <w:p w14:paraId="07BC025F" w14:textId="77777777" w:rsidR="00D03335" w:rsidRPr="00D03335" w:rsidRDefault="00D03335" w:rsidP="00D03335">
            <w:pPr>
              <w:contextualSpacing/>
              <w:jc w:val="both"/>
              <w:rPr>
                <w:sz w:val="22"/>
                <w:szCs w:val="22"/>
              </w:rPr>
            </w:pPr>
            <w:r w:rsidRPr="00D03335">
              <w:rPr>
                <w:sz w:val="22"/>
                <w:szCs w:val="22"/>
              </w:rPr>
              <w:t>Turi būti galimybė įtraukti naujus jutiklius į RMS sistemą.</w:t>
            </w:r>
          </w:p>
          <w:p w14:paraId="52B39DB3" w14:textId="77777777" w:rsidR="00D03335" w:rsidRPr="00D03335" w:rsidRDefault="00D03335" w:rsidP="00D03335">
            <w:pPr>
              <w:rPr>
                <w:sz w:val="22"/>
                <w:szCs w:val="22"/>
              </w:rPr>
            </w:pPr>
            <w:r w:rsidRPr="00D03335">
              <w:rPr>
                <w:sz w:val="22"/>
                <w:szCs w:val="22"/>
              </w:rPr>
              <w:t>RMA/BMS sistema turi būti prijungta prie nepertraukiamo maitinimo šaltinio (UPS), kad sistemai nenutrūktų elektros energijos tiekimas dingus elektros tiekimui.</w:t>
            </w:r>
          </w:p>
        </w:tc>
        <w:tc>
          <w:tcPr>
            <w:tcW w:w="3967" w:type="dxa"/>
            <w:vAlign w:val="center"/>
          </w:tcPr>
          <w:p w14:paraId="4FB5B5CA" w14:textId="77777777" w:rsidR="00D03335" w:rsidRPr="0003002A" w:rsidRDefault="00C42180" w:rsidP="00D03335">
            <w:pPr>
              <w:jc w:val="both"/>
              <w:rPr>
                <w:sz w:val="22"/>
                <w:szCs w:val="22"/>
              </w:rPr>
            </w:pPr>
            <w:r w:rsidRPr="00C42180">
              <w:rPr>
                <w:sz w:val="22"/>
                <w:szCs w:val="22"/>
              </w:rPr>
              <w:t>Būtina</w:t>
            </w:r>
          </w:p>
        </w:tc>
      </w:tr>
      <w:tr w:rsidR="00D03335" w:rsidRPr="0003002A" w14:paraId="7F023119" w14:textId="77777777" w:rsidTr="00CB7DEE">
        <w:tc>
          <w:tcPr>
            <w:tcW w:w="959" w:type="dxa"/>
            <w:vAlign w:val="center"/>
          </w:tcPr>
          <w:p w14:paraId="2B20D44A" w14:textId="77777777" w:rsidR="00D03335" w:rsidRPr="0003002A" w:rsidRDefault="00445CF2" w:rsidP="00D03335">
            <w:pPr>
              <w:jc w:val="center"/>
              <w:rPr>
                <w:b/>
                <w:bCs/>
                <w:sz w:val="22"/>
                <w:szCs w:val="22"/>
              </w:rPr>
            </w:pPr>
            <w:r>
              <w:rPr>
                <w:b/>
                <w:bCs/>
                <w:sz w:val="22"/>
                <w:szCs w:val="22"/>
              </w:rPr>
              <w:t>3.7</w:t>
            </w:r>
          </w:p>
        </w:tc>
        <w:tc>
          <w:tcPr>
            <w:tcW w:w="4963" w:type="dxa"/>
            <w:shd w:val="clear" w:color="auto" w:fill="auto"/>
          </w:tcPr>
          <w:p w14:paraId="257CE8BC" w14:textId="77777777" w:rsidR="00D03335" w:rsidRPr="00D03335" w:rsidRDefault="00D03335" w:rsidP="00D03335">
            <w:pPr>
              <w:jc w:val="both"/>
              <w:rPr>
                <w:sz w:val="22"/>
                <w:szCs w:val="22"/>
              </w:rPr>
            </w:pPr>
            <w:r w:rsidRPr="00D03335">
              <w:rPr>
                <w:sz w:val="22"/>
                <w:szCs w:val="22"/>
              </w:rPr>
              <w:t>Patekimas į švarią zoną ir kitas aplinkines patalpas turi būti apsaugotas personaliniu identifikavimo kortelių nuskaitymo mechanizmu su durų blokavimu:</w:t>
            </w:r>
          </w:p>
          <w:p w14:paraId="43F94392" w14:textId="77777777" w:rsidR="00D03335" w:rsidRPr="00D03335" w:rsidRDefault="00D03335" w:rsidP="00CB7DEE">
            <w:pPr>
              <w:numPr>
                <w:ilvl w:val="0"/>
                <w:numId w:val="11"/>
              </w:numPr>
              <w:ind w:left="459"/>
              <w:jc w:val="both"/>
              <w:rPr>
                <w:sz w:val="22"/>
                <w:szCs w:val="22"/>
              </w:rPr>
            </w:pPr>
            <w:r w:rsidRPr="00D03335">
              <w:rPr>
                <w:sz w:val="22"/>
                <w:szCs w:val="22"/>
              </w:rPr>
              <w:t>Turi būti pateiktos suprogramuotos kortelės (ne mažiau 30 vnt.). Kortelės turi būti programuojamos sistemoje priskiriant vartotojui vardą (mokymuose turi būti apmokinta);</w:t>
            </w:r>
          </w:p>
          <w:p w14:paraId="4CA2189F" w14:textId="77777777" w:rsidR="00D03335" w:rsidRPr="00D03335" w:rsidRDefault="00D03335" w:rsidP="00CB7DEE">
            <w:pPr>
              <w:numPr>
                <w:ilvl w:val="0"/>
                <w:numId w:val="11"/>
              </w:numPr>
              <w:ind w:left="459"/>
              <w:jc w:val="both"/>
              <w:rPr>
                <w:sz w:val="22"/>
                <w:szCs w:val="22"/>
              </w:rPr>
            </w:pPr>
            <w:r w:rsidRPr="00D03335">
              <w:rPr>
                <w:sz w:val="22"/>
                <w:szCs w:val="22"/>
              </w:rPr>
              <w:t>Sistema turi fiksuoti patenkančių darbuotojų laiką;</w:t>
            </w:r>
          </w:p>
          <w:p w14:paraId="01976AC6" w14:textId="77777777" w:rsidR="00D03335" w:rsidRPr="00D03335" w:rsidRDefault="00D03335" w:rsidP="00CB7DEE">
            <w:pPr>
              <w:numPr>
                <w:ilvl w:val="0"/>
                <w:numId w:val="11"/>
              </w:numPr>
              <w:ind w:left="459"/>
              <w:jc w:val="both"/>
              <w:rPr>
                <w:sz w:val="22"/>
                <w:szCs w:val="22"/>
              </w:rPr>
            </w:pPr>
            <w:r w:rsidRPr="00D03335">
              <w:rPr>
                <w:sz w:val="22"/>
                <w:szCs w:val="22"/>
              </w:rPr>
              <w:t>Taip pat durys turi turėti šliuzo durų blokavimo funkciją, kad tos pačios patalpos tik vienos durys galėtų būti atidarytos;</w:t>
            </w:r>
          </w:p>
          <w:p w14:paraId="28E7EDB2" w14:textId="77777777" w:rsidR="00D03335" w:rsidRPr="00D03335" w:rsidRDefault="00D03335" w:rsidP="00D03335">
            <w:pPr>
              <w:rPr>
                <w:sz w:val="22"/>
                <w:szCs w:val="22"/>
              </w:rPr>
            </w:pPr>
            <w:r w:rsidRPr="00D03335">
              <w:rPr>
                <w:sz w:val="22"/>
                <w:szCs w:val="22"/>
              </w:rPr>
              <w:t>Durų blokavimas turi automatiškai išsijungti suveikus gaisro aliarmui.</w:t>
            </w:r>
          </w:p>
        </w:tc>
        <w:tc>
          <w:tcPr>
            <w:tcW w:w="3967" w:type="dxa"/>
            <w:vAlign w:val="center"/>
          </w:tcPr>
          <w:p w14:paraId="64968F3E" w14:textId="77777777" w:rsidR="00D03335" w:rsidRPr="0003002A" w:rsidRDefault="00C42180" w:rsidP="00D03335">
            <w:pPr>
              <w:jc w:val="both"/>
              <w:rPr>
                <w:sz w:val="22"/>
                <w:szCs w:val="22"/>
              </w:rPr>
            </w:pPr>
            <w:r w:rsidRPr="00C42180">
              <w:rPr>
                <w:sz w:val="22"/>
                <w:szCs w:val="22"/>
              </w:rPr>
              <w:t>Būtina</w:t>
            </w:r>
          </w:p>
        </w:tc>
      </w:tr>
      <w:tr w:rsidR="00D03335" w:rsidRPr="0003002A" w14:paraId="2106EFFA" w14:textId="77777777" w:rsidTr="00CB7DEE">
        <w:tc>
          <w:tcPr>
            <w:tcW w:w="959" w:type="dxa"/>
            <w:vAlign w:val="center"/>
          </w:tcPr>
          <w:p w14:paraId="12228013" w14:textId="77777777" w:rsidR="00D03335" w:rsidRPr="0003002A" w:rsidRDefault="00445CF2" w:rsidP="00D03335">
            <w:pPr>
              <w:jc w:val="center"/>
              <w:rPr>
                <w:b/>
                <w:bCs/>
                <w:sz w:val="22"/>
                <w:szCs w:val="22"/>
              </w:rPr>
            </w:pPr>
            <w:r>
              <w:rPr>
                <w:b/>
                <w:bCs/>
                <w:sz w:val="22"/>
                <w:szCs w:val="22"/>
              </w:rPr>
              <w:t>3.8</w:t>
            </w:r>
          </w:p>
        </w:tc>
        <w:tc>
          <w:tcPr>
            <w:tcW w:w="4963" w:type="dxa"/>
            <w:shd w:val="clear" w:color="auto" w:fill="auto"/>
          </w:tcPr>
          <w:p w14:paraId="50981345" w14:textId="77777777" w:rsidR="00D03335" w:rsidRPr="00D03335" w:rsidRDefault="00D03335" w:rsidP="00D03335">
            <w:pPr>
              <w:rPr>
                <w:sz w:val="22"/>
                <w:szCs w:val="22"/>
              </w:rPr>
            </w:pPr>
            <w:r w:rsidRPr="00D03335">
              <w:rPr>
                <w:sz w:val="22"/>
                <w:szCs w:val="22"/>
              </w:rPr>
              <w:t>Švarioje zonoje turi būti įrengtas švarioms patalpoms pritaikytas apšvietimas su nemažiau kaip 500 lx apšvietimu visame plote. Apšvietimo valdymas praėjimo zonose su integruotu mikrobangų judesio davikliu. Visose zonose ap</w:t>
            </w:r>
            <w:r w:rsidR="001D772E">
              <w:rPr>
                <w:sz w:val="22"/>
                <w:szCs w:val="22"/>
              </w:rPr>
              <w:t>š</w:t>
            </w:r>
            <w:r w:rsidRPr="00D03335">
              <w:rPr>
                <w:sz w:val="22"/>
                <w:szCs w:val="22"/>
              </w:rPr>
              <w:t>vietimas turi būti įjungiamas ir išjungiamas taip pat ir per abu HMI.</w:t>
            </w:r>
          </w:p>
        </w:tc>
        <w:tc>
          <w:tcPr>
            <w:tcW w:w="3967" w:type="dxa"/>
            <w:vAlign w:val="center"/>
          </w:tcPr>
          <w:p w14:paraId="75282B02" w14:textId="77777777" w:rsidR="00D03335" w:rsidRPr="0003002A" w:rsidRDefault="00C42180" w:rsidP="00D03335">
            <w:pPr>
              <w:jc w:val="both"/>
              <w:rPr>
                <w:sz w:val="22"/>
                <w:szCs w:val="22"/>
              </w:rPr>
            </w:pPr>
            <w:r w:rsidRPr="00C42180">
              <w:rPr>
                <w:sz w:val="22"/>
                <w:szCs w:val="22"/>
              </w:rPr>
              <w:t>Būtina</w:t>
            </w:r>
          </w:p>
        </w:tc>
      </w:tr>
      <w:tr w:rsidR="00D03335" w:rsidRPr="0003002A" w14:paraId="0DE16C22" w14:textId="77777777" w:rsidTr="00CB7DEE">
        <w:tc>
          <w:tcPr>
            <w:tcW w:w="959" w:type="dxa"/>
            <w:vAlign w:val="center"/>
          </w:tcPr>
          <w:p w14:paraId="2231143A" w14:textId="77777777" w:rsidR="00D03335" w:rsidRPr="0003002A" w:rsidRDefault="00445CF2" w:rsidP="00D03335">
            <w:pPr>
              <w:jc w:val="center"/>
              <w:rPr>
                <w:b/>
                <w:bCs/>
                <w:sz w:val="22"/>
                <w:szCs w:val="22"/>
              </w:rPr>
            </w:pPr>
            <w:r>
              <w:rPr>
                <w:b/>
                <w:bCs/>
                <w:sz w:val="22"/>
                <w:szCs w:val="22"/>
              </w:rPr>
              <w:t>3.9</w:t>
            </w:r>
          </w:p>
        </w:tc>
        <w:tc>
          <w:tcPr>
            <w:tcW w:w="4963" w:type="dxa"/>
            <w:shd w:val="clear" w:color="auto" w:fill="auto"/>
          </w:tcPr>
          <w:p w14:paraId="4FE1B6B5" w14:textId="77777777" w:rsidR="00D03335" w:rsidRPr="00D03335" w:rsidRDefault="00D03335" w:rsidP="00D03335">
            <w:pPr>
              <w:rPr>
                <w:sz w:val="22"/>
                <w:szCs w:val="22"/>
              </w:rPr>
            </w:pPr>
            <w:r w:rsidRPr="00D03335">
              <w:rPr>
                <w:sz w:val="22"/>
                <w:szCs w:val="22"/>
              </w:rPr>
              <w:t>Turi būti instaliuotas šildymo/šaldymo šilumos siurblio oras/oras blokas ne mažiau 16 kW galios. Temperatūros patalpose palaikymui 22 ±2</w:t>
            </w:r>
            <w:r w:rsidRPr="00D03335">
              <w:rPr>
                <w:sz w:val="22"/>
                <w:szCs w:val="22"/>
                <w:vertAlign w:val="superscript"/>
              </w:rPr>
              <w:t>o</w:t>
            </w:r>
            <w:r w:rsidRPr="00D03335">
              <w:rPr>
                <w:sz w:val="22"/>
                <w:szCs w:val="22"/>
              </w:rPr>
              <w:t xml:space="preserve">C sistema turi leisti vartotojams reguliuoti temperatūrą per bendrą valdymo HMI. </w:t>
            </w:r>
          </w:p>
        </w:tc>
        <w:tc>
          <w:tcPr>
            <w:tcW w:w="3967" w:type="dxa"/>
            <w:vAlign w:val="center"/>
          </w:tcPr>
          <w:p w14:paraId="212B1C17" w14:textId="77777777" w:rsidR="00D03335" w:rsidRPr="0003002A" w:rsidRDefault="00C42180" w:rsidP="00D03335">
            <w:pPr>
              <w:jc w:val="both"/>
              <w:rPr>
                <w:sz w:val="22"/>
                <w:szCs w:val="22"/>
              </w:rPr>
            </w:pPr>
            <w:r w:rsidRPr="00C42180">
              <w:rPr>
                <w:sz w:val="22"/>
                <w:szCs w:val="22"/>
              </w:rPr>
              <w:t>Būtina</w:t>
            </w:r>
          </w:p>
        </w:tc>
      </w:tr>
      <w:tr w:rsidR="00D03335" w:rsidRPr="0003002A" w14:paraId="50DC1B2F" w14:textId="77777777" w:rsidTr="00CB7DEE">
        <w:tc>
          <w:tcPr>
            <w:tcW w:w="959" w:type="dxa"/>
            <w:vAlign w:val="center"/>
          </w:tcPr>
          <w:p w14:paraId="1BFE1CA9" w14:textId="77777777" w:rsidR="00D03335" w:rsidRPr="0003002A" w:rsidRDefault="00445CF2" w:rsidP="00D03335">
            <w:pPr>
              <w:jc w:val="center"/>
              <w:rPr>
                <w:b/>
                <w:bCs/>
                <w:sz w:val="22"/>
                <w:szCs w:val="22"/>
              </w:rPr>
            </w:pPr>
            <w:r>
              <w:rPr>
                <w:b/>
                <w:bCs/>
                <w:sz w:val="22"/>
                <w:szCs w:val="22"/>
              </w:rPr>
              <w:t>3.10</w:t>
            </w:r>
          </w:p>
        </w:tc>
        <w:tc>
          <w:tcPr>
            <w:tcW w:w="4963" w:type="dxa"/>
            <w:shd w:val="clear" w:color="auto" w:fill="auto"/>
          </w:tcPr>
          <w:p w14:paraId="7E9E3DBB" w14:textId="77777777" w:rsidR="00D03335" w:rsidRPr="00D03335" w:rsidRDefault="00D03335" w:rsidP="00D03335">
            <w:pPr>
              <w:rPr>
                <w:sz w:val="22"/>
                <w:szCs w:val="22"/>
              </w:rPr>
            </w:pPr>
            <w:r w:rsidRPr="00D03335">
              <w:rPr>
                <w:sz w:val="22"/>
                <w:szCs w:val="22"/>
                <w:lang w:val="fi-FI"/>
              </w:rPr>
              <w:t xml:space="preserve">Sistema turi užtikrinti švaraus oro padavimą per HEPA 14 arba ULPA 15 klasės filtrus  ne mažiau kaip 20 kartų oro pasikeitimo kartotinumui užtikrinti. Turi būti įrengti HEPA filtrai su valdomo greičio </w:t>
            </w:r>
            <w:r w:rsidRPr="00D03335">
              <w:rPr>
                <w:sz w:val="22"/>
                <w:szCs w:val="22"/>
                <w:lang w:val="fi-FI"/>
              </w:rPr>
              <w:lastRenderedPageBreak/>
              <w:t xml:space="preserve">ventiliatoriais iš HMI konsolės pastovaus oro srauto užtikrinimui. </w:t>
            </w:r>
          </w:p>
        </w:tc>
        <w:tc>
          <w:tcPr>
            <w:tcW w:w="3967" w:type="dxa"/>
            <w:vAlign w:val="center"/>
          </w:tcPr>
          <w:p w14:paraId="17B333EF" w14:textId="77777777" w:rsidR="00D03335" w:rsidRPr="0003002A" w:rsidRDefault="00C42180" w:rsidP="00D03335">
            <w:pPr>
              <w:jc w:val="both"/>
              <w:rPr>
                <w:sz w:val="22"/>
                <w:szCs w:val="22"/>
              </w:rPr>
            </w:pPr>
            <w:r w:rsidRPr="00C42180">
              <w:rPr>
                <w:sz w:val="22"/>
                <w:szCs w:val="22"/>
              </w:rPr>
              <w:lastRenderedPageBreak/>
              <w:t>Būtina</w:t>
            </w:r>
          </w:p>
        </w:tc>
      </w:tr>
      <w:tr w:rsidR="00D03335" w:rsidRPr="0003002A" w14:paraId="01645F89" w14:textId="77777777" w:rsidTr="00CB7DEE">
        <w:tc>
          <w:tcPr>
            <w:tcW w:w="959" w:type="dxa"/>
            <w:vAlign w:val="center"/>
          </w:tcPr>
          <w:p w14:paraId="270BBF3B" w14:textId="77777777" w:rsidR="00D03335" w:rsidRPr="0003002A" w:rsidRDefault="00445CF2" w:rsidP="00D03335">
            <w:pPr>
              <w:jc w:val="center"/>
              <w:rPr>
                <w:b/>
                <w:bCs/>
                <w:sz w:val="22"/>
                <w:szCs w:val="22"/>
              </w:rPr>
            </w:pPr>
            <w:r>
              <w:rPr>
                <w:b/>
                <w:bCs/>
                <w:sz w:val="22"/>
                <w:szCs w:val="22"/>
              </w:rPr>
              <w:t>3.11</w:t>
            </w:r>
          </w:p>
        </w:tc>
        <w:tc>
          <w:tcPr>
            <w:tcW w:w="4963" w:type="dxa"/>
            <w:shd w:val="clear" w:color="auto" w:fill="auto"/>
          </w:tcPr>
          <w:p w14:paraId="08B3F628" w14:textId="77777777" w:rsidR="00D03335" w:rsidRPr="00D03335" w:rsidRDefault="00D03335" w:rsidP="00D03335">
            <w:pPr>
              <w:jc w:val="both"/>
              <w:rPr>
                <w:sz w:val="22"/>
                <w:szCs w:val="22"/>
                <w:lang w:val="fi-FI"/>
              </w:rPr>
            </w:pPr>
            <w:r w:rsidRPr="00D03335">
              <w:rPr>
                <w:sz w:val="22"/>
                <w:szCs w:val="22"/>
                <w:lang w:val="fi-FI"/>
              </w:rPr>
              <w:t>Turi būti paskaičiuoti ir instaliuoti oro slėgio skirtumo reguliavimo elementai, kad užtikrinti 10-15 Pa slėgio skirtumus tarp skirtingų zonų patalpų priklausomai nuo jų paskirties. Aukščiausias patalpos slėgis 30-40 Pa.</w:t>
            </w:r>
          </w:p>
          <w:p w14:paraId="7AF70716" w14:textId="77777777" w:rsidR="00D03335" w:rsidRPr="00D03335" w:rsidRDefault="00D03335" w:rsidP="00D03335">
            <w:pPr>
              <w:rPr>
                <w:sz w:val="22"/>
                <w:szCs w:val="22"/>
              </w:rPr>
            </w:pPr>
            <w:r w:rsidRPr="00D03335">
              <w:rPr>
                <w:sz w:val="22"/>
                <w:szCs w:val="22"/>
                <w:lang w:val="fi-FI"/>
              </w:rPr>
              <w:t>Turi būti instaliuoti 3 vnt oro nutraukimo rankovių nutraukti orą iš taršos zonų užtikrinant slėgio perkričio tikslumą ±3Pa</w:t>
            </w:r>
          </w:p>
        </w:tc>
        <w:tc>
          <w:tcPr>
            <w:tcW w:w="3967" w:type="dxa"/>
            <w:vAlign w:val="center"/>
          </w:tcPr>
          <w:p w14:paraId="71D7DDC9" w14:textId="77777777" w:rsidR="00D03335" w:rsidRPr="0003002A" w:rsidRDefault="00C42180" w:rsidP="00D03335">
            <w:pPr>
              <w:jc w:val="both"/>
              <w:rPr>
                <w:sz w:val="22"/>
                <w:szCs w:val="22"/>
              </w:rPr>
            </w:pPr>
            <w:r w:rsidRPr="00C42180">
              <w:rPr>
                <w:sz w:val="22"/>
                <w:szCs w:val="22"/>
              </w:rPr>
              <w:t>Būtina</w:t>
            </w:r>
          </w:p>
        </w:tc>
      </w:tr>
      <w:tr w:rsidR="00D03335" w:rsidRPr="0003002A" w14:paraId="07AA49DB" w14:textId="77777777" w:rsidTr="00CB7DEE">
        <w:tc>
          <w:tcPr>
            <w:tcW w:w="959" w:type="dxa"/>
            <w:vAlign w:val="center"/>
          </w:tcPr>
          <w:p w14:paraId="02B1B376" w14:textId="77777777" w:rsidR="00D03335" w:rsidRPr="0003002A" w:rsidRDefault="00445CF2" w:rsidP="00D03335">
            <w:pPr>
              <w:jc w:val="center"/>
              <w:rPr>
                <w:b/>
                <w:bCs/>
                <w:sz w:val="22"/>
                <w:szCs w:val="22"/>
              </w:rPr>
            </w:pPr>
            <w:r>
              <w:rPr>
                <w:b/>
                <w:bCs/>
                <w:sz w:val="22"/>
                <w:szCs w:val="22"/>
              </w:rPr>
              <w:t>3.12</w:t>
            </w:r>
          </w:p>
        </w:tc>
        <w:tc>
          <w:tcPr>
            <w:tcW w:w="4963" w:type="dxa"/>
            <w:shd w:val="clear" w:color="auto" w:fill="auto"/>
          </w:tcPr>
          <w:p w14:paraId="763E5B2E" w14:textId="77777777" w:rsidR="00D03335" w:rsidRPr="00D03335" w:rsidRDefault="00D03335" w:rsidP="00D03335">
            <w:pPr>
              <w:jc w:val="both"/>
              <w:rPr>
                <w:sz w:val="22"/>
                <w:szCs w:val="22"/>
                <w:lang w:val="fi-FI"/>
              </w:rPr>
            </w:pPr>
            <w:r w:rsidRPr="00D03335">
              <w:rPr>
                <w:sz w:val="22"/>
                <w:szCs w:val="22"/>
                <w:lang w:val="fi-FI"/>
              </w:rPr>
              <w:t>Visose zonose turi būti instaliuoti slėgio skirtumo davikliai, Taip pat ne mažiau kaip 9 slėgio skirtumo davikliai HEPA/ULPA filtrų kontrolei ir rekuperatoriaus darbo parametrų ir filtrų kontrolei.</w:t>
            </w:r>
          </w:p>
          <w:p w14:paraId="513CEA95" w14:textId="77777777" w:rsidR="00D03335" w:rsidRPr="00D03335" w:rsidRDefault="00D03335" w:rsidP="00D03335">
            <w:pPr>
              <w:rPr>
                <w:sz w:val="22"/>
                <w:szCs w:val="22"/>
              </w:rPr>
            </w:pPr>
            <w:r w:rsidRPr="00D03335">
              <w:rPr>
                <w:sz w:val="22"/>
                <w:szCs w:val="22"/>
                <w:lang w:val="fi-FI"/>
              </w:rPr>
              <w:t>5 vnt. temperatūros ir santykinės drėgmės davikliai. Taip pat reikiamas kiekis temperatūros daviklių sistemos darbo kontrolei.</w:t>
            </w:r>
          </w:p>
        </w:tc>
        <w:tc>
          <w:tcPr>
            <w:tcW w:w="3967" w:type="dxa"/>
            <w:vAlign w:val="center"/>
          </w:tcPr>
          <w:p w14:paraId="290032D1" w14:textId="77777777" w:rsidR="00D03335" w:rsidRPr="0003002A" w:rsidRDefault="00C42180" w:rsidP="00D03335">
            <w:pPr>
              <w:jc w:val="both"/>
              <w:rPr>
                <w:sz w:val="22"/>
                <w:szCs w:val="22"/>
              </w:rPr>
            </w:pPr>
            <w:r w:rsidRPr="00C42180">
              <w:rPr>
                <w:sz w:val="22"/>
                <w:szCs w:val="22"/>
              </w:rPr>
              <w:t>Būtina</w:t>
            </w:r>
          </w:p>
        </w:tc>
      </w:tr>
      <w:tr w:rsidR="00D03335" w:rsidRPr="0003002A" w14:paraId="35F09BEA" w14:textId="77777777" w:rsidTr="00CB7DEE">
        <w:tc>
          <w:tcPr>
            <w:tcW w:w="959" w:type="dxa"/>
            <w:vAlign w:val="center"/>
          </w:tcPr>
          <w:p w14:paraId="2AE00670" w14:textId="77777777" w:rsidR="00D03335" w:rsidRPr="0003002A" w:rsidRDefault="00445CF2" w:rsidP="00D03335">
            <w:pPr>
              <w:jc w:val="center"/>
              <w:rPr>
                <w:b/>
                <w:bCs/>
                <w:sz w:val="22"/>
                <w:szCs w:val="22"/>
              </w:rPr>
            </w:pPr>
            <w:r>
              <w:rPr>
                <w:b/>
                <w:bCs/>
                <w:sz w:val="22"/>
                <w:szCs w:val="22"/>
              </w:rPr>
              <w:t>3.13</w:t>
            </w:r>
          </w:p>
        </w:tc>
        <w:tc>
          <w:tcPr>
            <w:tcW w:w="4963" w:type="dxa"/>
            <w:shd w:val="clear" w:color="auto" w:fill="auto"/>
          </w:tcPr>
          <w:p w14:paraId="6F63D325" w14:textId="77777777" w:rsidR="00D03335" w:rsidRPr="00D03335" w:rsidRDefault="00D03335" w:rsidP="00D03335">
            <w:pPr>
              <w:jc w:val="both"/>
              <w:rPr>
                <w:sz w:val="22"/>
                <w:szCs w:val="22"/>
              </w:rPr>
            </w:pPr>
            <w:r w:rsidRPr="00D03335">
              <w:rPr>
                <w:sz w:val="22"/>
                <w:szCs w:val="22"/>
              </w:rPr>
              <w:t>Nuotolinės saugios prieigos maršrutizatorius:</w:t>
            </w:r>
          </w:p>
          <w:p w14:paraId="63A83830" w14:textId="77777777" w:rsidR="00D03335" w:rsidRPr="00D03335" w:rsidRDefault="00D03335" w:rsidP="00CB7DEE">
            <w:pPr>
              <w:numPr>
                <w:ilvl w:val="0"/>
                <w:numId w:val="12"/>
              </w:numPr>
              <w:ind w:left="459"/>
              <w:contextualSpacing/>
              <w:jc w:val="both"/>
              <w:rPr>
                <w:sz w:val="22"/>
                <w:szCs w:val="22"/>
              </w:rPr>
            </w:pPr>
            <w:r w:rsidRPr="00D03335">
              <w:rPr>
                <w:sz w:val="22"/>
                <w:szCs w:val="22"/>
              </w:rPr>
              <w:t>WIFI ryšio galimybė;</w:t>
            </w:r>
          </w:p>
          <w:p w14:paraId="47806C1E" w14:textId="77777777" w:rsidR="00D03335" w:rsidRPr="00D03335" w:rsidRDefault="00D03335" w:rsidP="00CB7DEE">
            <w:pPr>
              <w:numPr>
                <w:ilvl w:val="0"/>
                <w:numId w:val="12"/>
              </w:numPr>
              <w:ind w:left="459"/>
              <w:contextualSpacing/>
              <w:jc w:val="both"/>
              <w:rPr>
                <w:sz w:val="22"/>
                <w:szCs w:val="22"/>
              </w:rPr>
            </w:pPr>
            <w:r w:rsidRPr="00D03335">
              <w:rPr>
                <w:sz w:val="22"/>
                <w:szCs w:val="22"/>
              </w:rPr>
              <w:t>Interneto prievadai. Bent 3 prievadai, RJ-45.</w:t>
            </w:r>
          </w:p>
          <w:p w14:paraId="24C09D35" w14:textId="77777777" w:rsidR="00D03335" w:rsidRPr="00D03335" w:rsidRDefault="00D03335" w:rsidP="00D03335">
            <w:pPr>
              <w:rPr>
                <w:sz w:val="22"/>
                <w:szCs w:val="22"/>
              </w:rPr>
            </w:pPr>
            <w:r w:rsidRPr="00D03335">
              <w:rPr>
                <w:sz w:val="22"/>
                <w:szCs w:val="22"/>
              </w:rPr>
              <w:t>Nuotolinis automatinis išorinio vartotojo saugus identifikavimas ir prijungimas.</w:t>
            </w:r>
          </w:p>
        </w:tc>
        <w:tc>
          <w:tcPr>
            <w:tcW w:w="3967" w:type="dxa"/>
            <w:vAlign w:val="center"/>
          </w:tcPr>
          <w:p w14:paraId="0C5BB9B9" w14:textId="77777777" w:rsidR="00D03335" w:rsidRPr="0003002A" w:rsidRDefault="00C42180" w:rsidP="00D03335">
            <w:pPr>
              <w:jc w:val="both"/>
              <w:rPr>
                <w:sz w:val="22"/>
                <w:szCs w:val="22"/>
              </w:rPr>
            </w:pPr>
            <w:r w:rsidRPr="00C42180">
              <w:rPr>
                <w:sz w:val="22"/>
                <w:szCs w:val="22"/>
              </w:rPr>
              <w:t>Būtina</w:t>
            </w:r>
          </w:p>
        </w:tc>
      </w:tr>
      <w:tr w:rsidR="00D03335" w:rsidRPr="0003002A" w14:paraId="535E4E8D" w14:textId="77777777" w:rsidTr="00CB7DEE">
        <w:tc>
          <w:tcPr>
            <w:tcW w:w="959" w:type="dxa"/>
            <w:vAlign w:val="center"/>
          </w:tcPr>
          <w:p w14:paraId="6A9A3234" w14:textId="77777777" w:rsidR="00D03335" w:rsidRPr="0003002A" w:rsidRDefault="00445CF2" w:rsidP="00D03335">
            <w:pPr>
              <w:jc w:val="center"/>
              <w:rPr>
                <w:b/>
                <w:bCs/>
                <w:sz w:val="22"/>
                <w:szCs w:val="22"/>
              </w:rPr>
            </w:pPr>
            <w:r>
              <w:rPr>
                <w:b/>
                <w:bCs/>
                <w:sz w:val="22"/>
                <w:szCs w:val="22"/>
              </w:rPr>
              <w:t>3.14</w:t>
            </w:r>
          </w:p>
        </w:tc>
        <w:tc>
          <w:tcPr>
            <w:tcW w:w="4963" w:type="dxa"/>
            <w:shd w:val="clear" w:color="auto" w:fill="auto"/>
          </w:tcPr>
          <w:p w14:paraId="3884D8B2" w14:textId="77777777" w:rsidR="00D03335" w:rsidRPr="00D03335" w:rsidRDefault="00D03335" w:rsidP="00D03335">
            <w:pPr>
              <w:pStyle w:val="ListParagraph"/>
              <w:ind w:left="0"/>
              <w:jc w:val="both"/>
              <w:rPr>
                <w:sz w:val="22"/>
                <w:szCs w:val="22"/>
              </w:rPr>
            </w:pPr>
            <w:r w:rsidRPr="00D03335">
              <w:rPr>
                <w:sz w:val="22"/>
                <w:szCs w:val="22"/>
              </w:rPr>
              <w:t>Išpildomieji brėžiniai;</w:t>
            </w:r>
          </w:p>
          <w:p w14:paraId="5B79FC67" w14:textId="77777777" w:rsidR="00D03335" w:rsidRPr="00D03335" w:rsidRDefault="00D03335" w:rsidP="00D03335">
            <w:pPr>
              <w:pStyle w:val="ListParagraph"/>
              <w:ind w:left="0"/>
              <w:jc w:val="both"/>
              <w:rPr>
                <w:sz w:val="22"/>
                <w:szCs w:val="22"/>
              </w:rPr>
            </w:pPr>
            <w:r w:rsidRPr="00D03335">
              <w:rPr>
                <w:sz w:val="22"/>
                <w:szCs w:val="22"/>
              </w:rPr>
              <w:t>Elektros schemos;</w:t>
            </w:r>
          </w:p>
          <w:p w14:paraId="71D4F027" w14:textId="77777777" w:rsidR="00D03335" w:rsidRPr="00D03335" w:rsidRDefault="00D03335" w:rsidP="00D03335">
            <w:pPr>
              <w:pStyle w:val="ListParagraph"/>
              <w:ind w:left="0"/>
              <w:jc w:val="both"/>
              <w:rPr>
                <w:sz w:val="22"/>
                <w:szCs w:val="22"/>
              </w:rPr>
            </w:pPr>
            <w:r w:rsidRPr="00D03335">
              <w:rPr>
                <w:sz w:val="22"/>
                <w:szCs w:val="22"/>
              </w:rPr>
              <w:t>Naudojimo instrukcijos visoms sistemoms;</w:t>
            </w:r>
          </w:p>
          <w:p w14:paraId="110E0839" w14:textId="77777777" w:rsidR="00D03335" w:rsidRPr="00D03335" w:rsidRDefault="00D03335" w:rsidP="00D03335">
            <w:pPr>
              <w:rPr>
                <w:sz w:val="22"/>
                <w:szCs w:val="22"/>
              </w:rPr>
            </w:pPr>
            <w:r w:rsidRPr="00D03335">
              <w:rPr>
                <w:sz w:val="22"/>
                <w:szCs w:val="22"/>
              </w:rPr>
              <w:t>Švarios sistemos IQ/OQ testavimo ataskaitos apimančios testus pagal ISO14644 standarto reikalavimus ISO8 klasės zonai;</w:t>
            </w:r>
          </w:p>
        </w:tc>
        <w:tc>
          <w:tcPr>
            <w:tcW w:w="3967" w:type="dxa"/>
            <w:vAlign w:val="center"/>
          </w:tcPr>
          <w:p w14:paraId="625E3684" w14:textId="77777777" w:rsidR="00D03335" w:rsidRPr="0003002A" w:rsidRDefault="00C42180" w:rsidP="00D03335">
            <w:pPr>
              <w:jc w:val="both"/>
              <w:rPr>
                <w:sz w:val="22"/>
                <w:szCs w:val="22"/>
              </w:rPr>
            </w:pPr>
            <w:r w:rsidRPr="00C42180">
              <w:rPr>
                <w:sz w:val="22"/>
                <w:szCs w:val="22"/>
              </w:rPr>
              <w:t>Būtina</w:t>
            </w:r>
          </w:p>
        </w:tc>
      </w:tr>
      <w:tr w:rsidR="00D03335" w:rsidRPr="0003002A" w14:paraId="1C96CC1F" w14:textId="77777777" w:rsidTr="00CB7DEE">
        <w:tc>
          <w:tcPr>
            <w:tcW w:w="959" w:type="dxa"/>
            <w:vAlign w:val="center"/>
          </w:tcPr>
          <w:p w14:paraId="63F866F0" w14:textId="77777777" w:rsidR="00D03335" w:rsidRPr="0003002A" w:rsidRDefault="00445CF2" w:rsidP="00D03335">
            <w:pPr>
              <w:jc w:val="center"/>
              <w:rPr>
                <w:b/>
                <w:bCs/>
                <w:sz w:val="22"/>
                <w:szCs w:val="22"/>
              </w:rPr>
            </w:pPr>
            <w:r>
              <w:rPr>
                <w:b/>
                <w:bCs/>
                <w:sz w:val="22"/>
                <w:szCs w:val="22"/>
              </w:rPr>
              <w:t>3.15</w:t>
            </w:r>
          </w:p>
        </w:tc>
        <w:tc>
          <w:tcPr>
            <w:tcW w:w="4963" w:type="dxa"/>
            <w:shd w:val="clear" w:color="auto" w:fill="auto"/>
          </w:tcPr>
          <w:p w14:paraId="4B91FEB9" w14:textId="77777777" w:rsidR="00D03335" w:rsidRPr="00D03335" w:rsidRDefault="00D03335" w:rsidP="00D03335">
            <w:pPr>
              <w:rPr>
                <w:sz w:val="22"/>
                <w:szCs w:val="22"/>
              </w:rPr>
            </w:pPr>
            <w:r w:rsidRPr="00D03335">
              <w:rPr>
                <w:sz w:val="22"/>
                <w:szCs w:val="22"/>
              </w:rPr>
              <w:t xml:space="preserve">Matavimo įranga naudojama testavimo metu turi turėti galiojančius </w:t>
            </w:r>
            <w:proofErr w:type="spellStart"/>
            <w:r w:rsidRPr="00D03335">
              <w:rPr>
                <w:sz w:val="22"/>
                <w:szCs w:val="22"/>
              </w:rPr>
              <w:t>kalibracijos</w:t>
            </w:r>
            <w:proofErr w:type="spellEnd"/>
            <w:r w:rsidRPr="00D03335">
              <w:rPr>
                <w:sz w:val="22"/>
                <w:szCs w:val="22"/>
              </w:rPr>
              <w:t xml:space="preserve"> sertifikatus.</w:t>
            </w:r>
          </w:p>
        </w:tc>
        <w:tc>
          <w:tcPr>
            <w:tcW w:w="3967" w:type="dxa"/>
            <w:vAlign w:val="center"/>
          </w:tcPr>
          <w:p w14:paraId="3AE5CA83" w14:textId="77777777" w:rsidR="00D03335" w:rsidRPr="002A533A" w:rsidRDefault="00C42180" w:rsidP="00D03335">
            <w:pPr>
              <w:jc w:val="both"/>
              <w:rPr>
                <w:sz w:val="22"/>
                <w:szCs w:val="22"/>
                <w:lang w:val="en-US"/>
              </w:rPr>
            </w:pPr>
            <w:r w:rsidRPr="00C42180">
              <w:rPr>
                <w:sz w:val="22"/>
                <w:szCs w:val="22"/>
              </w:rPr>
              <w:t>Būtina</w:t>
            </w:r>
          </w:p>
        </w:tc>
      </w:tr>
      <w:tr w:rsidR="00246C7F" w:rsidRPr="0003002A" w14:paraId="69B46F85" w14:textId="77777777" w:rsidTr="001F0186">
        <w:tc>
          <w:tcPr>
            <w:tcW w:w="959" w:type="dxa"/>
            <w:vAlign w:val="center"/>
          </w:tcPr>
          <w:p w14:paraId="30F2B1E6" w14:textId="5D7FAB18" w:rsidR="00246C7F" w:rsidRDefault="00246C7F" w:rsidP="00246C7F">
            <w:pPr>
              <w:jc w:val="center"/>
              <w:rPr>
                <w:b/>
                <w:bCs/>
                <w:sz w:val="22"/>
                <w:szCs w:val="22"/>
              </w:rPr>
            </w:pPr>
            <w:r>
              <w:rPr>
                <w:b/>
                <w:bCs/>
                <w:sz w:val="22"/>
                <w:szCs w:val="22"/>
              </w:rPr>
              <w:t>4.</w:t>
            </w:r>
          </w:p>
        </w:tc>
        <w:tc>
          <w:tcPr>
            <w:tcW w:w="8930" w:type="dxa"/>
            <w:gridSpan w:val="2"/>
            <w:vAlign w:val="center"/>
          </w:tcPr>
          <w:p w14:paraId="2C559150" w14:textId="6FE41DBD" w:rsidR="00246C7F" w:rsidRPr="00C42180" w:rsidRDefault="00246C7F" w:rsidP="00246C7F">
            <w:pPr>
              <w:jc w:val="both"/>
              <w:rPr>
                <w:sz w:val="22"/>
                <w:szCs w:val="22"/>
              </w:rPr>
            </w:pPr>
            <w:r>
              <w:rPr>
                <w:b/>
                <w:bCs/>
                <w:sz w:val="22"/>
                <w:szCs w:val="22"/>
              </w:rPr>
              <w:t>Švaraus vandens</w:t>
            </w:r>
            <w:r w:rsidRPr="00D03335">
              <w:rPr>
                <w:b/>
                <w:bCs/>
                <w:sz w:val="22"/>
                <w:szCs w:val="22"/>
              </w:rPr>
              <w:t xml:space="preserve"> sistema</w:t>
            </w:r>
          </w:p>
        </w:tc>
      </w:tr>
      <w:tr w:rsidR="00246C7F" w:rsidRPr="0003002A" w14:paraId="3C4E46B3" w14:textId="77777777" w:rsidTr="00CB7DEE">
        <w:tc>
          <w:tcPr>
            <w:tcW w:w="959" w:type="dxa"/>
            <w:vAlign w:val="center"/>
          </w:tcPr>
          <w:p w14:paraId="2647C0AB" w14:textId="07D728B1" w:rsidR="00246C7F" w:rsidRDefault="00246C7F" w:rsidP="00246C7F">
            <w:pPr>
              <w:jc w:val="center"/>
              <w:rPr>
                <w:b/>
                <w:bCs/>
                <w:sz w:val="22"/>
                <w:szCs w:val="22"/>
              </w:rPr>
            </w:pPr>
            <w:r>
              <w:rPr>
                <w:b/>
                <w:bCs/>
                <w:sz w:val="22"/>
                <w:szCs w:val="22"/>
              </w:rPr>
              <w:t>4.1</w:t>
            </w:r>
          </w:p>
        </w:tc>
        <w:tc>
          <w:tcPr>
            <w:tcW w:w="4963" w:type="dxa"/>
            <w:shd w:val="clear" w:color="auto" w:fill="auto"/>
          </w:tcPr>
          <w:p w14:paraId="29B722E2" w14:textId="25ACA611" w:rsidR="00246C7F" w:rsidRPr="00D03335" w:rsidRDefault="00246C7F" w:rsidP="00246C7F">
            <w:pPr>
              <w:rPr>
                <w:sz w:val="22"/>
                <w:szCs w:val="22"/>
              </w:rPr>
            </w:pPr>
            <w:r w:rsidRPr="00D03335">
              <w:rPr>
                <w:sz w:val="22"/>
                <w:szCs w:val="22"/>
              </w:rPr>
              <w:t>Sistema skirta</w:t>
            </w:r>
            <w:r>
              <w:rPr>
                <w:sz w:val="22"/>
                <w:szCs w:val="22"/>
              </w:rPr>
              <w:t xml:space="preserve"> saugoti ir paskirstyti pagamintą 4 lygio švarų vandenį po gamybines patalpas iki naudojimo taškų</w:t>
            </w:r>
            <w:r w:rsidRPr="00D03335">
              <w:rPr>
                <w:sz w:val="22"/>
                <w:szCs w:val="22"/>
              </w:rPr>
              <w:t>.</w:t>
            </w:r>
          </w:p>
        </w:tc>
        <w:tc>
          <w:tcPr>
            <w:tcW w:w="3967" w:type="dxa"/>
            <w:vAlign w:val="center"/>
          </w:tcPr>
          <w:p w14:paraId="71C20BDE" w14:textId="2D666F82" w:rsidR="00246C7F" w:rsidRPr="00C42180" w:rsidRDefault="00246C7F" w:rsidP="00246C7F">
            <w:pPr>
              <w:jc w:val="both"/>
              <w:rPr>
                <w:sz w:val="22"/>
                <w:szCs w:val="22"/>
              </w:rPr>
            </w:pPr>
            <w:r>
              <w:rPr>
                <w:sz w:val="22"/>
                <w:szCs w:val="22"/>
              </w:rPr>
              <w:t>Būtina</w:t>
            </w:r>
          </w:p>
        </w:tc>
      </w:tr>
      <w:tr w:rsidR="00246C7F" w:rsidRPr="0003002A" w14:paraId="000B6A69" w14:textId="77777777" w:rsidTr="00CB7DEE">
        <w:tc>
          <w:tcPr>
            <w:tcW w:w="959" w:type="dxa"/>
            <w:vAlign w:val="center"/>
          </w:tcPr>
          <w:p w14:paraId="15AAB898" w14:textId="1BDAA6AA" w:rsidR="00246C7F" w:rsidRDefault="00246C7F" w:rsidP="00246C7F">
            <w:pPr>
              <w:jc w:val="center"/>
              <w:rPr>
                <w:b/>
                <w:bCs/>
                <w:sz w:val="22"/>
                <w:szCs w:val="22"/>
              </w:rPr>
            </w:pPr>
            <w:r>
              <w:rPr>
                <w:b/>
                <w:bCs/>
                <w:sz w:val="22"/>
                <w:szCs w:val="22"/>
              </w:rPr>
              <w:t>4.2</w:t>
            </w:r>
          </w:p>
        </w:tc>
        <w:tc>
          <w:tcPr>
            <w:tcW w:w="4963" w:type="dxa"/>
            <w:shd w:val="clear" w:color="auto" w:fill="auto"/>
          </w:tcPr>
          <w:p w14:paraId="5178608E" w14:textId="4AF5DAC6" w:rsidR="00246C7F" w:rsidRPr="00D03335" w:rsidRDefault="00246C7F" w:rsidP="00246C7F">
            <w:pPr>
              <w:rPr>
                <w:sz w:val="22"/>
                <w:szCs w:val="22"/>
              </w:rPr>
            </w:pPr>
            <w:r>
              <w:rPr>
                <w:sz w:val="22"/>
                <w:szCs w:val="22"/>
              </w:rPr>
              <w:t>Užsakovas turi vandens ruošimo įrangą ir ją pateiks prieš montavimą. Tai vandens minkštinimo įrenginys 1000 l/</w:t>
            </w:r>
            <w:proofErr w:type="spellStart"/>
            <w:r>
              <w:rPr>
                <w:sz w:val="22"/>
                <w:szCs w:val="22"/>
              </w:rPr>
              <w:t>val</w:t>
            </w:r>
            <w:proofErr w:type="spellEnd"/>
            <w:r>
              <w:rPr>
                <w:sz w:val="22"/>
                <w:szCs w:val="22"/>
              </w:rPr>
              <w:t xml:space="preserve"> ir </w:t>
            </w:r>
            <w:proofErr w:type="spellStart"/>
            <w:r>
              <w:rPr>
                <w:sz w:val="22"/>
                <w:szCs w:val="22"/>
              </w:rPr>
              <w:t>Millipore</w:t>
            </w:r>
            <w:proofErr w:type="spellEnd"/>
            <w:r>
              <w:rPr>
                <w:sz w:val="22"/>
                <w:szCs w:val="22"/>
              </w:rPr>
              <w:t xml:space="preserve"> </w:t>
            </w:r>
            <w:proofErr w:type="spellStart"/>
            <w:r>
              <w:rPr>
                <w:sz w:val="22"/>
                <w:szCs w:val="22"/>
              </w:rPr>
              <w:t>Elix</w:t>
            </w:r>
            <w:proofErr w:type="spellEnd"/>
            <w:r>
              <w:rPr>
                <w:sz w:val="22"/>
                <w:szCs w:val="22"/>
              </w:rPr>
              <w:t xml:space="preserve"> 35 35 litrai per val. Visa kita įranga ir valdymas yra tiekėjo atsakomybė.</w:t>
            </w:r>
          </w:p>
        </w:tc>
        <w:tc>
          <w:tcPr>
            <w:tcW w:w="3967" w:type="dxa"/>
            <w:vAlign w:val="center"/>
          </w:tcPr>
          <w:p w14:paraId="121D106A" w14:textId="2AF458CF" w:rsidR="00246C7F" w:rsidRPr="00C42180" w:rsidRDefault="00246C7F" w:rsidP="00246C7F">
            <w:pPr>
              <w:jc w:val="both"/>
              <w:rPr>
                <w:sz w:val="22"/>
                <w:szCs w:val="22"/>
              </w:rPr>
            </w:pPr>
            <w:r>
              <w:rPr>
                <w:sz w:val="22"/>
                <w:szCs w:val="22"/>
              </w:rPr>
              <w:t xml:space="preserve">Būtina </w:t>
            </w:r>
          </w:p>
        </w:tc>
      </w:tr>
      <w:tr w:rsidR="00246C7F" w:rsidRPr="0003002A" w14:paraId="4072CE50" w14:textId="77777777" w:rsidTr="00CB7DEE">
        <w:tc>
          <w:tcPr>
            <w:tcW w:w="959" w:type="dxa"/>
            <w:vAlign w:val="center"/>
          </w:tcPr>
          <w:p w14:paraId="3012F354" w14:textId="4E48FBBC" w:rsidR="00246C7F" w:rsidRDefault="00246C7F" w:rsidP="00246C7F">
            <w:pPr>
              <w:jc w:val="center"/>
              <w:rPr>
                <w:b/>
                <w:bCs/>
                <w:sz w:val="22"/>
                <w:szCs w:val="22"/>
              </w:rPr>
            </w:pPr>
            <w:r>
              <w:rPr>
                <w:b/>
                <w:bCs/>
                <w:sz w:val="22"/>
                <w:szCs w:val="22"/>
              </w:rPr>
              <w:t>4.3</w:t>
            </w:r>
          </w:p>
        </w:tc>
        <w:tc>
          <w:tcPr>
            <w:tcW w:w="4963" w:type="dxa"/>
            <w:shd w:val="clear" w:color="auto" w:fill="auto"/>
          </w:tcPr>
          <w:p w14:paraId="620DA42C" w14:textId="2F2E3DBB" w:rsidR="00246C7F" w:rsidRPr="00D03335" w:rsidRDefault="00246C7F" w:rsidP="00246C7F">
            <w:pPr>
              <w:rPr>
                <w:sz w:val="22"/>
                <w:szCs w:val="22"/>
              </w:rPr>
            </w:pPr>
            <w:r w:rsidRPr="00D03335">
              <w:rPr>
                <w:sz w:val="22"/>
                <w:szCs w:val="22"/>
              </w:rPr>
              <w:t>Sistema turi būti sumontuota įrengiant</w:t>
            </w:r>
            <w:r>
              <w:rPr>
                <w:sz w:val="22"/>
                <w:szCs w:val="22"/>
              </w:rPr>
              <w:t xml:space="preserve"> valyto vandens laikymo talpą ne mažiau 1000 litrų.</w:t>
            </w:r>
          </w:p>
        </w:tc>
        <w:tc>
          <w:tcPr>
            <w:tcW w:w="3967" w:type="dxa"/>
            <w:vAlign w:val="center"/>
          </w:tcPr>
          <w:p w14:paraId="406010D7" w14:textId="79C21124" w:rsidR="00246C7F" w:rsidRPr="00C42180" w:rsidRDefault="00246C7F" w:rsidP="00246C7F">
            <w:pPr>
              <w:jc w:val="both"/>
              <w:rPr>
                <w:sz w:val="22"/>
                <w:szCs w:val="22"/>
              </w:rPr>
            </w:pPr>
            <w:r w:rsidRPr="00246C7F">
              <w:rPr>
                <w:sz w:val="22"/>
                <w:szCs w:val="22"/>
              </w:rPr>
              <w:t>Būtina</w:t>
            </w:r>
          </w:p>
        </w:tc>
      </w:tr>
      <w:tr w:rsidR="00246C7F" w:rsidRPr="0003002A" w14:paraId="6052FC65" w14:textId="77777777" w:rsidTr="00CB7DEE">
        <w:tc>
          <w:tcPr>
            <w:tcW w:w="959" w:type="dxa"/>
            <w:vAlign w:val="center"/>
          </w:tcPr>
          <w:p w14:paraId="036FCFD4" w14:textId="39803C1B" w:rsidR="00246C7F" w:rsidRDefault="00246C7F" w:rsidP="00246C7F">
            <w:pPr>
              <w:jc w:val="center"/>
              <w:rPr>
                <w:b/>
                <w:bCs/>
                <w:sz w:val="22"/>
                <w:szCs w:val="22"/>
              </w:rPr>
            </w:pPr>
            <w:r>
              <w:rPr>
                <w:b/>
                <w:bCs/>
                <w:sz w:val="22"/>
                <w:szCs w:val="22"/>
              </w:rPr>
              <w:t>4.4</w:t>
            </w:r>
          </w:p>
        </w:tc>
        <w:tc>
          <w:tcPr>
            <w:tcW w:w="4963" w:type="dxa"/>
            <w:shd w:val="clear" w:color="auto" w:fill="auto"/>
          </w:tcPr>
          <w:p w14:paraId="7384B993" w14:textId="066A9431" w:rsidR="00246C7F" w:rsidRPr="00D03335" w:rsidRDefault="00246C7F" w:rsidP="00246C7F">
            <w:pPr>
              <w:rPr>
                <w:sz w:val="22"/>
                <w:szCs w:val="22"/>
              </w:rPr>
            </w:pPr>
            <w:r>
              <w:rPr>
                <w:sz w:val="22"/>
                <w:szCs w:val="22"/>
              </w:rPr>
              <w:t>Talpa turi turėti programuojamą UV sterilizacijos lempą.</w:t>
            </w:r>
          </w:p>
        </w:tc>
        <w:tc>
          <w:tcPr>
            <w:tcW w:w="3967" w:type="dxa"/>
            <w:vAlign w:val="center"/>
          </w:tcPr>
          <w:p w14:paraId="45D03A22" w14:textId="2351C503" w:rsidR="00246C7F" w:rsidRPr="00C42180" w:rsidRDefault="00246C7F" w:rsidP="00246C7F">
            <w:pPr>
              <w:jc w:val="both"/>
              <w:rPr>
                <w:sz w:val="22"/>
                <w:szCs w:val="22"/>
              </w:rPr>
            </w:pPr>
            <w:r w:rsidRPr="00246C7F">
              <w:rPr>
                <w:sz w:val="22"/>
                <w:szCs w:val="22"/>
              </w:rPr>
              <w:t>Būtina</w:t>
            </w:r>
          </w:p>
        </w:tc>
      </w:tr>
      <w:tr w:rsidR="00246C7F" w:rsidRPr="0003002A" w14:paraId="66BBC1C5" w14:textId="77777777" w:rsidTr="00CB7DEE">
        <w:tc>
          <w:tcPr>
            <w:tcW w:w="959" w:type="dxa"/>
            <w:vAlign w:val="center"/>
          </w:tcPr>
          <w:p w14:paraId="4F881F89" w14:textId="0DAF0298" w:rsidR="00246C7F" w:rsidRDefault="00246C7F" w:rsidP="00246C7F">
            <w:pPr>
              <w:jc w:val="center"/>
              <w:rPr>
                <w:b/>
                <w:bCs/>
                <w:sz w:val="22"/>
                <w:szCs w:val="22"/>
              </w:rPr>
            </w:pPr>
            <w:r>
              <w:rPr>
                <w:b/>
                <w:bCs/>
                <w:sz w:val="22"/>
                <w:szCs w:val="22"/>
              </w:rPr>
              <w:t>4.5</w:t>
            </w:r>
          </w:p>
        </w:tc>
        <w:tc>
          <w:tcPr>
            <w:tcW w:w="4963" w:type="dxa"/>
            <w:shd w:val="clear" w:color="auto" w:fill="auto"/>
          </w:tcPr>
          <w:p w14:paraId="342EB625" w14:textId="2A3D7708" w:rsidR="00246C7F" w:rsidRPr="00D03335" w:rsidRDefault="00246C7F" w:rsidP="00246C7F">
            <w:pPr>
              <w:rPr>
                <w:sz w:val="22"/>
                <w:szCs w:val="22"/>
              </w:rPr>
            </w:pPr>
            <w:r>
              <w:rPr>
                <w:sz w:val="22"/>
                <w:szCs w:val="22"/>
              </w:rPr>
              <w:t>Vandens kilpa sumontuota iš švaraus PPH virinimo būdu ir privesta iki naudojimo taškų.</w:t>
            </w:r>
          </w:p>
        </w:tc>
        <w:tc>
          <w:tcPr>
            <w:tcW w:w="3967" w:type="dxa"/>
            <w:vAlign w:val="center"/>
          </w:tcPr>
          <w:p w14:paraId="7F0E6814" w14:textId="68BBFEFC" w:rsidR="00246C7F" w:rsidRPr="00C42180" w:rsidRDefault="00246C7F" w:rsidP="00246C7F">
            <w:pPr>
              <w:jc w:val="both"/>
              <w:rPr>
                <w:sz w:val="22"/>
                <w:szCs w:val="22"/>
              </w:rPr>
            </w:pPr>
            <w:r w:rsidRPr="00246C7F">
              <w:rPr>
                <w:sz w:val="22"/>
                <w:szCs w:val="22"/>
              </w:rPr>
              <w:t>Būtina</w:t>
            </w:r>
          </w:p>
        </w:tc>
      </w:tr>
      <w:tr w:rsidR="00246C7F" w:rsidRPr="0003002A" w14:paraId="34715871" w14:textId="77777777" w:rsidTr="00CB7DEE">
        <w:tc>
          <w:tcPr>
            <w:tcW w:w="959" w:type="dxa"/>
            <w:vAlign w:val="center"/>
          </w:tcPr>
          <w:p w14:paraId="14B6BE88" w14:textId="546C32A2" w:rsidR="00246C7F" w:rsidRDefault="00246C7F" w:rsidP="00246C7F">
            <w:pPr>
              <w:jc w:val="center"/>
              <w:rPr>
                <w:b/>
                <w:bCs/>
                <w:sz w:val="22"/>
                <w:szCs w:val="22"/>
              </w:rPr>
            </w:pPr>
            <w:r>
              <w:rPr>
                <w:b/>
                <w:bCs/>
                <w:sz w:val="22"/>
                <w:szCs w:val="22"/>
              </w:rPr>
              <w:t>4.6</w:t>
            </w:r>
          </w:p>
        </w:tc>
        <w:tc>
          <w:tcPr>
            <w:tcW w:w="4963" w:type="dxa"/>
            <w:shd w:val="clear" w:color="auto" w:fill="auto"/>
          </w:tcPr>
          <w:p w14:paraId="41B816B0" w14:textId="4C56592D" w:rsidR="00246C7F" w:rsidRPr="00B7327A" w:rsidRDefault="00246C7F" w:rsidP="00246C7F">
            <w:pPr>
              <w:rPr>
                <w:sz w:val="22"/>
                <w:szCs w:val="22"/>
              </w:rPr>
            </w:pPr>
            <w:r w:rsidRPr="00B7327A">
              <w:rPr>
                <w:sz w:val="22"/>
                <w:szCs w:val="22"/>
              </w:rPr>
              <w:t>Švaraus vandens cirkuliacinis siurblys iš nerūdijančio plieno.</w:t>
            </w:r>
            <w:r w:rsidR="00C208F3" w:rsidRPr="00B7327A">
              <w:rPr>
                <w:sz w:val="22"/>
                <w:szCs w:val="22"/>
              </w:rPr>
              <w:t xml:space="preserve"> Ne mažiau 50 l/min vandens tiekimui.</w:t>
            </w:r>
          </w:p>
        </w:tc>
        <w:tc>
          <w:tcPr>
            <w:tcW w:w="3967" w:type="dxa"/>
            <w:vAlign w:val="center"/>
          </w:tcPr>
          <w:p w14:paraId="4E4B2904" w14:textId="1E7334D1" w:rsidR="00246C7F" w:rsidRPr="00B7327A" w:rsidRDefault="00246C7F" w:rsidP="00246C7F">
            <w:pPr>
              <w:jc w:val="both"/>
              <w:rPr>
                <w:sz w:val="22"/>
                <w:szCs w:val="22"/>
              </w:rPr>
            </w:pPr>
            <w:r w:rsidRPr="00B7327A">
              <w:rPr>
                <w:sz w:val="22"/>
                <w:szCs w:val="22"/>
              </w:rPr>
              <w:t>Būtina</w:t>
            </w:r>
          </w:p>
        </w:tc>
      </w:tr>
      <w:tr w:rsidR="00246C7F" w:rsidRPr="0003002A" w14:paraId="3C76D189" w14:textId="77777777" w:rsidTr="00CB7DEE">
        <w:tc>
          <w:tcPr>
            <w:tcW w:w="959" w:type="dxa"/>
            <w:vAlign w:val="center"/>
          </w:tcPr>
          <w:p w14:paraId="35670C63" w14:textId="6EAA5A62" w:rsidR="00246C7F" w:rsidRDefault="00246C7F" w:rsidP="00246C7F">
            <w:pPr>
              <w:jc w:val="center"/>
              <w:rPr>
                <w:b/>
                <w:bCs/>
                <w:sz w:val="22"/>
                <w:szCs w:val="22"/>
              </w:rPr>
            </w:pPr>
            <w:r>
              <w:rPr>
                <w:b/>
                <w:bCs/>
                <w:sz w:val="22"/>
                <w:szCs w:val="22"/>
              </w:rPr>
              <w:t>4.7</w:t>
            </w:r>
          </w:p>
        </w:tc>
        <w:tc>
          <w:tcPr>
            <w:tcW w:w="4963" w:type="dxa"/>
            <w:shd w:val="clear" w:color="auto" w:fill="auto"/>
          </w:tcPr>
          <w:p w14:paraId="4D5303A3" w14:textId="5D083D5C" w:rsidR="00246C7F" w:rsidRPr="00B7327A" w:rsidRDefault="00246C7F" w:rsidP="00246C7F">
            <w:pPr>
              <w:rPr>
                <w:sz w:val="22"/>
                <w:szCs w:val="22"/>
              </w:rPr>
            </w:pPr>
            <w:r w:rsidRPr="00B7327A">
              <w:rPr>
                <w:sz w:val="22"/>
                <w:szCs w:val="22"/>
              </w:rPr>
              <w:t>Slėginis vandens lygio reguliatorius su indukciniu vandens lygio aliarmu.</w:t>
            </w:r>
          </w:p>
        </w:tc>
        <w:tc>
          <w:tcPr>
            <w:tcW w:w="3967" w:type="dxa"/>
            <w:vAlign w:val="center"/>
          </w:tcPr>
          <w:p w14:paraId="04BF5D9C" w14:textId="0D9821B3" w:rsidR="00246C7F" w:rsidRPr="00B7327A" w:rsidRDefault="00246C7F" w:rsidP="00246C7F">
            <w:pPr>
              <w:jc w:val="both"/>
              <w:rPr>
                <w:sz w:val="22"/>
                <w:szCs w:val="22"/>
              </w:rPr>
            </w:pPr>
            <w:r w:rsidRPr="00B7327A">
              <w:rPr>
                <w:sz w:val="22"/>
                <w:szCs w:val="22"/>
              </w:rPr>
              <w:t>Būtina</w:t>
            </w:r>
          </w:p>
        </w:tc>
      </w:tr>
      <w:tr w:rsidR="00246C7F" w:rsidRPr="0003002A" w14:paraId="5A91F729" w14:textId="77777777" w:rsidTr="00CB7DEE">
        <w:tc>
          <w:tcPr>
            <w:tcW w:w="959" w:type="dxa"/>
            <w:vAlign w:val="center"/>
          </w:tcPr>
          <w:p w14:paraId="1B411AEC" w14:textId="0D0C45C8" w:rsidR="00246C7F" w:rsidRDefault="00246C7F" w:rsidP="00246C7F">
            <w:pPr>
              <w:jc w:val="center"/>
              <w:rPr>
                <w:b/>
                <w:bCs/>
                <w:sz w:val="22"/>
                <w:szCs w:val="22"/>
              </w:rPr>
            </w:pPr>
            <w:r>
              <w:rPr>
                <w:b/>
                <w:bCs/>
                <w:sz w:val="22"/>
                <w:szCs w:val="22"/>
              </w:rPr>
              <w:t>4.8</w:t>
            </w:r>
          </w:p>
        </w:tc>
        <w:tc>
          <w:tcPr>
            <w:tcW w:w="4963" w:type="dxa"/>
            <w:shd w:val="clear" w:color="auto" w:fill="auto"/>
          </w:tcPr>
          <w:p w14:paraId="2BB29F62" w14:textId="16C4BD80" w:rsidR="00246C7F" w:rsidRPr="00D03335" w:rsidRDefault="00246C7F" w:rsidP="00246C7F">
            <w:pPr>
              <w:rPr>
                <w:sz w:val="22"/>
                <w:szCs w:val="22"/>
              </w:rPr>
            </w:pPr>
            <w:r>
              <w:rPr>
                <w:sz w:val="22"/>
                <w:szCs w:val="22"/>
              </w:rPr>
              <w:t xml:space="preserve">Elektroninis, </w:t>
            </w:r>
            <w:proofErr w:type="spellStart"/>
            <w:r>
              <w:rPr>
                <w:sz w:val="22"/>
                <w:szCs w:val="22"/>
              </w:rPr>
              <w:t>varžinis</w:t>
            </w:r>
            <w:proofErr w:type="spellEnd"/>
            <w:r>
              <w:rPr>
                <w:sz w:val="22"/>
                <w:szCs w:val="22"/>
              </w:rPr>
              <w:t xml:space="preserve"> temperatūros daviklis.</w:t>
            </w:r>
          </w:p>
        </w:tc>
        <w:tc>
          <w:tcPr>
            <w:tcW w:w="3967" w:type="dxa"/>
            <w:vAlign w:val="center"/>
          </w:tcPr>
          <w:p w14:paraId="7E994FA9" w14:textId="44F1356F" w:rsidR="00246C7F" w:rsidRPr="00C42180" w:rsidRDefault="00246C7F" w:rsidP="00246C7F">
            <w:pPr>
              <w:jc w:val="both"/>
              <w:rPr>
                <w:sz w:val="22"/>
                <w:szCs w:val="22"/>
              </w:rPr>
            </w:pPr>
            <w:r w:rsidRPr="00246C7F">
              <w:rPr>
                <w:sz w:val="22"/>
                <w:szCs w:val="22"/>
              </w:rPr>
              <w:t>Būtina</w:t>
            </w:r>
          </w:p>
        </w:tc>
      </w:tr>
      <w:tr w:rsidR="00246C7F" w:rsidRPr="0003002A" w14:paraId="77B242DF" w14:textId="77777777" w:rsidTr="00CB7DEE">
        <w:tc>
          <w:tcPr>
            <w:tcW w:w="959" w:type="dxa"/>
            <w:vAlign w:val="center"/>
          </w:tcPr>
          <w:p w14:paraId="2CC3C7F9" w14:textId="58251CD7" w:rsidR="00246C7F" w:rsidRDefault="00246C7F" w:rsidP="00246C7F">
            <w:pPr>
              <w:jc w:val="center"/>
              <w:rPr>
                <w:b/>
                <w:bCs/>
                <w:sz w:val="22"/>
                <w:szCs w:val="22"/>
              </w:rPr>
            </w:pPr>
            <w:r>
              <w:rPr>
                <w:b/>
                <w:bCs/>
                <w:sz w:val="22"/>
                <w:szCs w:val="22"/>
              </w:rPr>
              <w:t>4.9</w:t>
            </w:r>
          </w:p>
        </w:tc>
        <w:tc>
          <w:tcPr>
            <w:tcW w:w="4963" w:type="dxa"/>
            <w:shd w:val="clear" w:color="auto" w:fill="auto"/>
          </w:tcPr>
          <w:p w14:paraId="6DDB5A65" w14:textId="2A49DA10" w:rsidR="00246C7F" w:rsidRPr="00D03335" w:rsidRDefault="00246C7F" w:rsidP="00246C7F">
            <w:pPr>
              <w:rPr>
                <w:sz w:val="22"/>
                <w:szCs w:val="22"/>
              </w:rPr>
            </w:pPr>
            <w:r>
              <w:rPr>
                <w:sz w:val="22"/>
                <w:szCs w:val="22"/>
              </w:rPr>
              <w:t xml:space="preserve">0,22 </w:t>
            </w:r>
            <w:proofErr w:type="spellStart"/>
            <w:r>
              <w:rPr>
                <w:sz w:val="22"/>
                <w:szCs w:val="22"/>
              </w:rPr>
              <w:t>mikro</w:t>
            </w:r>
            <w:proofErr w:type="spellEnd"/>
            <w:r>
              <w:rPr>
                <w:sz w:val="22"/>
                <w:szCs w:val="22"/>
              </w:rPr>
              <w:t xml:space="preserve"> metro 10 colių </w:t>
            </w:r>
            <w:proofErr w:type="spellStart"/>
            <w:r>
              <w:rPr>
                <w:sz w:val="22"/>
                <w:szCs w:val="22"/>
              </w:rPr>
              <w:t>hidrofilinis</w:t>
            </w:r>
            <w:proofErr w:type="spellEnd"/>
            <w:r>
              <w:rPr>
                <w:sz w:val="22"/>
                <w:szCs w:val="22"/>
              </w:rPr>
              <w:t xml:space="preserve"> filtras su dviem slėgio elektroniniais manometrais.</w:t>
            </w:r>
          </w:p>
        </w:tc>
        <w:tc>
          <w:tcPr>
            <w:tcW w:w="3967" w:type="dxa"/>
            <w:vAlign w:val="center"/>
          </w:tcPr>
          <w:p w14:paraId="1327C4B6" w14:textId="13E54187" w:rsidR="00246C7F" w:rsidRPr="00C42180" w:rsidRDefault="00246C7F" w:rsidP="00246C7F">
            <w:pPr>
              <w:jc w:val="both"/>
              <w:rPr>
                <w:sz w:val="22"/>
                <w:szCs w:val="22"/>
              </w:rPr>
            </w:pPr>
            <w:r w:rsidRPr="00246C7F">
              <w:rPr>
                <w:sz w:val="22"/>
                <w:szCs w:val="22"/>
              </w:rPr>
              <w:t>Būtina</w:t>
            </w:r>
          </w:p>
        </w:tc>
      </w:tr>
      <w:tr w:rsidR="00246C7F" w:rsidRPr="0003002A" w14:paraId="7F1F705D" w14:textId="77777777" w:rsidTr="00CB7DEE">
        <w:tc>
          <w:tcPr>
            <w:tcW w:w="959" w:type="dxa"/>
            <w:vAlign w:val="center"/>
          </w:tcPr>
          <w:p w14:paraId="0CBC4D2A" w14:textId="0E88786D" w:rsidR="00246C7F" w:rsidRDefault="00246C7F" w:rsidP="00246C7F">
            <w:pPr>
              <w:jc w:val="center"/>
              <w:rPr>
                <w:b/>
                <w:bCs/>
                <w:sz w:val="22"/>
                <w:szCs w:val="22"/>
              </w:rPr>
            </w:pPr>
            <w:r>
              <w:rPr>
                <w:b/>
                <w:bCs/>
                <w:sz w:val="22"/>
                <w:szCs w:val="22"/>
              </w:rPr>
              <w:t>4.10</w:t>
            </w:r>
          </w:p>
        </w:tc>
        <w:tc>
          <w:tcPr>
            <w:tcW w:w="4963" w:type="dxa"/>
            <w:shd w:val="clear" w:color="auto" w:fill="auto"/>
          </w:tcPr>
          <w:p w14:paraId="2EE90A51" w14:textId="781D0BA3" w:rsidR="00246C7F" w:rsidRPr="00D03335" w:rsidRDefault="00246C7F" w:rsidP="00246C7F">
            <w:pPr>
              <w:rPr>
                <w:sz w:val="22"/>
                <w:szCs w:val="22"/>
              </w:rPr>
            </w:pPr>
            <w:proofErr w:type="spellStart"/>
            <w:r>
              <w:rPr>
                <w:sz w:val="22"/>
                <w:szCs w:val="22"/>
              </w:rPr>
              <w:t>Solenoid</w:t>
            </w:r>
            <w:proofErr w:type="spellEnd"/>
            <w:r>
              <w:rPr>
                <w:sz w:val="22"/>
                <w:szCs w:val="22"/>
              </w:rPr>
              <w:t xml:space="preserve"> tipo sklendė vandens nuleidimui.</w:t>
            </w:r>
          </w:p>
        </w:tc>
        <w:tc>
          <w:tcPr>
            <w:tcW w:w="3967" w:type="dxa"/>
            <w:vAlign w:val="center"/>
          </w:tcPr>
          <w:p w14:paraId="3D3D98E5" w14:textId="3B823ABA" w:rsidR="00246C7F" w:rsidRPr="00C42180" w:rsidRDefault="00246C7F" w:rsidP="00246C7F">
            <w:pPr>
              <w:jc w:val="both"/>
              <w:rPr>
                <w:sz w:val="22"/>
                <w:szCs w:val="22"/>
              </w:rPr>
            </w:pPr>
            <w:r w:rsidRPr="00246C7F">
              <w:rPr>
                <w:sz w:val="22"/>
                <w:szCs w:val="22"/>
              </w:rPr>
              <w:t>Būtina</w:t>
            </w:r>
          </w:p>
        </w:tc>
      </w:tr>
      <w:tr w:rsidR="00246C7F" w:rsidRPr="0003002A" w14:paraId="4AA4FFC8" w14:textId="77777777" w:rsidTr="00CB7DEE">
        <w:tc>
          <w:tcPr>
            <w:tcW w:w="959" w:type="dxa"/>
            <w:vAlign w:val="center"/>
          </w:tcPr>
          <w:p w14:paraId="7426A48E" w14:textId="7993E4D7" w:rsidR="00246C7F" w:rsidRDefault="00246C7F" w:rsidP="00246C7F">
            <w:pPr>
              <w:jc w:val="center"/>
              <w:rPr>
                <w:b/>
                <w:bCs/>
                <w:sz w:val="22"/>
                <w:szCs w:val="22"/>
              </w:rPr>
            </w:pPr>
            <w:r>
              <w:rPr>
                <w:b/>
                <w:bCs/>
                <w:sz w:val="22"/>
                <w:szCs w:val="22"/>
              </w:rPr>
              <w:lastRenderedPageBreak/>
              <w:t>4.11</w:t>
            </w:r>
          </w:p>
        </w:tc>
        <w:tc>
          <w:tcPr>
            <w:tcW w:w="4963" w:type="dxa"/>
            <w:shd w:val="clear" w:color="auto" w:fill="auto"/>
          </w:tcPr>
          <w:p w14:paraId="0983D6B2" w14:textId="7133E546" w:rsidR="00246C7F" w:rsidRPr="00D03335" w:rsidRDefault="00246C7F" w:rsidP="00246C7F">
            <w:pPr>
              <w:rPr>
                <w:sz w:val="22"/>
                <w:szCs w:val="22"/>
              </w:rPr>
            </w:pPr>
            <w:r>
              <w:rPr>
                <w:sz w:val="22"/>
                <w:szCs w:val="22"/>
              </w:rPr>
              <w:t>CO</w:t>
            </w:r>
            <w:r w:rsidRPr="00F21456">
              <w:rPr>
                <w:sz w:val="22"/>
                <w:szCs w:val="22"/>
                <w:vertAlign w:val="subscript"/>
              </w:rPr>
              <w:t>2</w:t>
            </w:r>
            <w:r>
              <w:rPr>
                <w:sz w:val="22"/>
                <w:szCs w:val="22"/>
              </w:rPr>
              <w:t xml:space="preserve"> (TRAP) 0,2 </w:t>
            </w:r>
            <w:proofErr w:type="spellStart"/>
            <w:r>
              <w:rPr>
                <w:sz w:val="22"/>
                <w:szCs w:val="22"/>
              </w:rPr>
              <w:t>mikro</w:t>
            </w:r>
            <w:proofErr w:type="spellEnd"/>
            <w:r>
              <w:rPr>
                <w:sz w:val="22"/>
                <w:szCs w:val="22"/>
              </w:rPr>
              <w:t xml:space="preserve"> metro hidrofobinis oro filtras 10 colių</w:t>
            </w:r>
          </w:p>
        </w:tc>
        <w:tc>
          <w:tcPr>
            <w:tcW w:w="3967" w:type="dxa"/>
            <w:vAlign w:val="center"/>
          </w:tcPr>
          <w:p w14:paraId="21D02EED" w14:textId="208A4FEB" w:rsidR="00246C7F" w:rsidRPr="00C42180" w:rsidRDefault="00246C7F" w:rsidP="00246C7F">
            <w:pPr>
              <w:jc w:val="both"/>
              <w:rPr>
                <w:sz w:val="22"/>
                <w:szCs w:val="22"/>
              </w:rPr>
            </w:pPr>
            <w:r w:rsidRPr="00246C7F">
              <w:rPr>
                <w:sz w:val="22"/>
                <w:szCs w:val="22"/>
              </w:rPr>
              <w:t>Būtina</w:t>
            </w:r>
          </w:p>
        </w:tc>
      </w:tr>
      <w:tr w:rsidR="00246C7F" w:rsidRPr="0003002A" w14:paraId="7B1CD760" w14:textId="77777777" w:rsidTr="00CB7DEE">
        <w:tc>
          <w:tcPr>
            <w:tcW w:w="959" w:type="dxa"/>
            <w:vAlign w:val="center"/>
          </w:tcPr>
          <w:p w14:paraId="36F572A6" w14:textId="7A8CFFDF" w:rsidR="00246C7F" w:rsidRDefault="00246C7F" w:rsidP="00246C7F">
            <w:pPr>
              <w:jc w:val="center"/>
              <w:rPr>
                <w:b/>
                <w:bCs/>
                <w:sz w:val="22"/>
                <w:szCs w:val="22"/>
              </w:rPr>
            </w:pPr>
            <w:r>
              <w:rPr>
                <w:b/>
                <w:bCs/>
                <w:sz w:val="22"/>
                <w:szCs w:val="22"/>
              </w:rPr>
              <w:t>4.12</w:t>
            </w:r>
          </w:p>
        </w:tc>
        <w:tc>
          <w:tcPr>
            <w:tcW w:w="4963" w:type="dxa"/>
            <w:shd w:val="clear" w:color="auto" w:fill="auto"/>
          </w:tcPr>
          <w:p w14:paraId="013C1FBA" w14:textId="6EBA3D85" w:rsidR="00246C7F" w:rsidRPr="00D03335" w:rsidRDefault="00246C7F" w:rsidP="00246C7F">
            <w:pPr>
              <w:rPr>
                <w:sz w:val="22"/>
                <w:szCs w:val="22"/>
              </w:rPr>
            </w:pPr>
            <w:r>
              <w:rPr>
                <w:sz w:val="22"/>
                <w:szCs w:val="22"/>
              </w:rPr>
              <w:t xml:space="preserve">7 vnt. </w:t>
            </w:r>
            <w:proofErr w:type="spellStart"/>
            <w:r>
              <w:rPr>
                <w:sz w:val="22"/>
                <w:szCs w:val="22"/>
              </w:rPr>
              <w:t>No</w:t>
            </w:r>
            <w:proofErr w:type="spellEnd"/>
            <w:r>
              <w:rPr>
                <w:sz w:val="22"/>
                <w:szCs w:val="22"/>
              </w:rPr>
              <w:t xml:space="preserve"> </w:t>
            </w:r>
            <w:proofErr w:type="spellStart"/>
            <w:r>
              <w:rPr>
                <w:sz w:val="22"/>
                <w:szCs w:val="22"/>
              </w:rPr>
              <w:t>dead</w:t>
            </w:r>
            <w:proofErr w:type="spellEnd"/>
            <w:r>
              <w:rPr>
                <w:sz w:val="22"/>
                <w:szCs w:val="22"/>
              </w:rPr>
              <w:t xml:space="preserve"> </w:t>
            </w:r>
            <w:proofErr w:type="spellStart"/>
            <w:r>
              <w:rPr>
                <w:sz w:val="22"/>
                <w:szCs w:val="22"/>
              </w:rPr>
              <w:t>leg</w:t>
            </w:r>
            <w:proofErr w:type="spellEnd"/>
            <w:r>
              <w:rPr>
                <w:sz w:val="22"/>
                <w:szCs w:val="22"/>
              </w:rPr>
              <w:t xml:space="preserve"> (be stovinčio vandens) membraninės sklendės naudojimo vietose.</w:t>
            </w:r>
          </w:p>
        </w:tc>
        <w:tc>
          <w:tcPr>
            <w:tcW w:w="3967" w:type="dxa"/>
            <w:vAlign w:val="center"/>
          </w:tcPr>
          <w:p w14:paraId="7A99D8BD" w14:textId="6D0E3FD5" w:rsidR="00246C7F" w:rsidRPr="00C42180" w:rsidRDefault="00246C7F" w:rsidP="00246C7F">
            <w:pPr>
              <w:jc w:val="both"/>
              <w:rPr>
                <w:sz w:val="22"/>
                <w:szCs w:val="22"/>
              </w:rPr>
            </w:pPr>
            <w:r w:rsidRPr="00246C7F">
              <w:rPr>
                <w:sz w:val="22"/>
                <w:szCs w:val="22"/>
              </w:rPr>
              <w:t>Būtina</w:t>
            </w:r>
          </w:p>
        </w:tc>
      </w:tr>
      <w:tr w:rsidR="00246C7F" w:rsidRPr="0003002A" w14:paraId="25C6487A" w14:textId="77777777" w:rsidTr="00CB7DEE">
        <w:tc>
          <w:tcPr>
            <w:tcW w:w="959" w:type="dxa"/>
            <w:vAlign w:val="center"/>
          </w:tcPr>
          <w:p w14:paraId="464DAB34" w14:textId="79D7150B" w:rsidR="00246C7F" w:rsidRDefault="00246C7F" w:rsidP="00246C7F">
            <w:pPr>
              <w:jc w:val="center"/>
              <w:rPr>
                <w:b/>
                <w:bCs/>
                <w:sz w:val="22"/>
                <w:szCs w:val="22"/>
              </w:rPr>
            </w:pPr>
            <w:r>
              <w:rPr>
                <w:b/>
                <w:bCs/>
                <w:sz w:val="22"/>
                <w:szCs w:val="22"/>
              </w:rPr>
              <w:t>4.13</w:t>
            </w:r>
          </w:p>
        </w:tc>
        <w:tc>
          <w:tcPr>
            <w:tcW w:w="4963" w:type="dxa"/>
            <w:shd w:val="clear" w:color="auto" w:fill="auto"/>
          </w:tcPr>
          <w:p w14:paraId="2CADD663" w14:textId="4B4F3F68" w:rsidR="00246C7F" w:rsidRDefault="00246C7F" w:rsidP="00246C7F">
            <w:pPr>
              <w:rPr>
                <w:sz w:val="22"/>
                <w:szCs w:val="22"/>
              </w:rPr>
            </w:pPr>
            <w:r>
              <w:rPr>
                <w:sz w:val="22"/>
                <w:szCs w:val="22"/>
              </w:rPr>
              <w:t>Sistemos valdymas per bendrą švarių patalpų BMS sistemą.</w:t>
            </w:r>
          </w:p>
        </w:tc>
        <w:tc>
          <w:tcPr>
            <w:tcW w:w="3967" w:type="dxa"/>
            <w:vAlign w:val="center"/>
          </w:tcPr>
          <w:p w14:paraId="24066E68" w14:textId="5C9B79A2" w:rsidR="00246C7F" w:rsidRPr="00C42180" w:rsidRDefault="00246C7F" w:rsidP="00246C7F">
            <w:pPr>
              <w:jc w:val="both"/>
              <w:rPr>
                <w:sz w:val="22"/>
                <w:szCs w:val="22"/>
              </w:rPr>
            </w:pPr>
            <w:r w:rsidRPr="00246C7F">
              <w:rPr>
                <w:sz w:val="22"/>
                <w:szCs w:val="22"/>
              </w:rPr>
              <w:t>Būtina</w:t>
            </w:r>
          </w:p>
        </w:tc>
      </w:tr>
      <w:tr w:rsidR="00246C7F" w:rsidRPr="0003002A" w14:paraId="64340144" w14:textId="77777777" w:rsidTr="00CB7DEE">
        <w:tc>
          <w:tcPr>
            <w:tcW w:w="959" w:type="dxa"/>
            <w:vAlign w:val="center"/>
          </w:tcPr>
          <w:p w14:paraId="60219481" w14:textId="529CE1FA" w:rsidR="00246C7F" w:rsidRPr="00055C09" w:rsidRDefault="00246C7F" w:rsidP="00246C7F">
            <w:pPr>
              <w:jc w:val="center"/>
              <w:rPr>
                <w:b/>
                <w:bCs/>
                <w:sz w:val="22"/>
                <w:szCs w:val="22"/>
                <w:lang w:val="en-US"/>
              </w:rPr>
            </w:pPr>
            <w:r>
              <w:rPr>
                <w:b/>
                <w:bCs/>
                <w:sz w:val="22"/>
                <w:szCs w:val="22"/>
                <w:lang w:val="en-US"/>
              </w:rPr>
              <w:t>5.</w:t>
            </w:r>
          </w:p>
        </w:tc>
        <w:tc>
          <w:tcPr>
            <w:tcW w:w="4963" w:type="dxa"/>
            <w:shd w:val="clear" w:color="auto" w:fill="auto"/>
          </w:tcPr>
          <w:p w14:paraId="034B1180" w14:textId="77777777" w:rsidR="00246C7F" w:rsidRPr="00B7327A" w:rsidRDefault="00246C7F" w:rsidP="00246C7F">
            <w:pPr>
              <w:rPr>
                <w:sz w:val="22"/>
                <w:szCs w:val="22"/>
              </w:rPr>
            </w:pPr>
            <w:r w:rsidRPr="00B7327A">
              <w:rPr>
                <w:sz w:val="22"/>
                <w:szCs w:val="22"/>
              </w:rPr>
              <w:t>Garantija</w:t>
            </w:r>
          </w:p>
        </w:tc>
        <w:tc>
          <w:tcPr>
            <w:tcW w:w="3967" w:type="dxa"/>
            <w:vAlign w:val="center"/>
          </w:tcPr>
          <w:p w14:paraId="71EB1FE8" w14:textId="77777777" w:rsidR="00246C7F" w:rsidRPr="00B7327A" w:rsidRDefault="00246C7F" w:rsidP="00246C7F">
            <w:pPr>
              <w:jc w:val="both"/>
              <w:rPr>
                <w:sz w:val="22"/>
                <w:szCs w:val="22"/>
              </w:rPr>
            </w:pPr>
            <w:r w:rsidRPr="00B7327A">
              <w:rPr>
                <w:sz w:val="22"/>
                <w:szCs w:val="22"/>
              </w:rPr>
              <w:t xml:space="preserve">Ne mažiau kaip </w:t>
            </w:r>
            <w:r w:rsidRPr="00B7327A">
              <w:rPr>
                <w:sz w:val="22"/>
                <w:szCs w:val="22"/>
                <w:lang w:val="en-US"/>
              </w:rPr>
              <w:t>12 m</w:t>
            </w:r>
            <w:proofErr w:type="spellStart"/>
            <w:r w:rsidRPr="00B7327A">
              <w:rPr>
                <w:sz w:val="22"/>
                <w:szCs w:val="22"/>
              </w:rPr>
              <w:t>ėn</w:t>
            </w:r>
            <w:proofErr w:type="spellEnd"/>
            <w:r w:rsidRPr="00B7327A">
              <w:rPr>
                <w:sz w:val="22"/>
                <w:szCs w:val="22"/>
              </w:rPr>
              <w:t>.</w:t>
            </w:r>
          </w:p>
        </w:tc>
      </w:tr>
      <w:bookmarkEnd w:id="39"/>
    </w:tbl>
    <w:p w14:paraId="3A217388" w14:textId="77777777" w:rsidR="007157DF" w:rsidRPr="00C04C2C" w:rsidRDefault="007157DF" w:rsidP="001E1BCE">
      <w:pPr>
        <w:spacing w:after="200" w:line="276" w:lineRule="auto"/>
        <w:contextualSpacing/>
        <w:jc w:val="both"/>
        <w:rPr>
          <w:rFonts w:eastAsia="Calibri"/>
          <w:sz w:val="22"/>
          <w:szCs w:val="22"/>
        </w:rPr>
      </w:pPr>
    </w:p>
    <w:p w14:paraId="3059FC7A" w14:textId="77777777" w:rsidR="00C659A5" w:rsidRPr="00714917" w:rsidRDefault="00714917" w:rsidP="00E51A03">
      <w:pPr>
        <w:rPr>
          <w:rFonts w:eastAsia="Calibri"/>
          <w:i/>
          <w:iCs/>
          <w:sz w:val="22"/>
          <w:szCs w:val="22"/>
        </w:rPr>
      </w:pPr>
      <w:r w:rsidRPr="00714917">
        <w:rPr>
          <w:rFonts w:eastAsia="Calibri"/>
          <w:i/>
          <w:iCs/>
          <w:sz w:val="22"/>
          <w:szCs w:val="22"/>
        </w:rPr>
        <w:t>Papil</w:t>
      </w:r>
      <w:r>
        <w:rPr>
          <w:rFonts w:eastAsia="Calibri"/>
          <w:i/>
          <w:iCs/>
          <w:sz w:val="22"/>
          <w:szCs w:val="22"/>
        </w:rPr>
        <w:t>d</w:t>
      </w:r>
      <w:r w:rsidRPr="00714917">
        <w:rPr>
          <w:rFonts w:eastAsia="Calibri"/>
          <w:i/>
          <w:iCs/>
          <w:sz w:val="22"/>
          <w:szCs w:val="22"/>
        </w:rPr>
        <w:t>oma informacija:</w:t>
      </w:r>
    </w:p>
    <w:p w14:paraId="0737A685" w14:textId="77777777" w:rsidR="00714917" w:rsidRPr="00C04C2C" w:rsidRDefault="00714917" w:rsidP="00E51A03">
      <w:pPr>
        <w:rPr>
          <w:sz w:val="22"/>
          <w:szCs w:val="22"/>
        </w:rPr>
      </w:pPr>
    </w:p>
    <w:p w14:paraId="7CFBF9C1" w14:textId="77777777" w:rsidR="00106760" w:rsidRPr="0056086E" w:rsidRDefault="00FC63D3" w:rsidP="0056086E">
      <w:pPr>
        <w:ind w:firstLine="720"/>
        <w:jc w:val="both"/>
        <w:rPr>
          <w:sz w:val="22"/>
          <w:szCs w:val="22"/>
        </w:rPr>
      </w:pPr>
      <w:r w:rsidRPr="00445CF2">
        <w:rPr>
          <w:sz w:val="22"/>
          <w:szCs w:val="22"/>
        </w:rPr>
        <w:t>Švaraus oro sistemos aptarnaujamų patalpų preliminarus planas (planas gali būti k</w:t>
      </w:r>
      <w:r w:rsidR="00445CF2">
        <w:rPr>
          <w:sz w:val="22"/>
          <w:szCs w:val="22"/>
        </w:rPr>
        <w:t>o</w:t>
      </w:r>
      <w:r w:rsidRPr="00445CF2">
        <w:rPr>
          <w:sz w:val="22"/>
          <w:szCs w:val="22"/>
        </w:rPr>
        <w:t>reguojamas projekto eigoje, tačiau nekeičiant patalpų kiekio)</w:t>
      </w:r>
      <w:r w:rsidR="00445CF2">
        <w:rPr>
          <w:sz w:val="22"/>
          <w:szCs w:val="22"/>
        </w:rPr>
        <w:t>.</w:t>
      </w:r>
    </w:p>
    <w:p w14:paraId="4E340E65" w14:textId="64EEB023" w:rsidR="00B84959" w:rsidRDefault="00FC63D3" w:rsidP="004A7A85">
      <w:pPr>
        <w:ind w:firstLine="720"/>
        <w:jc w:val="both"/>
        <w:rPr>
          <w:sz w:val="22"/>
          <w:szCs w:val="22"/>
        </w:rPr>
      </w:pPr>
      <w:r w:rsidRPr="00445CF2">
        <w:rPr>
          <w:sz w:val="22"/>
          <w:szCs w:val="22"/>
        </w:rPr>
        <w:t>Išmatavimai nurodyti milimetrais</w:t>
      </w:r>
    </w:p>
    <w:p w14:paraId="33E82867" w14:textId="77777777" w:rsidR="009C3E62" w:rsidRPr="004A7A85" w:rsidRDefault="009C3E62" w:rsidP="004A7A85">
      <w:pPr>
        <w:ind w:firstLine="720"/>
        <w:jc w:val="both"/>
        <w:rPr>
          <w:sz w:val="22"/>
          <w:szCs w:val="22"/>
        </w:rPr>
      </w:pPr>
    </w:p>
    <w:p w14:paraId="3E191AC6" w14:textId="104DF1E4" w:rsidR="004C06A0" w:rsidRDefault="009C3E62" w:rsidP="009C3E62">
      <w:pPr>
        <w:jc w:val="center"/>
      </w:pPr>
      <w:r>
        <w:rPr>
          <w:noProof/>
          <w:lang w:val="en-US"/>
        </w:rPr>
        <w:drawing>
          <wp:inline distT="0" distB="0" distL="0" distR="0" wp14:anchorId="19456490" wp14:editId="5CFC519D">
            <wp:extent cx="5000625" cy="6196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06277" cy="6203397"/>
                    </a:xfrm>
                    <a:prstGeom prst="rect">
                      <a:avLst/>
                    </a:prstGeom>
                  </pic:spPr>
                </pic:pic>
              </a:graphicData>
            </a:graphic>
          </wp:inline>
        </w:drawing>
      </w:r>
    </w:p>
    <w:p w14:paraId="77EC01A0" w14:textId="77777777" w:rsidR="009A4688" w:rsidRPr="00C04C2C" w:rsidRDefault="009A4688" w:rsidP="009A4688">
      <w:pPr>
        <w:jc w:val="right"/>
      </w:pPr>
      <w:r w:rsidRPr="00C04C2C">
        <w:lastRenderedPageBreak/>
        <w:t>2 konkurso sąlygų priedas</w:t>
      </w:r>
    </w:p>
    <w:p w14:paraId="34074E90" w14:textId="77777777" w:rsidR="009A4688" w:rsidRPr="00C04C2C" w:rsidRDefault="009A4688" w:rsidP="009A4688">
      <w:pPr>
        <w:ind w:right="-178"/>
        <w:jc w:val="center"/>
        <w:rPr>
          <w:b/>
          <w:i/>
          <w:color w:val="808080"/>
          <w:szCs w:val="24"/>
        </w:rPr>
      </w:pPr>
    </w:p>
    <w:p w14:paraId="175DB279" w14:textId="77777777" w:rsidR="009A4688" w:rsidRPr="00030B14" w:rsidRDefault="009A4688" w:rsidP="009A4688">
      <w:pPr>
        <w:jc w:val="both"/>
        <w:rPr>
          <w:sz w:val="22"/>
          <w:szCs w:val="22"/>
        </w:rPr>
      </w:pPr>
    </w:p>
    <w:p w14:paraId="00947C5D" w14:textId="77777777" w:rsidR="00030B14" w:rsidRPr="00030B14" w:rsidRDefault="00030B14" w:rsidP="00030B14">
      <w:pPr>
        <w:jc w:val="center"/>
        <w:rPr>
          <w:b/>
          <w:sz w:val="22"/>
          <w:szCs w:val="22"/>
        </w:rPr>
      </w:pPr>
      <w:r w:rsidRPr="00030B14">
        <w:rPr>
          <w:b/>
          <w:sz w:val="22"/>
          <w:szCs w:val="22"/>
        </w:rPr>
        <w:t>PASIŪLYMAS</w:t>
      </w:r>
    </w:p>
    <w:p w14:paraId="5B73BC4C" w14:textId="77777777" w:rsidR="00030B14" w:rsidRPr="00030B14" w:rsidRDefault="00030B14" w:rsidP="00030B14">
      <w:pPr>
        <w:jc w:val="center"/>
        <w:rPr>
          <w:i/>
          <w:sz w:val="22"/>
          <w:szCs w:val="22"/>
        </w:rPr>
      </w:pPr>
      <w:r w:rsidRPr="00030B14">
        <w:rPr>
          <w:b/>
          <w:sz w:val="22"/>
          <w:szCs w:val="22"/>
        </w:rPr>
        <w:t xml:space="preserve">DĖL </w:t>
      </w:r>
      <w:r w:rsidRPr="00030B14">
        <w:rPr>
          <w:b/>
          <w:sz w:val="22"/>
          <w:szCs w:val="22"/>
          <w:highlight w:val="lightGray"/>
        </w:rPr>
        <w:t>/</w:t>
      </w:r>
      <w:r w:rsidRPr="00030B14">
        <w:rPr>
          <w:i/>
          <w:sz w:val="22"/>
          <w:szCs w:val="22"/>
          <w:highlight w:val="lightGray"/>
        </w:rPr>
        <w:t>pirkimo pavadinimas</w:t>
      </w:r>
      <w:r w:rsidRPr="00030B14">
        <w:rPr>
          <w:sz w:val="22"/>
          <w:szCs w:val="22"/>
          <w:highlight w:val="lightGray"/>
        </w:rPr>
        <w:t>/</w:t>
      </w:r>
    </w:p>
    <w:p w14:paraId="020B9884" w14:textId="77777777" w:rsidR="00030B14" w:rsidRPr="00030B14" w:rsidRDefault="00030B14" w:rsidP="00030B14">
      <w:pPr>
        <w:jc w:val="center"/>
        <w:rPr>
          <w:sz w:val="22"/>
          <w:szCs w:val="22"/>
        </w:rPr>
      </w:pPr>
    </w:p>
    <w:tbl>
      <w:tblPr>
        <w:tblW w:w="0" w:type="auto"/>
        <w:tblInd w:w="3588" w:type="dxa"/>
        <w:tblBorders>
          <w:insideV w:val="single" w:sz="4" w:space="0" w:color="auto"/>
        </w:tblBorders>
        <w:tblLook w:val="01E0" w:firstRow="1" w:lastRow="1" w:firstColumn="1" w:lastColumn="1" w:noHBand="0" w:noVBand="0"/>
      </w:tblPr>
      <w:tblGrid>
        <w:gridCol w:w="2640"/>
      </w:tblGrid>
      <w:tr w:rsidR="00030B14" w:rsidRPr="00030B14" w14:paraId="582B4F68" w14:textId="77777777" w:rsidTr="00030B14">
        <w:tc>
          <w:tcPr>
            <w:tcW w:w="2640" w:type="dxa"/>
            <w:tcBorders>
              <w:top w:val="nil"/>
              <w:left w:val="nil"/>
              <w:bottom w:val="single" w:sz="4" w:space="0" w:color="auto"/>
              <w:right w:val="nil"/>
            </w:tcBorders>
            <w:hideMark/>
          </w:tcPr>
          <w:p w14:paraId="11E6A3EC" w14:textId="77777777" w:rsidR="00030B14" w:rsidRPr="00030B14" w:rsidRDefault="00030B14" w:rsidP="00030B14">
            <w:pPr>
              <w:jc w:val="center"/>
              <w:rPr>
                <w:sz w:val="22"/>
                <w:szCs w:val="22"/>
              </w:rPr>
            </w:pPr>
            <w:r w:rsidRPr="00030B14">
              <w:rPr>
                <w:sz w:val="22"/>
                <w:szCs w:val="22"/>
              </w:rPr>
              <w:t xml:space="preserve">20    -    -    </w:t>
            </w:r>
            <w:r w:rsidRPr="00030B14">
              <w:rPr>
                <w:color w:val="FFFFFF"/>
                <w:sz w:val="22"/>
                <w:szCs w:val="22"/>
              </w:rPr>
              <w:t>.</w:t>
            </w:r>
          </w:p>
        </w:tc>
      </w:tr>
      <w:tr w:rsidR="00030B14" w:rsidRPr="00030B14" w14:paraId="50444B12" w14:textId="77777777" w:rsidTr="00030B14">
        <w:tc>
          <w:tcPr>
            <w:tcW w:w="2640" w:type="dxa"/>
            <w:tcBorders>
              <w:top w:val="single" w:sz="4" w:space="0" w:color="auto"/>
              <w:left w:val="nil"/>
              <w:bottom w:val="nil"/>
              <w:right w:val="nil"/>
            </w:tcBorders>
            <w:hideMark/>
          </w:tcPr>
          <w:p w14:paraId="10921BE1" w14:textId="77777777" w:rsidR="00030B14" w:rsidRPr="00030B14" w:rsidRDefault="00030B14" w:rsidP="00030B14">
            <w:pPr>
              <w:jc w:val="center"/>
              <w:rPr>
                <w:i/>
                <w:sz w:val="22"/>
                <w:szCs w:val="22"/>
              </w:rPr>
            </w:pPr>
            <w:r w:rsidRPr="00030B14">
              <w:rPr>
                <w:i/>
                <w:sz w:val="22"/>
                <w:szCs w:val="22"/>
              </w:rPr>
              <w:t>data</w:t>
            </w:r>
          </w:p>
        </w:tc>
      </w:tr>
      <w:tr w:rsidR="00030B14" w:rsidRPr="00030B14" w14:paraId="284CEE75" w14:textId="77777777" w:rsidTr="00030B14">
        <w:tc>
          <w:tcPr>
            <w:tcW w:w="2640" w:type="dxa"/>
            <w:tcBorders>
              <w:top w:val="nil"/>
              <w:left w:val="nil"/>
              <w:bottom w:val="single" w:sz="4" w:space="0" w:color="auto"/>
              <w:right w:val="nil"/>
            </w:tcBorders>
          </w:tcPr>
          <w:p w14:paraId="6700E48D" w14:textId="77777777" w:rsidR="00030B14" w:rsidRPr="00030B14" w:rsidRDefault="00030B14" w:rsidP="00030B14">
            <w:pPr>
              <w:jc w:val="center"/>
              <w:rPr>
                <w:sz w:val="22"/>
                <w:szCs w:val="22"/>
              </w:rPr>
            </w:pPr>
          </w:p>
        </w:tc>
      </w:tr>
      <w:tr w:rsidR="00030B14" w:rsidRPr="00030B14" w14:paraId="7931409F" w14:textId="77777777" w:rsidTr="00030B14">
        <w:tc>
          <w:tcPr>
            <w:tcW w:w="2640" w:type="dxa"/>
            <w:tcBorders>
              <w:top w:val="single" w:sz="4" w:space="0" w:color="auto"/>
              <w:left w:val="nil"/>
              <w:bottom w:val="nil"/>
              <w:right w:val="nil"/>
            </w:tcBorders>
            <w:hideMark/>
          </w:tcPr>
          <w:p w14:paraId="2A64D44C" w14:textId="77777777" w:rsidR="00030B14" w:rsidRPr="00030B14" w:rsidRDefault="00030B14" w:rsidP="00030B14">
            <w:pPr>
              <w:jc w:val="center"/>
              <w:rPr>
                <w:i/>
                <w:sz w:val="22"/>
                <w:szCs w:val="22"/>
              </w:rPr>
            </w:pPr>
            <w:r w:rsidRPr="00030B14">
              <w:rPr>
                <w:i/>
                <w:sz w:val="22"/>
                <w:szCs w:val="22"/>
              </w:rPr>
              <w:t>Vieta</w:t>
            </w:r>
          </w:p>
        </w:tc>
      </w:tr>
    </w:tbl>
    <w:p w14:paraId="71890BDE" w14:textId="77777777" w:rsidR="00030B14" w:rsidRPr="00030B14" w:rsidRDefault="00030B14" w:rsidP="004C06A0">
      <w:pPr>
        <w:rPr>
          <w:sz w:val="22"/>
          <w:szCs w:val="22"/>
        </w:rPr>
      </w:pPr>
    </w:p>
    <w:p w14:paraId="31994A72" w14:textId="77777777" w:rsidR="00030B14" w:rsidRPr="00030B14" w:rsidRDefault="00030B14" w:rsidP="00030B14">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030B14" w:rsidRPr="00030B14" w14:paraId="405DDA98" w14:textId="77777777" w:rsidTr="00030B14">
        <w:tc>
          <w:tcPr>
            <w:tcW w:w="4644" w:type="dxa"/>
            <w:tcBorders>
              <w:top w:val="single" w:sz="4" w:space="0" w:color="auto"/>
              <w:left w:val="single" w:sz="4" w:space="0" w:color="auto"/>
              <w:bottom w:val="single" w:sz="4" w:space="0" w:color="auto"/>
              <w:right w:val="single" w:sz="4" w:space="0" w:color="auto"/>
            </w:tcBorders>
          </w:tcPr>
          <w:p w14:paraId="60C9C88F" w14:textId="77777777" w:rsidR="00030B14" w:rsidRPr="00030B14" w:rsidRDefault="00030B14" w:rsidP="004C06A0">
            <w:pPr>
              <w:spacing w:line="276" w:lineRule="auto"/>
              <w:jc w:val="both"/>
              <w:rPr>
                <w:sz w:val="22"/>
                <w:szCs w:val="22"/>
              </w:rPr>
            </w:pPr>
            <w:r w:rsidRPr="00030B14">
              <w:rPr>
                <w:sz w:val="22"/>
                <w:szCs w:val="22"/>
              </w:rPr>
              <w:t>Tiekėjo pavadinimas</w:t>
            </w:r>
          </w:p>
        </w:tc>
        <w:tc>
          <w:tcPr>
            <w:tcW w:w="5211" w:type="dxa"/>
            <w:tcBorders>
              <w:top w:val="single" w:sz="4" w:space="0" w:color="auto"/>
              <w:left w:val="single" w:sz="4" w:space="0" w:color="auto"/>
              <w:bottom w:val="single" w:sz="4" w:space="0" w:color="auto"/>
              <w:right w:val="single" w:sz="4" w:space="0" w:color="auto"/>
            </w:tcBorders>
          </w:tcPr>
          <w:p w14:paraId="38200B4A" w14:textId="77777777" w:rsidR="00030B14" w:rsidRPr="00030B14" w:rsidRDefault="00030B14" w:rsidP="004C06A0">
            <w:pPr>
              <w:spacing w:line="276" w:lineRule="auto"/>
              <w:jc w:val="both"/>
              <w:rPr>
                <w:sz w:val="22"/>
                <w:szCs w:val="22"/>
              </w:rPr>
            </w:pPr>
          </w:p>
        </w:tc>
      </w:tr>
      <w:tr w:rsidR="00030B14" w:rsidRPr="00030B14" w14:paraId="1AB6191C" w14:textId="77777777" w:rsidTr="00030B14">
        <w:tc>
          <w:tcPr>
            <w:tcW w:w="4644" w:type="dxa"/>
            <w:tcBorders>
              <w:top w:val="single" w:sz="4" w:space="0" w:color="auto"/>
              <w:left w:val="single" w:sz="4" w:space="0" w:color="auto"/>
              <w:bottom w:val="single" w:sz="4" w:space="0" w:color="auto"/>
              <w:right w:val="single" w:sz="4" w:space="0" w:color="auto"/>
            </w:tcBorders>
          </w:tcPr>
          <w:p w14:paraId="6B97C259" w14:textId="77777777" w:rsidR="00030B14" w:rsidRPr="00030B14" w:rsidRDefault="00030B14" w:rsidP="004C06A0">
            <w:pPr>
              <w:spacing w:line="276" w:lineRule="auto"/>
              <w:jc w:val="both"/>
              <w:rPr>
                <w:sz w:val="22"/>
                <w:szCs w:val="22"/>
              </w:rPr>
            </w:pPr>
            <w:r w:rsidRPr="00030B14">
              <w:rPr>
                <w:sz w:val="22"/>
                <w:szCs w:val="22"/>
              </w:rPr>
              <w:t>Tiekėjo adresas</w:t>
            </w:r>
          </w:p>
        </w:tc>
        <w:tc>
          <w:tcPr>
            <w:tcW w:w="5211" w:type="dxa"/>
            <w:tcBorders>
              <w:top w:val="single" w:sz="4" w:space="0" w:color="auto"/>
              <w:left w:val="single" w:sz="4" w:space="0" w:color="auto"/>
              <w:bottom w:val="single" w:sz="4" w:space="0" w:color="auto"/>
              <w:right w:val="single" w:sz="4" w:space="0" w:color="auto"/>
            </w:tcBorders>
          </w:tcPr>
          <w:p w14:paraId="3807B4F6" w14:textId="77777777" w:rsidR="00030B14" w:rsidRPr="00030B14" w:rsidRDefault="00030B14" w:rsidP="004C06A0">
            <w:pPr>
              <w:spacing w:line="276" w:lineRule="auto"/>
              <w:jc w:val="both"/>
              <w:rPr>
                <w:sz w:val="22"/>
                <w:szCs w:val="22"/>
              </w:rPr>
            </w:pPr>
          </w:p>
        </w:tc>
      </w:tr>
      <w:tr w:rsidR="00030B14" w:rsidRPr="00030B14" w14:paraId="2D5365F6" w14:textId="77777777" w:rsidTr="00030B14">
        <w:tc>
          <w:tcPr>
            <w:tcW w:w="4644" w:type="dxa"/>
            <w:tcBorders>
              <w:top w:val="single" w:sz="4" w:space="0" w:color="auto"/>
              <w:left w:val="single" w:sz="4" w:space="0" w:color="auto"/>
              <w:bottom w:val="single" w:sz="4" w:space="0" w:color="auto"/>
              <w:right w:val="single" w:sz="4" w:space="0" w:color="auto"/>
            </w:tcBorders>
            <w:hideMark/>
          </w:tcPr>
          <w:p w14:paraId="56EE158C" w14:textId="77777777" w:rsidR="00030B14" w:rsidRPr="00030B14" w:rsidRDefault="00030B14" w:rsidP="004C06A0">
            <w:pPr>
              <w:spacing w:line="276" w:lineRule="auto"/>
              <w:jc w:val="both"/>
              <w:rPr>
                <w:sz w:val="22"/>
                <w:szCs w:val="22"/>
              </w:rPr>
            </w:pPr>
            <w:r w:rsidRPr="00030B14">
              <w:rPr>
                <w:sz w:val="22"/>
                <w:szCs w:val="22"/>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06BD758D" w14:textId="77777777" w:rsidR="00030B14" w:rsidRPr="00030B14" w:rsidRDefault="00030B14" w:rsidP="004C06A0">
            <w:pPr>
              <w:spacing w:line="276" w:lineRule="auto"/>
              <w:jc w:val="both"/>
              <w:rPr>
                <w:sz w:val="22"/>
                <w:szCs w:val="22"/>
              </w:rPr>
            </w:pPr>
          </w:p>
        </w:tc>
      </w:tr>
      <w:tr w:rsidR="00030B14" w:rsidRPr="00030B14" w14:paraId="25FABC40" w14:textId="77777777" w:rsidTr="00030B14">
        <w:tc>
          <w:tcPr>
            <w:tcW w:w="4644" w:type="dxa"/>
            <w:tcBorders>
              <w:top w:val="single" w:sz="4" w:space="0" w:color="auto"/>
              <w:left w:val="single" w:sz="4" w:space="0" w:color="auto"/>
              <w:bottom w:val="single" w:sz="4" w:space="0" w:color="auto"/>
              <w:right w:val="single" w:sz="4" w:space="0" w:color="auto"/>
            </w:tcBorders>
          </w:tcPr>
          <w:p w14:paraId="737B49A2" w14:textId="77777777" w:rsidR="00030B14" w:rsidRPr="00030B14" w:rsidRDefault="00030B14" w:rsidP="004C06A0">
            <w:pPr>
              <w:spacing w:line="276" w:lineRule="auto"/>
              <w:jc w:val="both"/>
              <w:rPr>
                <w:sz w:val="22"/>
                <w:szCs w:val="22"/>
              </w:rPr>
            </w:pPr>
            <w:r w:rsidRPr="00030B14">
              <w:rPr>
                <w:sz w:val="22"/>
                <w:szCs w:val="22"/>
              </w:rPr>
              <w:t>Telefono numeris</w:t>
            </w:r>
          </w:p>
        </w:tc>
        <w:tc>
          <w:tcPr>
            <w:tcW w:w="5211" w:type="dxa"/>
            <w:tcBorders>
              <w:top w:val="single" w:sz="4" w:space="0" w:color="auto"/>
              <w:left w:val="single" w:sz="4" w:space="0" w:color="auto"/>
              <w:bottom w:val="single" w:sz="4" w:space="0" w:color="auto"/>
              <w:right w:val="single" w:sz="4" w:space="0" w:color="auto"/>
            </w:tcBorders>
          </w:tcPr>
          <w:p w14:paraId="5BC4BFB0" w14:textId="77777777" w:rsidR="00030B14" w:rsidRPr="00030B14" w:rsidRDefault="00030B14" w:rsidP="004C06A0">
            <w:pPr>
              <w:spacing w:line="276" w:lineRule="auto"/>
              <w:jc w:val="both"/>
              <w:rPr>
                <w:sz w:val="22"/>
                <w:szCs w:val="22"/>
              </w:rPr>
            </w:pPr>
          </w:p>
        </w:tc>
      </w:tr>
      <w:tr w:rsidR="00030B14" w:rsidRPr="00030B14" w14:paraId="53C658A6" w14:textId="77777777" w:rsidTr="00030B14">
        <w:tc>
          <w:tcPr>
            <w:tcW w:w="4644" w:type="dxa"/>
            <w:tcBorders>
              <w:top w:val="single" w:sz="4" w:space="0" w:color="auto"/>
              <w:left w:val="single" w:sz="4" w:space="0" w:color="auto"/>
              <w:bottom w:val="single" w:sz="4" w:space="0" w:color="auto"/>
              <w:right w:val="single" w:sz="4" w:space="0" w:color="auto"/>
            </w:tcBorders>
          </w:tcPr>
          <w:p w14:paraId="1F1499A6" w14:textId="77777777" w:rsidR="00030B14" w:rsidRPr="00030B14" w:rsidRDefault="00030B14" w:rsidP="004C06A0">
            <w:pPr>
              <w:spacing w:line="276" w:lineRule="auto"/>
              <w:jc w:val="both"/>
              <w:rPr>
                <w:sz w:val="22"/>
                <w:szCs w:val="22"/>
              </w:rPr>
            </w:pPr>
            <w:r w:rsidRPr="00030B14">
              <w:rPr>
                <w:sz w:val="22"/>
                <w:szCs w:val="22"/>
              </w:rPr>
              <w:t>Fakso numeris</w:t>
            </w:r>
          </w:p>
        </w:tc>
        <w:tc>
          <w:tcPr>
            <w:tcW w:w="5211" w:type="dxa"/>
            <w:tcBorders>
              <w:top w:val="single" w:sz="4" w:space="0" w:color="auto"/>
              <w:left w:val="single" w:sz="4" w:space="0" w:color="auto"/>
              <w:bottom w:val="single" w:sz="4" w:space="0" w:color="auto"/>
              <w:right w:val="single" w:sz="4" w:space="0" w:color="auto"/>
            </w:tcBorders>
          </w:tcPr>
          <w:p w14:paraId="74574A32" w14:textId="77777777" w:rsidR="00030B14" w:rsidRPr="00030B14" w:rsidRDefault="00030B14" w:rsidP="004C06A0">
            <w:pPr>
              <w:spacing w:line="276" w:lineRule="auto"/>
              <w:jc w:val="both"/>
              <w:rPr>
                <w:sz w:val="22"/>
                <w:szCs w:val="22"/>
              </w:rPr>
            </w:pPr>
          </w:p>
        </w:tc>
      </w:tr>
      <w:tr w:rsidR="00030B14" w:rsidRPr="00030B14" w14:paraId="761C48B3" w14:textId="77777777" w:rsidTr="00030B14">
        <w:tc>
          <w:tcPr>
            <w:tcW w:w="4644" w:type="dxa"/>
            <w:tcBorders>
              <w:top w:val="single" w:sz="4" w:space="0" w:color="auto"/>
              <w:left w:val="single" w:sz="4" w:space="0" w:color="auto"/>
              <w:bottom w:val="single" w:sz="4" w:space="0" w:color="auto"/>
              <w:right w:val="single" w:sz="4" w:space="0" w:color="auto"/>
            </w:tcBorders>
          </w:tcPr>
          <w:p w14:paraId="7B43B523" w14:textId="77777777" w:rsidR="00030B14" w:rsidRPr="00030B14" w:rsidRDefault="00030B14" w:rsidP="004C06A0">
            <w:pPr>
              <w:spacing w:line="276" w:lineRule="auto"/>
              <w:jc w:val="both"/>
              <w:rPr>
                <w:sz w:val="22"/>
                <w:szCs w:val="22"/>
              </w:rPr>
            </w:pPr>
            <w:r w:rsidRPr="00030B14">
              <w:rPr>
                <w:sz w:val="22"/>
                <w:szCs w:val="22"/>
              </w:rPr>
              <w:t>El. pašto adresas</w:t>
            </w:r>
          </w:p>
        </w:tc>
        <w:tc>
          <w:tcPr>
            <w:tcW w:w="5211" w:type="dxa"/>
            <w:tcBorders>
              <w:top w:val="single" w:sz="4" w:space="0" w:color="auto"/>
              <w:left w:val="single" w:sz="4" w:space="0" w:color="auto"/>
              <w:bottom w:val="single" w:sz="4" w:space="0" w:color="auto"/>
              <w:right w:val="single" w:sz="4" w:space="0" w:color="auto"/>
            </w:tcBorders>
          </w:tcPr>
          <w:p w14:paraId="6F8901F0" w14:textId="77777777" w:rsidR="00030B14" w:rsidRPr="00030B14" w:rsidRDefault="00030B14" w:rsidP="004C06A0">
            <w:pPr>
              <w:spacing w:line="276" w:lineRule="auto"/>
              <w:jc w:val="both"/>
              <w:rPr>
                <w:sz w:val="22"/>
                <w:szCs w:val="22"/>
              </w:rPr>
            </w:pPr>
          </w:p>
        </w:tc>
      </w:tr>
    </w:tbl>
    <w:p w14:paraId="361DE640" w14:textId="77777777" w:rsidR="00030B14" w:rsidRPr="00030B14" w:rsidRDefault="00030B14" w:rsidP="00030B14">
      <w:pPr>
        <w:jc w:val="both"/>
        <w:rPr>
          <w:sz w:val="22"/>
          <w:szCs w:val="22"/>
        </w:rPr>
      </w:pPr>
    </w:p>
    <w:p w14:paraId="3416FC65" w14:textId="77777777" w:rsidR="00030B14" w:rsidRPr="00030B14" w:rsidRDefault="00030B14" w:rsidP="00030B14">
      <w:pPr>
        <w:ind w:firstLine="720"/>
        <w:jc w:val="both"/>
        <w:rPr>
          <w:sz w:val="22"/>
          <w:szCs w:val="22"/>
        </w:rPr>
      </w:pPr>
      <w:r w:rsidRPr="00030B14">
        <w:rPr>
          <w:sz w:val="22"/>
          <w:szCs w:val="22"/>
        </w:rPr>
        <w:t>Šiuo pasiūlymu pažymime, kad sutinkame su visomis pirkimo sąlygomis, nustatytomis:</w:t>
      </w:r>
    </w:p>
    <w:p w14:paraId="70DD6BAE" w14:textId="77777777" w:rsidR="00030B14" w:rsidRPr="00030B14" w:rsidRDefault="00030B14" w:rsidP="00030B14">
      <w:pPr>
        <w:widowControl w:val="0"/>
        <w:tabs>
          <w:tab w:val="left" w:pos="0"/>
        </w:tabs>
        <w:ind w:firstLine="720"/>
        <w:jc w:val="both"/>
        <w:rPr>
          <w:sz w:val="22"/>
          <w:szCs w:val="22"/>
        </w:rPr>
      </w:pPr>
      <w:r w:rsidRPr="00030B14">
        <w:rPr>
          <w:sz w:val="22"/>
          <w:szCs w:val="22"/>
        </w:rPr>
        <w:t xml:space="preserve">1) </w:t>
      </w:r>
      <w:r w:rsidRPr="00030B14">
        <w:rPr>
          <w:i/>
          <w:sz w:val="22"/>
          <w:szCs w:val="22"/>
        </w:rPr>
        <w:t xml:space="preserve">konkurso </w:t>
      </w:r>
      <w:r w:rsidRPr="00030B14">
        <w:rPr>
          <w:sz w:val="22"/>
          <w:szCs w:val="22"/>
        </w:rPr>
        <w:t xml:space="preserve"> skelbime, paskelbtame </w:t>
      </w:r>
      <w:r w:rsidRPr="00030B14">
        <w:rPr>
          <w:i/>
          <w:iCs/>
          <w:color w:val="808080"/>
          <w:sz w:val="22"/>
          <w:szCs w:val="22"/>
        </w:rPr>
        <w:t>svetainėje www.esinvesticijos.lt</w:t>
      </w:r>
      <w:r w:rsidRPr="00030B14">
        <w:rPr>
          <w:sz w:val="22"/>
          <w:szCs w:val="22"/>
        </w:rPr>
        <w:t xml:space="preserve"> </w:t>
      </w:r>
      <w:r w:rsidRPr="00030B14">
        <w:rPr>
          <w:i/>
          <w:sz w:val="22"/>
          <w:szCs w:val="22"/>
          <w:highlight w:val="lightGray"/>
        </w:rPr>
        <w:t>nurodyti datą</w:t>
      </w:r>
      <w:r w:rsidRPr="00030B14">
        <w:rPr>
          <w:i/>
          <w:sz w:val="22"/>
          <w:szCs w:val="22"/>
        </w:rPr>
        <w:t>.</w:t>
      </w:r>
    </w:p>
    <w:p w14:paraId="7978ECDE" w14:textId="77777777" w:rsidR="00030B14" w:rsidRPr="00030B14" w:rsidRDefault="00030B14" w:rsidP="00030B14">
      <w:pPr>
        <w:widowControl w:val="0"/>
        <w:ind w:left="720"/>
        <w:jc w:val="both"/>
        <w:rPr>
          <w:sz w:val="22"/>
          <w:szCs w:val="22"/>
        </w:rPr>
      </w:pPr>
      <w:r w:rsidRPr="00030B14">
        <w:rPr>
          <w:sz w:val="22"/>
          <w:szCs w:val="22"/>
        </w:rPr>
        <w:t xml:space="preserve">2) </w:t>
      </w:r>
      <w:r w:rsidRPr="00030B14">
        <w:rPr>
          <w:i/>
          <w:sz w:val="22"/>
          <w:szCs w:val="22"/>
        </w:rPr>
        <w:t xml:space="preserve">konkurso </w:t>
      </w:r>
      <w:r w:rsidRPr="00030B14">
        <w:rPr>
          <w:sz w:val="22"/>
          <w:szCs w:val="22"/>
        </w:rPr>
        <w:t>sąlygose;</w:t>
      </w:r>
    </w:p>
    <w:p w14:paraId="2F23E7D3" w14:textId="77777777" w:rsidR="00030B14" w:rsidRPr="00030B14" w:rsidRDefault="00030B14" w:rsidP="00030B14">
      <w:pPr>
        <w:widowControl w:val="0"/>
        <w:ind w:left="720"/>
        <w:jc w:val="both"/>
        <w:rPr>
          <w:sz w:val="22"/>
          <w:szCs w:val="22"/>
        </w:rPr>
      </w:pPr>
      <w:r w:rsidRPr="00030B14">
        <w:rPr>
          <w:sz w:val="22"/>
          <w:szCs w:val="22"/>
        </w:rPr>
        <w:t>3) pirkimo dokumentų prieduose.</w:t>
      </w:r>
    </w:p>
    <w:p w14:paraId="0F816824" w14:textId="77777777" w:rsidR="00030B14" w:rsidRPr="00030B14" w:rsidRDefault="00030B14" w:rsidP="00030B14">
      <w:pPr>
        <w:jc w:val="both"/>
        <w:rPr>
          <w:sz w:val="22"/>
          <w:szCs w:val="22"/>
        </w:rPr>
      </w:pPr>
    </w:p>
    <w:p w14:paraId="7284E26D" w14:textId="77777777" w:rsidR="00030B14" w:rsidRPr="001E5EAC" w:rsidRDefault="00030B14" w:rsidP="001E5EAC">
      <w:pPr>
        <w:ind w:firstLine="720"/>
        <w:jc w:val="both"/>
        <w:rPr>
          <w:sz w:val="22"/>
          <w:szCs w:val="22"/>
        </w:rPr>
      </w:pPr>
      <w:r w:rsidRPr="00030B14">
        <w:rPr>
          <w:sz w:val="22"/>
          <w:szCs w:val="22"/>
        </w:rPr>
        <w:t xml:space="preserve">Mes siūlome šias </w:t>
      </w:r>
      <w:r w:rsidRPr="00030B14">
        <w:rPr>
          <w:i/>
          <w:sz w:val="22"/>
          <w:szCs w:val="22"/>
        </w:rPr>
        <w:t>prekes</w:t>
      </w:r>
      <w:r w:rsidRPr="00030B14">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030B14" w:rsidRPr="00030B14" w14:paraId="29224E57" w14:textId="77777777" w:rsidTr="00030B14">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6EEF5606" w14:textId="77777777" w:rsidR="00030B14" w:rsidRPr="00030B14" w:rsidRDefault="00030B14" w:rsidP="00030B14">
            <w:pPr>
              <w:jc w:val="center"/>
              <w:rPr>
                <w:b/>
                <w:sz w:val="22"/>
                <w:szCs w:val="22"/>
              </w:rPr>
            </w:pPr>
            <w:r w:rsidRPr="00030B14">
              <w:rPr>
                <w:b/>
                <w:sz w:val="22"/>
                <w:szCs w:val="22"/>
              </w:rPr>
              <w:t>Eil. Nr.</w:t>
            </w:r>
          </w:p>
        </w:tc>
        <w:tc>
          <w:tcPr>
            <w:tcW w:w="1983" w:type="dxa"/>
            <w:tcBorders>
              <w:top w:val="single" w:sz="4" w:space="0" w:color="auto"/>
              <w:left w:val="single" w:sz="4" w:space="0" w:color="auto"/>
              <w:bottom w:val="single" w:sz="4" w:space="0" w:color="auto"/>
              <w:right w:val="single" w:sz="4" w:space="0" w:color="auto"/>
            </w:tcBorders>
            <w:hideMark/>
          </w:tcPr>
          <w:p w14:paraId="6EC409B4" w14:textId="77777777" w:rsidR="00030B14" w:rsidRPr="00030B14" w:rsidRDefault="00030B14" w:rsidP="00030B14">
            <w:pPr>
              <w:jc w:val="center"/>
              <w:rPr>
                <w:b/>
                <w:sz w:val="22"/>
                <w:szCs w:val="22"/>
              </w:rPr>
            </w:pPr>
            <w:r w:rsidRPr="00030B14">
              <w:rPr>
                <w:b/>
                <w:sz w:val="22"/>
                <w:szCs w:val="22"/>
              </w:rPr>
              <w:t>Prekių/paslaugų/darbų pavadinimas</w:t>
            </w:r>
          </w:p>
        </w:tc>
        <w:tc>
          <w:tcPr>
            <w:tcW w:w="992" w:type="dxa"/>
            <w:tcBorders>
              <w:top w:val="single" w:sz="4" w:space="0" w:color="auto"/>
              <w:left w:val="single" w:sz="4" w:space="0" w:color="auto"/>
              <w:bottom w:val="single" w:sz="4" w:space="0" w:color="auto"/>
              <w:right w:val="single" w:sz="4" w:space="0" w:color="auto"/>
            </w:tcBorders>
            <w:hideMark/>
          </w:tcPr>
          <w:p w14:paraId="71B54363" w14:textId="77777777" w:rsidR="00030B14" w:rsidRPr="00030B14" w:rsidRDefault="00030B14" w:rsidP="00030B14">
            <w:pPr>
              <w:jc w:val="center"/>
              <w:rPr>
                <w:b/>
                <w:sz w:val="22"/>
                <w:szCs w:val="22"/>
              </w:rPr>
            </w:pPr>
            <w:r w:rsidRPr="00030B14">
              <w:rPr>
                <w:b/>
                <w:sz w:val="22"/>
                <w:szCs w:val="22"/>
              </w:rPr>
              <w:t>Kiekis</w:t>
            </w:r>
          </w:p>
        </w:tc>
        <w:tc>
          <w:tcPr>
            <w:tcW w:w="992" w:type="dxa"/>
            <w:tcBorders>
              <w:top w:val="single" w:sz="4" w:space="0" w:color="auto"/>
              <w:left w:val="single" w:sz="4" w:space="0" w:color="auto"/>
              <w:bottom w:val="single" w:sz="4" w:space="0" w:color="auto"/>
              <w:right w:val="single" w:sz="4" w:space="0" w:color="auto"/>
            </w:tcBorders>
            <w:hideMark/>
          </w:tcPr>
          <w:p w14:paraId="51E716B0" w14:textId="77777777" w:rsidR="00030B14" w:rsidRPr="00030B14" w:rsidRDefault="00030B14" w:rsidP="00030B14">
            <w:pPr>
              <w:ind w:right="-249"/>
              <w:jc w:val="center"/>
              <w:rPr>
                <w:b/>
                <w:sz w:val="22"/>
                <w:szCs w:val="22"/>
              </w:rPr>
            </w:pPr>
            <w:r w:rsidRPr="00030B14">
              <w:rPr>
                <w:b/>
                <w:sz w:val="22"/>
                <w:szCs w:val="22"/>
              </w:rPr>
              <w:t>Mato</w:t>
            </w:r>
          </w:p>
          <w:p w14:paraId="295E432B" w14:textId="77777777" w:rsidR="00030B14" w:rsidRPr="00030B14" w:rsidRDefault="00030B14" w:rsidP="00030B14">
            <w:pPr>
              <w:ind w:right="-249"/>
              <w:jc w:val="center"/>
              <w:rPr>
                <w:b/>
                <w:sz w:val="22"/>
                <w:szCs w:val="22"/>
              </w:rPr>
            </w:pPr>
            <w:r w:rsidRPr="00030B14">
              <w:rPr>
                <w:b/>
                <w:sz w:val="22"/>
                <w:szCs w:val="22"/>
              </w:rPr>
              <w:t xml:space="preserve">vnt. </w:t>
            </w:r>
          </w:p>
        </w:tc>
        <w:tc>
          <w:tcPr>
            <w:tcW w:w="993" w:type="dxa"/>
            <w:tcBorders>
              <w:top w:val="single" w:sz="4" w:space="0" w:color="auto"/>
              <w:left w:val="single" w:sz="4" w:space="0" w:color="auto"/>
              <w:bottom w:val="single" w:sz="4" w:space="0" w:color="auto"/>
              <w:right w:val="single" w:sz="4" w:space="0" w:color="auto"/>
            </w:tcBorders>
            <w:hideMark/>
          </w:tcPr>
          <w:p w14:paraId="20438B4F" w14:textId="77777777" w:rsidR="00030B14" w:rsidRPr="00030B14" w:rsidRDefault="00030B14" w:rsidP="00030B14">
            <w:pPr>
              <w:tabs>
                <w:tab w:val="left" w:pos="200"/>
              </w:tabs>
              <w:jc w:val="center"/>
              <w:rPr>
                <w:b/>
                <w:sz w:val="22"/>
                <w:szCs w:val="22"/>
              </w:rPr>
            </w:pPr>
            <w:r w:rsidRPr="00030B14">
              <w:rPr>
                <w:b/>
                <w:sz w:val="22"/>
                <w:szCs w:val="22"/>
              </w:rPr>
              <w:t>Vieneto kaina,</w:t>
            </w:r>
          </w:p>
          <w:p w14:paraId="5A442280" w14:textId="77777777" w:rsidR="00030B14" w:rsidRPr="00030B14" w:rsidRDefault="00030B14" w:rsidP="00030B14">
            <w:pPr>
              <w:tabs>
                <w:tab w:val="left" w:pos="200"/>
              </w:tabs>
              <w:jc w:val="center"/>
              <w:rPr>
                <w:b/>
                <w:sz w:val="22"/>
                <w:szCs w:val="22"/>
              </w:rPr>
            </w:pPr>
            <w:r w:rsidRPr="00030B14">
              <w:rPr>
                <w:b/>
                <w:sz w:val="22"/>
                <w:szCs w:val="22"/>
              </w:rPr>
              <w:t>Eur (be PVM)</w:t>
            </w:r>
          </w:p>
        </w:tc>
        <w:tc>
          <w:tcPr>
            <w:tcW w:w="1417" w:type="dxa"/>
            <w:tcBorders>
              <w:top w:val="single" w:sz="4" w:space="0" w:color="auto"/>
              <w:left w:val="single" w:sz="4" w:space="0" w:color="auto"/>
              <w:bottom w:val="single" w:sz="4" w:space="0" w:color="auto"/>
              <w:right w:val="single" w:sz="4" w:space="0" w:color="auto"/>
            </w:tcBorders>
            <w:hideMark/>
          </w:tcPr>
          <w:p w14:paraId="02EC6950" w14:textId="77777777" w:rsidR="00030B14" w:rsidRPr="00030B14" w:rsidRDefault="00030B14" w:rsidP="00030B14">
            <w:pPr>
              <w:tabs>
                <w:tab w:val="left" w:pos="200"/>
              </w:tabs>
              <w:jc w:val="center"/>
              <w:rPr>
                <w:b/>
                <w:sz w:val="22"/>
                <w:szCs w:val="22"/>
              </w:rPr>
            </w:pPr>
            <w:r w:rsidRPr="00030B14">
              <w:rPr>
                <w:b/>
                <w:sz w:val="22"/>
                <w:szCs w:val="22"/>
              </w:rPr>
              <w:t>Vieneto kaina,</w:t>
            </w:r>
          </w:p>
          <w:p w14:paraId="4290C940" w14:textId="77777777" w:rsidR="00030B14" w:rsidRPr="00030B14" w:rsidRDefault="00030B14" w:rsidP="00030B14">
            <w:pPr>
              <w:jc w:val="center"/>
              <w:rPr>
                <w:b/>
                <w:sz w:val="22"/>
                <w:szCs w:val="22"/>
              </w:rPr>
            </w:pPr>
            <w:r w:rsidRPr="00030B14">
              <w:rPr>
                <w:b/>
                <w:sz w:val="22"/>
                <w:szCs w:val="22"/>
              </w:rPr>
              <w:t>Eur (su PVM)</w:t>
            </w:r>
          </w:p>
        </w:tc>
        <w:tc>
          <w:tcPr>
            <w:tcW w:w="1417" w:type="dxa"/>
            <w:tcBorders>
              <w:top w:val="single" w:sz="4" w:space="0" w:color="auto"/>
              <w:left w:val="single" w:sz="4" w:space="0" w:color="auto"/>
              <w:bottom w:val="single" w:sz="4" w:space="0" w:color="auto"/>
              <w:right w:val="single" w:sz="4" w:space="0" w:color="auto"/>
            </w:tcBorders>
            <w:hideMark/>
          </w:tcPr>
          <w:p w14:paraId="47857604" w14:textId="77777777" w:rsidR="00030B14" w:rsidRPr="00030B14" w:rsidRDefault="00030B14" w:rsidP="00030B14">
            <w:pPr>
              <w:jc w:val="center"/>
              <w:rPr>
                <w:b/>
                <w:sz w:val="22"/>
                <w:szCs w:val="22"/>
              </w:rPr>
            </w:pPr>
            <w:r w:rsidRPr="00030B14">
              <w:rPr>
                <w:b/>
                <w:sz w:val="22"/>
                <w:szCs w:val="22"/>
              </w:rPr>
              <w:t>Kaina, Eur (be PVM)</w:t>
            </w:r>
          </w:p>
        </w:tc>
        <w:tc>
          <w:tcPr>
            <w:tcW w:w="1360" w:type="dxa"/>
            <w:tcBorders>
              <w:top w:val="single" w:sz="4" w:space="0" w:color="auto"/>
              <w:left w:val="single" w:sz="4" w:space="0" w:color="auto"/>
              <w:bottom w:val="single" w:sz="4" w:space="0" w:color="auto"/>
              <w:right w:val="single" w:sz="4" w:space="0" w:color="auto"/>
            </w:tcBorders>
            <w:hideMark/>
          </w:tcPr>
          <w:p w14:paraId="660D5928" w14:textId="77777777" w:rsidR="00030B14" w:rsidRPr="00030B14" w:rsidRDefault="00030B14" w:rsidP="00030B14">
            <w:pPr>
              <w:jc w:val="center"/>
              <w:rPr>
                <w:b/>
                <w:sz w:val="22"/>
                <w:szCs w:val="22"/>
              </w:rPr>
            </w:pPr>
            <w:r w:rsidRPr="00030B14">
              <w:rPr>
                <w:b/>
                <w:sz w:val="22"/>
                <w:szCs w:val="22"/>
              </w:rPr>
              <w:t>Kaina, Eur (su PVM)</w:t>
            </w:r>
          </w:p>
        </w:tc>
      </w:tr>
      <w:tr w:rsidR="00030B14" w:rsidRPr="00030B14" w14:paraId="4021BF22" w14:textId="77777777" w:rsidTr="00030B14">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24242E48" w14:textId="77777777" w:rsidR="00030B14" w:rsidRPr="00030B14" w:rsidRDefault="00030B14" w:rsidP="00030B14">
            <w:pPr>
              <w:jc w:val="center"/>
              <w:rPr>
                <w:b/>
                <w:sz w:val="22"/>
                <w:szCs w:val="22"/>
              </w:rPr>
            </w:pPr>
            <w:r w:rsidRPr="00030B14">
              <w:rPr>
                <w:b/>
                <w:sz w:val="22"/>
                <w:szCs w:val="22"/>
              </w:rPr>
              <w:t>1</w:t>
            </w:r>
          </w:p>
        </w:tc>
        <w:tc>
          <w:tcPr>
            <w:tcW w:w="1983" w:type="dxa"/>
            <w:tcBorders>
              <w:top w:val="single" w:sz="4" w:space="0" w:color="auto"/>
              <w:left w:val="single" w:sz="4" w:space="0" w:color="auto"/>
              <w:bottom w:val="single" w:sz="4" w:space="0" w:color="auto"/>
              <w:right w:val="single" w:sz="4" w:space="0" w:color="auto"/>
            </w:tcBorders>
            <w:hideMark/>
          </w:tcPr>
          <w:p w14:paraId="1B104F5C" w14:textId="77777777" w:rsidR="00030B14" w:rsidRPr="00030B14" w:rsidRDefault="00030B14" w:rsidP="00030B14">
            <w:pPr>
              <w:jc w:val="center"/>
              <w:rPr>
                <w:b/>
                <w:sz w:val="22"/>
                <w:szCs w:val="22"/>
              </w:rPr>
            </w:pPr>
            <w:r w:rsidRPr="00030B14">
              <w:rPr>
                <w:b/>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5BC12FAC" w14:textId="77777777" w:rsidR="00030B14" w:rsidRPr="00030B14" w:rsidRDefault="00030B14" w:rsidP="00030B14">
            <w:pPr>
              <w:jc w:val="center"/>
              <w:rPr>
                <w:b/>
                <w:sz w:val="22"/>
                <w:szCs w:val="22"/>
              </w:rPr>
            </w:pPr>
            <w:r w:rsidRPr="00030B14">
              <w:rPr>
                <w:b/>
                <w:sz w:val="22"/>
                <w:szCs w:val="22"/>
              </w:rPr>
              <w:t>3</w:t>
            </w:r>
          </w:p>
        </w:tc>
        <w:tc>
          <w:tcPr>
            <w:tcW w:w="992" w:type="dxa"/>
            <w:tcBorders>
              <w:top w:val="single" w:sz="4" w:space="0" w:color="auto"/>
              <w:left w:val="single" w:sz="4" w:space="0" w:color="auto"/>
              <w:bottom w:val="single" w:sz="4" w:space="0" w:color="auto"/>
              <w:right w:val="single" w:sz="4" w:space="0" w:color="auto"/>
            </w:tcBorders>
            <w:hideMark/>
          </w:tcPr>
          <w:p w14:paraId="1D4EBC9E" w14:textId="77777777" w:rsidR="00030B14" w:rsidRPr="00030B14" w:rsidRDefault="00030B14" w:rsidP="00030B14">
            <w:pPr>
              <w:jc w:val="center"/>
              <w:rPr>
                <w:b/>
                <w:sz w:val="22"/>
                <w:szCs w:val="22"/>
              </w:rPr>
            </w:pPr>
            <w:r w:rsidRPr="00030B14">
              <w:rPr>
                <w:b/>
                <w:sz w:val="22"/>
                <w:szCs w:val="22"/>
              </w:rPr>
              <w:t>4</w:t>
            </w:r>
          </w:p>
        </w:tc>
        <w:tc>
          <w:tcPr>
            <w:tcW w:w="993" w:type="dxa"/>
            <w:tcBorders>
              <w:top w:val="single" w:sz="4" w:space="0" w:color="auto"/>
              <w:left w:val="single" w:sz="4" w:space="0" w:color="auto"/>
              <w:bottom w:val="single" w:sz="4" w:space="0" w:color="auto"/>
              <w:right w:val="single" w:sz="4" w:space="0" w:color="auto"/>
            </w:tcBorders>
            <w:hideMark/>
          </w:tcPr>
          <w:p w14:paraId="70A6B8C9" w14:textId="77777777" w:rsidR="00030B14" w:rsidRPr="00030B14" w:rsidRDefault="00030B14" w:rsidP="00030B14">
            <w:pPr>
              <w:jc w:val="center"/>
              <w:rPr>
                <w:b/>
                <w:sz w:val="22"/>
                <w:szCs w:val="22"/>
              </w:rPr>
            </w:pPr>
            <w:r w:rsidRPr="00030B14">
              <w:rPr>
                <w:b/>
                <w:sz w:val="22"/>
                <w:szCs w:val="22"/>
              </w:rPr>
              <w:t>5</w:t>
            </w:r>
          </w:p>
        </w:tc>
        <w:tc>
          <w:tcPr>
            <w:tcW w:w="1417" w:type="dxa"/>
            <w:tcBorders>
              <w:top w:val="single" w:sz="4" w:space="0" w:color="auto"/>
              <w:left w:val="single" w:sz="4" w:space="0" w:color="auto"/>
              <w:bottom w:val="single" w:sz="4" w:space="0" w:color="auto"/>
              <w:right w:val="single" w:sz="4" w:space="0" w:color="auto"/>
            </w:tcBorders>
            <w:hideMark/>
          </w:tcPr>
          <w:p w14:paraId="470BEA7C" w14:textId="77777777" w:rsidR="00030B14" w:rsidRPr="00030B14" w:rsidRDefault="00030B14" w:rsidP="00030B14">
            <w:pPr>
              <w:jc w:val="center"/>
              <w:rPr>
                <w:b/>
                <w:sz w:val="22"/>
                <w:szCs w:val="22"/>
              </w:rPr>
            </w:pPr>
            <w:r w:rsidRPr="00030B14">
              <w:rPr>
                <w:b/>
                <w:sz w:val="22"/>
                <w:szCs w:val="22"/>
              </w:rPr>
              <w:t xml:space="preserve">6 </w:t>
            </w:r>
          </w:p>
        </w:tc>
        <w:tc>
          <w:tcPr>
            <w:tcW w:w="1417" w:type="dxa"/>
            <w:tcBorders>
              <w:top w:val="single" w:sz="4" w:space="0" w:color="auto"/>
              <w:left w:val="single" w:sz="4" w:space="0" w:color="auto"/>
              <w:bottom w:val="single" w:sz="4" w:space="0" w:color="auto"/>
              <w:right w:val="single" w:sz="4" w:space="0" w:color="auto"/>
            </w:tcBorders>
            <w:hideMark/>
          </w:tcPr>
          <w:p w14:paraId="2F2F6D71" w14:textId="77777777" w:rsidR="00030B14" w:rsidRPr="00030B14" w:rsidRDefault="00030B14" w:rsidP="00030B14">
            <w:pPr>
              <w:jc w:val="center"/>
              <w:rPr>
                <w:b/>
                <w:sz w:val="22"/>
                <w:szCs w:val="22"/>
              </w:rPr>
            </w:pPr>
            <w:r w:rsidRPr="00030B14">
              <w:rPr>
                <w:b/>
                <w:sz w:val="22"/>
                <w:szCs w:val="22"/>
              </w:rPr>
              <w:t>7</w:t>
            </w:r>
          </w:p>
        </w:tc>
        <w:tc>
          <w:tcPr>
            <w:tcW w:w="1360" w:type="dxa"/>
            <w:tcBorders>
              <w:top w:val="single" w:sz="4" w:space="0" w:color="auto"/>
              <w:left w:val="single" w:sz="4" w:space="0" w:color="auto"/>
              <w:bottom w:val="single" w:sz="4" w:space="0" w:color="auto"/>
              <w:right w:val="single" w:sz="4" w:space="0" w:color="auto"/>
            </w:tcBorders>
            <w:hideMark/>
          </w:tcPr>
          <w:p w14:paraId="49864C16" w14:textId="77777777" w:rsidR="00030B14" w:rsidRPr="00030B14" w:rsidRDefault="00030B14" w:rsidP="00030B14">
            <w:pPr>
              <w:jc w:val="center"/>
              <w:rPr>
                <w:b/>
                <w:sz w:val="22"/>
                <w:szCs w:val="22"/>
              </w:rPr>
            </w:pPr>
            <w:r w:rsidRPr="00030B14">
              <w:rPr>
                <w:b/>
                <w:sz w:val="22"/>
                <w:szCs w:val="22"/>
              </w:rPr>
              <w:t>8</w:t>
            </w:r>
          </w:p>
        </w:tc>
      </w:tr>
      <w:tr w:rsidR="00030B14" w:rsidRPr="00030B14" w14:paraId="1FAEB092" w14:textId="77777777" w:rsidTr="00030B14">
        <w:tc>
          <w:tcPr>
            <w:tcW w:w="674" w:type="dxa"/>
            <w:tcBorders>
              <w:top w:val="single" w:sz="4" w:space="0" w:color="auto"/>
              <w:left w:val="single" w:sz="4" w:space="0" w:color="auto"/>
              <w:bottom w:val="single" w:sz="4" w:space="0" w:color="auto"/>
              <w:right w:val="single" w:sz="4" w:space="0" w:color="auto"/>
            </w:tcBorders>
            <w:vAlign w:val="center"/>
          </w:tcPr>
          <w:p w14:paraId="69AE5EB4" w14:textId="77777777" w:rsidR="00030B14" w:rsidRPr="001E5EAC" w:rsidRDefault="00030B14" w:rsidP="00030B14">
            <w:pPr>
              <w:jc w:val="center"/>
              <w:rPr>
                <w:b/>
                <w:bCs/>
                <w:sz w:val="22"/>
                <w:szCs w:val="22"/>
              </w:rPr>
            </w:pPr>
            <w:r w:rsidRPr="001E5EAC">
              <w:rPr>
                <w:b/>
                <w:bCs/>
                <w:sz w:val="22"/>
                <w:szCs w:val="22"/>
              </w:rPr>
              <w:t>1.</w:t>
            </w:r>
          </w:p>
        </w:tc>
        <w:tc>
          <w:tcPr>
            <w:tcW w:w="1983" w:type="dxa"/>
            <w:tcBorders>
              <w:top w:val="single" w:sz="4" w:space="0" w:color="auto"/>
              <w:left w:val="single" w:sz="4" w:space="0" w:color="auto"/>
              <w:bottom w:val="single" w:sz="4" w:space="0" w:color="auto"/>
              <w:right w:val="single" w:sz="4" w:space="0" w:color="auto"/>
            </w:tcBorders>
            <w:vAlign w:val="center"/>
          </w:tcPr>
          <w:p w14:paraId="61741A0C" w14:textId="77777777" w:rsidR="00030B14" w:rsidRPr="00030B14" w:rsidRDefault="00030B14" w:rsidP="00030B14">
            <w:pPr>
              <w:rPr>
                <w:sz w:val="22"/>
                <w:szCs w:val="22"/>
              </w:rPr>
            </w:pPr>
            <w:r w:rsidRPr="00030B14">
              <w:rPr>
                <w:sz w:val="22"/>
                <w:szCs w:val="22"/>
              </w:rPr>
              <w:t>ISO 8 klasės švarių patalpų gamybinės linijos boksas</w:t>
            </w:r>
          </w:p>
        </w:tc>
        <w:tc>
          <w:tcPr>
            <w:tcW w:w="992" w:type="dxa"/>
            <w:tcBorders>
              <w:top w:val="single" w:sz="4" w:space="0" w:color="auto"/>
              <w:left w:val="single" w:sz="4" w:space="0" w:color="auto"/>
              <w:bottom w:val="single" w:sz="4" w:space="0" w:color="auto"/>
              <w:right w:val="single" w:sz="4" w:space="0" w:color="auto"/>
            </w:tcBorders>
            <w:vAlign w:val="center"/>
          </w:tcPr>
          <w:p w14:paraId="3E182576" w14:textId="77777777" w:rsidR="00030B14" w:rsidRPr="00030B14" w:rsidRDefault="00030B14" w:rsidP="00030B14">
            <w:pPr>
              <w:jc w:val="center"/>
              <w:rPr>
                <w:sz w:val="22"/>
                <w:szCs w:val="22"/>
              </w:rPr>
            </w:pPr>
            <w:r w:rsidRPr="00030B14">
              <w:rPr>
                <w:sz w:val="22"/>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14:paraId="3F61F74F" w14:textId="77777777" w:rsidR="00030B14" w:rsidRPr="00030B14" w:rsidRDefault="00030B14" w:rsidP="00030B14">
            <w:pPr>
              <w:jc w:val="center"/>
              <w:rPr>
                <w:sz w:val="22"/>
                <w:szCs w:val="22"/>
              </w:rPr>
            </w:pPr>
            <w:proofErr w:type="spellStart"/>
            <w:r w:rsidRPr="00030B14">
              <w:rPr>
                <w:sz w:val="22"/>
                <w:szCs w:val="22"/>
              </w:rPr>
              <w:t>Kompl</w:t>
            </w:r>
            <w:proofErr w:type="spellEnd"/>
            <w:r w:rsidRPr="00030B14">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2C596A91" w14:textId="77777777" w:rsidR="00030B14" w:rsidRPr="00030B14" w:rsidRDefault="00030B14" w:rsidP="00030B14">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D5A007C" w14:textId="77777777" w:rsidR="00030B14" w:rsidRPr="00030B14" w:rsidRDefault="00030B14" w:rsidP="00030B14">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0D17DA7" w14:textId="77777777" w:rsidR="00030B14" w:rsidRPr="00030B14" w:rsidRDefault="00030B14" w:rsidP="00030B14">
            <w:pPr>
              <w:jc w:val="both"/>
              <w:rPr>
                <w:sz w:val="22"/>
                <w:szCs w:val="22"/>
              </w:rPr>
            </w:pPr>
          </w:p>
        </w:tc>
        <w:tc>
          <w:tcPr>
            <w:tcW w:w="1360" w:type="dxa"/>
            <w:tcBorders>
              <w:top w:val="single" w:sz="4" w:space="0" w:color="auto"/>
              <w:left w:val="single" w:sz="4" w:space="0" w:color="auto"/>
              <w:bottom w:val="single" w:sz="4" w:space="0" w:color="auto"/>
              <w:right w:val="single" w:sz="4" w:space="0" w:color="auto"/>
            </w:tcBorders>
          </w:tcPr>
          <w:p w14:paraId="7FCE12A8" w14:textId="77777777" w:rsidR="00030B14" w:rsidRPr="00030B14" w:rsidRDefault="00030B14" w:rsidP="00030B14">
            <w:pPr>
              <w:jc w:val="both"/>
              <w:rPr>
                <w:sz w:val="22"/>
                <w:szCs w:val="22"/>
              </w:rPr>
            </w:pPr>
          </w:p>
        </w:tc>
      </w:tr>
      <w:tr w:rsidR="00030B14" w:rsidRPr="00030B14" w14:paraId="7E3D1EF2" w14:textId="77777777" w:rsidTr="00030B14">
        <w:tc>
          <w:tcPr>
            <w:tcW w:w="674" w:type="dxa"/>
            <w:tcBorders>
              <w:top w:val="single" w:sz="4" w:space="0" w:color="auto"/>
              <w:left w:val="single" w:sz="4" w:space="0" w:color="auto"/>
              <w:bottom w:val="single" w:sz="4" w:space="0" w:color="auto"/>
              <w:right w:val="single" w:sz="4" w:space="0" w:color="auto"/>
            </w:tcBorders>
          </w:tcPr>
          <w:p w14:paraId="0BB88185" w14:textId="77777777" w:rsidR="00030B14" w:rsidRPr="00030B14" w:rsidRDefault="00030B14" w:rsidP="00030B14">
            <w:pPr>
              <w:jc w:val="both"/>
              <w:rPr>
                <w:sz w:val="22"/>
                <w:szCs w:val="22"/>
              </w:rPr>
            </w:pPr>
          </w:p>
        </w:tc>
        <w:tc>
          <w:tcPr>
            <w:tcW w:w="1983" w:type="dxa"/>
            <w:tcBorders>
              <w:top w:val="single" w:sz="4" w:space="0" w:color="auto"/>
              <w:left w:val="single" w:sz="4" w:space="0" w:color="auto"/>
              <w:bottom w:val="single" w:sz="4" w:space="0" w:color="auto"/>
              <w:right w:val="nil"/>
            </w:tcBorders>
          </w:tcPr>
          <w:p w14:paraId="404D92CC" w14:textId="77777777" w:rsidR="00030B14" w:rsidRPr="00030B14" w:rsidRDefault="00030B14" w:rsidP="00030B14">
            <w:pPr>
              <w:jc w:val="both"/>
              <w:rPr>
                <w:sz w:val="22"/>
                <w:szCs w:val="22"/>
              </w:rPr>
            </w:pPr>
          </w:p>
        </w:tc>
        <w:tc>
          <w:tcPr>
            <w:tcW w:w="4394" w:type="dxa"/>
            <w:gridSpan w:val="4"/>
            <w:tcBorders>
              <w:top w:val="single" w:sz="4" w:space="0" w:color="auto"/>
              <w:left w:val="nil"/>
              <w:bottom w:val="single" w:sz="4" w:space="0" w:color="auto"/>
              <w:right w:val="single" w:sz="4" w:space="0" w:color="auto"/>
            </w:tcBorders>
            <w:hideMark/>
          </w:tcPr>
          <w:p w14:paraId="7B0580E2" w14:textId="77777777" w:rsidR="00030B14" w:rsidRPr="00030B14" w:rsidRDefault="00030B14" w:rsidP="00030B14">
            <w:pPr>
              <w:jc w:val="center"/>
              <w:rPr>
                <w:sz w:val="22"/>
                <w:szCs w:val="22"/>
              </w:rPr>
            </w:pPr>
            <w:r w:rsidRPr="00030B14">
              <w:rPr>
                <w:sz w:val="22"/>
                <w:szCs w:val="22"/>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14:paraId="1D2E6A12" w14:textId="77777777" w:rsidR="00030B14" w:rsidRPr="00030B14" w:rsidRDefault="00030B14" w:rsidP="00030B14">
            <w:pPr>
              <w:jc w:val="both"/>
              <w:rPr>
                <w:sz w:val="22"/>
                <w:szCs w:val="22"/>
              </w:rPr>
            </w:pPr>
          </w:p>
        </w:tc>
        <w:tc>
          <w:tcPr>
            <w:tcW w:w="1360" w:type="dxa"/>
            <w:tcBorders>
              <w:top w:val="single" w:sz="4" w:space="0" w:color="auto"/>
              <w:left w:val="single" w:sz="4" w:space="0" w:color="auto"/>
              <w:bottom w:val="single" w:sz="4" w:space="0" w:color="auto"/>
              <w:right w:val="single" w:sz="4" w:space="0" w:color="auto"/>
            </w:tcBorders>
          </w:tcPr>
          <w:p w14:paraId="18A7F3B5" w14:textId="77777777" w:rsidR="00030B14" w:rsidRPr="00030B14" w:rsidRDefault="00030B14" w:rsidP="00030B14">
            <w:pPr>
              <w:jc w:val="both"/>
              <w:rPr>
                <w:sz w:val="22"/>
                <w:szCs w:val="22"/>
              </w:rPr>
            </w:pPr>
          </w:p>
        </w:tc>
      </w:tr>
    </w:tbl>
    <w:p w14:paraId="09D932F6" w14:textId="77777777" w:rsidR="00030B14" w:rsidRPr="00030B14" w:rsidRDefault="00030B14" w:rsidP="00030B14">
      <w:pPr>
        <w:jc w:val="both"/>
      </w:pPr>
    </w:p>
    <w:p w14:paraId="6C84C362" w14:textId="77777777" w:rsidR="00030B14" w:rsidRPr="00030B14" w:rsidRDefault="00030B14" w:rsidP="00030B14">
      <w:pPr>
        <w:ind w:firstLine="720"/>
        <w:jc w:val="both"/>
      </w:pPr>
    </w:p>
    <w:p w14:paraId="3C487366" w14:textId="77777777" w:rsidR="00030B14" w:rsidRPr="001E5EAC" w:rsidRDefault="00030B14" w:rsidP="001E5EAC">
      <w:pPr>
        <w:ind w:firstLine="720"/>
        <w:jc w:val="both"/>
        <w:rPr>
          <w:sz w:val="22"/>
          <w:szCs w:val="22"/>
        </w:rPr>
      </w:pPr>
      <w:r w:rsidRPr="00030B14">
        <w:rPr>
          <w:sz w:val="22"/>
          <w:szCs w:val="22"/>
        </w:rPr>
        <w:t xml:space="preserve">Siūlomos </w:t>
      </w:r>
      <w:r w:rsidRPr="00030B14">
        <w:rPr>
          <w:i/>
          <w:sz w:val="22"/>
          <w:szCs w:val="22"/>
        </w:rPr>
        <w:t xml:space="preserve">prekės </w:t>
      </w:r>
      <w:r w:rsidRPr="00030B14">
        <w:rPr>
          <w:sz w:val="22"/>
          <w:szCs w:val="22"/>
        </w:rPr>
        <w:t>visiškai atitinka pirkimo dokumentuose nurodytus reikalavimus ir jų savybės tokios: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833"/>
        <w:gridCol w:w="2097"/>
      </w:tblGrid>
      <w:tr w:rsidR="00030B14" w:rsidRPr="0003002A" w14:paraId="61CD5A4E" w14:textId="77777777" w:rsidTr="00345A85">
        <w:trPr>
          <w:tblHeader/>
        </w:trPr>
        <w:tc>
          <w:tcPr>
            <w:tcW w:w="959" w:type="dxa"/>
            <w:shd w:val="clear" w:color="auto" w:fill="auto"/>
            <w:vAlign w:val="center"/>
          </w:tcPr>
          <w:p w14:paraId="427FE001" w14:textId="77777777" w:rsidR="00030B14" w:rsidRPr="00030B14" w:rsidRDefault="00030B14" w:rsidP="00030B14">
            <w:pPr>
              <w:jc w:val="center"/>
              <w:rPr>
                <w:b/>
                <w:i/>
                <w:iCs/>
                <w:sz w:val="22"/>
                <w:szCs w:val="22"/>
              </w:rPr>
            </w:pPr>
            <w:r w:rsidRPr="00030B14">
              <w:rPr>
                <w:b/>
                <w:bCs/>
                <w:i/>
                <w:iCs/>
                <w:sz w:val="22"/>
                <w:szCs w:val="22"/>
              </w:rPr>
              <w:t>Eil. Nr.</w:t>
            </w:r>
          </w:p>
        </w:tc>
        <w:tc>
          <w:tcPr>
            <w:tcW w:w="6833" w:type="dxa"/>
            <w:tcBorders>
              <w:top w:val="single" w:sz="4" w:space="0" w:color="auto"/>
              <w:left w:val="single" w:sz="4" w:space="0" w:color="auto"/>
              <w:bottom w:val="single" w:sz="4" w:space="0" w:color="auto"/>
              <w:right w:val="single" w:sz="4" w:space="0" w:color="auto"/>
            </w:tcBorders>
          </w:tcPr>
          <w:p w14:paraId="3EC158EF" w14:textId="77777777" w:rsidR="00030B14" w:rsidRPr="00030B14" w:rsidRDefault="00030B14" w:rsidP="00030B14">
            <w:pPr>
              <w:jc w:val="center"/>
              <w:rPr>
                <w:b/>
                <w:i/>
                <w:iCs/>
                <w:sz w:val="22"/>
                <w:szCs w:val="22"/>
                <w:highlight w:val="yellow"/>
              </w:rPr>
            </w:pPr>
            <w:r w:rsidRPr="00030B14">
              <w:rPr>
                <w:b/>
                <w:i/>
                <w:iCs/>
                <w:sz w:val="22"/>
                <w:szCs w:val="22"/>
              </w:rPr>
              <w:t>Prekių techniniai rodikliai</w:t>
            </w:r>
          </w:p>
        </w:tc>
        <w:tc>
          <w:tcPr>
            <w:tcW w:w="2097" w:type="dxa"/>
            <w:tcBorders>
              <w:top w:val="single" w:sz="4" w:space="0" w:color="auto"/>
              <w:left w:val="single" w:sz="4" w:space="0" w:color="auto"/>
              <w:bottom w:val="single" w:sz="4" w:space="0" w:color="auto"/>
              <w:right w:val="single" w:sz="4" w:space="0" w:color="auto"/>
            </w:tcBorders>
          </w:tcPr>
          <w:p w14:paraId="1A7DA91C" w14:textId="77777777" w:rsidR="00030B14" w:rsidRPr="00030B14" w:rsidRDefault="00030B14" w:rsidP="00030B14">
            <w:pPr>
              <w:jc w:val="center"/>
              <w:rPr>
                <w:b/>
                <w:i/>
                <w:iCs/>
                <w:sz w:val="22"/>
                <w:szCs w:val="22"/>
                <w:highlight w:val="yellow"/>
              </w:rPr>
            </w:pPr>
            <w:r w:rsidRPr="00030B14">
              <w:rPr>
                <w:b/>
                <w:i/>
                <w:iCs/>
                <w:sz w:val="22"/>
                <w:szCs w:val="22"/>
              </w:rPr>
              <w:t>Rodiklių reikšmės</w:t>
            </w:r>
          </w:p>
        </w:tc>
      </w:tr>
      <w:tr w:rsidR="00030B14" w:rsidRPr="0003002A" w14:paraId="21A0DB39" w14:textId="77777777" w:rsidTr="00CB7DEE">
        <w:trPr>
          <w:trHeight w:val="221"/>
        </w:trPr>
        <w:tc>
          <w:tcPr>
            <w:tcW w:w="959" w:type="dxa"/>
            <w:vAlign w:val="center"/>
          </w:tcPr>
          <w:p w14:paraId="1E0E58F3" w14:textId="77777777" w:rsidR="00030B14" w:rsidRPr="0003002A" w:rsidRDefault="00030B14" w:rsidP="00CB7DEE">
            <w:pPr>
              <w:jc w:val="center"/>
              <w:rPr>
                <w:b/>
                <w:bCs/>
                <w:sz w:val="22"/>
                <w:szCs w:val="22"/>
                <w:lang w:val="en-US"/>
              </w:rPr>
            </w:pPr>
            <w:r w:rsidRPr="0003002A">
              <w:rPr>
                <w:b/>
                <w:bCs/>
                <w:sz w:val="22"/>
                <w:szCs w:val="22"/>
                <w:lang w:val="en-US"/>
              </w:rPr>
              <w:t>1.</w:t>
            </w:r>
          </w:p>
        </w:tc>
        <w:tc>
          <w:tcPr>
            <w:tcW w:w="8930" w:type="dxa"/>
            <w:gridSpan w:val="2"/>
            <w:vAlign w:val="center"/>
          </w:tcPr>
          <w:p w14:paraId="27772A5C" w14:textId="77777777" w:rsidR="00030B14" w:rsidRPr="0003002A" w:rsidRDefault="00030B14" w:rsidP="00CB7DEE">
            <w:pPr>
              <w:jc w:val="both"/>
              <w:rPr>
                <w:b/>
                <w:bCs/>
                <w:sz w:val="22"/>
                <w:szCs w:val="22"/>
              </w:rPr>
            </w:pPr>
            <w:proofErr w:type="spellStart"/>
            <w:r w:rsidRPr="0003002A">
              <w:rPr>
                <w:b/>
                <w:bCs/>
                <w:sz w:val="22"/>
                <w:szCs w:val="22"/>
              </w:rPr>
              <w:t>Homogenizavimo</w:t>
            </w:r>
            <w:proofErr w:type="spellEnd"/>
            <w:r w:rsidRPr="0003002A">
              <w:rPr>
                <w:b/>
                <w:bCs/>
                <w:sz w:val="22"/>
                <w:szCs w:val="22"/>
              </w:rPr>
              <w:t xml:space="preserve"> ir maišymo įranga </w:t>
            </w:r>
          </w:p>
        </w:tc>
      </w:tr>
      <w:tr w:rsidR="00030B14" w:rsidRPr="0003002A" w14:paraId="6A9CB3F3" w14:textId="77777777" w:rsidTr="00345A85">
        <w:tc>
          <w:tcPr>
            <w:tcW w:w="959" w:type="dxa"/>
            <w:vAlign w:val="center"/>
          </w:tcPr>
          <w:p w14:paraId="3306DE58" w14:textId="77777777" w:rsidR="00030B14" w:rsidRPr="002A533A" w:rsidRDefault="00030B14" w:rsidP="00CB7DEE">
            <w:pPr>
              <w:jc w:val="center"/>
              <w:rPr>
                <w:b/>
                <w:bCs/>
                <w:sz w:val="22"/>
                <w:szCs w:val="22"/>
                <w:lang w:val="en-US"/>
              </w:rPr>
            </w:pPr>
            <w:r>
              <w:rPr>
                <w:b/>
                <w:bCs/>
                <w:sz w:val="22"/>
                <w:szCs w:val="22"/>
                <w:lang w:val="en-US"/>
              </w:rPr>
              <w:t>1.1</w:t>
            </w:r>
          </w:p>
        </w:tc>
        <w:tc>
          <w:tcPr>
            <w:tcW w:w="6833" w:type="dxa"/>
            <w:vAlign w:val="center"/>
          </w:tcPr>
          <w:p w14:paraId="298C9822" w14:textId="77777777" w:rsidR="00030B14" w:rsidRPr="0003002A" w:rsidRDefault="00030B14" w:rsidP="00CB7DEE">
            <w:pPr>
              <w:rPr>
                <w:sz w:val="22"/>
                <w:szCs w:val="22"/>
              </w:rPr>
            </w:pPr>
            <w:proofErr w:type="spellStart"/>
            <w:r w:rsidRPr="0003002A">
              <w:rPr>
                <w:sz w:val="22"/>
                <w:szCs w:val="22"/>
              </w:rPr>
              <w:t>Homogenizatorius</w:t>
            </w:r>
            <w:proofErr w:type="spellEnd"/>
            <w:r w:rsidRPr="0003002A">
              <w:rPr>
                <w:sz w:val="22"/>
                <w:szCs w:val="22"/>
              </w:rPr>
              <w:t xml:space="preserve"> turi būti skirtas skystų, gėlinių ir kreminės konsistencijos produktų gamybai</w:t>
            </w:r>
          </w:p>
        </w:tc>
        <w:tc>
          <w:tcPr>
            <w:tcW w:w="2097" w:type="dxa"/>
            <w:vAlign w:val="center"/>
          </w:tcPr>
          <w:p w14:paraId="11B512BE" w14:textId="77777777" w:rsidR="00030B14" w:rsidRPr="0003002A" w:rsidRDefault="00030B14" w:rsidP="00CB7DEE">
            <w:pPr>
              <w:jc w:val="both"/>
              <w:rPr>
                <w:sz w:val="22"/>
                <w:szCs w:val="22"/>
              </w:rPr>
            </w:pPr>
          </w:p>
        </w:tc>
      </w:tr>
      <w:tr w:rsidR="00030B14" w:rsidRPr="0003002A" w14:paraId="665632A6" w14:textId="77777777" w:rsidTr="00345A85">
        <w:tc>
          <w:tcPr>
            <w:tcW w:w="959" w:type="dxa"/>
            <w:vAlign w:val="center"/>
          </w:tcPr>
          <w:p w14:paraId="18B06292" w14:textId="77777777" w:rsidR="00030B14" w:rsidRPr="0003002A" w:rsidRDefault="00030B14" w:rsidP="00CB7DEE">
            <w:pPr>
              <w:jc w:val="center"/>
              <w:rPr>
                <w:b/>
                <w:bCs/>
                <w:sz w:val="22"/>
                <w:szCs w:val="22"/>
              </w:rPr>
            </w:pPr>
            <w:r>
              <w:rPr>
                <w:b/>
                <w:bCs/>
                <w:sz w:val="22"/>
                <w:szCs w:val="22"/>
              </w:rPr>
              <w:t>1.2</w:t>
            </w:r>
          </w:p>
        </w:tc>
        <w:tc>
          <w:tcPr>
            <w:tcW w:w="6833" w:type="dxa"/>
            <w:vAlign w:val="center"/>
          </w:tcPr>
          <w:p w14:paraId="41C24717" w14:textId="77777777" w:rsidR="00030B14" w:rsidRPr="0003002A" w:rsidRDefault="00030B14" w:rsidP="00CB7DEE">
            <w:pPr>
              <w:rPr>
                <w:sz w:val="22"/>
                <w:szCs w:val="22"/>
              </w:rPr>
            </w:pPr>
            <w:r w:rsidRPr="0003002A">
              <w:rPr>
                <w:sz w:val="22"/>
                <w:szCs w:val="22"/>
              </w:rPr>
              <w:t xml:space="preserve">Pagrindinio maišymo įrenginio darbinis tūris </w:t>
            </w:r>
          </w:p>
        </w:tc>
        <w:tc>
          <w:tcPr>
            <w:tcW w:w="2097" w:type="dxa"/>
            <w:vAlign w:val="center"/>
          </w:tcPr>
          <w:p w14:paraId="552E2535" w14:textId="77777777" w:rsidR="00030B14" w:rsidRPr="0003002A" w:rsidRDefault="00030B14" w:rsidP="00CB7DEE">
            <w:pPr>
              <w:jc w:val="both"/>
              <w:rPr>
                <w:sz w:val="22"/>
                <w:szCs w:val="22"/>
              </w:rPr>
            </w:pPr>
          </w:p>
        </w:tc>
      </w:tr>
      <w:tr w:rsidR="00030B14" w:rsidRPr="0003002A" w14:paraId="6ABF05CC" w14:textId="77777777" w:rsidTr="00345A85">
        <w:tc>
          <w:tcPr>
            <w:tcW w:w="959" w:type="dxa"/>
            <w:vAlign w:val="center"/>
          </w:tcPr>
          <w:p w14:paraId="13E206B0" w14:textId="77777777" w:rsidR="00030B14" w:rsidRPr="0003002A" w:rsidRDefault="00030B14" w:rsidP="00CB7DEE">
            <w:pPr>
              <w:jc w:val="center"/>
              <w:rPr>
                <w:b/>
                <w:bCs/>
                <w:sz w:val="22"/>
                <w:szCs w:val="22"/>
              </w:rPr>
            </w:pPr>
            <w:r>
              <w:rPr>
                <w:b/>
                <w:bCs/>
                <w:sz w:val="22"/>
                <w:szCs w:val="22"/>
              </w:rPr>
              <w:t>1.3</w:t>
            </w:r>
          </w:p>
        </w:tc>
        <w:tc>
          <w:tcPr>
            <w:tcW w:w="6833" w:type="dxa"/>
            <w:shd w:val="clear" w:color="auto" w:fill="auto"/>
            <w:vAlign w:val="center"/>
          </w:tcPr>
          <w:p w14:paraId="6127557E" w14:textId="77777777" w:rsidR="00030B14" w:rsidRPr="0003002A" w:rsidRDefault="00030B14" w:rsidP="00CB7DEE">
            <w:pPr>
              <w:rPr>
                <w:sz w:val="22"/>
                <w:szCs w:val="22"/>
              </w:rPr>
            </w:pPr>
            <w:r w:rsidRPr="0003002A">
              <w:rPr>
                <w:sz w:val="22"/>
                <w:szCs w:val="22"/>
              </w:rPr>
              <w:t xml:space="preserve">Vandens fazės talpa </w:t>
            </w:r>
          </w:p>
        </w:tc>
        <w:tc>
          <w:tcPr>
            <w:tcW w:w="2097" w:type="dxa"/>
            <w:vAlign w:val="center"/>
          </w:tcPr>
          <w:p w14:paraId="3D07AE85" w14:textId="77777777" w:rsidR="00030B14" w:rsidRPr="0003002A" w:rsidRDefault="00030B14" w:rsidP="00CB7DEE">
            <w:pPr>
              <w:jc w:val="both"/>
              <w:rPr>
                <w:sz w:val="22"/>
                <w:szCs w:val="22"/>
              </w:rPr>
            </w:pPr>
          </w:p>
        </w:tc>
      </w:tr>
      <w:tr w:rsidR="00030B14" w:rsidRPr="0003002A" w14:paraId="5B99B524" w14:textId="77777777" w:rsidTr="00345A85">
        <w:tc>
          <w:tcPr>
            <w:tcW w:w="959" w:type="dxa"/>
            <w:vAlign w:val="center"/>
          </w:tcPr>
          <w:p w14:paraId="3D4E4903" w14:textId="77777777" w:rsidR="00030B14" w:rsidRPr="0003002A" w:rsidRDefault="00030B14" w:rsidP="00CB7DEE">
            <w:pPr>
              <w:jc w:val="center"/>
              <w:rPr>
                <w:b/>
                <w:bCs/>
                <w:sz w:val="22"/>
                <w:szCs w:val="22"/>
              </w:rPr>
            </w:pPr>
            <w:r>
              <w:rPr>
                <w:b/>
                <w:bCs/>
                <w:sz w:val="22"/>
                <w:szCs w:val="22"/>
              </w:rPr>
              <w:t>1.4</w:t>
            </w:r>
          </w:p>
        </w:tc>
        <w:tc>
          <w:tcPr>
            <w:tcW w:w="6833" w:type="dxa"/>
            <w:shd w:val="clear" w:color="auto" w:fill="auto"/>
            <w:vAlign w:val="center"/>
          </w:tcPr>
          <w:p w14:paraId="7F53D320" w14:textId="77777777" w:rsidR="00030B14" w:rsidRPr="0003002A" w:rsidRDefault="00030B14" w:rsidP="00CB7DEE">
            <w:pPr>
              <w:rPr>
                <w:sz w:val="22"/>
                <w:szCs w:val="22"/>
              </w:rPr>
            </w:pPr>
            <w:r w:rsidRPr="0003002A">
              <w:rPr>
                <w:sz w:val="22"/>
                <w:szCs w:val="22"/>
                <w:lang w:val="fi-FI"/>
              </w:rPr>
              <w:t xml:space="preserve">Aliejinės fazės talpa </w:t>
            </w:r>
          </w:p>
        </w:tc>
        <w:tc>
          <w:tcPr>
            <w:tcW w:w="2097" w:type="dxa"/>
            <w:vAlign w:val="center"/>
          </w:tcPr>
          <w:p w14:paraId="4DD76710" w14:textId="77777777" w:rsidR="00030B14" w:rsidRPr="0003002A" w:rsidRDefault="00030B14" w:rsidP="00CB7DEE">
            <w:pPr>
              <w:jc w:val="both"/>
              <w:rPr>
                <w:sz w:val="22"/>
                <w:szCs w:val="22"/>
              </w:rPr>
            </w:pPr>
          </w:p>
        </w:tc>
      </w:tr>
      <w:tr w:rsidR="00030B14" w:rsidRPr="0003002A" w14:paraId="2CC799B3" w14:textId="77777777" w:rsidTr="00345A85">
        <w:tc>
          <w:tcPr>
            <w:tcW w:w="959" w:type="dxa"/>
            <w:vAlign w:val="center"/>
          </w:tcPr>
          <w:p w14:paraId="32C7083C" w14:textId="77777777" w:rsidR="00030B14" w:rsidRPr="0003002A" w:rsidRDefault="00030B14" w:rsidP="00CB7DEE">
            <w:pPr>
              <w:jc w:val="center"/>
              <w:rPr>
                <w:b/>
                <w:bCs/>
                <w:sz w:val="22"/>
                <w:szCs w:val="22"/>
              </w:rPr>
            </w:pPr>
            <w:r>
              <w:rPr>
                <w:b/>
                <w:bCs/>
                <w:sz w:val="22"/>
                <w:szCs w:val="22"/>
              </w:rPr>
              <w:t>1.5</w:t>
            </w:r>
          </w:p>
        </w:tc>
        <w:tc>
          <w:tcPr>
            <w:tcW w:w="6833" w:type="dxa"/>
            <w:shd w:val="clear" w:color="auto" w:fill="auto"/>
            <w:vAlign w:val="center"/>
          </w:tcPr>
          <w:p w14:paraId="1893BDB1" w14:textId="77777777" w:rsidR="00030B14" w:rsidRPr="0003002A" w:rsidRDefault="00030B14" w:rsidP="00CB7DEE">
            <w:pPr>
              <w:rPr>
                <w:sz w:val="22"/>
                <w:szCs w:val="22"/>
              </w:rPr>
            </w:pPr>
            <w:r w:rsidRPr="0003002A">
              <w:rPr>
                <w:sz w:val="22"/>
                <w:szCs w:val="22"/>
              </w:rPr>
              <w:t>Turi būti pakeliamas reaktoriaus dangtis, kad būtų lengva prie eiga prie maišyklių, jų remontui ir apžiūrai; hidraulinio tipo su apsauga, kad nepakiltų maišyklių veikimo metu.</w:t>
            </w:r>
          </w:p>
        </w:tc>
        <w:tc>
          <w:tcPr>
            <w:tcW w:w="2097" w:type="dxa"/>
            <w:vAlign w:val="center"/>
          </w:tcPr>
          <w:p w14:paraId="76E0E53F" w14:textId="77777777" w:rsidR="00030B14" w:rsidRPr="0003002A" w:rsidRDefault="00030B14" w:rsidP="00CB7DEE">
            <w:pPr>
              <w:jc w:val="both"/>
              <w:rPr>
                <w:sz w:val="22"/>
                <w:szCs w:val="22"/>
              </w:rPr>
            </w:pPr>
          </w:p>
        </w:tc>
      </w:tr>
      <w:tr w:rsidR="00030B14" w:rsidRPr="0003002A" w14:paraId="14D509BA" w14:textId="77777777" w:rsidTr="00345A85">
        <w:tc>
          <w:tcPr>
            <w:tcW w:w="959" w:type="dxa"/>
            <w:vAlign w:val="center"/>
          </w:tcPr>
          <w:p w14:paraId="00602C97" w14:textId="77777777" w:rsidR="00030B14" w:rsidRPr="0003002A" w:rsidRDefault="00030B14" w:rsidP="00CB7DEE">
            <w:pPr>
              <w:jc w:val="center"/>
              <w:rPr>
                <w:b/>
                <w:bCs/>
                <w:sz w:val="22"/>
                <w:szCs w:val="22"/>
              </w:rPr>
            </w:pPr>
            <w:r>
              <w:rPr>
                <w:b/>
                <w:bCs/>
                <w:sz w:val="22"/>
                <w:szCs w:val="22"/>
              </w:rPr>
              <w:t>1.6</w:t>
            </w:r>
          </w:p>
        </w:tc>
        <w:tc>
          <w:tcPr>
            <w:tcW w:w="6833" w:type="dxa"/>
            <w:shd w:val="clear" w:color="auto" w:fill="auto"/>
            <w:vAlign w:val="center"/>
          </w:tcPr>
          <w:p w14:paraId="049B580E" w14:textId="77777777" w:rsidR="00030B14" w:rsidRPr="0003002A" w:rsidRDefault="00030B14" w:rsidP="00CB7DEE">
            <w:pPr>
              <w:rPr>
                <w:sz w:val="22"/>
                <w:szCs w:val="22"/>
              </w:rPr>
            </w:pPr>
            <w:r w:rsidRPr="0003002A">
              <w:rPr>
                <w:sz w:val="22"/>
                <w:szCs w:val="22"/>
              </w:rPr>
              <w:t>Dviejų krypčių maišyklė</w:t>
            </w:r>
          </w:p>
        </w:tc>
        <w:tc>
          <w:tcPr>
            <w:tcW w:w="2097" w:type="dxa"/>
            <w:vAlign w:val="center"/>
          </w:tcPr>
          <w:p w14:paraId="568DB13B" w14:textId="77777777" w:rsidR="00030B14" w:rsidRPr="0003002A" w:rsidRDefault="00030B14" w:rsidP="00CB7DEE">
            <w:pPr>
              <w:jc w:val="both"/>
              <w:rPr>
                <w:sz w:val="22"/>
                <w:szCs w:val="22"/>
              </w:rPr>
            </w:pPr>
          </w:p>
        </w:tc>
      </w:tr>
      <w:tr w:rsidR="00030B14" w:rsidRPr="0003002A" w14:paraId="0E9A0203" w14:textId="77777777" w:rsidTr="00345A85">
        <w:tc>
          <w:tcPr>
            <w:tcW w:w="959" w:type="dxa"/>
            <w:vAlign w:val="center"/>
          </w:tcPr>
          <w:p w14:paraId="4BE2D75F" w14:textId="77777777" w:rsidR="00030B14" w:rsidRPr="0003002A" w:rsidRDefault="00030B14" w:rsidP="00CB7DEE">
            <w:pPr>
              <w:jc w:val="center"/>
              <w:rPr>
                <w:b/>
                <w:bCs/>
                <w:sz w:val="22"/>
                <w:szCs w:val="22"/>
              </w:rPr>
            </w:pPr>
            <w:r>
              <w:rPr>
                <w:b/>
                <w:bCs/>
                <w:sz w:val="22"/>
                <w:szCs w:val="22"/>
              </w:rPr>
              <w:t>1.7</w:t>
            </w:r>
          </w:p>
        </w:tc>
        <w:tc>
          <w:tcPr>
            <w:tcW w:w="6833" w:type="dxa"/>
            <w:shd w:val="clear" w:color="auto" w:fill="auto"/>
            <w:vAlign w:val="center"/>
          </w:tcPr>
          <w:p w14:paraId="586D3732" w14:textId="77777777" w:rsidR="00030B14" w:rsidRPr="0003002A" w:rsidRDefault="00030B14" w:rsidP="00CB7DEE">
            <w:pPr>
              <w:rPr>
                <w:sz w:val="22"/>
                <w:szCs w:val="22"/>
              </w:rPr>
            </w:pPr>
            <w:r w:rsidRPr="0003002A">
              <w:rPr>
                <w:sz w:val="22"/>
                <w:szCs w:val="22"/>
              </w:rPr>
              <w:t xml:space="preserve">Maišyklė turi turėti </w:t>
            </w:r>
            <w:proofErr w:type="spellStart"/>
            <w:r w:rsidRPr="0003002A">
              <w:rPr>
                <w:sz w:val="22"/>
                <w:szCs w:val="22"/>
              </w:rPr>
              <w:t>braukles</w:t>
            </w:r>
            <w:proofErr w:type="spellEnd"/>
            <w:r w:rsidRPr="0003002A">
              <w:rPr>
                <w:sz w:val="22"/>
                <w:szCs w:val="22"/>
              </w:rPr>
              <w:t>, iš PTFE arba panašios medžiagos, pakeliančias produktą nuo reaktoriaus sienelių.</w:t>
            </w:r>
          </w:p>
        </w:tc>
        <w:tc>
          <w:tcPr>
            <w:tcW w:w="2097" w:type="dxa"/>
            <w:vAlign w:val="center"/>
          </w:tcPr>
          <w:p w14:paraId="70EB5147" w14:textId="77777777" w:rsidR="00030B14" w:rsidRPr="0003002A" w:rsidRDefault="00030B14" w:rsidP="00CB7DEE">
            <w:pPr>
              <w:jc w:val="both"/>
              <w:rPr>
                <w:sz w:val="22"/>
                <w:szCs w:val="22"/>
              </w:rPr>
            </w:pPr>
          </w:p>
        </w:tc>
      </w:tr>
      <w:tr w:rsidR="00030B14" w:rsidRPr="0003002A" w14:paraId="65F6D648" w14:textId="77777777" w:rsidTr="00345A85">
        <w:tc>
          <w:tcPr>
            <w:tcW w:w="959" w:type="dxa"/>
            <w:vAlign w:val="center"/>
          </w:tcPr>
          <w:p w14:paraId="454BF240" w14:textId="77777777" w:rsidR="00030B14" w:rsidRPr="0003002A" w:rsidRDefault="00030B14" w:rsidP="00CB7DEE">
            <w:pPr>
              <w:jc w:val="center"/>
              <w:rPr>
                <w:b/>
                <w:bCs/>
                <w:sz w:val="22"/>
                <w:szCs w:val="22"/>
              </w:rPr>
            </w:pPr>
            <w:r>
              <w:rPr>
                <w:b/>
                <w:bCs/>
                <w:sz w:val="22"/>
                <w:szCs w:val="22"/>
              </w:rPr>
              <w:t>1.8</w:t>
            </w:r>
          </w:p>
        </w:tc>
        <w:tc>
          <w:tcPr>
            <w:tcW w:w="6833" w:type="dxa"/>
            <w:shd w:val="clear" w:color="auto" w:fill="auto"/>
            <w:vAlign w:val="center"/>
          </w:tcPr>
          <w:p w14:paraId="0D994DD5" w14:textId="77777777" w:rsidR="00030B14" w:rsidRPr="0003002A" w:rsidRDefault="00030B14" w:rsidP="00CB7DEE">
            <w:pPr>
              <w:rPr>
                <w:sz w:val="22"/>
                <w:szCs w:val="22"/>
              </w:rPr>
            </w:pPr>
            <w:r w:rsidRPr="0003002A">
              <w:rPr>
                <w:sz w:val="22"/>
                <w:szCs w:val="22"/>
                <w:lang w:val="fi-FI"/>
              </w:rPr>
              <w:t xml:space="preserve">Homogenizatorius apatinio pajungimo ir reguliuojamo greičio iki ne mažiau kaip </w:t>
            </w:r>
            <w:r w:rsidRPr="0003002A">
              <w:rPr>
                <w:sz w:val="22"/>
                <w:szCs w:val="22"/>
              </w:rPr>
              <w:t>2800 aps./min.</w:t>
            </w:r>
          </w:p>
        </w:tc>
        <w:tc>
          <w:tcPr>
            <w:tcW w:w="2097" w:type="dxa"/>
            <w:vAlign w:val="center"/>
          </w:tcPr>
          <w:p w14:paraId="4D4B89EB" w14:textId="77777777" w:rsidR="00030B14" w:rsidRPr="0003002A" w:rsidRDefault="00030B14" w:rsidP="00CB7DEE">
            <w:pPr>
              <w:jc w:val="both"/>
              <w:rPr>
                <w:sz w:val="22"/>
                <w:szCs w:val="22"/>
              </w:rPr>
            </w:pPr>
          </w:p>
        </w:tc>
      </w:tr>
      <w:tr w:rsidR="00030B14" w:rsidRPr="0003002A" w14:paraId="2769C23B" w14:textId="77777777" w:rsidTr="00345A85">
        <w:tc>
          <w:tcPr>
            <w:tcW w:w="959" w:type="dxa"/>
            <w:vAlign w:val="center"/>
          </w:tcPr>
          <w:p w14:paraId="49878729" w14:textId="77777777" w:rsidR="00030B14" w:rsidRPr="0003002A" w:rsidRDefault="00030B14" w:rsidP="00CB7DEE">
            <w:pPr>
              <w:jc w:val="center"/>
              <w:rPr>
                <w:b/>
                <w:bCs/>
                <w:sz w:val="22"/>
                <w:szCs w:val="22"/>
              </w:rPr>
            </w:pPr>
            <w:r>
              <w:rPr>
                <w:b/>
                <w:bCs/>
                <w:sz w:val="22"/>
                <w:szCs w:val="22"/>
              </w:rPr>
              <w:t>1.9</w:t>
            </w:r>
          </w:p>
        </w:tc>
        <w:tc>
          <w:tcPr>
            <w:tcW w:w="6833" w:type="dxa"/>
            <w:shd w:val="clear" w:color="auto" w:fill="auto"/>
            <w:vAlign w:val="center"/>
          </w:tcPr>
          <w:p w14:paraId="6F590529" w14:textId="77777777" w:rsidR="00030B14" w:rsidRPr="0003002A" w:rsidRDefault="00030B14" w:rsidP="00CB7DEE">
            <w:pPr>
              <w:rPr>
                <w:sz w:val="22"/>
                <w:szCs w:val="22"/>
              </w:rPr>
            </w:pPr>
            <w:r w:rsidRPr="0003002A">
              <w:rPr>
                <w:sz w:val="22"/>
                <w:szCs w:val="22"/>
              </w:rPr>
              <w:t xml:space="preserve">Su produktu kontaktuojančios dalys </w:t>
            </w:r>
          </w:p>
        </w:tc>
        <w:tc>
          <w:tcPr>
            <w:tcW w:w="2097" w:type="dxa"/>
            <w:vAlign w:val="center"/>
          </w:tcPr>
          <w:p w14:paraId="4527EADC" w14:textId="77777777" w:rsidR="00030B14" w:rsidRPr="0003002A" w:rsidRDefault="00030B14" w:rsidP="00CB7DEE">
            <w:pPr>
              <w:jc w:val="both"/>
              <w:rPr>
                <w:sz w:val="22"/>
                <w:szCs w:val="22"/>
              </w:rPr>
            </w:pPr>
          </w:p>
        </w:tc>
      </w:tr>
      <w:tr w:rsidR="00030B14" w:rsidRPr="0003002A" w14:paraId="74C8C98D" w14:textId="77777777" w:rsidTr="00345A85">
        <w:tc>
          <w:tcPr>
            <w:tcW w:w="959" w:type="dxa"/>
            <w:vAlign w:val="center"/>
          </w:tcPr>
          <w:p w14:paraId="1F4D0FC7" w14:textId="77777777" w:rsidR="00030B14" w:rsidRPr="0003002A" w:rsidRDefault="00030B14" w:rsidP="00CB7DEE">
            <w:pPr>
              <w:jc w:val="center"/>
              <w:rPr>
                <w:b/>
                <w:bCs/>
                <w:sz w:val="22"/>
                <w:szCs w:val="22"/>
              </w:rPr>
            </w:pPr>
            <w:r>
              <w:rPr>
                <w:b/>
                <w:bCs/>
                <w:sz w:val="22"/>
                <w:szCs w:val="22"/>
              </w:rPr>
              <w:lastRenderedPageBreak/>
              <w:t>1.10</w:t>
            </w:r>
          </w:p>
        </w:tc>
        <w:tc>
          <w:tcPr>
            <w:tcW w:w="6833" w:type="dxa"/>
            <w:shd w:val="clear" w:color="auto" w:fill="auto"/>
            <w:vAlign w:val="center"/>
          </w:tcPr>
          <w:p w14:paraId="6A62FD90" w14:textId="77777777" w:rsidR="00030B14" w:rsidRPr="0003002A" w:rsidRDefault="00030B14" w:rsidP="00CB7DEE">
            <w:pPr>
              <w:rPr>
                <w:sz w:val="22"/>
                <w:szCs w:val="22"/>
              </w:rPr>
            </w:pPr>
            <w:r w:rsidRPr="0003002A">
              <w:rPr>
                <w:sz w:val="22"/>
                <w:szCs w:val="22"/>
                <w:lang w:val="fi-FI"/>
              </w:rPr>
              <w:t>Visos talpos turi turėti skaitmeninius termometrus ir šildymo funkciją elektriniais tenais per marškinius.</w:t>
            </w:r>
          </w:p>
        </w:tc>
        <w:tc>
          <w:tcPr>
            <w:tcW w:w="2097" w:type="dxa"/>
            <w:vAlign w:val="center"/>
          </w:tcPr>
          <w:p w14:paraId="72A666F5" w14:textId="77777777" w:rsidR="00030B14" w:rsidRPr="0003002A" w:rsidRDefault="00030B14" w:rsidP="00CB7DEE">
            <w:pPr>
              <w:jc w:val="both"/>
              <w:rPr>
                <w:sz w:val="22"/>
                <w:szCs w:val="22"/>
              </w:rPr>
            </w:pPr>
          </w:p>
        </w:tc>
      </w:tr>
      <w:tr w:rsidR="00030B14" w:rsidRPr="0003002A" w14:paraId="6AB92776" w14:textId="77777777" w:rsidTr="00345A85">
        <w:tc>
          <w:tcPr>
            <w:tcW w:w="959" w:type="dxa"/>
            <w:vAlign w:val="center"/>
          </w:tcPr>
          <w:p w14:paraId="55E90C80" w14:textId="77777777" w:rsidR="00030B14" w:rsidRPr="0003002A" w:rsidRDefault="00030B14" w:rsidP="00CB7DEE">
            <w:pPr>
              <w:jc w:val="center"/>
              <w:rPr>
                <w:b/>
                <w:bCs/>
                <w:sz w:val="22"/>
                <w:szCs w:val="22"/>
              </w:rPr>
            </w:pPr>
            <w:r>
              <w:rPr>
                <w:b/>
                <w:bCs/>
                <w:sz w:val="22"/>
                <w:szCs w:val="22"/>
              </w:rPr>
              <w:t>1.11</w:t>
            </w:r>
          </w:p>
        </w:tc>
        <w:tc>
          <w:tcPr>
            <w:tcW w:w="6833" w:type="dxa"/>
            <w:shd w:val="clear" w:color="auto" w:fill="auto"/>
            <w:vAlign w:val="center"/>
          </w:tcPr>
          <w:p w14:paraId="68916217" w14:textId="77777777" w:rsidR="00030B14" w:rsidRPr="0003002A" w:rsidRDefault="00030B14" w:rsidP="00CB7DEE">
            <w:pPr>
              <w:rPr>
                <w:sz w:val="22"/>
                <w:szCs w:val="22"/>
              </w:rPr>
            </w:pPr>
            <w:r w:rsidRPr="0003002A">
              <w:rPr>
                <w:sz w:val="22"/>
                <w:szCs w:val="22"/>
                <w:lang w:val="fi-FI"/>
              </w:rPr>
              <w:t>Turi būti ekranas su pašvietimu darbo maišyklėje kontrolei.</w:t>
            </w:r>
          </w:p>
        </w:tc>
        <w:tc>
          <w:tcPr>
            <w:tcW w:w="2097" w:type="dxa"/>
            <w:vAlign w:val="center"/>
          </w:tcPr>
          <w:p w14:paraId="2C6CF329" w14:textId="77777777" w:rsidR="00030B14" w:rsidRPr="0003002A" w:rsidRDefault="00030B14" w:rsidP="00CB7DEE">
            <w:pPr>
              <w:jc w:val="both"/>
              <w:rPr>
                <w:sz w:val="22"/>
                <w:szCs w:val="22"/>
              </w:rPr>
            </w:pPr>
          </w:p>
        </w:tc>
      </w:tr>
      <w:tr w:rsidR="00030B14" w:rsidRPr="0003002A" w14:paraId="0C51001D" w14:textId="77777777" w:rsidTr="00345A85">
        <w:tc>
          <w:tcPr>
            <w:tcW w:w="959" w:type="dxa"/>
            <w:vAlign w:val="center"/>
          </w:tcPr>
          <w:p w14:paraId="5C2BC337" w14:textId="77777777" w:rsidR="00030B14" w:rsidRPr="0003002A" w:rsidRDefault="00030B14" w:rsidP="00CB7DEE">
            <w:pPr>
              <w:jc w:val="center"/>
              <w:rPr>
                <w:b/>
                <w:bCs/>
                <w:sz w:val="22"/>
                <w:szCs w:val="22"/>
              </w:rPr>
            </w:pPr>
            <w:r>
              <w:rPr>
                <w:b/>
                <w:bCs/>
                <w:sz w:val="22"/>
                <w:szCs w:val="22"/>
              </w:rPr>
              <w:t>1.12</w:t>
            </w:r>
          </w:p>
        </w:tc>
        <w:tc>
          <w:tcPr>
            <w:tcW w:w="6833" w:type="dxa"/>
            <w:shd w:val="clear" w:color="auto" w:fill="auto"/>
            <w:vAlign w:val="center"/>
          </w:tcPr>
          <w:p w14:paraId="15ECFDA8" w14:textId="77777777" w:rsidR="00030B14" w:rsidRPr="0003002A" w:rsidRDefault="00030B14" w:rsidP="00CB7DEE">
            <w:pPr>
              <w:rPr>
                <w:sz w:val="22"/>
                <w:szCs w:val="22"/>
              </w:rPr>
            </w:pPr>
            <w:r w:rsidRPr="0003002A">
              <w:rPr>
                <w:sz w:val="22"/>
                <w:szCs w:val="22"/>
                <w:lang w:val="fi-FI"/>
              </w:rPr>
              <w:t>Maišyklės marškiniai turi būti šaldomi vandentiekio vandeniu.</w:t>
            </w:r>
          </w:p>
        </w:tc>
        <w:tc>
          <w:tcPr>
            <w:tcW w:w="2097" w:type="dxa"/>
            <w:vAlign w:val="center"/>
          </w:tcPr>
          <w:p w14:paraId="3FCBE65B" w14:textId="77777777" w:rsidR="00030B14" w:rsidRPr="0003002A" w:rsidRDefault="00030B14" w:rsidP="00CB7DEE">
            <w:pPr>
              <w:jc w:val="both"/>
              <w:rPr>
                <w:sz w:val="22"/>
                <w:szCs w:val="22"/>
              </w:rPr>
            </w:pPr>
          </w:p>
        </w:tc>
      </w:tr>
      <w:tr w:rsidR="00030B14" w:rsidRPr="0003002A" w14:paraId="6F279955" w14:textId="77777777" w:rsidTr="00345A85">
        <w:tc>
          <w:tcPr>
            <w:tcW w:w="959" w:type="dxa"/>
            <w:vAlign w:val="center"/>
          </w:tcPr>
          <w:p w14:paraId="1A7DFDDA" w14:textId="77777777" w:rsidR="00030B14" w:rsidRPr="0003002A" w:rsidRDefault="00030B14" w:rsidP="00CB7DEE">
            <w:pPr>
              <w:jc w:val="center"/>
              <w:rPr>
                <w:b/>
                <w:bCs/>
                <w:sz w:val="22"/>
                <w:szCs w:val="22"/>
              </w:rPr>
            </w:pPr>
            <w:r>
              <w:rPr>
                <w:b/>
                <w:bCs/>
                <w:sz w:val="22"/>
                <w:szCs w:val="22"/>
              </w:rPr>
              <w:t>1.13</w:t>
            </w:r>
          </w:p>
        </w:tc>
        <w:tc>
          <w:tcPr>
            <w:tcW w:w="6833" w:type="dxa"/>
            <w:shd w:val="clear" w:color="auto" w:fill="auto"/>
            <w:vAlign w:val="center"/>
          </w:tcPr>
          <w:p w14:paraId="6E805934" w14:textId="77777777" w:rsidR="00030B14" w:rsidRPr="0003002A" w:rsidRDefault="00030B14" w:rsidP="00CB7DEE">
            <w:pPr>
              <w:rPr>
                <w:sz w:val="22"/>
                <w:szCs w:val="22"/>
              </w:rPr>
            </w:pPr>
            <w:r w:rsidRPr="0003002A">
              <w:rPr>
                <w:sz w:val="22"/>
                <w:szCs w:val="22"/>
                <w:lang w:val="fi-FI"/>
              </w:rPr>
              <w:t>Maišyklė turi turėti integruotą vakuuminį siurblį</w:t>
            </w:r>
          </w:p>
        </w:tc>
        <w:tc>
          <w:tcPr>
            <w:tcW w:w="2097" w:type="dxa"/>
            <w:vAlign w:val="center"/>
          </w:tcPr>
          <w:p w14:paraId="4CEB04E5" w14:textId="77777777" w:rsidR="00030B14" w:rsidRPr="0003002A" w:rsidRDefault="00030B14" w:rsidP="00CB7DEE">
            <w:pPr>
              <w:jc w:val="both"/>
              <w:rPr>
                <w:sz w:val="22"/>
                <w:szCs w:val="22"/>
              </w:rPr>
            </w:pPr>
          </w:p>
        </w:tc>
      </w:tr>
      <w:tr w:rsidR="00030B14" w:rsidRPr="0003002A" w14:paraId="5A76401E" w14:textId="77777777" w:rsidTr="00345A85">
        <w:tc>
          <w:tcPr>
            <w:tcW w:w="959" w:type="dxa"/>
            <w:vAlign w:val="center"/>
          </w:tcPr>
          <w:p w14:paraId="5D325168" w14:textId="77777777" w:rsidR="00030B14" w:rsidRPr="0003002A" w:rsidRDefault="00030B14" w:rsidP="00CB7DEE">
            <w:pPr>
              <w:jc w:val="center"/>
              <w:rPr>
                <w:b/>
                <w:bCs/>
                <w:sz w:val="22"/>
                <w:szCs w:val="22"/>
              </w:rPr>
            </w:pPr>
            <w:r>
              <w:rPr>
                <w:b/>
                <w:bCs/>
                <w:sz w:val="22"/>
                <w:szCs w:val="22"/>
              </w:rPr>
              <w:t>1.14</w:t>
            </w:r>
          </w:p>
        </w:tc>
        <w:tc>
          <w:tcPr>
            <w:tcW w:w="6833" w:type="dxa"/>
            <w:shd w:val="clear" w:color="auto" w:fill="auto"/>
            <w:vAlign w:val="center"/>
          </w:tcPr>
          <w:p w14:paraId="6E69E29D" w14:textId="77777777" w:rsidR="00030B14" w:rsidRPr="0003002A" w:rsidRDefault="00030B14" w:rsidP="00CB7DEE">
            <w:pPr>
              <w:rPr>
                <w:sz w:val="22"/>
                <w:szCs w:val="22"/>
              </w:rPr>
            </w:pPr>
            <w:r w:rsidRPr="0003002A">
              <w:rPr>
                <w:sz w:val="22"/>
                <w:szCs w:val="22"/>
              </w:rPr>
              <w:t>Reaktoriuje turi būti instaliuota CIP arba lygiavertė plovimo sistema.</w:t>
            </w:r>
          </w:p>
        </w:tc>
        <w:tc>
          <w:tcPr>
            <w:tcW w:w="2097" w:type="dxa"/>
            <w:vAlign w:val="center"/>
          </w:tcPr>
          <w:p w14:paraId="6F278716" w14:textId="77777777" w:rsidR="00030B14" w:rsidRPr="0003002A" w:rsidRDefault="00030B14" w:rsidP="00CB7DEE">
            <w:pPr>
              <w:jc w:val="both"/>
              <w:rPr>
                <w:sz w:val="22"/>
                <w:szCs w:val="22"/>
              </w:rPr>
            </w:pPr>
          </w:p>
        </w:tc>
      </w:tr>
      <w:tr w:rsidR="00030B14" w:rsidRPr="0003002A" w14:paraId="510FCF12" w14:textId="77777777" w:rsidTr="00345A85">
        <w:tc>
          <w:tcPr>
            <w:tcW w:w="959" w:type="dxa"/>
            <w:vAlign w:val="center"/>
          </w:tcPr>
          <w:p w14:paraId="058692BF" w14:textId="77777777" w:rsidR="00030B14" w:rsidRPr="0003002A" w:rsidRDefault="00030B14" w:rsidP="00CB7DEE">
            <w:pPr>
              <w:jc w:val="center"/>
              <w:rPr>
                <w:b/>
                <w:bCs/>
                <w:sz w:val="22"/>
                <w:szCs w:val="22"/>
              </w:rPr>
            </w:pPr>
            <w:r>
              <w:rPr>
                <w:b/>
                <w:bCs/>
                <w:sz w:val="22"/>
                <w:szCs w:val="22"/>
              </w:rPr>
              <w:t>1.15</w:t>
            </w:r>
          </w:p>
        </w:tc>
        <w:tc>
          <w:tcPr>
            <w:tcW w:w="6833" w:type="dxa"/>
            <w:shd w:val="clear" w:color="auto" w:fill="auto"/>
            <w:vAlign w:val="center"/>
          </w:tcPr>
          <w:p w14:paraId="16B866AE" w14:textId="77777777" w:rsidR="00030B14" w:rsidRPr="0003002A" w:rsidRDefault="00030B14" w:rsidP="00CB7DEE">
            <w:pPr>
              <w:rPr>
                <w:sz w:val="22"/>
                <w:szCs w:val="22"/>
              </w:rPr>
            </w:pPr>
            <w:r w:rsidRPr="0003002A">
              <w:rPr>
                <w:sz w:val="22"/>
                <w:szCs w:val="22"/>
              </w:rPr>
              <w:t xml:space="preserve">Matavimo įranga naudojama testavimo metu turi turėti galiojančius </w:t>
            </w:r>
            <w:proofErr w:type="spellStart"/>
            <w:r w:rsidRPr="0003002A">
              <w:rPr>
                <w:sz w:val="22"/>
                <w:szCs w:val="22"/>
              </w:rPr>
              <w:t>kalibracijos</w:t>
            </w:r>
            <w:proofErr w:type="spellEnd"/>
            <w:r w:rsidRPr="0003002A">
              <w:rPr>
                <w:sz w:val="22"/>
                <w:szCs w:val="22"/>
              </w:rPr>
              <w:t xml:space="preserve"> sertifikatus; daviklių kalibravimas turi būti atliktas vietoje po instaliavimo. </w:t>
            </w:r>
          </w:p>
        </w:tc>
        <w:tc>
          <w:tcPr>
            <w:tcW w:w="2097" w:type="dxa"/>
            <w:vAlign w:val="center"/>
          </w:tcPr>
          <w:p w14:paraId="3B47EB04" w14:textId="77777777" w:rsidR="00030B14" w:rsidRPr="0003002A" w:rsidRDefault="00030B14" w:rsidP="00CB7DEE">
            <w:pPr>
              <w:jc w:val="both"/>
              <w:rPr>
                <w:sz w:val="22"/>
                <w:szCs w:val="22"/>
              </w:rPr>
            </w:pPr>
          </w:p>
        </w:tc>
      </w:tr>
      <w:tr w:rsidR="00030B14" w:rsidRPr="0003002A" w14:paraId="05B6FE11" w14:textId="77777777" w:rsidTr="00345A85">
        <w:tc>
          <w:tcPr>
            <w:tcW w:w="959" w:type="dxa"/>
            <w:vAlign w:val="center"/>
          </w:tcPr>
          <w:p w14:paraId="6687BE7A" w14:textId="77777777" w:rsidR="00030B14" w:rsidRPr="0003002A" w:rsidRDefault="00030B14" w:rsidP="00CB7DEE">
            <w:pPr>
              <w:jc w:val="center"/>
              <w:rPr>
                <w:b/>
                <w:bCs/>
                <w:sz w:val="22"/>
                <w:szCs w:val="22"/>
              </w:rPr>
            </w:pPr>
            <w:r>
              <w:rPr>
                <w:b/>
                <w:bCs/>
                <w:sz w:val="22"/>
                <w:szCs w:val="22"/>
              </w:rPr>
              <w:t>1.16</w:t>
            </w:r>
          </w:p>
        </w:tc>
        <w:tc>
          <w:tcPr>
            <w:tcW w:w="6833" w:type="dxa"/>
            <w:shd w:val="clear" w:color="auto" w:fill="auto"/>
            <w:vAlign w:val="center"/>
          </w:tcPr>
          <w:p w14:paraId="00A33F77" w14:textId="77777777" w:rsidR="00030B14" w:rsidRPr="0003002A" w:rsidRDefault="00030B14" w:rsidP="00CB7DEE">
            <w:pPr>
              <w:rPr>
                <w:sz w:val="22"/>
                <w:szCs w:val="22"/>
              </w:rPr>
            </w:pPr>
            <w:r w:rsidRPr="0003002A">
              <w:rPr>
                <w:sz w:val="22"/>
                <w:szCs w:val="22"/>
              </w:rPr>
              <w:t>Tiekėjas turi įrangą atvežti, sumontuoti patalpose ir pajungti prie suspausto oro, elektros, kanalizacijos, vandentiekio ir valyto vandens sistemų.</w:t>
            </w:r>
          </w:p>
        </w:tc>
        <w:tc>
          <w:tcPr>
            <w:tcW w:w="2097" w:type="dxa"/>
            <w:vAlign w:val="center"/>
          </w:tcPr>
          <w:p w14:paraId="11C67659" w14:textId="77777777" w:rsidR="00030B14" w:rsidRPr="0003002A" w:rsidRDefault="00030B14" w:rsidP="00CB7DEE">
            <w:pPr>
              <w:jc w:val="both"/>
              <w:rPr>
                <w:sz w:val="22"/>
                <w:szCs w:val="22"/>
              </w:rPr>
            </w:pPr>
          </w:p>
        </w:tc>
      </w:tr>
      <w:tr w:rsidR="00030B14" w:rsidRPr="0003002A" w14:paraId="16265B7A" w14:textId="77777777" w:rsidTr="00345A85">
        <w:tc>
          <w:tcPr>
            <w:tcW w:w="959" w:type="dxa"/>
            <w:vAlign w:val="center"/>
          </w:tcPr>
          <w:p w14:paraId="583D86F6" w14:textId="77777777" w:rsidR="00030B14" w:rsidRPr="0003002A" w:rsidRDefault="00030B14" w:rsidP="00CB7DEE">
            <w:pPr>
              <w:jc w:val="center"/>
              <w:rPr>
                <w:b/>
                <w:bCs/>
                <w:sz w:val="22"/>
                <w:szCs w:val="22"/>
              </w:rPr>
            </w:pPr>
            <w:r>
              <w:rPr>
                <w:b/>
                <w:bCs/>
                <w:sz w:val="22"/>
                <w:szCs w:val="22"/>
              </w:rPr>
              <w:t>1.17</w:t>
            </w:r>
          </w:p>
        </w:tc>
        <w:tc>
          <w:tcPr>
            <w:tcW w:w="6833" w:type="dxa"/>
            <w:shd w:val="clear" w:color="auto" w:fill="auto"/>
            <w:vAlign w:val="center"/>
          </w:tcPr>
          <w:p w14:paraId="4B6F7714" w14:textId="77777777" w:rsidR="00030B14" w:rsidRPr="0003002A" w:rsidRDefault="00030B14" w:rsidP="00CB7DEE">
            <w:pPr>
              <w:rPr>
                <w:sz w:val="22"/>
                <w:szCs w:val="22"/>
              </w:rPr>
            </w:pPr>
            <w:r w:rsidRPr="0003002A">
              <w:rPr>
                <w:sz w:val="22"/>
                <w:szCs w:val="22"/>
              </w:rPr>
              <w:t>Turi būti atlikti saugos, naudojimo, priežiūros ir technologiniai gamybiniai mokymai įmonės personalui..</w:t>
            </w:r>
          </w:p>
        </w:tc>
        <w:tc>
          <w:tcPr>
            <w:tcW w:w="2097" w:type="dxa"/>
            <w:vAlign w:val="center"/>
          </w:tcPr>
          <w:p w14:paraId="0E38050C" w14:textId="77777777" w:rsidR="00030B14" w:rsidRPr="0003002A" w:rsidRDefault="00030B14" w:rsidP="00CB7DEE">
            <w:pPr>
              <w:jc w:val="both"/>
              <w:rPr>
                <w:sz w:val="22"/>
                <w:szCs w:val="22"/>
              </w:rPr>
            </w:pPr>
          </w:p>
        </w:tc>
      </w:tr>
      <w:tr w:rsidR="00030B14" w:rsidRPr="0003002A" w14:paraId="6319DDCE" w14:textId="77777777" w:rsidTr="00345A85">
        <w:tc>
          <w:tcPr>
            <w:tcW w:w="959" w:type="dxa"/>
            <w:vAlign w:val="center"/>
          </w:tcPr>
          <w:p w14:paraId="5890210C" w14:textId="77777777" w:rsidR="00030B14" w:rsidRPr="0003002A" w:rsidRDefault="00030B14" w:rsidP="00CB7DEE">
            <w:pPr>
              <w:jc w:val="center"/>
              <w:rPr>
                <w:b/>
                <w:bCs/>
                <w:sz w:val="22"/>
                <w:szCs w:val="22"/>
              </w:rPr>
            </w:pPr>
            <w:r>
              <w:rPr>
                <w:b/>
                <w:bCs/>
                <w:sz w:val="22"/>
                <w:szCs w:val="22"/>
              </w:rPr>
              <w:t>1.18</w:t>
            </w:r>
          </w:p>
        </w:tc>
        <w:tc>
          <w:tcPr>
            <w:tcW w:w="6833" w:type="dxa"/>
            <w:shd w:val="clear" w:color="auto" w:fill="auto"/>
            <w:vAlign w:val="center"/>
          </w:tcPr>
          <w:p w14:paraId="2C50BF5F" w14:textId="77777777" w:rsidR="00030B14" w:rsidRPr="0003002A" w:rsidRDefault="00030B14" w:rsidP="00CB7DEE">
            <w:pPr>
              <w:pStyle w:val="ListParagraph"/>
              <w:ind w:left="0"/>
              <w:jc w:val="both"/>
              <w:rPr>
                <w:sz w:val="22"/>
                <w:szCs w:val="22"/>
              </w:rPr>
            </w:pPr>
            <w:r w:rsidRPr="0003002A">
              <w:rPr>
                <w:sz w:val="22"/>
                <w:szCs w:val="22"/>
              </w:rPr>
              <w:t>Naudojimo instrukc</w:t>
            </w:r>
            <w:r>
              <w:rPr>
                <w:sz w:val="22"/>
                <w:szCs w:val="22"/>
              </w:rPr>
              <w:t xml:space="preserve">ija, </w:t>
            </w:r>
            <w:r>
              <w:rPr>
                <w:sz w:val="22"/>
                <w:szCs w:val="22"/>
                <w:lang w:val="fi-FI"/>
              </w:rPr>
              <w:t>e</w:t>
            </w:r>
            <w:r w:rsidRPr="0003002A">
              <w:rPr>
                <w:sz w:val="22"/>
                <w:szCs w:val="22"/>
                <w:lang w:val="fi-FI"/>
              </w:rPr>
              <w:t>lektros schemos</w:t>
            </w:r>
            <w:r>
              <w:rPr>
                <w:sz w:val="22"/>
                <w:szCs w:val="22"/>
                <w:lang w:val="fi-FI"/>
              </w:rPr>
              <w:t xml:space="preserve">, </w:t>
            </w:r>
            <w:r w:rsidRPr="0003002A">
              <w:rPr>
                <w:sz w:val="22"/>
                <w:szCs w:val="22"/>
                <w:lang w:val="fi-FI"/>
              </w:rPr>
              <w:t>CE sertifikatas</w:t>
            </w:r>
          </w:p>
        </w:tc>
        <w:tc>
          <w:tcPr>
            <w:tcW w:w="2097" w:type="dxa"/>
            <w:vAlign w:val="center"/>
          </w:tcPr>
          <w:p w14:paraId="30CA7C93" w14:textId="77777777" w:rsidR="00030B14" w:rsidRPr="0003002A" w:rsidRDefault="00030B14" w:rsidP="00CB7DEE">
            <w:pPr>
              <w:jc w:val="both"/>
              <w:rPr>
                <w:sz w:val="22"/>
                <w:szCs w:val="22"/>
              </w:rPr>
            </w:pPr>
          </w:p>
        </w:tc>
      </w:tr>
      <w:tr w:rsidR="00030B14" w:rsidRPr="0003002A" w14:paraId="51B8C41E" w14:textId="77777777" w:rsidTr="00CB7DEE">
        <w:tc>
          <w:tcPr>
            <w:tcW w:w="959" w:type="dxa"/>
            <w:vAlign w:val="center"/>
          </w:tcPr>
          <w:p w14:paraId="725F0FD5" w14:textId="77777777" w:rsidR="00030B14" w:rsidRPr="0003002A" w:rsidRDefault="00030B14" w:rsidP="00CB7DEE">
            <w:pPr>
              <w:jc w:val="center"/>
              <w:rPr>
                <w:b/>
                <w:bCs/>
                <w:sz w:val="22"/>
                <w:szCs w:val="22"/>
                <w:lang w:val="en-US"/>
              </w:rPr>
            </w:pPr>
            <w:r w:rsidRPr="0003002A">
              <w:rPr>
                <w:b/>
                <w:bCs/>
                <w:sz w:val="22"/>
                <w:szCs w:val="22"/>
                <w:lang w:val="en-US"/>
              </w:rPr>
              <w:t>2.</w:t>
            </w:r>
          </w:p>
        </w:tc>
        <w:tc>
          <w:tcPr>
            <w:tcW w:w="8930" w:type="dxa"/>
            <w:gridSpan w:val="2"/>
            <w:vAlign w:val="center"/>
          </w:tcPr>
          <w:p w14:paraId="43EF6314" w14:textId="77777777" w:rsidR="00030B14" w:rsidRPr="0003002A" w:rsidRDefault="00030B14" w:rsidP="00CB7DEE">
            <w:pPr>
              <w:jc w:val="both"/>
              <w:rPr>
                <w:b/>
                <w:bCs/>
                <w:sz w:val="22"/>
                <w:szCs w:val="22"/>
              </w:rPr>
            </w:pPr>
            <w:r w:rsidRPr="0003002A">
              <w:rPr>
                <w:b/>
                <w:bCs/>
                <w:sz w:val="22"/>
                <w:szCs w:val="22"/>
              </w:rPr>
              <w:t xml:space="preserve">Skysčių pilstymo, kamštelių užsikimo ir etikečių klijavimo linija </w:t>
            </w:r>
          </w:p>
        </w:tc>
      </w:tr>
      <w:tr w:rsidR="00030B14" w:rsidRPr="0003002A" w14:paraId="284A76B4" w14:textId="77777777" w:rsidTr="00345A85">
        <w:tc>
          <w:tcPr>
            <w:tcW w:w="959" w:type="dxa"/>
            <w:vAlign w:val="center"/>
          </w:tcPr>
          <w:p w14:paraId="3848822C" w14:textId="77777777" w:rsidR="00030B14" w:rsidRPr="0003002A" w:rsidRDefault="00030B14" w:rsidP="00CB7DEE">
            <w:pPr>
              <w:jc w:val="center"/>
              <w:rPr>
                <w:b/>
                <w:bCs/>
                <w:sz w:val="22"/>
                <w:szCs w:val="22"/>
                <w:lang w:val="en-US"/>
              </w:rPr>
            </w:pPr>
            <w:r w:rsidRPr="0003002A">
              <w:rPr>
                <w:b/>
                <w:bCs/>
                <w:sz w:val="22"/>
                <w:szCs w:val="22"/>
                <w:lang w:val="en-US"/>
              </w:rPr>
              <w:t>2.1</w:t>
            </w:r>
          </w:p>
        </w:tc>
        <w:tc>
          <w:tcPr>
            <w:tcW w:w="6833" w:type="dxa"/>
            <w:tcBorders>
              <w:top w:val="single" w:sz="4" w:space="0" w:color="auto"/>
              <w:left w:val="single" w:sz="4" w:space="0" w:color="auto"/>
              <w:bottom w:val="single" w:sz="4" w:space="0" w:color="auto"/>
              <w:right w:val="single" w:sz="4" w:space="0" w:color="auto"/>
            </w:tcBorders>
            <w:vAlign w:val="center"/>
          </w:tcPr>
          <w:p w14:paraId="50B6B291" w14:textId="77777777" w:rsidR="00030B14" w:rsidRPr="0003002A" w:rsidRDefault="00030B14" w:rsidP="00CB7DEE">
            <w:pPr>
              <w:rPr>
                <w:sz w:val="22"/>
                <w:szCs w:val="22"/>
              </w:rPr>
            </w:pPr>
            <w:r w:rsidRPr="0003002A">
              <w:rPr>
                <w:sz w:val="22"/>
                <w:szCs w:val="22"/>
              </w:rPr>
              <w:t>Pilstymo linija turi būti skirta skystų, gėlinių ir kreminės konsistencijos produktų dozavimui į skirtingo dydžio buteliukus nuo 5 ml iki 150 ml</w:t>
            </w:r>
          </w:p>
        </w:tc>
        <w:tc>
          <w:tcPr>
            <w:tcW w:w="2097" w:type="dxa"/>
            <w:vAlign w:val="center"/>
          </w:tcPr>
          <w:p w14:paraId="0BED43B0" w14:textId="77777777" w:rsidR="00030B14" w:rsidRPr="0003002A" w:rsidRDefault="00030B14" w:rsidP="00CB7DEE">
            <w:pPr>
              <w:jc w:val="both"/>
              <w:rPr>
                <w:sz w:val="22"/>
                <w:szCs w:val="22"/>
              </w:rPr>
            </w:pPr>
          </w:p>
        </w:tc>
      </w:tr>
      <w:tr w:rsidR="00030B14" w:rsidRPr="0003002A" w14:paraId="272FCDC1" w14:textId="77777777" w:rsidTr="00345A85">
        <w:tc>
          <w:tcPr>
            <w:tcW w:w="959" w:type="dxa"/>
            <w:vAlign w:val="center"/>
          </w:tcPr>
          <w:p w14:paraId="4BB8A0F8" w14:textId="77777777" w:rsidR="00030B14" w:rsidRPr="0003002A" w:rsidRDefault="00030B14" w:rsidP="00CB7DEE">
            <w:pPr>
              <w:jc w:val="center"/>
              <w:rPr>
                <w:b/>
                <w:bCs/>
                <w:sz w:val="22"/>
                <w:szCs w:val="22"/>
              </w:rPr>
            </w:pPr>
            <w:r w:rsidRPr="0003002A">
              <w:rPr>
                <w:b/>
                <w:bCs/>
                <w:sz w:val="22"/>
                <w:szCs w:val="22"/>
              </w:rPr>
              <w:t>2.2</w:t>
            </w:r>
          </w:p>
        </w:tc>
        <w:tc>
          <w:tcPr>
            <w:tcW w:w="6833" w:type="dxa"/>
            <w:tcBorders>
              <w:top w:val="single" w:sz="4" w:space="0" w:color="auto"/>
              <w:left w:val="single" w:sz="4" w:space="0" w:color="auto"/>
              <w:bottom w:val="single" w:sz="4" w:space="0" w:color="auto"/>
              <w:right w:val="single" w:sz="4" w:space="0" w:color="auto"/>
            </w:tcBorders>
            <w:vAlign w:val="center"/>
          </w:tcPr>
          <w:p w14:paraId="0504322C" w14:textId="77777777" w:rsidR="00030B14" w:rsidRPr="0003002A" w:rsidRDefault="00030B14" w:rsidP="00CB7DEE">
            <w:pPr>
              <w:rPr>
                <w:sz w:val="22"/>
                <w:szCs w:val="22"/>
              </w:rPr>
            </w:pPr>
            <w:r w:rsidRPr="0003002A">
              <w:rPr>
                <w:sz w:val="22"/>
                <w:szCs w:val="22"/>
              </w:rPr>
              <w:t>Tuščių buteliukų padavimo stalas, išpilstymo ir užsukimo mazgai, transporteriu sujungta su etikečių klijavimo įrenginiu, pagamintų buteliukų kaupimo stalas</w:t>
            </w:r>
          </w:p>
        </w:tc>
        <w:tc>
          <w:tcPr>
            <w:tcW w:w="2097" w:type="dxa"/>
            <w:vAlign w:val="center"/>
          </w:tcPr>
          <w:p w14:paraId="0D0580ED" w14:textId="77777777" w:rsidR="00030B14" w:rsidRPr="0003002A" w:rsidRDefault="00030B14" w:rsidP="00CB7DEE">
            <w:pPr>
              <w:jc w:val="both"/>
              <w:rPr>
                <w:sz w:val="22"/>
                <w:szCs w:val="22"/>
              </w:rPr>
            </w:pPr>
          </w:p>
        </w:tc>
      </w:tr>
      <w:tr w:rsidR="00030B14" w:rsidRPr="0003002A" w14:paraId="7F0137CD" w14:textId="77777777" w:rsidTr="00345A85">
        <w:tc>
          <w:tcPr>
            <w:tcW w:w="959" w:type="dxa"/>
            <w:vAlign w:val="center"/>
          </w:tcPr>
          <w:p w14:paraId="6FF52DCB" w14:textId="77777777" w:rsidR="00030B14" w:rsidRPr="0003002A" w:rsidRDefault="00030B14" w:rsidP="00CB7DEE">
            <w:pPr>
              <w:jc w:val="center"/>
              <w:rPr>
                <w:b/>
                <w:bCs/>
                <w:sz w:val="22"/>
                <w:szCs w:val="22"/>
              </w:rPr>
            </w:pPr>
            <w:r w:rsidRPr="0003002A">
              <w:rPr>
                <w:b/>
                <w:bCs/>
                <w:sz w:val="22"/>
                <w:szCs w:val="22"/>
              </w:rPr>
              <w:t>2.3</w:t>
            </w:r>
          </w:p>
        </w:tc>
        <w:tc>
          <w:tcPr>
            <w:tcW w:w="6833" w:type="dxa"/>
            <w:tcBorders>
              <w:top w:val="single" w:sz="4" w:space="0" w:color="auto"/>
              <w:left w:val="single" w:sz="4" w:space="0" w:color="auto"/>
              <w:bottom w:val="single" w:sz="4" w:space="0" w:color="auto"/>
              <w:right w:val="single" w:sz="4" w:space="0" w:color="auto"/>
            </w:tcBorders>
            <w:vAlign w:val="center"/>
          </w:tcPr>
          <w:p w14:paraId="2BEAA5EE" w14:textId="77777777" w:rsidR="00030B14" w:rsidRPr="0003002A" w:rsidRDefault="00030B14" w:rsidP="00CB7DEE">
            <w:pPr>
              <w:rPr>
                <w:sz w:val="22"/>
                <w:szCs w:val="22"/>
              </w:rPr>
            </w:pPr>
            <w:r w:rsidRPr="0003002A">
              <w:rPr>
                <w:sz w:val="22"/>
                <w:szCs w:val="22"/>
              </w:rPr>
              <w:t>Išpilstymo mazgas turi būti karuselės tipo su automatiniu buteliukų padavimu, kamštelių padavimu ir kamštelių užsukimu.</w:t>
            </w:r>
          </w:p>
        </w:tc>
        <w:tc>
          <w:tcPr>
            <w:tcW w:w="2097" w:type="dxa"/>
            <w:vAlign w:val="center"/>
          </w:tcPr>
          <w:p w14:paraId="63EC6590" w14:textId="77777777" w:rsidR="00030B14" w:rsidRPr="0003002A" w:rsidRDefault="00030B14" w:rsidP="00CB7DEE">
            <w:pPr>
              <w:jc w:val="both"/>
              <w:rPr>
                <w:sz w:val="22"/>
                <w:szCs w:val="22"/>
              </w:rPr>
            </w:pPr>
          </w:p>
        </w:tc>
      </w:tr>
      <w:tr w:rsidR="00030B14" w:rsidRPr="0003002A" w14:paraId="572580B3" w14:textId="77777777" w:rsidTr="00345A85">
        <w:tc>
          <w:tcPr>
            <w:tcW w:w="959" w:type="dxa"/>
            <w:vAlign w:val="center"/>
          </w:tcPr>
          <w:p w14:paraId="6CC6A24A" w14:textId="77777777" w:rsidR="00030B14" w:rsidRPr="0003002A" w:rsidRDefault="00030B14" w:rsidP="00CB7DEE">
            <w:pPr>
              <w:jc w:val="center"/>
              <w:rPr>
                <w:b/>
                <w:bCs/>
                <w:sz w:val="22"/>
                <w:szCs w:val="22"/>
              </w:rPr>
            </w:pPr>
            <w:r w:rsidRPr="0003002A">
              <w:rPr>
                <w:b/>
                <w:bCs/>
                <w:sz w:val="22"/>
                <w:szCs w:val="22"/>
              </w:rPr>
              <w:t>2.4</w:t>
            </w:r>
          </w:p>
        </w:tc>
        <w:tc>
          <w:tcPr>
            <w:tcW w:w="6833" w:type="dxa"/>
            <w:tcBorders>
              <w:top w:val="single" w:sz="4" w:space="0" w:color="auto"/>
              <w:left w:val="single" w:sz="4" w:space="0" w:color="auto"/>
              <w:bottom w:val="single" w:sz="4" w:space="0" w:color="auto"/>
              <w:right w:val="single" w:sz="4" w:space="0" w:color="auto"/>
            </w:tcBorders>
            <w:vAlign w:val="center"/>
          </w:tcPr>
          <w:p w14:paraId="1B4CE39A" w14:textId="77777777" w:rsidR="00030B14" w:rsidRPr="0003002A" w:rsidRDefault="00030B14" w:rsidP="00CB7DEE">
            <w:pPr>
              <w:rPr>
                <w:sz w:val="22"/>
                <w:szCs w:val="22"/>
              </w:rPr>
            </w:pPr>
            <w:r w:rsidRPr="0003002A">
              <w:rPr>
                <w:sz w:val="22"/>
                <w:szCs w:val="22"/>
              </w:rPr>
              <w:t>Turi būti besisukantis padavimo stalas tuštiems buteliukams paduoti</w:t>
            </w:r>
          </w:p>
        </w:tc>
        <w:tc>
          <w:tcPr>
            <w:tcW w:w="2097" w:type="dxa"/>
            <w:vAlign w:val="center"/>
          </w:tcPr>
          <w:p w14:paraId="6FC44204" w14:textId="77777777" w:rsidR="00030B14" w:rsidRPr="0003002A" w:rsidRDefault="00030B14" w:rsidP="00CB7DEE">
            <w:pPr>
              <w:jc w:val="both"/>
              <w:rPr>
                <w:sz w:val="22"/>
                <w:szCs w:val="22"/>
              </w:rPr>
            </w:pPr>
          </w:p>
        </w:tc>
      </w:tr>
      <w:tr w:rsidR="00030B14" w:rsidRPr="0003002A" w14:paraId="670E3AFA" w14:textId="77777777" w:rsidTr="00345A85">
        <w:tc>
          <w:tcPr>
            <w:tcW w:w="959" w:type="dxa"/>
            <w:vAlign w:val="center"/>
          </w:tcPr>
          <w:p w14:paraId="54C72692" w14:textId="77777777" w:rsidR="00030B14" w:rsidRPr="0003002A" w:rsidRDefault="00030B14" w:rsidP="00CB7DEE">
            <w:pPr>
              <w:jc w:val="center"/>
              <w:rPr>
                <w:b/>
                <w:bCs/>
                <w:sz w:val="22"/>
                <w:szCs w:val="22"/>
              </w:rPr>
            </w:pPr>
            <w:r w:rsidRPr="0003002A">
              <w:rPr>
                <w:b/>
                <w:bCs/>
                <w:sz w:val="22"/>
                <w:szCs w:val="22"/>
              </w:rPr>
              <w:t>2.5</w:t>
            </w:r>
          </w:p>
        </w:tc>
        <w:tc>
          <w:tcPr>
            <w:tcW w:w="6833" w:type="dxa"/>
            <w:tcBorders>
              <w:top w:val="single" w:sz="4" w:space="0" w:color="auto"/>
              <w:left w:val="single" w:sz="4" w:space="0" w:color="auto"/>
              <w:bottom w:val="single" w:sz="4" w:space="0" w:color="auto"/>
              <w:right w:val="single" w:sz="4" w:space="0" w:color="auto"/>
            </w:tcBorders>
            <w:vAlign w:val="center"/>
          </w:tcPr>
          <w:p w14:paraId="771F9D2E" w14:textId="77777777" w:rsidR="00030B14" w:rsidRPr="0003002A" w:rsidRDefault="00030B14" w:rsidP="00CB7DEE">
            <w:pPr>
              <w:rPr>
                <w:sz w:val="22"/>
                <w:szCs w:val="22"/>
              </w:rPr>
            </w:pPr>
            <w:r w:rsidRPr="0003002A">
              <w:rPr>
                <w:sz w:val="22"/>
                <w:szCs w:val="22"/>
              </w:rPr>
              <w:t>Įrenginio valdymas per lietimui jautrų ekraną</w:t>
            </w:r>
          </w:p>
        </w:tc>
        <w:tc>
          <w:tcPr>
            <w:tcW w:w="2097" w:type="dxa"/>
            <w:vAlign w:val="center"/>
          </w:tcPr>
          <w:p w14:paraId="12DDEE5E" w14:textId="77777777" w:rsidR="00030B14" w:rsidRPr="0003002A" w:rsidRDefault="00030B14" w:rsidP="00CB7DEE">
            <w:pPr>
              <w:jc w:val="both"/>
              <w:rPr>
                <w:sz w:val="22"/>
                <w:szCs w:val="22"/>
              </w:rPr>
            </w:pPr>
          </w:p>
        </w:tc>
      </w:tr>
      <w:tr w:rsidR="00030B14" w:rsidRPr="0003002A" w14:paraId="279B7772" w14:textId="77777777" w:rsidTr="00345A85">
        <w:tc>
          <w:tcPr>
            <w:tcW w:w="959" w:type="dxa"/>
            <w:vAlign w:val="center"/>
          </w:tcPr>
          <w:p w14:paraId="27F976D1" w14:textId="77777777" w:rsidR="00030B14" w:rsidRPr="0003002A" w:rsidRDefault="00030B14" w:rsidP="00CB7DEE">
            <w:pPr>
              <w:jc w:val="center"/>
              <w:rPr>
                <w:b/>
                <w:bCs/>
                <w:sz w:val="22"/>
                <w:szCs w:val="22"/>
              </w:rPr>
            </w:pPr>
            <w:r w:rsidRPr="0003002A">
              <w:rPr>
                <w:b/>
                <w:bCs/>
                <w:sz w:val="22"/>
                <w:szCs w:val="22"/>
              </w:rPr>
              <w:t>2.6</w:t>
            </w:r>
          </w:p>
        </w:tc>
        <w:tc>
          <w:tcPr>
            <w:tcW w:w="6833" w:type="dxa"/>
            <w:tcBorders>
              <w:top w:val="single" w:sz="4" w:space="0" w:color="auto"/>
              <w:left w:val="single" w:sz="4" w:space="0" w:color="auto"/>
              <w:bottom w:val="single" w:sz="4" w:space="0" w:color="auto"/>
              <w:right w:val="single" w:sz="4" w:space="0" w:color="auto"/>
            </w:tcBorders>
            <w:vAlign w:val="center"/>
          </w:tcPr>
          <w:p w14:paraId="284FFC48" w14:textId="77777777" w:rsidR="00030B14" w:rsidRPr="0003002A" w:rsidRDefault="00030B14" w:rsidP="00CB7DEE">
            <w:pPr>
              <w:rPr>
                <w:sz w:val="22"/>
                <w:szCs w:val="22"/>
              </w:rPr>
            </w:pPr>
            <w:r w:rsidRPr="0003002A">
              <w:rPr>
                <w:sz w:val="22"/>
                <w:szCs w:val="22"/>
              </w:rPr>
              <w:t>Automatinis tuščio vietos fiksavimas (nėra buteliuko nevyksta produkto pylimas ir kamštelio užsukimas).</w:t>
            </w:r>
          </w:p>
        </w:tc>
        <w:tc>
          <w:tcPr>
            <w:tcW w:w="2097" w:type="dxa"/>
            <w:vAlign w:val="center"/>
          </w:tcPr>
          <w:p w14:paraId="1F8E0D28" w14:textId="77777777" w:rsidR="00030B14" w:rsidRPr="0003002A" w:rsidRDefault="00030B14" w:rsidP="00CB7DEE">
            <w:pPr>
              <w:jc w:val="both"/>
              <w:rPr>
                <w:sz w:val="22"/>
                <w:szCs w:val="22"/>
              </w:rPr>
            </w:pPr>
          </w:p>
        </w:tc>
      </w:tr>
      <w:tr w:rsidR="00030B14" w:rsidRPr="0003002A" w14:paraId="5BD02095" w14:textId="77777777" w:rsidTr="00345A85">
        <w:tc>
          <w:tcPr>
            <w:tcW w:w="959" w:type="dxa"/>
            <w:vAlign w:val="center"/>
          </w:tcPr>
          <w:p w14:paraId="124227EF" w14:textId="77777777" w:rsidR="00030B14" w:rsidRPr="0003002A" w:rsidRDefault="00030B14" w:rsidP="00CB7DEE">
            <w:pPr>
              <w:jc w:val="center"/>
              <w:rPr>
                <w:b/>
                <w:bCs/>
                <w:sz w:val="22"/>
                <w:szCs w:val="22"/>
              </w:rPr>
            </w:pPr>
            <w:r w:rsidRPr="0003002A">
              <w:rPr>
                <w:b/>
                <w:bCs/>
                <w:sz w:val="22"/>
                <w:szCs w:val="22"/>
              </w:rPr>
              <w:t>2.7</w:t>
            </w:r>
          </w:p>
        </w:tc>
        <w:tc>
          <w:tcPr>
            <w:tcW w:w="6833" w:type="dxa"/>
            <w:tcBorders>
              <w:top w:val="single" w:sz="4" w:space="0" w:color="auto"/>
              <w:left w:val="single" w:sz="4" w:space="0" w:color="auto"/>
              <w:bottom w:val="single" w:sz="4" w:space="0" w:color="auto"/>
              <w:right w:val="single" w:sz="4" w:space="0" w:color="auto"/>
            </w:tcBorders>
            <w:vAlign w:val="center"/>
          </w:tcPr>
          <w:p w14:paraId="0F02B54C" w14:textId="77777777" w:rsidR="00030B14" w:rsidRPr="0003002A" w:rsidRDefault="00030B14" w:rsidP="00CB7DEE">
            <w:pPr>
              <w:rPr>
                <w:sz w:val="22"/>
                <w:szCs w:val="22"/>
              </w:rPr>
            </w:pPr>
            <w:r w:rsidRPr="0003002A">
              <w:rPr>
                <w:sz w:val="22"/>
                <w:szCs w:val="22"/>
              </w:rPr>
              <w:t>Formatai karuselei, nemažiau nei šešių dydžių stikliniams buteliukams ir vienam kamšteliui.</w:t>
            </w:r>
          </w:p>
        </w:tc>
        <w:tc>
          <w:tcPr>
            <w:tcW w:w="2097" w:type="dxa"/>
            <w:vAlign w:val="center"/>
          </w:tcPr>
          <w:p w14:paraId="75F1E44C" w14:textId="77777777" w:rsidR="00030B14" w:rsidRPr="0003002A" w:rsidRDefault="00030B14" w:rsidP="00CB7DEE">
            <w:pPr>
              <w:jc w:val="both"/>
              <w:rPr>
                <w:sz w:val="22"/>
                <w:szCs w:val="22"/>
              </w:rPr>
            </w:pPr>
          </w:p>
        </w:tc>
      </w:tr>
      <w:tr w:rsidR="00030B14" w:rsidRPr="0003002A" w14:paraId="3A4E1353" w14:textId="77777777" w:rsidTr="00345A85">
        <w:tc>
          <w:tcPr>
            <w:tcW w:w="959" w:type="dxa"/>
            <w:vAlign w:val="center"/>
          </w:tcPr>
          <w:p w14:paraId="5A7EE066" w14:textId="77777777" w:rsidR="00030B14" w:rsidRPr="0003002A" w:rsidRDefault="00030B14" w:rsidP="00CB7DEE">
            <w:pPr>
              <w:jc w:val="center"/>
              <w:rPr>
                <w:b/>
                <w:bCs/>
                <w:sz w:val="22"/>
                <w:szCs w:val="22"/>
              </w:rPr>
            </w:pPr>
            <w:r w:rsidRPr="0003002A">
              <w:rPr>
                <w:b/>
                <w:bCs/>
                <w:sz w:val="22"/>
                <w:szCs w:val="22"/>
              </w:rPr>
              <w:t>2.8</w:t>
            </w:r>
          </w:p>
        </w:tc>
        <w:tc>
          <w:tcPr>
            <w:tcW w:w="6833" w:type="dxa"/>
            <w:tcBorders>
              <w:top w:val="single" w:sz="4" w:space="0" w:color="auto"/>
              <w:left w:val="single" w:sz="4" w:space="0" w:color="auto"/>
              <w:bottom w:val="single" w:sz="4" w:space="0" w:color="auto"/>
              <w:right w:val="single" w:sz="4" w:space="0" w:color="auto"/>
            </w:tcBorders>
            <w:vAlign w:val="center"/>
          </w:tcPr>
          <w:p w14:paraId="507394F3" w14:textId="77777777" w:rsidR="00030B14" w:rsidRPr="0003002A" w:rsidRDefault="00030B14" w:rsidP="00CB7DEE">
            <w:pPr>
              <w:rPr>
                <w:sz w:val="22"/>
                <w:szCs w:val="22"/>
              </w:rPr>
            </w:pPr>
            <w:r w:rsidRPr="0003002A">
              <w:rPr>
                <w:sz w:val="22"/>
                <w:szCs w:val="22"/>
              </w:rPr>
              <w:t xml:space="preserve">Linijos greitis </w:t>
            </w:r>
          </w:p>
        </w:tc>
        <w:tc>
          <w:tcPr>
            <w:tcW w:w="2097" w:type="dxa"/>
            <w:vAlign w:val="center"/>
          </w:tcPr>
          <w:p w14:paraId="7D261DB1" w14:textId="77777777" w:rsidR="00030B14" w:rsidRPr="0003002A" w:rsidRDefault="00030B14" w:rsidP="00CB7DEE">
            <w:pPr>
              <w:jc w:val="both"/>
              <w:rPr>
                <w:sz w:val="22"/>
                <w:szCs w:val="22"/>
              </w:rPr>
            </w:pPr>
          </w:p>
        </w:tc>
      </w:tr>
      <w:tr w:rsidR="00030B14" w:rsidRPr="0003002A" w14:paraId="438F663D" w14:textId="77777777" w:rsidTr="00345A85">
        <w:tc>
          <w:tcPr>
            <w:tcW w:w="959" w:type="dxa"/>
            <w:vAlign w:val="center"/>
          </w:tcPr>
          <w:p w14:paraId="60483316" w14:textId="77777777" w:rsidR="00030B14" w:rsidRPr="0003002A" w:rsidRDefault="00030B14" w:rsidP="00CB7DEE">
            <w:pPr>
              <w:jc w:val="center"/>
              <w:rPr>
                <w:b/>
                <w:bCs/>
                <w:sz w:val="22"/>
                <w:szCs w:val="22"/>
              </w:rPr>
            </w:pPr>
            <w:r w:rsidRPr="0003002A">
              <w:rPr>
                <w:b/>
                <w:bCs/>
                <w:sz w:val="22"/>
                <w:szCs w:val="22"/>
              </w:rPr>
              <w:t>2.9</w:t>
            </w:r>
          </w:p>
        </w:tc>
        <w:tc>
          <w:tcPr>
            <w:tcW w:w="6833" w:type="dxa"/>
            <w:tcBorders>
              <w:top w:val="single" w:sz="4" w:space="0" w:color="auto"/>
              <w:left w:val="single" w:sz="4" w:space="0" w:color="auto"/>
              <w:bottom w:val="single" w:sz="4" w:space="0" w:color="auto"/>
              <w:right w:val="single" w:sz="4" w:space="0" w:color="auto"/>
            </w:tcBorders>
            <w:vAlign w:val="center"/>
          </w:tcPr>
          <w:p w14:paraId="4CDCCE53" w14:textId="77777777" w:rsidR="00030B14" w:rsidRPr="0003002A" w:rsidRDefault="00030B14" w:rsidP="00CB7DEE">
            <w:pPr>
              <w:rPr>
                <w:sz w:val="22"/>
                <w:szCs w:val="22"/>
              </w:rPr>
            </w:pPr>
            <w:r w:rsidRPr="0003002A">
              <w:rPr>
                <w:sz w:val="22"/>
                <w:szCs w:val="22"/>
              </w:rPr>
              <w:t xml:space="preserve">Dozavimo adatos reguliavimo aukštis </w:t>
            </w:r>
          </w:p>
        </w:tc>
        <w:tc>
          <w:tcPr>
            <w:tcW w:w="2097" w:type="dxa"/>
            <w:vAlign w:val="center"/>
          </w:tcPr>
          <w:p w14:paraId="4DE41F3E" w14:textId="77777777" w:rsidR="00030B14" w:rsidRPr="0003002A" w:rsidRDefault="00030B14" w:rsidP="00CB7DEE">
            <w:pPr>
              <w:jc w:val="both"/>
              <w:rPr>
                <w:sz w:val="22"/>
                <w:szCs w:val="22"/>
              </w:rPr>
            </w:pPr>
          </w:p>
        </w:tc>
      </w:tr>
      <w:tr w:rsidR="00030B14" w:rsidRPr="0003002A" w14:paraId="69B73DD4" w14:textId="77777777" w:rsidTr="00345A85">
        <w:tc>
          <w:tcPr>
            <w:tcW w:w="959" w:type="dxa"/>
            <w:vAlign w:val="center"/>
          </w:tcPr>
          <w:p w14:paraId="6F520E65" w14:textId="77777777" w:rsidR="00030B14" w:rsidRPr="0003002A" w:rsidRDefault="00030B14" w:rsidP="00CB7DEE">
            <w:pPr>
              <w:jc w:val="center"/>
              <w:rPr>
                <w:b/>
                <w:bCs/>
                <w:sz w:val="22"/>
                <w:szCs w:val="22"/>
              </w:rPr>
            </w:pPr>
            <w:r w:rsidRPr="0003002A">
              <w:rPr>
                <w:b/>
                <w:bCs/>
                <w:sz w:val="22"/>
                <w:szCs w:val="22"/>
              </w:rPr>
              <w:t>2.10</w:t>
            </w:r>
          </w:p>
        </w:tc>
        <w:tc>
          <w:tcPr>
            <w:tcW w:w="6833" w:type="dxa"/>
            <w:tcBorders>
              <w:top w:val="single" w:sz="4" w:space="0" w:color="auto"/>
              <w:left w:val="single" w:sz="4" w:space="0" w:color="auto"/>
              <w:bottom w:val="single" w:sz="4" w:space="0" w:color="auto"/>
              <w:right w:val="single" w:sz="4" w:space="0" w:color="auto"/>
            </w:tcBorders>
            <w:vAlign w:val="center"/>
          </w:tcPr>
          <w:p w14:paraId="39FF2989" w14:textId="77777777" w:rsidR="00030B14" w:rsidRPr="0003002A" w:rsidRDefault="00030B14" w:rsidP="00CB7DEE">
            <w:pPr>
              <w:rPr>
                <w:sz w:val="22"/>
                <w:szCs w:val="22"/>
              </w:rPr>
            </w:pPr>
            <w:r w:rsidRPr="0003002A">
              <w:rPr>
                <w:sz w:val="22"/>
                <w:szCs w:val="22"/>
              </w:rPr>
              <w:t xml:space="preserve">Kamštelių užsukimo galvos reguliavimo aukštis </w:t>
            </w:r>
          </w:p>
        </w:tc>
        <w:tc>
          <w:tcPr>
            <w:tcW w:w="2097" w:type="dxa"/>
            <w:vAlign w:val="center"/>
          </w:tcPr>
          <w:p w14:paraId="0CE93587" w14:textId="77777777" w:rsidR="00030B14" w:rsidRPr="0003002A" w:rsidRDefault="00030B14" w:rsidP="00CB7DEE">
            <w:pPr>
              <w:jc w:val="both"/>
              <w:rPr>
                <w:sz w:val="22"/>
                <w:szCs w:val="22"/>
              </w:rPr>
            </w:pPr>
          </w:p>
        </w:tc>
      </w:tr>
      <w:tr w:rsidR="00030B14" w:rsidRPr="0003002A" w14:paraId="40214CC2" w14:textId="77777777" w:rsidTr="00345A85">
        <w:tc>
          <w:tcPr>
            <w:tcW w:w="959" w:type="dxa"/>
            <w:vAlign w:val="center"/>
          </w:tcPr>
          <w:p w14:paraId="35CBDA4A" w14:textId="77777777" w:rsidR="00030B14" w:rsidRPr="0003002A" w:rsidRDefault="00030B14" w:rsidP="00CB7DEE">
            <w:pPr>
              <w:jc w:val="center"/>
              <w:rPr>
                <w:b/>
                <w:bCs/>
                <w:sz w:val="22"/>
                <w:szCs w:val="22"/>
              </w:rPr>
            </w:pPr>
            <w:r w:rsidRPr="0003002A">
              <w:rPr>
                <w:b/>
                <w:bCs/>
                <w:sz w:val="22"/>
                <w:szCs w:val="22"/>
              </w:rPr>
              <w:t>2.11</w:t>
            </w:r>
          </w:p>
        </w:tc>
        <w:tc>
          <w:tcPr>
            <w:tcW w:w="6833" w:type="dxa"/>
            <w:tcBorders>
              <w:top w:val="single" w:sz="4" w:space="0" w:color="auto"/>
              <w:left w:val="single" w:sz="4" w:space="0" w:color="auto"/>
              <w:bottom w:val="single" w:sz="4" w:space="0" w:color="auto"/>
              <w:right w:val="single" w:sz="4" w:space="0" w:color="auto"/>
            </w:tcBorders>
            <w:vAlign w:val="center"/>
          </w:tcPr>
          <w:p w14:paraId="68820E6A" w14:textId="77777777" w:rsidR="00030B14" w:rsidRPr="0003002A" w:rsidRDefault="00030B14" w:rsidP="00CB7DEE">
            <w:pPr>
              <w:rPr>
                <w:sz w:val="22"/>
                <w:szCs w:val="22"/>
              </w:rPr>
            </w:pPr>
            <w:r w:rsidRPr="0003002A">
              <w:rPr>
                <w:sz w:val="22"/>
                <w:szCs w:val="22"/>
              </w:rPr>
              <w:t>Kamštelių užsukimo mazgas turi tikti ir kamšteliams, ir purkštukams.</w:t>
            </w:r>
          </w:p>
        </w:tc>
        <w:tc>
          <w:tcPr>
            <w:tcW w:w="2097" w:type="dxa"/>
            <w:vAlign w:val="center"/>
          </w:tcPr>
          <w:p w14:paraId="606FE7ED" w14:textId="77777777" w:rsidR="00030B14" w:rsidRPr="0003002A" w:rsidRDefault="00030B14" w:rsidP="00CB7DEE">
            <w:pPr>
              <w:jc w:val="both"/>
              <w:rPr>
                <w:sz w:val="22"/>
                <w:szCs w:val="22"/>
              </w:rPr>
            </w:pPr>
          </w:p>
        </w:tc>
      </w:tr>
      <w:tr w:rsidR="00030B14" w:rsidRPr="0003002A" w14:paraId="47E45274" w14:textId="77777777" w:rsidTr="00345A85">
        <w:tc>
          <w:tcPr>
            <w:tcW w:w="959" w:type="dxa"/>
            <w:vAlign w:val="center"/>
          </w:tcPr>
          <w:p w14:paraId="588A8A43" w14:textId="77777777" w:rsidR="00030B14" w:rsidRPr="0003002A" w:rsidRDefault="00030B14" w:rsidP="00CB7DEE">
            <w:pPr>
              <w:jc w:val="center"/>
              <w:rPr>
                <w:b/>
                <w:bCs/>
                <w:sz w:val="22"/>
                <w:szCs w:val="22"/>
              </w:rPr>
            </w:pPr>
            <w:r w:rsidRPr="0003002A">
              <w:rPr>
                <w:b/>
                <w:bCs/>
                <w:sz w:val="22"/>
                <w:szCs w:val="22"/>
              </w:rPr>
              <w:t>2.12</w:t>
            </w:r>
          </w:p>
        </w:tc>
        <w:tc>
          <w:tcPr>
            <w:tcW w:w="6833" w:type="dxa"/>
            <w:tcBorders>
              <w:top w:val="single" w:sz="4" w:space="0" w:color="auto"/>
              <w:left w:val="single" w:sz="4" w:space="0" w:color="auto"/>
              <w:bottom w:val="single" w:sz="4" w:space="0" w:color="auto"/>
              <w:right w:val="single" w:sz="4" w:space="0" w:color="auto"/>
            </w:tcBorders>
            <w:vAlign w:val="center"/>
          </w:tcPr>
          <w:p w14:paraId="55E719BC" w14:textId="77777777" w:rsidR="00030B14" w:rsidRPr="0003002A" w:rsidRDefault="00030B14" w:rsidP="00CB7DEE">
            <w:pPr>
              <w:rPr>
                <w:sz w:val="22"/>
                <w:szCs w:val="22"/>
              </w:rPr>
            </w:pPr>
            <w:r w:rsidRPr="0003002A">
              <w:rPr>
                <w:sz w:val="22"/>
                <w:szCs w:val="22"/>
              </w:rPr>
              <w:t>Lengvai ir greitai išardoma dozatoriaus galva</w:t>
            </w:r>
            <w:r>
              <w:rPr>
                <w:sz w:val="22"/>
                <w:szCs w:val="22"/>
              </w:rPr>
              <w:t>, v</w:t>
            </w:r>
            <w:r w:rsidRPr="0003002A">
              <w:rPr>
                <w:sz w:val="22"/>
                <w:szCs w:val="22"/>
              </w:rPr>
              <w:t>eikimo principas membranini</w:t>
            </w:r>
            <w:r>
              <w:rPr>
                <w:sz w:val="22"/>
                <w:szCs w:val="22"/>
              </w:rPr>
              <w:t>s</w:t>
            </w:r>
          </w:p>
        </w:tc>
        <w:tc>
          <w:tcPr>
            <w:tcW w:w="2097" w:type="dxa"/>
            <w:vAlign w:val="center"/>
          </w:tcPr>
          <w:p w14:paraId="1DD322A2" w14:textId="77777777" w:rsidR="00030B14" w:rsidRPr="0003002A" w:rsidRDefault="00030B14" w:rsidP="00CB7DEE">
            <w:pPr>
              <w:jc w:val="both"/>
              <w:rPr>
                <w:sz w:val="22"/>
                <w:szCs w:val="22"/>
              </w:rPr>
            </w:pPr>
          </w:p>
        </w:tc>
      </w:tr>
      <w:tr w:rsidR="00030B14" w:rsidRPr="0003002A" w14:paraId="3E4CAC2C" w14:textId="77777777" w:rsidTr="00CB7DEE">
        <w:tc>
          <w:tcPr>
            <w:tcW w:w="959" w:type="dxa"/>
            <w:vAlign w:val="center"/>
          </w:tcPr>
          <w:p w14:paraId="1D3C0F6C" w14:textId="77777777" w:rsidR="00030B14" w:rsidRPr="0003002A" w:rsidRDefault="00030B14" w:rsidP="00CB7DEE">
            <w:pPr>
              <w:jc w:val="center"/>
              <w:rPr>
                <w:b/>
                <w:bCs/>
                <w:sz w:val="22"/>
                <w:szCs w:val="22"/>
              </w:rPr>
            </w:pPr>
            <w:r w:rsidRPr="0003002A">
              <w:rPr>
                <w:b/>
                <w:bCs/>
                <w:sz w:val="22"/>
                <w:szCs w:val="22"/>
              </w:rPr>
              <w:t>2.13</w:t>
            </w:r>
          </w:p>
        </w:tc>
        <w:tc>
          <w:tcPr>
            <w:tcW w:w="8930" w:type="dxa"/>
            <w:gridSpan w:val="2"/>
            <w:vAlign w:val="center"/>
          </w:tcPr>
          <w:p w14:paraId="24286F90" w14:textId="77777777" w:rsidR="00030B14" w:rsidRPr="0003002A" w:rsidRDefault="00030B14" w:rsidP="00CB7DEE">
            <w:pPr>
              <w:jc w:val="both"/>
              <w:rPr>
                <w:b/>
                <w:bCs/>
                <w:sz w:val="22"/>
                <w:szCs w:val="22"/>
              </w:rPr>
            </w:pPr>
            <w:r w:rsidRPr="0003002A">
              <w:rPr>
                <w:b/>
                <w:bCs/>
                <w:sz w:val="22"/>
                <w:szCs w:val="22"/>
              </w:rPr>
              <w:t>Dozatoriaus skysčiams parametrai</w:t>
            </w:r>
          </w:p>
        </w:tc>
      </w:tr>
      <w:tr w:rsidR="00030B14" w:rsidRPr="0003002A" w14:paraId="7F292137" w14:textId="77777777" w:rsidTr="00345A85">
        <w:tc>
          <w:tcPr>
            <w:tcW w:w="959" w:type="dxa"/>
            <w:vAlign w:val="center"/>
          </w:tcPr>
          <w:p w14:paraId="1E75EB0E" w14:textId="77777777" w:rsidR="00030B14" w:rsidRPr="0003002A" w:rsidRDefault="00030B14" w:rsidP="00CB7DEE">
            <w:pPr>
              <w:jc w:val="center"/>
              <w:rPr>
                <w:b/>
                <w:bCs/>
                <w:sz w:val="22"/>
                <w:szCs w:val="22"/>
              </w:rPr>
            </w:pPr>
            <w:r w:rsidRPr="0003002A">
              <w:rPr>
                <w:b/>
                <w:bCs/>
                <w:sz w:val="22"/>
                <w:szCs w:val="22"/>
              </w:rPr>
              <w:t>2.13.1</w:t>
            </w:r>
          </w:p>
        </w:tc>
        <w:tc>
          <w:tcPr>
            <w:tcW w:w="6833" w:type="dxa"/>
            <w:tcBorders>
              <w:top w:val="single" w:sz="4" w:space="0" w:color="auto"/>
              <w:left w:val="single" w:sz="4" w:space="0" w:color="auto"/>
              <w:bottom w:val="single" w:sz="4" w:space="0" w:color="auto"/>
              <w:right w:val="single" w:sz="4" w:space="0" w:color="auto"/>
            </w:tcBorders>
            <w:vAlign w:val="center"/>
          </w:tcPr>
          <w:p w14:paraId="2CC72E1C" w14:textId="77777777" w:rsidR="00030B14" w:rsidRPr="0003002A" w:rsidRDefault="00030B14" w:rsidP="00CB7DEE">
            <w:pPr>
              <w:rPr>
                <w:noProof/>
                <w:sz w:val="22"/>
                <w:szCs w:val="22"/>
                <w:lang w:val="en-US"/>
              </w:rPr>
            </w:pPr>
            <w:r w:rsidRPr="0003002A">
              <w:rPr>
                <w:noProof/>
                <w:sz w:val="22"/>
                <w:szCs w:val="22"/>
                <w:lang w:val="en-US"/>
              </w:rPr>
              <w:t>Su produktu kontaktuojamos dalys turi būti atsparios sterilizavimui vandens garais 121</w:t>
            </w:r>
            <w:r w:rsidRPr="0003002A">
              <w:rPr>
                <w:noProof/>
                <w:sz w:val="22"/>
                <w:szCs w:val="22"/>
                <w:vertAlign w:val="superscript"/>
                <w:lang w:val="en-US"/>
              </w:rPr>
              <w:t xml:space="preserve">C </w:t>
            </w:r>
            <w:r w:rsidRPr="0003002A">
              <w:rPr>
                <w:noProof/>
                <w:sz w:val="22"/>
                <w:szCs w:val="22"/>
                <w:lang w:val="en-US"/>
              </w:rPr>
              <w:t>15 min.</w:t>
            </w:r>
          </w:p>
        </w:tc>
        <w:tc>
          <w:tcPr>
            <w:tcW w:w="2097" w:type="dxa"/>
            <w:vAlign w:val="center"/>
          </w:tcPr>
          <w:p w14:paraId="7040C096" w14:textId="77777777" w:rsidR="00030B14" w:rsidRPr="0003002A" w:rsidRDefault="00030B14" w:rsidP="00CB7DEE">
            <w:pPr>
              <w:jc w:val="both"/>
              <w:rPr>
                <w:sz w:val="22"/>
                <w:szCs w:val="22"/>
              </w:rPr>
            </w:pPr>
          </w:p>
        </w:tc>
      </w:tr>
      <w:tr w:rsidR="00030B14" w:rsidRPr="0003002A" w14:paraId="0ACF88CE" w14:textId="77777777" w:rsidTr="00345A85">
        <w:tc>
          <w:tcPr>
            <w:tcW w:w="959" w:type="dxa"/>
            <w:vAlign w:val="center"/>
          </w:tcPr>
          <w:p w14:paraId="67EC3C61" w14:textId="77777777" w:rsidR="00030B14" w:rsidRPr="0003002A" w:rsidRDefault="00030B14" w:rsidP="00CB7DEE">
            <w:pPr>
              <w:jc w:val="center"/>
              <w:rPr>
                <w:b/>
                <w:bCs/>
                <w:sz w:val="22"/>
                <w:szCs w:val="22"/>
              </w:rPr>
            </w:pPr>
            <w:r w:rsidRPr="0003002A">
              <w:rPr>
                <w:b/>
                <w:bCs/>
                <w:sz w:val="22"/>
                <w:szCs w:val="22"/>
              </w:rPr>
              <w:t>2.13.</w:t>
            </w:r>
            <w:r>
              <w:rPr>
                <w:b/>
                <w:bCs/>
                <w:sz w:val="22"/>
                <w:szCs w:val="22"/>
              </w:rPr>
              <w:t>2</w:t>
            </w:r>
          </w:p>
        </w:tc>
        <w:tc>
          <w:tcPr>
            <w:tcW w:w="6833" w:type="dxa"/>
            <w:tcBorders>
              <w:top w:val="single" w:sz="4" w:space="0" w:color="auto"/>
              <w:left w:val="single" w:sz="4" w:space="0" w:color="auto"/>
              <w:bottom w:val="single" w:sz="4" w:space="0" w:color="auto"/>
              <w:right w:val="single" w:sz="4" w:space="0" w:color="auto"/>
            </w:tcBorders>
            <w:vAlign w:val="center"/>
          </w:tcPr>
          <w:p w14:paraId="6CD549C0" w14:textId="77777777" w:rsidR="00030B14" w:rsidRPr="0003002A" w:rsidRDefault="00030B14" w:rsidP="00CB7DEE">
            <w:pPr>
              <w:rPr>
                <w:noProof/>
                <w:sz w:val="22"/>
                <w:szCs w:val="22"/>
                <w:lang w:val="en-US"/>
              </w:rPr>
            </w:pPr>
            <w:r w:rsidRPr="0003002A">
              <w:rPr>
                <w:noProof/>
                <w:sz w:val="22"/>
                <w:szCs w:val="22"/>
                <w:lang w:val="en-US"/>
              </w:rPr>
              <w:t>Dozatorius turi dozuoti skysčius, kurių klampa iki 500 mPas</w:t>
            </w:r>
          </w:p>
        </w:tc>
        <w:tc>
          <w:tcPr>
            <w:tcW w:w="2097" w:type="dxa"/>
            <w:vAlign w:val="center"/>
          </w:tcPr>
          <w:p w14:paraId="4D7B35E6" w14:textId="77777777" w:rsidR="00030B14" w:rsidRPr="0003002A" w:rsidRDefault="00030B14" w:rsidP="00CB7DEE">
            <w:pPr>
              <w:jc w:val="both"/>
              <w:rPr>
                <w:sz w:val="22"/>
                <w:szCs w:val="22"/>
              </w:rPr>
            </w:pPr>
          </w:p>
        </w:tc>
      </w:tr>
      <w:tr w:rsidR="00030B14" w:rsidRPr="0003002A" w14:paraId="1E65C6ED" w14:textId="77777777" w:rsidTr="00345A85">
        <w:tc>
          <w:tcPr>
            <w:tcW w:w="959" w:type="dxa"/>
            <w:vAlign w:val="center"/>
          </w:tcPr>
          <w:p w14:paraId="56C00EEA" w14:textId="77777777" w:rsidR="00030B14" w:rsidRPr="0003002A" w:rsidRDefault="00030B14" w:rsidP="00CB7DEE">
            <w:pPr>
              <w:jc w:val="center"/>
              <w:rPr>
                <w:b/>
                <w:bCs/>
                <w:sz w:val="22"/>
                <w:szCs w:val="22"/>
              </w:rPr>
            </w:pPr>
            <w:r w:rsidRPr="0003002A">
              <w:rPr>
                <w:b/>
                <w:bCs/>
                <w:sz w:val="22"/>
                <w:szCs w:val="22"/>
              </w:rPr>
              <w:t>2.13.</w:t>
            </w:r>
            <w:r>
              <w:rPr>
                <w:b/>
                <w:bCs/>
                <w:sz w:val="22"/>
                <w:szCs w:val="22"/>
              </w:rPr>
              <w:t>3</w:t>
            </w:r>
          </w:p>
        </w:tc>
        <w:tc>
          <w:tcPr>
            <w:tcW w:w="6833" w:type="dxa"/>
            <w:tcBorders>
              <w:top w:val="single" w:sz="4" w:space="0" w:color="auto"/>
              <w:left w:val="single" w:sz="4" w:space="0" w:color="auto"/>
              <w:bottom w:val="single" w:sz="4" w:space="0" w:color="auto"/>
              <w:right w:val="single" w:sz="4" w:space="0" w:color="auto"/>
            </w:tcBorders>
            <w:vAlign w:val="center"/>
          </w:tcPr>
          <w:p w14:paraId="21091D2C" w14:textId="77777777" w:rsidR="00030B14" w:rsidRPr="0003002A" w:rsidRDefault="00030B14" w:rsidP="00CB7DEE">
            <w:pPr>
              <w:rPr>
                <w:noProof/>
                <w:sz w:val="22"/>
                <w:szCs w:val="22"/>
                <w:lang w:val="en-US"/>
              </w:rPr>
            </w:pPr>
            <w:r w:rsidRPr="0003002A">
              <w:rPr>
                <w:noProof/>
                <w:sz w:val="22"/>
                <w:szCs w:val="22"/>
                <w:lang w:val="en-US"/>
              </w:rPr>
              <w:t>Valdomas membranine klaviatūra</w:t>
            </w:r>
          </w:p>
        </w:tc>
        <w:tc>
          <w:tcPr>
            <w:tcW w:w="2097" w:type="dxa"/>
            <w:vAlign w:val="center"/>
          </w:tcPr>
          <w:p w14:paraId="75B0E59E" w14:textId="77777777" w:rsidR="00030B14" w:rsidRPr="0003002A" w:rsidRDefault="00030B14" w:rsidP="00CB7DEE">
            <w:pPr>
              <w:jc w:val="both"/>
              <w:rPr>
                <w:sz w:val="22"/>
                <w:szCs w:val="22"/>
              </w:rPr>
            </w:pPr>
          </w:p>
        </w:tc>
      </w:tr>
      <w:tr w:rsidR="00030B14" w:rsidRPr="0003002A" w14:paraId="53117806" w14:textId="77777777" w:rsidTr="00345A85">
        <w:tc>
          <w:tcPr>
            <w:tcW w:w="959" w:type="dxa"/>
            <w:vAlign w:val="center"/>
          </w:tcPr>
          <w:p w14:paraId="418D348F" w14:textId="77777777" w:rsidR="00030B14" w:rsidRPr="0003002A" w:rsidRDefault="00030B14" w:rsidP="00CB7DEE">
            <w:pPr>
              <w:jc w:val="center"/>
              <w:rPr>
                <w:b/>
                <w:bCs/>
                <w:sz w:val="22"/>
                <w:szCs w:val="22"/>
              </w:rPr>
            </w:pPr>
            <w:r w:rsidRPr="0003002A">
              <w:rPr>
                <w:b/>
                <w:bCs/>
                <w:sz w:val="22"/>
                <w:szCs w:val="22"/>
              </w:rPr>
              <w:t>2.13.</w:t>
            </w:r>
            <w:r>
              <w:rPr>
                <w:b/>
                <w:bCs/>
                <w:sz w:val="22"/>
                <w:szCs w:val="22"/>
              </w:rPr>
              <w:t>4</w:t>
            </w:r>
          </w:p>
        </w:tc>
        <w:tc>
          <w:tcPr>
            <w:tcW w:w="6833" w:type="dxa"/>
            <w:tcBorders>
              <w:top w:val="single" w:sz="4" w:space="0" w:color="auto"/>
              <w:left w:val="single" w:sz="4" w:space="0" w:color="auto"/>
              <w:bottom w:val="single" w:sz="4" w:space="0" w:color="auto"/>
              <w:right w:val="single" w:sz="4" w:space="0" w:color="auto"/>
            </w:tcBorders>
            <w:vAlign w:val="center"/>
          </w:tcPr>
          <w:p w14:paraId="61263035" w14:textId="77777777" w:rsidR="00030B14" w:rsidRPr="0003002A" w:rsidRDefault="00030B14" w:rsidP="00CB7DEE">
            <w:pPr>
              <w:rPr>
                <w:noProof/>
                <w:sz w:val="22"/>
                <w:szCs w:val="22"/>
                <w:lang w:val="en-US"/>
              </w:rPr>
            </w:pPr>
            <w:r w:rsidRPr="0003002A">
              <w:rPr>
                <w:noProof/>
                <w:sz w:val="22"/>
                <w:szCs w:val="22"/>
                <w:lang w:val="en-US"/>
              </w:rPr>
              <w:t xml:space="preserve">Vienos dozės reguliavimo intervalas </w:t>
            </w:r>
          </w:p>
        </w:tc>
        <w:tc>
          <w:tcPr>
            <w:tcW w:w="2097" w:type="dxa"/>
            <w:vAlign w:val="center"/>
          </w:tcPr>
          <w:p w14:paraId="11144E6D" w14:textId="77777777" w:rsidR="00030B14" w:rsidRPr="0003002A" w:rsidRDefault="00030B14" w:rsidP="00CB7DEE">
            <w:pPr>
              <w:jc w:val="both"/>
              <w:rPr>
                <w:sz w:val="22"/>
                <w:szCs w:val="22"/>
              </w:rPr>
            </w:pPr>
          </w:p>
        </w:tc>
      </w:tr>
      <w:tr w:rsidR="00030B14" w:rsidRPr="0003002A" w14:paraId="41DBB816" w14:textId="77777777" w:rsidTr="00345A85">
        <w:tc>
          <w:tcPr>
            <w:tcW w:w="959" w:type="dxa"/>
            <w:vAlign w:val="center"/>
          </w:tcPr>
          <w:p w14:paraId="60366282" w14:textId="77777777" w:rsidR="00030B14" w:rsidRPr="0003002A" w:rsidRDefault="00030B14" w:rsidP="00CB7DEE">
            <w:pPr>
              <w:jc w:val="center"/>
              <w:rPr>
                <w:b/>
                <w:bCs/>
                <w:sz w:val="22"/>
                <w:szCs w:val="22"/>
              </w:rPr>
            </w:pPr>
            <w:r w:rsidRPr="0003002A">
              <w:rPr>
                <w:b/>
                <w:bCs/>
                <w:sz w:val="22"/>
                <w:szCs w:val="22"/>
              </w:rPr>
              <w:t>2.13.</w:t>
            </w:r>
            <w:r>
              <w:rPr>
                <w:b/>
                <w:bCs/>
                <w:sz w:val="22"/>
                <w:szCs w:val="22"/>
              </w:rPr>
              <w:t>5</w:t>
            </w:r>
          </w:p>
        </w:tc>
        <w:tc>
          <w:tcPr>
            <w:tcW w:w="6833" w:type="dxa"/>
            <w:tcBorders>
              <w:top w:val="single" w:sz="4" w:space="0" w:color="auto"/>
              <w:left w:val="single" w:sz="4" w:space="0" w:color="auto"/>
              <w:bottom w:val="single" w:sz="4" w:space="0" w:color="auto"/>
              <w:right w:val="single" w:sz="4" w:space="0" w:color="auto"/>
            </w:tcBorders>
            <w:vAlign w:val="center"/>
          </w:tcPr>
          <w:p w14:paraId="216DF763" w14:textId="77777777" w:rsidR="00030B14" w:rsidRPr="0003002A" w:rsidRDefault="00030B14" w:rsidP="00CB7DEE">
            <w:pPr>
              <w:rPr>
                <w:noProof/>
                <w:sz w:val="22"/>
                <w:szCs w:val="22"/>
                <w:lang w:val="en-US"/>
              </w:rPr>
            </w:pPr>
            <w:r w:rsidRPr="0003002A">
              <w:rPr>
                <w:noProof/>
                <w:sz w:val="22"/>
                <w:szCs w:val="22"/>
                <w:lang w:val="en-US"/>
              </w:rPr>
              <w:t>Dozavimo ciklų skaičius po vieno impulso reguliuojamas</w:t>
            </w:r>
          </w:p>
        </w:tc>
        <w:tc>
          <w:tcPr>
            <w:tcW w:w="2097" w:type="dxa"/>
            <w:vAlign w:val="center"/>
          </w:tcPr>
          <w:p w14:paraId="12B8427F" w14:textId="77777777" w:rsidR="00030B14" w:rsidRPr="0003002A" w:rsidRDefault="00030B14" w:rsidP="00CB7DEE">
            <w:pPr>
              <w:jc w:val="both"/>
              <w:rPr>
                <w:sz w:val="22"/>
                <w:szCs w:val="22"/>
              </w:rPr>
            </w:pPr>
          </w:p>
        </w:tc>
      </w:tr>
      <w:tr w:rsidR="00030B14" w:rsidRPr="0003002A" w14:paraId="5FA1820D" w14:textId="77777777" w:rsidTr="00345A85">
        <w:tc>
          <w:tcPr>
            <w:tcW w:w="959" w:type="dxa"/>
            <w:vAlign w:val="center"/>
          </w:tcPr>
          <w:p w14:paraId="2531F571" w14:textId="77777777" w:rsidR="00030B14" w:rsidRPr="0003002A" w:rsidRDefault="00030B14" w:rsidP="00CB7DEE">
            <w:pPr>
              <w:jc w:val="center"/>
              <w:rPr>
                <w:b/>
                <w:bCs/>
                <w:sz w:val="22"/>
                <w:szCs w:val="22"/>
              </w:rPr>
            </w:pPr>
            <w:r w:rsidRPr="0003002A">
              <w:rPr>
                <w:b/>
                <w:bCs/>
                <w:sz w:val="22"/>
                <w:szCs w:val="22"/>
              </w:rPr>
              <w:t>2.13.</w:t>
            </w:r>
            <w:r>
              <w:rPr>
                <w:b/>
                <w:bCs/>
                <w:sz w:val="22"/>
                <w:szCs w:val="22"/>
              </w:rPr>
              <w:t>6</w:t>
            </w:r>
          </w:p>
        </w:tc>
        <w:tc>
          <w:tcPr>
            <w:tcW w:w="6833" w:type="dxa"/>
            <w:tcBorders>
              <w:top w:val="single" w:sz="4" w:space="0" w:color="auto"/>
              <w:left w:val="single" w:sz="4" w:space="0" w:color="auto"/>
              <w:bottom w:val="single" w:sz="4" w:space="0" w:color="auto"/>
              <w:right w:val="single" w:sz="4" w:space="0" w:color="auto"/>
            </w:tcBorders>
            <w:vAlign w:val="center"/>
          </w:tcPr>
          <w:p w14:paraId="08A1B48A" w14:textId="77777777" w:rsidR="00030B14" w:rsidRPr="0003002A" w:rsidRDefault="00030B14" w:rsidP="00CB7DEE">
            <w:pPr>
              <w:rPr>
                <w:noProof/>
                <w:sz w:val="22"/>
                <w:szCs w:val="22"/>
                <w:lang w:val="en-US"/>
              </w:rPr>
            </w:pPr>
            <w:r w:rsidRPr="0003002A">
              <w:rPr>
                <w:noProof/>
                <w:sz w:val="22"/>
                <w:szCs w:val="22"/>
                <w:lang w:val="en-US"/>
              </w:rPr>
              <w:t xml:space="preserve">Dozavimo tikslumas </w:t>
            </w:r>
          </w:p>
        </w:tc>
        <w:tc>
          <w:tcPr>
            <w:tcW w:w="2097" w:type="dxa"/>
            <w:vAlign w:val="center"/>
          </w:tcPr>
          <w:p w14:paraId="3E97C65C" w14:textId="77777777" w:rsidR="00030B14" w:rsidRPr="0003002A" w:rsidRDefault="00030B14" w:rsidP="00CB7DEE">
            <w:pPr>
              <w:jc w:val="both"/>
              <w:rPr>
                <w:sz w:val="22"/>
                <w:szCs w:val="22"/>
              </w:rPr>
            </w:pPr>
          </w:p>
        </w:tc>
      </w:tr>
      <w:tr w:rsidR="00030B14" w:rsidRPr="0003002A" w14:paraId="05031392" w14:textId="77777777" w:rsidTr="00345A85">
        <w:tc>
          <w:tcPr>
            <w:tcW w:w="959" w:type="dxa"/>
            <w:vAlign w:val="center"/>
          </w:tcPr>
          <w:p w14:paraId="52070344" w14:textId="77777777" w:rsidR="00030B14" w:rsidRPr="0003002A" w:rsidRDefault="00030B14" w:rsidP="00CB7DEE">
            <w:pPr>
              <w:jc w:val="center"/>
              <w:rPr>
                <w:b/>
                <w:bCs/>
                <w:sz w:val="22"/>
                <w:szCs w:val="22"/>
              </w:rPr>
            </w:pPr>
            <w:r w:rsidRPr="0003002A">
              <w:rPr>
                <w:b/>
                <w:bCs/>
                <w:sz w:val="22"/>
                <w:szCs w:val="22"/>
              </w:rPr>
              <w:t>2.13.</w:t>
            </w:r>
            <w:r>
              <w:rPr>
                <w:b/>
                <w:bCs/>
                <w:sz w:val="22"/>
                <w:szCs w:val="22"/>
              </w:rPr>
              <w:t>7</w:t>
            </w:r>
          </w:p>
        </w:tc>
        <w:tc>
          <w:tcPr>
            <w:tcW w:w="6833" w:type="dxa"/>
            <w:tcBorders>
              <w:top w:val="single" w:sz="4" w:space="0" w:color="auto"/>
              <w:left w:val="single" w:sz="4" w:space="0" w:color="auto"/>
              <w:bottom w:val="single" w:sz="4" w:space="0" w:color="auto"/>
              <w:right w:val="single" w:sz="4" w:space="0" w:color="auto"/>
            </w:tcBorders>
            <w:vAlign w:val="center"/>
          </w:tcPr>
          <w:p w14:paraId="721519AC" w14:textId="77777777" w:rsidR="00030B14" w:rsidRPr="0003002A" w:rsidRDefault="00030B14" w:rsidP="00CB7DEE">
            <w:pPr>
              <w:rPr>
                <w:noProof/>
                <w:sz w:val="22"/>
                <w:szCs w:val="22"/>
                <w:lang w:val="en-US"/>
              </w:rPr>
            </w:pPr>
            <w:r w:rsidRPr="0003002A">
              <w:rPr>
                <w:noProof/>
                <w:sz w:val="22"/>
                <w:szCs w:val="22"/>
                <w:lang w:val="en-US"/>
              </w:rPr>
              <w:t xml:space="preserve">Su produktų kontaktuojančios dalys </w:t>
            </w:r>
          </w:p>
        </w:tc>
        <w:tc>
          <w:tcPr>
            <w:tcW w:w="2097" w:type="dxa"/>
            <w:vAlign w:val="center"/>
          </w:tcPr>
          <w:p w14:paraId="2E86D0C0" w14:textId="77777777" w:rsidR="00030B14" w:rsidRPr="0003002A" w:rsidRDefault="00030B14" w:rsidP="00CB7DEE">
            <w:pPr>
              <w:jc w:val="both"/>
              <w:rPr>
                <w:sz w:val="22"/>
                <w:szCs w:val="22"/>
              </w:rPr>
            </w:pPr>
          </w:p>
        </w:tc>
      </w:tr>
      <w:tr w:rsidR="00030B14" w:rsidRPr="0003002A" w14:paraId="3779461F" w14:textId="77777777" w:rsidTr="00345A85">
        <w:tc>
          <w:tcPr>
            <w:tcW w:w="959" w:type="dxa"/>
            <w:vAlign w:val="center"/>
          </w:tcPr>
          <w:p w14:paraId="621275E5" w14:textId="77777777" w:rsidR="00030B14" w:rsidRPr="0003002A" w:rsidRDefault="00030B14" w:rsidP="00CB7DEE">
            <w:pPr>
              <w:jc w:val="center"/>
              <w:rPr>
                <w:b/>
                <w:bCs/>
                <w:sz w:val="22"/>
                <w:szCs w:val="22"/>
              </w:rPr>
            </w:pPr>
            <w:r w:rsidRPr="0003002A">
              <w:rPr>
                <w:b/>
                <w:bCs/>
                <w:sz w:val="22"/>
                <w:szCs w:val="22"/>
              </w:rPr>
              <w:t>2.13.</w:t>
            </w:r>
            <w:r>
              <w:rPr>
                <w:b/>
                <w:bCs/>
                <w:sz w:val="22"/>
                <w:szCs w:val="22"/>
              </w:rPr>
              <w:t>8</w:t>
            </w:r>
          </w:p>
        </w:tc>
        <w:tc>
          <w:tcPr>
            <w:tcW w:w="6833" w:type="dxa"/>
            <w:tcBorders>
              <w:top w:val="single" w:sz="4" w:space="0" w:color="auto"/>
              <w:left w:val="single" w:sz="4" w:space="0" w:color="auto"/>
              <w:bottom w:val="single" w:sz="4" w:space="0" w:color="auto"/>
              <w:right w:val="single" w:sz="4" w:space="0" w:color="auto"/>
            </w:tcBorders>
            <w:vAlign w:val="center"/>
          </w:tcPr>
          <w:p w14:paraId="7941B252" w14:textId="77777777" w:rsidR="00030B14" w:rsidRPr="0003002A" w:rsidRDefault="00030B14" w:rsidP="00CB7DEE">
            <w:pPr>
              <w:rPr>
                <w:noProof/>
                <w:sz w:val="22"/>
                <w:szCs w:val="22"/>
                <w:lang w:val="en-US"/>
              </w:rPr>
            </w:pPr>
            <w:r w:rsidRPr="0003002A">
              <w:rPr>
                <w:noProof/>
                <w:sz w:val="22"/>
                <w:szCs w:val="22"/>
                <w:lang w:val="en-US"/>
              </w:rPr>
              <w:t>Dozatorius turi dirbti tik su elektros energija</w:t>
            </w:r>
          </w:p>
        </w:tc>
        <w:tc>
          <w:tcPr>
            <w:tcW w:w="2097" w:type="dxa"/>
            <w:vAlign w:val="center"/>
          </w:tcPr>
          <w:p w14:paraId="6862F5B6" w14:textId="77777777" w:rsidR="00030B14" w:rsidRPr="0003002A" w:rsidRDefault="00030B14" w:rsidP="00CB7DEE">
            <w:pPr>
              <w:jc w:val="both"/>
              <w:rPr>
                <w:sz w:val="22"/>
                <w:szCs w:val="22"/>
              </w:rPr>
            </w:pPr>
          </w:p>
        </w:tc>
      </w:tr>
      <w:tr w:rsidR="00030B14" w:rsidRPr="0003002A" w14:paraId="0F3C10BE" w14:textId="77777777" w:rsidTr="00345A85">
        <w:tc>
          <w:tcPr>
            <w:tcW w:w="959" w:type="dxa"/>
            <w:vAlign w:val="center"/>
          </w:tcPr>
          <w:p w14:paraId="4283E888" w14:textId="77777777" w:rsidR="00030B14" w:rsidRPr="0003002A" w:rsidRDefault="00030B14" w:rsidP="00CB7DEE">
            <w:pPr>
              <w:jc w:val="center"/>
              <w:rPr>
                <w:b/>
                <w:bCs/>
                <w:sz w:val="22"/>
                <w:szCs w:val="22"/>
              </w:rPr>
            </w:pPr>
            <w:r w:rsidRPr="0003002A">
              <w:rPr>
                <w:b/>
                <w:bCs/>
                <w:sz w:val="22"/>
                <w:szCs w:val="22"/>
              </w:rPr>
              <w:t>2.13.</w:t>
            </w:r>
            <w:r>
              <w:rPr>
                <w:b/>
                <w:bCs/>
                <w:sz w:val="22"/>
                <w:szCs w:val="22"/>
              </w:rPr>
              <w:t>9</w:t>
            </w:r>
          </w:p>
        </w:tc>
        <w:tc>
          <w:tcPr>
            <w:tcW w:w="6833" w:type="dxa"/>
            <w:tcBorders>
              <w:top w:val="single" w:sz="4" w:space="0" w:color="auto"/>
              <w:left w:val="single" w:sz="4" w:space="0" w:color="auto"/>
              <w:bottom w:val="single" w:sz="4" w:space="0" w:color="auto"/>
              <w:right w:val="single" w:sz="4" w:space="0" w:color="auto"/>
            </w:tcBorders>
            <w:vAlign w:val="center"/>
          </w:tcPr>
          <w:p w14:paraId="597C7801" w14:textId="77777777" w:rsidR="00030B14" w:rsidRPr="009F672D" w:rsidRDefault="00030B14" w:rsidP="00CB7DEE">
            <w:pPr>
              <w:rPr>
                <w:noProof/>
                <w:sz w:val="22"/>
                <w:szCs w:val="22"/>
              </w:rPr>
            </w:pPr>
            <w:r w:rsidRPr="009F672D">
              <w:rPr>
                <w:noProof/>
                <w:sz w:val="22"/>
                <w:szCs w:val="22"/>
              </w:rPr>
              <w:t>Ne mažiau nei dvi dozavimo adatos komplekte, kurių viena su apsauga nuo lašėjimo.</w:t>
            </w:r>
          </w:p>
        </w:tc>
        <w:tc>
          <w:tcPr>
            <w:tcW w:w="2097" w:type="dxa"/>
            <w:vAlign w:val="center"/>
          </w:tcPr>
          <w:p w14:paraId="1714ACF6" w14:textId="77777777" w:rsidR="00030B14" w:rsidRPr="0003002A" w:rsidRDefault="00030B14" w:rsidP="00CB7DEE">
            <w:pPr>
              <w:jc w:val="both"/>
              <w:rPr>
                <w:sz w:val="22"/>
                <w:szCs w:val="22"/>
              </w:rPr>
            </w:pPr>
          </w:p>
        </w:tc>
      </w:tr>
      <w:tr w:rsidR="00030B14" w:rsidRPr="0003002A" w14:paraId="6DEA865C" w14:textId="77777777" w:rsidTr="00CB7DEE">
        <w:tc>
          <w:tcPr>
            <w:tcW w:w="959" w:type="dxa"/>
            <w:vAlign w:val="center"/>
          </w:tcPr>
          <w:p w14:paraId="0E5B056B" w14:textId="77777777" w:rsidR="00030B14" w:rsidRPr="0003002A" w:rsidRDefault="00030B14" w:rsidP="00CB7DEE">
            <w:pPr>
              <w:jc w:val="center"/>
              <w:rPr>
                <w:b/>
                <w:bCs/>
                <w:sz w:val="22"/>
                <w:szCs w:val="22"/>
              </w:rPr>
            </w:pPr>
            <w:r w:rsidRPr="0003002A">
              <w:rPr>
                <w:b/>
                <w:bCs/>
                <w:sz w:val="22"/>
                <w:szCs w:val="22"/>
              </w:rPr>
              <w:t>2.14</w:t>
            </w:r>
          </w:p>
        </w:tc>
        <w:tc>
          <w:tcPr>
            <w:tcW w:w="8930" w:type="dxa"/>
            <w:gridSpan w:val="2"/>
            <w:vAlign w:val="center"/>
          </w:tcPr>
          <w:p w14:paraId="54EB9CC8" w14:textId="77777777" w:rsidR="00030B14" w:rsidRPr="0003002A" w:rsidRDefault="00030B14" w:rsidP="00CB7DEE">
            <w:pPr>
              <w:jc w:val="both"/>
              <w:rPr>
                <w:b/>
                <w:bCs/>
                <w:sz w:val="22"/>
                <w:szCs w:val="22"/>
              </w:rPr>
            </w:pPr>
            <w:r w:rsidRPr="0003002A">
              <w:rPr>
                <w:b/>
                <w:bCs/>
                <w:sz w:val="22"/>
                <w:szCs w:val="22"/>
              </w:rPr>
              <w:t xml:space="preserve">Dozatoriaus </w:t>
            </w:r>
            <w:proofErr w:type="spellStart"/>
            <w:r w:rsidRPr="0003002A">
              <w:rPr>
                <w:b/>
                <w:bCs/>
                <w:sz w:val="22"/>
                <w:szCs w:val="22"/>
              </w:rPr>
              <w:t>gėliams</w:t>
            </w:r>
            <w:proofErr w:type="spellEnd"/>
            <w:r w:rsidRPr="0003002A">
              <w:rPr>
                <w:b/>
                <w:bCs/>
                <w:sz w:val="22"/>
                <w:szCs w:val="22"/>
              </w:rPr>
              <w:t xml:space="preserve"> ir kremams parametrai</w:t>
            </w:r>
          </w:p>
        </w:tc>
      </w:tr>
      <w:tr w:rsidR="00030B14" w:rsidRPr="0003002A" w14:paraId="53496D04" w14:textId="77777777" w:rsidTr="00345A85">
        <w:tc>
          <w:tcPr>
            <w:tcW w:w="959" w:type="dxa"/>
            <w:vAlign w:val="center"/>
          </w:tcPr>
          <w:p w14:paraId="5931723A" w14:textId="77777777" w:rsidR="00030B14" w:rsidRPr="00031649" w:rsidRDefault="00030B14" w:rsidP="00CB7DEE">
            <w:pPr>
              <w:jc w:val="center"/>
              <w:rPr>
                <w:b/>
                <w:bCs/>
                <w:sz w:val="22"/>
                <w:szCs w:val="22"/>
                <w:lang w:val="en-US"/>
              </w:rPr>
            </w:pPr>
            <w:r>
              <w:rPr>
                <w:b/>
                <w:bCs/>
                <w:sz w:val="22"/>
                <w:szCs w:val="22"/>
                <w:lang w:val="en-US"/>
              </w:rPr>
              <w:t>2.14.1</w:t>
            </w:r>
          </w:p>
        </w:tc>
        <w:tc>
          <w:tcPr>
            <w:tcW w:w="6833" w:type="dxa"/>
            <w:tcBorders>
              <w:top w:val="single" w:sz="4" w:space="0" w:color="auto"/>
              <w:left w:val="single" w:sz="4" w:space="0" w:color="auto"/>
              <w:bottom w:val="single" w:sz="4" w:space="0" w:color="auto"/>
              <w:right w:val="single" w:sz="4" w:space="0" w:color="auto"/>
            </w:tcBorders>
            <w:vAlign w:val="center"/>
          </w:tcPr>
          <w:p w14:paraId="58F8102F" w14:textId="77777777" w:rsidR="00030B14" w:rsidRPr="0003002A" w:rsidRDefault="00030B14" w:rsidP="00CB7DEE">
            <w:pPr>
              <w:rPr>
                <w:noProof/>
                <w:sz w:val="22"/>
                <w:szCs w:val="22"/>
                <w:lang w:val="en-US"/>
              </w:rPr>
            </w:pPr>
            <w:r w:rsidRPr="0003002A">
              <w:rPr>
                <w:noProof/>
                <w:sz w:val="22"/>
                <w:szCs w:val="22"/>
                <w:lang w:val="en-US"/>
              </w:rPr>
              <w:t>Lengvai ir greitai išardoma dozatoriaus galva, veikimo principas stūmoklinis arba lygiavertis</w:t>
            </w:r>
          </w:p>
        </w:tc>
        <w:tc>
          <w:tcPr>
            <w:tcW w:w="2097" w:type="dxa"/>
            <w:vAlign w:val="center"/>
          </w:tcPr>
          <w:p w14:paraId="3F91B13E" w14:textId="77777777" w:rsidR="00030B14" w:rsidRPr="0003002A" w:rsidRDefault="00030B14" w:rsidP="00CB7DEE">
            <w:pPr>
              <w:jc w:val="both"/>
              <w:rPr>
                <w:sz w:val="22"/>
                <w:szCs w:val="22"/>
              </w:rPr>
            </w:pPr>
          </w:p>
        </w:tc>
      </w:tr>
      <w:tr w:rsidR="00030B14" w:rsidRPr="0003002A" w14:paraId="3D957B39" w14:textId="77777777" w:rsidTr="00345A85">
        <w:tc>
          <w:tcPr>
            <w:tcW w:w="959" w:type="dxa"/>
            <w:vAlign w:val="center"/>
          </w:tcPr>
          <w:p w14:paraId="42E815F5" w14:textId="77777777" w:rsidR="00030B14" w:rsidRPr="003C0476" w:rsidRDefault="00030B14" w:rsidP="00CB7DEE">
            <w:pPr>
              <w:jc w:val="center"/>
              <w:rPr>
                <w:b/>
                <w:bCs/>
                <w:sz w:val="22"/>
                <w:szCs w:val="22"/>
                <w:lang w:val="en-US"/>
              </w:rPr>
            </w:pPr>
            <w:r w:rsidRPr="003C0476">
              <w:rPr>
                <w:b/>
                <w:bCs/>
                <w:sz w:val="22"/>
                <w:szCs w:val="22"/>
              </w:rPr>
              <w:t>2.14.</w:t>
            </w:r>
            <w:r>
              <w:rPr>
                <w:b/>
                <w:bCs/>
                <w:sz w:val="22"/>
                <w:szCs w:val="22"/>
                <w:lang w:val="en-US"/>
              </w:rPr>
              <w:t>2</w:t>
            </w:r>
          </w:p>
        </w:tc>
        <w:tc>
          <w:tcPr>
            <w:tcW w:w="6833" w:type="dxa"/>
            <w:tcBorders>
              <w:top w:val="single" w:sz="4" w:space="0" w:color="auto"/>
              <w:left w:val="single" w:sz="4" w:space="0" w:color="auto"/>
              <w:bottom w:val="single" w:sz="4" w:space="0" w:color="auto"/>
              <w:right w:val="single" w:sz="4" w:space="0" w:color="auto"/>
            </w:tcBorders>
            <w:vAlign w:val="center"/>
          </w:tcPr>
          <w:p w14:paraId="5C9F3A3C" w14:textId="77777777" w:rsidR="00030B14" w:rsidRPr="0003002A" w:rsidRDefault="00030B14" w:rsidP="00CB7DEE">
            <w:pPr>
              <w:rPr>
                <w:noProof/>
                <w:sz w:val="22"/>
                <w:szCs w:val="22"/>
                <w:lang w:val="en-US"/>
              </w:rPr>
            </w:pPr>
            <w:r w:rsidRPr="0003002A">
              <w:rPr>
                <w:noProof/>
                <w:sz w:val="22"/>
                <w:szCs w:val="22"/>
                <w:lang w:val="en-US"/>
              </w:rPr>
              <w:t>Su produktu kontaktuojamos dalys turi būti atsparios sterilizavimui vandens garais 121</w:t>
            </w:r>
            <w:r w:rsidRPr="0003002A">
              <w:rPr>
                <w:noProof/>
                <w:sz w:val="22"/>
                <w:szCs w:val="22"/>
                <w:vertAlign w:val="superscript"/>
                <w:lang w:val="en-US"/>
              </w:rPr>
              <w:t>C</w:t>
            </w:r>
            <w:r w:rsidRPr="0003002A">
              <w:rPr>
                <w:noProof/>
                <w:sz w:val="22"/>
                <w:szCs w:val="22"/>
                <w:lang w:val="en-US"/>
              </w:rPr>
              <w:t xml:space="preserve"> 15 min.</w:t>
            </w:r>
          </w:p>
        </w:tc>
        <w:tc>
          <w:tcPr>
            <w:tcW w:w="2097" w:type="dxa"/>
            <w:vAlign w:val="center"/>
          </w:tcPr>
          <w:p w14:paraId="6389EEA7" w14:textId="77777777" w:rsidR="00030B14" w:rsidRPr="0003002A" w:rsidRDefault="00030B14" w:rsidP="00CB7DEE">
            <w:pPr>
              <w:jc w:val="both"/>
              <w:rPr>
                <w:sz w:val="22"/>
                <w:szCs w:val="22"/>
              </w:rPr>
            </w:pPr>
          </w:p>
        </w:tc>
      </w:tr>
      <w:tr w:rsidR="00030B14" w:rsidRPr="0003002A" w14:paraId="6E2A77A3" w14:textId="77777777" w:rsidTr="00345A85">
        <w:tc>
          <w:tcPr>
            <w:tcW w:w="959" w:type="dxa"/>
            <w:vAlign w:val="center"/>
          </w:tcPr>
          <w:p w14:paraId="2AA50B88" w14:textId="77777777" w:rsidR="00030B14" w:rsidRPr="0003002A" w:rsidRDefault="00030B14" w:rsidP="00CB7DEE">
            <w:pPr>
              <w:jc w:val="center"/>
              <w:rPr>
                <w:b/>
                <w:bCs/>
                <w:sz w:val="22"/>
                <w:szCs w:val="22"/>
              </w:rPr>
            </w:pPr>
            <w:r w:rsidRPr="003C0476">
              <w:rPr>
                <w:b/>
                <w:bCs/>
                <w:sz w:val="22"/>
                <w:szCs w:val="22"/>
              </w:rPr>
              <w:t>2.14.</w:t>
            </w:r>
            <w:r>
              <w:rPr>
                <w:b/>
                <w:bCs/>
                <w:sz w:val="22"/>
                <w:szCs w:val="22"/>
              </w:rPr>
              <w:t>3</w:t>
            </w:r>
          </w:p>
        </w:tc>
        <w:tc>
          <w:tcPr>
            <w:tcW w:w="6833" w:type="dxa"/>
            <w:tcBorders>
              <w:top w:val="single" w:sz="4" w:space="0" w:color="auto"/>
              <w:left w:val="single" w:sz="4" w:space="0" w:color="auto"/>
              <w:bottom w:val="single" w:sz="4" w:space="0" w:color="auto"/>
              <w:right w:val="single" w:sz="4" w:space="0" w:color="auto"/>
            </w:tcBorders>
            <w:vAlign w:val="center"/>
          </w:tcPr>
          <w:p w14:paraId="18B8215F" w14:textId="77777777" w:rsidR="00030B14" w:rsidRPr="0003002A" w:rsidRDefault="00030B14" w:rsidP="00CB7DEE">
            <w:pPr>
              <w:rPr>
                <w:noProof/>
                <w:sz w:val="22"/>
                <w:szCs w:val="22"/>
                <w:lang w:val="en-US"/>
              </w:rPr>
            </w:pPr>
            <w:r w:rsidRPr="0003002A">
              <w:rPr>
                <w:noProof/>
                <w:sz w:val="22"/>
                <w:szCs w:val="22"/>
                <w:lang w:val="en-US"/>
              </w:rPr>
              <w:t>Dozatorius turi dozuoti skysčius, kurių klampa iki 50000 mPas</w:t>
            </w:r>
          </w:p>
        </w:tc>
        <w:tc>
          <w:tcPr>
            <w:tcW w:w="2097" w:type="dxa"/>
            <w:vAlign w:val="center"/>
          </w:tcPr>
          <w:p w14:paraId="6AE4FF7E" w14:textId="77777777" w:rsidR="00030B14" w:rsidRPr="0003002A" w:rsidRDefault="00030B14" w:rsidP="00CB7DEE">
            <w:pPr>
              <w:jc w:val="both"/>
              <w:rPr>
                <w:sz w:val="22"/>
                <w:szCs w:val="22"/>
              </w:rPr>
            </w:pPr>
          </w:p>
        </w:tc>
      </w:tr>
      <w:tr w:rsidR="00030B14" w:rsidRPr="0003002A" w14:paraId="0E8B4F16" w14:textId="77777777" w:rsidTr="00345A85">
        <w:tc>
          <w:tcPr>
            <w:tcW w:w="959" w:type="dxa"/>
            <w:vAlign w:val="center"/>
          </w:tcPr>
          <w:p w14:paraId="6E3C9396" w14:textId="77777777" w:rsidR="00030B14" w:rsidRPr="0003002A" w:rsidRDefault="00030B14" w:rsidP="00CB7DEE">
            <w:pPr>
              <w:jc w:val="center"/>
              <w:rPr>
                <w:b/>
                <w:bCs/>
                <w:sz w:val="22"/>
                <w:szCs w:val="22"/>
              </w:rPr>
            </w:pPr>
            <w:r w:rsidRPr="003C0476">
              <w:rPr>
                <w:b/>
                <w:bCs/>
                <w:sz w:val="22"/>
                <w:szCs w:val="22"/>
              </w:rPr>
              <w:t>2.14.</w:t>
            </w:r>
            <w:r>
              <w:rPr>
                <w:b/>
                <w:bCs/>
                <w:sz w:val="22"/>
                <w:szCs w:val="22"/>
              </w:rPr>
              <w:t>4</w:t>
            </w:r>
          </w:p>
        </w:tc>
        <w:tc>
          <w:tcPr>
            <w:tcW w:w="6833" w:type="dxa"/>
            <w:tcBorders>
              <w:top w:val="single" w:sz="4" w:space="0" w:color="auto"/>
              <w:left w:val="single" w:sz="4" w:space="0" w:color="auto"/>
              <w:bottom w:val="single" w:sz="4" w:space="0" w:color="auto"/>
              <w:right w:val="single" w:sz="4" w:space="0" w:color="auto"/>
            </w:tcBorders>
            <w:vAlign w:val="center"/>
          </w:tcPr>
          <w:p w14:paraId="24F6C693" w14:textId="77777777" w:rsidR="00030B14" w:rsidRPr="0003002A" w:rsidRDefault="00030B14" w:rsidP="00CB7DEE">
            <w:pPr>
              <w:rPr>
                <w:noProof/>
                <w:sz w:val="22"/>
                <w:szCs w:val="22"/>
                <w:lang w:val="en-US"/>
              </w:rPr>
            </w:pPr>
            <w:r w:rsidRPr="0003002A">
              <w:rPr>
                <w:noProof/>
                <w:sz w:val="22"/>
                <w:szCs w:val="22"/>
                <w:lang w:val="en-US"/>
              </w:rPr>
              <w:t>Valdomas membranine klaviatūra.</w:t>
            </w:r>
          </w:p>
        </w:tc>
        <w:tc>
          <w:tcPr>
            <w:tcW w:w="2097" w:type="dxa"/>
            <w:vAlign w:val="center"/>
          </w:tcPr>
          <w:p w14:paraId="2A2CAA3A" w14:textId="77777777" w:rsidR="00030B14" w:rsidRPr="0003002A" w:rsidRDefault="00030B14" w:rsidP="00CB7DEE">
            <w:pPr>
              <w:jc w:val="both"/>
              <w:rPr>
                <w:sz w:val="22"/>
                <w:szCs w:val="22"/>
              </w:rPr>
            </w:pPr>
          </w:p>
        </w:tc>
      </w:tr>
      <w:tr w:rsidR="00030B14" w:rsidRPr="0003002A" w14:paraId="35D83D9F" w14:textId="77777777" w:rsidTr="00345A85">
        <w:tc>
          <w:tcPr>
            <w:tcW w:w="959" w:type="dxa"/>
            <w:vAlign w:val="center"/>
          </w:tcPr>
          <w:p w14:paraId="1165B492" w14:textId="77777777" w:rsidR="00030B14" w:rsidRPr="0003002A" w:rsidRDefault="00030B14" w:rsidP="00CB7DEE">
            <w:pPr>
              <w:jc w:val="center"/>
              <w:rPr>
                <w:b/>
                <w:bCs/>
                <w:sz w:val="22"/>
                <w:szCs w:val="22"/>
              </w:rPr>
            </w:pPr>
            <w:r w:rsidRPr="003C0476">
              <w:rPr>
                <w:b/>
                <w:bCs/>
                <w:sz w:val="22"/>
                <w:szCs w:val="22"/>
              </w:rPr>
              <w:lastRenderedPageBreak/>
              <w:t>2.14.</w:t>
            </w:r>
            <w:r>
              <w:rPr>
                <w:b/>
                <w:bCs/>
                <w:sz w:val="22"/>
                <w:szCs w:val="22"/>
              </w:rPr>
              <w:t>5</w:t>
            </w:r>
          </w:p>
        </w:tc>
        <w:tc>
          <w:tcPr>
            <w:tcW w:w="6833" w:type="dxa"/>
            <w:tcBorders>
              <w:top w:val="single" w:sz="4" w:space="0" w:color="auto"/>
              <w:left w:val="single" w:sz="4" w:space="0" w:color="auto"/>
              <w:bottom w:val="single" w:sz="4" w:space="0" w:color="auto"/>
              <w:right w:val="single" w:sz="4" w:space="0" w:color="auto"/>
            </w:tcBorders>
            <w:vAlign w:val="center"/>
          </w:tcPr>
          <w:p w14:paraId="05CCF3A6" w14:textId="77777777" w:rsidR="00030B14" w:rsidRPr="0003002A" w:rsidRDefault="00030B14" w:rsidP="00CB7DEE">
            <w:pPr>
              <w:rPr>
                <w:noProof/>
                <w:sz w:val="22"/>
                <w:szCs w:val="22"/>
                <w:lang w:val="en-US"/>
              </w:rPr>
            </w:pPr>
            <w:r w:rsidRPr="0003002A">
              <w:rPr>
                <w:noProof/>
                <w:sz w:val="22"/>
                <w:szCs w:val="22"/>
                <w:lang w:val="en-US"/>
              </w:rPr>
              <w:t xml:space="preserve">Vienos dozės reguliavimo intervalas </w:t>
            </w:r>
          </w:p>
        </w:tc>
        <w:tc>
          <w:tcPr>
            <w:tcW w:w="2097" w:type="dxa"/>
            <w:vAlign w:val="center"/>
          </w:tcPr>
          <w:p w14:paraId="22ABDA09" w14:textId="77777777" w:rsidR="00030B14" w:rsidRPr="0003002A" w:rsidRDefault="00030B14" w:rsidP="00CB7DEE">
            <w:pPr>
              <w:jc w:val="both"/>
              <w:rPr>
                <w:sz w:val="22"/>
                <w:szCs w:val="22"/>
              </w:rPr>
            </w:pPr>
          </w:p>
        </w:tc>
      </w:tr>
      <w:tr w:rsidR="00030B14" w:rsidRPr="0003002A" w14:paraId="5311C318" w14:textId="77777777" w:rsidTr="00345A85">
        <w:tc>
          <w:tcPr>
            <w:tcW w:w="959" w:type="dxa"/>
            <w:vAlign w:val="center"/>
          </w:tcPr>
          <w:p w14:paraId="43C0D900" w14:textId="77777777" w:rsidR="00030B14" w:rsidRPr="0003002A" w:rsidRDefault="00030B14" w:rsidP="00CB7DEE">
            <w:pPr>
              <w:jc w:val="center"/>
              <w:rPr>
                <w:b/>
                <w:bCs/>
                <w:sz w:val="22"/>
                <w:szCs w:val="22"/>
              </w:rPr>
            </w:pPr>
            <w:r w:rsidRPr="003C0476">
              <w:rPr>
                <w:b/>
                <w:bCs/>
                <w:sz w:val="22"/>
                <w:szCs w:val="22"/>
              </w:rPr>
              <w:t>2.14.</w:t>
            </w:r>
            <w:r>
              <w:rPr>
                <w:b/>
                <w:bCs/>
                <w:sz w:val="22"/>
                <w:szCs w:val="22"/>
              </w:rPr>
              <w:t>6</w:t>
            </w:r>
          </w:p>
        </w:tc>
        <w:tc>
          <w:tcPr>
            <w:tcW w:w="6833" w:type="dxa"/>
            <w:tcBorders>
              <w:top w:val="single" w:sz="4" w:space="0" w:color="auto"/>
              <w:left w:val="single" w:sz="4" w:space="0" w:color="auto"/>
              <w:bottom w:val="single" w:sz="4" w:space="0" w:color="auto"/>
              <w:right w:val="single" w:sz="4" w:space="0" w:color="auto"/>
            </w:tcBorders>
            <w:vAlign w:val="center"/>
          </w:tcPr>
          <w:p w14:paraId="58519F7A" w14:textId="77777777" w:rsidR="00030B14" w:rsidRPr="0003002A" w:rsidRDefault="00030B14" w:rsidP="00CB7DEE">
            <w:pPr>
              <w:rPr>
                <w:noProof/>
                <w:sz w:val="22"/>
                <w:szCs w:val="22"/>
                <w:lang w:val="en-US"/>
              </w:rPr>
            </w:pPr>
            <w:r w:rsidRPr="0003002A">
              <w:rPr>
                <w:noProof/>
                <w:sz w:val="22"/>
                <w:szCs w:val="22"/>
                <w:lang w:val="en-US"/>
              </w:rPr>
              <w:t>Dozavimo ciklų skaičius po vieno impulso reguliuojamas</w:t>
            </w:r>
          </w:p>
        </w:tc>
        <w:tc>
          <w:tcPr>
            <w:tcW w:w="2097" w:type="dxa"/>
            <w:vAlign w:val="center"/>
          </w:tcPr>
          <w:p w14:paraId="4E5FFA4A" w14:textId="77777777" w:rsidR="00030B14" w:rsidRPr="0003002A" w:rsidRDefault="00030B14" w:rsidP="00CB7DEE">
            <w:pPr>
              <w:jc w:val="both"/>
              <w:rPr>
                <w:sz w:val="22"/>
                <w:szCs w:val="22"/>
              </w:rPr>
            </w:pPr>
          </w:p>
        </w:tc>
      </w:tr>
      <w:tr w:rsidR="00030B14" w:rsidRPr="0003002A" w14:paraId="43F6AB52" w14:textId="77777777" w:rsidTr="00345A85">
        <w:tc>
          <w:tcPr>
            <w:tcW w:w="959" w:type="dxa"/>
            <w:vAlign w:val="center"/>
          </w:tcPr>
          <w:p w14:paraId="6B76643B" w14:textId="77777777" w:rsidR="00030B14" w:rsidRPr="0003002A" w:rsidRDefault="00030B14" w:rsidP="00CB7DEE">
            <w:pPr>
              <w:jc w:val="center"/>
              <w:rPr>
                <w:b/>
                <w:bCs/>
                <w:sz w:val="22"/>
                <w:szCs w:val="22"/>
              </w:rPr>
            </w:pPr>
            <w:r w:rsidRPr="003C0476">
              <w:rPr>
                <w:b/>
                <w:bCs/>
                <w:sz w:val="22"/>
                <w:szCs w:val="22"/>
              </w:rPr>
              <w:t>2.14.</w:t>
            </w:r>
            <w:r>
              <w:rPr>
                <w:b/>
                <w:bCs/>
                <w:sz w:val="22"/>
                <w:szCs w:val="22"/>
              </w:rPr>
              <w:t>7</w:t>
            </w:r>
          </w:p>
        </w:tc>
        <w:tc>
          <w:tcPr>
            <w:tcW w:w="6833" w:type="dxa"/>
            <w:tcBorders>
              <w:top w:val="single" w:sz="4" w:space="0" w:color="auto"/>
              <w:left w:val="single" w:sz="4" w:space="0" w:color="auto"/>
              <w:bottom w:val="single" w:sz="4" w:space="0" w:color="auto"/>
              <w:right w:val="single" w:sz="4" w:space="0" w:color="auto"/>
            </w:tcBorders>
            <w:vAlign w:val="center"/>
          </w:tcPr>
          <w:p w14:paraId="37F01695" w14:textId="77777777" w:rsidR="00030B14" w:rsidRPr="0003002A" w:rsidRDefault="00030B14" w:rsidP="00CB7DEE">
            <w:pPr>
              <w:rPr>
                <w:noProof/>
                <w:sz w:val="22"/>
                <w:szCs w:val="22"/>
                <w:lang w:val="en-US"/>
              </w:rPr>
            </w:pPr>
            <w:r w:rsidRPr="0003002A">
              <w:rPr>
                <w:noProof/>
                <w:sz w:val="22"/>
                <w:szCs w:val="22"/>
                <w:lang w:val="en-US"/>
              </w:rPr>
              <w:t xml:space="preserve">Dozavimo tikslumas </w:t>
            </w:r>
          </w:p>
        </w:tc>
        <w:tc>
          <w:tcPr>
            <w:tcW w:w="2097" w:type="dxa"/>
            <w:vAlign w:val="center"/>
          </w:tcPr>
          <w:p w14:paraId="109F2261" w14:textId="77777777" w:rsidR="00030B14" w:rsidRPr="0003002A" w:rsidRDefault="00030B14" w:rsidP="00CB7DEE">
            <w:pPr>
              <w:jc w:val="both"/>
              <w:rPr>
                <w:sz w:val="22"/>
                <w:szCs w:val="22"/>
              </w:rPr>
            </w:pPr>
          </w:p>
        </w:tc>
      </w:tr>
      <w:tr w:rsidR="00030B14" w:rsidRPr="0003002A" w14:paraId="4C705593" w14:textId="77777777" w:rsidTr="00345A85">
        <w:tc>
          <w:tcPr>
            <w:tcW w:w="959" w:type="dxa"/>
            <w:vAlign w:val="center"/>
          </w:tcPr>
          <w:p w14:paraId="69173896" w14:textId="77777777" w:rsidR="00030B14" w:rsidRPr="0003002A" w:rsidRDefault="00030B14" w:rsidP="00CB7DEE">
            <w:pPr>
              <w:jc w:val="center"/>
              <w:rPr>
                <w:b/>
                <w:bCs/>
                <w:sz w:val="22"/>
                <w:szCs w:val="22"/>
              </w:rPr>
            </w:pPr>
            <w:r w:rsidRPr="003C0476">
              <w:rPr>
                <w:b/>
                <w:bCs/>
                <w:sz w:val="22"/>
                <w:szCs w:val="22"/>
              </w:rPr>
              <w:t>2.14.</w:t>
            </w:r>
            <w:r>
              <w:rPr>
                <w:b/>
                <w:bCs/>
                <w:sz w:val="22"/>
                <w:szCs w:val="22"/>
              </w:rPr>
              <w:t>8</w:t>
            </w:r>
          </w:p>
        </w:tc>
        <w:tc>
          <w:tcPr>
            <w:tcW w:w="6833" w:type="dxa"/>
            <w:tcBorders>
              <w:top w:val="single" w:sz="4" w:space="0" w:color="auto"/>
              <w:left w:val="single" w:sz="4" w:space="0" w:color="auto"/>
              <w:bottom w:val="single" w:sz="4" w:space="0" w:color="auto"/>
              <w:right w:val="single" w:sz="4" w:space="0" w:color="auto"/>
            </w:tcBorders>
            <w:vAlign w:val="center"/>
          </w:tcPr>
          <w:p w14:paraId="3AE2BD7E" w14:textId="77777777" w:rsidR="00030B14" w:rsidRPr="0003002A" w:rsidRDefault="00030B14" w:rsidP="00CB7DEE">
            <w:pPr>
              <w:rPr>
                <w:noProof/>
                <w:sz w:val="22"/>
                <w:szCs w:val="22"/>
                <w:lang w:val="en-US"/>
              </w:rPr>
            </w:pPr>
            <w:r w:rsidRPr="0003002A">
              <w:rPr>
                <w:noProof/>
                <w:sz w:val="22"/>
                <w:szCs w:val="22"/>
                <w:lang w:val="en-US"/>
              </w:rPr>
              <w:t xml:space="preserve">Su produktų kontaktuojančios dalys </w:t>
            </w:r>
          </w:p>
        </w:tc>
        <w:tc>
          <w:tcPr>
            <w:tcW w:w="2097" w:type="dxa"/>
            <w:vAlign w:val="center"/>
          </w:tcPr>
          <w:p w14:paraId="278C4CF0" w14:textId="77777777" w:rsidR="00030B14" w:rsidRPr="0003002A" w:rsidRDefault="00030B14" w:rsidP="00CB7DEE">
            <w:pPr>
              <w:jc w:val="both"/>
              <w:rPr>
                <w:sz w:val="22"/>
                <w:szCs w:val="22"/>
              </w:rPr>
            </w:pPr>
          </w:p>
        </w:tc>
      </w:tr>
      <w:tr w:rsidR="00030B14" w:rsidRPr="0003002A" w14:paraId="75B3CFEB" w14:textId="77777777" w:rsidTr="00345A85">
        <w:tc>
          <w:tcPr>
            <w:tcW w:w="959" w:type="dxa"/>
            <w:vAlign w:val="center"/>
          </w:tcPr>
          <w:p w14:paraId="0C8FBFB3" w14:textId="77777777" w:rsidR="00030B14" w:rsidRPr="0003002A" w:rsidRDefault="00030B14" w:rsidP="00CB7DEE">
            <w:pPr>
              <w:jc w:val="center"/>
              <w:rPr>
                <w:b/>
                <w:bCs/>
                <w:sz w:val="22"/>
                <w:szCs w:val="22"/>
              </w:rPr>
            </w:pPr>
            <w:r w:rsidRPr="003C0476">
              <w:rPr>
                <w:b/>
                <w:bCs/>
                <w:sz w:val="22"/>
                <w:szCs w:val="22"/>
              </w:rPr>
              <w:t>2.14.</w:t>
            </w:r>
            <w:r>
              <w:rPr>
                <w:b/>
                <w:bCs/>
                <w:sz w:val="22"/>
                <w:szCs w:val="22"/>
              </w:rPr>
              <w:t>9</w:t>
            </w:r>
          </w:p>
        </w:tc>
        <w:tc>
          <w:tcPr>
            <w:tcW w:w="6833" w:type="dxa"/>
            <w:tcBorders>
              <w:top w:val="single" w:sz="4" w:space="0" w:color="auto"/>
              <w:left w:val="single" w:sz="4" w:space="0" w:color="auto"/>
              <w:bottom w:val="single" w:sz="4" w:space="0" w:color="auto"/>
              <w:right w:val="single" w:sz="4" w:space="0" w:color="auto"/>
            </w:tcBorders>
            <w:vAlign w:val="center"/>
          </w:tcPr>
          <w:p w14:paraId="01B9DA99" w14:textId="77777777" w:rsidR="00030B14" w:rsidRPr="0003002A" w:rsidRDefault="00030B14" w:rsidP="00CB7DEE">
            <w:pPr>
              <w:rPr>
                <w:noProof/>
                <w:sz w:val="22"/>
                <w:szCs w:val="22"/>
                <w:lang w:val="en-US"/>
              </w:rPr>
            </w:pPr>
            <w:r w:rsidRPr="0003002A">
              <w:rPr>
                <w:noProof/>
                <w:sz w:val="22"/>
                <w:szCs w:val="22"/>
                <w:lang w:val="en-US"/>
              </w:rPr>
              <w:t>Dozatorius turi dirbti tik su elektros energija</w:t>
            </w:r>
          </w:p>
        </w:tc>
        <w:tc>
          <w:tcPr>
            <w:tcW w:w="2097" w:type="dxa"/>
            <w:vAlign w:val="center"/>
          </w:tcPr>
          <w:p w14:paraId="5203C545" w14:textId="77777777" w:rsidR="00030B14" w:rsidRPr="0003002A" w:rsidRDefault="00030B14" w:rsidP="00CB7DEE">
            <w:pPr>
              <w:jc w:val="both"/>
              <w:rPr>
                <w:sz w:val="22"/>
                <w:szCs w:val="22"/>
              </w:rPr>
            </w:pPr>
          </w:p>
        </w:tc>
      </w:tr>
      <w:tr w:rsidR="00030B14" w:rsidRPr="0003002A" w14:paraId="481B755B" w14:textId="77777777" w:rsidTr="00345A85">
        <w:tc>
          <w:tcPr>
            <w:tcW w:w="959" w:type="dxa"/>
            <w:vAlign w:val="center"/>
          </w:tcPr>
          <w:p w14:paraId="0E3C51C7" w14:textId="77777777" w:rsidR="00030B14" w:rsidRPr="00776F61" w:rsidRDefault="00030B14" w:rsidP="00CB7DEE">
            <w:pPr>
              <w:jc w:val="center"/>
              <w:rPr>
                <w:b/>
                <w:bCs/>
                <w:sz w:val="22"/>
                <w:szCs w:val="22"/>
                <w:lang w:val="en-US"/>
              </w:rPr>
            </w:pPr>
            <w:r>
              <w:rPr>
                <w:b/>
                <w:bCs/>
                <w:sz w:val="22"/>
                <w:szCs w:val="22"/>
                <w:lang w:val="en-US"/>
              </w:rPr>
              <w:t>2.14.10</w:t>
            </w:r>
          </w:p>
        </w:tc>
        <w:tc>
          <w:tcPr>
            <w:tcW w:w="6833" w:type="dxa"/>
            <w:tcBorders>
              <w:top w:val="single" w:sz="4" w:space="0" w:color="auto"/>
              <w:left w:val="single" w:sz="4" w:space="0" w:color="auto"/>
              <w:bottom w:val="single" w:sz="4" w:space="0" w:color="auto"/>
              <w:right w:val="single" w:sz="4" w:space="0" w:color="auto"/>
            </w:tcBorders>
            <w:vAlign w:val="center"/>
          </w:tcPr>
          <w:p w14:paraId="3B19E5E2" w14:textId="77777777" w:rsidR="00030B14" w:rsidRPr="0003002A" w:rsidRDefault="00030B14" w:rsidP="00CB7DEE">
            <w:pPr>
              <w:rPr>
                <w:noProof/>
                <w:sz w:val="22"/>
                <w:szCs w:val="22"/>
                <w:lang w:val="en-US"/>
              </w:rPr>
            </w:pPr>
            <w:r w:rsidRPr="0003002A">
              <w:rPr>
                <w:noProof/>
                <w:sz w:val="22"/>
                <w:szCs w:val="22"/>
                <w:lang w:val="en-US"/>
              </w:rPr>
              <w:t xml:space="preserve">Komplekte </w:t>
            </w:r>
            <w:r>
              <w:rPr>
                <w:noProof/>
                <w:sz w:val="22"/>
                <w:szCs w:val="22"/>
                <w:lang w:val="en-US"/>
              </w:rPr>
              <w:t xml:space="preserve">ne mažiau kaip </w:t>
            </w:r>
            <w:r w:rsidRPr="0003002A">
              <w:rPr>
                <w:noProof/>
                <w:sz w:val="22"/>
                <w:szCs w:val="22"/>
                <w:lang w:val="en-US"/>
              </w:rPr>
              <w:t>viena dozavimo adata</w:t>
            </w:r>
          </w:p>
        </w:tc>
        <w:tc>
          <w:tcPr>
            <w:tcW w:w="2097" w:type="dxa"/>
            <w:vAlign w:val="center"/>
          </w:tcPr>
          <w:p w14:paraId="6B94D77B" w14:textId="77777777" w:rsidR="00030B14" w:rsidRPr="0003002A" w:rsidRDefault="00030B14" w:rsidP="00CB7DEE">
            <w:pPr>
              <w:jc w:val="both"/>
              <w:rPr>
                <w:sz w:val="22"/>
                <w:szCs w:val="22"/>
              </w:rPr>
            </w:pPr>
          </w:p>
        </w:tc>
      </w:tr>
      <w:tr w:rsidR="00030B14" w:rsidRPr="0003002A" w14:paraId="7321D75D" w14:textId="77777777" w:rsidTr="00CB7DEE">
        <w:tc>
          <w:tcPr>
            <w:tcW w:w="959" w:type="dxa"/>
            <w:vAlign w:val="center"/>
          </w:tcPr>
          <w:p w14:paraId="6071FEA5" w14:textId="77777777" w:rsidR="00030B14" w:rsidRPr="0003002A" w:rsidRDefault="00030B14" w:rsidP="00CB7DEE">
            <w:pPr>
              <w:jc w:val="center"/>
              <w:rPr>
                <w:b/>
                <w:bCs/>
                <w:sz w:val="22"/>
                <w:szCs w:val="22"/>
              </w:rPr>
            </w:pPr>
            <w:r w:rsidRPr="0003002A">
              <w:rPr>
                <w:b/>
                <w:bCs/>
                <w:sz w:val="22"/>
                <w:szCs w:val="22"/>
              </w:rPr>
              <w:t>2.15</w:t>
            </w:r>
          </w:p>
        </w:tc>
        <w:tc>
          <w:tcPr>
            <w:tcW w:w="8930" w:type="dxa"/>
            <w:gridSpan w:val="2"/>
            <w:vAlign w:val="center"/>
          </w:tcPr>
          <w:p w14:paraId="1042F0F0" w14:textId="77777777" w:rsidR="00030B14" w:rsidRPr="0003002A" w:rsidRDefault="00030B14" w:rsidP="00CB7DEE">
            <w:pPr>
              <w:jc w:val="both"/>
              <w:rPr>
                <w:b/>
                <w:bCs/>
                <w:sz w:val="22"/>
                <w:szCs w:val="22"/>
              </w:rPr>
            </w:pPr>
            <w:r w:rsidRPr="0003002A">
              <w:rPr>
                <w:b/>
                <w:bCs/>
                <w:sz w:val="22"/>
                <w:szCs w:val="22"/>
              </w:rPr>
              <w:t>Etikečių klijavimas</w:t>
            </w:r>
          </w:p>
        </w:tc>
      </w:tr>
      <w:tr w:rsidR="00030B14" w:rsidRPr="0003002A" w14:paraId="111CE8E8" w14:textId="77777777" w:rsidTr="00345A85">
        <w:tc>
          <w:tcPr>
            <w:tcW w:w="959" w:type="dxa"/>
            <w:vAlign w:val="center"/>
          </w:tcPr>
          <w:p w14:paraId="7450031E" w14:textId="77777777" w:rsidR="00030B14" w:rsidRPr="0003002A" w:rsidRDefault="00030B14" w:rsidP="00CB7DEE">
            <w:pPr>
              <w:jc w:val="center"/>
              <w:rPr>
                <w:b/>
                <w:bCs/>
                <w:sz w:val="22"/>
                <w:szCs w:val="22"/>
              </w:rPr>
            </w:pPr>
            <w:r>
              <w:rPr>
                <w:b/>
                <w:bCs/>
                <w:sz w:val="22"/>
                <w:szCs w:val="22"/>
              </w:rPr>
              <w:t>2.15.1</w:t>
            </w:r>
          </w:p>
        </w:tc>
        <w:tc>
          <w:tcPr>
            <w:tcW w:w="6833" w:type="dxa"/>
            <w:tcBorders>
              <w:top w:val="single" w:sz="4" w:space="0" w:color="auto"/>
              <w:left w:val="single" w:sz="4" w:space="0" w:color="auto"/>
              <w:bottom w:val="single" w:sz="4" w:space="0" w:color="auto"/>
              <w:right w:val="single" w:sz="4" w:space="0" w:color="auto"/>
            </w:tcBorders>
            <w:vAlign w:val="center"/>
          </w:tcPr>
          <w:p w14:paraId="3C948B50" w14:textId="77777777" w:rsidR="00030B14" w:rsidRPr="0003002A" w:rsidRDefault="00030B14" w:rsidP="00CB7DEE">
            <w:pPr>
              <w:rPr>
                <w:noProof/>
                <w:sz w:val="22"/>
                <w:szCs w:val="22"/>
                <w:lang w:val="en-US"/>
              </w:rPr>
            </w:pPr>
            <w:r w:rsidRPr="0003002A">
              <w:rPr>
                <w:noProof/>
                <w:sz w:val="22"/>
                <w:szCs w:val="22"/>
                <w:lang w:val="en-US"/>
              </w:rPr>
              <w:t>Įrenginys skirtas apvaliems buteliukams ir etikečių klijavimui ant jų.</w:t>
            </w:r>
          </w:p>
        </w:tc>
        <w:tc>
          <w:tcPr>
            <w:tcW w:w="2097" w:type="dxa"/>
            <w:vAlign w:val="center"/>
          </w:tcPr>
          <w:p w14:paraId="29B147D1" w14:textId="77777777" w:rsidR="00030B14" w:rsidRPr="0003002A" w:rsidRDefault="00030B14" w:rsidP="00CB7DEE">
            <w:pPr>
              <w:jc w:val="both"/>
              <w:rPr>
                <w:sz w:val="22"/>
                <w:szCs w:val="22"/>
              </w:rPr>
            </w:pPr>
          </w:p>
        </w:tc>
      </w:tr>
      <w:tr w:rsidR="00030B14" w:rsidRPr="0003002A" w14:paraId="1086FD74" w14:textId="77777777" w:rsidTr="00345A85">
        <w:tc>
          <w:tcPr>
            <w:tcW w:w="959" w:type="dxa"/>
            <w:vAlign w:val="center"/>
          </w:tcPr>
          <w:p w14:paraId="1D1FC6CD" w14:textId="77777777" w:rsidR="00030B14" w:rsidRPr="0003002A" w:rsidRDefault="00030B14" w:rsidP="00CB7DEE">
            <w:pPr>
              <w:jc w:val="center"/>
              <w:rPr>
                <w:b/>
                <w:bCs/>
                <w:sz w:val="22"/>
                <w:szCs w:val="22"/>
              </w:rPr>
            </w:pPr>
            <w:r w:rsidRPr="00C4206E">
              <w:rPr>
                <w:b/>
                <w:bCs/>
                <w:sz w:val="22"/>
                <w:szCs w:val="22"/>
              </w:rPr>
              <w:t>2.15.</w:t>
            </w:r>
            <w:r>
              <w:rPr>
                <w:b/>
                <w:bCs/>
                <w:sz w:val="22"/>
                <w:szCs w:val="22"/>
              </w:rPr>
              <w:t>2</w:t>
            </w:r>
          </w:p>
        </w:tc>
        <w:tc>
          <w:tcPr>
            <w:tcW w:w="6833" w:type="dxa"/>
            <w:tcBorders>
              <w:top w:val="single" w:sz="4" w:space="0" w:color="auto"/>
              <w:left w:val="single" w:sz="4" w:space="0" w:color="auto"/>
              <w:bottom w:val="single" w:sz="4" w:space="0" w:color="auto"/>
              <w:right w:val="single" w:sz="4" w:space="0" w:color="auto"/>
            </w:tcBorders>
            <w:vAlign w:val="center"/>
          </w:tcPr>
          <w:p w14:paraId="671A7AFD" w14:textId="77777777" w:rsidR="00030B14" w:rsidRPr="0003002A" w:rsidRDefault="00030B14" w:rsidP="00CB7DEE">
            <w:pPr>
              <w:rPr>
                <w:noProof/>
                <w:sz w:val="22"/>
                <w:szCs w:val="22"/>
                <w:lang w:val="en-US"/>
              </w:rPr>
            </w:pPr>
            <w:r w:rsidRPr="0003002A">
              <w:rPr>
                <w:noProof/>
                <w:sz w:val="22"/>
                <w:szCs w:val="22"/>
                <w:lang w:val="en-US"/>
              </w:rPr>
              <w:t>Turi klijuoti etiketes kurių aukščio intervalas ne mažesnis nei 20-150mm</w:t>
            </w:r>
          </w:p>
        </w:tc>
        <w:tc>
          <w:tcPr>
            <w:tcW w:w="2097" w:type="dxa"/>
            <w:vAlign w:val="center"/>
          </w:tcPr>
          <w:p w14:paraId="7DED37EA" w14:textId="77777777" w:rsidR="00030B14" w:rsidRPr="0003002A" w:rsidRDefault="00030B14" w:rsidP="00CB7DEE">
            <w:pPr>
              <w:jc w:val="both"/>
              <w:rPr>
                <w:sz w:val="22"/>
                <w:szCs w:val="22"/>
              </w:rPr>
            </w:pPr>
          </w:p>
        </w:tc>
      </w:tr>
      <w:tr w:rsidR="00030B14" w:rsidRPr="0003002A" w14:paraId="1311E580" w14:textId="77777777" w:rsidTr="00345A85">
        <w:tc>
          <w:tcPr>
            <w:tcW w:w="959" w:type="dxa"/>
            <w:vAlign w:val="center"/>
          </w:tcPr>
          <w:p w14:paraId="25B5FEEB" w14:textId="77777777" w:rsidR="00030B14" w:rsidRPr="0003002A" w:rsidRDefault="00030B14" w:rsidP="00CB7DEE">
            <w:pPr>
              <w:jc w:val="center"/>
              <w:rPr>
                <w:b/>
                <w:bCs/>
                <w:sz w:val="22"/>
                <w:szCs w:val="22"/>
              </w:rPr>
            </w:pPr>
            <w:r w:rsidRPr="00C4206E">
              <w:rPr>
                <w:b/>
                <w:bCs/>
                <w:sz w:val="22"/>
                <w:szCs w:val="22"/>
              </w:rPr>
              <w:t>2.15.</w:t>
            </w:r>
            <w:r>
              <w:rPr>
                <w:b/>
                <w:bCs/>
                <w:sz w:val="22"/>
                <w:szCs w:val="22"/>
              </w:rPr>
              <w:t>3</w:t>
            </w:r>
          </w:p>
        </w:tc>
        <w:tc>
          <w:tcPr>
            <w:tcW w:w="6833" w:type="dxa"/>
            <w:tcBorders>
              <w:top w:val="single" w:sz="4" w:space="0" w:color="auto"/>
              <w:left w:val="single" w:sz="4" w:space="0" w:color="auto"/>
              <w:bottom w:val="single" w:sz="4" w:space="0" w:color="auto"/>
              <w:right w:val="single" w:sz="4" w:space="0" w:color="auto"/>
            </w:tcBorders>
            <w:vAlign w:val="center"/>
          </w:tcPr>
          <w:p w14:paraId="5201448D" w14:textId="77777777" w:rsidR="00030B14" w:rsidRPr="0003002A" w:rsidRDefault="00030B14" w:rsidP="00CB7DEE">
            <w:pPr>
              <w:rPr>
                <w:noProof/>
                <w:sz w:val="22"/>
                <w:szCs w:val="22"/>
                <w:lang w:val="en-US"/>
              </w:rPr>
            </w:pPr>
            <w:r w:rsidRPr="0003002A">
              <w:rPr>
                <w:noProof/>
                <w:sz w:val="22"/>
                <w:szCs w:val="22"/>
                <w:lang w:val="en-US"/>
              </w:rPr>
              <w:t>Suderinamas su išpilstymo mazgu, o našumas nemažesnis nei 25 vnt/min</w:t>
            </w:r>
          </w:p>
        </w:tc>
        <w:tc>
          <w:tcPr>
            <w:tcW w:w="2097" w:type="dxa"/>
            <w:vAlign w:val="center"/>
          </w:tcPr>
          <w:p w14:paraId="15AFC47E" w14:textId="77777777" w:rsidR="00030B14" w:rsidRPr="0003002A" w:rsidRDefault="00030B14" w:rsidP="00CB7DEE">
            <w:pPr>
              <w:jc w:val="both"/>
              <w:rPr>
                <w:sz w:val="22"/>
                <w:szCs w:val="22"/>
              </w:rPr>
            </w:pPr>
          </w:p>
        </w:tc>
      </w:tr>
      <w:tr w:rsidR="00030B14" w:rsidRPr="0003002A" w14:paraId="64AF860F" w14:textId="77777777" w:rsidTr="00345A85">
        <w:tc>
          <w:tcPr>
            <w:tcW w:w="959" w:type="dxa"/>
            <w:vAlign w:val="center"/>
          </w:tcPr>
          <w:p w14:paraId="309E1D2B" w14:textId="77777777" w:rsidR="00030B14" w:rsidRPr="0003002A" w:rsidRDefault="00030B14" w:rsidP="00CB7DEE">
            <w:pPr>
              <w:jc w:val="center"/>
              <w:rPr>
                <w:b/>
                <w:bCs/>
                <w:sz w:val="22"/>
                <w:szCs w:val="22"/>
              </w:rPr>
            </w:pPr>
            <w:r w:rsidRPr="00C4206E">
              <w:rPr>
                <w:b/>
                <w:bCs/>
                <w:sz w:val="22"/>
                <w:szCs w:val="22"/>
              </w:rPr>
              <w:t>2.15.</w:t>
            </w:r>
            <w:r>
              <w:rPr>
                <w:b/>
                <w:bCs/>
                <w:sz w:val="22"/>
                <w:szCs w:val="22"/>
              </w:rPr>
              <w:t>4</w:t>
            </w:r>
          </w:p>
        </w:tc>
        <w:tc>
          <w:tcPr>
            <w:tcW w:w="6833" w:type="dxa"/>
            <w:tcBorders>
              <w:top w:val="single" w:sz="4" w:space="0" w:color="auto"/>
              <w:left w:val="single" w:sz="4" w:space="0" w:color="auto"/>
              <w:bottom w:val="single" w:sz="4" w:space="0" w:color="auto"/>
              <w:right w:val="single" w:sz="4" w:space="0" w:color="auto"/>
            </w:tcBorders>
            <w:vAlign w:val="center"/>
          </w:tcPr>
          <w:p w14:paraId="3CD1C0E8" w14:textId="77777777" w:rsidR="00030B14" w:rsidRPr="0003002A" w:rsidRDefault="00030B14" w:rsidP="00CB7DEE">
            <w:pPr>
              <w:rPr>
                <w:noProof/>
                <w:sz w:val="22"/>
                <w:szCs w:val="22"/>
                <w:lang w:val="en-US"/>
              </w:rPr>
            </w:pPr>
            <w:r w:rsidRPr="0003002A">
              <w:rPr>
                <w:noProof/>
                <w:sz w:val="22"/>
                <w:szCs w:val="22"/>
                <w:lang w:val="en-US"/>
              </w:rPr>
              <w:t>Privalo turėti nepriklausomą valdymo bloką</w:t>
            </w:r>
          </w:p>
        </w:tc>
        <w:tc>
          <w:tcPr>
            <w:tcW w:w="2097" w:type="dxa"/>
            <w:vAlign w:val="center"/>
          </w:tcPr>
          <w:p w14:paraId="55E2464B" w14:textId="77777777" w:rsidR="00030B14" w:rsidRPr="0003002A" w:rsidRDefault="00030B14" w:rsidP="00CB7DEE">
            <w:pPr>
              <w:jc w:val="both"/>
              <w:rPr>
                <w:sz w:val="22"/>
                <w:szCs w:val="22"/>
              </w:rPr>
            </w:pPr>
          </w:p>
        </w:tc>
      </w:tr>
      <w:tr w:rsidR="00030B14" w:rsidRPr="0003002A" w14:paraId="0616BF76" w14:textId="77777777" w:rsidTr="00345A85">
        <w:tc>
          <w:tcPr>
            <w:tcW w:w="959" w:type="dxa"/>
            <w:vAlign w:val="center"/>
          </w:tcPr>
          <w:p w14:paraId="3CB6CCFC" w14:textId="77777777" w:rsidR="00030B14" w:rsidRPr="0003002A" w:rsidRDefault="00030B14" w:rsidP="00CB7DEE">
            <w:pPr>
              <w:jc w:val="center"/>
              <w:rPr>
                <w:b/>
                <w:bCs/>
                <w:sz w:val="22"/>
                <w:szCs w:val="22"/>
              </w:rPr>
            </w:pPr>
            <w:r w:rsidRPr="00C4206E">
              <w:rPr>
                <w:b/>
                <w:bCs/>
                <w:sz w:val="22"/>
                <w:szCs w:val="22"/>
              </w:rPr>
              <w:t>2.15.</w:t>
            </w:r>
            <w:r>
              <w:rPr>
                <w:b/>
                <w:bCs/>
                <w:sz w:val="22"/>
                <w:szCs w:val="22"/>
              </w:rPr>
              <w:t>5</w:t>
            </w:r>
          </w:p>
        </w:tc>
        <w:tc>
          <w:tcPr>
            <w:tcW w:w="6833" w:type="dxa"/>
            <w:tcBorders>
              <w:top w:val="single" w:sz="4" w:space="0" w:color="auto"/>
              <w:left w:val="single" w:sz="4" w:space="0" w:color="auto"/>
              <w:bottom w:val="single" w:sz="4" w:space="0" w:color="auto"/>
              <w:right w:val="single" w:sz="4" w:space="0" w:color="auto"/>
            </w:tcBorders>
            <w:vAlign w:val="center"/>
          </w:tcPr>
          <w:p w14:paraId="4BE2A9BA" w14:textId="77777777" w:rsidR="00030B14" w:rsidRPr="009F672D" w:rsidRDefault="00030B14" w:rsidP="00CB7DEE">
            <w:pPr>
              <w:rPr>
                <w:noProof/>
                <w:sz w:val="22"/>
                <w:szCs w:val="22"/>
              </w:rPr>
            </w:pPr>
            <w:r w:rsidRPr="009F672D">
              <w:rPr>
                <w:noProof/>
                <w:sz w:val="22"/>
                <w:szCs w:val="22"/>
              </w:rPr>
              <w:t>„HOT Foil Printer“ arba lygiaverčio tipo serijos numerio ir galiojimo datos spausdintuvas su ne mažiau kaip 10 skaičių komplektu ir ne mažiau kaip 9 raidžių/simbolių 2 komplektais.</w:t>
            </w:r>
          </w:p>
        </w:tc>
        <w:tc>
          <w:tcPr>
            <w:tcW w:w="2097" w:type="dxa"/>
            <w:vAlign w:val="center"/>
          </w:tcPr>
          <w:p w14:paraId="519617AA" w14:textId="77777777" w:rsidR="00030B14" w:rsidRPr="0003002A" w:rsidRDefault="00030B14" w:rsidP="00CB7DEE">
            <w:pPr>
              <w:jc w:val="both"/>
              <w:rPr>
                <w:sz w:val="22"/>
                <w:szCs w:val="22"/>
              </w:rPr>
            </w:pPr>
          </w:p>
        </w:tc>
      </w:tr>
      <w:tr w:rsidR="00030B14" w:rsidRPr="0003002A" w14:paraId="2733AA36" w14:textId="77777777" w:rsidTr="00CB7DEE">
        <w:tc>
          <w:tcPr>
            <w:tcW w:w="959" w:type="dxa"/>
            <w:vAlign w:val="center"/>
          </w:tcPr>
          <w:p w14:paraId="31BBB828" w14:textId="77777777" w:rsidR="00030B14" w:rsidRPr="0003002A" w:rsidRDefault="00030B14" w:rsidP="00CB7DEE">
            <w:pPr>
              <w:jc w:val="center"/>
              <w:rPr>
                <w:b/>
                <w:bCs/>
                <w:sz w:val="22"/>
                <w:szCs w:val="22"/>
              </w:rPr>
            </w:pPr>
            <w:r w:rsidRPr="0003002A">
              <w:rPr>
                <w:b/>
                <w:bCs/>
                <w:sz w:val="22"/>
                <w:szCs w:val="22"/>
              </w:rPr>
              <w:t>2.16</w:t>
            </w:r>
          </w:p>
        </w:tc>
        <w:tc>
          <w:tcPr>
            <w:tcW w:w="8930" w:type="dxa"/>
            <w:gridSpan w:val="2"/>
            <w:vAlign w:val="center"/>
          </w:tcPr>
          <w:p w14:paraId="0994A968" w14:textId="77777777" w:rsidR="00030B14" w:rsidRPr="0003002A" w:rsidRDefault="00030B14" w:rsidP="00CB7DEE">
            <w:pPr>
              <w:jc w:val="both"/>
              <w:rPr>
                <w:sz w:val="22"/>
                <w:szCs w:val="22"/>
              </w:rPr>
            </w:pPr>
            <w:r w:rsidRPr="0003002A">
              <w:rPr>
                <w:b/>
                <w:bCs/>
                <w:sz w:val="22"/>
                <w:szCs w:val="22"/>
              </w:rPr>
              <w:t>Rotacinis stalas produktui</w:t>
            </w:r>
          </w:p>
        </w:tc>
      </w:tr>
      <w:tr w:rsidR="00030B14" w:rsidRPr="0003002A" w14:paraId="1FF4B2A8" w14:textId="77777777" w:rsidTr="00345A85">
        <w:tc>
          <w:tcPr>
            <w:tcW w:w="959" w:type="dxa"/>
            <w:vAlign w:val="center"/>
          </w:tcPr>
          <w:p w14:paraId="0415B2A3" w14:textId="77777777" w:rsidR="00030B14" w:rsidRPr="00311CBB" w:rsidRDefault="00030B14" w:rsidP="00CB7DEE">
            <w:pPr>
              <w:jc w:val="center"/>
              <w:rPr>
                <w:b/>
                <w:bCs/>
                <w:sz w:val="22"/>
                <w:szCs w:val="22"/>
                <w:lang w:val="en-US"/>
              </w:rPr>
            </w:pPr>
            <w:r>
              <w:rPr>
                <w:b/>
                <w:bCs/>
                <w:sz w:val="22"/>
                <w:szCs w:val="22"/>
                <w:lang w:val="en-US"/>
              </w:rPr>
              <w:t>2.16.1</w:t>
            </w:r>
          </w:p>
        </w:tc>
        <w:tc>
          <w:tcPr>
            <w:tcW w:w="6833" w:type="dxa"/>
            <w:tcBorders>
              <w:top w:val="single" w:sz="4" w:space="0" w:color="auto"/>
              <w:left w:val="single" w:sz="4" w:space="0" w:color="auto"/>
              <w:bottom w:val="single" w:sz="4" w:space="0" w:color="auto"/>
              <w:right w:val="single" w:sz="4" w:space="0" w:color="auto"/>
            </w:tcBorders>
            <w:vAlign w:val="center"/>
          </w:tcPr>
          <w:p w14:paraId="4F72C299" w14:textId="77777777" w:rsidR="00030B14" w:rsidRPr="0003002A" w:rsidRDefault="00030B14" w:rsidP="00CB7DEE">
            <w:pPr>
              <w:rPr>
                <w:sz w:val="22"/>
                <w:szCs w:val="22"/>
              </w:rPr>
            </w:pPr>
            <w:r w:rsidRPr="00B7327A">
              <w:rPr>
                <w:sz w:val="22"/>
                <w:szCs w:val="22"/>
              </w:rPr>
              <w:t>Ne mažesnis kaip 800</w:t>
            </w:r>
            <w:r w:rsidRPr="0003002A">
              <w:rPr>
                <w:sz w:val="22"/>
                <w:szCs w:val="22"/>
              </w:rPr>
              <w:t xml:space="preserve"> mm diametro besisukantis stalas produkto sukaupimui</w:t>
            </w:r>
          </w:p>
        </w:tc>
        <w:tc>
          <w:tcPr>
            <w:tcW w:w="2097" w:type="dxa"/>
            <w:vAlign w:val="center"/>
          </w:tcPr>
          <w:p w14:paraId="00A047F2" w14:textId="77777777" w:rsidR="00030B14" w:rsidRPr="0003002A" w:rsidRDefault="00030B14" w:rsidP="00CB7DEE">
            <w:pPr>
              <w:jc w:val="both"/>
              <w:rPr>
                <w:sz w:val="22"/>
                <w:szCs w:val="22"/>
              </w:rPr>
            </w:pPr>
          </w:p>
        </w:tc>
      </w:tr>
      <w:tr w:rsidR="00030B14" w:rsidRPr="0003002A" w14:paraId="3F251111" w14:textId="77777777" w:rsidTr="00345A85">
        <w:tc>
          <w:tcPr>
            <w:tcW w:w="959" w:type="dxa"/>
            <w:vAlign w:val="center"/>
          </w:tcPr>
          <w:p w14:paraId="0976A32A" w14:textId="77777777" w:rsidR="00030B14" w:rsidRPr="0003002A" w:rsidRDefault="00030B14" w:rsidP="00CB7DEE">
            <w:pPr>
              <w:jc w:val="center"/>
              <w:rPr>
                <w:b/>
                <w:bCs/>
                <w:sz w:val="22"/>
                <w:szCs w:val="22"/>
              </w:rPr>
            </w:pPr>
            <w:r>
              <w:rPr>
                <w:b/>
                <w:bCs/>
                <w:sz w:val="22"/>
                <w:szCs w:val="22"/>
              </w:rPr>
              <w:t>2.16.2</w:t>
            </w:r>
          </w:p>
        </w:tc>
        <w:tc>
          <w:tcPr>
            <w:tcW w:w="6833" w:type="dxa"/>
            <w:tcBorders>
              <w:top w:val="single" w:sz="4" w:space="0" w:color="auto"/>
              <w:left w:val="single" w:sz="4" w:space="0" w:color="auto"/>
              <w:bottom w:val="single" w:sz="4" w:space="0" w:color="auto"/>
              <w:right w:val="single" w:sz="4" w:space="0" w:color="auto"/>
            </w:tcBorders>
            <w:vAlign w:val="center"/>
          </w:tcPr>
          <w:p w14:paraId="275E2FDA" w14:textId="77777777" w:rsidR="00030B14" w:rsidRPr="0003002A" w:rsidRDefault="00030B14" w:rsidP="00CB7DEE">
            <w:pPr>
              <w:rPr>
                <w:sz w:val="22"/>
                <w:szCs w:val="22"/>
              </w:rPr>
            </w:pPr>
            <w:r w:rsidRPr="0003002A">
              <w:rPr>
                <w:sz w:val="22"/>
                <w:szCs w:val="22"/>
              </w:rPr>
              <w:t xml:space="preserve">Apsisukimo greitis </w:t>
            </w:r>
          </w:p>
        </w:tc>
        <w:tc>
          <w:tcPr>
            <w:tcW w:w="2097" w:type="dxa"/>
            <w:vAlign w:val="center"/>
          </w:tcPr>
          <w:p w14:paraId="635E991E" w14:textId="77777777" w:rsidR="00030B14" w:rsidRPr="0003002A" w:rsidRDefault="00030B14" w:rsidP="00CB7DEE">
            <w:pPr>
              <w:jc w:val="both"/>
              <w:rPr>
                <w:sz w:val="22"/>
                <w:szCs w:val="22"/>
              </w:rPr>
            </w:pPr>
          </w:p>
        </w:tc>
      </w:tr>
      <w:tr w:rsidR="00030B14" w:rsidRPr="0003002A" w14:paraId="4E244395" w14:textId="77777777" w:rsidTr="00345A85">
        <w:tc>
          <w:tcPr>
            <w:tcW w:w="959" w:type="dxa"/>
            <w:vAlign w:val="center"/>
          </w:tcPr>
          <w:p w14:paraId="0C0C9065" w14:textId="77777777" w:rsidR="00030B14" w:rsidRPr="0003002A" w:rsidRDefault="00030B14" w:rsidP="00CB7DEE">
            <w:pPr>
              <w:jc w:val="center"/>
              <w:rPr>
                <w:b/>
                <w:bCs/>
                <w:sz w:val="22"/>
                <w:szCs w:val="22"/>
              </w:rPr>
            </w:pPr>
            <w:r w:rsidRPr="0003002A">
              <w:rPr>
                <w:b/>
                <w:bCs/>
                <w:sz w:val="22"/>
                <w:szCs w:val="22"/>
              </w:rPr>
              <w:t>2.17</w:t>
            </w:r>
          </w:p>
        </w:tc>
        <w:tc>
          <w:tcPr>
            <w:tcW w:w="6833" w:type="dxa"/>
            <w:tcBorders>
              <w:top w:val="single" w:sz="4" w:space="0" w:color="auto"/>
              <w:left w:val="single" w:sz="4" w:space="0" w:color="auto"/>
              <w:bottom w:val="single" w:sz="4" w:space="0" w:color="auto"/>
              <w:right w:val="single" w:sz="4" w:space="0" w:color="auto"/>
            </w:tcBorders>
            <w:vAlign w:val="center"/>
          </w:tcPr>
          <w:p w14:paraId="590C36A6" w14:textId="77777777" w:rsidR="00030B14" w:rsidRPr="0003002A" w:rsidRDefault="00030B14" w:rsidP="00CB7DEE">
            <w:pPr>
              <w:rPr>
                <w:sz w:val="22"/>
                <w:szCs w:val="22"/>
              </w:rPr>
            </w:pPr>
            <w:r w:rsidRPr="0003002A">
              <w:rPr>
                <w:sz w:val="22"/>
                <w:szCs w:val="22"/>
              </w:rPr>
              <w:t>Tiekėjas turi įrangą atvežti, sumontuoti patalpose ir pajungti prie suspausto oro ir elektros.</w:t>
            </w:r>
          </w:p>
        </w:tc>
        <w:tc>
          <w:tcPr>
            <w:tcW w:w="2097" w:type="dxa"/>
            <w:vAlign w:val="center"/>
          </w:tcPr>
          <w:p w14:paraId="449974D7" w14:textId="77777777" w:rsidR="00030B14" w:rsidRPr="0003002A" w:rsidRDefault="00030B14" w:rsidP="00CB7DEE">
            <w:pPr>
              <w:jc w:val="both"/>
              <w:rPr>
                <w:sz w:val="22"/>
                <w:szCs w:val="22"/>
              </w:rPr>
            </w:pPr>
          </w:p>
        </w:tc>
      </w:tr>
      <w:tr w:rsidR="00030B14" w:rsidRPr="0003002A" w14:paraId="1B31D46E" w14:textId="77777777" w:rsidTr="00345A85">
        <w:tc>
          <w:tcPr>
            <w:tcW w:w="959" w:type="dxa"/>
            <w:vAlign w:val="center"/>
          </w:tcPr>
          <w:p w14:paraId="60417F0C" w14:textId="77777777" w:rsidR="00030B14" w:rsidRPr="0003002A" w:rsidRDefault="00030B14" w:rsidP="00CB7DEE">
            <w:pPr>
              <w:jc w:val="center"/>
              <w:rPr>
                <w:b/>
                <w:bCs/>
                <w:sz w:val="22"/>
                <w:szCs w:val="22"/>
              </w:rPr>
            </w:pPr>
            <w:r w:rsidRPr="0003002A">
              <w:rPr>
                <w:b/>
                <w:bCs/>
                <w:sz w:val="22"/>
                <w:szCs w:val="22"/>
              </w:rPr>
              <w:t>2.18</w:t>
            </w:r>
          </w:p>
        </w:tc>
        <w:tc>
          <w:tcPr>
            <w:tcW w:w="6833" w:type="dxa"/>
            <w:tcBorders>
              <w:top w:val="single" w:sz="4" w:space="0" w:color="auto"/>
              <w:left w:val="single" w:sz="4" w:space="0" w:color="auto"/>
              <w:bottom w:val="single" w:sz="4" w:space="0" w:color="auto"/>
              <w:right w:val="single" w:sz="4" w:space="0" w:color="auto"/>
            </w:tcBorders>
            <w:vAlign w:val="center"/>
          </w:tcPr>
          <w:p w14:paraId="4BB3D9FB" w14:textId="77777777" w:rsidR="00030B14" w:rsidRPr="0003002A" w:rsidRDefault="00030B14" w:rsidP="00CB7DEE">
            <w:pPr>
              <w:rPr>
                <w:sz w:val="22"/>
                <w:szCs w:val="22"/>
              </w:rPr>
            </w:pPr>
            <w:r w:rsidRPr="0003002A">
              <w:rPr>
                <w:sz w:val="22"/>
                <w:szCs w:val="22"/>
              </w:rPr>
              <w:t>Turi būti atlikti saugos, naudojimo, priežiūros ir technologiniai gamybiniai mokymai įmonės personalui..</w:t>
            </w:r>
          </w:p>
        </w:tc>
        <w:tc>
          <w:tcPr>
            <w:tcW w:w="2097" w:type="dxa"/>
            <w:vAlign w:val="center"/>
          </w:tcPr>
          <w:p w14:paraId="4DBE5E3B" w14:textId="77777777" w:rsidR="00030B14" w:rsidRPr="0003002A" w:rsidRDefault="00030B14" w:rsidP="00CB7DEE">
            <w:pPr>
              <w:jc w:val="both"/>
              <w:rPr>
                <w:sz w:val="22"/>
                <w:szCs w:val="22"/>
              </w:rPr>
            </w:pPr>
          </w:p>
        </w:tc>
      </w:tr>
      <w:tr w:rsidR="00030B14" w:rsidRPr="0003002A" w14:paraId="2CE36837" w14:textId="77777777" w:rsidTr="00345A85">
        <w:tc>
          <w:tcPr>
            <w:tcW w:w="959" w:type="dxa"/>
            <w:vAlign w:val="center"/>
          </w:tcPr>
          <w:p w14:paraId="61AF2F04" w14:textId="77777777" w:rsidR="00030B14" w:rsidRPr="0003002A" w:rsidRDefault="00030B14" w:rsidP="00CB7DEE">
            <w:pPr>
              <w:jc w:val="center"/>
              <w:rPr>
                <w:b/>
                <w:bCs/>
                <w:sz w:val="22"/>
                <w:szCs w:val="22"/>
              </w:rPr>
            </w:pPr>
            <w:r w:rsidRPr="0003002A">
              <w:rPr>
                <w:b/>
                <w:bCs/>
                <w:sz w:val="22"/>
                <w:szCs w:val="22"/>
              </w:rPr>
              <w:t>2.19</w:t>
            </w:r>
          </w:p>
        </w:tc>
        <w:tc>
          <w:tcPr>
            <w:tcW w:w="6833" w:type="dxa"/>
            <w:tcBorders>
              <w:top w:val="single" w:sz="4" w:space="0" w:color="auto"/>
              <w:left w:val="single" w:sz="4" w:space="0" w:color="auto"/>
              <w:bottom w:val="single" w:sz="4" w:space="0" w:color="auto"/>
              <w:right w:val="single" w:sz="4" w:space="0" w:color="auto"/>
            </w:tcBorders>
            <w:vAlign w:val="center"/>
          </w:tcPr>
          <w:p w14:paraId="18AB88FE" w14:textId="77777777" w:rsidR="00030B14" w:rsidRPr="0003002A" w:rsidRDefault="00030B14" w:rsidP="00CB7DEE">
            <w:pPr>
              <w:pStyle w:val="ListParagraph"/>
              <w:ind w:left="0"/>
              <w:jc w:val="both"/>
              <w:rPr>
                <w:sz w:val="22"/>
                <w:szCs w:val="22"/>
              </w:rPr>
            </w:pPr>
            <w:r w:rsidRPr="0003002A">
              <w:rPr>
                <w:sz w:val="22"/>
                <w:szCs w:val="22"/>
              </w:rPr>
              <w:t>Naudojimo instrukcija</w:t>
            </w:r>
          </w:p>
          <w:p w14:paraId="07B33844" w14:textId="77777777" w:rsidR="00030B14" w:rsidRPr="0003002A" w:rsidRDefault="00030B14" w:rsidP="00CB7DEE">
            <w:pPr>
              <w:jc w:val="both"/>
              <w:rPr>
                <w:sz w:val="22"/>
                <w:szCs w:val="22"/>
              </w:rPr>
            </w:pPr>
            <w:r w:rsidRPr="0003002A">
              <w:rPr>
                <w:sz w:val="22"/>
                <w:szCs w:val="22"/>
              </w:rPr>
              <w:t>Elektros schemos</w:t>
            </w:r>
          </w:p>
          <w:p w14:paraId="018240D4" w14:textId="77777777" w:rsidR="00030B14" w:rsidRPr="0003002A" w:rsidRDefault="00030B14" w:rsidP="00CB7DEE">
            <w:pPr>
              <w:rPr>
                <w:sz w:val="22"/>
                <w:szCs w:val="22"/>
              </w:rPr>
            </w:pPr>
            <w:r w:rsidRPr="0003002A">
              <w:rPr>
                <w:sz w:val="22"/>
                <w:szCs w:val="22"/>
              </w:rPr>
              <w:t>CE sertifikatas</w:t>
            </w:r>
          </w:p>
        </w:tc>
        <w:tc>
          <w:tcPr>
            <w:tcW w:w="2097" w:type="dxa"/>
            <w:vAlign w:val="center"/>
          </w:tcPr>
          <w:p w14:paraId="7CFDBA5C" w14:textId="77777777" w:rsidR="00030B14" w:rsidRPr="0003002A" w:rsidRDefault="00030B14" w:rsidP="00CB7DEE">
            <w:pPr>
              <w:jc w:val="both"/>
              <w:rPr>
                <w:sz w:val="22"/>
                <w:szCs w:val="22"/>
              </w:rPr>
            </w:pPr>
          </w:p>
        </w:tc>
      </w:tr>
      <w:tr w:rsidR="00030B14" w:rsidRPr="0003002A" w14:paraId="49C9C4D8" w14:textId="77777777" w:rsidTr="00CB7DEE">
        <w:tc>
          <w:tcPr>
            <w:tcW w:w="959" w:type="dxa"/>
            <w:vAlign w:val="center"/>
          </w:tcPr>
          <w:p w14:paraId="2B21D0B0" w14:textId="77777777" w:rsidR="00030B14" w:rsidRPr="0003002A" w:rsidRDefault="00030B14" w:rsidP="00CB7DEE">
            <w:pPr>
              <w:jc w:val="center"/>
              <w:rPr>
                <w:b/>
                <w:bCs/>
                <w:sz w:val="22"/>
                <w:szCs w:val="22"/>
              </w:rPr>
            </w:pPr>
            <w:r>
              <w:rPr>
                <w:b/>
                <w:bCs/>
                <w:sz w:val="22"/>
                <w:szCs w:val="22"/>
              </w:rPr>
              <w:t>3.</w:t>
            </w:r>
          </w:p>
        </w:tc>
        <w:tc>
          <w:tcPr>
            <w:tcW w:w="8930" w:type="dxa"/>
            <w:gridSpan w:val="2"/>
            <w:vAlign w:val="center"/>
          </w:tcPr>
          <w:p w14:paraId="4B4FA716" w14:textId="77777777" w:rsidR="00030B14" w:rsidRPr="00D03335" w:rsidRDefault="00D83992" w:rsidP="00CB7DEE">
            <w:pPr>
              <w:jc w:val="both"/>
              <w:rPr>
                <w:b/>
                <w:bCs/>
                <w:sz w:val="22"/>
                <w:szCs w:val="22"/>
              </w:rPr>
            </w:pPr>
            <w:r>
              <w:rPr>
                <w:b/>
                <w:bCs/>
                <w:sz w:val="22"/>
                <w:szCs w:val="22"/>
              </w:rPr>
              <w:t>ISO 8 švarių patalpų bokso valdymo</w:t>
            </w:r>
            <w:r w:rsidR="00030B14" w:rsidRPr="00D03335">
              <w:rPr>
                <w:b/>
                <w:bCs/>
                <w:sz w:val="22"/>
                <w:szCs w:val="22"/>
              </w:rPr>
              <w:t xml:space="preserve"> sistema</w:t>
            </w:r>
          </w:p>
        </w:tc>
      </w:tr>
      <w:tr w:rsidR="00030B14" w:rsidRPr="0003002A" w14:paraId="69B6E48D" w14:textId="77777777" w:rsidTr="00345A85">
        <w:tc>
          <w:tcPr>
            <w:tcW w:w="959" w:type="dxa"/>
            <w:vAlign w:val="center"/>
          </w:tcPr>
          <w:p w14:paraId="5C9161BE" w14:textId="77777777" w:rsidR="00030B14" w:rsidRPr="0003002A" w:rsidRDefault="00030B14" w:rsidP="00CB7DEE">
            <w:pPr>
              <w:jc w:val="center"/>
              <w:rPr>
                <w:b/>
                <w:bCs/>
                <w:sz w:val="22"/>
                <w:szCs w:val="22"/>
              </w:rPr>
            </w:pPr>
            <w:r>
              <w:rPr>
                <w:b/>
                <w:bCs/>
                <w:sz w:val="22"/>
                <w:szCs w:val="22"/>
              </w:rPr>
              <w:t>3.1</w:t>
            </w:r>
          </w:p>
        </w:tc>
        <w:tc>
          <w:tcPr>
            <w:tcW w:w="6833" w:type="dxa"/>
            <w:shd w:val="clear" w:color="auto" w:fill="auto"/>
          </w:tcPr>
          <w:p w14:paraId="505F969B" w14:textId="77777777" w:rsidR="00030B14" w:rsidRPr="00D03335" w:rsidRDefault="00030B14" w:rsidP="00CB7DEE">
            <w:pPr>
              <w:snapToGrid w:val="0"/>
              <w:rPr>
                <w:sz w:val="22"/>
                <w:szCs w:val="22"/>
              </w:rPr>
            </w:pPr>
            <w:r w:rsidRPr="00D03335">
              <w:rPr>
                <w:sz w:val="22"/>
                <w:szCs w:val="22"/>
              </w:rPr>
              <w:t>Sistema skirta aptarnauti ISO 8 klasės  švarioms patalpos pagal ISO14644 standartą.</w:t>
            </w:r>
            <w:r>
              <w:rPr>
                <w:sz w:val="22"/>
                <w:szCs w:val="22"/>
              </w:rPr>
              <w:t xml:space="preserve"> </w:t>
            </w:r>
            <w:r w:rsidRPr="00D03335">
              <w:rPr>
                <w:sz w:val="22"/>
                <w:szCs w:val="22"/>
              </w:rPr>
              <w:t>Prie specifikacijos</w:t>
            </w:r>
            <w:r>
              <w:rPr>
                <w:sz w:val="22"/>
                <w:szCs w:val="22"/>
              </w:rPr>
              <w:t xml:space="preserve"> turi būti</w:t>
            </w:r>
            <w:r w:rsidRPr="00D03335">
              <w:rPr>
                <w:sz w:val="22"/>
                <w:szCs w:val="22"/>
              </w:rPr>
              <w:t xml:space="preserve"> pridedamas orientacinis švaraus bokso sprendinys.</w:t>
            </w:r>
          </w:p>
        </w:tc>
        <w:tc>
          <w:tcPr>
            <w:tcW w:w="2097" w:type="dxa"/>
            <w:vAlign w:val="center"/>
          </w:tcPr>
          <w:p w14:paraId="7E219750" w14:textId="77777777" w:rsidR="00030B14" w:rsidRPr="0003002A" w:rsidRDefault="00030B14" w:rsidP="00CB7DEE">
            <w:pPr>
              <w:jc w:val="both"/>
              <w:rPr>
                <w:sz w:val="22"/>
                <w:szCs w:val="22"/>
              </w:rPr>
            </w:pPr>
          </w:p>
        </w:tc>
      </w:tr>
      <w:tr w:rsidR="00030B14" w:rsidRPr="0003002A" w14:paraId="0FE631A6" w14:textId="77777777" w:rsidTr="00345A85">
        <w:tc>
          <w:tcPr>
            <w:tcW w:w="959" w:type="dxa"/>
            <w:vAlign w:val="center"/>
          </w:tcPr>
          <w:p w14:paraId="286AE53E" w14:textId="77777777" w:rsidR="00030B14" w:rsidRPr="0003002A" w:rsidRDefault="00030B14" w:rsidP="00CB7DEE">
            <w:pPr>
              <w:jc w:val="center"/>
              <w:rPr>
                <w:b/>
                <w:bCs/>
                <w:sz w:val="22"/>
                <w:szCs w:val="22"/>
              </w:rPr>
            </w:pPr>
            <w:r>
              <w:rPr>
                <w:b/>
                <w:bCs/>
                <w:sz w:val="22"/>
                <w:szCs w:val="22"/>
              </w:rPr>
              <w:t>3.2</w:t>
            </w:r>
          </w:p>
        </w:tc>
        <w:tc>
          <w:tcPr>
            <w:tcW w:w="6833" w:type="dxa"/>
            <w:shd w:val="clear" w:color="auto" w:fill="auto"/>
          </w:tcPr>
          <w:p w14:paraId="27E94435" w14:textId="77777777" w:rsidR="00030B14" w:rsidRPr="00D03335" w:rsidRDefault="00030B14" w:rsidP="00CB7DEE">
            <w:pPr>
              <w:jc w:val="both"/>
              <w:rPr>
                <w:sz w:val="22"/>
                <w:szCs w:val="22"/>
              </w:rPr>
            </w:pPr>
            <w:r w:rsidRPr="00D03335">
              <w:rPr>
                <w:sz w:val="22"/>
                <w:szCs w:val="22"/>
              </w:rPr>
              <w:t xml:space="preserve">Sistema turi būti sumontuota įrengiant šviežio oro ruošimo </w:t>
            </w:r>
            <w:proofErr w:type="spellStart"/>
            <w:r w:rsidRPr="00D03335">
              <w:rPr>
                <w:sz w:val="22"/>
                <w:szCs w:val="22"/>
              </w:rPr>
              <w:t>rekuperatorių</w:t>
            </w:r>
            <w:proofErr w:type="spellEnd"/>
            <w:r w:rsidRPr="00D03335">
              <w:rPr>
                <w:sz w:val="22"/>
                <w:szCs w:val="22"/>
              </w:rPr>
              <w:t>, kuris tiekia perteklinį orą švariai zonai. Atitinkamas oro kiekis į patalpas paduodamas per HEPA/ULPA</w:t>
            </w:r>
            <w:r>
              <w:rPr>
                <w:sz w:val="22"/>
                <w:szCs w:val="22"/>
              </w:rPr>
              <w:t xml:space="preserve"> arba lygiaverčius</w:t>
            </w:r>
            <w:r w:rsidRPr="00D03335">
              <w:rPr>
                <w:sz w:val="22"/>
                <w:szCs w:val="22"/>
              </w:rPr>
              <w:t xml:space="preserve"> filtrus su integruotais kintamo srauto ventiliatoriais. Slėgio skirtumai tarp patalpų palaikomi naudojant automatinius ir pusiau automatinius oro ištraukimo reguliatorius, kad viršslėgis patalpose būtų palaikomas ±3 Pa tikslumu.</w:t>
            </w:r>
          </w:p>
          <w:p w14:paraId="3AEA6013" w14:textId="77777777" w:rsidR="00030B14" w:rsidRPr="00D03335" w:rsidRDefault="00030B14" w:rsidP="00CB7DEE">
            <w:pPr>
              <w:contextualSpacing/>
              <w:jc w:val="both"/>
              <w:rPr>
                <w:sz w:val="22"/>
                <w:szCs w:val="22"/>
              </w:rPr>
            </w:pPr>
            <w:r w:rsidRPr="00D03335">
              <w:rPr>
                <w:sz w:val="22"/>
                <w:szCs w:val="22"/>
              </w:rPr>
              <w:t>Oro kiekių atitikimas projektuotiems -10</w:t>
            </w:r>
            <w:r w:rsidRPr="00D03335">
              <w:rPr>
                <w:sz w:val="22"/>
                <w:szCs w:val="22"/>
                <w:lang w:val="fi-FI"/>
              </w:rPr>
              <w:t>%</w:t>
            </w:r>
            <w:r w:rsidRPr="00D03335">
              <w:rPr>
                <w:sz w:val="22"/>
                <w:szCs w:val="22"/>
              </w:rPr>
              <w:t xml:space="preserve"> +20</w:t>
            </w:r>
            <w:r w:rsidRPr="00D03335">
              <w:rPr>
                <w:sz w:val="22"/>
                <w:szCs w:val="22"/>
                <w:lang w:val="fi-FI"/>
              </w:rPr>
              <w:t>%</w:t>
            </w:r>
            <w:r w:rsidRPr="00D03335">
              <w:rPr>
                <w:sz w:val="22"/>
                <w:szCs w:val="22"/>
              </w:rPr>
              <w:t>;</w:t>
            </w:r>
          </w:p>
          <w:p w14:paraId="4C7482EE" w14:textId="77777777" w:rsidR="00030B14" w:rsidRPr="00D03335" w:rsidRDefault="00030B14" w:rsidP="00CB7DEE">
            <w:pPr>
              <w:jc w:val="both"/>
              <w:rPr>
                <w:sz w:val="22"/>
                <w:szCs w:val="22"/>
              </w:rPr>
            </w:pPr>
            <w:r w:rsidRPr="00D03335">
              <w:rPr>
                <w:sz w:val="22"/>
                <w:szCs w:val="22"/>
              </w:rPr>
              <w:t xml:space="preserve">LED tipo lempų apšvietimas ne mažiau 500 </w:t>
            </w:r>
            <w:proofErr w:type="spellStart"/>
            <w:r w:rsidRPr="00D03335">
              <w:rPr>
                <w:sz w:val="22"/>
                <w:szCs w:val="22"/>
              </w:rPr>
              <w:t>lux</w:t>
            </w:r>
            <w:proofErr w:type="spellEnd"/>
            <w:r w:rsidRPr="00D03335">
              <w:rPr>
                <w:sz w:val="22"/>
                <w:szCs w:val="22"/>
              </w:rPr>
              <w:t xml:space="preserve"> visuose taškuose;</w:t>
            </w:r>
          </w:p>
          <w:p w14:paraId="2CCFCFFC" w14:textId="77777777" w:rsidR="00030B14" w:rsidRPr="00D03335" w:rsidRDefault="00030B14" w:rsidP="00CB7DEE">
            <w:pPr>
              <w:jc w:val="both"/>
              <w:rPr>
                <w:sz w:val="22"/>
                <w:szCs w:val="22"/>
              </w:rPr>
            </w:pPr>
            <w:r w:rsidRPr="00D03335">
              <w:rPr>
                <w:sz w:val="22"/>
                <w:szCs w:val="22"/>
              </w:rPr>
              <w:t>Apšvietimas šliuzuose turi veikti nuo judesio daviklių paslėptų šviestuvuose. Apšvietimas visose zonose valdomas per lietimui jautrų ekraną valdantį visą švarią zoną. HMI ekranas instaliuotas prieš patenkant į patalpas arba persirengimo zonoje.</w:t>
            </w:r>
          </w:p>
          <w:p w14:paraId="3B6AC320" w14:textId="77777777" w:rsidR="00030B14" w:rsidRPr="00D03335" w:rsidRDefault="00030B14" w:rsidP="00CB7DEE">
            <w:pPr>
              <w:jc w:val="both"/>
              <w:rPr>
                <w:sz w:val="22"/>
                <w:szCs w:val="22"/>
              </w:rPr>
            </w:pPr>
            <w:r w:rsidRPr="00D03335">
              <w:rPr>
                <w:sz w:val="22"/>
                <w:szCs w:val="22"/>
              </w:rPr>
              <w:t>Oras paduodamas į patalpas turi būti filtruojamas per galutinį ne žemesnės kaip HEPA 14 klasės filtrą. Filtrų instaliacijos vieta yra lubose.</w:t>
            </w:r>
          </w:p>
          <w:p w14:paraId="09CC6E88" w14:textId="77777777" w:rsidR="00030B14" w:rsidRPr="00D03335" w:rsidRDefault="00030B14" w:rsidP="00CB7DEE">
            <w:pPr>
              <w:rPr>
                <w:sz w:val="22"/>
                <w:szCs w:val="22"/>
              </w:rPr>
            </w:pPr>
            <w:r w:rsidRPr="00D03335">
              <w:rPr>
                <w:sz w:val="22"/>
                <w:szCs w:val="22"/>
              </w:rPr>
              <w:t>Evakuacijos keliai turi būti paženklinti šviečiančiais ženklais pagal galiojančios gaisrinės saugos reikalavimus.</w:t>
            </w:r>
          </w:p>
        </w:tc>
        <w:tc>
          <w:tcPr>
            <w:tcW w:w="2097" w:type="dxa"/>
            <w:vAlign w:val="center"/>
          </w:tcPr>
          <w:p w14:paraId="02B90AF6" w14:textId="77777777" w:rsidR="00030B14" w:rsidRPr="0003002A" w:rsidRDefault="00030B14" w:rsidP="00CB7DEE">
            <w:pPr>
              <w:jc w:val="both"/>
              <w:rPr>
                <w:sz w:val="22"/>
                <w:szCs w:val="22"/>
              </w:rPr>
            </w:pPr>
          </w:p>
        </w:tc>
      </w:tr>
      <w:tr w:rsidR="00030B14" w:rsidRPr="0003002A" w14:paraId="151C3F93" w14:textId="77777777" w:rsidTr="00345A85">
        <w:tc>
          <w:tcPr>
            <w:tcW w:w="959" w:type="dxa"/>
            <w:vAlign w:val="center"/>
          </w:tcPr>
          <w:p w14:paraId="0D0B5C37" w14:textId="77777777" w:rsidR="00030B14" w:rsidRPr="0003002A" w:rsidRDefault="00030B14" w:rsidP="00CB7DEE">
            <w:pPr>
              <w:jc w:val="center"/>
              <w:rPr>
                <w:b/>
                <w:bCs/>
                <w:sz w:val="22"/>
                <w:szCs w:val="22"/>
              </w:rPr>
            </w:pPr>
            <w:r>
              <w:rPr>
                <w:b/>
                <w:bCs/>
                <w:sz w:val="22"/>
                <w:szCs w:val="22"/>
              </w:rPr>
              <w:t>3.4</w:t>
            </w:r>
          </w:p>
        </w:tc>
        <w:tc>
          <w:tcPr>
            <w:tcW w:w="6833" w:type="dxa"/>
            <w:shd w:val="clear" w:color="auto" w:fill="auto"/>
          </w:tcPr>
          <w:p w14:paraId="07DD6939" w14:textId="77777777" w:rsidR="00030B14" w:rsidRPr="00D03335" w:rsidRDefault="00030B14" w:rsidP="00CB7DEE">
            <w:pPr>
              <w:rPr>
                <w:sz w:val="22"/>
                <w:szCs w:val="22"/>
              </w:rPr>
            </w:pPr>
            <w:r w:rsidRPr="00D03335">
              <w:rPr>
                <w:sz w:val="22"/>
                <w:szCs w:val="22"/>
              </w:rPr>
              <w:t>Sistemai turi būti pateiktas sistemos projektas ir sistemos funkcinė specifikacija su valdymo programos aprašymu.</w:t>
            </w:r>
          </w:p>
        </w:tc>
        <w:tc>
          <w:tcPr>
            <w:tcW w:w="2097" w:type="dxa"/>
            <w:vAlign w:val="center"/>
          </w:tcPr>
          <w:p w14:paraId="541A6EDF" w14:textId="77777777" w:rsidR="00030B14" w:rsidRPr="0003002A" w:rsidRDefault="00030B14" w:rsidP="00CB7DEE">
            <w:pPr>
              <w:jc w:val="both"/>
              <w:rPr>
                <w:sz w:val="22"/>
                <w:szCs w:val="22"/>
              </w:rPr>
            </w:pPr>
          </w:p>
        </w:tc>
      </w:tr>
      <w:tr w:rsidR="00030B14" w:rsidRPr="0003002A" w14:paraId="035AA5DA" w14:textId="77777777" w:rsidTr="00345A85">
        <w:tc>
          <w:tcPr>
            <w:tcW w:w="959" w:type="dxa"/>
            <w:vAlign w:val="center"/>
          </w:tcPr>
          <w:p w14:paraId="77BFA6B7" w14:textId="77777777" w:rsidR="00030B14" w:rsidRPr="0003002A" w:rsidRDefault="00030B14" w:rsidP="00CB7DEE">
            <w:pPr>
              <w:jc w:val="center"/>
              <w:rPr>
                <w:b/>
                <w:bCs/>
                <w:sz w:val="22"/>
                <w:szCs w:val="22"/>
              </w:rPr>
            </w:pPr>
            <w:r>
              <w:rPr>
                <w:b/>
                <w:bCs/>
                <w:sz w:val="22"/>
                <w:szCs w:val="22"/>
              </w:rPr>
              <w:t>3.5</w:t>
            </w:r>
          </w:p>
        </w:tc>
        <w:tc>
          <w:tcPr>
            <w:tcW w:w="6833" w:type="dxa"/>
            <w:shd w:val="clear" w:color="auto" w:fill="auto"/>
          </w:tcPr>
          <w:p w14:paraId="0E6BC327" w14:textId="77777777" w:rsidR="00030B14" w:rsidRPr="00D03335" w:rsidRDefault="00030B14" w:rsidP="00CB7DEE">
            <w:pPr>
              <w:jc w:val="both"/>
              <w:rPr>
                <w:sz w:val="22"/>
                <w:szCs w:val="22"/>
              </w:rPr>
            </w:pPr>
            <w:r w:rsidRPr="00D03335">
              <w:rPr>
                <w:sz w:val="22"/>
                <w:szCs w:val="22"/>
              </w:rPr>
              <w:t xml:space="preserve">Programinė įranga vartotojo sąsajos ekrano (HMI) darbo vietai turi atitikti GAMP 5 arba </w:t>
            </w:r>
            <w:proofErr w:type="spellStart"/>
            <w:r w:rsidRPr="00D03335">
              <w:rPr>
                <w:sz w:val="22"/>
                <w:szCs w:val="22"/>
              </w:rPr>
              <w:t>lygiaverč</w:t>
            </w:r>
            <w:proofErr w:type="spellEnd"/>
            <w:r w:rsidRPr="00D03335">
              <w:rPr>
                <w:sz w:val="22"/>
                <w:szCs w:val="22"/>
                <w:lang w:val="fi-FI"/>
              </w:rPr>
              <w:t xml:space="preserve">ius </w:t>
            </w:r>
            <w:r w:rsidRPr="00D03335">
              <w:rPr>
                <w:sz w:val="22"/>
                <w:szCs w:val="22"/>
              </w:rPr>
              <w:t xml:space="preserve">reikalavimams. HMI ekrano dydis ne mažiau 15 colių. HMI ekranas instaliuotas prieš patenkant į patalpas arba persirengimo zonoje. HMI ekrano dydis ne mažiau 7 colių. HMI ekranas instaliuotas švarioje zonoje. Reikalavimui aliarmams, vartotojų identifikavimui, </w:t>
            </w:r>
            <w:r w:rsidRPr="00D03335">
              <w:rPr>
                <w:sz w:val="22"/>
                <w:szCs w:val="22"/>
              </w:rPr>
              <w:lastRenderedPageBreak/>
              <w:t>duomenų saugojimui, vartotojo veiksmų registrui turi atitikti GAMP 5 arba lygiaverčiams reikalavimams.</w:t>
            </w:r>
          </w:p>
          <w:p w14:paraId="572A6EA2" w14:textId="77777777" w:rsidR="00030B14" w:rsidRPr="00D03335" w:rsidRDefault="00030B14" w:rsidP="00CB7DEE">
            <w:pPr>
              <w:jc w:val="both"/>
              <w:rPr>
                <w:sz w:val="22"/>
                <w:szCs w:val="22"/>
              </w:rPr>
            </w:pPr>
            <w:r w:rsidRPr="00D03335">
              <w:rPr>
                <w:sz w:val="22"/>
                <w:szCs w:val="22"/>
              </w:rPr>
              <w:t>Oro paruošimo valdiklis turi turėti įėjimo signalą priimti gaisrinės aliarmo sistemos signalą ir jam esant išjungti oro paruošimo sistemą ir informuoti personalą esantį viduje apie gaisro pavojų.</w:t>
            </w:r>
          </w:p>
          <w:p w14:paraId="11E310ED" w14:textId="77777777" w:rsidR="00030B14" w:rsidRPr="00D03335" w:rsidRDefault="00030B14" w:rsidP="00CB7DEE">
            <w:pPr>
              <w:jc w:val="both"/>
              <w:rPr>
                <w:sz w:val="22"/>
                <w:szCs w:val="22"/>
              </w:rPr>
            </w:pPr>
            <w:r w:rsidRPr="00D03335">
              <w:rPr>
                <w:sz w:val="22"/>
                <w:szCs w:val="22"/>
              </w:rPr>
              <w:t>Sistemų valdymui ir prieigai turi būti numatyti bent 5 vartotojų lygiai (vartotojo teisės).</w:t>
            </w:r>
          </w:p>
          <w:p w14:paraId="4F0CFFEE" w14:textId="77777777" w:rsidR="00030B14" w:rsidRPr="00D03335" w:rsidRDefault="00030B14" w:rsidP="00CB7DEE">
            <w:pPr>
              <w:jc w:val="both"/>
              <w:rPr>
                <w:sz w:val="22"/>
                <w:szCs w:val="22"/>
              </w:rPr>
            </w:pPr>
            <w:r w:rsidRPr="00D03335">
              <w:rPr>
                <w:sz w:val="22"/>
                <w:szCs w:val="22"/>
              </w:rPr>
              <w:t>Duomenys turi būti saugomi taip, kad vartotojas negalėtų jų pakeisti.</w:t>
            </w:r>
          </w:p>
          <w:p w14:paraId="40C33144" w14:textId="77777777" w:rsidR="00030B14" w:rsidRPr="00D03335" w:rsidRDefault="00030B14" w:rsidP="00CB7DEE">
            <w:pPr>
              <w:jc w:val="both"/>
              <w:rPr>
                <w:sz w:val="22"/>
                <w:szCs w:val="22"/>
              </w:rPr>
            </w:pPr>
            <w:r w:rsidRPr="00D03335">
              <w:rPr>
                <w:sz w:val="22"/>
                <w:szCs w:val="22"/>
              </w:rPr>
              <w:t>Duomenų ataskaitos turi būti pateikiamos saugiu formatu, kad negalima būtų keisti duomenų įrašų.</w:t>
            </w:r>
          </w:p>
          <w:p w14:paraId="1B45D572" w14:textId="77777777" w:rsidR="00030B14" w:rsidRPr="00D03335" w:rsidRDefault="00030B14" w:rsidP="00CB7DEE">
            <w:pPr>
              <w:jc w:val="both"/>
              <w:rPr>
                <w:spacing w:val="-1"/>
                <w:sz w:val="22"/>
                <w:szCs w:val="22"/>
              </w:rPr>
            </w:pPr>
            <w:r w:rsidRPr="00D03335">
              <w:rPr>
                <w:spacing w:val="-1"/>
                <w:sz w:val="22"/>
                <w:szCs w:val="22"/>
              </w:rPr>
              <w:t>Duomenys skaičiavimams gali būti pateikiami ir neapsaugotu formatu.</w:t>
            </w:r>
          </w:p>
          <w:p w14:paraId="611A44CA" w14:textId="77777777" w:rsidR="00030B14" w:rsidRPr="00D03335" w:rsidRDefault="00030B14" w:rsidP="00CB7DEE">
            <w:pPr>
              <w:jc w:val="both"/>
              <w:rPr>
                <w:spacing w:val="-1"/>
                <w:sz w:val="22"/>
                <w:szCs w:val="22"/>
              </w:rPr>
            </w:pPr>
            <w:r w:rsidRPr="00D03335">
              <w:rPr>
                <w:spacing w:val="-1"/>
                <w:sz w:val="22"/>
                <w:szCs w:val="22"/>
              </w:rPr>
              <w:t>Sistemos turi būti apsaugotos nuo nesankcionuoto nuotolinio prisijungimo per kompiuterinius tinklus.</w:t>
            </w:r>
          </w:p>
          <w:p w14:paraId="47CDD312" w14:textId="77777777" w:rsidR="00030B14" w:rsidRPr="00D03335" w:rsidRDefault="00030B14" w:rsidP="00CB7DEE">
            <w:pPr>
              <w:rPr>
                <w:sz w:val="22"/>
                <w:szCs w:val="22"/>
              </w:rPr>
            </w:pPr>
            <w:r w:rsidRPr="00D03335">
              <w:rPr>
                <w:spacing w:val="-1"/>
                <w:sz w:val="22"/>
                <w:szCs w:val="22"/>
              </w:rPr>
              <w:t>Sistema turi būti parengta prijungti papildomus kontrolės elementus atsiradus papildomam poreikiui. Tokius kaip: gryninto vandens valymo sistema, suspausto oro sistema, reaktorių valdymo sistema, pakavimo linijų valdymo sistemos. Sistema turi sudaryti sąlygas keistis duomenimis pagal „</w:t>
            </w:r>
            <w:proofErr w:type="spellStart"/>
            <w:r w:rsidRPr="00D03335">
              <w:rPr>
                <w:spacing w:val="-1"/>
                <w:sz w:val="22"/>
                <w:szCs w:val="22"/>
              </w:rPr>
              <w:t>Industry</w:t>
            </w:r>
            <w:proofErr w:type="spellEnd"/>
            <w:r w:rsidRPr="00D03335">
              <w:rPr>
                <w:spacing w:val="-1"/>
                <w:sz w:val="22"/>
                <w:szCs w:val="22"/>
              </w:rPr>
              <w:t xml:space="preserve"> 4.0“ (Pramonė 4.0) duomenų keitimosi standartus.</w:t>
            </w:r>
          </w:p>
        </w:tc>
        <w:tc>
          <w:tcPr>
            <w:tcW w:w="2097" w:type="dxa"/>
            <w:vAlign w:val="center"/>
          </w:tcPr>
          <w:p w14:paraId="3E2743A3" w14:textId="77777777" w:rsidR="00030B14" w:rsidRPr="0003002A" w:rsidRDefault="00030B14" w:rsidP="00CB7DEE">
            <w:pPr>
              <w:jc w:val="both"/>
              <w:rPr>
                <w:sz w:val="22"/>
                <w:szCs w:val="22"/>
              </w:rPr>
            </w:pPr>
          </w:p>
        </w:tc>
      </w:tr>
      <w:tr w:rsidR="00030B14" w:rsidRPr="0003002A" w14:paraId="2A3BBA53" w14:textId="77777777" w:rsidTr="00345A85">
        <w:tc>
          <w:tcPr>
            <w:tcW w:w="959" w:type="dxa"/>
            <w:vAlign w:val="center"/>
          </w:tcPr>
          <w:p w14:paraId="4799434F" w14:textId="77777777" w:rsidR="00030B14" w:rsidRPr="0003002A" w:rsidRDefault="00030B14" w:rsidP="00CB7DEE">
            <w:pPr>
              <w:jc w:val="center"/>
              <w:rPr>
                <w:b/>
                <w:bCs/>
                <w:sz w:val="22"/>
                <w:szCs w:val="22"/>
              </w:rPr>
            </w:pPr>
            <w:r>
              <w:rPr>
                <w:b/>
                <w:bCs/>
                <w:sz w:val="22"/>
                <w:szCs w:val="22"/>
              </w:rPr>
              <w:t>3.6</w:t>
            </w:r>
          </w:p>
        </w:tc>
        <w:tc>
          <w:tcPr>
            <w:tcW w:w="6833" w:type="dxa"/>
            <w:shd w:val="clear" w:color="auto" w:fill="auto"/>
          </w:tcPr>
          <w:p w14:paraId="5DB8007E" w14:textId="77777777" w:rsidR="00030B14" w:rsidRPr="00D03335" w:rsidRDefault="00030B14" w:rsidP="00CB7DEE">
            <w:pPr>
              <w:contextualSpacing/>
              <w:jc w:val="both"/>
              <w:rPr>
                <w:rStyle w:val="shorttext"/>
                <w:rFonts w:eastAsia="Calibri"/>
                <w:sz w:val="22"/>
                <w:szCs w:val="22"/>
              </w:rPr>
            </w:pPr>
            <w:r w:rsidRPr="00D03335">
              <w:rPr>
                <w:rStyle w:val="shorttext"/>
                <w:rFonts w:eastAsia="Calibri"/>
                <w:sz w:val="22"/>
                <w:szCs w:val="22"/>
              </w:rPr>
              <w:t>Jutikliai turi būti laidinio / belaidžio ryšio.</w:t>
            </w:r>
          </w:p>
          <w:p w14:paraId="76F7D6F5" w14:textId="77777777" w:rsidR="00030B14" w:rsidRPr="00D03335" w:rsidRDefault="00030B14" w:rsidP="00CB7DEE">
            <w:pPr>
              <w:contextualSpacing/>
              <w:jc w:val="both"/>
              <w:rPr>
                <w:sz w:val="22"/>
                <w:szCs w:val="22"/>
              </w:rPr>
            </w:pPr>
            <w:r w:rsidRPr="00D03335">
              <w:rPr>
                <w:sz w:val="22"/>
                <w:szCs w:val="22"/>
              </w:rPr>
              <w:t>Jutikliai turi būti sukalibruoti ir turėti galimybę būti vėliau būti kalibruojami / patikrinami.</w:t>
            </w:r>
          </w:p>
          <w:p w14:paraId="1CFE7881" w14:textId="77777777" w:rsidR="00030B14" w:rsidRPr="00D03335" w:rsidRDefault="00030B14" w:rsidP="00CB7DEE">
            <w:pPr>
              <w:contextualSpacing/>
              <w:jc w:val="both"/>
              <w:rPr>
                <w:sz w:val="22"/>
                <w:szCs w:val="22"/>
              </w:rPr>
            </w:pPr>
            <w:r w:rsidRPr="00D03335">
              <w:rPr>
                <w:sz w:val="22"/>
                <w:szCs w:val="22"/>
              </w:rPr>
              <w:t>Drėgmės jutiklio tikslumas: ± 5% didžiausias tikslumas. Temperatūros jutiklio tikslumas ± 0.5 °C ar geresnis.</w:t>
            </w:r>
          </w:p>
          <w:p w14:paraId="6961BE4F" w14:textId="77777777" w:rsidR="00030B14" w:rsidRPr="00D03335" w:rsidRDefault="00030B14" w:rsidP="00CB7DEE">
            <w:pPr>
              <w:keepNext/>
              <w:numPr>
                <w:ilvl w:val="0"/>
                <w:numId w:val="11"/>
              </w:numPr>
              <w:ind w:left="459"/>
              <w:contextualSpacing/>
              <w:jc w:val="both"/>
              <w:rPr>
                <w:sz w:val="22"/>
                <w:szCs w:val="22"/>
              </w:rPr>
            </w:pPr>
            <w:r w:rsidRPr="00D03335">
              <w:rPr>
                <w:sz w:val="22"/>
                <w:szCs w:val="22"/>
              </w:rPr>
              <w:t>Sistema turi būti valdoma per vieną ar kelius valdiklius kaip ir oro paruošimo sistema arba per atskirus;</w:t>
            </w:r>
          </w:p>
          <w:p w14:paraId="65CEC78C" w14:textId="77777777" w:rsidR="00030B14" w:rsidRPr="00D03335" w:rsidRDefault="00030B14" w:rsidP="00CB7DEE">
            <w:pPr>
              <w:contextualSpacing/>
              <w:jc w:val="both"/>
              <w:rPr>
                <w:sz w:val="22"/>
                <w:szCs w:val="22"/>
              </w:rPr>
            </w:pPr>
            <w:r w:rsidRPr="00D03335">
              <w:rPr>
                <w:sz w:val="22"/>
                <w:szCs w:val="22"/>
              </w:rPr>
              <w:t>Turi būti galimybė įtraukti naujus jutiklius į RMS sistemą.</w:t>
            </w:r>
          </w:p>
          <w:p w14:paraId="48CA2073" w14:textId="77777777" w:rsidR="00030B14" w:rsidRPr="00D03335" w:rsidRDefault="00030B14" w:rsidP="00CB7DEE">
            <w:pPr>
              <w:rPr>
                <w:sz w:val="22"/>
                <w:szCs w:val="22"/>
              </w:rPr>
            </w:pPr>
            <w:r w:rsidRPr="00D03335">
              <w:rPr>
                <w:sz w:val="22"/>
                <w:szCs w:val="22"/>
              </w:rPr>
              <w:t>RMA/BMS sistema turi būti prijungta prie nepertraukiamo maitinimo šaltinio (UPS), kad sistemai nenutrūktų elektros energijos tiekimas dingus elektros tiekimui.</w:t>
            </w:r>
          </w:p>
        </w:tc>
        <w:tc>
          <w:tcPr>
            <w:tcW w:w="2097" w:type="dxa"/>
            <w:vAlign w:val="center"/>
          </w:tcPr>
          <w:p w14:paraId="0D4BA669" w14:textId="77777777" w:rsidR="00030B14" w:rsidRPr="0003002A" w:rsidRDefault="00030B14" w:rsidP="00CB7DEE">
            <w:pPr>
              <w:jc w:val="both"/>
              <w:rPr>
                <w:sz w:val="22"/>
                <w:szCs w:val="22"/>
              </w:rPr>
            </w:pPr>
          </w:p>
        </w:tc>
      </w:tr>
      <w:tr w:rsidR="00030B14" w:rsidRPr="0003002A" w14:paraId="0FA214A5" w14:textId="77777777" w:rsidTr="00345A85">
        <w:tc>
          <w:tcPr>
            <w:tcW w:w="959" w:type="dxa"/>
            <w:vAlign w:val="center"/>
          </w:tcPr>
          <w:p w14:paraId="5067D420" w14:textId="77777777" w:rsidR="00030B14" w:rsidRPr="0003002A" w:rsidRDefault="00030B14" w:rsidP="00CB7DEE">
            <w:pPr>
              <w:jc w:val="center"/>
              <w:rPr>
                <w:b/>
                <w:bCs/>
                <w:sz w:val="22"/>
                <w:szCs w:val="22"/>
              </w:rPr>
            </w:pPr>
            <w:r>
              <w:rPr>
                <w:b/>
                <w:bCs/>
                <w:sz w:val="22"/>
                <w:szCs w:val="22"/>
              </w:rPr>
              <w:t>3.7</w:t>
            </w:r>
          </w:p>
        </w:tc>
        <w:tc>
          <w:tcPr>
            <w:tcW w:w="6833" w:type="dxa"/>
            <w:shd w:val="clear" w:color="auto" w:fill="auto"/>
          </w:tcPr>
          <w:p w14:paraId="3A419E86" w14:textId="77777777" w:rsidR="00030B14" w:rsidRPr="00D03335" w:rsidRDefault="00030B14" w:rsidP="00CB7DEE">
            <w:pPr>
              <w:jc w:val="both"/>
              <w:rPr>
                <w:sz w:val="22"/>
                <w:szCs w:val="22"/>
              </w:rPr>
            </w:pPr>
            <w:r w:rsidRPr="00D03335">
              <w:rPr>
                <w:sz w:val="22"/>
                <w:szCs w:val="22"/>
              </w:rPr>
              <w:t>Patekimas į švarią zoną ir kitas aplinkines patalpas turi būti apsaugotas personaliniu identifikavimo kortelių nuskaitymo mechanizmu su durų blokavimu:</w:t>
            </w:r>
          </w:p>
          <w:p w14:paraId="026B5ECA" w14:textId="77777777" w:rsidR="00030B14" w:rsidRPr="00D03335" w:rsidRDefault="00030B14" w:rsidP="00CB7DEE">
            <w:pPr>
              <w:numPr>
                <w:ilvl w:val="0"/>
                <w:numId w:val="11"/>
              </w:numPr>
              <w:ind w:left="459"/>
              <w:jc w:val="both"/>
              <w:rPr>
                <w:sz w:val="22"/>
                <w:szCs w:val="22"/>
              </w:rPr>
            </w:pPr>
            <w:r w:rsidRPr="00D03335">
              <w:rPr>
                <w:sz w:val="22"/>
                <w:szCs w:val="22"/>
              </w:rPr>
              <w:t>Turi būti pateiktos suprogramuotos kortelės (ne mažiau 30 vnt.). Kortelės turi būti programuojamos sistemoje priskiriant vartotojui vardą (mokymuose turi būti apmokinta);</w:t>
            </w:r>
          </w:p>
          <w:p w14:paraId="6C201245" w14:textId="77777777" w:rsidR="00030B14" w:rsidRPr="00D03335" w:rsidRDefault="00030B14" w:rsidP="00CB7DEE">
            <w:pPr>
              <w:numPr>
                <w:ilvl w:val="0"/>
                <w:numId w:val="11"/>
              </w:numPr>
              <w:ind w:left="459"/>
              <w:jc w:val="both"/>
              <w:rPr>
                <w:sz w:val="22"/>
                <w:szCs w:val="22"/>
              </w:rPr>
            </w:pPr>
            <w:r w:rsidRPr="00D03335">
              <w:rPr>
                <w:sz w:val="22"/>
                <w:szCs w:val="22"/>
              </w:rPr>
              <w:t>Sistema turi fiksuoti patenkančių darbuotojų laiką;</w:t>
            </w:r>
          </w:p>
          <w:p w14:paraId="2569C553" w14:textId="77777777" w:rsidR="00030B14" w:rsidRPr="00D03335" w:rsidRDefault="00030B14" w:rsidP="00CB7DEE">
            <w:pPr>
              <w:numPr>
                <w:ilvl w:val="0"/>
                <w:numId w:val="11"/>
              </w:numPr>
              <w:ind w:left="459"/>
              <w:jc w:val="both"/>
              <w:rPr>
                <w:sz w:val="22"/>
                <w:szCs w:val="22"/>
              </w:rPr>
            </w:pPr>
            <w:r w:rsidRPr="00D03335">
              <w:rPr>
                <w:sz w:val="22"/>
                <w:szCs w:val="22"/>
              </w:rPr>
              <w:t>Taip pat durys turi turėti šliuzo durų blokavimo funkciją, kad tos pačios patalpos tik vienos durys galėtų būti atidarytos;</w:t>
            </w:r>
          </w:p>
          <w:p w14:paraId="65C3CD0D" w14:textId="77777777" w:rsidR="00030B14" w:rsidRPr="00D03335" w:rsidRDefault="00030B14" w:rsidP="00CB7DEE">
            <w:pPr>
              <w:rPr>
                <w:sz w:val="22"/>
                <w:szCs w:val="22"/>
              </w:rPr>
            </w:pPr>
            <w:r w:rsidRPr="00D03335">
              <w:rPr>
                <w:sz w:val="22"/>
                <w:szCs w:val="22"/>
              </w:rPr>
              <w:t>Durų blokavimas turi automatiškai išsijungti suveikus gaisro aliarmui.</w:t>
            </w:r>
          </w:p>
        </w:tc>
        <w:tc>
          <w:tcPr>
            <w:tcW w:w="2097" w:type="dxa"/>
            <w:vAlign w:val="center"/>
          </w:tcPr>
          <w:p w14:paraId="239E6C00" w14:textId="77777777" w:rsidR="00030B14" w:rsidRPr="0003002A" w:rsidRDefault="00030B14" w:rsidP="00CB7DEE">
            <w:pPr>
              <w:jc w:val="both"/>
              <w:rPr>
                <w:sz w:val="22"/>
                <w:szCs w:val="22"/>
              </w:rPr>
            </w:pPr>
          </w:p>
        </w:tc>
      </w:tr>
      <w:tr w:rsidR="00030B14" w:rsidRPr="0003002A" w14:paraId="7EC42E51" w14:textId="77777777" w:rsidTr="00345A85">
        <w:tc>
          <w:tcPr>
            <w:tcW w:w="959" w:type="dxa"/>
            <w:vAlign w:val="center"/>
          </w:tcPr>
          <w:p w14:paraId="57FEACD8" w14:textId="77777777" w:rsidR="00030B14" w:rsidRPr="0003002A" w:rsidRDefault="00030B14" w:rsidP="00CB7DEE">
            <w:pPr>
              <w:jc w:val="center"/>
              <w:rPr>
                <w:b/>
                <w:bCs/>
                <w:sz w:val="22"/>
                <w:szCs w:val="22"/>
              </w:rPr>
            </w:pPr>
            <w:r>
              <w:rPr>
                <w:b/>
                <w:bCs/>
                <w:sz w:val="22"/>
                <w:szCs w:val="22"/>
              </w:rPr>
              <w:t>3.8</w:t>
            </w:r>
          </w:p>
        </w:tc>
        <w:tc>
          <w:tcPr>
            <w:tcW w:w="6833" w:type="dxa"/>
            <w:shd w:val="clear" w:color="auto" w:fill="auto"/>
          </w:tcPr>
          <w:p w14:paraId="6039CF6E" w14:textId="77777777" w:rsidR="00030B14" w:rsidRPr="00D03335" w:rsidRDefault="00030B14" w:rsidP="00CB7DEE">
            <w:pPr>
              <w:rPr>
                <w:sz w:val="22"/>
                <w:szCs w:val="22"/>
              </w:rPr>
            </w:pPr>
            <w:r w:rsidRPr="00D03335">
              <w:rPr>
                <w:sz w:val="22"/>
                <w:szCs w:val="22"/>
              </w:rPr>
              <w:t>Švarioje zonoje turi būti įrengtas švarioms patalpoms pritaikytas apšvietimas su nemažiau kaip 500 lx apšvietimu visame plote. Apšvietimo valdymas praėjimo zonose su integruotu mikrobangų judesio davikliu. Visose zonose ap6vietimas turi būti įjungiamas ir išjungiamas taip pat ir per abu HMI.</w:t>
            </w:r>
          </w:p>
        </w:tc>
        <w:tc>
          <w:tcPr>
            <w:tcW w:w="2097" w:type="dxa"/>
            <w:vAlign w:val="center"/>
          </w:tcPr>
          <w:p w14:paraId="24D79D8F" w14:textId="77777777" w:rsidR="00030B14" w:rsidRPr="0003002A" w:rsidRDefault="00030B14" w:rsidP="00CB7DEE">
            <w:pPr>
              <w:jc w:val="both"/>
              <w:rPr>
                <w:sz w:val="22"/>
                <w:szCs w:val="22"/>
              </w:rPr>
            </w:pPr>
          </w:p>
        </w:tc>
      </w:tr>
      <w:tr w:rsidR="00030B14" w:rsidRPr="0003002A" w14:paraId="7CE55FA7" w14:textId="77777777" w:rsidTr="00345A85">
        <w:tc>
          <w:tcPr>
            <w:tcW w:w="959" w:type="dxa"/>
            <w:vAlign w:val="center"/>
          </w:tcPr>
          <w:p w14:paraId="4731E28B" w14:textId="77777777" w:rsidR="00030B14" w:rsidRPr="0003002A" w:rsidRDefault="00030B14" w:rsidP="00CB7DEE">
            <w:pPr>
              <w:jc w:val="center"/>
              <w:rPr>
                <w:b/>
                <w:bCs/>
                <w:sz w:val="22"/>
                <w:szCs w:val="22"/>
              </w:rPr>
            </w:pPr>
            <w:r>
              <w:rPr>
                <w:b/>
                <w:bCs/>
                <w:sz w:val="22"/>
                <w:szCs w:val="22"/>
              </w:rPr>
              <w:t>3.9</w:t>
            </w:r>
          </w:p>
        </w:tc>
        <w:tc>
          <w:tcPr>
            <w:tcW w:w="6833" w:type="dxa"/>
            <w:shd w:val="clear" w:color="auto" w:fill="auto"/>
          </w:tcPr>
          <w:p w14:paraId="5FCCD7EB" w14:textId="77777777" w:rsidR="00030B14" w:rsidRPr="00D03335" w:rsidRDefault="00030B14" w:rsidP="00CB7DEE">
            <w:pPr>
              <w:rPr>
                <w:sz w:val="22"/>
                <w:szCs w:val="22"/>
              </w:rPr>
            </w:pPr>
            <w:r w:rsidRPr="00D03335">
              <w:rPr>
                <w:sz w:val="22"/>
                <w:szCs w:val="22"/>
              </w:rPr>
              <w:t>Turi būti instaliuotas šildymo/šaldymo šilumos siurblio oras/oras blokas ne mažiau 16 kW galios. Temperatūros patalpose palaikymui 22 ±2</w:t>
            </w:r>
            <w:r w:rsidRPr="00D03335">
              <w:rPr>
                <w:sz w:val="22"/>
                <w:szCs w:val="22"/>
                <w:vertAlign w:val="superscript"/>
              </w:rPr>
              <w:t>o</w:t>
            </w:r>
            <w:r w:rsidRPr="00D03335">
              <w:rPr>
                <w:sz w:val="22"/>
                <w:szCs w:val="22"/>
              </w:rPr>
              <w:t xml:space="preserve">C sistema turi leisti vartotojams reguliuoti temperatūrą per bendrą valdymo HMI. </w:t>
            </w:r>
          </w:p>
        </w:tc>
        <w:tc>
          <w:tcPr>
            <w:tcW w:w="2097" w:type="dxa"/>
            <w:vAlign w:val="center"/>
          </w:tcPr>
          <w:p w14:paraId="50844203" w14:textId="77777777" w:rsidR="00030B14" w:rsidRPr="0003002A" w:rsidRDefault="00030B14" w:rsidP="00CB7DEE">
            <w:pPr>
              <w:jc w:val="both"/>
              <w:rPr>
                <w:sz w:val="22"/>
                <w:szCs w:val="22"/>
              </w:rPr>
            </w:pPr>
          </w:p>
        </w:tc>
      </w:tr>
      <w:tr w:rsidR="00030B14" w:rsidRPr="0003002A" w14:paraId="072298C6" w14:textId="77777777" w:rsidTr="00345A85">
        <w:tc>
          <w:tcPr>
            <w:tcW w:w="959" w:type="dxa"/>
            <w:vAlign w:val="center"/>
          </w:tcPr>
          <w:p w14:paraId="06937F76" w14:textId="77777777" w:rsidR="00030B14" w:rsidRPr="0003002A" w:rsidRDefault="00030B14" w:rsidP="00CB7DEE">
            <w:pPr>
              <w:jc w:val="center"/>
              <w:rPr>
                <w:b/>
                <w:bCs/>
                <w:sz w:val="22"/>
                <w:szCs w:val="22"/>
              </w:rPr>
            </w:pPr>
            <w:r>
              <w:rPr>
                <w:b/>
                <w:bCs/>
                <w:sz w:val="22"/>
                <w:szCs w:val="22"/>
              </w:rPr>
              <w:t>3.10</w:t>
            </w:r>
          </w:p>
        </w:tc>
        <w:tc>
          <w:tcPr>
            <w:tcW w:w="6833" w:type="dxa"/>
            <w:shd w:val="clear" w:color="auto" w:fill="auto"/>
          </w:tcPr>
          <w:p w14:paraId="638D73A8" w14:textId="77777777" w:rsidR="00030B14" w:rsidRPr="00D03335" w:rsidRDefault="00030B14" w:rsidP="00CB7DEE">
            <w:pPr>
              <w:rPr>
                <w:sz w:val="22"/>
                <w:szCs w:val="22"/>
              </w:rPr>
            </w:pPr>
            <w:r w:rsidRPr="00D03335">
              <w:rPr>
                <w:sz w:val="22"/>
                <w:szCs w:val="22"/>
                <w:lang w:val="fi-FI"/>
              </w:rPr>
              <w:t xml:space="preserve">Sistema turi užtikrinti švaraus oro padavimą per HEPA 14 arba ULPA 15 klasės filtrus  ne mažiau kaip 20 kartų oro pasikeitimo kartotinumui užtikrinti. Turi būti įrengti HEPA filtrai su valdomo greičio ventiliatoriais iš HMI konsolės pastovaus oro srauto užtikrinimui. </w:t>
            </w:r>
          </w:p>
        </w:tc>
        <w:tc>
          <w:tcPr>
            <w:tcW w:w="2097" w:type="dxa"/>
            <w:vAlign w:val="center"/>
          </w:tcPr>
          <w:p w14:paraId="449AF129" w14:textId="77777777" w:rsidR="00030B14" w:rsidRPr="0003002A" w:rsidRDefault="00030B14" w:rsidP="00CB7DEE">
            <w:pPr>
              <w:jc w:val="both"/>
              <w:rPr>
                <w:sz w:val="22"/>
                <w:szCs w:val="22"/>
              </w:rPr>
            </w:pPr>
          </w:p>
        </w:tc>
      </w:tr>
      <w:tr w:rsidR="00030B14" w:rsidRPr="0003002A" w14:paraId="423EDBC6" w14:textId="77777777" w:rsidTr="00345A85">
        <w:tc>
          <w:tcPr>
            <w:tcW w:w="959" w:type="dxa"/>
            <w:vAlign w:val="center"/>
          </w:tcPr>
          <w:p w14:paraId="554BA677" w14:textId="77777777" w:rsidR="00030B14" w:rsidRPr="0003002A" w:rsidRDefault="00030B14" w:rsidP="00CB7DEE">
            <w:pPr>
              <w:jc w:val="center"/>
              <w:rPr>
                <w:b/>
                <w:bCs/>
                <w:sz w:val="22"/>
                <w:szCs w:val="22"/>
              </w:rPr>
            </w:pPr>
            <w:r>
              <w:rPr>
                <w:b/>
                <w:bCs/>
                <w:sz w:val="22"/>
                <w:szCs w:val="22"/>
              </w:rPr>
              <w:t>3.11</w:t>
            </w:r>
          </w:p>
        </w:tc>
        <w:tc>
          <w:tcPr>
            <w:tcW w:w="6833" w:type="dxa"/>
            <w:shd w:val="clear" w:color="auto" w:fill="auto"/>
          </w:tcPr>
          <w:p w14:paraId="523E0875" w14:textId="77777777" w:rsidR="00030B14" w:rsidRPr="00D03335" w:rsidRDefault="00030B14" w:rsidP="00CB7DEE">
            <w:pPr>
              <w:jc w:val="both"/>
              <w:rPr>
                <w:sz w:val="22"/>
                <w:szCs w:val="22"/>
                <w:lang w:val="fi-FI"/>
              </w:rPr>
            </w:pPr>
            <w:r w:rsidRPr="00D03335">
              <w:rPr>
                <w:sz w:val="22"/>
                <w:szCs w:val="22"/>
                <w:lang w:val="fi-FI"/>
              </w:rPr>
              <w:t xml:space="preserve">Turi būti paskaičiuoti ir instaliuoti oro slėgio skirtumo reguliavimo elementai, kad užtikrinti 10-15 Pa slėgio skirtumus tarp skirtingų zonų </w:t>
            </w:r>
            <w:r w:rsidRPr="00D03335">
              <w:rPr>
                <w:sz w:val="22"/>
                <w:szCs w:val="22"/>
                <w:lang w:val="fi-FI"/>
              </w:rPr>
              <w:lastRenderedPageBreak/>
              <w:t>patalpų priklausomai nuo jų paskirties. Aukščiausias patalpos slėgis 30-40 Pa.</w:t>
            </w:r>
          </w:p>
          <w:p w14:paraId="30D7598E" w14:textId="77777777" w:rsidR="00030B14" w:rsidRPr="00D03335" w:rsidRDefault="00030B14" w:rsidP="00CB7DEE">
            <w:pPr>
              <w:rPr>
                <w:sz w:val="22"/>
                <w:szCs w:val="22"/>
              </w:rPr>
            </w:pPr>
            <w:r w:rsidRPr="00D03335">
              <w:rPr>
                <w:sz w:val="22"/>
                <w:szCs w:val="22"/>
                <w:lang w:val="fi-FI"/>
              </w:rPr>
              <w:t>Turi būti instaliuoti 3 vnt oro nutraukimo rankovių nutraukti orą iš taršos zonų užtikrinant slėgio perkričio tikslumą ±3Pa</w:t>
            </w:r>
          </w:p>
        </w:tc>
        <w:tc>
          <w:tcPr>
            <w:tcW w:w="2097" w:type="dxa"/>
            <w:vAlign w:val="center"/>
          </w:tcPr>
          <w:p w14:paraId="50936963" w14:textId="77777777" w:rsidR="00030B14" w:rsidRPr="0003002A" w:rsidRDefault="00030B14" w:rsidP="00CB7DEE">
            <w:pPr>
              <w:jc w:val="both"/>
              <w:rPr>
                <w:sz w:val="22"/>
                <w:szCs w:val="22"/>
              </w:rPr>
            </w:pPr>
          </w:p>
        </w:tc>
      </w:tr>
      <w:tr w:rsidR="00030B14" w:rsidRPr="0003002A" w14:paraId="16B1CA34" w14:textId="77777777" w:rsidTr="00345A85">
        <w:tc>
          <w:tcPr>
            <w:tcW w:w="959" w:type="dxa"/>
            <w:vAlign w:val="center"/>
          </w:tcPr>
          <w:p w14:paraId="0082087C" w14:textId="77777777" w:rsidR="00030B14" w:rsidRPr="0003002A" w:rsidRDefault="00030B14" w:rsidP="00CB7DEE">
            <w:pPr>
              <w:jc w:val="center"/>
              <w:rPr>
                <w:b/>
                <w:bCs/>
                <w:sz w:val="22"/>
                <w:szCs w:val="22"/>
              </w:rPr>
            </w:pPr>
            <w:r>
              <w:rPr>
                <w:b/>
                <w:bCs/>
                <w:sz w:val="22"/>
                <w:szCs w:val="22"/>
              </w:rPr>
              <w:t>3.12</w:t>
            </w:r>
          </w:p>
        </w:tc>
        <w:tc>
          <w:tcPr>
            <w:tcW w:w="6833" w:type="dxa"/>
            <w:shd w:val="clear" w:color="auto" w:fill="auto"/>
          </w:tcPr>
          <w:p w14:paraId="178C3073" w14:textId="77777777" w:rsidR="00030B14" w:rsidRPr="00D03335" w:rsidRDefault="00030B14" w:rsidP="00CB7DEE">
            <w:pPr>
              <w:jc w:val="both"/>
              <w:rPr>
                <w:sz w:val="22"/>
                <w:szCs w:val="22"/>
                <w:lang w:val="fi-FI"/>
              </w:rPr>
            </w:pPr>
            <w:r w:rsidRPr="00D03335">
              <w:rPr>
                <w:sz w:val="22"/>
                <w:szCs w:val="22"/>
                <w:lang w:val="fi-FI"/>
              </w:rPr>
              <w:t>Visose zonose turi būti instaliuoti slėgio skirtumo davikliai, Taip pat ne mažiau kaip 9 slėgio skirtumo davikliai HEPA/ULPA filtrų kontrolei ir rekuperatoriaus darbo parametrų ir filtrų kontrolei.</w:t>
            </w:r>
          </w:p>
          <w:p w14:paraId="782B767B" w14:textId="77777777" w:rsidR="00030B14" w:rsidRPr="00D03335" w:rsidRDefault="00030B14" w:rsidP="00CB7DEE">
            <w:pPr>
              <w:rPr>
                <w:sz w:val="22"/>
                <w:szCs w:val="22"/>
              </w:rPr>
            </w:pPr>
            <w:r w:rsidRPr="00D03335">
              <w:rPr>
                <w:sz w:val="22"/>
                <w:szCs w:val="22"/>
                <w:lang w:val="fi-FI"/>
              </w:rPr>
              <w:t>5 vnt. temperatūros ir santykinės drėgmės davikliai. Taip pat reikiamas kiekis temperatūros daviklių sistemos darbo kontrolei.</w:t>
            </w:r>
          </w:p>
        </w:tc>
        <w:tc>
          <w:tcPr>
            <w:tcW w:w="2097" w:type="dxa"/>
            <w:vAlign w:val="center"/>
          </w:tcPr>
          <w:p w14:paraId="366D35B2" w14:textId="77777777" w:rsidR="00030B14" w:rsidRPr="0003002A" w:rsidRDefault="00030B14" w:rsidP="00CB7DEE">
            <w:pPr>
              <w:jc w:val="both"/>
              <w:rPr>
                <w:sz w:val="22"/>
                <w:szCs w:val="22"/>
              </w:rPr>
            </w:pPr>
          </w:p>
        </w:tc>
      </w:tr>
      <w:tr w:rsidR="00030B14" w:rsidRPr="0003002A" w14:paraId="0ACAAB4C" w14:textId="77777777" w:rsidTr="00345A85">
        <w:tc>
          <w:tcPr>
            <w:tcW w:w="959" w:type="dxa"/>
            <w:vAlign w:val="center"/>
          </w:tcPr>
          <w:p w14:paraId="3DA6ECE1" w14:textId="77777777" w:rsidR="00030B14" w:rsidRPr="0003002A" w:rsidRDefault="00030B14" w:rsidP="00CB7DEE">
            <w:pPr>
              <w:jc w:val="center"/>
              <w:rPr>
                <w:b/>
                <w:bCs/>
                <w:sz w:val="22"/>
                <w:szCs w:val="22"/>
              </w:rPr>
            </w:pPr>
            <w:r>
              <w:rPr>
                <w:b/>
                <w:bCs/>
                <w:sz w:val="22"/>
                <w:szCs w:val="22"/>
              </w:rPr>
              <w:t>3.13</w:t>
            </w:r>
          </w:p>
        </w:tc>
        <w:tc>
          <w:tcPr>
            <w:tcW w:w="6833" w:type="dxa"/>
            <w:shd w:val="clear" w:color="auto" w:fill="auto"/>
          </w:tcPr>
          <w:p w14:paraId="47DA5239" w14:textId="77777777" w:rsidR="00030B14" w:rsidRPr="00D03335" w:rsidRDefault="00030B14" w:rsidP="00CB7DEE">
            <w:pPr>
              <w:jc w:val="both"/>
              <w:rPr>
                <w:sz w:val="22"/>
                <w:szCs w:val="22"/>
              </w:rPr>
            </w:pPr>
            <w:r w:rsidRPr="00D03335">
              <w:rPr>
                <w:sz w:val="22"/>
                <w:szCs w:val="22"/>
              </w:rPr>
              <w:t>Nuotolinės saugios prieigos maršrutizatorius:</w:t>
            </w:r>
          </w:p>
          <w:p w14:paraId="1D91306C" w14:textId="77777777" w:rsidR="00030B14" w:rsidRPr="00D03335" w:rsidRDefault="00030B14" w:rsidP="00CB7DEE">
            <w:pPr>
              <w:numPr>
                <w:ilvl w:val="0"/>
                <w:numId w:val="12"/>
              </w:numPr>
              <w:ind w:left="459"/>
              <w:contextualSpacing/>
              <w:jc w:val="both"/>
              <w:rPr>
                <w:sz w:val="22"/>
                <w:szCs w:val="22"/>
              </w:rPr>
            </w:pPr>
            <w:r w:rsidRPr="00D03335">
              <w:rPr>
                <w:sz w:val="22"/>
                <w:szCs w:val="22"/>
              </w:rPr>
              <w:t>WIFI ryšio galimybė;</w:t>
            </w:r>
          </w:p>
          <w:p w14:paraId="65FB5F4C" w14:textId="77777777" w:rsidR="00030B14" w:rsidRPr="00D03335" w:rsidRDefault="00030B14" w:rsidP="00CB7DEE">
            <w:pPr>
              <w:numPr>
                <w:ilvl w:val="0"/>
                <w:numId w:val="12"/>
              </w:numPr>
              <w:ind w:left="459"/>
              <w:contextualSpacing/>
              <w:jc w:val="both"/>
              <w:rPr>
                <w:sz w:val="22"/>
                <w:szCs w:val="22"/>
              </w:rPr>
            </w:pPr>
            <w:r w:rsidRPr="00D03335">
              <w:rPr>
                <w:sz w:val="22"/>
                <w:szCs w:val="22"/>
              </w:rPr>
              <w:t>Interneto prievadai. Bent 3 prievadai, RJ-45.</w:t>
            </w:r>
          </w:p>
          <w:p w14:paraId="7783CC0F" w14:textId="77777777" w:rsidR="00030B14" w:rsidRPr="00D03335" w:rsidRDefault="00030B14" w:rsidP="00CB7DEE">
            <w:pPr>
              <w:rPr>
                <w:sz w:val="22"/>
                <w:szCs w:val="22"/>
              </w:rPr>
            </w:pPr>
            <w:r w:rsidRPr="00D03335">
              <w:rPr>
                <w:sz w:val="22"/>
                <w:szCs w:val="22"/>
              </w:rPr>
              <w:t>Nuotolinis automatinis išorinio vartotojo saugus identifikavimas ir prijungimas.</w:t>
            </w:r>
          </w:p>
        </w:tc>
        <w:tc>
          <w:tcPr>
            <w:tcW w:w="2097" w:type="dxa"/>
            <w:vAlign w:val="center"/>
          </w:tcPr>
          <w:p w14:paraId="16385968" w14:textId="77777777" w:rsidR="00030B14" w:rsidRPr="0003002A" w:rsidRDefault="00030B14" w:rsidP="00CB7DEE">
            <w:pPr>
              <w:jc w:val="both"/>
              <w:rPr>
                <w:sz w:val="22"/>
                <w:szCs w:val="22"/>
              </w:rPr>
            </w:pPr>
          </w:p>
        </w:tc>
      </w:tr>
      <w:tr w:rsidR="00030B14" w:rsidRPr="0003002A" w14:paraId="7B0D0F70" w14:textId="77777777" w:rsidTr="00345A85">
        <w:tc>
          <w:tcPr>
            <w:tcW w:w="959" w:type="dxa"/>
            <w:vAlign w:val="center"/>
          </w:tcPr>
          <w:p w14:paraId="1C1A4526" w14:textId="77777777" w:rsidR="00030B14" w:rsidRPr="0003002A" w:rsidRDefault="00030B14" w:rsidP="00CB7DEE">
            <w:pPr>
              <w:jc w:val="center"/>
              <w:rPr>
                <w:b/>
                <w:bCs/>
                <w:sz w:val="22"/>
                <w:szCs w:val="22"/>
              </w:rPr>
            </w:pPr>
            <w:r>
              <w:rPr>
                <w:b/>
                <w:bCs/>
                <w:sz w:val="22"/>
                <w:szCs w:val="22"/>
              </w:rPr>
              <w:t>3.14</w:t>
            </w:r>
          </w:p>
        </w:tc>
        <w:tc>
          <w:tcPr>
            <w:tcW w:w="6833" w:type="dxa"/>
            <w:shd w:val="clear" w:color="auto" w:fill="auto"/>
          </w:tcPr>
          <w:p w14:paraId="36DB81AC" w14:textId="77777777" w:rsidR="00030B14" w:rsidRPr="00D03335" w:rsidRDefault="00030B14" w:rsidP="00CB7DEE">
            <w:pPr>
              <w:pStyle w:val="ListParagraph"/>
              <w:ind w:left="0"/>
              <w:jc w:val="both"/>
              <w:rPr>
                <w:sz w:val="22"/>
                <w:szCs w:val="22"/>
              </w:rPr>
            </w:pPr>
            <w:r w:rsidRPr="00D03335">
              <w:rPr>
                <w:sz w:val="22"/>
                <w:szCs w:val="22"/>
              </w:rPr>
              <w:t>Išpildomieji brėžiniai;</w:t>
            </w:r>
          </w:p>
          <w:p w14:paraId="1E0A662C" w14:textId="77777777" w:rsidR="00030B14" w:rsidRPr="00D03335" w:rsidRDefault="00030B14" w:rsidP="00CB7DEE">
            <w:pPr>
              <w:pStyle w:val="ListParagraph"/>
              <w:ind w:left="0"/>
              <w:jc w:val="both"/>
              <w:rPr>
                <w:sz w:val="22"/>
                <w:szCs w:val="22"/>
              </w:rPr>
            </w:pPr>
            <w:r w:rsidRPr="00D03335">
              <w:rPr>
                <w:sz w:val="22"/>
                <w:szCs w:val="22"/>
              </w:rPr>
              <w:t>Elektros schemos;</w:t>
            </w:r>
          </w:p>
          <w:p w14:paraId="0FFE72CA" w14:textId="77777777" w:rsidR="00030B14" w:rsidRPr="00D03335" w:rsidRDefault="00030B14" w:rsidP="00CB7DEE">
            <w:pPr>
              <w:pStyle w:val="ListParagraph"/>
              <w:ind w:left="0"/>
              <w:jc w:val="both"/>
              <w:rPr>
                <w:sz w:val="22"/>
                <w:szCs w:val="22"/>
              </w:rPr>
            </w:pPr>
            <w:r w:rsidRPr="00D03335">
              <w:rPr>
                <w:sz w:val="22"/>
                <w:szCs w:val="22"/>
              </w:rPr>
              <w:t>Naudojimo instrukcijos visoms sistemoms;</w:t>
            </w:r>
          </w:p>
          <w:p w14:paraId="2F8669D4" w14:textId="77777777" w:rsidR="00030B14" w:rsidRPr="00D03335" w:rsidRDefault="00030B14" w:rsidP="00CB7DEE">
            <w:pPr>
              <w:rPr>
                <w:sz w:val="22"/>
                <w:szCs w:val="22"/>
              </w:rPr>
            </w:pPr>
            <w:r w:rsidRPr="00D03335">
              <w:rPr>
                <w:sz w:val="22"/>
                <w:szCs w:val="22"/>
              </w:rPr>
              <w:t>Švarios sistemos IQ/OQ testavimo ataskaitos apimančios testus pagal ISO14644 standarto reikalavimus ISO8 klasės zonai;</w:t>
            </w:r>
          </w:p>
        </w:tc>
        <w:tc>
          <w:tcPr>
            <w:tcW w:w="2097" w:type="dxa"/>
            <w:vAlign w:val="center"/>
          </w:tcPr>
          <w:p w14:paraId="5296B791" w14:textId="77777777" w:rsidR="00030B14" w:rsidRPr="0003002A" w:rsidRDefault="00030B14" w:rsidP="00CB7DEE">
            <w:pPr>
              <w:jc w:val="both"/>
              <w:rPr>
                <w:sz w:val="22"/>
                <w:szCs w:val="22"/>
              </w:rPr>
            </w:pPr>
          </w:p>
        </w:tc>
      </w:tr>
      <w:tr w:rsidR="00030B14" w:rsidRPr="0003002A" w14:paraId="5161A7FC" w14:textId="77777777" w:rsidTr="00345A85">
        <w:tc>
          <w:tcPr>
            <w:tcW w:w="959" w:type="dxa"/>
            <w:vAlign w:val="center"/>
          </w:tcPr>
          <w:p w14:paraId="3F162CC1" w14:textId="77777777" w:rsidR="00030B14" w:rsidRPr="0003002A" w:rsidRDefault="00030B14" w:rsidP="00CB7DEE">
            <w:pPr>
              <w:jc w:val="center"/>
              <w:rPr>
                <w:b/>
                <w:bCs/>
                <w:sz w:val="22"/>
                <w:szCs w:val="22"/>
              </w:rPr>
            </w:pPr>
            <w:r>
              <w:rPr>
                <w:b/>
                <w:bCs/>
                <w:sz w:val="22"/>
                <w:szCs w:val="22"/>
              </w:rPr>
              <w:t>3.15</w:t>
            </w:r>
          </w:p>
        </w:tc>
        <w:tc>
          <w:tcPr>
            <w:tcW w:w="6833" w:type="dxa"/>
            <w:shd w:val="clear" w:color="auto" w:fill="auto"/>
          </w:tcPr>
          <w:p w14:paraId="50BFC5B3" w14:textId="77777777" w:rsidR="00030B14" w:rsidRPr="00D03335" w:rsidRDefault="00030B14" w:rsidP="00CB7DEE">
            <w:pPr>
              <w:rPr>
                <w:sz w:val="22"/>
                <w:szCs w:val="22"/>
              </w:rPr>
            </w:pPr>
            <w:r w:rsidRPr="00D03335">
              <w:rPr>
                <w:sz w:val="22"/>
                <w:szCs w:val="22"/>
              </w:rPr>
              <w:t xml:space="preserve">Matavimo įranga naudojama testavimo metu turi turėti galiojančius </w:t>
            </w:r>
            <w:proofErr w:type="spellStart"/>
            <w:r w:rsidRPr="00D03335">
              <w:rPr>
                <w:sz w:val="22"/>
                <w:szCs w:val="22"/>
              </w:rPr>
              <w:t>kalibracijos</w:t>
            </w:r>
            <w:proofErr w:type="spellEnd"/>
            <w:r w:rsidRPr="00D03335">
              <w:rPr>
                <w:sz w:val="22"/>
                <w:szCs w:val="22"/>
              </w:rPr>
              <w:t xml:space="preserve"> sertifikatus.</w:t>
            </w:r>
          </w:p>
        </w:tc>
        <w:tc>
          <w:tcPr>
            <w:tcW w:w="2097" w:type="dxa"/>
            <w:vAlign w:val="center"/>
          </w:tcPr>
          <w:p w14:paraId="681038D8" w14:textId="77777777" w:rsidR="00030B14" w:rsidRPr="002A533A" w:rsidRDefault="00030B14" w:rsidP="00CB7DEE">
            <w:pPr>
              <w:jc w:val="both"/>
              <w:rPr>
                <w:sz w:val="22"/>
                <w:szCs w:val="22"/>
                <w:lang w:val="en-US"/>
              </w:rPr>
            </w:pPr>
          </w:p>
        </w:tc>
      </w:tr>
      <w:tr w:rsidR="00D83992" w:rsidRPr="0003002A" w14:paraId="5D22C537" w14:textId="77777777" w:rsidTr="001F0186">
        <w:tc>
          <w:tcPr>
            <w:tcW w:w="959" w:type="dxa"/>
            <w:vAlign w:val="center"/>
          </w:tcPr>
          <w:p w14:paraId="2A764F81" w14:textId="77777777" w:rsidR="00D83992" w:rsidRPr="0003002A" w:rsidRDefault="00D83992" w:rsidP="001F0186">
            <w:pPr>
              <w:jc w:val="center"/>
              <w:rPr>
                <w:b/>
                <w:bCs/>
                <w:sz w:val="22"/>
                <w:szCs w:val="22"/>
              </w:rPr>
            </w:pPr>
            <w:r>
              <w:rPr>
                <w:b/>
                <w:bCs/>
                <w:sz w:val="22"/>
                <w:szCs w:val="22"/>
              </w:rPr>
              <w:t>4.</w:t>
            </w:r>
          </w:p>
        </w:tc>
        <w:tc>
          <w:tcPr>
            <w:tcW w:w="8930" w:type="dxa"/>
            <w:gridSpan w:val="2"/>
            <w:vAlign w:val="center"/>
          </w:tcPr>
          <w:p w14:paraId="17D4E35A" w14:textId="77777777" w:rsidR="00D83992" w:rsidRPr="00D03335" w:rsidRDefault="00D83992" w:rsidP="001F0186">
            <w:pPr>
              <w:jc w:val="both"/>
              <w:rPr>
                <w:b/>
                <w:bCs/>
                <w:sz w:val="22"/>
                <w:szCs w:val="22"/>
              </w:rPr>
            </w:pPr>
            <w:r>
              <w:rPr>
                <w:b/>
                <w:bCs/>
                <w:sz w:val="22"/>
                <w:szCs w:val="22"/>
              </w:rPr>
              <w:t>Švaraus vandens</w:t>
            </w:r>
            <w:r w:rsidRPr="00D03335">
              <w:rPr>
                <w:b/>
                <w:bCs/>
                <w:sz w:val="22"/>
                <w:szCs w:val="22"/>
              </w:rPr>
              <w:t xml:space="preserve"> sistema</w:t>
            </w:r>
          </w:p>
        </w:tc>
      </w:tr>
      <w:tr w:rsidR="00D83992" w:rsidRPr="0003002A" w14:paraId="1852D897" w14:textId="77777777" w:rsidTr="00345A85">
        <w:tc>
          <w:tcPr>
            <w:tcW w:w="959" w:type="dxa"/>
            <w:vAlign w:val="center"/>
          </w:tcPr>
          <w:p w14:paraId="19F4C0CD" w14:textId="77777777" w:rsidR="00D83992" w:rsidRPr="0003002A" w:rsidRDefault="00D83992" w:rsidP="001F0186">
            <w:pPr>
              <w:jc w:val="center"/>
              <w:rPr>
                <w:b/>
                <w:bCs/>
                <w:sz w:val="22"/>
                <w:szCs w:val="22"/>
              </w:rPr>
            </w:pPr>
            <w:r>
              <w:rPr>
                <w:b/>
                <w:bCs/>
                <w:sz w:val="22"/>
                <w:szCs w:val="22"/>
              </w:rPr>
              <w:t>4.1</w:t>
            </w:r>
          </w:p>
        </w:tc>
        <w:tc>
          <w:tcPr>
            <w:tcW w:w="6833" w:type="dxa"/>
            <w:shd w:val="clear" w:color="auto" w:fill="auto"/>
          </w:tcPr>
          <w:p w14:paraId="5D952893" w14:textId="77777777" w:rsidR="00D83992" w:rsidRPr="00D03335" w:rsidRDefault="00D83992" w:rsidP="00D83992">
            <w:pPr>
              <w:snapToGrid w:val="0"/>
              <w:rPr>
                <w:sz w:val="22"/>
                <w:szCs w:val="22"/>
              </w:rPr>
            </w:pPr>
            <w:r w:rsidRPr="00D03335">
              <w:rPr>
                <w:sz w:val="22"/>
                <w:szCs w:val="22"/>
              </w:rPr>
              <w:t>Sistema skirta</w:t>
            </w:r>
            <w:r>
              <w:rPr>
                <w:sz w:val="22"/>
                <w:szCs w:val="22"/>
              </w:rPr>
              <w:t xml:space="preserve"> saugoti ir paskirstyti pagamintą 4 lygio švarų vandenį po gamybines patalpas iki naudojimo taškų</w:t>
            </w:r>
            <w:r w:rsidRPr="00D03335">
              <w:rPr>
                <w:sz w:val="22"/>
                <w:szCs w:val="22"/>
              </w:rPr>
              <w:t>.</w:t>
            </w:r>
          </w:p>
        </w:tc>
        <w:tc>
          <w:tcPr>
            <w:tcW w:w="2097" w:type="dxa"/>
            <w:vAlign w:val="center"/>
          </w:tcPr>
          <w:p w14:paraId="3E4280C5" w14:textId="77777777" w:rsidR="00D83992" w:rsidRPr="0003002A" w:rsidRDefault="00D83992" w:rsidP="001F0186">
            <w:pPr>
              <w:jc w:val="both"/>
              <w:rPr>
                <w:sz w:val="22"/>
                <w:szCs w:val="22"/>
              </w:rPr>
            </w:pPr>
          </w:p>
        </w:tc>
      </w:tr>
      <w:tr w:rsidR="00D83992" w:rsidRPr="0003002A" w14:paraId="59B2FC06" w14:textId="77777777" w:rsidTr="00345A85">
        <w:tc>
          <w:tcPr>
            <w:tcW w:w="959" w:type="dxa"/>
            <w:vAlign w:val="center"/>
          </w:tcPr>
          <w:p w14:paraId="3D4BD639" w14:textId="77777777" w:rsidR="00D83992" w:rsidRPr="0003002A" w:rsidRDefault="00D83992" w:rsidP="001F0186">
            <w:pPr>
              <w:jc w:val="center"/>
              <w:rPr>
                <w:b/>
                <w:bCs/>
                <w:sz w:val="22"/>
                <w:szCs w:val="22"/>
              </w:rPr>
            </w:pPr>
            <w:r>
              <w:rPr>
                <w:b/>
                <w:bCs/>
                <w:sz w:val="22"/>
                <w:szCs w:val="22"/>
              </w:rPr>
              <w:t>4.2</w:t>
            </w:r>
          </w:p>
        </w:tc>
        <w:tc>
          <w:tcPr>
            <w:tcW w:w="6833" w:type="dxa"/>
            <w:shd w:val="clear" w:color="auto" w:fill="auto"/>
          </w:tcPr>
          <w:p w14:paraId="2166197B" w14:textId="77777777" w:rsidR="00D83992" w:rsidRPr="00D03335" w:rsidRDefault="00D83992" w:rsidP="00D83992">
            <w:pPr>
              <w:jc w:val="both"/>
              <w:rPr>
                <w:sz w:val="22"/>
                <w:szCs w:val="22"/>
              </w:rPr>
            </w:pPr>
            <w:r>
              <w:rPr>
                <w:sz w:val="22"/>
                <w:szCs w:val="22"/>
              </w:rPr>
              <w:t>Užsakovas turi vandens ruošimo įrangą ir ją pateiks prieš montavimą. Tai vandens minkštinimo įrenginys 1000 l/</w:t>
            </w:r>
            <w:proofErr w:type="spellStart"/>
            <w:r>
              <w:rPr>
                <w:sz w:val="22"/>
                <w:szCs w:val="22"/>
              </w:rPr>
              <w:t>val</w:t>
            </w:r>
            <w:proofErr w:type="spellEnd"/>
            <w:r>
              <w:rPr>
                <w:sz w:val="22"/>
                <w:szCs w:val="22"/>
              </w:rPr>
              <w:t xml:space="preserve"> ir </w:t>
            </w:r>
            <w:proofErr w:type="spellStart"/>
            <w:r>
              <w:rPr>
                <w:sz w:val="22"/>
                <w:szCs w:val="22"/>
              </w:rPr>
              <w:t>Millipore</w:t>
            </w:r>
            <w:proofErr w:type="spellEnd"/>
            <w:r>
              <w:rPr>
                <w:sz w:val="22"/>
                <w:szCs w:val="22"/>
              </w:rPr>
              <w:t xml:space="preserve"> </w:t>
            </w:r>
            <w:proofErr w:type="spellStart"/>
            <w:r>
              <w:rPr>
                <w:sz w:val="22"/>
                <w:szCs w:val="22"/>
              </w:rPr>
              <w:t>Elix</w:t>
            </w:r>
            <w:proofErr w:type="spellEnd"/>
            <w:r>
              <w:rPr>
                <w:sz w:val="22"/>
                <w:szCs w:val="22"/>
              </w:rPr>
              <w:t xml:space="preserve"> 35 35 litrai per val. Visa kita įranga ir valdymas yra tiekėjo atsakomybė.</w:t>
            </w:r>
          </w:p>
        </w:tc>
        <w:tc>
          <w:tcPr>
            <w:tcW w:w="2097" w:type="dxa"/>
            <w:vAlign w:val="center"/>
          </w:tcPr>
          <w:p w14:paraId="64EC562D" w14:textId="77777777" w:rsidR="00D83992" w:rsidRPr="0003002A" w:rsidRDefault="00D83992" w:rsidP="001F0186">
            <w:pPr>
              <w:jc w:val="both"/>
              <w:rPr>
                <w:sz w:val="22"/>
                <w:szCs w:val="22"/>
              </w:rPr>
            </w:pPr>
          </w:p>
        </w:tc>
      </w:tr>
      <w:tr w:rsidR="00D83992" w:rsidRPr="0003002A" w14:paraId="40CB553A" w14:textId="77777777" w:rsidTr="00345A85">
        <w:tc>
          <w:tcPr>
            <w:tcW w:w="959" w:type="dxa"/>
            <w:vAlign w:val="center"/>
          </w:tcPr>
          <w:p w14:paraId="427B5FCD" w14:textId="77777777" w:rsidR="00D83992" w:rsidRDefault="00D83992" w:rsidP="00CB7DEE">
            <w:pPr>
              <w:jc w:val="center"/>
              <w:rPr>
                <w:b/>
                <w:bCs/>
                <w:sz w:val="22"/>
                <w:szCs w:val="22"/>
              </w:rPr>
            </w:pPr>
            <w:r>
              <w:rPr>
                <w:b/>
                <w:bCs/>
                <w:sz w:val="22"/>
                <w:szCs w:val="22"/>
              </w:rPr>
              <w:t>4.3</w:t>
            </w:r>
          </w:p>
        </w:tc>
        <w:tc>
          <w:tcPr>
            <w:tcW w:w="6833" w:type="dxa"/>
            <w:shd w:val="clear" w:color="auto" w:fill="auto"/>
          </w:tcPr>
          <w:p w14:paraId="12170B59" w14:textId="77777777" w:rsidR="00D83992" w:rsidRDefault="00D83992" w:rsidP="00CB7DEE">
            <w:pPr>
              <w:rPr>
                <w:sz w:val="22"/>
                <w:szCs w:val="22"/>
              </w:rPr>
            </w:pPr>
            <w:r w:rsidRPr="00D03335">
              <w:rPr>
                <w:sz w:val="22"/>
                <w:szCs w:val="22"/>
              </w:rPr>
              <w:t>Sistema turi būti sumontuota įrengiant</w:t>
            </w:r>
            <w:r>
              <w:rPr>
                <w:sz w:val="22"/>
                <w:szCs w:val="22"/>
              </w:rPr>
              <w:t xml:space="preserve"> valyto vandens laikymo talpą ne mažiau 1000 litrų.</w:t>
            </w:r>
          </w:p>
        </w:tc>
        <w:tc>
          <w:tcPr>
            <w:tcW w:w="2097" w:type="dxa"/>
            <w:vAlign w:val="center"/>
          </w:tcPr>
          <w:p w14:paraId="191B20F0" w14:textId="77777777" w:rsidR="00D83992" w:rsidRPr="00D83992" w:rsidRDefault="00D83992" w:rsidP="00CB7DEE">
            <w:pPr>
              <w:jc w:val="both"/>
              <w:rPr>
                <w:sz w:val="22"/>
                <w:szCs w:val="22"/>
              </w:rPr>
            </w:pPr>
          </w:p>
        </w:tc>
      </w:tr>
      <w:tr w:rsidR="00D83992" w:rsidRPr="0003002A" w14:paraId="122D4885" w14:textId="77777777" w:rsidTr="00345A85">
        <w:tc>
          <w:tcPr>
            <w:tcW w:w="959" w:type="dxa"/>
            <w:vAlign w:val="center"/>
          </w:tcPr>
          <w:p w14:paraId="53917B32" w14:textId="77777777" w:rsidR="00D83992" w:rsidRDefault="00D83992" w:rsidP="00CB7DEE">
            <w:pPr>
              <w:jc w:val="center"/>
              <w:rPr>
                <w:b/>
                <w:bCs/>
                <w:sz w:val="22"/>
                <w:szCs w:val="22"/>
              </w:rPr>
            </w:pPr>
            <w:r>
              <w:rPr>
                <w:b/>
                <w:bCs/>
                <w:sz w:val="22"/>
                <w:szCs w:val="22"/>
              </w:rPr>
              <w:t>4.4</w:t>
            </w:r>
          </w:p>
        </w:tc>
        <w:tc>
          <w:tcPr>
            <w:tcW w:w="6833" w:type="dxa"/>
            <w:shd w:val="clear" w:color="auto" w:fill="auto"/>
          </w:tcPr>
          <w:p w14:paraId="0F3000F0" w14:textId="77777777" w:rsidR="00D83992" w:rsidRPr="00D03335" w:rsidRDefault="00F21456" w:rsidP="00CB7DEE">
            <w:pPr>
              <w:rPr>
                <w:sz w:val="22"/>
                <w:szCs w:val="22"/>
              </w:rPr>
            </w:pPr>
            <w:r>
              <w:rPr>
                <w:sz w:val="22"/>
                <w:szCs w:val="22"/>
              </w:rPr>
              <w:t>Talpa turi turėti programuojamą UV sterilizacijos lempą.</w:t>
            </w:r>
          </w:p>
        </w:tc>
        <w:tc>
          <w:tcPr>
            <w:tcW w:w="2097" w:type="dxa"/>
            <w:vAlign w:val="center"/>
          </w:tcPr>
          <w:p w14:paraId="3FA0AD83" w14:textId="77777777" w:rsidR="00D83992" w:rsidRPr="00D83992" w:rsidRDefault="00D83992" w:rsidP="00CB7DEE">
            <w:pPr>
              <w:jc w:val="both"/>
              <w:rPr>
                <w:sz w:val="22"/>
                <w:szCs w:val="22"/>
              </w:rPr>
            </w:pPr>
          </w:p>
        </w:tc>
      </w:tr>
      <w:tr w:rsidR="00D83992" w:rsidRPr="0003002A" w14:paraId="2B2E7A93" w14:textId="77777777" w:rsidTr="00345A85">
        <w:tc>
          <w:tcPr>
            <w:tcW w:w="959" w:type="dxa"/>
            <w:vAlign w:val="center"/>
          </w:tcPr>
          <w:p w14:paraId="6E43C631" w14:textId="77777777" w:rsidR="00D83992" w:rsidRDefault="00D83992" w:rsidP="00CB7DEE">
            <w:pPr>
              <w:jc w:val="center"/>
              <w:rPr>
                <w:b/>
                <w:bCs/>
                <w:sz w:val="22"/>
                <w:szCs w:val="22"/>
              </w:rPr>
            </w:pPr>
            <w:r>
              <w:rPr>
                <w:b/>
                <w:bCs/>
                <w:sz w:val="22"/>
                <w:szCs w:val="22"/>
              </w:rPr>
              <w:t>4.5</w:t>
            </w:r>
          </w:p>
        </w:tc>
        <w:tc>
          <w:tcPr>
            <w:tcW w:w="6833" w:type="dxa"/>
            <w:shd w:val="clear" w:color="auto" w:fill="auto"/>
          </w:tcPr>
          <w:p w14:paraId="391748A0" w14:textId="77777777" w:rsidR="00D83992" w:rsidRPr="00D03335" w:rsidRDefault="00F21456" w:rsidP="00CB7DEE">
            <w:pPr>
              <w:rPr>
                <w:sz w:val="22"/>
                <w:szCs w:val="22"/>
              </w:rPr>
            </w:pPr>
            <w:r>
              <w:rPr>
                <w:sz w:val="22"/>
                <w:szCs w:val="22"/>
              </w:rPr>
              <w:t>Vandens kilpa sumontuota iš švaraus PPH virinimo būdu ir privesta iki naudojimo taškų.</w:t>
            </w:r>
          </w:p>
        </w:tc>
        <w:tc>
          <w:tcPr>
            <w:tcW w:w="2097" w:type="dxa"/>
            <w:vAlign w:val="center"/>
          </w:tcPr>
          <w:p w14:paraId="4D4A01A8" w14:textId="77777777" w:rsidR="00D83992" w:rsidRPr="00D83992" w:rsidRDefault="00D83992" w:rsidP="00CB7DEE">
            <w:pPr>
              <w:jc w:val="both"/>
              <w:rPr>
                <w:sz w:val="22"/>
                <w:szCs w:val="22"/>
              </w:rPr>
            </w:pPr>
          </w:p>
        </w:tc>
      </w:tr>
      <w:tr w:rsidR="00D83992" w:rsidRPr="0003002A" w14:paraId="37217990" w14:textId="77777777" w:rsidTr="00345A85">
        <w:tc>
          <w:tcPr>
            <w:tcW w:w="959" w:type="dxa"/>
            <w:vAlign w:val="center"/>
          </w:tcPr>
          <w:p w14:paraId="31212C80" w14:textId="77777777" w:rsidR="00D83992" w:rsidRDefault="00D83992" w:rsidP="00CB7DEE">
            <w:pPr>
              <w:jc w:val="center"/>
              <w:rPr>
                <w:b/>
                <w:bCs/>
                <w:sz w:val="22"/>
                <w:szCs w:val="22"/>
              </w:rPr>
            </w:pPr>
            <w:r>
              <w:rPr>
                <w:b/>
                <w:bCs/>
                <w:sz w:val="22"/>
                <w:szCs w:val="22"/>
              </w:rPr>
              <w:t>4.6</w:t>
            </w:r>
          </w:p>
        </w:tc>
        <w:tc>
          <w:tcPr>
            <w:tcW w:w="6833" w:type="dxa"/>
            <w:shd w:val="clear" w:color="auto" w:fill="auto"/>
          </w:tcPr>
          <w:p w14:paraId="60B4EED5" w14:textId="0FD9A2E3" w:rsidR="00D83992" w:rsidRPr="00B7327A" w:rsidRDefault="00537DA9" w:rsidP="00CB7DEE">
            <w:pPr>
              <w:rPr>
                <w:sz w:val="22"/>
                <w:szCs w:val="22"/>
              </w:rPr>
            </w:pPr>
            <w:r w:rsidRPr="00B7327A">
              <w:rPr>
                <w:sz w:val="22"/>
                <w:szCs w:val="22"/>
              </w:rPr>
              <w:t>Švaraus vandens cirkuliacinis siurblys iš nerūdijančio plieno. Ne mažiau 50 l/min vandens tiekimui.</w:t>
            </w:r>
          </w:p>
        </w:tc>
        <w:tc>
          <w:tcPr>
            <w:tcW w:w="2097" w:type="dxa"/>
            <w:vAlign w:val="center"/>
          </w:tcPr>
          <w:p w14:paraId="183B5466" w14:textId="77777777" w:rsidR="00D83992" w:rsidRPr="00D83992" w:rsidRDefault="00D83992" w:rsidP="00CB7DEE">
            <w:pPr>
              <w:jc w:val="both"/>
              <w:rPr>
                <w:sz w:val="22"/>
                <w:szCs w:val="22"/>
              </w:rPr>
            </w:pPr>
          </w:p>
        </w:tc>
      </w:tr>
      <w:tr w:rsidR="00F21456" w:rsidRPr="0003002A" w14:paraId="49F6B86A" w14:textId="77777777" w:rsidTr="00345A85">
        <w:tc>
          <w:tcPr>
            <w:tcW w:w="959" w:type="dxa"/>
            <w:vAlign w:val="center"/>
          </w:tcPr>
          <w:p w14:paraId="1A415F1C" w14:textId="77777777" w:rsidR="00F21456" w:rsidRDefault="00F21456" w:rsidP="00CB7DEE">
            <w:pPr>
              <w:jc w:val="center"/>
              <w:rPr>
                <w:b/>
                <w:bCs/>
                <w:sz w:val="22"/>
                <w:szCs w:val="22"/>
              </w:rPr>
            </w:pPr>
            <w:r>
              <w:rPr>
                <w:b/>
                <w:bCs/>
                <w:sz w:val="22"/>
                <w:szCs w:val="22"/>
              </w:rPr>
              <w:t>4.7</w:t>
            </w:r>
          </w:p>
        </w:tc>
        <w:tc>
          <w:tcPr>
            <w:tcW w:w="6833" w:type="dxa"/>
            <w:shd w:val="clear" w:color="auto" w:fill="auto"/>
          </w:tcPr>
          <w:p w14:paraId="58EA67D2" w14:textId="77777777" w:rsidR="00F21456" w:rsidRPr="00B7327A" w:rsidRDefault="00F21456" w:rsidP="00CB7DEE">
            <w:pPr>
              <w:rPr>
                <w:sz w:val="22"/>
                <w:szCs w:val="22"/>
              </w:rPr>
            </w:pPr>
            <w:r w:rsidRPr="00B7327A">
              <w:rPr>
                <w:sz w:val="22"/>
                <w:szCs w:val="22"/>
              </w:rPr>
              <w:t>Slėginis vandens lygio reguliatorius su indukciniu vandens lygio aliarmu.</w:t>
            </w:r>
          </w:p>
        </w:tc>
        <w:tc>
          <w:tcPr>
            <w:tcW w:w="2097" w:type="dxa"/>
            <w:vAlign w:val="center"/>
          </w:tcPr>
          <w:p w14:paraId="339DDB66" w14:textId="77777777" w:rsidR="00F21456" w:rsidRPr="00D83992" w:rsidRDefault="00F21456" w:rsidP="00CB7DEE">
            <w:pPr>
              <w:jc w:val="both"/>
              <w:rPr>
                <w:sz w:val="22"/>
                <w:szCs w:val="22"/>
              </w:rPr>
            </w:pPr>
          </w:p>
        </w:tc>
      </w:tr>
      <w:tr w:rsidR="00F21456" w:rsidRPr="0003002A" w14:paraId="2C17DEC2" w14:textId="77777777" w:rsidTr="00345A85">
        <w:tc>
          <w:tcPr>
            <w:tcW w:w="959" w:type="dxa"/>
            <w:vAlign w:val="center"/>
          </w:tcPr>
          <w:p w14:paraId="190D849D" w14:textId="77777777" w:rsidR="00F21456" w:rsidRDefault="00F21456" w:rsidP="00CB7DEE">
            <w:pPr>
              <w:jc w:val="center"/>
              <w:rPr>
                <w:b/>
                <w:bCs/>
                <w:sz w:val="22"/>
                <w:szCs w:val="22"/>
              </w:rPr>
            </w:pPr>
            <w:r>
              <w:rPr>
                <w:b/>
                <w:bCs/>
                <w:sz w:val="22"/>
                <w:szCs w:val="22"/>
              </w:rPr>
              <w:t>4.8</w:t>
            </w:r>
          </w:p>
        </w:tc>
        <w:tc>
          <w:tcPr>
            <w:tcW w:w="6833" w:type="dxa"/>
            <w:shd w:val="clear" w:color="auto" w:fill="auto"/>
          </w:tcPr>
          <w:p w14:paraId="36A5472A" w14:textId="77777777" w:rsidR="00F21456" w:rsidRDefault="00F21456" w:rsidP="00F21456">
            <w:pPr>
              <w:rPr>
                <w:sz w:val="22"/>
                <w:szCs w:val="22"/>
              </w:rPr>
            </w:pPr>
            <w:r>
              <w:rPr>
                <w:sz w:val="22"/>
                <w:szCs w:val="22"/>
              </w:rPr>
              <w:t xml:space="preserve">Elektroninis, </w:t>
            </w:r>
            <w:proofErr w:type="spellStart"/>
            <w:r>
              <w:rPr>
                <w:sz w:val="22"/>
                <w:szCs w:val="22"/>
              </w:rPr>
              <w:t>varžinis</w:t>
            </w:r>
            <w:proofErr w:type="spellEnd"/>
            <w:r>
              <w:rPr>
                <w:sz w:val="22"/>
                <w:szCs w:val="22"/>
              </w:rPr>
              <w:t xml:space="preserve"> temperatūros daviklis.</w:t>
            </w:r>
          </w:p>
        </w:tc>
        <w:tc>
          <w:tcPr>
            <w:tcW w:w="2097" w:type="dxa"/>
            <w:vAlign w:val="center"/>
          </w:tcPr>
          <w:p w14:paraId="7DA7DEB6" w14:textId="77777777" w:rsidR="00F21456" w:rsidRPr="00D83992" w:rsidRDefault="00F21456" w:rsidP="00CB7DEE">
            <w:pPr>
              <w:jc w:val="both"/>
              <w:rPr>
                <w:sz w:val="22"/>
                <w:szCs w:val="22"/>
              </w:rPr>
            </w:pPr>
          </w:p>
        </w:tc>
      </w:tr>
      <w:tr w:rsidR="00F21456" w:rsidRPr="0003002A" w14:paraId="7A119642" w14:textId="77777777" w:rsidTr="00345A85">
        <w:tc>
          <w:tcPr>
            <w:tcW w:w="959" w:type="dxa"/>
            <w:vAlign w:val="center"/>
          </w:tcPr>
          <w:p w14:paraId="2AC98F05" w14:textId="77777777" w:rsidR="00F21456" w:rsidRDefault="00F21456" w:rsidP="00CB7DEE">
            <w:pPr>
              <w:jc w:val="center"/>
              <w:rPr>
                <w:b/>
                <w:bCs/>
                <w:sz w:val="22"/>
                <w:szCs w:val="22"/>
              </w:rPr>
            </w:pPr>
            <w:r>
              <w:rPr>
                <w:b/>
                <w:bCs/>
                <w:sz w:val="22"/>
                <w:szCs w:val="22"/>
              </w:rPr>
              <w:t>4.9</w:t>
            </w:r>
          </w:p>
        </w:tc>
        <w:tc>
          <w:tcPr>
            <w:tcW w:w="6833" w:type="dxa"/>
            <w:shd w:val="clear" w:color="auto" w:fill="auto"/>
          </w:tcPr>
          <w:p w14:paraId="118084CB" w14:textId="77777777" w:rsidR="00F21456" w:rsidRDefault="00F21456" w:rsidP="00F21456">
            <w:pPr>
              <w:rPr>
                <w:sz w:val="22"/>
                <w:szCs w:val="22"/>
              </w:rPr>
            </w:pPr>
            <w:r>
              <w:rPr>
                <w:sz w:val="22"/>
                <w:szCs w:val="22"/>
              </w:rPr>
              <w:t xml:space="preserve">0,22 </w:t>
            </w:r>
            <w:proofErr w:type="spellStart"/>
            <w:r>
              <w:rPr>
                <w:sz w:val="22"/>
                <w:szCs w:val="22"/>
              </w:rPr>
              <w:t>mikro</w:t>
            </w:r>
            <w:proofErr w:type="spellEnd"/>
            <w:r>
              <w:rPr>
                <w:sz w:val="22"/>
                <w:szCs w:val="22"/>
              </w:rPr>
              <w:t xml:space="preserve"> metro 10 colių </w:t>
            </w:r>
            <w:proofErr w:type="spellStart"/>
            <w:r>
              <w:rPr>
                <w:sz w:val="22"/>
                <w:szCs w:val="22"/>
              </w:rPr>
              <w:t>hidrofilinis</w:t>
            </w:r>
            <w:proofErr w:type="spellEnd"/>
            <w:r>
              <w:rPr>
                <w:sz w:val="22"/>
                <w:szCs w:val="22"/>
              </w:rPr>
              <w:t xml:space="preserve"> filtras su dviem slėgio elektroniniais manometrais.</w:t>
            </w:r>
          </w:p>
        </w:tc>
        <w:tc>
          <w:tcPr>
            <w:tcW w:w="2097" w:type="dxa"/>
            <w:vAlign w:val="center"/>
          </w:tcPr>
          <w:p w14:paraId="0A730849" w14:textId="77777777" w:rsidR="00F21456" w:rsidRPr="00D83992" w:rsidRDefault="00F21456" w:rsidP="00CB7DEE">
            <w:pPr>
              <w:jc w:val="both"/>
              <w:rPr>
                <w:sz w:val="22"/>
                <w:szCs w:val="22"/>
              </w:rPr>
            </w:pPr>
          </w:p>
        </w:tc>
      </w:tr>
      <w:tr w:rsidR="00F21456" w:rsidRPr="0003002A" w14:paraId="39B4DE53" w14:textId="77777777" w:rsidTr="00345A85">
        <w:tc>
          <w:tcPr>
            <w:tcW w:w="959" w:type="dxa"/>
            <w:vAlign w:val="center"/>
          </w:tcPr>
          <w:p w14:paraId="0FBE5598" w14:textId="77777777" w:rsidR="00F21456" w:rsidRDefault="00F21456" w:rsidP="00CB7DEE">
            <w:pPr>
              <w:jc w:val="center"/>
              <w:rPr>
                <w:b/>
                <w:bCs/>
                <w:sz w:val="22"/>
                <w:szCs w:val="22"/>
              </w:rPr>
            </w:pPr>
            <w:r>
              <w:rPr>
                <w:b/>
                <w:bCs/>
                <w:sz w:val="22"/>
                <w:szCs w:val="22"/>
              </w:rPr>
              <w:t>4.10</w:t>
            </w:r>
          </w:p>
        </w:tc>
        <w:tc>
          <w:tcPr>
            <w:tcW w:w="6833" w:type="dxa"/>
            <w:shd w:val="clear" w:color="auto" w:fill="auto"/>
          </w:tcPr>
          <w:p w14:paraId="13E66630" w14:textId="77777777" w:rsidR="00F21456" w:rsidRDefault="00F21456" w:rsidP="00CB7DEE">
            <w:pPr>
              <w:rPr>
                <w:sz w:val="22"/>
                <w:szCs w:val="22"/>
              </w:rPr>
            </w:pPr>
            <w:proofErr w:type="spellStart"/>
            <w:r>
              <w:rPr>
                <w:sz w:val="22"/>
                <w:szCs w:val="22"/>
              </w:rPr>
              <w:t>Solenoid</w:t>
            </w:r>
            <w:proofErr w:type="spellEnd"/>
            <w:r>
              <w:rPr>
                <w:sz w:val="22"/>
                <w:szCs w:val="22"/>
              </w:rPr>
              <w:t xml:space="preserve"> tipo sklendė vandens nuleidimui.</w:t>
            </w:r>
          </w:p>
        </w:tc>
        <w:tc>
          <w:tcPr>
            <w:tcW w:w="2097" w:type="dxa"/>
            <w:vAlign w:val="center"/>
          </w:tcPr>
          <w:p w14:paraId="08EAFB3C" w14:textId="77777777" w:rsidR="00F21456" w:rsidRPr="00D83992" w:rsidRDefault="00F21456" w:rsidP="00CB7DEE">
            <w:pPr>
              <w:jc w:val="both"/>
              <w:rPr>
                <w:sz w:val="22"/>
                <w:szCs w:val="22"/>
              </w:rPr>
            </w:pPr>
          </w:p>
        </w:tc>
      </w:tr>
      <w:tr w:rsidR="00F21456" w:rsidRPr="0003002A" w14:paraId="12A5B241" w14:textId="77777777" w:rsidTr="00345A85">
        <w:tc>
          <w:tcPr>
            <w:tcW w:w="959" w:type="dxa"/>
            <w:vAlign w:val="center"/>
          </w:tcPr>
          <w:p w14:paraId="6AC1F276" w14:textId="77777777" w:rsidR="00F21456" w:rsidRDefault="00F21456" w:rsidP="00CB7DEE">
            <w:pPr>
              <w:jc w:val="center"/>
              <w:rPr>
                <w:b/>
                <w:bCs/>
                <w:sz w:val="22"/>
                <w:szCs w:val="22"/>
              </w:rPr>
            </w:pPr>
            <w:r>
              <w:rPr>
                <w:b/>
                <w:bCs/>
                <w:sz w:val="22"/>
                <w:szCs w:val="22"/>
              </w:rPr>
              <w:t>4.11</w:t>
            </w:r>
          </w:p>
        </w:tc>
        <w:tc>
          <w:tcPr>
            <w:tcW w:w="6833" w:type="dxa"/>
            <w:shd w:val="clear" w:color="auto" w:fill="auto"/>
          </w:tcPr>
          <w:p w14:paraId="2D7F90AE" w14:textId="77777777" w:rsidR="00F21456" w:rsidRDefault="00F21456" w:rsidP="00CB7DEE">
            <w:pPr>
              <w:rPr>
                <w:sz w:val="22"/>
                <w:szCs w:val="22"/>
              </w:rPr>
            </w:pPr>
            <w:r>
              <w:rPr>
                <w:sz w:val="22"/>
                <w:szCs w:val="22"/>
              </w:rPr>
              <w:t>CO</w:t>
            </w:r>
            <w:r w:rsidRPr="00F21456">
              <w:rPr>
                <w:sz w:val="22"/>
                <w:szCs w:val="22"/>
                <w:vertAlign w:val="subscript"/>
              </w:rPr>
              <w:t>2</w:t>
            </w:r>
            <w:r>
              <w:rPr>
                <w:sz w:val="22"/>
                <w:szCs w:val="22"/>
              </w:rPr>
              <w:t xml:space="preserve"> (TRAP) 0,2 </w:t>
            </w:r>
            <w:proofErr w:type="spellStart"/>
            <w:r>
              <w:rPr>
                <w:sz w:val="22"/>
                <w:szCs w:val="22"/>
              </w:rPr>
              <w:t>mikro</w:t>
            </w:r>
            <w:proofErr w:type="spellEnd"/>
            <w:r>
              <w:rPr>
                <w:sz w:val="22"/>
                <w:szCs w:val="22"/>
              </w:rPr>
              <w:t xml:space="preserve"> metro hidrofobinis oro filtras 10 colių</w:t>
            </w:r>
          </w:p>
        </w:tc>
        <w:tc>
          <w:tcPr>
            <w:tcW w:w="2097" w:type="dxa"/>
            <w:vAlign w:val="center"/>
          </w:tcPr>
          <w:p w14:paraId="11DE27B3" w14:textId="77777777" w:rsidR="00F21456" w:rsidRPr="00D83992" w:rsidRDefault="00F21456" w:rsidP="00CB7DEE">
            <w:pPr>
              <w:jc w:val="both"/>
              <w:rPr>
                <w:sz w:val="22"/>
                <w:szCs w:val="22"/>
              </w:rPr>
            </w:pPr>
          </w:p>
        </w:tc>
      </w:tr>
      <w:tr w:rsidR="00F21456" w:rsidRPr="0003002A" w14:paraId="4EF06993" w14:textId="77777777" w:rsidTr="00345A85">
        <w:tc>
          <w:tcPr>
            <w:tcW w:w="959" w:type="dxa"/>
            <w:vAlign w:val="center"/>
          </w:tcPr>
          <w:p w14:paraId="79B4323D" w14:textId="77777777" w:rsidR="00F21456" w:rsidRDefault="00F21456" w:rsidP="00CB7DEE">
            <w:pPr>
              <w:jc w:val="center"/>
              <w:rPr>
                <w:b/>
                <w:bCs/>
                <w:sz w:val="22"/>
                <w:szCs w:val="22"/>
              </w:rPr>
            </w:pPr>
            <w:r>
              <w:rPr>
                <w:b/>
                <w:bCs/>
                <w:sz w:val="22"/>
                <w:szCs w:val="22"/>
              </w:rPr>
              <w:t>4.12</w:t>
            </w:r>
          </w:p>
        </w:tc>
        <w:tc>
          <w:tcPr>
            <w:tcW w:w="6833" w:type="dxa"/>
            <w:shd w:val="clear" w:color="auto" w:fill="auto"/>
          </w:tcPr>
          <w:p w14:paraId="10F84B12" w14:textId="77777777" w:rsidR="00F21456" w:rsidRDefault="00F21456" w:rsidP="00CB7DEE">
            <w:pPr>
              <w:rPr>
                <w:sz w:val="22"/>
                <w:szCs w:val="22"/>
              </w:rPr>
            </w:pPr>
            <w:r>
              <w:rPr>
                <w:sz w:val="22"/>
                <w:szCs w:val="22"/>
              </w:rPr>
              <w:t xml:space="preserve">7 vnt. </w:t>
            </w:r>
            <w:proofErr w:type="spellStart"/>
            <w:r>
              <w:rPr>
                <w:sz w:val="22"/>
                <w:szCs w:val="22"/>
              </w:rPr>
              <w:t>No</w:t>
            </w:r>
            <w:proofErr w:type="spellEnd"/>
            <w:r>
              <w:rPr>
                <w:sz w:val="22"/>
                <w:szCs w:val="22"/>
              </w:rPr>
              <w:t xml:space="preserve"> </w:t>
            </w:r>
            <w:proofErr w:type="spellStart"/>
            <w:r>
              <w:rPr>
                <w:sz w:val="22"/>
                <w:szCs w:val="22"/>
              </w:rPr>
              <w:t>dead</w:t>
            </w:r>
            <w:proofErr w:type="spellEnd"/>
            <w:r>
              <w:rPr>
                <w:sz w:val="22"/>
                <w:szCs w:val="22"/>
              </w:rPr>
              <w:t xml:space="preserve"> </w:t>
            </w:r>
            <w:proofErr w:type="spellStart"/>
            <w:r>
              <w:rPr>
                <w:sz w:val="22"/>
                <w:szCs w:val="22"/>
              </w:rPr>
              <w:t>leg</w:t>
            </w:r>
            <w:proofErr w:type="spellEnd"/>
            <w:r>
              <w:rPr>
                <w:sz w:val="22"/>
                <w:szCs w:val="22"/>
              </w:rPr>
              <w:t xml:space="preserve"> (be stovinčio vandens) membraninės sklendės naudojimo vietose.</w:t>
            </w:r>
          </w:p>
        </w:tc>
        <w:tc>
          <w:tcPr>
            <w:tcW w:w="2097" w:type="dxa"/>
            <w:vAlign w:val="center"/>
          </w:tcPr>
          <w:p w14:paraId="20649D39" w14:textId="77777777" w:rsidR="00F21456" w:rsidRPr="00D83992" w:rsidRDefault="00F21456" w:rsidP="00CB7DEE">
            <w:pPr>
              <w:jc w:val="both"/>
              <w:rPr>
                <w:sz w:val="22"/>
                <w:szCs w:val="22"/>
              </w:rPr>
            </w:pPr>
          </w:p>
        </w:tc>
      </w:tr>
      <w:tr w:rsidR="00F21456" w:rsidRPr="0003002A" w14:paraId="06E47B84" w14:textId="77777777" w:rsidTr="00345A85">
        <w:tc>
          <w:tcPr>
            <w:tcW w:w="959" w:type="dxa"/>
            <w:vAlign w:val="center"/>
          </w:tcPr>
          <w:p w14:paraId="780F0C62" w14:textId="77777777" w:rsidR="00F21456" w:rsidRDefault="00F21456" w:rsidP="00CB7DEE">
            <w:pPr>
              <w:jc w:val="center"/>
              <w:rPr>
                <w:b/>
                <w:bCs/>
                <w:sz w:val="22"/>
                <w:szCs w:val="22"/>
              </w:rPr>
            </w:pPr>
            <w:r>
              <w:rPr>
                <w:b/>
                <w:bCs/>
                <w:sz w:val="22"/>
                <w:szCs w:val="22"/>
              </w:rPr>
              <w:t>4.13</w:t>
            </w:r>
          </w:p>
        </w:tc>
        <w:tc>
          <w:tcPr>
            <w:tcW w:w="6833" w:type="dxa"/>
            <w:shd w:val="clear" w:color="auto" w:fill="auto"/>
          </w:tcPr>
          <w:p w14:paraId="745AFF96" w14:textId="77777777" w:rsidR="00F21456" w:rsidRDefault="00F21456" w:rsidP="00CB7DEE">
            <w:pPr>
              <w:rPr>
                <w:sz w:val="22"/>
                <w:szCs w:val="22"/>
              </w:rPr>
            </w:pPr>
            <w:r>
              <w:rPr>
                <w:sz w:val="22"/>
                <w:szCs w:val="22"/>
              </w:rPr>
              <w:t>Sistemos valdymas per bendrą švarių patalpų BMS sistemą.</w:t>
            </w:r>
          </w:p>
        </w:tc>
        <w:tc>
          <w:tcPr>
            <w:tcW w:w="2097" w:type="dxa"/>
            <w:vAlign w:val="center"/>
          </w:tcPr>
          <w:p w14:paraId="620C2496" w14:textId="77777777" w:rsidR="00F21456" w:rsidRPr="00D83992" w:rsidRDefault="00F21456" w:rsidP="00CB7DEE">
            <w:pPr>
              <w:jc w:val="both"/>
              <w:rPr>
                <w:sz w:val="22"/>
                <w:szCs w:val="22"/>
              </w:rPr>
            </w:pPr>
          </w:p>
        </w:tc>
      </w:tr>
      <w:tr w:rsidR="003724E6" w:rsidRPr="0003002A" w14:paraId="74BF0D8D" w14:textId="77777777" w:rsidTr="00345A85">
        <w:tc>
          <w:tcPr>
            <w:tcW w:w="959" w:type="dxa"/>
            <w:vAlign w:val="center"/>
          </w:tcPr>
          <w:p w14:paraId="06633572" w14:textId="77777777" w:rsidR="003724E6" w:rsidRDefault="00D83992" w:rsidP="00CB7DEE">
            <w:pPr>
              <w:jc w:val="center"/>
              <w:rPr>
                <w:b/>
                <w:bCs/>
                <w:sz w:val="22"/>
                <w:szCs w:val="22"/>
              </w:rPr>
            </w:pPr>
            <w:r>
              <w:rPr>
                <w:b/>
                <w:bCs/>
                <w:sz w:val="22"/>
                <w:szCs w:val="22"/>
              </w:rPr>
              <w:t>5</w:t>
            </w:r>
            <w:r w:rsidR="003724E6">
              <w:rPr>
                <w:b/>
                <w:bCs/>
                <w:sz w:val="22"/>
                <w:szCs w:val="22"/>
              </w:rPr>
              <w:t>.</w:t>
            </w:r>
          </w:p>
        </w:tc>
        <w:tc>
          <w:tcPr>
            <w:tcW w:w="6833" w:type="dxa"/>
            <w:shd w:val="clear" w:color="auto" w:fill="auto"/>
          </w:tcPr>
          <w:p w14:paraId="27061CA0" w14:textId="77777777" w:rsidR="003724E6" w:rsidRPr="00D03335" w:rsidRDefault="003724E6" w:rsidP="00CB7DEE">
            <w:pPr>
              <w:rPr>
                <w:sz w:val="22"/>
                <w:szCs w:val="22"/>
              </w:rPr>
            </w:pPr>
            <w:r>
              <w:rPr>
                <w:sz w:val="22"/>
                <w:szCs w:val="22"/>
              </w:rPr>
              <w:t>Garantija</w:t>
            </w:r>
          </w:p>
        </w:tc>
        <w:tc>
          <w:tcPr>
            <w:tcW w:w="2097" w:type="dxa"/>
            <w:vAlign w:val="center"/>
          </w:tcPr>
          <w:p w14:paraId="3084E12B" w14:textId="77777777" w:rsidR="003724E6" w:rsidRPr="00D83992" w:rsidRDefault="003724E6" w:rsidP="00CB7DEE">
            <w:pPr>
              <w:jc w:val="both"/>
              <w:rPr>
                <w:sz w:val="22"/>
                <w:szCs w:val="22"/>
              </w:rPr>
            </w:pPr>
          </w:p>
        </w:tc>
      </w:tr>
    </w:tbl>
    <w:p w14:paraId="6077DFBE" w14:textId="77777777" w:rsidR="00030B14" w:rsidRDefault="00030B14" w:rsidP="00030B14">
      <w:pPr>
        <w:ind w:firstLine="720"/>
        <w:jc w:val="both"/>
      </w:pPr>
    </w:p>
    <w:p w14:paraId="71CF703C" w14:textId="77777777" w:rsidR="00030B14" w:rsidRDefault="00030B14" w:rsidP="00030B14">
      <w:pPr>
        <w:ind w:firstLine="720"/>
        <w:jc w:val="both"/>
      </w:pPr>
    </w:p>
    <w:p w14:paraId="3E11A36F" w14:textId="77777777" w:rsidR="00030B14" w:rsidRPr="00030B14" w:rsidRDefault="00030B14" w:rsidP="00030B14">
      <w:pPr>
        <w:ind w:firstLine="720"/>
        <w:jc w:val="both"/>
      </w:pPr>
      <w:r w:rsidRPr="00030B14">
        <w:t>Kartu su pasiūlymu pateikiami šie dokumentai:</w:t>
      </w:r>
    </w:p>
    <w:p w14:paraId="45B7BA0E" w14:textId="77777777" w:rsidR="00030B14" w:rsidRPr="00030B14" w:rsidRDefault="00030B14" w:rsidP="00030B1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030B14" w:rsidRPr="00030B14" w14:paraId="4070DFEF" w14:textId="77777777" w:rsidTr="00030B14">
        <w:tc>
          <w:tcPr>
            <w:tcW w:w="675" w:type="dxa"/>
            <w:tcBorders>
              <w:top w:val="single" w:sz="4" w:space="0" w:color="auto"/>
              <w:left w:val="single" w:sz="4" w:space="0" w:color="auto"/>
              <w:bottom w:val="single" w:sz="4" w:space="0" w:color="auto"/>
              <w:right w:val="single" w:sz="4" w:space="0" w:color="auto"/>
            </w:tcBorders>
            <w:hideMark/>
          </w:tcPr>
          <w:p w14:paraId="34699808" w14:textId="77777777" w:rsidR="00030B14" w:rsidRPr="00030B14" w:rsidRDefault="00030B14" w:rsidP="00030B14">
            <w:pPr>
              <w:jc w:val="center"/>
            </w:pPr>
            <w:proofErr w:type="spellStart"/>
            <w:r w:rsidRPr="00030B14">
              <w:t>Eil.Nr</w:t>
            </w:r>
            <w:proofErr w:type="spellEnd"/>
            <w:r w:rsidRPr="00030B14">
              <w:t>.</w:t>
            </w:r>
          </w:p>
        </w:tc>
        <w:tc>
          <w:tcPr>
            <w:tcW w:w="6521" w:type="dxa"/>
            <w:tcBorders>
              <w:top w:val="single" w:sz="4" w:space="0" w:color="auto"/>
              <w:left w:val="single" w:sz="4" w:space="0" w:color="auto"/>
              <w:bottom w:val="single" w:sz="4" w:space="0" w:color="auto"/>
              <w:right w:val="single" w:sz="4" w:space="0" w:color="auto"/>
            </w:tcBorders>
            <w:hideMark/>
          </w:tcPr>
          <w:p w14:paraId="51FA48CA" w14:textId="77777777" w:rsidR="00030B14" w:rsidRPr="00030B14" w:rsidRDefault="00030B14" w:rsidP="00030B14">
            <w:pPr>
              <w:jc w:val="center"/>
            </w:pPr>
            <w:r w:rsidRPr="00030B14">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09C75E14" w14:textId="77777777" w:rsidR="00030B14" w:rsidRPr="00030B14" w:rsidRDefault="00030B14" w:rsidP="00030B14">
            <w:pPr>
              <w:jc w:val="center"/>
            </w:pPr>
            <w:r w:rsidRPr="00030B14">
              <w:t>Dokumento puslapių skaičius</w:t>
            </w:r>
          </w:p>
        </w:tc>
      </w:tr>
      <w:tr w:rsidR="00030B14" w:rsidRPr="00030B14" w14:paraId="66BA773D" w14:textId="77777777" w:rsidTr="00030B14">
        <w:tc>
          <w:tcPr>
            <w:tcW w:w="675" w:type="dxa"/>
            <w:tcBorders>
              <w:top w:val="single" w:sz="4" w:space="0" w:color="auto"/>
              <w:left w:val="single" w:sz="4" w:space="0" w:color="auto"/>
              <w:bottom w:val="single" w:sz="4" w:space="0" w:color="auto"/>
              <w:right w:val="single" w:sz="4" w:space="0" w:color="auto"/>
            </w:tcBorders>
          </w:tcPr>
          <w:p w14:paraId="454BB648" w14:textId="77777777" w:rsidR="00030B14" w:rsidRPr="00030B14" w:rsidRDefault="00030B14" w:rsidP="00030B14">
            <w:pPr>
              <w:jc w:val="both"/>
            </w:pPr>
          </w:p>
        </w:tc>
        <w:tc>
          <w:tcPr>
            <w:tcW w:w="6521" w:type="dxa"/>
            <w:tcBorders>
              <w:top w:val="single" w:sz="4" w:space="0" w:color="auto"/>
              <w:left w:val="single" w:sz="4" w:space="0" w:color="auto"/>
              <w:bottom w:val="single" w:sz="4" w:space="0" w:color="auto"/>
              <w:right w:val="single" w:sz="4" w:space="0" w:color="auto"/>
            </w:tcBorders>
          </w:tcPr>
          <w:p w14:paraId="049CB590" w14:textId="77777777" w:rsidR="00030B14" w:rsidRPr="00030B14" w:rsidRDefault="00030B14" w:rsidP="00030B14">
            <w:pPr>
              <w:jc w:val="both"/>
            </w:pPr>
          </w:p>
        </w:tc>
        <w:tc>
          <w:tcPr>
            <w:tcW w:w="2693" w:type="dxa"/>
            <w:tcBorders>
              <w:top w:val="single" w:sz="4" w:space="0" w:color="auto"/>
              <w:left w:val="single" w:sz="4" w:space="0" w:color="auto"/>
              <w:bottom w:val="single" w:sz="4" w:space="0" w:color="auto"/>
              <w:right w:val="single" w:sz="4" w:space="0" w:color="auto"/>
            </w:tcBorders>
          </w:tcPr>
          <w:p w14:paraId="0AEDFAC8" w14:textId="77777777" w:rsidR="00030B14" w:rsidRPr="00030B14" w:rsidRDefault="00030B14" w:rsidP="00030B14">
            <w:pPr>
              <w:jc w:val="both"/>
            </w:pPr>
          </w:p>
        </w:tc>
      </w:tr>
      <w:tr w:rsidR="00030B14" w:rsidRPr="00030B14" w14:paraId="2AC79082" w14:textId="77777777" w:rsidTr="00030B14">
        <w:tc>
          <w:tcPr>
            <w:tcW w:w="675" w:type="dxa"/>
            <w:tcBorders>
              <w:top w:val="single" w:sz="4" w:space="0" w:color="auto"/>
              <w:left w:val="single" w:sz="4" w:space="0" w:color="auto"/>
              <w:bottom w:val="single" w:sz="4" w:space="0" w:color="auto"/>
              <w:right w:val="single" w:sz="4" w:space="0" w:color="auto"/>
            </w:tcBorders>
          </w:tcPr>
          <w:p w14:paraId="1A7D3BED" w14:textId="77777777" w:rsidR="00030B14" w:rsidRPr="00030B14" w:rsidRDefault="00030B14" w:rsidP="00030B14">
            <w:pPr>
              <w:jc w:val="both"/>
            </w:pPr>
          </w:p>
        </w:tc>
        <w:tc>
          <w:tcPr>
            <w:tcW w:w="6521" w:type="dxa"/>
            <w:tcBorders>
              <w:top w:val="single" w:sz="4" w:space="0" w:color="auto"/>
              <w:left w:val="single" w:sz="4" w:space="0" w:color="auto"/>
              <w:bottom w:val="single" w:sz="4" w:space="0" w:color="auto"/>
              <w:right w:val="single" w:sz="4" w:space="0" w:color="auto"/>
            </w:tcBorders>
          </w:tcPr>
          <w:p w14:paraId="5170A1A1" w14:textId="77777777" w:rsidR="00030B14" w:rsidRPr="00030B14" w:rsidRDefault="00030B14" w:rsidP="00030B14">
            <w:pPr>
              <w:tabs>
                <w:tab w:val="left" w:pos="1296"/>
                <w:tab w:val="center" w:pos="4153"/>
                <w:tab w:val="right" w:pos="8306"/>
              </w:tabs>
              <w:jc w:val="both"/>
            </w:pPr>
          </w:p>
        </w:tc>
        <w:tc>
          <w:tcPr>
            <w:tcW w:w="2693" w:type="dxa"/>
            <w:tcBorders>
              <w:top w:val="single" w:sz="4" w:space="0" w:color="auto"/>
              <w:left w:val="single" w:sz="4" w:space="0" w:color="auto"/>
              <w:bottom w:val="single" w:sz="4" w:space="0" w:color="auto"/>
              <w:right w:val="single" w:sz="4" w:space="0" w:color="auto"/>
            </w:tcBorders>
          </w:tcPr>
          <w:p w14:paraId="68F56F9C" w14:textId="77777777" w:rsidR="00030B14" w:rsidRPr="00030B14" w:rsidRDefault="00030B14" w:rsidP="00030B14">
            <w:pPr>
              <w:jc w:val="both"/>
            </w:pPr>
          </w:p>
        </w:tc>
      </w:tr>
      <w:tr w:rsidR="00030B14" w:rsidRPr="00030B14" w14:paraId="1A303269" w14:textId="77777777" w:rsidTr="00030B14">
        <w:tc>
          <w:tcPr>
            <w:tcW w:w="675" w:type="dxa"/>
            <w:tcBorders>
              <w:top w:val="single" w:sz="4" w:space="0" w:color="auto"/>
              <w:left w:val="single" w:sz="4" w:space="0" w:color="auto"/>
              <w:bottom w:val="single" w:sz="4" w:space="0" w:color="auto"/>
              <w:right w:val="single" w:sz="4" w:space="0" w:color="auto"/>
            </w:tcBorders>
          </w:tcPr>
          <w:p w14:paraId="44FFA717" w14:textId="77777777" w:rsidR="00030B14" w:rsidRPr="00030B14" w:rsidRDefault="00030B14" w:rsidP="00030B14">
            <w:pPr>
              <w:jc w:val="both"/>
            </w:pPr>
          </w:p>
        </w:tc>
        <w:tc>
          <w:tcPr>
            <w:tcW w:w="6521" w:type="dxa"/>
            <w:tcBorders>
              <w:top w:val="single" w:sz="4" w:space="0" w:color="auto"/>
              <w:left w:val="single" w:sz="4" w:space="0" w:color="auto"/>
              <w:bottom w:val="single" w:sz="4" w:space="0" w:color="auto"/>
              <w:right w:val="single" w:sz="4" w:space="0" w:color="auto"/>
            </w:tcBorders>
          </w:tcPr>
          <w:p w14:paraId="1EB9EB5C" w14:textId="77777777" w:rsidR="00030B14" w:rsidRPr="00030B14" w:rsidRDefault="00030B14" w:rsidP="00030B14">
            <w:pPr>
              <w:jc w:val="both"/>
            </w:pPr>
          </w:p>
        </w:tc>
        <w:tc>
          <w:tcPr>
            <w:tcW w:w="2693" w:type="dxa"/>
            <w:tcBorders>
              <w:top w:val="single" w:sz="4" w:space="0" w:color="auto"/>
              <w:left w:val="single" w:sz="4" w:space="0" w:color="auto"/>
              <w:bottom w:val="single" w:sz="4" w:space="0" w:color="auto"/>
              <w:right w:val="single" w:sz="4" w:space="0" w:color="auto"/>
            </w:tcBorders>
          </w:tcPr>
          <w:p w14:paraId="5D86DF45" w14:textId="77777777" w:rsidR="00030B14" w:rsidRPr="00030B14" w:rsidRDefault="00030B14" w:rsidP="00030B14">
            <w:pPr>
              <w:jc w:val="both"/>
            </w:pPr>
          </w:p>
        </w:tc>
      </w:tr>
    </w:tbl>
    <w:p w14:paraId="460A9F8A" w14:textId="77777777" w:rsidR="00030B14" w:rsidRPr="00030B14" w:rsidRDefault="00030B14" w:rsidP="00030B14">
      <w:pPr>
        <w:jc w:val="both"/>
      </w:pPr>
    </w:p>
    <w:tbl>
      <w:tblPr>
        <w:tblW w:w="0" w:type="auto"/>
        <w:tblBorders>
          <w:insideV w:val="single" w:sz="4" w:space="0" w:color="auto"/>
        </w:tblBorders>
        <w:tblLook w:val="01E0" w:firstRow="1" w:lastRow="1" w:firstColumn="1" w:lastColumn="1" w:noHBand="0" w:noVBand="0"/>
      </w:tblPr>
      <w:tblGrid>
        <w:gridCol w:w="9723"/>
      </w:tblGrid>
      <w:tr w:rsidR="00030B14" w:rsidRPr="00030B14" w14:paraId="67ED3B13" w14:textId="77777777" w:rsidTr="00DF797D">
        <w:tc>
          <w:tcPr>
            <w:tcW w:w="9855" w:type="dxa"/>
          </w:tcPr>
          <w:p w14:paraId="20975038" w14:textId="77777777" w:rsidR="00030B14" w:rsidRPr="00030B14" w:rsidRDefault="00030B14" w:rsidP="00030B14">
            <w:pPr>
              <w:jc w:val="both"/>
            </w:pPr>
          </w:p>
        </w:tc>
      </w:tr>
      <w:tr w:rsidR="00030B14" w:rsidRPr="00030B14" w14:paraId="09CD28A9" w14:textId="77777777" w:rsidTr="00030B14">
        <w:tc>
          <w:tcPr>
            <w:tcW w:w="9855" w:type="dxa"/>
          </w:tcPr>
          <w:p w14:paraId="130033BA" w14:textId="77777777" w:rsidR="00030B14" w:rsidRPr="00030B14" w:rsidRDefault="00030B14" w:rsidP="00030B14">
            <w:pPr>
              <w:jc w:val="both"/>
            </w:pPr>
          </w:p>
        </w:tc>
      </w:tr>
    </w:tbl>
    <w:p w14:paraId="1E9D96D1" w14:textId="77777777" w:rsidR="00030B14" w:rsidRPr="00030B14" w:rsidRDefault="00030B14" w:rsidP="00030B14">
      <w:pPr>
        <w:jc w:val="both"/>
        <w:rPr>
          <w:sz w:val="22"/>
          <w:szCs w:val="22"/>
        </w:rPr>
      </w:pPr>
      <w:r w:rsidRPr="00030B14">
        <w:rPr>
          <w:sz w:val="22"/>
          <w:szCs w:val="22"/>
        </w:rPr>
        <w:t>Pasiūlymas galioja iki 20 __-___-___ d.</w:t>
      </w:r>
    </w:p>
    <w:p w14:paraId="1EAF84FA" w14:textId="77777777" w:rsidR="00030B14" w:rsidRPr="00030B14" w:rsidRDefault="00030B14" w:rsidP="00030B14">
      <w:pPr>
        <w:rPr>
          <w:sz w:val="22"/>
          <w:szCs w:val="22"/>
        </w:rPr>
      </w:pPr>
    </w:p>
    <w:p w14:paraId="4E8D3560" w14:textId="77777777" w:rsidR="00030B14" w:rsidRPr="00030B14" w:rsidRDefault="00030B14" w:rsidP="00030B14">
      <w:pPr>
        <w:tabs>
          <w:tab w:val="left" w:pos="1701"/>
        </w:tabs>
        <w:spacing w:before="120"/>
        <w:jc w:val="both"/>
        <w:rPr>
          <w:sz w:val="22"/>
          <w:szCs w:val="22"/>
        </w:rPr>
      </w:pPr>
      <w:r w:rsidRPr="00030B14">
        <w:rPr>
          <w:sz w:val="22"/>
          <w:szCs w:val="22"/>
        </w:rPr>
        <w:t>Aš, žemiau pasirašęs (-</w:t>
      </w:r>
      <w:proofErr w:type="spellStart"/>
      <w:r w:rsidRPr="00030B14">
        <w:rPr>
          <w:sz w:val="22"/>
          <w:szCs w:val="22"/>
        </w:rPr>
        <w:t>iusi</w:t>
      </w:r>
      <w:proofErr w:type="spellEnd"/>
      <w:r w:rsidRPr="00030B14">
        <w:rPr>
          <w:sz w:val="22"/>
          <w:szCs w:val="22"/>
        </w:rPr>
        <w:t xml:space="preserve">), patvirtinu, kad visa mūsų pasiūlyme pateikta informacija yra teisinga ir kad mes nenuslėpėme jokios informacijos, kurią buvo prašoma pateikti konkurso dalyvius.    </w:t>
      </w:r>
    </w:p>
    <w:p w14:paraId="1A457374" w14:textId="77777777" w:rsidR="00030B14" w:rsidRPr="00030B14" w:rsidRDefault="00030B14" w:rsidP="00030B14">
      <w:pPr>
        <w:snapToGrid w:val="0"/>
        <w:spacing w:before="120" w:after="120"/>
        <w:jc w:val="both"/>
        <w:rPr>
          <w:sz w:val="22"/>
          <w:szCs w:val="22"/>
        </w:rPr>
      </w:pPr>
      <w:r w:rsidRPr="00030B14">
        <w:rPr>
          <w:sz w:val="22"/>
          <w:szCs w:val="22"/>
        </w:rPr>
        <w:t xml:space="preserve">Aš patvirtinu, kad nedalyvavau rengiant pirkimo dokumentus ir nesu susijęs su jokia kita šiame konkurse dalyvaujančia įmone ar kita suinteresuota šalimi.   </w:t>
      </w:r>
    </w:p>
    <w:p w14:paraId="756AD8DE" w14:textId="77777777" w:rsidR="00030B14" w:rsidRPr="00030B14" w:rsidRDefault="00030B14" w:rsidP="00030B14">
      <w:pPr>
        <w:snapToGrid w:val="0"/>
        <w:spacing w:before="120" w:after="120"/>
        <w:jc w:val="both"/>
        <w:rPr>
          <w:sz w:val="22"/>
          <w:szCs w:val="22"/>
        </w:rPr>
      </w:pPr>
      <w:r w:rsidRPr="00030B14">
        <w:rPr>
          <w:sz w:val="22"/>
          <w:szCs w:val="22"/>
        </w:rPr>
        <w:t>Aš suprantu, kad išaiškėjus aukščiau nurodytoms aplinkybėms būsiu pašalintas (-a) iš šio konkurso procedūros, ir mano pasiūlymas bus atmestas.</w:t>
      </w:r>
    </w:p>
    <w:p w14:paraId="1F0EB18A" w14:textId="77777777" w:rsidR="00030B14" w:rsidRPr="00030B14" w:rsidRDefault="00030B14" w:rsidP="00030B14"/>
    <w:p w14:paraId="11BDBC66" w14:textId="77777777" w:rsidR="00030B14" w:rsidRPr="00030B14" w:rsidRDefault="00030B14" w:rsidP="00030B14"/>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030B14" w:rsidRPr="00030B14" w14:paraId="0330D1DA" w14:textId="77777777" w:rsidTr="00030B14">
        <w:tc>
          <w:tcPr>
            <w:tcW w:w="3828" w:type="dxa"/>
            <w:tcBorders>
              <w:top w:val="nil"/>
              <w:left w:val="nil"/>
              <w:bottom w:val="single" w:sz="4" w:space="0" w:color="auto"/>
              <w:right w:val="nil"/>
            </w:tcBorders>
          </w:tcPr>
          <w:p w14:paraId="36F1508C" w14:textId="77777777" w:rsidR="00030B14" w:rsidRPr="00030B14" w:rsidRDefault="00030B14" w:rsidP="00030B14">
            <w:pPr>
              <w:spacing w:line="360" w:lineRule="auto"/>
              <w:rPr>
                <w:i/>
                <w:color w:val="808080"/>
                <w:sz w:val="22"/>
                <w:szCs w:val="22"/>
              </w:rPr>
            </w:pPr>
          </w:p>
        </w:tc>
        <w:tc>
          <w:tcPr>
            <w:tcW w:w="240" w:type="dxa"/>
          </w:tcPr>
          <w:p w14:paraId="62ABED3D" w14:textId="77777777" w:rsidR="00030B14" w:rsidRPr="00030B14" w:rsidRDefault="00030B14" w:rsidP="00030B14">
            <w:pPr>
              <w:spacing w:line="360" w:lineRule="auto"/>
              <w:rPr>
                <w:sz w:val="22"/>
                <w:szCs w:val="22"/>
              </w:rPr>
            </w:pPr>
          </w:p>
        </w:tc>
        <w:tc>
          <w:tcPr>
            <w:tcW w:w="1680" w:type="dxa"/>
            <w:tcBorders>
              <w:top w:val="nil"/>
              <w:left w:val="nil"/>
              <w:bottom w:val="single" w:sz="4" w:space="0" w:color="auto"/>
              <w:right w:val="nil"/>
            </w:tcBorders>
          </w:tcPr>
          <w:p w14:paraId="78B929F4" w14:textId="77777777" w:rsidR="00030B14" w:rsidRPr="00030B14" w:rsidRDefault="00030B14" w:rsidP="00030B14">
            <w:pPr>
              <w:spacing w:line="360" w:lineRule="auto"/>
              <w:jc w:val="center"/>
              <w:rPr>
                <w:i/>
                <w:color w:val="C0C0C0"/>
                <w:sz w:val="22"/>
                <w:szCs w:val="22"/>
              </w:rPr>
            </w:pPr>
          </w:p>
        </w:tc>
        <w:tc>
          <w:tcPr>
            <w:tcW w:w="240" w:type="dxa"/>
          </w:tcPr>
          <w:p w14:paraId="728B6BF3" w14:textId="77777777" w:rsidR="00030B14" w:rsidRPr="00030B14" w:rsidRDefault="00030B14" w:rsidP="00030B14">
            <w:pPr>
              <w:spacing w:line="360" w:lineRule="auto"/>
              <w:rPr>
                <w:sz w:val="22"/>
                <w:szCs w:val="22"/>
              </w:rPr>
            </w:pPr>
          </w:p>
        </w:tc>
        <w:tc>
          <w:tcPr>
            <w:tcW w:w="3231" w:type="dxa"/>
            <w:tcBorders>
              <w:top w:val="nil"/>
              <w:left w:val="nil"/>
              <w:bottom w:val="single" w:sz="4" w:space="0" w:color="auto"/>
              <w:right w:val="nil"/>
            </w:tcBorders>
          </w:tcPr>
          <w:p w14:paraId="69B94249" w14:textId="77777777" w:rsidR="00030B14" w:rsidRPr="00030B14" w:rsidRDefault="00030B14" w:rsidP="00030B14">
            <w:pPr>
              <w:spacing w:line="360" w:lineRule="auto"/>
              <w:jc w:val="right"/>
              <w:rPr>
                <w:i/>
                <w:color w:val="808080"/>
                <w:sz w:val="22"/>
                <w:szCs w:val="22"/>
              </w:rPr>
            </w:pPr>
          </w:p>
        </w:tc>
      </w:tr>
      <w:tr w:rsidR="00030B14" w:rsidRPr="00030B14" w14:paraId="71264669" w14:textId="77777777" w:rsidTr="00030B14">
        <w:tc>
          <w:tcPr>
            <w:tcW w:w="3828" w:type="dxa"/>
            <w:tcBorders>
              <w:top w:val="single" w:sz="4" w:space="0" w:color="auto"/>
              <w:left w:val="nil"/>
              <w:bottom w:val="nil"/>
              <w:right w:val="nil"/>
            </w:tcBorders>
            <w:hideMark/>
          </w:tcPr>
          <w:p w14:paraId="02EF37D2" w14:textId="77777777" w:rsidR="00030B14" w:rsidRPr="00030B14" w:rsidRDefault="00030B14" w:rsidP="00030B14">
            <w:pPr>
              <w:rPr>
                <w:i/>
                <w:color w:val="808080"/>
                <w:sz w:val="20"/>
              </w:rPr>
            </w:pPr>
            <w:r w:rsidRPr="00030B14">
              <w:rPr>
                <w:i/>
                <w:color w:val="808080"/>
                <w:sz w:val="20"/>
              </w:rPr>
              <w:t>Tiekėjo vadovo arba jo įgalioto asmens pareigos</w:t>
            </w:r>
          </w:p>
        </w:tc>
        <w:tc>
          <w:tcPr>
            <w:tcW w:w="240" w:type="dxa"/>
          </w:tcPr>
          <w:p w14:paraId="2E3D196E" w14:textId="77777777" w:rsidR="00030B14" w:rsidRPr="00030B14" w:rsidRDefault="00030B14" w:rsidP="00030B14">
            <w:pPr>
              <w:spacing w:line="360" w:lineRule="auto"/>
              <w:rPr>
                <w:sz w:val="20"/>
              </w:rPr>
            </w:pPr>
          </w:p>
        </w:tc>
        <w:tc>
          <w:tcPr>
            <w:tcW w:w="1680" w:type="dxa"/>
            <w:tcBorders>
              <w:top w:val="single" w:sz="4" w:space="0" w:color="auto"/>
              <w:left w:val="nil"/>
              <w:bottom w:val="nil"/>
              <w:right w:val="nil"/>
            </w:tcBorders>
            <w:hideMark/>
          </w:tcPr>
          <w:p w14:paraId="79056CE4" w14:textId="77777777" w:rsidR="00030B14" w:rsidRPr="00030B14" w:rsidRDefault="00030B14" w:rsidP="00030B14">
            <w:pPr>
              <w:spacing w:line="360" w:lineRule="auto"/>
              <w:jc w:val="center"/>
              <w:rPr>
                <w:i/>
                <w:color w:val="C0C0C0"/>
                <w:sz w:val="20"/>
              </w:rPr>
            </w:pPr>
            <w:r w:rsidRPr="00030B14">
              <w:rPr>
                <w:i/>
                <w:color w:val="C0C0C0"/>
                <w:sz w:val="20"/>
              </w:rPr>
              <w:t>parašas</w:t>
            </w:r>
          </w:p>
        </w:tc>
        <w:tc>
          <w:tcPr>
            <w:tcW w:w="240" w:type="dxa"/>
          </w:tcPr>
          <w:p w14:paraId="602F5A84" w14:textId="77777777" w:rsidR="00030B14" w:rsidRPr="00030B14" w:rsidRDefault="00030B14" w:rsidP="00030B14">
            <w:pPr>
              <w:spacing w:line="360" w:lineRule="auto"/>
              <w:rPr>
                <w:sz w:val="20"/>
              </w:rPr>
            </w:pPr>
          </w:p>
        </w:tc>
        <w:tc>
          <w:tcPr>
            <w:tcW w:w="3231" w:type="dxa"/>
            <w:tcBorders>
              <w:top w:val="single" w:sz="4" w:space="0" w:color="auto"/>
              <w:left w:val="nil"/>
              <w:bottom w:val="nil"/>
              <w:right w:val="nil"/>
            </w:tcBorders>
            <w:hideMark/>
          </w:tcPr>
          <w:p w14:paraId="13B0652E" w14:textId="77777777" w:rsidR="00030B14" w:rsidRPr="00030B14" w:rsidRDefault="00030B14" w:rsidP="00030B14">
            <w:pPr>
              <w:spacing w:line="360" w:lineRule="auto"/>
              <w:jc w:val="right"/>
              <w:rPr>
                <w:i/>
                <w:color w:val="808080"/>
                <w:sz w:val="20"/>
              </w:rPr>
            </w:pPr>
            <w:r w:rsidRPr="00030B14">
              <w:rPr>
                <w:i/>
                <w:color w:val="808080"/>
                <w:sz w:val="20"/>
              </w:rPr>
              <w:t>Vardas Pavardė</w:t>
            </w:r>
          </w:p>
        </w:tc>
      </w:tr>
    </w:tbl>
    <w:p w14:paraId="64682CE4" w14:textId="77777777" w:rsidR="00030B14" w:rsidRDefault="00030B14" w:rsidP="009A4688">
      <w:pPr>
        <w:jc w:val="both"/>
      </w:pPr>
    </w:p>
    <w:p w14:paraId="0B8F25AF" w14:textId="77777777" w:rsidR="00030B14" w:rsidRDefault="00030B14" w:rsidP="009A4688">
      <w:pPr>
        <w:jc w:val="both"/>
      </w:pPr>
    </w:p>
    <w:p w14:paraId="0DA571E9" w14:textId="77777777" w:rsidR="00030B14" w:rsidRDefault="00030B14" w:rsidP="009A4688">
      <w:pPr>
        <w:jc w:val="both"/>
      </w:pPr>
    </w:p>
    <w:p w14:paraId="1F0FA820" w14:textId="77777777" w:rsidR="00030B14" w:rsidRDefault="00030B14" w:rsidP="009A4688">
      <w:pPr>
        <w:jc w:val="both"/>
      </w:pPr>
    </w:p>
    <w:p w14:paraId="36B19B1C" w14:textId="77777777" w:rsidR="00030B14" w:rsidRDefault="00030B14" w:rsidP="009A4688">
      <w:pPr>
        <w:jc w:val="both"/>
      </w:pPr>
    </w:p>
    <w:p w14:paraId="56983F96" w14:textId="77777777" w:rsidR="00030B14" w:rsidRDefault="00030B14" w:rsidP="009A4688">
      <w:pPr>
        <w:jc w:val="both"/>
      </w:pPr>
    </w:p>
    <w:p w14:paraId="29CC4319" w14:textId="77777777" w:rsidR="00030B14" w:rsidRDefault="00030B14" w:rsidP="009A4688">
      <w:pPr>
        <w:jc w:val="both"/>
      </w:pPr>
    </w:p>
    <w:p w14:paraId="1C36D540" w14:textId="77777777" w:rsidR="00030B14" w:rsidRDefault="00030B14" w:rsidP="009A4688">
      <w:pPr>
        <w:jc w:val="both"/>
      </w:pPr>
    </w:p>
    <w:p w14:paraId="7E9FB071" w14:textId="77777777" w:rsidR="00030B14" w:rsidRDefault="00030B14" w:rsidP="009A4688">
      <w:pPr>
        <w:jc w:val="both"/>
      </w:pPr>
    </w:p>
    <w:p w14:paraId="4F40E818" w14:textId="77777777" w:rsidR="00DF797D" w:rsidRDefault="00DF797D" w:rsidP="009A4688">
      <w:pPr>
        <w:jc w:val="both"/>
      </w:pPr>
    </w:p>
    <w:p w14:paraId="0814C31A" w14:textId="77777777" w:rsidR="00DF797D" w:rsidRDefault="00DF797D" w:rsidP="009A4688">
      <w:pPr>
        <w:jc w:val="both"/>
      </w:pPr>
    </w:p>
    <w:p w14:paraId="1F8D82E1" w14:textId="77777777" w:rsidR="00DF797D" w:rsidRDefault="00DF797D" w:rsidP="009A4688">
      <w:pPr>
        <w:jc w:val="both"/>
      </w:pPr>
    </w:p>
    <w:p w14:paraId="12E2C1B1" w14:textId="77777777" w:rsidR="00DF797D" w:rsidRDefault="00DF797D" w:rsidP="009A4688">
      <w:pPr>
        <w:jc w:val="both"/>
      </w:pPr>
    </w:p>
    <w:p w14:paraId="202D4F83" w14:textId="77777777" w:rsidR="00DF797D" w:rsidRDefault="00DF797D" w:rsidP="009A4688">
      <w:pPr>
        <w:jc w:val="both"/>
      </w:pPr>
    </w:p>
    <w:p w14:paraId="05500E83" w14:textId="77777777" w:rsidR="00DF797D" w:rsidRDefault="00DF797D" w:rsidP="009A4688">
      <w:pPr>
        <w:jc w:val="both"/>
      </w:pPr>
    </w:p>
    <w:p w14:paraId="6B497AB9" w14:textId="77777777" w:rsidR="00DF797D" w:rsidRDefault="00DF797D" w:rsidP="009A4688">
      <w:pPr>
        <w:jc w:val="both"/>
      </w:pPr>
    </w:p>
    <w:p w14:paraId="7CF601D1" w14:textId="77777777" w:rsidR="00DF797D" w:rsidRDefault="00DF797D" w:rsidP="009A4688">
      <w:pPr>
        <w:jc w:val="both"/>
      </w:pPr>
    </w:p>
    <w:p w14:paraId="04B09D73" w14:textId="77777777" w:rsidR="00DF797D" w:rsidRDefault="00DF797D" w:rsidP="009A4688">
      <w:pPr>
        <w:jc w:val="both"/>
      </w:pPr>
    </w:p>
    <w:p w14:paraId="0694F543" w14:textId="77777777" w:rsidR="00DF797D" w:rsidRDefault="00DF797D" w:rsidP="009A4688">
      <w:pPr>
        <w:jc w:val="both"/>
      </w:pPr>
    </w:p>
    <w:p w14:paraId="1B91AC76" w14:textId="77777777" w:rsidR="00DF797D" w:rsidRDefault="00DF797D" w:rsidP="009A4688">
      <w:pPr>
        <w:jc w:val="both"/>
      </w:pPr>
    </w:p>
    <w:p w14:paraId="3E91E948" w14:textId="77777777" w:rsidR="00DF797D" w:rsidRDefault="00DF797D" w:rsidP="009A4688">
      <w:pPr>
        <w:jc w:val="both"/>
      </w:pPr>
    </w:p>
    <w:p w14:paraId="7EAF54C1" w14:textId="77777777" w:rsidR="00DF797D" w:rsidRDefault="00DF797D" w:rsidP="009A4688">
      <w:pPr>
        <w:jc w:val="both"/>
      </w:pPr>
    </w:p>
    <w:p w14:paraId="27537C02" w14:textId="77777777" w:rsidR="00DF797D" w:rsidRDefault="00DF797D" w:rsidP="009A4688">
      <w:pPr>
        <w:jc w:val="both"/>
      </w:pPr>
    </w:p>
    <w:p w14:paraId="48C910FF" w14:textId="543DC935" w:rsidR="0056086E" w:rsidRDefault="0056086E" w:rsidP="009A4688">
      <w:pPr>
        <w:jc w:val="both"/>
      </w:pPr>
    </w:p>
    <w:p w14:paraId="615CDB68" w14:textId="425A06DD" w:rsidR="002C2C03" w:rsidRDefault="002C2C03" w:rsidP="009A4688">
      <w:pPr>
        <w:jc w:val="both"/>
      </w:pPr>
    </w:p>
    <w:p w14:paraId="12C61D36" w14:textId="555B5AB0" w:rsidR="002C2C03" w:rsidRDefault="002C2C03" w:rsidP="009A4688">
      <w:pPr>
        <w:jc w:val="both"/>
      </w:pPr>
    </w:p>
    <w:p w14:paraId="2CB2E303" w14:textId="65BBB218" w:rsidR="002C2C03" w:rsidRDefault="002C2C03" w:rsidP="009A4688">
      <w:pPr>
        <w:jc w:val="both"/>
      </w:pPr>
    </w:p>
    <w:p w14:paraId="6CAC31E9" w14:textId="2503A6C4" w:rsidR="002C2C03" w:rsidRDefault="002C2C03" w:rsidP="009A4688">
      <w:pPr>
        <w:jc w:val="both"/>
      </w:pPr>
    </w:p>
    <w:p w14:paraId="18216F11" w14:textId="55AEAC0D" w:rsidR="002C2C03" w:rsidRDefault="002C2C03" w:rsidP="009A4688">
      <w:pPr>
        <w:jc w:val="both"/>
      </w:pPr>
    </w:p>
    <w:p w14:paraId="290B5680" w14:textId="330235EE" w:rsidR="002C2C03" w:rsidRDefault="002C2C03" w:rsidP="009A4688">
      <w:pPr>
        <w:jc w:val="both"/>
      </w:pPr>
    </w:p>
    <w:p w14:paraId="76DBC599" w14:textId="68386C20" w:rsidR="002C2C03" w:rsidRDefault="002C2C03" w:rsidP="009A4688">
      <w:pPr>
        <w:jc w:val="both"/>
      </w:pPr>
    </w:p>
    <w:p w14:paraId="5798F70B" w14:textId="224A3EA9" w:rsidR="002C2C03" w:rsidRDefault="002C2C03" w:rsidP="009A4688">
      <w:pPr>
        <w:jc w:val="both"/>
      </w:pPr>
    </w:p>
    <w:p w14:paraId="15528ED2" w14:textId="1B3DD553" w:rsidR="002C2C03" w:rsidRDefault="002C2C03" w:rsidP="009A4688">
      <w:pPr>
        <w:jc w:val="both"/>
      </w:pPr>
    </w:p>
    <w:p w14:paraId="575E6304" w14:textId="77777777" w:rsidR="002C2C03" w:rsidRDefault="002C2C03" w:rsidP="009A4688">
      <w:pPr>
        <w:jc w:val="both"/>
      </w:pPr>
    </w:p>
    <w:p w14:paraId="649DF049" w14:textId="77777777" w:rsidR="00DF797D" w:rsidRDefault="00DF797D" w:rsidP="009A4688">
      <w:pPr>
        <w:jc w:val="both"/>
      </w:pPr>
    </w:p>
    <w:p w14:paraId="1A17FEB5" w14:textId="77777777" w:rsidR="00DF797D" w:rsidRPr="00C04C2C" w:rsidRDefault="00DF797D" w:rsidP="009A4688">
      <w:pPr>
        <w:jc w:val="both"/>
      </w:pPr>
    </w:p>
    <w:p w14:paraId="25932598" w14:textId="77777777" w:rsidR="009A4688" w:rsidRPr="00C04C2C" w:rsidRDefault="009A4688" w:rsidP="009A46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right"/>
        <w:rPr>
          <w:sz w:val="20"/>
          <w:szCs w:val="16"/>
        </w:rPr>
      </w:pPr>
      <w:r w:rsidRPr="00C04C2C">
        <w:rPr>
          <w:sz w:val="22"/>
        </w:rPr>
        <w:t>3 konkurso sąlygų priedas</w:t>
      </w:r>
    </w:p>
    <w:p w14:paraId="191608C5" w14:textId="77777777" w:rsidR="009A4688" w:rsidRPr="00C04C2C" w:rsidRDefault="009A4688" w:rsidP="009A468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rPr>
      </w:pPr>
    </w:p>
    <w:p w14:paraId="7D5B2B27" w14:textId="77777777" w:rsidR="009A4688" w:rsidRPr="00C04C2C" w:rsidRDefault="009A4688" w:rsidP="009A4688">
      <w:pPr>
        <w:jc w:val="center"/>
        <w:rPr>
          <w:b/>
        </w:rPr>
      </w:pPr>
    </w:p>
    <w:p w14:paraId="2D938336" w14:textId="77777777" w:rsidR="009A4688" w:rsidRPr="00C04C2C" w:rsidRDefault="009A4688" w:rsidP="009A4688">
      <w:pPr>
        <w:widowControl w:val="0"/>
        <w:tabs>
          <w:tab w:val="left" w:pos="540"/>
        </w:tabs>
        <w:overflowPunct w:val="0"/>
        <w:jc w:val="both"/>
        <w:textAlignment w:val="baseline"/>
        <w:rPr>
          <w:b/>
        </w:rPr>
      </w:pPr>
      <w:r w:rsidRPr="00C04C2C">
        <w:rPr>
          <w:b/>
          <w:bCs/>
          <w:sz w:val="22"/>
        </w:rPr>
        <w:t>Projekto vykdytojui</w:t>
      </w:r>
      <w:r w:rsidRPr="00C04C2C">
        <w:t xml:space="preserve"> </w:t>
      </w:r>
      <w:r w:rsidR="0070320E" w:rsidRPr="0070320E">
        <w:rPr>
          <w:bCs/>
        </w:rPr>
        <w:t>MB „Filmai ir kvapai“</w:t>
      </w:r>
    </w:p>
    <w:p w14:paraId="0F1D74D4" w14:textId="77777777" w:rsidR="009A4688" w:rsidRPr="00C04C2C" w:rsidRDefault="009A4688" w:rsidP="009A4688">
      <w:pPr>
        <w:widowControl w:val="0"/>
        <w:tabs>
          <w:tab w:val="left" w:pos="540"/>
        </w:tabs>
        <w:overflowPunct w:val="0"/>
        <w:jc w:val="both"/>
        <w:textAlignment w:val="baseline"/>
        <w:rPr>
          <w:u w:val="single"/>
        </w:rPr>
      </w:pPr>
    </w:p>
    <w:p w14:paraId="7817A40E" w14:textId="77777777" w:rsidR="009A4688" w:rsidRPr="00C04C2C" w:rsidRDefault="009A4688" w:rsidP="009A4688">
      <w:pPr>
        <w:widowControl w:val="0"/>
        <w:tabs>
          <w:tab w:val="left" w:pos="540"/>
        </w:tabs>
        <w:overflowPunct w:val="0"/>
        <w:jc w:val="both"/>
        <w:textAlignment w:val="baseline"/>
        <w:rPr>
          <w:u w:val="single"/>
        </w:rPr>
      </w:pPr>
    </w:p>
    <w:p w14:paraId="3DFDB262" w14:textId="77777777" w:rsidR="009A4688" w:rsidRPr="00C04C2C" w:rsidRDefault="009A4688" w:rsidP="009A4688">
      <w:pPr>
        <w:widowControl w:val="0"/>
        <w:tabs>
          <w:tab w:val="left" w:pos="540"/>
        </w:tabs>
        <w:overflowPunct w:val="0"/>
        <w:jc w:val="both"/>
        <w:textAlignment w:val="baseline"/>
        <w:rPr>
          <w:u w:val="single"/>
        </w:rPr>
      </w:pPr>
      <w:r w:rsidRPr="00C04C2C">
        <w:rPr>
          <w:u w:val="single"/>
        </w:rPr>
        <w:t>______________________</w:t>
      </w:r>
    </w:p>
    <w:p w14:paraId="48B138D6" w14:textId="77777777" w:rsidR="009A4688" w:rsidRPr="00C04C2C" w:rsidRDefault="009A4688" w:rsidP="009A4688">
      <w:pPr>
        <w:widowControl w:val="0"/>
        <w:tabs>
          <w:tab w:val="left" w:pos="540"/>
        </w:tabs>
        <w:overflowPunct w:val="0"/>
        <w:jc w:val="both"/>
        <w:textAlignment w:val="baseline"/>
        <w:rPr>
          <w:sz w:val="22"/>
        </w:rPr>
      </w:pPr>
      <w:r w:rsidRPr="00C04C2C">
        <w:rPr>
          <w:sz w:val="22"/>
        </w:rPr>
        <w:t>(Tiekėjo pavadinimas)</w:t>
      </w:r>
    </w:p>
    <w:p w14:paraId="51DE3E69" w14:textId="77777777" w:rsidR="009A4688" w:rsidRPr="00C04C2C" w:rsidRDefault="009A4688" w:rsidP="009A4688">
      <w:pPr>
        <w:widowControl w:val="0"/>
        <w:tabs>
          <w:tab w:val="left" w:pos="540"/>
        </w:tabs>
        <w:overflowPunct w:val="0"/>
        <w:jc w:val="both"/>
        <w:textAlignment w:val="baseline"/>
        <w:rPr>
          <w:u w:val="single"/>
        </w:rPr>
      </w:pPr>
    </w:p>
    <w:p w14:paraId="560D25B9" w14:textId="77777777" w:rsidR="009A4688" w:rsidRPr="00C04C2C" w:rsidRDefault="009A4688" w:rsidP="009A4688">
      <w:pPr>
        <w:jc w:val="center"/>
        <w:rPr>
          <w:b/>
        </w:rPr>
      </w:pPr>
      <w:r w:rsidRPr="00C04C2C">
        <w:rPr>
          <w:b/>
        </w:rPr>
        <w:t>TIEKĖJO ĮVYKDYTŲ/ SUTARČIŲ  S Ą R A Š A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2065"/>
        <w:gridCol w:w="1205"/>
        <w:gridCol w:w="1778"/>
        <w:gridCol w:w="1216"/>
        <w:gridCol w:w="1518"/>
        <w:gridCol w:w="1291"/>
      </w:tblGrid>
      <w:tr w:rsidR="009A4688" w:rsidRPr="00C04C2C" w14:paraId="39B18F7F" w14:textId="77777777" w:rsidTr="009A4688">
        <w:tc>
          <w:tcPr>
            <w:tcW w:w="652" w:type="dxa"/>
            <w:tcBorders>
              <w:top w:val="single" w:sz="4" w:space="0" w:color="auto"/>
              <w:left w:val="single" w:sz="4" w:space="0" w:color="auto"/>
              <w:bottom w:val="single" w:sz="4" w:space="0" w:color="auto"/>
              <w:right w:val="single" w:sz="4" w:space="0" w:color="auto"/>
            </w:tcBorders>
            <w:hideMark/>
          </w:tcPr>
          <w:p w14:paraId="516D1368" w14:textId="77777777" w:rsidR="009A4688" w:rsidRPr="00C04C2C" w:rsidRDefault="009A4688">
            <w:pPr>
              <w:rPr>
                <w:b/>
              </w:rPr>
            </w:pPr>
            <w:r w:rsidRPr="00C04C2C">
              <w:rPr>
                <w:b/>
              </w:rPr>
              <w:t>Eil. Nr.</w:t>
            </w:r>
          </w:p>
        </w:tc>
        <w:tc>
          <w:tcPr>
            <w:tcW w:w="2192" w:type="dxa"/>
            <w:tcBorders>
              <w:top w:val="single" w:sz="4" w:space="0" w:color="auto"/>
              <w:left w:val="single" w:sz="4" w:space="0" w:color="auto"/>
              <w:bottom w:val="single" w:sz="4" w:space="0" w:color="auto"/>
              <w:right w:val="single" w:sz="4" w:space="0" w:color="auto"/>
            </w:tcBorders>
            <w:hideMark/>
          </w:tcPr>
          <w:p w14:paraId="608E5785" w14:textId="77777777" w:rsidR="009A4688" w:rsidRPr="00C04C2C" w:rsidRDefault="009A4688">
            <w:pPr>
              <w:jc w:val="center"/>
              <w:rPr>
                <w:b/>
              </w:rPr>
            </w:pPr>
            <w:r w:rsidRPr="00C04C2C">
              <w:rPr>
                <w:b/>
                <w:sz w:val="22"/>
              </w:rPr>
              <w:t>Sutarties pavadinimas</w:t>
            </w:r>
          </w:p>
        </w:tc>
        <w:tc>
          <w:tcPr>
            <w:tcW w:w="1233" w:type="dxa"/>
            <w:tcBorders>
              <w:top w:val="single" w:sz="4" w:space="0" w:color="auto"/>
              <w:left w:val="single" w:sz="4" w:space="0" w:color="auto"/>
              <w:bottom w:val="single" w:sz="4" w:space="0" w:color="auto"/>
              <w:right w:val="single" w:sz="4" w:space="0" w:color="auto"/>
            </w:tcBorders>
            <w:hideMark/>
          </w:tcPr>
          <w:p w14:paraId="4FC061E2" w14:textId="77777777" w:rsidR="009A4688" w:rsidRPr="00C04C2C" w:rsidRDefault="009A4688">
            <w:pPr>
              <w:jc w:val="center"/>
              <w:rPr>
                <w:b/>
              </w:rPr>
            </w:pPr>
            <w:r w:rsidRPr="00C04C2C">
              <w:rPr>
                <w:b/>
                <w:sz w:val="22"/>
              </w:rPr>
              <w:t>Sutarties vertė, Eur be PVM</w:t>
            </w:r>
          </w:p>
        </w:tc>
        <w:tc>
          <w:tcPr>
            <w:tcW w:w="1899" w:type="dxa"/>
            <w:tcBorders>
              <w:top w:val="single" w:sz="4" w:space="0" w:color="auto"/>
              <w:left w:val="single" w:sz="4" w:space="0" w:color="auto"/>
              <w:bottom w:val="single" w:sz="4" w:space="0" w:color="auto"/>
              <w:right w:val="single" w:sz="4" w:space="0" w:color="auto"/>
            </w:tcBorders>
            <w:hideMark/>
          </w:tcPr>
          <w:p w14:paraId="2277E967" w14:textId="77777777" w:rsidR="009A4688" w:rsidRPr="00C04C2C" w:rsidRDefault="009A4688">
            <w:pPr>
              <w:jc w:val="center"/>
              <w:rPr>
                <w:b/>
              </w:rPr>
            </w:pPr>
            <w:r w:rsidRPr="00C04C2C">
              <w:rPr>
                <w:b/>
                <w:sz w:val="22"/>
              </w:rPr>
              <w:t>Sutarties sudarymo ir įvykdymo datos (metai, mėnuo, diena),</w:t>
            </w:r>
          </w:p>
        </w:tc>
        <w:tc>
          <w:tcPr>
            <w:tcW w:w="1230" w:type="dxa"/>
            <w:tcBorders>
              <w:top w:val="single" w:sz="4" w:space="0" w:color="auto"/>
              <w:left w:val="single" w:sz="4" w:space="0" w:color="auto"/>
              <w:bottom w:val="single" w:sz="4" w:space="0" w:color="auto"/>
              <w:right w:val="single" w:sz="4" w:space="0" w:color="auto"/>
            </w:tcBorders>
            <w:hideMark/>
          </w:tcPr>
          <w:p w14:paraId="6D41E723" w14:textId="77777777" w:rsidR="009A4688" w:rsidRPr="00C04C2C" w:rsidRDefault="009A4688">
            <w:pPr>
              <w:jc w:val="center"/>
              <w:rPr>
                <w:b/>
              </w:rPr>
            </w:pPr>
            <w:r w:rsidRPr="00C04C2C">
              <w:rPr>
                <w:b/>
                <w:sz w:val="22"/>
              </w:rPr>
              <w:t>Sutarties įvykdymo vieta</w:t>
            </w:r>
          </w:p>
        </w:tc>
        <w:tc>
          <w:tcPr>
            <w:tcW w:w="1574" w:type="dxa"/>
            <w:tcBorders>
              <w:top w:val="single" w:sz="4" w:space="0" w:color="auto"/>
              <w:left w:val="single" w:sz="4" w:space="0" w:color="auto"/>
              <w:bottom w:val="single" w:sz="4" w:space="0" w:color="auto"/>
              <w:right w:val="single" w:sz="4" w:space="0" w:color="auto"/>
            </w:tcBorders>
            <w:hideMark/>
          </w:tcPr>
          <w:p w14:paraId="144D17F0" w14:textId="77777777" w:rsidR="009A4688" w:rsidRPr="00C04C2C" w:rsidRDefault="009A4688">
            <w:pPr>
              <w:jc w:val="center"/>
              <w:rPr>
                <w:b/>
              </w:rPr>
            </w:pPr>
            <w:r w:rsidRPr="00C04C2C">
              <w:rPr>
                <w:b/>
                <w:sz w:val="22"/>
              </w:rPr>
              <w:t>Trumpas aprašymas</w:t>
            </w:r>
          </w:p>
        </w:tc>
        <w:tc>
          <w:tcPr>
            <w:tcW w:w="1297" w:type="dxa"/>
            <w:tcBorders>
              <w:top w:val="single" w:sz="4" w:space="0" w:color="auto"/>
              <w:left w:val="single" w:sz="4" w:space="0" w:color="auto"/>
              <w:bottom w:val="single" w:sz="4" w:space="0" w:color="auto"/>
              <w:right w:val="single" w:sz="4" w:space="0" w:color="auto"/>
            </w:tcBorders>
            <w:hideMark/>
          </w:tcPr>
          <w:p w14:paraId="6C9C0D27" w14:textId="77777777" w:rsidR="009A4688" w:rsidRPr="00C04C2C" w:rsidRDefault="009A4688">
            <w:pPr>
              <w:jc w:val="center"/>
              <w:rPr>
                <w:b/>
              </w:rPr>
            </w:pPr>
            <w:r w:rsidRPr="00C04C2C">
              <w:rPr>
                <w:b/>
                <w:sz w:val="22"/>
              </w:rPr>
              <w:t>Užsakovas, užsakovo kontaktai</w:t>
            </w:r>
          </w:p>
        </w:tc>
      </w:tr>
      <w:tr w:rsidR="009A4688" w:rsidRPr="00C04C2C" w14:paraId="60DE2807" w14:textId="77777777" w:rsidTr="009A4688">
        <w:tc>
          <w:tcPr>
            <w:tcW w:w="652" w:type="dxa"/>
            <w:tcBorders>
              <w:top w:val="single" w:sz="4" w:space="0" w:color="auto"/>
              <w:left w:val="single" w:sz="4" w:space="0" w:color="auto"/>
              <w:bottom w:val="single" w:sz="4" w:space="0" w:color="auto"/>
              <w:right w:val="single" w:sz="4" w:space="0" w:color="auto"/>
            </w:tcBorders>
            <w:hideMark/>
          </w:tcPr>
          <w:p w14:paraId="6BDADE90" w14:textId="77777777" w:rsidR="009A4688" w:rsidRPr="00C04C2C" w:rsidRDefault="009A4688">
            <w:r w:rsidRPr="00C04C2C">
              <w:t>1.</w:t>
            </w:r>
          </w:p>
        </w:tc>
        <w:tc>
          <w:tcPr>
            <w:tcW w:w="2192" w:type="dxa"/>
            <w:tcBorders>
              <w:top w:val="single" w:sz="4" w:space="0" w:color="auto"/>
              <w:left w:val="single" w:sz="4" w:space="0" w:color="auto"/>
              <w:bottom w:val="single" w:sz="4" w:space="0" w:color="auto"/>
              <w:right w:val="single" w:sz="4" w:space="0" w:color="auto"/>
            </w:tcBorders>
          </w:tcPr>
          <w:p w14:paraId="46993BF0" w14:textId="77777777" w:rsidR="009A4688" w:rsidRPr="00C04C2C" w:rsidRDefault="009A4688"/>
        </w:tc>
        <w:tc>
          <w:tcPr>
            <w:tcW w:w="1233" w:type="dxa"/>
            <w:tcBorders>
              <w:top w:val="single" w:sz="4" w:space="0" w:color="auto"/>
              <w:left w:val="single" w:sz="4" w:space="0" w:color="auto"/>
              <w:bottom w:val="single" w:sz="4" w:space="0" w:color="auto"/>
              <w:right w:val="single" w:sz="4" w:space="0" w:color="auto"/>
            </w:tcBorders>
          </w:tcPr>
          <w:p w14:paraId="7F9D4950" w14:textId="77777777" w:rsidR="009A4688" w:rsidRPr="00C04C2C" w:rsidRDefault="009A4688"/>
        </w:tc>
        <w:tc>
          <w:tcPr>
            <w:tcW w:w="1899" w:type="dxa"/>
            <w:tcBorders>
              <w:top w:val="single" w:sz="4" w:space="0" w:color="auto"/>
              <w:left w:val="single" w:sz="4" w:space="0" w:color="auto"/>
              <w:bottom w:val="single" w:sz="4" w:space="0" w:color="auto"/>
              <w:right w:val="single" w:sz="4" w:space="0" w:color="auto"/>
            </w:tcBorders>
          </w:tcPr>
          <w:p w14:paraId="50128E2E" w14:textId="77777777" w:rsidR="009A4688" w:rsidRPr="00C04C2C" w:rsidRDefault="009A4688"/>
        </w:tc>
        <w:tc>
          <w:tcPr>
            <w:tcW w:w="1230" w:type="dxa"/>
            <w:tcBorders>
              <w:top w:val="single" w:sz="4" w:space="0" w:color="auto"/>
              <w:left w:val="single" w:sz="4" w:space="0" w:color="auto"/>
              <w:bottom w:val="single" w:sz="4" w:space="0" w:color="auto"/>
              <w:right w:val="single" w:sz="4" w:space="0" w:color="auto"/>
            </w:tcBorders>
          </w:tcPr>
          <w:p w14:paraId="72E547F6" w14:textId="77777777" w:rsidR="009A4688" w:rsidRPr="00C04C2C" w:rsidRDefault="009A4688"/>
        </w:tc>
        <w:tc>
          <w:tcPr>
            <w:tcW w:w="1574" w:type="dxa"/>
            <w:tcBorders>
              <w:top w:val="single" w:sz="4" w:space="0" w:color="auto"/>
              <w:left w:val="single" w:sz="4" w:space="0" w:color="auto"/>
              <w:bottom w:val="single" w:sz="4" w:space="0" w:color="auto"/>
              <w:right w:val="single" w:sz="4" w:space="0" w:color="auto"/>
            </w:tcBorders>
          </w:tcPr>
          <w:p w14:paraId="61068C9F" w14:textId="77777777" w:rsidR="009A4688" w:rsidRPr="00C04C2C" w:rsidRDefault="009A4688"/>
        </w:tc>
        <w:tc>
          <w:tcPr>
            <w:tcW w:w="1297" w:type="dxa"/>
            <w:tcBorders>
              <w:top w:val="single" w:sz="4" w:space="0" w:color="auto"/>
              <w:left w:val="single" w:sz="4" w:space="0" w:color="auto"/>
              <w:bottom w:val="single" w:sz="4" w:space="0" w:color="auto"/>
              <w:right w:val="single" w:sz="4" w:space="0" w:color="auto"/>
            </w:tcBorders>
          </w:tcPr>
          <w:p w14:paraId="534D8B19" w14:textId="77777777" w:rsidR="009A4688" w:rsidRPr="00C04C2C" w:rsidRDefault="009A4688"/>
        </w:tc>
      </w:tr>
      <w:tr w:rsidR="009A4688" w:rsidRPr="00C04C2C" w14:paraId="1F98C5C0" w14:textId="77777777" w:rsidTr="009A4688">
        <w:tc>
          <w:tcPr>
            <w:tcW w:w="652" w:type="dxa"/>
            <w:tcBorders>
              <w:top w:val="single" w:sz="4" w:space="0" w:color="auto"/>
              <w:left w:val="single" w:sz="4" w:space="0" w:color="auto"/>
              <w:bottom w:val="single" w:sz="4" w:space="0" w:color="auto"/>
              <w:right w:val="single" w:sz="4" w:space="0" w:color="auto"/>
            </w:tcBorders>
            <w:hideMark/>
          </w:tcPr>
          <w:p w14:paraId="45B28E9A" w14:textId="77777777" w:rsidR="009A4688" w:rsidRPr="00C04C2C" w:rsidRDefault="009A4688">
            <w:r w:rsidRPr="00C04C2C">
              <w:t>2.</w:t>
            </w:r>
          </w:p>
        </w:tc>
        <w:tc>
          <w:tcPr>
            <w:tcW w:w="2192" w:type="dxa"/>
            <w:tcBorders>
              <w:top w:val="single" w:sz="4" w:space="0" w:color="auto"/>
              <w:left w:val="single" w:sz="4" w:space="0" w:color="auto"/>
              <w:bottom w:val="single" w:sz="4" w:space="0" w:color="auto"/>
              <w:right w:val="single" w:sz="4" w:space="0" w:color="auto"/>
            </w:tcBorders>
          </w:tcPr>
          <w:p w14:paraId="6E157FA9" w14:textId="77777777" w:rsidR="009A4688" w:rsidRPr="00C04C2C" w:rsidRDefault="009A4688"/>
        </w:tc>
        <w:tc>
          <w:tcPr>
            <w:tcW w:w="1233" w:type="dxa"/>
            <w:tcBorders>
              <w:top w:val="single" w:sz="4" w:space="0" w:color="auto"/>
              <w:left w:val="single" w:sz="4" w:space="0" w:color="auto"/>
              <w:bottom w:val="single" w:sz="4" w:space="0" w:color="auto"/>
              <w:right w:val="single" w:sz="4" w:space="0" w:color="auto"/>
            </w:tcBorders>
          </w:tcPr>
          <w:p w14:paraId="49CF6ECE" w14:textId="77777777" w:rsidR="009A4688" w:rsidRPr="00C04C2C" w:rsidRDefault="009A4688"/>
        </w:tc>
        <w:tc>
          <w:tcPr>
            <w:tcW w:w="1899" w:type="dxa"/>
            <w:tcBorders>
              <w:top w:val="single" w:sz="4" w:space="0" w:color="auto"/>
              <w:left w:val="single" w:sz="4" w:space="0" w:color="auto"/>
              <w:bottom w:val="single" w:sz="4" w:space="0" w:color="auto"/>
              <w:right w:val="single" w:sz="4" w:space="0" w:color="auto"/>
            </w:tcBorders>
          </w:tcPr>
          <w:p w14:paraId="35DAAAC8" w14:textId="77777777" w:rsidR="009A4688" w:rsidRPr="00C04C2C" w:rsidRDefault="009A4688"/>
        </w:tc>
        <w:tc>
          <w:tcPr>
            <w:tcW w:w="1230" w:type="dxa"/>
            <w:tcBorders>
              <w:top w:val="single" w:sz="4" w:space="0" w:color="auto"/>
              <w:left w:val="single" w:sz="4" w:space="0" w:color="auto"/>
              <w:bottom w:val="single" w:sz="4" w:space="0" w:color="auto"/>
              <w:right w:val="single" w:sz="4" w:space="0" w:color="auto"/>
            </w:tcBorders>
          </w:tcPr>
          <w:p w14:paraId="20D67B3F" w14:textId="77777777" w:rsidR="009A4688" w:rsidRPr="00C04C2C" w:rsidRDefault="009A4688"/>
        </w:tc>
        <w:tc>
          <w:tcPr>
            <w:tcW w:w="1574" w:type="dxa"/>
            <w:tcBorders>
              <w:top w:val="single" w:sz="4" w:space="0" w:color="auto"/>
              <w:left w:val="single" w:sz="4" w:space="0" w:color="auto"/>
              <w:bottom w:val="single" w:sz="4" w:space="0" w:color="auto"/>
              <w:right w:val="single" w:sz="4" w:space="0" w:color="auto"/>
            </w:tcBorders>
          </w:tcPr>
          <w:p w14:paraId="5F42E964" w14:textId="77777777" w:rsidR="009A4688" w:rsidRPr="00C04C2C" w:rsidRDefault="009A4688"/>
        </w:tc>
        <w:tc>
          <w:tcPr>
            <w:tcW w:w="1297" w:type="dxa"/>
            <w:tcBorders>
              <w:top w:val="single" w:sz="4" w:space="0" w:color="auto"/>
              <w:left w:val="single" w:sz="4" w:space="0" w:color="auto"/>
              <w:bottom w:val="single" w:sz="4" w:space="0" w:color="auto"/>
              <w:right w:val="single" w:sz="4" w:space="0" w:color="auto"/>
            </w:tcBorders>
          </w:tcPr>
          <w:p w14:paraId="25008270" w14:textId="77777777" w:rsidR="009A4688" w:rsidRPr="00C04C2C" w:rsidRDefault="009A4688"/>
        </w:tc>
      </w:tr>
      <w:tr w:rsidR="009A4688" w:rsidRPr="00C04C2C" w14:paraId="5CDD7AC9" w14:textId="77777777" w:rsidTr="009A4688">
        <w:tc>
          <w:tcPr>
            <w:tcW w:w="652" w:type="dxa"/>
            <w:tcBorders>
              <w:top w:val="single" w:sz="4" w:space="0" w:color="auto"/>
              <w:left w:val="single" w:sz="4" w:space="0" w:color="auto"/>
              <w:bottom w:val="single" w:sz="4" w:space="0" w:color="auto"/>
              <w:right w:val="single" w:sz="4" w:space="0" w:color="auto"/>
            </w:tcBorders>
            <w:hideMark/>
          </w:tcPr>
          <w:p w14:paraId="42E72008" w14:textId="77777777" w:rsidR="009A4688" w:rsidRPr="00C04C2C" w:rsidRDefault="009A4688">
            <w:r w:rsidRPr="00C04C2C">
              <w:t>3.</w:t>
            </w:r>
          </w:p>
        </w:tc>
        <w:tc>
          <w:tcPr>
            <w:tcW w:w="2192" w:type="dxa"/>
            <w:tcBorders>
              <w:top w:val="single" w:sz="4" w:space="0" w:color="auto"/>
              <w:left w:val="single" w:sz="4" w:space="0" w:color="auto"/>
              <w:bottom w:val="single" w:sz="4" w:space="0" w:color="auto"/>
              <w:right w:val="single" w:sz="4" w:space="0" w:color="auto"/>
            </w:tcBorders>
          </w:tcPr>
          <w:p w14:paraId="37C49F1C" w14:textId="77777777" w:rsidR="009A4688" w:rsidRPr="00C04C2C" w:rsidRDefault="009A4688"/>
        </w:tc>
        <w:tc>
          <w:tcPr>
            <w:tcW w:w="1233" w:type="dxa"/>
            <w:tcBorders>
              <w:top w:val="single" w:sz="4" w:space="0" w:color="auto"/>
              <w:left w:val="single" w:sz="4" w:space="0" w:color="auto"/>
              <w:bottom w:val="single" w:sz="4" w:space="0" w:color="auto"/>
              <w:right w:val="single" w:sz="4" w:space="0" w:color="auto"/>
            </w:tcBorders>
          </w:tcPr>
          <w:p w14:paraId="0D18C499" w14:textId="77777777" w:rsidR="009A4688" w:rsidRPr="00C04C2C" w:rsidRDefault="009A4688"/>
        </w:tc>
        <w:tc>
          <w:tcPr>
            <w:tcW w:w="1899" w:type="dxa"/>
            <w:tcBorders>
              <w:top w:val="single" w:sz="4" w:space="0" w:color="auto"/>
              <w:left w:val="single" w:sz="4" w:space="0" w:color="auto"/>
              <w:bottom w:val="single" w:sz="4" w:space="0" w:color="auto"/>
              <w:right w:val="single" w:sz="4" w:space="0" w:color="auto"/>
            </w:tcBorders>
          </w:tcPr>
          <w:p w14:paraId="0A3AE9BE" w14:textId="77777777" w:rsidR="009A4688" w:rsidRPr="00C04C2C" w:rsidRDefault="009A4688"/>
        </w:tc>
        <w:tc>
          <w:tcPr>
            <w:tcW w:w="1230" w:type="dxa"/>
            <w:tcBorders>
              <w:top w:val="single" w:sz="4" w:space="0" w:color="auto"/>
              <w:left w:val="single" w:sz="4" w:space="0" w:color="auto"/>
              <w:bottom w:val="single" w:sz="4" w:space="0" w:color="auto"/>
              <w:right w:val="single" w:sz="4" w:space="0" w:color="auto"/>
            </w:tcBorders>
          </w:tcPr>
          <w:p w14:paraId="1125CE6E" w14:textId="77777777" w:rsidR="009A4688" w:rsidRPr="00C04C2C" w:rsidRDefault="009A4688"/>
        </w:tc>
        <w:tc>
          <w:tcPr>
            <w:tcW w:w="1574" w:type="dxa"/>
            <w:tcBorders>
              <w:top w:val="single" w:sz="4" w:space="0" w:color="auto"/>
              <w:left w:val="single" w:sz="4" w:space="0" w:color="auto"/>
              <w:bottom w:val="single" w:sz="4" w:space="0" w:color="auto"/>
              <w:right w:val="single" w:sz="4" w:space="0" w:color="auto"/>
            </w:tcBorders>
          </w:tcPr>
          <w:p w14:paraId="726D1279" w14:textId="77777777" w:rsidR="009A4688" w:rsidRPr="00C04C2C" w:rsidRDefault="009A4688"/>
        </w:tc>
        <w:tc>
          <w:tcPr>
            <w:tcW w:w="1297" w:type="dxa"/>
            <w:tcBorders>
              <w:top w:val="single" w:sz="4" w:space="0" w:color="auto"/>
              <w:left w:val="single" w:sz="4" w:space="0" w:color="auto"/>
              <w:bottom w:val="single" w:sz="4" w:space="0" w:color="auto"/>
              <w:right w:val="single" w:sz="4" w:space="0" w:color="auto"/>
            </w:tcBorders>
          </w:tcPr>
          <w:p w14:paraId="5D6A94DB" w14:textId="77777777" w:rsidR="009A4688" w:rsidRPr="00C04C2C" w:rsidRDefault="009A4688"/>
        </w:tc>
      </w:tr>
    </w:tbl>
    <w:p w14:paraId="37BC5A12" w14:textId="77777777" w:rsidR="009A4688" w:rsidRPr="00C04C2C" w:rsidRDefault="009A4688" w:rsidP="009A4688"/>
    <w:p w14:paraId="4FD83157" w14:textId="77777777" w:rsidR="009A4688" w:rsidRPr="00C04C2C" w:rsidRDefault="009A4688" w:rsidP="009A4688">
      <w:pPr>
        <w:pStyle w:val="Pagrindinistekstas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sz w:val="22"/>
          <w:szCs w:val="22"/>
          <w:lang w:val="lt-LT"/>
        </w:rPr>
      </w:pPr>
    </w:p>
    <w:p w14:paraId="33E9B76A" w14:textId="77777777" w:rsidR="009A4688" w:rsidRPr="00C04C2C" w:rsidRDefault="009A4688" w:rsidP="009A4688">
      <w:pPr>
        <w:pStyle w:val="Pagrindinistekstas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sz w:val="22"/>
          <w:szCs w:val="22"/>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A4688" w:rsidRPr="00C04C2C" w14:paraId="7940A69A" w14:textId="77777777" w:rsidTr="009A4688">
        <w:tc>
          <w:tcPr>
            <w:tcW w:w="3284" w:type="dxa"/>
            <w:tcBorders>
              <w:top w:val="nil"/>
              <w:left w:val="nil"/>
              <w:bottom w:val="single" w:sz="4" w:space="0" w:color="auto"/>
              <w:right w:val="nil"/>
            </w:tcBorders>
          </w:tcPr>
          <w:p w14:paraId="282E2B0F" w14:textId="77777777" w:rsidR="009A4688" w:rsidRPr="00C04C2C" w:rsidRDefault="009A4688">
            <w:pPr>
              <w:ind w:right="-82"/>
            </w:pPr>
          </w:p>
        </w:tc>
        <w:tc>
          <w:tcPr>
            <w:tcW w:w="604" w:type="dxa"/>
          </w:tcPr>
          <w:p w14:paraId="0E36B837" w14:textId="77777777" w:rsidR="009A4688" w:rsidRPr="00C04C2C" w:rsidRDefault="009A4688">
            <w:pPr>
              <w:ind w:right="-82"/>
              <w:jc w:val="center"/>
            </w:pPr>
          </w:p>
        </w:tc>
        <w:tc>
          <w:tcPr>
            <w:tcW w:w="1980" w:type="dxa"/>
            <w:tcBorders>
              <w:top w:val="nil"/>
              <w:left w:val="nil"/>
              <w:bottom w:val="single" w:sz="4" w:space="0" w:color="auto"/>
              <w:right w:val="nil"/>
            </w:tcBorders>
          </w:tcPr>
          <w:p w14:paraId="6445E0AF" w14:textId="77777777" w:rsidR="009A4688" w:rsidRPr="00C04C2C" w:rsidRDefault="009A4688">
            <w:pPr>
              <w:ind w:right="-82"/>
              <w:jc w:val="center"/>
            </w:pPr>
          </w:p>
        </w:tc>
        <w:tc>
          <w:tcPr>
            <w:tcW w:w="701" w:type="dxa"/>
          </w:tcPr>
          <w:p w14:paraId="67C97715" w14:textId="77777777" w:rsidR="009A4688" w:rsidRPr="00C04C2C" w:rsidRDefault="009A4688">
            <w:pPr>
              <w:ind w:right="-82"/>
              <w:jc w:val="center"/>
            </w:pPr>
          </w:p>
        </w:tc>
        <w:tc>
          <w:tcPr>
            <w:tcW w:w="2611" w:type="dxa"/>
            <w:tcBorders>
              <w:top w:val="nil"/>
              <w:left w:val="nil"/>
              <w:bottom w:val="single" w:sz="4" w:space="0" w:color="auto"/>
              <w:right w:val="nil"/>
            </w:tcBorders>
          </w:tcPr>
          <w:p w14:paraId="36EA54D8" w14:textId="77777777" w:rsidR="009A4688" w:rsidRPr="00C04C2C" w:rsidRDefault="009A4688">
            <w:pPr>
              <w:ind w:right="-82"/>
              <w:jc w:val="right"/>
            </w:pPr>
          </w:p>
        </w:tc>
        <w:tc>
          <w:tcPr>
            <w:tcW w:w="648" w:type="dxa"/>
          </w:tcPr>
          <w:p w14:paraId="56C5B1BE" w14:textId="77777777" w:rsidR="009A4688" w:rsidRPr="00C04C2C" w:rsidRDefault="009A4688">
            <w:pPr>
              <w:ind w:right="-82"/>
              <w:jc w:val="right"/>
            </w:pPr>
          </w:p>
        </w:tc>
      </w:tr>
      <w:tr w:rsidR="009A4688" w:rsidRPr="00C04C2C" w14:paraId="62DBB281" w14:textId="77777777" w:rsidTr="009A4688">
        <w:trPr>
          <w:trHeight w:val="186"/>
        </w:trPr>
        <w:tc>
          <w:tcPr>
            <w:tcW w:w="3284" w:type="dxa"/>
            <w:tcBorders>
              <w:top w:val="single" w:sz="4" w:space="0" w:color="auto"/>
              <w:left w:val="nil"/>
              <w:bottom w:val="nil"/>
              <w:right w:val="nil"/>
            </w:tcBorders>
            <w:hideMark/>
          </w:tcPr>
          <w:p w14:paraId="40446751" w14:textId="77777777" w:rsidR="009A4688" w:rsidRPr="00C04C2C" w:rsidRDefault="009A4688">
            <w:pPr>
              <w:pStyle w:val="Pagrindinistekstas1"/>
              <w:ind w:right="-82" w:firstLine="0"/>
              <w:rPr>
                <w:rFonts w:ascii="Times New Roman" w:hAnsi="Times New Roman"/>
                <w:position w:val="6"/>
                <w:sz w:val="22"/>
                <w:szCs w:val="22"/>
                <w:lang w:val="lt-LT"/>
              </w:rPr>
            </w:pPr>
            <w:r w:rsidRPr="00C04C2C">
              <w:rPr>
                <w:rFonts w:ascii="Times New Roman" w:hAnsi="Times New Roman"/>
                <w:position w:val="6"/>
                <w:sz w:val="22"/>
                <w:szCs w:val="22"/>
                <w:lang w:val="lt-LT"/>
              </w:rPr>
              <w:t>(Pareigos)</w:t>
            </w:r>
          </w:p>
        </w:tc>
        <w:tc>
          <w:tcPr>
            <w:tcW w:w="604" w:type="dxa"/>
          </w:tcPr>
          <w:p w14:paraId="1B3C748E" w14:textId="77777777" w:rsidR="009A4688" w:rsidRPr="00C04C2C" w:rsidRDefault="009A4688">
            <w:pPr>
              <w:ind w:right="-82"/>
              <w:jc w:val="center"/>
            </w:pPr>
          </w:p>
        </w:tc>
        <w:tc>
          <w:tcPr>
            <w:tcW w:w="1980" w:type="dxa"/>
            <w:tcBorders>
              <w:top w:val="single" w:sz="4" w:space="0" w:color="auto"/>
              <w:left w:val="nil"/>
              <w:bottom w:val="nil"/>
              <w:right w:val="nil"/>
            </w:tcBorders>
            <w:hideMark/>
          </w:tcPr>
          <w:p w14:paraId="7950352A" w14:textId="77777777" w:rsidR="009A4688" w:rsidRPr="00C04C2C" w:rsidRDefault="009A4688">
            <w:pPr>
              <w:ind w:right="-82"/>
              <w:jc w:val="center"/>
            </w:pPr>
            <w:r w:rsidRPr="00C04C2C">
              <w:rPr>
                <w:position w:val="6"/>
                <w:sz w:val="22"/>
              </w:rPr>
              <w:t>(Parašas)</w:t>
            </w:r>
            <w:r w:rsidRPr="00C04C2C">
              <w:rPr>
                <w:i/>
                <w:sz w:val="22"/>
              </w:rPr>
              <w:t xml:space="preserve"> </w:t>
            </w:r>
          </w:p>
        </w:tc>
        <w:tc>
          <w:tcPr>
            <w:tcW w:w="701" w:type="dxa"/>
          </w:tcPr>
          <w:p w14:paraId="15147456" w14:textId="77777777" w:rsidR="009A4688" w:rsidRPr="00C04C2C" w:rsidRDefault="009A4688">
            <w:pPr>
              <w:ind w:right="-82"/>
              <w:jc w:val="center"/>
            </w:pPr>
          </w:p>
        </w:tc>
        <w:tc>
          <w:tcPr>
            <w:tcW w:w="2611" w:type="dxa"/>
            <w:tcBorders>
              <w:top w:val="single" w:sz="4" w:space="0" w:color="auto"/>
              <w:left w:val="nil"/>
              <w:bottom w:val="nil"/>
              <w:right w:val="nil"/>
            </w:tcBorders>
            <w:hideMark/>
          </w:tcPr>
          <w:p w14:paraId="4CBFC642" w14:textId="77777777" w:rsidR="009A4688" w:rsidRPr="00C04C2C" w:rsidRDefault="009A4688">
            <w:pPr>
              <w:ind w:right="-82"/>
              <w:jc w:val="center"/>
            </w:pPr>
            <w:r w:rsidRPr="00C04C2C">
              <w:rPr>
                <w:position w:val="6"/>
                <w:sz w:val="22"/>
              </w:rPr>
              <w:t>(Vardas ir pavardė)</w:t>
            </w:r>
            <w:r w:rsidRPr="00C04C2C">
              <w:rPr>
                <w:i/>
                <w:sz w:val="22"/>
              </w:rPr>
              <w:t xml:space="preserve"> </w:t>
            </w:r>
          </w:p>
        </w:tc>
        <w:tc>
          <w:tcPr>
            <w:tcW w:w="648" w:type="dxa"/>
          </w:tcPr>
          <w:p w14:paraId="7425A299" w14:textId="77777777" w:rsidR="009A4688" w:rsidRPr="00C04C2C" w:rsidRDefault="009A4688">
            <w:pPr>
              <w:ind w:right="-82"/>
              <w:jc w:val="center"/>
            </w:pPr>
          </w:p>
        </w:tc>
      </w:tr>
    </w:tbl>
    <w:p w14:paraId="215BE07F" w14:textId="77777777" w:rsidR="009A4688" w:rsidRPr="00C04C2C" w:rsidRDefault="009A4688" w:rsidP="009A4688">
      <w:pPr>
        <w:rPr>
          <w:sz w:val="22"/>
        </w:rPr>
      </w:pPr>
    </w:p>
    <w:p w14:paraId="5CC0359C" w14:textId="77777777" w:rsidR="009A4688" w:rsidRPr="00C04C2C" w:rsidRDefault="009A4688" w:rsidP="009A4688">
      <w:pPr>
        <w:ind w:firstLine="720"/>
        <w:jc w:val="both"/>
      </w:pPr>
    </w:p>
    <w:p w14:paraId="54D59AD4" w14:textId="77777777" w:rsidR="00BA4641" w:rsidRPr="00C04C2C" w:rsidRDefault="00BA4641" w:rsidP="008B7DBA">
      <w:pPr>
        <w:jc w:val="both"/>
        <w:outlineLvl w:val="0"/>
        <w:rPr>
          <w:sz w:val="22"/>
          <w:szCs w:val="22"/>
        </w:rPr>
      </w:pPr>
    </w:p>
    <w:p w14:paraId="21A1AC35" w14:textId="77777777" w:rsidR="00923232" w:rsidRPr="00C04C2C" w:rsidRDefault="00923232" w:rsidP="008B7DBA">
      <w:pPr>
        <w:jc w:val="both"/>
        <w:outlineLvl w:val="0"/>
        <w:rPr>
          <w:sz w:val="22"/>
          <w:szCs w:val="22"/>
        </w:rPr>
      </w:pPr>
    </w:p>
    <w:p w14:paraId="52582407" w14:textId="77777777" w:rsidR="00923232" w:rsidRPr="00C04C2C" w:rsidRDefault="00923232" w:rsidP="008B7DBA">
      <w:pPr>
        <w:jc w:val="both"/>
        <w:outlineLvl w:val="0"/>
        <w:rPr>
          <w:sz w:val="22"/>
          <w:szCs w:val="22"/>
        </w:rPr>
      </w:pPr>
    </w:p>
    <w:p w14:paraId="1A6AF1EB" w14:textId="77777777" w:rsidR="00923232" w:rsidRPr="00C04C2C" w:rsidRDefault="00923232" w:rsidP="008B7DBA">
      <w:pPr>
        <w:jc w:val="both"/>
        <w:outlineLvl w:val="0"/>
        <w:rPr>
          <w:sz w:val="22"/>
          <w:szCs w:val="22"/>
        </w:rPr>
      </w:pPr>
    </w:p>
    <w:p w14:paraId="13CF81E4" w14:textId="77777777" w:rsidR="00923232" w:rsidRPr="00C04C2C" w:rsidRDefault="00923232" w:rsidP="008B7DBA">
      <w:pPr>
        <w:jc w:val="both"/>
        <w:outlineLvl w:val="0"/>
        <w:rPr>
          <w:sz w:val="22"/>
          <w:szCs w:val="22"/>
        </w:rPr>
      </w:pPr>
    </w:p>
    <w:p w14:paraId="1AB6C02D" w14:textId="77777777" w:rsidR="00923232" w:rsidRPr="00C04C2C" w:rsidRDefault="00923232" w:rsidP="008B7DBA">
      <w:pPr>
        <w:jc w:val="both"/>
        <w:outlineLvl w:val="0"/>
        <w:rPr>
          <w:sz w:val="22"/>
          <w:szCs w:val="22"/>
        </w:rPr>
      </w:pPr>
    </w:p>
    <w:p w14:paraId="6FF74899" w14:textId="77777777" w:rsidR="00923232" w:rsidRPr="00C04C2C" w:rsidRDefault="00923232" w:rsidP="008B7DBA">
      <w:pPr>
        <w:jc w:val="both"/>
        <w:outlineLvl w:val="0"/>
        <w:rPr>
          <w:sz w:val="22"/>
          <w:szCs w:val="22"/>
        </w:rPr>
      </w:pPr>
    </w:p>
    <w:p w14:paraId="7CA91601" w14:textId="77777777" w:rsidR="00923232" w:rsidRPr="00C04C2C" w:rsidRDefault="00923232" w:rsidP="008B7DBA">
      <w:pPr>
        <w:jc w:val="both"/>
        <w:outlineLvl w:val="0"/>
        <w:rPr>
          <w:sz w:val="22"/>
          <w:szCs w:val="22"/>
        </w:rPr>
      </w:pPr>
    </w:p>
    <w:p w14:paraId="7DBE3173" w14:textId="77777777" w:rsidR="00923232" w:rsidRPr="00C04C2C" w:rsidRDefault="00923232" w:rsidP="008B7DBA">
      <w:pPr>
        <w:jc w:val="both"/>
        <w:outlineLvl w:val="0"/>
        <w:rPr>
          <w:sz w:val="22"/>
          <w:szCs w:val="22"/>
        </w:rPr>
      </w:pPr>
    </w:p>
    <w:p w14:paraId="047C0A2F" w14:textId="77777777" w:rsidR="00923232" w:rsidRPr="00C04C2C" w:rsidRDefault="00923232" w:rsidP="008B7DBA">
      <w:pPr>
        <w:jc w:val="both"/>
        <w:outlineLvl w:val="0"/>
        <w:rPr>
          <w:sz w:val="22"/>
          <w:szCs w:val="22"/>
        </w:rPr>
      </w:pPr>
    </w:p>
    <w:p w14:paraId="259F54DD" w14:textId="77777777" w:rsidR="00923232" w:rsidRPr="00C04C2C" w:rsidRDefault="00923232" w:rsidP="008B7DBA">
      <w:pPr>
        <w:jc w:val="both"/>
        <w:outlineLvl w:val="0"/>
        <w:rPr>
          <w:sz w:val="22"/>
          <w:szCs w:val="22"/>
        </w:rPr>
      </w:pPr>
    </w:p>
    <w:p w14:paraId="6C876711" w14:textId="77777777" w:rsidR="00923232" w:rsidRPr="00C04C2C" w:rsidRDefault="00923232" w:rsidP="008B7DBA">
      <w:pPr>
        <w:jc w:val="both"/>
        <w:outlineLvl w:val="0"/>
        <w:rPr>
          <w:sz w:val="22"/>
          <w:szCs w:val="22"/>
        </w:rPr>
      </w:pPr>
    </w:p>
    <w:p w14:paraId="2189EDA4" w14:textId="77777777" w:rsidR="00923232" w:rsidRPr="00C04C2C" w:rsidRDefault="00923232" w:rsidP="008B7DBA">
      <w:pPr>
        <w:jc w:val="both"/>
        <w:outlineLvl w:val="0"/>
        <w:rPr>
          <w:sz w:val="22"/>
          <w:szCs w:val="22"/>
        </w:rPr>
      </w:pPr>
    </w:p>
    <w:p w14:paraId="436E66CC" w14:textId="77777777" w:rsidR="00923232" w:rsidRPr="00C04C2C" w:rsidRDefault="00923232" w:rsidP="008B7DBA">
      <w:pPr>
        <w:jc w:val="both"/>
        <w:outlineLvl w:val="0"/>
        <w:rPr>
          <w:sz w:val="22"/>
          <w:szCs w:val="22"/>
        </w:rPr>
      </w:pPr>
    </w:p>
    <w:p w14:paraId="7D6A7F1D" w14:textId="77777777" w:rsidR="00923232" w:rsidRPr="00C04C2C" w:rsidRDefault="00923232" w:rsidP="008B7DBA">
      <w:pPr>
        <w:jc w:val="both"/>
        <w:outlineLvl w:val="0"/>
        <w:rPr>
          <w:sz w:val="22"/>
          <w:szCs w:val="22"/>
        </w:rPr>
      </w:pPr>
    </w:p>
    <w:p w14:paraId="799B8806" w14:textId="77777777" w:rsidR="00923232" w:rsidRPr="00C04C2C" w:rsidRDefault="00923232" w:rsidP="008B7DBA">
      <w:pPr>
        <w:jc w:val="both"/>
        <w:outlineLvl w:val="0"/>
        <w:rPr>
          <w:sz w:val="22"/>
          <w:szCs w:val="22"/>
        </w:rPr>
      </w:pPr>
    </w:p>
    <w:p w14:paraId="5EBE3E32" w14:textId="77777777" w:rsidR="00923232" w:rsidRPr="00C04C2C" w:rsidRDefault="00923232" w:rsidP="008B7DBA">
      <w:pPr>
        <w:jc w:val="both"/>
        <w:outlineLvl w:val="0"/>
        <w:rPr>
          <w:sz w:val="22"/>
          <w:szCs w:val="22"/>
        </w:rPr>
      </w:pPr>
    </w:p>
    <w:p w14:paraId="4364F348" w14:textId="77777777" w:rsidR="00923232" w:rsidRPr="00C04C2C" w:rsidRDefault="00923232" w:rsidP="008B7DBA">
      <w:pPr>
        <w:jc w:val="both"/>
        <w:outlineLvl w:val="0"/>
        <w:rPr>
          <w:sz w:val="22"/>
          <w:szCs w:val="22"/>
        </w:rPr>
      </w:pPr>
    </w:p>
    <w:p w14:paraId="12D5F94F" w14:textId="77777777" w:rsidR="00923232" w:rsidRPr="00C04C2C" w:rsidRDefault="00923232" w:rsidP="008B7DBA">
      <w:pPr>
        <w:jc w:val="both"/>
        <w:outlineLvl w:val="0"/>
        <w:rPr>
          <w:sz w:val="22"/>
          <w:szCs w:val="22"/>
        </w:rPr>
      </w:pPr>
    </w:p>
    <w:p w14:paraId="35CA119C" w14:textId="77777777" w:rsidR="00923232" w:rsidRPr="00C04C2C" w:rsidRDefault="00923232" w:rsidP="008B7DBA">
      <w:pPr>
        <w:jc w:val="both"/>
        <w:outlineLvl w:val="0"/>
        <w:rPr>
          <w:sz w:val="22"/>
          <w:szCs w:val="22"/>
        </w:rPr>
      </w:pPr>
    </w:p>
    <w:p w14:paraId="24125335" w14:textId="77777777" w:rsidR="00923232" w:rsidRPr="00C04C2C" w:rsidRDefault="00923232" w:rsidP="008B7DBA">
      <w:pPr>
        <w:jc w:val="both"/>
        <w:outlineLvl w:val="0"/>
        <w:rPr>
          <w:sz w:val="22"/>
          <w:szCs w:val="22"/>
        </w:rPr>
      </w:pPr>
    </w:p>
    <w:p w14:paraId="6E0EE14E" w14:textId="77777777" w:rsidR="00923232" w:rsidRPr="00C04C2C" w:rsidRDefault="00923232" w:rsidP="008B7DBA">
      <w:pPr>
        <w:jc w:val="both"/>
        <w:outlineLvl w:val="0"/>
        <w:rPr>
          <w:sz w:val="22"/>
          <w:szCs w:val="22"/>
        </w:rPr>
      </w:pPr>
    </w:p>
    <w:p w14:paraId="4BE6715C" w14:textId="2A47ADBB" w:rsidR="00923232" w:rsidRDefault="00923232" w:rsidP="008B7DBA">
      <w:pPr>
        <w:jc w:val="both"/>
        <w:outlineLvl w:val="0"/>
        <w:rPr>
          <w:sz w:val="22"/>
          <w:szCs w:val="22"/>
        </w:rPr>
      </w:pPr>
    </w:p>
    <w:p w14:paraId="1AE0B0D0" w14:textId="38EBEB5D" w:rsidR="00146DB6" w:rsidRDefault="00146DB6" w:rsidP="008B7DBA">
      <w:pPr>
        <w:jc w:val="both"/>
        <w:outlineLvl w:val="0"/>
        <w:rPr>
          <w:sz w:val="22"/>
          <w:szCs w:val="22"/>
        </w:rPr>
      </w:pPr>
    </w:p>
    <w:p w14:paraId="4DB1136B" w14:textId="1D42D866" w:rsidR="00146DB6" w:rsidRDefault="00146DB6" w:rsidP="008B7DBA">
      <w:pPr>
        <w:jc w:val="both"/>
        <w:outlineLvl w:val="0"/>
        <w:rPr>
          <w:sz w:val="22"/>
          <w:szCs w:val="22"/>
        </w:rPr>
      </w:pPr>
    </w:p>
    <w:p w14:paraId="28748371" w14:textId="18E35D58" w:rsidR="00146DB6" w:rsidRDefault="00146DB6" w:rsidP="008B7DBA">
      <w:pPr>
        <w:jc w:val="both"/>
        <w:outlineLvl w:val="0"/>
        <w:rPr>
          <w:sz w:val="22"/>
          <w:szCs w:val="22"/>
        </w:rPr>
      </w:pPr>
    </w:p>
    <w:p w14:paraId="6580C3E5" w14:textId="17E81A9C" w:rsidR="00146DB6" w:rsidRDefault="00146DB6" w:rsidP="008B7DBA">
      <w:pPr>
        <w:jc w:val="both"/>
        <w:outlineLvl w:val="0"/>
        <w:rPr>
          <w:sz w:val="22"/>
          <w:szCs w:val="22"/>
        </w:rPr>
      </w:pPr>
    </w:p>
    <w:p w14:paraId="3E519429" w14:textId="77777777" w:rsidR="00146DB6" w:rsidRPr="00C04C2C" w:rsidRDefault="00146DB6" w:rsidP="008B7DBA">
      <w:pPr>
        <w:jc w:val="both"/>
        <w:outlineLvl w:val="0"/>
        <w:rPr>
          <w:sz w:val="22"/>
          <w:szCs w:val="22"/>
        </w:rPr>
      </w:pPr>
    </w:p>
    <w:p w14:paraId="2EC91427" w14:textId="1260979E" w:rsidR="00146DB6" w:rsidRPr="00146DB6" w:rsidRDefault="00146DB6" w:rsidP="00146DB6">
      <w:pPr>
        <w:tabs>
          <w:tab w:val="right" w:leader="underscore" w:pos="8505"/>
        </w:tabs>
        <w:jc w:val="right"/>
        <w:rPr>
          <w:bCs/>
          <w:sz w:val="22"/>
          <w:szCs w:val="22"/>
        </w:rPr>
      </w:pPr>
      <w:r w:rsidRPr="00146DB6">
        <w:rPr>
          <w:bCs/>
          <w:sz w:val="22"/>
          <w:szCs w:val="22"/>
        </w:rPr>
        <w:t>4 konkurso sąlygų priedas</w:t>
      </w:r>
    </w:p>
    <w:p w14:paraId="070E9AA6" w14:textId="77777777" w:rsidR="00146DB6" w:rsidRDefault="00146DB6" w:rsidP="00146DB6">
      <w:pPr>
        <w:tabs>
          <w:tab w:val="right" w:leader="underscore" w:pos="8505"/>
        </w:tabs>
        <w:jc w:val="right"/>
        <w:rPr>
          <w:sz w:val="22"/>
          <w:szCs w:val="22"/>
        </w:rPr>
      </w:pPr>
    </w:p>
    <w:p w14:paraId="4F7BC3D8" w14:textId="77777777" w:rsidR="00146DB6" w:rsidRPr="00146DB6" w:rsidRDefault="00146DB6" w:rsidP="00146DB6">
      <w:pPr>
        <w:ind w:right="-178"/>
        <w:jc w:val="center"/>
        <w:rPr>
          <w:sz w:val="22"/>
          <w:szCs w:val="22"/>
        </w:rPr>
      </w:pPr>
      <w:r w:rsidRPr="00146DB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A1505DE" w14:textId="77777777" w:rsidR="00146DB6" w:rsidRPr="00146DB6" w:rsidRDefault="00146DB6" w:rsidP="00146DB6">
      <w:pPr>
        <w:ind w:right="-178"/>
        <w:jc w:val="center"/>
        <w:rPr>
          <w:i/>
          <w:sz w:val="22"/>
          <w:szCs w:val="22"/>
        </w:rPr>
      </w:pPr>
      <w:r w:rsidRPr="00146DB6">
        <w:rPr>
          <w:i/>
          <w:sz w:val="22"/>
          <w:szCs w:val="22"/>
        </w:rPr>
        <w:t>(tiekėjo pavadinimas, kodas, kontaktinė informacija)</w:t>
      </w:r>
    </w:p>
    <w:p w14:paraId="420B04D1" w14:textId="77777777" w:rsidR="005711A9" w:rsidRDefault="005711A9" w:rsidP="00146DB6">
      <w:pPr>
        <w:tabs>
          <w:tab w:val="right" w:leader="underscore" w:pos="8505"/>
        </w:tabs>
        <w:rPr>
          <w:sz w:val="22"/>
          <w:szCs w:val="22"/>
        </w:rPr>
      </w:pPr>
    </w:p>
    <w:p w14:paraId="4CF3C6AD" w14:textId="2D73798E" w:rsidR="00146DB6" w:rsidRPr="005711A9" w:rsidRDefault="005711A9" w:rsidP="00146DB6">
      <w:pPr>
        <w:tabs>
          <w:tab w:val="right" w:leader="underscore" w:pos="8505"/>
        </w:tabs>
        <w:rPr>
          <w:b/>
          <w:kern w:val="20"/>
          <w:sz w:val="22"/>
          <w:szCs w:val="22"/>
        </w:rPr>
      </w:pPr>
      <w:r>
        <w:rPr>
          <w:sz w:val="22"/>
          <w:szCs w:val="22"/>
        </w:rPr>
        <w:t>Įmonės pavadinimas</w:t>
      </w:r>
    </w:p>
    <w:p w14:paraId="3F19C6AB" w14:textId="77777777" w:rsidR="00146DB6" w:rsidRPr="005711A9" w:rsidRDefault="00146DB6" w:rsidP="00146DB6">
      <w:pPr>
        <w:jc w:val="both"/>
        <w:rPr>
          <w:sz w:val="22"/>
          <w:szCs w:val="22"/>
        </w:rPr>
      </w:pPr>
      <w:r w:rsidRPr="005711A9">
        <w:rPr>
          <w:sz w:val="22"/>
          <w:szCs w:val="22"/>
        </w:rPr>
        <w:t>Adresas</w:t>
      </w:r>
    </w:p>
    <w:p w14:paraId="5AE77692" w14:textId="77777777" w:rsidR="00146DB6" w:rsidRPr="00146DB6" w:rsidRDefault="00146DB6" w:rsidP="00146DB6">
      <w:pPr>
        <w:jc w:val="both"/>
        <w:rPr>
          <w:color w:val="000000"/>
          <w:sz w:val="22"/>
          <w:szCs w:val="22"/>
        </w:rPr>
      </w:pPr>
      <w:proofErr w:type="spellStart"/>
      <w:r w:rsidRPr="005711A9">
        <w:rPr>
          <w:sz w:val="22"/>
          <w:szCs w:val="22"/>
        </w:rPr>
        <w:t>el.p</w:t>
      </w:r>
      <w:proofErr w:type="spellEnd"/>
      <w:r w:rsidRPr="005711A9">
        <w:rPr>
          <w:sz w:val="22"/>
          <w:szCs w:val="22"/>
        </w:rPr>
        <w:t>.</w:t>
      </w:r>
      <w:r w:rsidRPr="00146DB6">
        <w:rPr>
          <w:sz w:val="22"/>
          <w:szCs w:val="22"/>
        </w:rPr>
        <w:t xml:space="preserve"> </w:t>
      </w:r>
    </w:p>
    <w:p w14:paraId="7CBCA0D1" w14:textId="77777777" w:rsidR="00146DB6" w:rsidRPr="00146DB6" w:rsidRDefault="00146DB6" w:rsidP="00146DB6">
      <w:pPr>
        <w:ind w:right="-178"/>
        <w:rPr>
          <w:b/>
          <w:bCs/>
          <w:sz w:val="22"/>
          <w:szCs w:val="22"/>
        </w:rPr>
      </w:pPr>
    </w:p>
    <w:p w14:paraId="6B7273B3" w14:textId="77777777" w:rsidR="00146DB6" w:rsidRPr="00146DB6" w:rsidRDefault="00146DB6" w:rsidP="00146DB6">
      <w:pPr>
        <w:shd w:val="clear" w:color="auto" w:fill="FFFFFF"/>
        <w:rPr>
          <w:sz w:val="22"/>
          <w:szCs w:val="22"/>
        </w:rPr>
      </w:pPr>
    </w:p>
    <w:p w14:paraId="20CD8AF2" w14:textId="77777777" w:rsidR="00146DB6" w:rsidRPr="00146DB6" w:rsidRDefault="00146DB6" w:rsidP="00146DB6">
      <w:pPr>
        <w:shd w:val="clear" w:color="auto" w:fill="FFFFFF"/>
        <w:jc w:val="center"/>
        <w:rPr>
          <w:b/>
          <w:bCs/>
          <w:sz w:val="22"/>
          <w:szCs w:val="22"/>
        </w:rPr>
      </w:pPr>
      <w:r w:rsidRPr="00146DB6">
        <w:rPr>
          <w:b/>
          <w:bCs/>
          <w:sz w:val="22"/>
          <w:szCs w:val="22"/>
        </w:rPr>
        <w:t>MINIMALIŲ KVALIFIKACIJOS REIKALAVIMŲ ATITIKTIES DEKLARACIJA</w:t>
      </w:r>
    </w:p>
    <w:p w14:paraId="08583591" w14:textId="77777777" w:rsidR="00146DB6" w:rsidRPr="00146DB6" w:rsidRDefault="00146DB6" w:rsidP="00146DB6">
      <w:pPr>
        <w:rPr>
          <w:sz w:val="22"/>
          <w:szCs w:val="22"/>
        </w:rPr>
      </w:pPr>
    </w:p>
    <w:p w14:paraId="3B0BB260" w14:textId="77777777" w:rsidR="00146DB6" w:rsidRPr="00146DB6" w:rsidRDefault="00146DB6" w:rsidP="00146DB6">
      <w:pPr>
        <w:jc w:val="center"/>
        <w:rPr>
          <w:sz w:val="22"/>
          <w:szCs w:val="22"/>
        </w:rPr>
      </w:pPr>
      <w:r w:rsidRPr="00146DB6">
        <w:rPr>
          <w:sz w:val="22"/>
          <w:szCs w:val="22"/>
        </w:rPr>
        <w:t>____________________</w:t>
      </w:r>
    </w:p>
    <w:p w14:paraId="4AC6D747" w14:textId="77777777" w:rsidR="00146DB6" w:rsidRPr="00146DB6" w:rsidRDefault="00146DB6" w:rsidP="00146DB6">
      <w:pPr>
        <w:jc w:val="center"/>
        <w:rPr>
          <w:sz w:val="22"/>
          <w:szCs w:val="22"/>
        </w:rPr>
      </w:pPr>
      <w:r w:rsidRPr="00146DB6">
        <w:rPr>
          <w:sz w:val="22"/>
          <w:szCs w:val="22"/>
        </w:rPr>
        <w:t>(Data)</w:t>
      </w:r>
    </w:p>
    <w:p w14:paraId="493DA6CB" w14:textId="77777777" w:rsidR="00146DB6" w:rsidRPr="00146DB6" w:rsidRDefault="00146DB6" w:rsidP="00146DB6">
      <w:pPr>
        <w:jc w:val="center"/>
        <w:rPr>
          <w:sz w:val="22"/>
          <w:szCs w:val="22"/>
        </w:rPr>
      </w:pPr>
      <w:r w:rsidRPr="00146DB6">
        <w:rPr>
          <w:sz w:val="22"/>
          <w:szCs w:val="22"/>
        </w:rPr>
        <w:t>_____________________</w:t>
      </w:r>
    </w:p>
    <w:p w14:paraId="5D349814" w14:textId="77777777" w:rsidR="00146DB6" w:rsidRPr="00146DB6" w:rsidRDefault="00146DB6" w:rsidP="00146DB6">
      <w:pPr>
        <w:jc w:val="center"/>
        <w:rPr>
          <w:sz w:val="22"/>
          <w:szCs w:val="22"/>
        </w:rPr>
      </w:pPr>
      <w:r w:rsidRPr="00146DB6">
        <w:rPr>
          <w:sz w:val="22"/>
          <w:szCs w:val="22"/>
        </w:rPr>
        <w:t>(Sudarymo vieta)</w:t>
      </w:r>
    </w:p>
    <w:p w14:paraId="45BB2B68" w14:textId="77777777" w:rsidR="00146DB6" w:rsidRPr="00146DB6" w:rsidRDefault="00146DB6" w:rsidP="00146DB6">
      <w:pPr>
        <w:autoSpaceDE w:val="0"/>
        <w:autoSpaceDN w:val="0"/>
        <w:adjustRightInd w:val="0"/>
        <w:rPr>
          <w:sz w:val="22"/>
          <w:szCs w:val="22"/>
        </w:rPr>
      </w:pPr>
    </w:p>
    <w:tbl>
      <w:tblPr>
        <w:tblW w:w="9975" w:type="dxa"/>
        <w:tblInd w:w="-34" w:type="dxa"/>
        <w:tblLayout w:type="fixed"/>
        <w:tblLook w:val="04A0" w:firstRow="1" w:lastRow="0" w:firstColumn="1" w:lastColumn="0" w:noHBand="0" w:noVBand="1"/>
      </w:tblPr>
      <w:tblGrid>
        <w:gridCol w:w="35"/>
        <w:gridCol w:w="1101"/>
        <w:gridCol w:w="7088"/>
        <w:gridCol w:w="992"/>
        <w:gridCol w:w="648"/>
        <w:gridCol w:w="111"/>
      </w:tblGrid>
      <w:tr w:rsidR="00146DB6" w:rsidRPr="00146DB6" w14:paraId="2E0619B2" w14:textId="77777777" w:rsidTr="00146DB6">
        <w:trPr>
          <w:gridBefore w:val="1"/>
          <w:gridAfter w:val="1"/>
          <w:wBefore w:w="34" w:type="dxa"/>
          <w:wAfter w:w="111" w:type="dxa"/>
        </w:trPr>
        <w:tc>
          <w:tcPr>
            <w:tcW w:w="9828" w:type="dxa"/>
            <w:gridSpan w:val="4"/>
            <w:hideMark/>
          </w:tcPr>
          <w:p w14:paraId="387CFD16" w14:textId="77777777" w:rsidR="00146DB6" w:rsidRPr="00146DB6" w:rsidRDefault="00146DB6" w:rsidP="00146DB6">
            <w:pPr>
              <w:snapToGrid w:val="0"/>
              <w:ind w:right="-82" w:firstLine="567"/>
              <w:jc w:val="both"/>
              <w:rPr>
                <w:sz w:val="22"/>
                <w:szCs w:val="22"/>
              </w:rPr>
            </w:pPr>
            <w:r w:rsidRPr="00146DB6">
              <w:rPr>
                <w:sz w:val="22"/>
                <w:szCs w:val="22"/>
              </w:rPr>
              <w:t>Aš, ______________________________________________________________________________ ,</w:t>
            </w:r>
          </w:p>
        </w:tc>
      </w:tr>
      <w:tr w:rsidR="00146DB6" w:rsidRPr="00146DB6" w14:paraId="0BAA5B2A" w14:textId="77777777" w:rsidTr="00146DB6">
        <w:trPr>
          <w:gridBefore w:val="1"/>
          <w:gridAfter w:val="1"/>
          <w:wBefore w:w="34" w:type="dxa"/>
          <w:wAfter w:w="111" w:type="dxa"/>
        </w:trPr>
        <w:tc>
          <w:tcPr>
            <w:tcW w:w="9828" w:type="dxa"/>
            <w:gridSpan w:val="4"/>
          </w:tcPr>
          <w:p w14:paraId="3B14A04D" w14:textId="77777777" w:rsidR="00146DB6" w:rsidRPr="00146DB6" w:rsidRDefault="00146DB6" w:rsidP="00146DB6">
            <w:pPr>
              <w:snapToGrid w:val="0"/>
              <w:ind w:right="-82"/>
              <w:jc w:val="center"/>
              <w:rPr>
                <w:i/>
                <w:position w:val="6"/>
                <w:sz w:val="22"/>
                <w:szCs w:val="22"/>
              </w:rPr>
            </w:pPr>
            <w:r w:rsidRPr="00146DB6">
              <w:rPr>
                <w:i/>
                <w:position w:val="6"/>
                <w:sz w:val="22"/>
                <w:szCs w:val="22"/>
              </w:rPr>
              <w:t>(tiekėjo vadovo ar jo įgalioto asmens pareigų pavadinimas, vardas ir pavardė)</w:t>
            </w:r>
          </w:p>
          <w:p w14:paraId="21566D43" w14:textId="77777777" w:rsidR="00146DB6" w:rsidRPr="00146DB6" w:rsidRDefault="00146DB6" w:rsidP="00146DB6">
            <w:pPr>
              <w:snapToGrid w:val="0"/>
              <w:ind w:right="-82"/>
              <w:jc w:val="center"/>
              <w:rPr>
                <w:i/>
                <w:sz w:val="22"/>
                <w:szCs w:val="22"/>
              </w:rPr>
            </w:pPr>
          </w:p>
        </w:tc>
      </w:tr>
      <w:tr w:rsidR="00146DB6" w:rsidRPr="00146DB6" w14:paraId="178E01A2" w14:textId="77777777" w:rsidTr="00146DB6">
        <w:trPr>
          <w:gridBefore w:val="1"/>
          <w:gridAfter w:val="1"/>
          <w:wBefore w:w="34" w:type="dxa"/>
          <w:wAfter w:w="111" w:type="dxa"/>
        </w:trPr>
        <w:tc>
          <w:tcPr>
            <w:tcW w:w="9828" w:type="dxa"/>
            <w:gridSpan w:val="4"/>
            <w:hideMark/>
          </w:tcPr>
          <w:p w14:paraId="21781A19" w14:textId="77777777" w:rsidR="00146DB6" w:rsidRPr="00146DB6" w:rsidRDefault="00146DB6" w:rsidP="00146DB6">
            <w:pPr>
              <w:snapToGrid w:val="0"/>
              <w:ind w:right="-82"/>
              <w:jc w:val="both"/>
              <w:rPr>
                <w:sz w:val="22"/>
                <w:szCs w:val="22"/>
              </w:rPr>
            </w:pPr>
            <w:r w:rsidRPr="00146DB6">
              <w:rPr>
                <w:sz w:val="22"/>
                <w:szCs w:val="22"/>
              </w:rPr>
              <w:t>tvirtinu, kad mano vadovaujamo (-</w:t>
            </w:r>
            <w:proofErr w:type="spellStart"/>
            <w:r w:rsidRPr="00146DB6">
              <w:rPr>
                <w:sz w:val="22"/>
                <w:szCs w:val="22"/>
              </w:rPr>
              <w:t>os</w:t>
            </w:r>
            <w:proofErr w:type="spellEnd"/>
            <w:r w:rsidRPr="00146DB6">
              <w:rPr>
                <w:sz w:val="22"/>
                <w:szCs w:val="22"/>
              </w:rPr>
              <w:t>) (atstovaujamo (-</w:t>
            </w:r>
            <w:proofErr w:type="spellStart"/>
            <w:r w:rsidRPr="00146DB6">
              <w:rPr>
                <w:sz w:val="22"/>
                <w:szCs w:val="22"/>
              </w:rPr>
              <w:t>os</w:t>
            </w:r>
            <w:proofErr w:type="spellEnd"/>
            <w:r w:rsidRPr="00146DB6">
              <w:rPr>
                <w:sz w:val="22"/>
                <w:szCs w:val="22"/>
              </w:rPr>
              <w:t>))  ______________________________________________________________________________ ,</w:t>
            </w:r>
          </w:p>
        </w:tc>
      </w:tr>
      <w:tr w:rsidR="00146DB6" w:rsidRPr="00146DB6" w14:paraId="3C08F911" w14:textId="77777777" w:rsidTr="00146DB6">
        <w:trPr>
          <w:gridBefore w:val="1"/>
          <w:gridAfter w:val="1"/>
          <w:wBefore w:w="34" w:type="dxa"/>
          <w:wAfter w:w="111" w:type="dxa"/>
        </w:trPr>
        <w:tc>
          <w:tcPr>
            <w:tcW w:w="9828" w:type="dxa"/>
            <w:gridSpan w:val="4"/>
          </w:tcPr>
          <w:p w14:paraId="3DE16171" w14:textId="77777777" w:rsidR="00146DB6" w:rsidRPr="00146DB6" w:rsidRDefault="00146DB6" w:rsidP="00146DB6">
            <w:pPr>
              <w:snapToGrid w:val="0"/>
              <w:ind w:right="-82"/>
              <w:jc w:val="center"/>
              <w:rPr>
                <w:i/>
                <w:position w:val="6"/>
                <w:sz w:val="22"/>
                <w:szCs w:val="22"/>
              </w:rPr>
            </w:pPr>
            <w:r w:rsidRPr="00146DB6">
              <w:rPr>
                <w:i/>
                <w:position w:val="6"/>
                <w:sz w:val="22"/>
                <w:szCs w:val="22"/>
              </w:rPr>
              <w:t>(tiekėjo pavadinimas)</w:t>
            </w:r>
          </w:p>
          <w:p w14:paraId="0A6411BB" w14:textId="77777777" w:rsidR="00146DB6" w:rsidRPr="00146DB6" w:rsidRDefault="00146DB6" w:rsidP="00146DB6">
            <w:pPr>
              <w:snapToGrid w:val="0"/>
              <w:ind w:right="-82"/>
              <w:jc w:val="both"/>
              <w:rPr>
                <w:i/>
                <w:sz w:val="22"/>
                <w:szCs w:val="22"/>
              </w:rPr>
            </w:pPr>
          </w:p>
        </w:tc>
      </w:tr>
      <w:tr w:rsidR="00146DB6" w:rsidRPr="00146DB6" w14:paraId="42C0F917" w14:textId="77777777" w:rsidTr="00146DB6">
        <w:trPr>
          <w:gridBefore w:val="1"/>
          <w:gridAfter w:val="1"/>
          <w:wBefore w:w="34" w:type="dxa"/>
          <w:wAfter w:w="111" w:type="dxa"/>
        </w:trPr>
        <w:tc>
          <w:tcPr>
            <w:tcW w:w="9828" w:type="dxa"/>
            <w:gridSpan w:val="4"/>
            <w:hideMark/>
          </w:tcPr>
          <w:p w14:paraId="3F47DB9D" w14:textId="77777777" w:rsidR="00146DB6" w:rsidRPr="00146DB6" w:rsidRDefault="00146DB6" w:rsidP="00146DB6">
            <w:pPr>
              <w:jc w:val="both"/>
              <w:rPr>
                <w:sz w:val="22"/>
                <w:szCs w:val="22"/>
              </w:rPr>
            </w:pPr>
            <w:r w:rsidRPr="00146DB6">
              <w:rPr>
                <w:sz w:val="22"/>
                <w:szCs w:val="22"/>
              </w:rPr>
              <w:t>dalyvaujančio (-</w:t>
            </w:r>
            <w:proofErr w:type="spellStart"/>
            <w:r w:rsidRPr="00146DB6">
              <w:rPr>
                <w:sz w:val="22"/>
                <w:szCs w:val="22"/>
              </w:rPr>
              <w:t>ios</w:t>
            </w:r>
            <w:proofErr w:type="spellEnd"/>
            <w:r w:rsidRPr="00146DB6">
              <w:rPr>
                <w:sz w:val="22"/>
                <w:szCs w:val="22"/>
              </w:rPr>
              <w:t xml:space="preserve">) UAB „.....“   organizuojamame konkurse </w:t>
            </w:r>
            <w:r w:rsidRPr="00146DB6">
              <w:rPr>
                <w:b/>
                <w:sz w:val="22"/>
                <w:szCs w:val="22"/>
                <w:lang w:eastAsia="lt-LT"/>
              </w:rPr>
              <w:t>............</w:t>
            </w:r>
            <w:r w:rsidRPr="00146DB6">
              <w:rPr>
                <w:sz w:val="22"/>
                <w:szCs w:val="22"/>
              </w:rPr>
              <w:t xml:space="preserve">įsigyti, </w:t>
            </w:r>
            <w:r w:rsidRPr="00146DB6">
              <w:rPr>
                <w:iCs/>
                <w:sz w:val="22"/>
                <w:szCs w:val="22"/>
              </w:rPr>
              <w:t>Europos Sąjungos struktūrinės paramos svetainėje</w:t>
            </w:r>
            <w:r w:rsidRPr="00146DB6">
              <w:rPr>
                <w:iCs/>
                <w:color w:val="808080"/>
                <w:sz w:val="22"/>
                <w:szCs w:val="22"/>
              </w:rPr>
              <w:t xml:space="preserve"> </w:t>
            </w:r>
            <w:hyperlink r:id="rId18" w:history="1">
              <w:r w:rsidRPr="00146DB6">
                <w:rPr>
                  <w:iCs/>
                  <w:color w:val="0000FF"/>
                  <w:sz w:val="22"/>
                  <w:szCs w:val="22"/>
                  <w:u w:val="single"/>
                </w:rPr>
                <w:t>www.esinvesticijos.lt</w:t>
              </w:r>
            </w:hyperlink>
            <w:r w:rsidRPr="00146DB6">
              <w:rPr>
                <w:iCs/>
                <w:sz w:val="22"/>
                <w:szCs w:val="22"/>
              </w:rPr>
              <w:t xml:space="preserve">, </w:t>
            </w:r>
            <w:r w:rsidRPr="00674092">
              <w:rPr>
                <w:iCs/>
                <w:sz w:val="22"/>
                <w:szCs w:val="22"/>
              </w:rPr>
              <w:t>2021  m. sausio mėn. d.</w:t>
            </w:r>
            <w:r w:rsidRPr="00146DB6">
              <w:rPr>
                <w:iCs/>
                <w:sz w:val="22"/>
                <w:szCs w:val="22"/>
              </w:rPr>
              <w:t xml:space="preserve">  k</w:t>
            </w:r>
            <w:r w:rsidRPr="00146DB6">
              <w:rPr>
                <w:sz w:val="22"/>
                <w:szCs w:val="22"/>
              </w:rPr>
              <w:t xml:space="preserve">valifikacijos duomenys yra tokie </w:t>
            </w:r>
            <w:r w:rsidRPr="00146DB6">
              <w:rPr>
                <w:i/>
                <w:sz w:val="22"/>
                <w:szCs w:val="22"/>
                <w:u w:val="single"/>
              </w:rPr>
              <w:t>(tiekėjas nurodo atitikimą nurodytiems kvalifikacijos reikalavimams pažymėdamas stulpeliuose „Taip“ arba „Ne“):</w:t>
            </w:r>
          </w:p>
        </w:tc>
      </w:tr>
      <w:tr w:rsidR="00146DB6" w:rsidRPr="00146DB6" w14:paraId="045E244E" w14:textId="77777777" w:rsidTr="00146DB6">
        <w:trPr>
          <w:gridBefore w:val="1"/>
          <w:gridAfter w:val="1"/>
          <w:wBefore w:w="34" w:type="dxa"/>
          <w:wAfter w:w="111" w:type="dxa"/>
        </w:trPr>
        <w:tc>
          <w:tcPr>
            <w:tcW w:w="9828" w:type="dxa"/>
            <w:gridSpan w:val="4"/>
          </w:tcPr>
          <w:p w14:paraId="0020C625" w14:textId="77777777" w:rsidR="00146DB6" w:rsidRPr="00146DB6" w:rsidRDefault="00146DB6" w:rsidP="00146DB6">
            <w:pPr>
              <w:snapToGrid w:val="0"/>
              <w:ind w:right="-82"/>
              <w:jc w:val="both"/>
              <w:rPr>
                <w:sz w:val="22"/>
                <w:szCs w:val="22"/>
              </w:rPr>
            </w:pPr>
          </w:p>
        </w:tc>
      </w:tr>
      <w:tr w:rsidR="00146DB6" w:rsidRPr="00146DB6" w14:paraId="780A11A9" w14:textId="77777777" w:rsidTr="00146DB6">
        <w:trPr>
          <w:trHeight w:val="20"/>
        </w:trPr>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2AA373EB" w14:textId="77777777" w:rsidR="00146DB6" w:rsidRPr="00146DB6" w:rsidRDefault="00146DB6" w:rsidP="00146DB6">
            <w:pPr>
              <w:jc w:val="center"/>
              <w:rPr>
                <w:sz w:val="22"/>
                <w:szCs w:val="22"/>
              </w:rPr>
            </w:pPr>
            <w:r w:rsidRPr="00146DB6">
              <w:rPr>
                <w:sz w:val="22"/>
                <w:szCs w:val="22"/>
              </w:rPr>
              <w:t>Eil. Nr.</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BA2CD55" w14:textId="77777777" w:rsidR="00146DB6" w:rsidRPr="00146DB6" w:rsidRDefault="00146DB6" w:rsidP="00146DB6">
            <w:pPr>
              <w:jc w:val="center"/>
              <w:rPr>
                <w:sz w:val="22"/>
                <w:szCs w:val="22"/>
              </w:rPr>
            </w:pPr>
            <w:r w:rsidRPr="00146DB6">
              <w:rPr>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AC0A10" w14:textId="77777777" w:rsidR="00146DB6" w:rsidRPr="00146DB6" w:rsidRDefault="00146DB6" w:rsidP="00146DB6">
            <w:pPr>
              <w:jc w:val="center"/>
              <w:rPr>
                <w:sz w:val="22"/>
                <w:szCs w:val="22"/>
              </w:rPr>
            </w:pPr>
            <w:r w:rsidRPr="00146DB6">
              <w:rPr>
                <w:sz w:val="22"/>
                <w:szCs w:val="22"/>
              </w:rPr>
              <w:t>Taip</w:t>
            </w:r>
          </w:p>
        </w:tc>
        <w:tc>
          <w:tcPr>
            <w:tcW w:w="759" w:type="dxa"/>
            <w:gridSpan w:val="2"/>
            <w:tcBorders>
              <w:top w:val="single" w:sz="4" w:space="0" w:color="auto"/>
              <w:left w:val="single" w:sz="4" w:space="0" w:color="auto"/>
              <w:bottom w:val="single" w:sz="4" w:space="0" w:color="auto"/>
              <w:right w:val="single" w:sz="4" w:space="0" w:color="auto"/>
            </w:tcBorders>
            <w:vAlign w:val="center"/>
            <w:hideMark/>
          </w:tcPr>
          <w:p w14:paraId="560AD13E" w14:textId="77777777" w:rsidR="00146DB6" w:rsidRPr="00146DB6" w:rsidRDefault="00146DB6" w:rsidP="00146DB6">
            <w:pPr>
              <w:jc w:val="center"/>
              <w:rPr>
                <w:sz w:val="22"/>
                <w:szCs w:val="22"/>
              </w:rPr>
            </w:pPr>
            <w:r w:rsidRPr="00146DB6">
              <w:rPr>
                <w:sz w:val="22"/>
                <w:szCs w:val="22"/>
              </w:rPr>
              <w:t>Ne</w:t>
            </w:r>
          </w:p>
        </w:tc>
      </w:tr>
      <w:tr w:rsidR="00146DB6" w:rsidRPr="00146DB6" w14:paraId="75D61722" w14:textId="77777777" w:rsidTr="00146DB6">
        <w:trPr>
          <w:trHeight w:val="20"/>
        </w:trPr>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35546DF1" w14:textId="77777777" w:rsidR="00146DB6" w:rsidRPr="00146DB6" w:rsidRDefault="00146DB6" w:rsidP="00146DB6">
            <w:pPr>
              <w:jc w:val="center"/>
              <w:rPr>
                <w:sz w:val="22"/>
                <w:szCs w:val="22"/>
              </w:rPr>
            </w:pPr>
            <w:r w:rsidRPr="005711A9">
              <w:rPr>
                <w:b/>
                <w:sz w:val="22"/>
                <w:szCs w:val="22"/>
              </w:rPr>
              <w:t>3.1.1.1</w:t>
            </w:r>
          </w:p>
        </w:tc>
        <w:tc>
          <w:tcPr>
            <w:tcW w:w="7087" w:type="dxa"/>
            <w:tcBorders>
              <w:top w:val="single" w:sz="4" w:space="0" w:color="auto"/>
              <w:left w:val="single" w:sz="4" w:space="0" w:color="auto"/>
              <w:bottom w:val="single" w:sz="4" w:space="0" w:color="auto"/>
              <w:right w:val="single" w:sz="4" w:space="0" w:color="auto"/>
            </w:tcBorders>
            <w:hideMark/>
          </w:tcPr>
          <w:p w14:paraId="030A7F9C" w14:textId="77777777" w:rsidR="00146DB6" w:rsidRPr="00146DB6" w:rsidRDefault="00146DB6" w:rsidP="00146DB6">
            <w:pPr>
              <w:jc w:val="both"/>
              <w:rPr>
                <w:color w:val="000000"/>
                <w:sz w:val="22"/>
                <w:szCs w:val="22"/>
              </w:rPr>
            </w:pPr>
            <w:r w:rsidRPr="00146DB6">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44CE3AF8" w14:textId="77777777" w:rsidR="00146DB6" w:rsidRPr="00146DB6" w:rsidRDefault="00146DB6" w:rsidP="00146DB6">
            <w:pPr>
              <w:jc w:val="center"/>
              <w:rPr>
                <w:sz w:val="22"/>
                <w:szCs w:val="22"/>
              </w:rPr>
            </w:pPr>
          </w:p>
        </w:tc>
        <w:tc>
          <w:tcPr>
            <w:tcW w:w="759" w:type="dxa"/>
            <w:gridSpan w:val="2"/>
            <w:tcBorders>
              <w:top w:val="single" w:sz="4" w:space="0" w:color="auto"/>
              <w:left w:val="single" w:sz="4" w:space="0" w:color="auto"/>
              <w:bottom w:val="single" w:sz="4" w:space="0" w:color="auto"/>
              <w:right w:val="single" w:sz="4" w:space="0" w:color="auto"/>
            </w:tcBorders>
            <w:vAlign w:val="center"/>
          </w:tcPr>
          <w:p w14:paraId="36B917E2" w14:textId="77777777" w:rsidR="00146DB6" w:rsidRPr="00146DB6" w:rsidRDefault="00146DB6" w:rsidP="00146DB6">
            <w:pPr>
              <w:jc w:val="center"/>
              <w:rPr>
                <w:sz w:val="22"/>
                <w:szCs w:val="22"/>
              </w:rPr>
            </w:pPr>
          </w:p>
        </w:tc>
      </w:tr>
    </w:tbl>
    <w:p w14:paraId="314271FB" w14:textId="77777777" w:rsidR="00146DB6" w:rsidRPr="00146DB6" w:rsidRDefault="00146DB6" w:rsidP="00146DB6">
      <w:pPr>
        <w:jc w:val="both"/>
        <w:rPr>
          <w:sz w:val="22"/>
          <w:szCs w:val="22"/>
        </w:rPr>
      </w:pPr>
    </w:p>
    <w:p w14:paraId="5D1B831F" w14:textId="77777777" w:rsidR="00146DB6" w:rsidRPr="00146DB6" w:rsidRDefault="00146DB6" w:rsidP="00146DB6">
      <w:pPr>
        <w:tabs>
          <w:tab w:val="right" w:leader="underscore" w:pos="8505"/>
        </w:tabs>
        <w:ind w:firstLine="540"/>
        <w:jc w:val="both"/>
        <w:rPr>
          <w:sz w:val="22"/>
          <w:szCs w:val="22"/>
        </w:rPr>
      </w:pPr>
      <w:r w:rsidRPr="00146DB6">
        <w:rPr>
          <w:sz w:val="22"/>
          <w:szCs w:val="22"/>
        </w:rPr>
        <w:t xml:space="preserve">Man žinoma, kad, jeigu </w:t>
      </w:r>
      <w:r w:rsidRPr="00146DB6">
        <w:rPr>
          <w:b/>
          <w:sz w:val="22"/>
          <w:szCs w:val="22"/>
        </w:rPr>
        <w:t xml:space="preserve">UAB „......“ </w:t>
      </w:r>
      <w:r w:rsidRPr="00146DB6">
        <w:rPr>
          <w:sz w:val="22"/>
          <w:szCs w:val="22"/>
        </w:rPr>
        <w:t>nustatytų, kad pateikti duomenys yra neteisingi, pateiktas pasiūlymas bus nenagrinėjamas ir atmestas.</w:t>
      </w:r>
    </w:p>
    <w:p w14:paraId="03822D68" w14:textId="77777777" w:rsidR="00146DB6" w:rsidRPr="00146DB6" w:rsidRDefault="00146DB6" w:rsidP="00146DB6">
      <w:pPr>
        <w:jc w:val="both"/>
        <w:rPr>
          <w:sz w:val="22"/>
          <w:szCs w:val="22"/>
        </w:rPr>
      </w:pPr>
    </w:p>
    <w:p w14:paraId="3414ACE6" w14:textId="77777777" w:rsidR="00146DB6" w:rsidRPr="00146DB6" w:rsidRDefault="00146DB6" w:rsidP="00146DB6">
      <w:pPr>
        <w:jc w:val="both"/>
        <w:rPr>
          <w:sz w:val="22"/>
          <w:szCs w:val="22"/>
        </w:rPr>
      </w:pPr>
      <w:r w:rsidRPr="00146DB6">
        <w:rPr>
          <w:sz w:val="22"/>
          <w:szCs w:val="22"/>
        </w:rPr>
        <w:t>_________________________________________________</w:t>
      </w:r>
      <w:r w:rsidRPr="00146DB6">
        <w:rPr>
          <w:sz w:val="22"/>
          <w:szCs w:val="22"/>
        </w:rPr>
        <w:tab/>
        <w:t>______________________</w:t>
      </w:r>
      <w:r w:rsidRPr="00146DB6">
        <w:rPr>
          <w:sz w:val="22"/>
          <w:szCs w:val="22"/>
        </w:rPr>
        <w:tab/>
        <w:t xml:space="preserve"> </w:t>
      </w:r>
    </w:p>
    <w:p w14:paraId="1839BD49" w14:textId="77777777" w:rsidR="00146DB6" w:rsidRPr="00146DB6" w:rsidRDefault="00146DB6" w:rsidP="00146DB6">
      <w:pPr>
        <w:jc w:val="both"/>
        <w:rPr>
          <w:sz w:val="22"/>
          <w:szCs w:val="22"/>
        </w:rPr>
      </w:pPr>
      <w:r w:rsidRPr="00146DB6">
        <w:rPr>
          <w:sz w:val="22"/>
          <w:szCs w:val="22"/>
        </w:rPr>
        <w:t>(tiekėjo arba jo įgalioto asmens pareigų pavadinimas)</w:t>
      </w:r>
      <w:r w:rsidRPr="00146DB6">
        <w:rPr>
          <w:sz w:val="22"/>
          <w:szCs w:val="22"/>
        </w:rPr>
        <w:tab/>
        <w:t xml:space="preserve">                                  (parašas)</w:t>
      </w:r>
      <w:r w:rsidRPr="00146DB6">
        <w:rPr>
          <w:sz w:val="22"/>
          <w:szCs w:val="22"/>
        </w:rPr>
        <w:tab/>
      </w:r>
      <w:r w:rsidRPr="00146DB6">
        <w:rPr>
          <w:sz w:val="22"/>
          <w:szCs w:val="22"/>
        </w:rPr>
        <w:tab/>
        <w:t xml:space="preserve">                   (vardas ir pavardė)</w:t>
      </w:r>
    </w:p>
    <w:p w14:paraId="7A1F692A" w14:textId="77777777" w:rsidR="00146DB6" w:rsidRPr="00146DB6" w:rsidRDefault="00146DB6" w:rsidP="00146DB6">
      <w:pPr>
        <w:jc w:val="center"/>
        <w:rPr>
          <w:sz w:val="22"/>
          <w:szCs w:val="22"/>
        </w:rPr>
      </w:pPr>
      <w:r w:rsidRPr="00146DB6">
        <w:rPr>
          <w:sz w:val="22"/>
          <w:szCs w:val="22"/>
        </w:rPr>
        <w:t xml:space="preserve"> </w:t>
      </w:r>
    </w:p>
    <w:p w14:paraId="221273AF" w14:textId="77777777" w:rsidR="00146DB6" w:rsidRPr="00146DB6" w:rsidRDefault="00146DB6" w:rsidP="00146DB6">
      <w:pPr>
        <w:tabs>
          <w:tab w:val="right" w:leader="underscore" w:pos="8505"/>
        </w:tabs>
        <w:ind w:firstLine="540"/>
        <w:jc w:val="right"/>
        <w:rPr>
          <w:sz w:val="22"/>
          <w:szCs w:val="22"/>
        </w:rPr>
      </w:pPr>
    </w:p>
    <w:p w14:paraId="38ECCB21" w14:textId="77777777" w:rsidR="00146DB6" w:rsidRPr="00146DB6" w:rsidRDefault="00146DB6" w:rsidP="00146DB6">
      <w:pPr>
        <w:tabs>
          <w:tab w:val="right" w:leader="underscore" w:pos="8505"/>
        </w:tabs>
        <w:ind w:firstLine="540"/>
        <w:jc w:val="right"/>
        <w:rPr>
          <w:sz w:val="22"/>
          <w:szCs w:val="22"/>
        </w:rPr>
      </w:pPr>
    </w:p>
    <w:p w14:paraId="6F39808F" w14:textId="77777777" w:rsidR="00146DB6" w:rsidRPr="00146DB6" w:rsidRDefault="00146DB6" w:rsidP="00146DB6">
      <w:pPr>
        <w:tabs>
          <w:tab w:val="right" w:leader="underscore" w:pos="8505"/>
        </w:tabs>
        <w:ind w:firstLine="540"/>
        <w:jc w:val="right"/>
        <w:rPr>
          <w:sz w:val="22"/>
          <w:szCs w:val="22"/>
        </w:rPr>
      </w:pPr>
    </w:p>
    <w:p w14:paraId="0C05EA69" w14:textId="77777777" w:rsidR="00146DB6" w:rsidRPr="00146DB6" w:rsidRDefault="00146DB6" w:rsidP="00146DB6">
      <w:pPr>
        <w:tabs>
          <w:tab w:val="right" w:leader="underscore" w:pos="8505"/>
        </w:tabs>
        <w:ind w:firstLine="540"/>
        <w:jc w:val="right"/>
        <w:rPr>
          <w:sz w:val="22"/>
          <w:szCs w:val="22"/>
        </w:rPr>
      </w:pPr>
    </w:p>
    <w:p w14:paraId="59FE6661" w14:textId="77777777" w:rsidR="00146DB6" w:rsidRPr="00146DB6" w:rsidRDefault="00146DB6" w:rsidP="00146DB6">
      <w:pPr>
        <w:tabs>
          <w:tab w:val="right" w:leader="underscore" w:pos="8505"/>
        </w:tabs>
        <w:ind w:firstLine="540"/>
        <w:jc w:val="right"/>
        <w:rPr>
          <w:sz w:val="22"/>
          <w:szCs w:val="22"/>
        </w:rPr>
      </w:pPr>
    </w:p>
    <w:p w14:paraId="6297B25B" w14:textId="77777777" w:rsidR="00923232" w:rsidRPr="00C04C2C" w:rsidRDefault="00923232" w:rsidP="008B7DBA">
      <w:pPr>
        <w:jc w:val="both"/>
        <w:outlineLvl w:val="0"/>
        <w:rPr>
          <w:sz w:val="22"/>
          <w:szCs w:val="22"/>
        </w:rPr>
      </w:pPr>
    </w:p>
    <w:p w14:paraId="70A24863" w14:textId="77777777" w:rsidR="00923232" w:rsidRPr="00C04C2C" w:rsidRDefault="00923232" w:rsidP="008B7DBA">
      <w:pPr>
        <w:jc w:val="both"/>
        <w:outlineLvl w:val="0"/>
        <w:rPr>
          <w:sz w:val="22"/>
          <w:szCs w:val="22"/>
        </w:rPr>
      </w:pPr>
    </w:p>
    <w:p w14:paraId="0C69CAAA" w14:textId="77777777" w:rsidR="00923232" w:rsidRPr="00C04C2C" w:rsidRDefault="00923232" w:rsidP="008B7DBA">
      <w:pPr>
        <w:jc w:val="both"/>
        <w:outlineLvl w:val="0"/>
        <w:rPr>
          <w:sz w:val="22"/>
          <w:szCs w:val="22"/>
        </w:rPr>
      </w:pPr>
    </w:p>
    <w:sectPr w:rsidR="00923232" w:rsidRPr="00C04C2C" w:rsidSect="00D852B9">
      <w:headerReference w:type="even" r:id="rId19"/>
      <w:headerReference w:type="default" r:id="rId20"/>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0ABF5" w14:textId="77777777" w:rsidR="001801A8" w:rsidRDefault="001801A8">
      <w:r>
        <w:separator/>
      </w:r>
    </w:p>
  </w:endnote>
  <w:endnote w:type="continuationSeparator" w:id="0">
    <w:p w14:paraId="309D0665" w14:textId="77777777" w:rsidR="001801A8" w:rsidRDefault="0018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F0846" w14:textId="77777777" w:rsidR="001801A8" w:rsidRDefault="001801A8">
      <w:r>
        <w:separator/>
      </w:r>
    </w:p>
  </w:footnote>
  <w:footnote w:type="continuationSeparator" w:id="0">
    <w:p w14:paraId="403E62E1" w14:textId="77777777" w:rsidR="001801A8" w:rsidRDefault="0018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126CA" w14:textId="77777777" w:rsidR="00146DB6" w:rsidRDefault="00146DB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89F769" w14:textId="77777777" w:rsidR="00146DB6" w:rsidRDefault="00146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224C3" w14:textId="4B4BC1A6" w:rsidR="00146DB6" w:rsidRDefault="00146DB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5B9014A" w14:textId="77777777" w:rsidR="00146DB6" w:rsidRDefault="00146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941325"/>
    <w:multiLevelType w:val="hybridMultilevel"/>
    <w:tmpl w:val="11AC40E0"/>
    <w:lvl w:ilvl="0" w:tplc="62A0F9D0">
      <w:start w:val="1"/>
      <w:numFmt w:val="decimal"/>
      <w:lvlText w:val="%1."/>
      <w:lvlJc w:val="left"/>
      <w:pPr>
        <w:ind w:left="720" w:hanging="360"/>
      </w:pPr>
      <w:rPr>
        <w:rFonts w:hint="default"/>
        <w:b w:val="0"/>
        <w:bCs/>
        <w:i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586FE3"/>
    <w:multiLevelType w:val="multilevel"/>
    <w:tmpl w:val="634E201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2FC545B3"/>
    <w:multiLevelType w:val="hybridMultilevel"/>
    <w:tmpl w:val="EF0EA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B7780A"/>
    <w:multiLevelType w:val="hybridMultilevel"/>
    <w:tmpl w:val="82124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4C6C88"/>
    <w:multiLevelType w:val="multilevel"/>
    <w:tmpl w:val="FAFC30AC"/>
    <w:lvl w:ilvl="0">
      <w:start w:val="10"/>
      <w:numFmt w:val="decimal"/>
      <w:lvlText w:val="%1."/>
      <w:lvlJc w:val="left"/>
      <w:pPr>
        <w:ind w:left="480" w:hanging="480"/>
      </w:pPr>
      <w:rPr>
        <w:rFonts w:hint="default"/>
        <w:color w:val="000000"/>
      </w:rPr>
    </w:lvl>
    <w:lvl w:ilvl="1">
      <w:start w:val="4"/>
      <w:numFmt w:val="decimal"/>
      <w:lvlText w:val="%1.%2."/>
      <w:lvlJc w:val="left"/>
      <w:pPr>
        <w:ind w:left="138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9" w15:restartNumberingAfterBreak="0">
    <w:nsid w:val="52D87724"/>
    <w:multiLevelType w:val="hybridMultilevel"/>
    <w:tmpl w:val="68F857F2"/>
    <w:lvl w:ilvl="0" w:tplc="9A12231C">
      <w:numFmt w:val="bullet"/>
      <w:lvlText w:val="–"/>
      <w:lvlJc w:val="left"/>
      <w:pPr>
        <w:ind w:left="737" w:hanging="397"/>
      </w:pPr>
      <w:rPr>
        <w:rFonts w:ascii="Calibri" w:eastAsia="Times New Roman"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AE57FB2"/>
    <w:multiLevelType w:val="hybridMultilevel"/>
    <w:tmpl w:val="8166969A"/>
    <w:lvl w:ilvl="0" w:tplc="A3C2E3E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2"/>
  </w:num>
  <w:num w:numId="5">
    <w:abstractNumId w:val="3"/>
  </w:num>
  <w:num w:numId="6">
    <w:abstractNumId w:val="11"/>
  </w:num>
  <w:num w:numId="7">
    <w:abstractNumId w:val="8"/>
  </w:num>
  <w:num w:numId="8">
    <w:abstractNumId w:val="4"/>
  </w:num>
  <w:num w:numId="9">
    <w:abstractNumId w:val="6"/>
  </w:num>
  <w:num w:numId="10">
    <w:abstractNumId w:val="7"/>
  </w:num>
  <w:num w:numId="11">
    <w:abstractNumId w:val="12"/>
  </w:num>
  <w:num w:numId="12">
    <w:abstractNumId w:val="9"/>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F6"/>
    <w:rsid w:val="000007D5"/>
    <w:rsid w:val="00002A40"/>
    <w:rsid w:val="00004CE5"/>
    <w:rsid w:val="000067FD"/>
    <w:rsid w:val="00006B79"/>
    <w:rsid w:val="000077D2"/>
    <w:rsid w:val="00013201"/>
    <w:rsid w:val="00013B4F"/>
    <w:rsid w:val="00015ED1"/>
    <w:rsid w:val="00016F47"/>
    <w:rsid w:val="00017AEE"/>
    <w:rsid w:val="00017B69"/>
    <w:rsid w:val="000210E5"/>
    <w:rsid w:val="000239E0"/>
    <w:rsid w:val="00023B5F"/>
    <w:rsid w:val="00023E73"/>
    <w:rsid w:val="000246B1"/>
    <w:rsid w:val="00024743"/>
    <w:rsid w:val="00025612"/>
    <w:rsid w:val="00025794"/>
    <w:rsid w:val="00027A33"/>
    <w:rsid w:val="0003002A"/>
    <w:rsid w:val="00030665"/>
    <w:rsid w:val="00030B14"/>
    <w:rsid w:val="00031649"/>
    <w:rsid w:val="000319F9"/>
    <w:rsid w:val="00031CE7"/>
    <w:rsid w:val="00032622"/>
    <w:rsid w:val="00032F04"/>
    <w:rsid w:val="000334EB"/>
    <w:rsid w:val="000345AC"/>
    <w:rsid w:val="00035699"/>
    <w:rsid w:val="00035A42"/>
    <w:rsid w:val="00036B06"/>
    <w:rsid w:val="000401DC"/>
    <w:rsid w:val="000417D3"/>
    <w:rsid w:val="000431F7"/>
    <w:rsid w:val="00043D87"/>
    <w:rsid w:val="00043FE1"/>
    <w:rsid w:val="000451E7"/>
    <w:rsid w:val="00045ABA"/>
    <w:rsid w:val="0004615B"/>
    <w:rsid w:val="0004659D"/>
    <w:rsid w:val="00046C83"/>
    <w:rsid w:val="00047553"/>
    <w:rsid w:val="000479EA"/>
    <w:rsid w:val="00051AFC"/>
    <w:rsid w:val="00054677"/>
    <w:rsid w:val="000559F5"/>
    <w:rsid w:val="00055C09"/>
    <w:rsid w:val="00056439"/>
    <w:rsid w:val="00056FC7"/>
    <w:rsid w:val="0005726D"/>
    <w:rsid w:val="00071514"/>
    <w:rsid w:val="00073070"/>
    <w:rsid w:val="000743BC"/>
    <w:rsid w:val="00076642"/>
    <w:rsid w:val="0008187A"/>
    <w:rsid w:val="00082D49"/>
    <w:rsid w:val="000853E5"/>
    <w:rsid w:val="000879F3"/>
    <w:rsid w:val="0009021A"/>
    <w:rsid w:val="00092E6E"/>
    <w:rsid w:val="000939E7"/>
    <w:rsid w:val="000946E4"/>
    <w:rsid w:val="00097C6D"/>
    <w:rsid w:val="000A0364"/>
    <w:rsid w:val="000A0EE8"/>
    <w:rsid w:val="000A1097"/>
    <w:rsid w:val="000A161D"/>
    <w:rsid w:val="000A2DC8"/>
    <w:rsid w:val="000A42E5"/>
    <w:rsid w:val="000A6FD4"/>
    <w:rsid w:val="000B01C2"/>
    <w:rsid w:val="000B18E5"/>
    <w:rsid w:val="000B1BDD"/>
    <w:rsid w:val="000B4459"/>
    <w:rsid w:val="000B733F"/>
    <w:rsid w:val="000B7365"/>
    <w:rsid w:val="000C2B73"/>
    <w:rsid w:val="000C3731"/>
    <w:rsid w:val="000C42A4"/>
    <w:rsid w:val="000C4D12"/>
    <w:rsid w:val="000C4F46"/>
    <w:rsid w:val="000C6F76"/>
    <w:rsid w:val="000C7C84"/>
    <w:rsid w:val="000D062F"/>
    <w:rsid w:val="000D274C"/>
    <w:rsid w:val="000D3916"/>
    <w:rsid w:val="000D736A"/>
    <w:rsid w:val="000D79FE"/>
    <w:rsid w:val="000E3278"/>
    <w:rsid w:val="000E33B5"/>
    <w:rsid w:val="000E552F"/>
    <w:rsid w:val="000E75AE"/>
    <w:rsid w:val="000F0C2C"/>
    <w:rsid w:val="000F2376"/>
    <w:rsid w:val="000F38FA"/>
    <w:rsid w:val="000F4361"/>
    <w:rsid w:val="000F6393"/>
    <w:rsid w:val="00102DA6"/>
    <w:rsid w:val="00103F42"/>
    <w:rsid w:val="00105190"/>
    <w:rsid w:val="00105E02"/>
    <w:rsid w:val="00106760"/>
    <w:rsid w:val="0011017A"/>
    <w:rsid w:val="00111BB3"/>
    <w:rsid w:val="00114788"/>
    <w:rsid w:val="0011583D"/>
    <w:rsid w:val="00116977"/>
    <w:rsid w:val="00117808"/>
    <w:rsid w:val="00121DE0"/>
    <w:rsid w:val="0012241D"/>
    <w:rsid w:val="00122A98"/>
    <w:rsid w:val="00123620"/>
    <w:rsid w:val="0012374C"/>
    <w:rsid w:val="0012452A"/>
    <w:rsid w:val="00124AFD"/>
    <w:rsid w:val="0012767D"/>
    <w:rsid w:val="00132711"/>
    <w:rsid w:val="00132B95"/>
    <w:rsid w:val="0013306B"/>
    <w:rsid w:val="00134E70"/>
    <w:rsid w:val="001353B9"/>
    <w:rsid w:val="001365BB"/>
    <w:rsid w:val="00136CE1"/>
    <w:rsid w:val="0013706F"/>
    <w:rsid w:val="001423F9"/>
    <w:rsid w:val="0014311D"/>
    <w:rsid w:val="0014350A"/>
    <w:rsid w:val="001446E9"/>
    <w:rsid w:val="00145FDE"/>
    <w:rsid w:val="00146CA0"/>
    <w:rsid w:val="00146DB6"/>
    <w:rsid w:val="0015130B"/>
    <w:rsid w:val="00151887"/>
    <w:rsid w:val="0015204D"/>
    <w:rsid w:val="00160135"/>
    <w:rsid w:val="00161889"/>
    <w:rsid w:val="00161ABE"/>
    <w:rsid w:val="00162E89"/>
    <w:rsid w:val="00162FA4"/>
    <w:rsid w:val="00164077"/>
    <w:rsid w:val="001702F9"/>
    <w:rsid w:val="0017092C"/>
    <w:rsid w:val="001728E0"/>
    <w:rsid w:val="00175676"/>
    <w:rsid w:val="00180141"/>
    <w:rsid w:val="001801A8"/>
    <w:rsid w:val="0018119D"/>
    <w:rsid w:val="00181DE1"/>
    <w:rsid w:val="00182266"/>
    <w:rsid w:val="00191689"/>
    <w:rsid w:val="001919DF"/>
    <w:rsid w:val="001923CB"/>
    <w:rsid w:val="00192EA4"/>
    <w:rsid w:val="00195A57"/>
    <w:rsid w:val="00196CD1"/>
    <w:rsid w:val="001977F1"/>
    <w:rsid w:val="001979E9"/>
    <w:rsid w:val="001A0689"/>
    <w:rsid w:val="001A1F2B"/>
    <w:rsid w:val="001A4CAC"/>
    <w:rsid w:val="001A61E9"/>
    <w:rsid w:val="001A6929"/>
    <w:rsid w:val="001B2159"/>
    <w:rsid w:val="001B21F4"/>
    <w:rsid w:val="001B2A9B"/>
    <w:rsid w:val="001B3538"/>
    <w:rsid w:val="001B4C09"/>
    <w:rsid w:val="001B55BE"/>
    <w:rsid w:val="001B59EC"/>
    <w:rsid w:val="001B5F83"/>
    <w:rsid w:val="001B60F3"/>
    <w:rsid w:val="001B6C20"/>
    <w:rsid w:val="001B6CB3"/>
    <w:rsid w:val="001B7483"/>
    <w:rsid w:val="001C089A"/>
    <w:rsid w:val="001C0D2B"/>
    <w:rsid w:val="001C252F"/>
    <w:rsid w:val="001C29BF"/>
    <w:rsid w:val="001C59DA"/>
    <w:rsid w:val="001C6269"/>
    <w:rsid w:val="001C67AD"/>
    <w:rsid w:val="001C7103"/>
    <w:rsid w:val="001C71B5"/>
    <w:rsid w:val="001D0BC6"/>
    <w:rsid w:val="001D2104"/>
    <w:rsid w:val="001D73CC"/>
    <w:rsid w:val="001D772E"/>
    <w:rsid w:val="001E1BCE"/>
    <w:rsid w:val="001E5C4F"/>
    <w:rsid w:val="001E5EAC"/>
    <w:rsid w:val="001E67A5"/>
    <w:rsid w:val="001E6C61"/>
    <w:rsid w:val="001E7CF2"/>
    <w:rsid w:val="001F0186"/>
    <w:rsid w:val="001F149C"/>
    <w:rsid w:val="001F1CC2"/>
    <w:rsid w:val="001F29E5"/>
    <w:rsid w:val="001F3ED5"/>
    <w:rsid w:val="001F50BE"/>
    <w:rsid w:val="001F54C0"/>
    <w:rsid w:val="001F7280"/>
    <w:rsid w:val="00200DB9"/>
    <w:rsid w:val="00205758"/>
    <w:rsid w:val="00213BC5"/>
    <w:rsid w:val="00213D6A"/>
    <w:rsid w:val="0021583D"/>
    <w:rsid w:val="00216323"/>
    <w:rsid w:val="00216778"/>
    <w:rsid w:val="00217D5A"/>
    <w:rsid w:val="00220D3B"/>
    <w:rsid w:val="002244AE"/>
    <w:rsid w:val="00226384"/>
    <w:rsid w:val="00226593"/>
    <w:rsid w:val="00226DA7"/>
    <w:rsid w:val="00227935"/>
    <w:rsid w:val="002327ED"/>
    <w:rsid w:val="00233C0C"/>
    <w:rsid w:val="00234E09"/>
    <w:rsid w:val="00237EC2"/>
    <w:rsid w:val="00241179"/>
    <w:rsid w:val="002432F8"/>
    <w:rsid w:val="00243842"/>
    <w:rsid w:val="002447CF"/>
    <w:rsid w:val="00245244"/>
    <w:rsid w:val="00245683"/>
    <w:rsid w:val="00246C7F"/>
    <w:rsid w:val="002513B7"/>
    <w:rsid w:val="00251AF2"/>
    <w:rsid w:val="00253A6C"/>
    <w:rsid w:val="00254B05"/>
    <w:rsid w:val="00255620"/>
    <w:rsid w:val="0025604F"/>
    <w:rsid w:val="00256266"/>
    <w:rsid w:val="00256F6A"/>
    <w:rsid w:val="002570FC"/>
    <w:rsid w:val="00257669"/>
    <w:rsid w:val="0026075F"/>
    <w:rsid w:val="00261FE7"/>
    <w:rsid w:val="00267B35"/>
    <w:rsid w:val="00272934"/>
    <w:rsid w:val="002736BF"/>
    <w:rsid w:val="00273F7B"/>
    <w:rsid w:val="002822CC"/>
    <w:rsid w:val="0028297D"/>
    <w:rsid w:val="00283A9B"/>
    <w:rsid w:val="00284DBA"/>
    <w:rsid w:val="00286DE2"/>
    <w:rsid w:val="00287F9C"/>
    <w:rsid w:val="002911B1"/>
    <w:rsid w:val="00291792"/>
    <w:rsid w:val="00291E30"/>
    <w:rsid w:val="00292821"/>
    <w:rsid w:val="00293817"/>
    <w:rsid w:val="00294EFE"/>
    <w:rsid w:val="002A0600"/>
    <w:rsid w:val="002A0E48"/>
    <w:rsid w:val="002A1AE4"/>
    <w:rsid w:val="002A1D21"/>
    <w:rsid w:val="002A33DC"/>
    <w:rsid w:val="002A3F89"/>
    <w:rsid w:val="002A42E5"/>
    <w:rsid w:val="002A5046"/>
    <w:rsid w:val="002A533A"/>
    <w:rsid w:val="002A6BA8"/>
    <w:rsid w:val="002A6F5E"/>
    <w:rsid w:val="002B00DC"/>
    <w:rsid w:val="002B0587"/>
    <w:rsid w:val="002B2914"/>
    <w:rsid w:val="002B320B"/>
    <w:rsid w:val="002B494C"/>
    <w:rsid w:val="002B7695"/>
    <w:rsid w:val="002C0BA2"/>
    <w:rsid w:val="002C191E"/>
    <w:rsid w:val="002C2C03"/>
    <w:rsid w:val="002C4603"/>
    <w:rsid w:val="002C5DE2"/>
    <w:rsid w:val="002D0BDE"/>
    <w:rsid w:val="002D461F"/>
    <w:rsid w:val="002D473F"/>
    <w:rsid w:val="002D6EE6"/>
    <w:rsid w:val="002E03D8"/>
    <w:rsid w:val="002E4FD8"/>
    <w:rsid w:val="002E59E1"/>
    <w:rsid w:val="002F122C"/>
    <w:rsid w:val="002F2EC5"/>
    <w:rsid w:val="002F35C7"/>
    <w:rsid w:val="002F3C5A"/>
    <w:rsid w:val="002F4E98"/>
    <w:rsid w:val="002F5008"/>
    <w:rsid w:val="002F7E30"/>
    <w:rsid w:val="0030039B"/>
    <w:rsid w:val="0030073F"/>
    <w:rsid w:val="003024BB"/>
    <w:rsid w:val="0030269C"/>
    <w:rsid w:val="00302AAC"/>
    <w:rsid w:val="00302F73"/>
    <w:rsid w:val="00306D35"/>
    <w:rsid w:val="003070BD"/>
    <w:rsid w:val="00311ACA"/>
    <w:rsid w:val="00311CBB"/>
    <w:rsid w:val="003174A4"/>
    <w:rsid w:val="00320FF8"/>
    <w:rsid w:val="003220DA"/>
    <w:rsid w:val="00323C39"/>
    <w:rsid w:val="00325539"/>
    <w:rsid w:val="00325716"/>
    <w:rsid w:val="003259F1"/>
    <w:rsid w:val="00332327"/>
    <w:rsid w:val="003333E8"/>
    <w:rsid w:val="0033525B"/>
    <w:rsid w:val="00335F2E"/>
    <w:rsid w:val="00337C72"/>
    <w:rsid w:val="00341D5F"/>
    <w:rsid w:val="00341DD2"/>
    <w:rsid w:val="00342EB8"/>
    <w:rsid w:val="00343694"/>
    <w:rsid w:val="0034386F"/>
    <w:rsid w:val="00344656"/>
    <w:rsid w:val="00344E67"/>
    <w:rsid w:val="00344F17"/>
    <w:rsid w:val="003451E7"/>
    <w:rsid w:val="00345A85"/>
    <w:rsid w:val="00347DBC"/>
    <w:rsid w:val="00351216"/>
    <w:rsid w:val="0035167F"/>
    <w:rsid w:val="00351828"/>
    <w:rsid w:val="0035218C"/>
    <w:rsid w:val="0035501B"/>
    <w:rsid w:val="00355414"/>
    <w:rsid w:val="00356254"/>
    <w:rsid w:val="00356A18"/>
    <w:rsid w:val="00357420"/>
    <w:rsid w:val="00361CB8"/>
    <w:rsid w:val="003630B8"/>
    <w:rsid w:val="0036507A"/>
    <w:rsid w:val="00365535"/>
    <w:rsid w:val="003659C6"/>
    <w:rsid w:val="00365A13"/>
    <w:rsid w:val="0037138D"/>
    <w:rsid w:val="003724E6"/>
    <w:rsid w:val="00375A9A"/>
    <w:rsid w:val="00376FC8"/>
    <w:rsid w:val="003814C0"/>
    <w:rsid w:val="00381BB1"/>
    <w:rsid w:val="00383C45"/>
    <w:rsid w:val="0038636F"/>
    <w:rsid w:val="003870D2"/>
    <w:rsid w:val="00387EE3"/>
    <w:rsid w:val="00390002"/>
    <w:rsid w:val="003904EB"/>
    <w:rsid w:val="003919FB"/>
    <w:rsid w:val="00392CE0"/>
    <w:rsid w:val="00393B26"/>
    <w:rsid w:val="0039446E"/>
    <w:rsid w:val="00394C16"/>
    <w:rsid w:val="00397984"/>
    <w:rsid w:val="003A0220"/>
    <w:rsid w:val="003A3DEE"/>
    <w:rsid w:val="003A52D9"/>
    <w:rsid w:val="003A5350"/>
    <w:rsid w:val="003A62C3"/>
    <w:rsid w:val="003A76B6"/>
    <w:rsid w:val="003A7B7D"/>
    <w:rsid w:val="003A7BEA"/>
    <w:rsid w:val="003B05F3"/>
    <w:rsid w:val="003B3C39"/>
    <w:rsid w:val="003B5E56"/>
    <w:rsid w:val="003B73D8"/>
    <w:rsid w:val="003B7F39"/>
    <w:rsid w:val="003C0476"/>
    <w:rsid w:val="003C0AA9"/>
    <w:rsid w:val="003C1EF8"/>
    <w:rsid w:val="003C27AF"/>
    <w:rsid w:val="003C3072"/>
    <w:rsid w:val="003C4BB7"/>
    <w:rsid w:val="003C4BC8"/>
    <w:rsid w:val="003C53C6"/>
    <w:rsid w:val="003D0860"/>
    <w:rsid w:val="003D1421"/>
    <w:rsid w:val="003D1B37"/>
    <w:rsid w:val="003D4394"/>
    <w:rsid w:val="003D5142"/>
    <w:rsid w:val="003D6B48"/>
    <w:rsid w:val="003E13A9"/>
    <w:rsid w:val="003E4767"/>
    <w:rsid w:val="003E4D1B"/>
    <w:rsid w:val="003E770B"/>
    <w:rsid w:val="003F14BF"/>
    <w:rsid w:val="003F4815"/>
    <w:rsid w:val="003F6419"/>
    <w:rsid w:val="003F7F4F"/>
    <w:rsid w:val="004001CC"/>
    <w:rsid w:val="00401D29"/>
    <w:rsid w:val="004036BA"/>
    <w:rsid w:val="00404B2B"/>
    <w:rsid w:val="00406F25"/>
    <w:rsid w:val="0041186B"/>
    <w:rsid w:val="00413470"/>
    <w:rsid w:val="00413F5B"/>
    <w:rsid w:val="0041621F"/>
    <w:rsid w:val="00416B79"/>
    <w:rsid w:val="00416C18"/>
    <w:rsid w:val="00416ED1"/>
    <w:rsid w:val="0042131B"/>
    <w:rsid w:val="00422C79"/>
    <w:rsid w:val="00423BAD"/>
    <w:rsid w:val="004244D9"/>
    <w:rsid w:val="004277FB"/>
    <w:rsid w:val="00430A52"/>
    <w:rsid w:val="004315CC"/>
    <w:rsid w:val="00431B4B"/>
    <w:rsid w:val="0043236E"/>
    <w:rsid w:val="004335E1"/>
    <w:rsid w:val="00434388"/>
    <w:rsid w:val="00434BCA"/>
    <w:rsid w:val="0044116F"/>
    <w:rsid w:val="00443D07"/>
    <w:rsid w:val="00444BE0"/>
    <w:rsid w:val="00445CF2"/>
    <w:rsid w:val="00446AAD"/>
    <w:rsid w:val="0045260A"/>
    <w:rsid w:val="00455511"/>
    <w:rsid w:val="0046583A"/>
    <w:rsid w:val="004661D4"/>
    <w:rsid w:val="0047034A"/>
    <w:rsid w:val="00470B08"/>
    <w:rsid w:val="004730E9"/>
    <w:rsid w:val="004733B2"/>
    <w:rsid w:val="00474863"/>
    <w:rsid w:val="0047500F"/>
    <w:rsid w:val="00480245"/>
    <w:rsid w:val="00484617"/>
    <w:rsid w:val="00486281"/>
    <w:rsid w:val="00486E43"/>
    <w:rsid w:val="00492BB2"/>
    <w:rsid w:val="00494945"/>
    <w:rsid w:val="00495A11"/>
    <w:rsid w:val="00496166"/>
    <w:rsid w:val="004A01C9"/>
    <w:rsid w:val="004A1E68"/>
    <w:rsid w:val="004A1E9E"/>
    <w:rsid w:val="004A5242"/>
    <w:rsid w:val="004A67E8"/>
    <w:rsid w:val="004A75CC"/>
    <w:rsid w:val="004A7A85"/>
    <w:rsid w:val="004C03C1"/>
    <w:rsid w:val="004C06A0"/>
    <w:rsid w:val="004C1D1C"/>
    <w:rsid w:val="004C50B3"/>
    <w:rsid w:val="004C52C3"/>
    <w:rsid w:val="004D7B5B"/>
    <w:rsid w:val="004E2CAF"/>
    <w:rsid w:val="004E41EE"/>
    <w:rsid w:val="004E479F"/>
    <w:rsid w:val="004F2B31"/>
    <w:rsid w:val="004F628D"/>
    <w:rsid w:val="004F6CAB"/>
    <w:rsid w:val="004F6E70"/>
    <w:rsid w:val="00500418"/>
    <w:rsid w:val="00503178"/>
    <w:rsid w:val="005063DE"/>
    <w:rsid w:val="005065A3"/>
    <w:rsid w:val="00507F38"/>
    <w:rsid w:val="00510365"/>
    <w:rsid w:val="00510377"/>
    <w:rsid w:val="005108C0"/>
    <w:rsid w:val="00511F5C"/>
    <w:rsid w:val="00520E2C"/>
    <w:rsid w:val="005221FF"/>
    <w:rsid w:val="0052262A"/>
    <w:rsid w:val="00523C6F"/>
    <w:rsid w:val="00524B18"/>
    <w:rsid w:val="00527144"/>
    <w:rsid w:val="0053056F"/>
    <w:rsid w:val="0053116C"/>
    <w:rsid w:val="0053172F"/>
    <w:rsid w:val="00536037"/>
    <w:rsid w:val="00536CB3"/>
    <w:rsid w:val="00537CD1"/>
    <w:rsid w:val="00537DA9"/>
    <w:rsid w:val="005402A0"/>
    <w:rsid w:val="00541BCE"/>
    <w:rsid w:val="00541FA8"/>
    <w:rsid w:val="00544B64"/>
    <w:rsid w:val="005462B5"/>
    <w:rsid w:val="00551EA1"/>
    <w:rsid w:val="005520D7"/>
    <w:rsid w:val="00554934"/>
    <w:rsid w:val="005570DC"/>
    <w:rsid w:val="005573E8"/>
    <w:rsid w:val="005578AA"/>
    <w:rsid w:val="0056086E"/>
    <w:rsid w:val="00564741"/>
    <w:rsid w:val="00565CD7"/>
    <w:rsid w:val="00566230"/>
    <w:rsid w:val="005666C1"/>
    <w:rsid w:val="00566CA2"/>
    <w:rsid w:val="005711A9"/>
    <w:rsid w:val="005725C9"/>
    <w:rsid w:val="00572F27"/>
    <w:rsid w:val="005742C3"/>
    <w:rsid w:val="005742D7"/>
    <w:rsid w:val="00574684"/>
    <w:rsid w:val="005748DF"/>
    <w:rsid w:val="00575CCE"/>
    <w:rsid w:val="00577FF9"/>
    <w:rsid w:val="00582AB4"/>
    <w:rsid w:val="00582CEA"/>
    <w:rsid w:val="00584871"/>
    <w:rsid w:val="005852F2"/>
    <w:rsid w:val="00585E76"/>
    <w:rsid w:val="00586CBF"/>
    <w:rsid w:val="00587405"/>
    <w:rsid w:val="00587AB4"/>
    <w:rsid w:val="00587F41"/>
    <w:rsid w:val="0059098A"/>
    <w:rsid w:val="00591231"/>
    <w:rsid w:val="00591A12"/>
    <w:rsid w:val="00592BE5"/>
    <w:rsid w:val="00595609"/>
    <w:rsid w:val="00596482"/>
    <w:rsid w:val="005A459F"/>
    <w:rsid w:val="005A520C"/>
    <w:rsid w:val="005B3E87"/>
    <w:rsid w:val="005B69A7"/>
    <w:rsid w:val="005B6C4D"/>
    <w:rsid w:val="005C057D"/>
    <w:rsid w:val="005C09B8"/>
    <w:rsid w:val="005C15B1"/>
    <w:rsid w:val="005C2B52"/>
    <w:rsid w:val="005C533F"/>
    <w:rsid w:val="005C5C5B"/>
    <w:rsid w:val="005C7CDC"/>
    <w:rsid w:val="005D0316"/>
    <w:rsid w:val="005D7A3D"/>
    <w:rsid w:val="005E02D6"/>
    <w:rsid w:val="005E1F44"/>
    <w:rsid w:val="005E255B"/>
    <w:rsid w:val="005E3681"/>
    <w:rsid w:val="005E40DF"/>
    <w:rsid w:val="005E6240"/>
    <w:rsid w:val="005E683A"/>
    <w:rsid w:val="005F2EF2"/>
    <w:rsid w:val="005F385B"/>
    <w:rsid w:val="005F4AFE"/>
    <w:rsid w:val="005F534B"/>
    <w:rsid w:val="005F551B"/>
    <w:rsid w:val="005F7419"/>
    <w:rsid w:val="005F7878"/>
    <w:rsid w:val="005F7F3E"/>
    <w:rsid w:val="006022A4"/>
    <w:rsid w:val="00603989"/>
    <w:rsid w:val="00603DEC"/>
    <w:rsid w:val="00605A65"/>
    <w:rsid w:val="00606708"/>
    <w:rsid w:val="006073DF"/>
    <w:rsid w:val="00611695"/>
    <w:rsid w:val="0061610F"/>
    <w:rsid w:val="006167B5"/>
    <w:rsid w:val="00616EF7"/>
    <w:rsid w:val="006175C5"/>
    <w:rsid w:val="0062058E"/>
    <w:rsid w:val="006235FC"/>
    <w:rsid w:val="00623EC9"/>
    <w:rsid w:val="00625FB0"/>
    <w:rsid w:val="006303D9"/>
    <w:rsid w:val="00630A51"/>
    <w:rsid w:val="00631242"/>
    <w:rsid w:val="00635825"/>
    <w:rsid w:val="006362C0"/>
    <w:rsid w:val="0063690F"/>
    <w:rsid w:val="006376AC"/>
    <w:rsid w:val="00640509"/>
    <w:rsid w:val="00640E62"/>
    <w:rsid w:val="00643DBA"/>
    <w:rsid w:val="0065182B"/>
    <w:rsid w:val="00651F80"/>
    <w:rsid w:val="00653913"/>
    <w:rsid w:val="00654450"/>
    <w:rsid w:val="006561FE"/>
    <w:rsid w:val="006611C5"/>
    <w:rsid w:val="006616CE"/>
    <w:rsid w:val="00663C59"/>
    <w:rsid w:val="00664A19"/>
    <w:rsid w:val="00664ADE"/>
    <w:rsid w:val="00666CB2"/>
    <w:rsid w:val="006679D8"/>
    <w:rsid w:val="0067011B"/>
    <w:rsid w:val="006718AF"/>
    <w:rsid w:val="0067263A"/>
    <w:rsid w:val="00673502"/>
    <w:rsid w:val="00674092"/>
    <w:rsid w:val="006742C8"/>
    <w:rsid w:val="00674F97"/>
    <w:rsid w:val="00675E48"/>
    <w:rsid w:val="006770E6"/>
    <w:rsid w:val="00677B9B"/>
    <w:rsid w:val="00682C4F"/>
    <w:rsid w:val="00683C2B"/>
    <w:rsid w:val="006848B3"/>
    <w:rsid w:val="00685B74"/>
    <w:rsid w:val="00686CDD"/>
    <w:rsid w:val="00686E75"/>
    <w:rsid w:val="006935BC"/>
    <w:rsid w:val="00693FFC"/>
    <w:rsid w:val="00695809"/>
    <w:rsid w:val="006966FE"/>
    <w:rsid w:val="00696F61"/>
    <w:rsid w:val="006976A4"/>
    <w:rsid w:val="00697FCC"/>
    <w:rsid w:val="006A0009"/>
    <w:rsid w:val="006A6601"/>
    <w:rsid w:val="006A74F5"/>
    <w:rsid w:val="006B02F9"/>
    <w:rsid w:val="006B1881"/>
    <w:rsid w:val="006C18F3"/>
    <w:rsid w:val="006C1B90"/>
    <w:rsid w:val="006C7C96"/>
    <w:rsid w:val="006D1365"/>
    <w:rsid w:val="006D4195"/>
    <w:rsid w:val="006D5012"/>
    <w:rsid w:val="006D6B6B"/>
    <w:rsid w:val="006D6EF5"/>
    <w:rsid w:val="006E036B"/>
    <w:rsid w:val="006E04BE"/>
    <w:rsid w:val="006E26D6"/>
    <w:rsid w:val="006E42F8"/>
    <w:rsid w:val="006E61A6"/>
    <w:rsid w:val="006F0849"/>
    <w:rsid w:val="006F3827"/>
    <w:rsid w:val="006F43D4"/>
    <w:rsid w:val="007004EE"/>
    <w:rsid w:val="00700B68"/>
    <w:rsid w:val="00702350"/>
    <w:rsid w:val="007031F0"/>
    <w:rsid w:val="0070320E"/>
    <w:rsid w:val="00703BF7"/>
    <w:rsid w:val="00704B33"/>
    <w:rsid w:val="007070E6"/>
    <w:rsid w:val="00707FF1"/>
    <w:rsid w:val="00712AA9"/>
    <w:rsid w:val="00712FFD"/>
    <w:rsid w:val="007138A7"/>
    <w:rsid w:val="00713DF9"/>
    <w:rsid w:val="00714913"/>
    <w:rsid w:val="00714917"/>
    <w:rsid w:val="00714BAB"/>
    <w:rsid w:val="007157DF"/>
    <w:rsid w:val="0071741E"/>
    <w:rsid w:val="00721C5D"/>
    <w:rsid w:val="007220DB"/>
    <w:rsid w:val="00722B26"/>
    <w:rsid w:val="00722E4A"/>
    <w:rsid w:val="007263D5"/>
    <w:rsid w:val="00732266"/>
    <w:rsid w:val="007339E0"/>
    <w:rsid w:val="00734A53"/>
    <w:rsid w:val="007365BA"/>
    <w:rsid w:val="00740B5A"/>
    <w:rsid w:val="00741592"/>
    <w:rsid w:val="007443BF"/>
    <w:rsid w:val="007466AD"/>
    <w:rsid w:val="00747E01"/>
    <w:rsid w:val="007503CF"/>
    <w:rsid w:val="00751302"/>
    <w:rsid w:val="0075141A"/>
    <w:rsid w:val="0075165A"/>
    <w:rsid w:val="00751B28"/>
    <w:rsid w:val="00755F7E"/>
    <w:rsid w:val="00756EE5"/>
    <w:rsid w:val="0076315A"/>
    <w:rsid w:val="00763E7E"/>
    <w:rsid w:val="00763FD1"/>
    <w:rsid w:val="007652F6"/>
    <w:rsid w:val="00773B54"/>
    <w:rsid w:val="0077699F"/>
    <w:rsid w:val="00776F61"/>
    <w:rsid w:val="00781567"/>
    <w:rsid w:val="0079126F"/>
    <w:rsid w:val="00793607"/>
    <w:rsid w:val="007A02AE"/>
    <w:rsid w:val="007A330B"/>
    <w:rsid w:val="007A3345"/>
    <w:rsid w:val="007A59C9"/>
    <w:rsid w:val="007A6E3F"/>
    <w:rsid w:val="007A6EC1"/>
    <w:rsid w:val="007B2355"/>
    <w:rsid w:val="007B2C84"/>
    <w:rsid w:val="007B3D84"/>
    <w:rsid w:val="007B711C"/>
    <w:rsid w:val="007C0F4B"/>
    <w:rsid w:val="007C2B04"/>
    <w:rsid w:val="007C2B28"/>
    <w:rsid w:val="007C31EE"/>
    <w:rsid w:val="007C52D7"/>
    <w:rsid w:val="007C52FF"/>
    <w:rsid w:val="007D1EAA"/>
    <w:rsid w:val="007D3CFA"/>
    <w:rsid w:val="007D4366"/>
    <w:rsid w:val="007D45CB"/>
    <w:rsid w:val="007D570B"/>
    <w:rsid w:val="007D5D5B"/>
    <w:rsid w:val="007D6F06"/>
    <w:rsid w:val="007E09DC"/>
    <w:rsid w:val="007E4521"/>
    <w:rsid w:val="007E4718"/>
    <w:rsid w:val="007E57F7"/>
    <w:rsid w:val="007F2DDE"/>
    <w:rsid w:val="007F4F89"/>
    <w:rsid w:val="007F5928"/>
    <w:rsid w:val="008012ED"/>
    <w:rsid w:val="008034E1"/>
    <w:rsid w:val="00804DCB"/>
    <w:rsid w:val="0081028B"/>
    <w:rsid w:val="00810B7B"/>
    <w:rsid w:val="00813A22"/>
    <w:rsid w:val="0081426A"/>
    <w:rsid w:val="008167DB"/>
    <w:rsid w:val="00821278"/>
    <w:rsid w:val="00822185"/>
    <w:rsid w:val="00824955"/>
    <w:rsid w:val="008250B2"/>
    <w:rsid w:val="00825D20"/>
    <w:rsid w:val="008279AA"/>
    <w:rsid w:val="00831F69"/>
    <w:rsid w:val="00836BE0"/>
    <w:rsid w:val="0084137A"/>
    <w:rsid w:val="00841602"/>
    <w:rsid w:val="00842D0C"/>
    <w:rsid w:val="00843E0C"/>
    <w:rsid w:val="00843E5B"/>
    <w:rsid w:val="00844D91"/>
    <w:rsid w:val="0084523A"/>
    <w:rsid w:val="0084734A"/>
    <w:rsid w:val="00850E9D"/>
    <w:rsid w:val="00852105"/>
    <w:rsid w:val="00855B7D"/>
    <w:rsid w:val="008644CD"/>
    <w:rsid w:val="0086514E"/>
    <w:rsid w:val="00870AC0"/>
    <w:rsid w:val="00870AF8"/>
    <w:rsid w:val="00871D40"/>
    <w:rsid w:val="00873194"/>
    <w:rsid w:val="008732ED"/>
    <w:rsid w:val="008750DB"/>
    <w:rsid w:val="008759FE"/>
    <w:rsid w:val="00876EF8"/>
    <w:rsid w:val="00877E29"/>
    <w:rsid w:val="0088022C"/>
    <w:rsid w:val="008810D2"/>
    <w:rsid w:val="008825EF"/>
    <w:rsid w:val="00885AA5"/>
    <w:rsid w:val="008870E0"/>
    <w:rsid w:val="00887B01"/>
    <w:rsid w:val="00887E5F"/>
    <w:rsid w:val="008906F1"/>
    <w:rsid w:val="008934B6"/>
    <w:rsid w:val="00893FDE"/>
    <w:rsid w:val="0089493C"/>
    <w:rsid w:val="00895597"/>
    <w:rsid w:val="00896706"/>
    <w:rsid w:val="00896D28"/>
    <w:rsid w:val="008971D3"/>
    <w:rsid w:val="008A07E1"/>
    <w:rsid w:val="008A1F23"/>
    <w:rsid w:val="008A2339"/>
    <w:rsid w:val="008A31CC"/>
    <w:rsid w:val="008A329B"/>
    <w:rsid w:val="008A3883"/>
    <w:rsid w:val="008A4748"/>
    <w:rsid w:val="008A5712"/>
    <w:rsid w:val="008A7B6A"/>
    <w:rsid w:val="008B3676"/>
    <w:rsid w:val="008B3BF4"/>
    <w:rsid w:val="008B40B9"/>
    <w:rsid w:val="008B78D9"/>
    <w:rsid w:val="008B7AC6"/>
    <w:rsid w:val="008B7DBA"/>
    <w:rsid w:val="008C06FF"/>
    <w:rsid w:val="008C1C2E"/>
    <w:rsid w:val="008C23C8"/>
    <w:rsid w:val="008C26C0"/>
    <w:rsid w:val="008C4692"/>
    <w:rsid w:val="008C7D7C"/>
    <w:rsid w:val="008D0FDE"/>
    <w:rsid w:val="008D2C4B"/>
    <w:rsid w:val="008D2DCE"/>
    <w:rsid w:val="008D31F6"/>
    <w:rsid w:val="008D5308"/>
    <w:rsid w:val="008D745F"/>
    <w:rsid w:val="008D77FE"/>
    <w:rsid w:val="008E1513"/>
    <w:rsid w:val="008E3BF6"/>
    <w:rsid w:val="008E417A"/>
    <w:rsid w:val="008E4284"/>
    <w:rsid w:val="008F3324"/>
    <w:rsid w:val="008F7E3A"/>
    <w:rsid w:val="009009FC"/>
    <w:rsid w:val="009046C3"/>
    <w:rsid w:val="009052D6"/>
    <w:rsid w:val="00905DE7"/>
    <w:rsid w:val="00906BA2"/>
    <w:rsid w:val="00907472"/>
    <w:rsid w:val="00907538"/>
    <w:rsid w:val="00910C87"/>
    <w:rsid w:val="00913761"/>
    <w:rsid w:val="00913A0E"/>
    <w:rsid w:val="00915A5B"/>
    <w:rsid w:val="009179F6"/>
    <w:rsid w:val="00921199"/>
    <w:rsid w:val="009218E9"/>
    <w:rsid w:val="00923232"/>
    <w:rsid w:val="00930B8B"/>
    <w:rsid w:val="00931958"/>
    <w:rsid w:val="00931A29"/>
    <w:rsid w:val="00932408"/>
    <w:rsid w:val="009374FC"/>
    <w:rsid w:val="00940E87"/>
    <w:rsid w:val="00942D29"/>
    <w:rsid w:val="00942DBA"/>
    <w:rsid w:val="00945F96"/>
    <w:rsid w:val="00946942"/>
    <w:rsid w:val="009472AB"/>
    <w:rsid w:val="0094747A"/>
    <w:rsid w:val="00947B84"/>
    <w:rsid w:val="00947B90"/>
    <w:rsid w:val="0095283B"/>
    <w:rsid w:val="00953230"/>
    <w:rsid w:val="00953705"/>
    <w:rsid w:val="00954D49"/>
    <w:rsid w:val="00956EFE"/>
    <w:rsid w:val="00960A6A"/>
    <w:rsid w:val="00961817"/>
    <w:rsid w:val="00962B31"/>
    <w:rsid w:val="009671CE"/>
    <w:rsid w:val="0096744E"/>
    <w:rsid w:val="0096772D"/>
    <w:rsid w:val="009705C4"/>
    <w:rsid w:val="00973C0D"/>
    <w:rsid w:val="009753B0"/>
    <w:rsid w:val="009777A6"/>
    <w:rsid w:val="0098150C"/>
    <w:rsid w:val="009831C8"/>
    <w:rsid w:val="00984D34"/>
    <w:rsid w:val="00986F04"/>
    <w:rsid w:val="009937D2"/>
    <w:rsid w:val="0099395A"/>
    <w:rsid w:val="00993B42"/>
    <w:rsid w:val="00996809"/>
    <w:rsid w:val="00996D61"/>
    <w:rsid w:val="0099793A"/>
    <w:rsid w:val="009A0858"/>
    <w:rsid w:val="009A2177"/>
    <w:rsid w:val="009A4688"/>
    <w:rsid w:val="009A66FC"/>
    <w:rsid w:val="009A6C92"/>
    <w:rsid w:val="009B2A0E"/>
    <w:rsid w:val="009B6C70"/>
    <w:rsid w:val="009B7AD1"/>
    <w:rsid w:val="009C011B"/>
    <w:rsid w:val="009C3BC0"/>
    <w:rsid w:val="009C3E62"/>
    <w:rsid w:val="009C5A3C"/>
    <w:rsid w:val="009C5B4D"/>
    <w:rsid w:val="009C768D"/>
    <w:rsid w:val="009C7772"/>
    <w:rsid w:val="009D0D79"/>
    <w:rsid w:val="009D3B96"/>
    <w:rsid w:val="009D46AE"/>
    <w:rsid w:val="009D590B"/>
    <w:rsid w:val="009D6D63"/>
    <w:rsid w:val="009D7D75"/>
    <w:rsid w:val="009E303E"/>
    <w:rsid w:val="009E30A3"/>
    <w:rsid w:val="009E4565"/>
    <w:rsid w:val="009E48FC"/>
    <w:rsid w:val="009E5AAE"/>
    <w:rsid w:val="009E5BB1"/>
    <w:rsid w:val="009E67C6"/>
    <w:rsid w:val="009E6FD1"/>
    <w:rsid w:val="009F3380"/>
    <w:rsid w:val="009F672D"/>
    <w:rsid w:val="009F766C"/>
    <w:rsid w:val="00A01257"/>
    <w:rsid w:val="00A0217C"/>
    <w:rsid w:val="00A03AD1"/>
    <w:rsid w:val="00A04DF1"/>
    <w:rsid w:val="00A06F51"/>
    <w:rsid w:val="00A108E1"/>
    <w:rsid w:val="00A12DBA"/>
    <w:rsid w:val="00A12FE7"/>
    <w:rsid w:val="00A144F0"/>
    <w:rsid w:val="00A16A14"/>
    <w:rsid w:val="00A17598"/>
    <w:rsid w:val="00A20210"/>
    <w:rsid w:val="00A21D2F"/>
    <w:rsid w:val="00A244E8"/>
    <w:rsid w:val="00A24D63"/>
    <w:rsid w:val="00A2658B"/>
    <w:rsid w:val="00A26B59"/>
    <w:rsid w:val="00A30731"/>
    <w:rsid w:val="00A30C1C"/>
    <w:rsid w:val="00A3436D"/>
    <w:rsid w:val="00A34CE2"/>
    <w:rsid w:val="00A350F8"/>
    <w:rsid w:val="00A361D8"/>
    <w:rsid w:val="00A36AEB"/>
    <w:rsid w:val="00A429BF"/>
    <w:rsid w:val="00A42CC6"/>
    <w:rsid w:val="00A43B2D"/>
    <w:rsid w:val="00A47299"/>
    <w:rsid w:val="00A51A75"/>
    <w:rsid w:val="00A53864"/>
    <w:rsid w:val="00A5633F"/>
    <w:rsid w:val="00A57041"/>
    <w:rsid w:val="00A60478"/>
    <w:rsid w:val="00A63A43"/>
    <w:rsid w:val="00A65E55"/>
    <w:rsid w:val="00A71BDA"/>
    <w:rsid w:val="00A71BF0"/>
    <w:rsid w:val="00A7368B"/>
    <w:rsid w:val="00A778DF"/>
    <w:rsid w:val="00A825AC"/>
    <w:rsid w:val="00A83619"/>
    <w:rsid w:val="00A84032"/>
    <w:rsid w:val="00A858FD"/>
    <w:rsid w:val="00A907C7"/>
    <w:rsid w:val="00A908A9"/>
    <w:rsid w:val="00A93146"/>
    <w:rsid w:val="00A96708"/>
    <w:rsid w:val="00A97573"/>
    <w:rsid w:val="00A97EAD"/>
    <w:rsid w:val="00AA21E6"/>
    <w:rsid w:val="00AA25BB"/>
    <w:rsid w:val="00AA38EF"/>
    <w:rsid w:val="00AA4DF2"/>
    <w:rsid w:val="00AB08DF"/>
    <w:rsid w:val="00AB0F00"/>
    <w:rsid w:val="00AB15CA"/>
    <w:rsid w:val="00AB275C"/>
    <w:rsid w:val="00AB4201"/>
    <w:rsid w:val="00AB441C"/>
    <w:rsid w:val="00AB4A6F"/>
    <w:rsid w:val="00AB590F"/>
    <w:rsid w:val="00AB6AFA"/>
    <w:rsid w:val="00AC3B11"/>
    <w:rsid w:val="00AC6308"/>
    <w:rsid w:val="00AC66FC"/>
    <w:rsid w:val="00AD1AE0"/>
    <w:rsid w:val="00AD2DE8"/>
    <w:rsid w:val="00AD31D4"/>
    <w:rsid w:val="00AD428E"/>
    <w:rsid w:val="00AD53BB"/>
    <w:rsid w:val="00AD6136"/>
    <w:rsid w:val="00AD686C"/>
    <w:rsid w:val="00AE2A18"/>
    <w:rsid w:val="00AE3ADC"/>
    <w:rsid w:val="00AE4BCB"/>
    <w:rsid w:val="00AE5A7F"/>
    <w:rsid w:val="00AF329D"/>
    <w:rsid w:val="00AF44E3"/>
    <w:rsid w:val="00AF4800"/>
    <w:rsid w:val="00AF59EE"/>
    <w:rsid w:val="00AF6B86"/>
    <w:rsid w:val="00B0104F"/>
    <w:rsid w:val="00B051CB"/>
    <w:rsid w:val="00B062B1"/>
    <w:rsid w:val="00B07078"/>
    <w:rsid w:val="00B100CF"/>
    <w:rsid w:val="00B11613"/>
    <w:rsid w:val="00B11E02"/>
    <w:rsid w:val="00B121AF"/>
    <w:rsid w:val="00B15099"/>
    <w:rsid w:val="00B1529D"/>
    <w:rsid w:val="00B1621A"/>
    <w:rsid w:val="00B16FA1"/>
    <w:rsid w:val="00B1795A"/>
    <w:rsid w:val="00B2075E"/>
    <w:rsid w:val="00B223FE"/>
    <w:rsid w:val="00B232B2"/>
    <w:rsid w:val="00B2454A"/>
    <w:rsid w:val="00B24D7C"/>
    <w:rsid w:val="00B27513"/>
    <w:rsid w:val="00B30C60"/>
    <w:rsid w:val="00B312B9"/>
    <w:rsid w:val="00B32259"/>
    <w:rsid w:val="00B3377E"/>
    <w:rsid w:val="00B34232"/>
    <w:rsid w:val="00B34E24"/>
    <w:rsid w:val="00B35011"/>
    <w:rsid w:val="00B3527B"/>
    <w:rsid w:val="00B36BF1"/>
    <w:rsid w:val="00B36C77"/>
    <w:rsid w:val="00B42B24"/>
    <w:rsid w:val="00B46F63"/>
    <w:rsid w:val="00B4760A"/>
    <w:rsid w:val="00B50BF5"/>
    <w:rsid w:val="00B51392"/>
    <w:rsid w:val="00B556FD"/>
    <w:rsid w:val="00B55C41"/>
    <w:rsid w:val="00B55CB9"/>
    <w:rsid w:val="00B601BB"/>
    <w:rsid w:val="00B62C3A"/>
    <w:rsid w:val="00B635C9"/>
    <w:rsid w:val="00B6586D"/>
    <w:rsid w:val="00B67DB1"/>
    <w:rsid w:val="00B70F2E"/>
    <w:rsid w:val="00B71C11"/>
    <w:rsid w:val="00B7327A"/>
    <w:rsid w:val="00B73935"/>
    <w:rsid w:val="00B744C6"/>
    <w:rsid w:val="00B74E07"/>
    <w:rsid w:val="00B80D62"/>
    <w:rsid w:val="00B8369F"/>
    <w:rsid w:val="00B83858"/>
    <w:rsid w:val="00B83E20"/>
    <w:rsid w:val="00B84959"/>
    <w:rsid w:val="00B92C01"/>
    <w:rsid w:val="00B930DD"/>
    <w:rsid w:val="00B932BF"/>
    <w:rsid w:val="00B93469"/>
    <w:rsid w:val="00B9508B"/>
    <w:rsid w:val="00B950DA"/>
    <w:rsid w:val="00B951F3"/>
    <w:rsid w:val="00B95848"/>
    <w:rsid w:val="00B9638E"/>
    <w:rsid w:val="00B96B73"/>
    <w:rsid w:val="00B96DDF"/>
    <w:rsid w:val="00BA01E5"/>
    <w:rsid w:val="00BA073A"/>
    <w:rsid w:val="00BA12A2"/>
    <w:rsid w:val="00BA1634"/>
    <w:rsid w:val="00BA2775"/>
    <w:rsid w:val="00BA31F6"/>
    <w:rsid w:val="00BA3861"/>
    <w:rsid w:val="00BA4641"/>
    <w:rsid w:val="00BA4667"/>
    <w:rsid w:val="00BA4CF6"/>
    <w:rsid w:val="00BA6443"/>
    <w:rsid w:val="00BA79DE"/>
    <w:rsid w:val="00BA7E09"/>
    <w:rsid w:val="00BB007F"/>
    <w:rsid w:val="00BB2726"/>
    <w:rsid w:val="00BB2FD9"/>
    <w:rsid w:val="00BB4FA4"/>
    <w:rsid w:val="00BB58C0"/>
    <w:rsid w:val="00BB5916"/>
    <w:rsid w:val="00BB5CE3"/>
    <w:rsid w:val="00BB64BC"/>
    <w:rsid w:val="00BB6649"/>
    <w:rsid w:val="00BC1982"/>
    <w:rsid w:val="00BC2DBE"/>
    <w:rsid w:val="00BC520A"/>
    <w:rsid w:val="00BC69D4"/>
    <w:rsid w:val="00BC7942"/>
    <w:rsid w:val="00BC7C97"/>
    <w:rsid w:val="00BD02F8"/>
    <w:rsid w:val="00BD1699"/>
    <w:rsid w:val="00BD48B4"/>
    <w:rsid w:val="00BD4A75"/>
    <w:rsid w:val="00BD4C37"/>
    <w:rsid w:val="00BD6AF2"/>
    <w:rsid w:val="00BE01CC"/>
    <w:rsid w:val="00BE1663"/>
    <w:rsid w:val="00BE25F0"/>
    <w:rsid w:val="00BE2E43"/>
    <w:rsid w:val="00BE69E4"/>
    <w:rsid w:val="00BE7B81"/>
    <w:rsid w:val="00BE7DA7"/>
    <w:rsid w:val="00BF2F76"/>
    <w:rsid w:val="00BF5C55"/>
    <w:rsid w:val="00BF6AE3"/>
    <w:rsid w:val="00BF704A"/>
    <w:rsid w:val="00BF769E"/>
    <w:rsid w:val="00BF7EEA"/>
    <w:rsid w:val="00C01405"/>
    <w:rsid w:val="00C02C97"/>
    <w:rsid w:val="00C04C0E"/>
    <w:rsid w:val="00C04C2C"/>
    <w:rsid w:val="00C075D4"/>
    <w:rsid w:val="00C07F91"/>
    <w:rsid w:val="00C103FB"/>
    <w:rsid w:val="00C10A98"/>
    <w:rsid w:val="00C1184D"/>
    <w:rsid w:val="00C133C3"/>
    <w:rsid w:val="00C142B9"/>
    <w:rsid w:val="00C15DDD"/>
    <w:rsid w:val="00C164C9"/>
    <w:rsid w:val="00C2010F"/>
    <w:rsid w:val="00C208F3"/>
    <w:rsid w:val="00C21665"/>
    <w:rsid w:val="00C21954"/>
    <w:rsid w:val="00C22E42"/>
    <w:rsid w:val="00C23B75"/>
    <w:rsid w:val="00C25B04"/>
    <w:rsid w:val="00C26F8F"/>
    <w:rsid w:val="00C30835"/>
    <w:rsid w:val="00C33843"/>
    <w:rsid w:val="00C34AB2"/>
    <w:rsid w:val="00C353C0"/>
    <w:rsid w:val="00C370E4"/>
    <w:rsid w:val="00C4199A"/>
    <w:rsid w:val="00C4206E"/>
    <w:rsid w:val="00C42180"/>
    <w:rsid w:val="00C42F41"/>
    <w:rsid w:val="00C45EF7"/>
    <w:rsid w:val="00C46C0F"/>
    <w:rsid w:val="00C50A6B"/>
    <w:rsid w:val="00C53CEB"/>
    <w:rsid w:val="00C544E6"/>
    <w:rsid w:val="00C555FE"/>
    <w:rsid w:val="00C56C8A"/>
    <w:rsid w:val="00C57DBE"/>
    <w:rsid w:val="00C57F93"/>
    <w:rsid w:val="00C605F3"/>
    <w:rsid w:val="00C636DE"/>
    <w:rsid w:val="00C639CE"/>
    <w:rsid w:val="00C64956"/>
    <w:rsid w:val="00C64AA5"/>
    <w:rsid w:val="00C64ECB"/>
    <w:rsid w:val="00C659A5"/>
    <w:rsid w:val="00C65DFA"/>
    <w:rsid w:val="00C66A39"/>
    <w:rsid w:val="00C671C8"/>
    <w:rsid w:val="00C67F2A"/>
    <w:rsid w:val="00C70997"/>
    <w:rsid w:val="00C74858"/>
    <w:rsid w:val="00C76194"/>
    <w:rsid w:val="00C761ED"/>
    <w:rsid w:val="00C77F59"/>
    <w:rsid w:val="00C800A5"/>
    <w:rsid w:val="00C84C06"/>
    <w:rsid w:val="00C84D64"/>
    <w:rsid w:val="00C85B95"/>
    <w:rsid w:val="00C85EC1"/>
    <w:rsid w:val="00C90CED"/>
    <w:rsid w:val="00C91D8A"/>
    <w:rsid w:val="00C922DE"/>
    <w:rsid w:val="00C93271"/>
    <w:rsid w:val="00C952CD"/>
    <w:rsid w:val="00C95945"/>
    <w:rsid w:val="00C95F3B"/>
    <w:rsid w:val="00C96212"/>
    <w:rsid w:val="00C96B4E"/>
    <w:rsid w:val="00C96B64"/>
    <w:rsid w:val="00C970EB"/>
    <w:rsid w:val="00CA065A"/>
    <w:rsid w:val="00CA0B4B"/>
    <w:rsid w:val="00CA2F3C"/>
    <w:rsid w:val="00CA5EE2"/>
    <w:rsid w:val="00CA7784"/>
    <w:rsid w:val="00CB2048"/>
    <w:rsid w:val="00CB7DEE"/>
    <w:rsid w:val="00CB7E01"/>
    <w:rsid w:val="00CC007A"/>
    <w:rsid w:val="00CC0216"/>
    <w:rsid w:val="00CC055A"/>
    <w:rsid w:val="00CC0807"/>
    <w:rsid w:val="00CC3792"/>
    <w:rsid w:val="00CC71C9"/>
    <w:rsid w:val="00CC749F"/>
    <w:rsid w:val="00CD0339"/>
    <w:rsid w:val="00CD138A"/>
    <w:rsid w:val="00CD1DE1"/>
    <w:rsid w:val="00CD2166"/>
    <w:rsid w:val="00CD2AA9"/>
    <w:rsid w:val="00CD40FA"/>
    <w:rsid w:val="00CD74EE"/>
    <w:rsid w:val="00CE08BC"/>
    <w:rsid w:val="00CE3984"/>
    <w:rsid w:val="00CE4515"/>
    <w:rsid w:val="00CE4DE0"/>
    <w:rsid w:val="00CE54CF"/>
    <w:rsid w:val="00CE55FA"/>
    <w:rsid w:val="00CE6560"/>
    <w:rsid w:val="00CE67E4"/>
    <w:rsid w:val="00CE77FD"/>
    <w:rsid w:val="00CF036D"/>
    <w:rsid w:val="00CF0C18"/>
    <w:rsid w:val="00CF1F3A"/>
    <w:rsid w:val="00CF2023"/>
    <w:rsid w:val="00CF540A"/>
    <w:rsid w:val="00CF58ED"/>
    <w:rsid w:val="00D03335"/>
    <w:rsid w:val="00D03FD2"/>
    <w:rsid w:val="00D046C3"/>
    <w:rsid w:val="00D04E85"/>
    <w:rsid w:val="00D12966"/>
    <w:rsid w:val="00D1325E"/>
    <w:rsid w:val="00D135BA"/>
    <w:rsid w:val="00D13E0F"/>
    <w:rsid w:val="00D14686"/>
    <w:rsid w:val="00D21F2D"/>
    <w:rsid w:val="00D226C2"/>
    <w:rsid w:val="00D23FEC"/>
    <w:rsid w:val="00D30324"/>
    <w:rsid w:val="00D32556"/>
    <w:rsid w:val="00D3592B"/>
    <w:rsid w:val="00D36154"/>
    <w:rsid w:val="00D36970"/>
    <w:rsid w:val="00D36F78"/>
    <w:rsid w:val="00D37C62"/>
    <w:rsid w:val="00D414DC"/>
    <w:rsid w:val="00D44664"/>
    <w:rsid w:val="00D45CD5"/>
    <w:rsid w:val="00D473C7"/>
    <w:rsid w:val="00D474FB"/>
    <w:rsid w:val="00D50017"/>
    <w:rsid w:val="00D518F7"/>
    <w:rsid w:val="00D51C23"/>
    <w:rsid w:val="00D5248C"/>
    <w:rsid w:val="00D525A3"/>
    <w:rsid w:val="00D52B96"/>
    <w:rsid w:val="00D536F8"/>
    <w:rsid w:val="00D53EFF"/>
    <w:rsid w:val="00D54AF2"/>
    <w:rsid w:val="00D57F75"/>
    <w:rsid w:val="00D60857"/>
    <w:rsid w:val="00D62A6D"/>
    <w:rsid w:val="00D646AC"/>
    <w:rsid w:val="00D705FA"/>
    <w:rsid w:val="00D731B5"/>
    <w:rsid w:val="00D73A80"/>
    <w:rsid w:val="00D74A51"/>
    <w:rsid w:val="00D74FE0"/>
    <w:rsid w:val="00D75575"/>
    <w:rsid w:val="00D75A25"/>
    <w:rsid w:val="00D773A2"/>
    <w:rsid w:val="00D81A49"/>
    <w:rsid w:val="00D8334F"/>
    <w:rsid w:val="00D83992"/>
    <w:rsid w:val="00D852B9"/>
    <w:rsid w:val="00D86C48"/>
    <w:rsid w:val="00D87B28"/>
    <w:rsid w:val="00D91A4A"/>
    <w:rsid w:val="00D9297B"/>
    <w:rsid w:val="00D92D59"/>
    <w:rsid w:val="00D92EF7"/>
    <w:rsid w:val="00D935D2"/>
    <w:rsid w:val="00D94B73"/>
    <w:rsid w:val="00D95544"/>
    <w:rsid w:val="00DA31D1"/>
    <w:rsid w:val="00DA5AD2"/>
    <w:rsid w:val="00DA70F9"/>
    <w:rsid w:val="00DA7213"/>
    <w:rsid w:val="00DB0BB0"/>
    <w:rsid w:val="00DB0F18"/>
    <w:rsid w:val="00DB5BC0"/>
    <w:rsid w:val="00DB632F"/>
    <w:rsid w:val="00DC0988"/>
    <w:rsid w:val="00DC1763"/>
    <w:rsid w:val="00DC35FC"/>
    <w:rsid w:val="00DC37BA"/>
    <w:rsid w:val="00DC56B7"/>
    <w:rsid w:val="00DC5B81"/>
    <w:rsid w:val="00DC6E6D"/>
    <w:rsid w:val="00DD0B60"/>
    <w:rsid w:val="00DD259D"/>
    <w:rsid w:val="00DD29B4"/>
    <w:rsid w:val="00DE0AE4"/>
    <w:rsid w:val="00DE2955"/>
    <w:rsid w:val="00DE2A89"/>
    <w:rsid w:val="00DF347F"/>
    <w:rsid w:val="00DF3DBC"/>
    <w:rsid w:val="00DF7325"/>
    <w:rsid w:val="00DF797D"/>
    <w:rsid w:val="00E00D87"/>
    <w:rsid w:val="00E00DA1"/>
    <w:rsid w:val="00E021C2"/>
    <w:rsid w:val="00E026EB"/>
    <w:rsid w:val="00E034BA"/>
    <w:rsid w:val="00E0705A"/>
    <w:rsid w:val="00E1379A"/>
    <w:rsid w:val="00E15B9C"/>
    <w:rsid w:val="00E15E82"/>
    <w:rsid w:val="00E20441"/>
    <w:rsid w:val="00E21112"/>
    <w:rsid w:val="00E23467"/>
    <w:rsid w:val="00E239B4"/>
    <w:rsid w:val="00E24DEB"/>
    <w:rsid w:val="00E256A1"/>
    <w:rsid w:val="00E26C12"/>
    <w:rsid w:val="00E32F59"/>
    <w:rsid w:val="00E3380F"/>
    <w:rsid w:val="00E35632"/>
    <w:rsid w:val="00E4198D"/>
    <w:rsid w:val="00E44C80"/>
    <w:rsid w:val="00E456F3"/>
    <w:rsid w:val="00E45BAE"/>
    <w:rsid w:val="00E46C09"/>
    <w:rsid w:val="00E51A03"/>
    <w:rsid w:val="00E54573"/>
    <w:rsid w:val="00E54B85"/>
    <w:rsid w:val="00E54D99"/>
    <w:rsid w:val="00E553DB"/>
    <w:rsid w:val="00E57EAF"/>
    <w:rsid w:val="00E60CB9"/>
    <w:rsid w:val="00E61289"/>
    <w:rsid w:val="00E61903"/>
    <w:rsid w:val="00E638D6"/>
    <w:rsid w:val="00E649C3"/>
    <w:rsid w:val="00E65616"/>
    <w:rsid w:val="00E7092E"/>
    <w:rsid w:val="00E71318"/>
    <w:rsid w:val="00E71B04"/>
    <w:rsid w:val="00E734C8"/>
    <w:rsid w:val="00E73795"/>
    <w:rsid w:val="00E80CAE"/>
    <w:rsid w:val="00E81124"/>
    <w:rsid w:val="00E811D0"/>
    <w:rsid w:val="00E8246D"/>
    <w:rsid w:val="00E8258B"/>
    <w:rsid w:val="00E842F8"/>
    <w:rsid w:val="00E84AC8"/>
    <w:rsid w:val="00E84B48"/>
    <w:rsid w:val="00E84E80"/>
    <w:rsid w:val="00E87B94"/>
    <w:rsid w:val="00E92AD3"/>
    <w:rsid w:val="00E92DF4"/>
    <w:rsid w:val="00E94C73"/>
    <w:rsid w:val="00E94D05"/>
    <w:rsid w:val="00E95CE4"/>
    <w:rsid w:val="00E969CE"/>
    <w:rsid w:val="00E96D33"/>
    <w:rsid w:val="00E97A94"/>
    <w:rsid w:val="00EA0496"/>
    <w:rsid w:val="00EA1EA9"/>
    <w:rsid w:val="00EA4024"/>
    <w:rsid w:val="00EA52AA"/>
    <w:rsid w:val="00EA5661"/>
    <w:rsid w:val="00EA65D0"/>
    <w:rsid w:val="00EB11D3"/>
    <w:rsid w:val="00EB27B7"/>
    <w:rsid w:val="00EB4FDE"/>
    <w:rsid w:val="00EB6764"/>
    <w:rsid w:val="00EB705A"/>
    <w:rsid w:val="00EC00DB"/>
    <w:rsid w:val="00EC112C"/>
    <w:rsid w:val="00EC29E3"/>
    <w:rsid w:val="00EC3048"/>
    <w:rsid w:val="00EC322B"/>
    <w:rsid w:val="00EC7D34"/>
    <w:rsid w:val="00ED3351"/>
    <w:rsid w:val="00ED3507"/>
    <w:rsid w:val="00ED4E13"/>
    <w:rsid w:val="00ED61F2"/>
    <w:rsid w:val="00ED6283"/>
    <w:rsid w:val="00EE30A6"/>
    <w:rsid w:val="00EE4B8B"/>
    <w:rsid w:val="00EE72D2"/>
    <w:rsid w:val="00EF142B"/>
    <w:rsid w:val="00EF3D08"/>
    <w:rsid w:val="00EF4FE8"/>
    <w:rsid w:val="00EF66CB"/>
    <w:rsid w:val="00EF6743"/>
    <w:rsid w:val="00EF68F4"/>
    <w:rsid w:val="00F01422"/>
    <w:rsid w:val="00F01A39"/>
    <w:rsid w:val="00F025F3"/>
    <w:rsid w:val="00F02A25"/>
    <w:rsid w:val="00F03363"/>
    <w:rsid w:val="00F041AF"/>
    <w:rsid w:val="00F05C89"/>
    <w:rsid w:val="00F11A5C"/>
    <w:rsid w:val="00F12A31"/>
    <w:rsid w:val="00F1331C"/>
    <w:rsid w:val="00F14897"/>
    <w:rsid w:val="00F15951"/>
    <w:rsid w:val="00F1643C"/>
    <w:rsid w:val="00F16D3A"/>
    <w:rsid w:val="00F17F37"/>
    <w:rsid w:val="00F21456"/>
    <w:rsid w:val="00F23732"/>
    <w:rsid w:val="00F23C5C"/>
    <w:rsid w:val="00F24570"/>
    <w:rsid w:val="00F25718"/>
    <w:rsid w:val="00F2578B"/>
    <w:rsid w:val="00F26536"/>
    <w:rsid w:val="00F301EB"/>
    <w:rsid w:val="00F30CE4"/>
    <w:rsid w:val="00F316F0"/>
    <w:rsid w:val="00F32423"/>
    <w:rsid w:val="00F32B89"/>
    <w:rsid w:val="00F32D27"/>
    <w:rsid w:val="00F32F3D"/>
    <w:rsid w:val="00F34FC1"/>
    <w:rsid w:val="00F360A1"/>
    <w:rsid w:val="00F366BD"/>
    <w:rsid w:val="00F36C65"/>
    <w:rsid w:val="00F400E8"/>
    <w:rsid w:val="00F405AF"/>
    <w:rsid w:val="00F41965"/>
    <w:rsid w:val="00F41DF3"/>
    <w:rsid w:val="00F427EF"/>
    <w:rsid w:val="00F42D16"/>
    <w:rsid w:val="00F43A6A"/>
    <w:rsid w:val="00F47ED3"/>
    <w:rsid w:val="00F50E11"/>
    <w:rsid w:val="00F5320E"/>
    <w:rsid w:val="00F55251"/>
    <w:rsid w:val="00F55A93"/>
    <w:rsid w:val="00F55B94"/>
    <w:rsid w:val="00F56CB8"/>
    <w:rsid w:val="00F61198"/>
    <w:rsid w:val="00F630CF"/>
    <w:rsid w:val="00F64382"/>
    <w:rsid w:val="00F65703"/>
    <w:rsid w:val="00F65A56"/>
    <w:rsid w:val="00F66BB7"/>
    <w:rsid w:val="00F71C79"/>
    <w:rsid w:val="00F738AB"/>
    <w:rsid w:val="00F743C1"/>
    <w:rsid w:val="00F752D8"/>
    <w:rsid w:val="00F77FB7"/>
    <w:rsid w:val="00F80B85"/>
    <w:rsid w:val="00F8570E"/>
    <w:rsid w:val="00F86CDD"/>
    <w:rsid w:val="00F93E33"/>
    <w:rsid w:val="00F94B88"/>
    <w:rsid w:val="00F96945"/>
    <w:rsid w:val="00F97121"/>
    <w:rsid w:val="00F97491"/>
    <w:rsid w:val="00FA13D0"/>
    <w:rsid w:val="00FA159C"/>
    <w:rsid w:val="00FA4327"/>
    <w:rsid w:val="00FA7323"/>
    <w:rsid w:val="00FB10A4"/>
    <w:rsid w:val="00FB1E18"/>
    <w:rsid w:val="00FB2EE2"/>
    <w:rsid w:val="00FB456C"/>
    <w:rsid w:val="00FB57D8"/>
    <w:rsid w:val="00FB7D39"/>
    <w:rsid w:val="00FC0E2B"/>
    <w:rsid w:val="00FC2933"/>
    <w:rsid w:val="00FC2969"/>
    <w:rsid w:val="00FC38CA"/>
    <w:rsid w:val="00FC3FEC"/>
    <w:rsid w:val="00FC5A84"/>
    <w:rsid w:val="00FC63D3"/>
    <w:rsid w:val="00FC7603"/>
    <w:rsid w:val="00FD05C8"/>
    <w:rsid w:val="00FD4034"/>
    <w:rsid w:val="00FD59C7"/>
    <w:rsid w:val="00FD6D2A"/>
    <w:rsid w:val="00FD7744"/>
    <w:rsid w:val="00FE1C75"/>
    <w:rsid w:val="00FE55D9"/>
    <w:rsid w:val="00FE636B"/>
    <w:rsid w:val="00FE7F5C"/>
    <w:rsid w:val="00FF46CB"/>
    <w:rsid w:val="00FF4A1D"/>
    <w:rsid w:val="00FF54CB"/>
    <w:rsid w:val="00FF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A140F"/>
  <w15:chartTrackingRefBased/>
  <w15:docId w15:val="{4579E399-373A-4180-955C-6A3400EE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A5"/>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UnresolvedMention1">
    <w:name w:val="Unresolved Mention1"/>
    <w:uiPriority w:val="99"/>
    <w:semiHidden/>
    <w:unhideWhenUsed/>
    <w:rsid w:val="004244D9"/>
    <w:rPr>
      <w:color w:val="605E5C"/>
      <w:shd w:val="clear" w:color="auto" w:fill="E1DFDD"/>
    </w:rPr>
  </w:style>
  <w:style w:type="character" w:customStyle="1" w:styleId="FootnoteTextChar">
    <w:name w:val="Footnote Text Char"/>
    <w:link w:val="FootnoteText"/>
    <w:semiHidden/>
    <w:rsid w:val="004733B2"/>
    <w:rPr>
      <w:lang w:eastAsia="en-US"/>
    </w:rPr>
  </w:style>
  <w:style w:type="paragraph" w:customStyle="1" w:styleId="Default">
    <w:name w:val="Default"/>
    <w:rsid w:val="0012374C"/>
    <w:pPr>
      <w:autoSpaceDE w:val="0"/>
      <w:autoSpaceDN w:val="0"/>
      <w:adjustRightInd w:val="0"/>
    </w:pPr>
    <w:rPr>
      <w:rFonts w:eastAsia="Calibri"/>
      <w:color w:val="000000"/>
      <w:sz w:val="24"/>
      <w:szCs w:val="24"/>
    </w:rPr>
  </w:style>
  <w:style w:type="paragraph" w:customStyle="1" w:styleId="Pagrindinistekstas1">
    <w:name w:val="Pagrindinis tekstas1"/>
    <w:rsid w:val="009A4688"/>
    <w:pPr>
      <w:snapToGrid w:val="0"/>
      <w:ind w:firstLine="312"/>
      <w:jc w:val="both"/>
    </w:pPr>
    <w:rPr>
      <w:rFonts w:ascii="TimesLT" w:hAnsi="TimesLT"/>
    </w:rPr>
  </w:style>
  <w:style w:type="table" w:customStyle="1" w:styleId="TableGrid1">
    <w:name w:val="Table Grid1"/>
    <w:basedOn w:val="TableNormal"/>
    <w:next w:val="TableGrid"/>
    <w:uiPriority w:val="39"/>
    <w:rsid w:val="00C659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A57041"/>
    <w:rPr>
      <w:sz w:val="24"/>
      <w:lang w:eastAsia="en-US"/>
    </w:rPr>
  </w:style>
  <w:style w:type="character" w:customStyle="1" w:styleId="shorttext">
    <w:name w:val="short_text"/>
    <w:rsid w:val="00D03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039670797">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692878">
      <w:bodyDiv w:val="1"/>
      <w:marLeft w:val="0"/>
      <w:marRight w:val="120"/>
      <w:marTop w:val="0"/>
      <w:marBottom w:val="0"/>
      <w:divBdr>
        <w:top w:val="none" w:sz="0" w:space="0" w:color="auto"/>
        <w:left w:val="none" w:sz="0" w:space="0" w:color="auto"/>
        <w:bottom w:val="none" w:sz="0" w:space="0" w:color="auto"/>
        <w:right w:val="none" w:sz="0" w:space="0" w:color="auto"/>
      </w:divBdr>
      <w:divsChild>
        <w:div w:id="1495292733">
          <w:marLeft w:val="0"/>
          <w:marRight w:val="0"/>
          <w:marTop w:val="0"/>
          <w:marBottom w:val="0"/>
          <w:divBdr>
            <w:top w:val="none" w:sz="0" w:space="0" w:color="auto"/>
            <w:left w:val="none" w:sz="0" w:space="0" w:color="auto"/>
            <w:bottom w:val="none" w:sz="0" w:space="0" w:color="auto"/>
            <w:right w:val="none" w:sz="0" w:space="0" w:color="auto"/>
          </w:divBdr>
        </w:div>
      </w:divsChild>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23974157">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8509169">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74197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BB4CF90A8E379D4F8F3DB9DB203B303E" ma:contentTypeVersion="21" ma:contentTypeDescription="Kurkite naują dokumentą." ma:contentTypeScope="" ma:versionID="a186099ce45bfc311292be26cfebd1f9">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4001B996-2A3F-47EF-A107-A709D4781309}">
  <ds:schemaRefs>
    <ds:schemaRef ds:uri="http://schemas.microsoft.com/sharepoint/v3/contenttype/forms"/>
  </ds:schemaRefs>
</ds:datastoreItem>
</file>

<file path=customXml/itemProps2.xml><?xml version="1.0" encoding="utf-8"?>
<ds:datastoreItem xmlns:ds="http://schemas.openxmlformats.org/officeDocument/2006/customXml" ds:itemID="{1EEF2BF6-2EAC-434A-B559-A7A398C43D2D}">
  <ds:schemaRefs>
    <ds:schemaRef ds:uri="http://schemas.openxmlformats.org/officeDocument/2006/bibliography"/>
  </ds:schemaRefs>
</ds:datastoreItem>
</file>

<file path=customXml/itemProps3.xml><?xml version="1.0" encoding="utf-8"?>
<ds:datastoreItem xmlns:ds="http://schemas.openxmlformats.org/officeDocument/2006/customXml" ds:itemID="{AF777DE9-3AE9-4923-94AB-9900A4372B95}">
  <ds:schemaRefs>
    <ds:schemaRef ds:uri="http://schemas.openxmlformats.org/officeDocument/2006/bibliography"/>
  </ds:schemaRefs>
</ds:datastoreItem>
</file>

<file path=customXml/itemProps4.xml><?xml version="1.0" encoding="utf-8"?>
<ds:datastoreItem xmlns:ds="http://schemas.openxmlformats.org/officeDocument/2006/customXml" ds:itemID="{4DCF2902-85CD-4CA1-B484-B567BED645E3}">
  <ds:schemaRefs>
    <ds:schemaRef ds:uri="http://schemas.microsoft.com/office/2006/metadata/properties"/>
    <ds:schemaRef ds:uri="http://schemas.microsoft.com/office/infopath/2007/PartnerControls"/>
    <ds:schemaRef ds:uri="http://ecm4d/sfmis/fields"/>
  </ds:schemaRefs>
</ds:datastoreItem>
</file>

<file path=customXml/itemProps5.xml><?xml version="1.0" encoding="utf-8"?>
<ds:datastoreItem xmlns:ds="http://schemas.openxmlformats.org/officeDocument/2006/customXml" ds:itemID="{040D6BDD-8487-435C-A775-6654CD7860C6}">
  <ds:schemaRefs>
    <ds:schemaRef ds:uri="http://schemas.openxmlformats.org/officeDocument/2006/bibliography"/>
  </ds:schemaRefs>
</ds:datastoreItem>
</file>

<file path=customXml/itemProps6.xml><?xml version="1.0" encoding="utf-8"?>
<ds:datastoreItem xmlns:ds="http://schemas.openxmlformats.org/officeDocument/2006/customXml" ds:itemID="{8381CCC3-05AE-414C-87B1-F9DFE27F0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3FCDACC-CCEA-4834-98FF-0C3423037F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25</Pages>
  <Words>40125</Words>
  <Characters>22872</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2019.08.06_WF_Tekinimo staklės_KS</vt:lpstr>
      <vt:lpstr>2019.08.06_WF_Tekinimo staklės_KS</vt:lpstr>
    </vt:vector>
  </TitlesOfParts>
  <Company>LVPA</Company>
  <LinksUpToDate>false</LinksUpToDate>
  <CharactersWithSpaces>62872</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2019.08.06_WF_Tekinimo staklės_KS</dc:title>
  <dc:subject/>
  <dc:creator>A. Andrulioniene</dc:creator>
  <cp:keywords/>
  <cp:lastModifiedBy>Asta Tat</cp:lastModifiedBy>
  <cp:revision>50</cp:revision>
  <cp:lastPrinted>2020-08-25T13:56:00Z</cp:lastPrinted>
  <dcterms:created xsi:type="dcterms:W3CDTF">2020-12-29T10:56:00Z</dcterms:created>
  <dcterms:modified xsi:type="dcterms:W3CDTF">2021-01-14T13:13:00Z</dcterms:modified>
</cp:coreProperties>
</file>