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BB35D" w14:textId="3E4290DC" w:rsidR="000725B7" w:rsidRPr="000725B7" w:rsidRDefault="000725B7" w:rsidP="000725B7">
      <w:pPr>
        <w:pStyle w:val="NoSpacing"/>
        <w:jc w:val="both"/>
        <w:rPr>
          <w:lang w:val="lt-LT"/>
        </w:rPr>
      </w:pPr>
      <w:r w:rsidRPr="000725B7">
        <w:rPr>
          <w:lang w:val="lt-LT"/>
        </w:rPr>
        <w:t>Techninėse specifikacijose nėra nurodyta ar reikalinga saugos tvoros (tinklinis aptvėrimas). Taip pat būtų gerai nurodyta saugos tvoros / tinklinio aptvėrimo plieną: Nerūdijantis plienas, ar juodas dažytas metalas REIKALINGA. NERŪDIJANTIS PLIENAS.</w:t>
      </w:r>
    </w:p>
    <w:p w14:paraId="1ABC1CF8" w14:textId="77777777" w:rsidR="000725B7" w:rsidRPr="000725B7" w:rsidRDefault="000725B7" w:rsidP="000725B7">
      <w:pPr>
        <w:pStyle w:val="NoSpacing"/>
        <w:jc w:val="both"/>
        <w:rPr>
          <w:lang w:val="lt-LT"/>
        </w:rPr>
      </w:pPr>
    </w:p>
    <w:p w14:paraId="62FCA218" w14:textId="3DB00FCA" w:rsidR="000725B7" w:rsidRPr="000725B7" w:rsidRDefault="000725B7" w:rsidP="000725B7">
      <w:pPr>
        <w:pStyle w:val="NoSpacing"/>
        <w:jc w:val="both"/>
        <w:rPr>
          <w:lang w:val="lt-LT"/>
        </w:rPr>
      </w:pPr>
      <w:r w:rsidRPr="000725B7">
        <w:rPr>
          <w:lang w:val="lt-LT"/>
        </w:rPr>
        <w:t>Nėra nurodyta jeigu reikalinga  roboto bazės (pado) plienas. Juodas metalas ar nerūdijantis plienas? NĖRA REIKALINGA, BET VISAS MODULIS TURI BŪTI VIENA KONSTRUKCIJA. NERŪDIJANTIS.</w:t>
      </w:r>
    </w:p>
    <w:p w14:paraId="265A8CFB" w14:textId="77777777" w:rsidR="000725B7" w:rsidRPr="000725B7" w:rsidRDefault="000725B7" w:rsidP="000725B7">
      <w:pPr>
        <w:pStyle w:val="NoSpacing"/>
        <w:jc w:val="both"/>
        <w:rPr>
          <w:lang w:val="lt-LT"/>
        </w:rPr>
      </w:pPr>
    </w:p>
    <w:p w14:paraId="10E34C1D" w14:textId="7ADF2F6E" w:rsidR="000725B7" w:rsidRPr="000725B7" w:rsidRDefault="000725B7" w:rsidP="000725B7">
      <w:pPr>
        <w:pStyle w:val="NoSpacing"/>
        <w:jc w:val="both"/>
        <w:rPr>
          <w:lang w:val="lt-LT"/>
        </w:rPr>
      </w:pPr>
      <w:r w:rsidRPr="000725B7">
        <w:rPr>
          <w:lang w:val="lt-LT"/>
        </w:rPr>
        <w:t>Roboto griebtuvas : iš nerūdijančio plieno ar juodo metalo? NERŪDIJANTIS.</w:t>
      </w:r>
    </w:p>
    <w:p w14:paraId="5F2B7C48" w14:textId="77777777" w:rsidR="000725B7" w:rsidRPr="000725B7" w:rsidRDefault="000725B7" w:rsidP="000725B7">
      <w:pPr>
        <w:pStyle w:val="NoSpacing"/>
        <w:jc w:val="both"/>
        <w:rPr>
          <w:lang w:val="lt-LT"/>
        </w:rPr>
      </w:pPr>
    </w:p>
    <w:p w14:paraId="7AEB9C65" w14:textId="224BB099" w:rsidR="000725B7" w:rsidRPr="000725B7" w:rsidRDefault="000725B7" w:rsidP="000725B7">
      <w:pPr>
        <w:pStyle w:val="NoSpacing"/>
        <w:jc w:val="both"/>
        <w:rPr>
          <w:lang w:val="lt-LT"/>
        </w:rPr>
      </w:pPr>
      <w:r w:rsidRPr="000725B7">
        <w:rPr>
          <w:lang w:val="lt-LT"/>
        </w:rPr>
        <w:t>Išvežamas produktas per saugos barjerus ? Ar galima per vartelius? SAUGOS BARJERUS.</w:t>
      </w:r>
    </w:p>
    <w:p w14:paraId="4CC29A46" w14:textId="77777777" w:rsidR="000725B7" w:rsidRPr="000725B7" w:rsidRDefault="000725B7" w:rsidP="000725B7">
      <w:pPr>
        <w:pStyle w:val="NoSpacing"/>
        <w:jc w:val="both"/>
        <w:rPr>
          <w:lang w:val="lt-LT"/>
        </w:rPr>
      </w:pPr>
    </w:p>
    <w:p w14:paraId="3BDBC0CF" w14:textId="60A54E36" w:rsidR="000725B7" w:rsidRPr="000725B7" w:rsidRDefault="000725B7" w:rsidP="000725B7">
      <w:pPr>
        <w:pStyle w:val="NoSpacing"/>
        <w:jc w:val="both"/>
        <w:rPr>
          <w:lang w:val="lt-LT"/>
        </w:rPr>
      </w:pPr>
      <w:r w:rsidRPr="000725B7">
        <w:rPr>
          <w:lang w:val="lt-LT"/>
        </w:rPr>
        <w:t>Įvežamas kartonas per saugos barjerus ? Ar galima per vartelius? SAUGOS BARJERUS.</w:t>
      </w:r>
    </w:p>
    <w:p w14:paraId="40B66534" w14:textId="77777777" w:rsidR="000725B7" w:rsidRPr="000725B7" w:rsidRDefault="000725B7" w:rsidP="000725B7">
      <w:pPr>
        <w:pStyle w:val="NoSpacing"/>
        <w:jc w:val="both"/>
        <w:rPr>
          <w:lang w:val="lt-LT"/>
        </w:rPr>
      </w:pPr>
    </w:p>
    <w:p w14:paraId="78809140" w14:textId="305551D6" w:rsidR="000725B7" w:rsidRPr="000725B7" w:rsidRDefault="000725B7" w:rsidP="000725B7">
      <w:pPr>
        <w:pStyle w:val="NoSpacing"/>
        <w:jc w:val="both"/>
        <w:rPr>
          <w:lang w:val="lt-LT"/>
        </w:rPr>
      </w:pPr>
      <w:r w:rsidRPr="000725B7">
        <w:rPr>
          <w:lang w:val="lt-LT"/>
        </w:rPr>
        <w:t>Griebtuvui bus reikalingas suspaustas oras. Ar bus galima prisijungti prie Jūsų sistemos? PRIE SISTEMOS.</w:t>
      </w:r>
    </w:p>
    <w:p w14:paraId="54313F54" w14:textId="77777777" w:rsidR="000725B7" w:rsidRPr="000725B7" w:rsidRDefault="000725B7" w:rsidP="000725B7">
      <w:pPr>
        <w:pStyle w:val="NoSpacing"/>
        <w:jc w:val="both"/>
        <w:rPr>
          <w:lang w:val="lt-LT"/>
        </w:rPr>
      </w:pPr>
    </w:p>
    <w:p w14:paraId="77512C19" w14:textId="00576963" w:rsidR="000725B7" w:rsidRPr="000725B7" w:rsidRDefault="000725B7" w:rsidP="000725B7">
      <w:pPr>
        <w:pStyle w:val="NoSpacing"/>
        <w:jc w:val="both"/>
        <w:rPr>
          <w:lang w:val="lt-LT"/>
        </w:rPr>
      </w:pPr>
      <w:r w:rsidRPr="000725B7">
        <w:rPr>
          <w:lang w:val="lt-LT"/>
        </w:rPr>
        <w:t>EUR padėklo ir karto bazė (rėmas) turi būti pagamintas iš nerūdiančio plieno ar gali būti iš juodo metalo? NERŪDIJANTIS.</w:t>
      </w:r>
    </w:p>
    <w:p w14:paraId="3472B5B6" w14:textId="77777777" w:rsidR="000725B7" w:rsidRPr="000725B7" w:rsidRDefault="000725B7" w:rsidP="000725B7">
      <w:pPr>
        <w:pStyle w:val="NoSpacing"/>
        <w:jc w:val="both"/>
        <w:rPr>
          <w:lang w:val="lt-LT"/>
        </w:rPr>
      </w:pPr>
    </w:p>
    <w:p w14:paraId="0015B1FF" w14:textId="2FB1CA2E" w:rsidR="000725B7" w:rsidRPr="000725B7" w:rsidRDefault="000725B7" w:rsidP="000725B7">
      <w:pPr>
        <w:pStyle w:val="NoSpacing"/>
        <w:jc w:val="both"/>
        <w:rPr>
          <w:lang w:val="lt-LT"/>
        </w:rPr>
      </w:pPr>
      <w:r w:rsidRPr="000725B7">
        <w:rPr>
          <w:lang w:val="lt-LT"/>
        </w:rPr>
        <w:t>Prekės turi būti pristatytos, sumontuotos ir pajungtos per 2 mėnesius nuo prekių pirkimo sutarties įsigaliojimo dienos. Galbūt terminą galima padidinti, nes vien roboto tiekimas min 7 savaitės NEGALIMA</w:t>
      </w:r>
    </w:p>
    <w:p w14:paraId="52A61E60" w14:textId="77777777" w:rsidR="000725B7" w:rsidRPr="000725B7" w:rsidRDefault="000725B7" w:rsidP="000725B7">
      <w:pPr>
        <w:pStyle w:val="NoSpacing"/>
        <w:jc w:val="both"/>
        <w:rPr>
          <w:lang w:val="lt-LT"/>
        </w:rPr>
      </w:pPr>
    </w:p>
    <w:p w14:paraId="5B5A414D" w14:textId="49E836A5" w:rsidR="000725B7" w:rsidRPr="000725B7" w:rsidRDefault="000725B7" w:rsidP="000725B7">
      <w:pPr>
        <w:pStyle w:val="NoSpacing"/>
        <w:jc w:val="both"/>
        <w:rPr>
          <w:lang w:val="lt-LT"/>
        </w:rPr>
      </w:pPr>
      <w:r w:rsidRPr="000725B7">
        <w:rPr>
          <w:lang w:val="lt-LT"/>
        </w:rPr>
        <w:t>Paketai: Formatas 1: 360 vnt./val; Dėžės: Formatas 2: 360 vnt./val. Ar skaičiuojama bakeliai ar skaičiuojama (paketai, dėžes kaip vienetas). DĖŽĖS IR PAKETAI.</w:t>
      </w:r>
    </w:p>
    <w:p w14:paraId="6C8535C0" w14:textId="77777777" w:rsidR="000725B7" w:rsidRPr="000725B7" w:rsidRDefault="000725B7" w:rsidP="000725B7">
      <w:pPr>
        <w:pStyle w:val="NoSpacing"/>
        <w:jc w:val="both"/>
        <w:rPr>
          <w:lang w:val="lt-LT"/>
        </w:rPr>
      </w:pPr>
    </w:p>
    <w:p w14:paraId="3088139F" w14:textId="4D6BF079" w:rsidR="000725B7" w:rsidRPr="000725B7" w:rsidRDefault="000725B7" w:rsidP="000725B7">
      <w:pPr>
        <w:pStyle w:val="NoSpacing"/>
        <w:jc w:val="both"/>
        <w:rPr>
          <w:lang w:val="lt-LT"/>
        </w:rPr>
      </w:pPr>
      <w:r w:rsidRPr="000725B7">
        <w:rPr>
          <w:lang w:val="lt-LT"/>
        </w:rPr>
        <w:t>Sudėjimo ant paletės zonos užimama vieta neturi viršyti 3200x3200mm grindų ploto – ar tai robot celės matmenys ar tik pačio roboto darbo erdvė? CELĖS.</w:t>
      </w:r>
    </w:p>
    <w:p w14:paraId="40F5372F" w14:textId="77777777" w:rsidR="000725B7" w:rsidRPr="000725B7" w:rsidRDefault="000725B7" w:rsidP="000725B7">
      <w:pPr>
        <w:pStyle w:val="NoSpacing"/>
        <w:jc w:val="both"/>
        <w:rPr>
          <w:lang w:val="lt-LT"/>
        </w:rPr>
      </w:pPr>
    </w:p>
    <w:p w14:paraId="6F658A68" w14:textId="1A52EF20" w:rsidR="000725B7" w:rsidRPr="000725B7" w:rsidRDefault="000725B7" w:rsidP="000725B7">
      <w:pPr>
        <w:pStyle w:val="NoSpacing"/>
        <w:jc w:val="both"/>
        <w:rPr>
          <w:lang w:val="lt-LT"/>
        </w:rPr>
      </w:pPr>
      <w:r w:rsidRPr="000725B7">
        <w:rPr>
          <w:lang w:val="lt-LT"/>
        </w:rPr>
        <w:t>Sudėjimo ant paletės įrangos konstrukcija turi turėti galimybę būti nesudėtingai autokrautuvu pervežama iš vienos vietos į kitą. – Ar tai reiškia, kad įrangos ankeravimas prie grindų negalimas? GALIMAS, BET MODULIS VIENOS KONSTRUKCIJOS, TRANSPORTUOJAMAS.</w:t>
      </w:r>
    </w:p>
    <w:p w14:paraId="7AAC6B6C" w14:textId="77777777" w:rsidR="000725B7" w:rsidRPr="000725B7" w:rsidRDefault="000725B7" w:rsidP="000725B7">
      <w:pPr>
        <w:pStyle w:val="NoSpacing"/>
        <w:jc w:val="both"/>
        <w:rPr>
          <w:lang w:val="lt-LT"/>
        </w:rPr>
      </w:pPr>
    </w:p>
    <w:p w14:paraId="257BBB35" w14:textId="77777777" w:rsidR="000725B7" w:rsidRPr="000725B7" w:rsidRDefault="000725B7" w:rsidP="000725B7">
      <w:pPr>
        <w:pStyle w:val="NoSpacing"/>
        <w:jc w:val="both"/>
        <w:rPr>
          <w:lang w:val="lt-LT"/>
        </w:rPr>
      </w:pPr>
      <w:r w:rsidRPr="000725B7">
        <w:rPr>
          <w:lang w:val="lt-LT"/>
        </w:rPr>
        <w:t>Koks reagavimo laikas esant roboto sustojimui? </w:t>
      </w:r>
      <w:hyperlink r:id="rId5" w:history="1">
        <w:r w:rsidRPr="000725B7">
          <w:rPr>
            <w:lang w:val="lt-LT"/>
          </w:rPr>
          <w:t>24/7</w:t>
        </w:r>
      </w:hyperlink>
      <w:r w:rsidRPr="000725B7">
        <w:rPr>
          <w:lang w:val="lt-LT"/>
        </w:rPr>
        <w:t>online palaikymas, 4 val. Serviso reagavimo laikas (in house).</w:t>
      </w:r>
    </w:p>
    <w:p w14:paraId="42EEDAA8" w14:textId="4B16AB0C" w:rsidR="00643F86" w:rsidRDefault="00643F86" w:rsidP="000725B7">
      <w:pPr>
        <w:pStyle w:val="NoSpacing"/>
        <w:jc w:val="both"/>
        <w:rPr>
          <w:lang w:val="lt-LT"/>
        </w:rPr>
      </w:pPr>
    </w:p>
    <w:p w14:paraId="3FACB923" w14:textId="60473C05" w:rsidR="00F1572A" w:rsidRDefault="00F1572A" w:rsidP="000725B7">
      <w:pPr>
        <w:pStyle w:val="NoSpacing"/>
        <w:jc w:val="both"/>
        <w:rPr>
          <w:lang w:val="lt-LT"/>
        </w:rPr>
      </w:pPr>
    </w:p>
    <w:p w14:paraId="27D67086" w14:textId="77777777" w:rsidR="00F1572A" w:rsidRDefault="00F1572A" w:rsidP="000725B7">
      <w:pPr>
        <w:pStyle w:val="NoSpacing"/>
        <w:jc w:val="both"/>
        <w:rPr>
          <w:lang w:val="lt-LT"/>
        </w:rPr>
      </w:pPr>
    </w:p>
    <w:p w14:paraId="16BFEB24" w14:textId="77777777" w:rsidR="00F1572A" w:rsidRPr="00F1572A" w:rsidRDefault="00F1572A" w:rsidP="00F1572A">
      <w:pPr>
        <w:pStyle w:val="NoSpacing"/>
        <w:jc w:val="both"/>
        <w:rPr>
          <w:lang w:val="lt-LT"/>
        </w:rPr>
      </w:pPr>
      <w:r w:rsidRPr="00F1572A">
        <w:rPr>
          <w:lang w:val="lt-LT"/>
        </w:rPr>
        <w:t>KLAUSIMAS</w:t>
      </w:r>
    </w:p>
    <w:p w14:paraId="5BAC8231" w14:textId="77777777" w:rsidR="00F1572A" w:rsidRPr="00F1572A" w:rsidRDefault="00F1572A" w:rsidP="00F1572A">
      <w:pPr>
        <w:pStyle w:val="NoSpacing"/>
        <w:jc w:val="both"/>
        <w:rPr>
          <w:lang w:val="lt-LT"/>
        </w:rPr>
      </w:pPr>
      <w:r w:rsidRPr="00F1572A">
        <w:rPr>
          <w:lang w:val="lt-LT"/>
        </w:rPr>
        <w:t>Ar galima kvalifikacijos atitikimui pasitelkti subrangovą, kaip tai leidžia daryti Viešųjų pirkimų įstatymas? Pirkimo sąlygose rašoma tik apie ūkio subjektų grupę.</w:t>
      </w:r>
    </w:p>
    <w:p w14:paraId="040B81E6" w14:textId="77777777" w:rsidR="00F1572A" w:rsidRPr="00F1572A" w:rsidRDefault="00F1572A" w:rsidP="00F1572A">
      <w:pPr>
        <w:pStyle w:val="NoSpacing"/>
        <w:jc w:val="both"/>
        <w:rPr>
          <w:lang w:val="lt-LT"/>
        </w:rPr>
      </w:pPr>
      <w:r w:rsidRPr="00F1572A">
        <w:rPr>
          <w:lang w:val="lt-LT"/>
        </w:rPr>
        <w:t>ATSAKYMAS</w:t>
      </w:r>
    </w:p>
    <w:p w14:paraId="4882FDD7" w14:textId="77777777" w:rsidR="00F1572A" w:rsidRPr="00F1572A" w:rsidRDefault="00F1572A" w:rsidP="00F1572A">
      <w:pPr>
        <w:pStyle w:val="NoSpacing"/>
        <w:jc w:val="both"/>
        <w:rPr>
          <w:lang w:val="lt-LT"/>
        </w:rPr>
      </w:pPr>
      <w:r w:rsidRPr="00F1572A">
        <w:rPr>
          <w:lang w:val="lt-LT"/>
        </w:rPr>
        <w:t>Jeigu Tiekėjas, kaip vienas ūkio subjektas, teikiantis pasiūlymą pirkime, ir, pripažintas laimėtoju, sudaręs ir vykdantis sutartį ne perkančiosios organizacijos naudai, bendradarbiauja su kitu ūkio subjektu, siekdamas įrodyti kvalifikacijos reikalavimų atitiktį pirkimo procedūros metu, nes jo nuosavi ištekliai (pajėgumas) nėra pakankami, šis ūkio subjektų bendradarbiavimo būdas (pajėgumo, priklausančio kitam subjektui, pasitelkimas kvalifikacijos atitikčiai įrodyti) savaime nereiškia, kad atitinkamą kvalifikaciją vertinimui pateikęs ūkio subjektas privalo tiesiogiai dalyvauti, vykdant pirkimo sutartį, t. y. naudojimasis kito subjekto pajėgumu automatiškai nesukuria subrangos teisinių santykių tarp išteklių turėtojo ir ne perkančiosios organizacijos.</w:t>
      </w:r>
    </w:p>
    <w:p w14:paraId="6450FE2A" w14:textId="77777777" w:rsidR="00F1572A" w:rsidRPr="00F1572A" w:rsidRDefault="00F1572A" w:rsidP="00F1572A">
      <w:pPr>
        <w:pStyle w:val="NoSpacing"/>
        <w:jc w:val="both"/>
        <w:rPr>
          <w:lang w:val="lt-LT"/>
        </w:rPr>
      </w:pPr>
      <w:r w:rsidRPr="00F1572A">
        <w:rPr>
          <w:lang w:val="lt-LT"/>
        </w:rPr>
        <w:lastRenderedPageBreak/>
        <w:t xml:space="preserve">Pajėgumą kvalifikacijos atitikčiai įrodyti pateikiantis subjektas pats tiesiogiai turėtų dalyvauti, vykdant pirkimo sutartį. Tokiu atveju susiklosto dvejopo pobūdžio ūkio subjektų santykiai: tiek pajėgumo „skolinimas“, tiek tiesioginis dalyvavimas, vykdant sutartį, t. y. subranga. </w:t>
      </w:r>
    </w:p>
    <w:p w14:paraId="12338207" w14:textId="77777777" w:rsidR="00F1572A" w:rsidRPr="00F1572A" w:rsidRDefault="00F1572A" w:rsidP="00F1572A">
      <w:pPr>
        <w:pStyle w:val="NoSpacing"/>
        <w:jc w:val="both"/>
        <w:rPr>
          <w:lang w:val="lt-LT"/>
        </w:rPr>
      </w:pPr>
      <w:r w:rsidRPr="00F1572A">
        <w:rPr>
          <w:lang w:val="lt-LT"/>
        </w:rPr>
        <w:t>Atsižvelgiant į tai, Pirkimo vykdytojas informuoja, kad Tiekėjas pasiūlyme turi įrodyti, kad vykdant pirkimo sutartį ūkio subjektų, kurių pajėgumais jis remiasi, ištekliai jam bus prieinami.</w:t>
      </w:r>
    </w:p>
    <w:p w14:paraId="5D10082E" w14:textId="77777777" w:rsidR="00F1572A" w:rsidRPr="00F1572A" w:rsidRDefault="00F1572A" w:rsidP="00F1572A">
      <w:pPr>
        <w:pStyle w:val="NoSpacing"/>
        <w:jc w:val="both"/>
        <w:rPr>
          <w:lang w:val="lt-LT"/>
        </w:rPr>
      </w:pPr>
    </w:p>
    <w:p w14:paraId="7D56E6D8" w14:textId="77777777" w:rsidR="00F1572A" w:rsidRPr="000725B7" w:rsidRDefault="00F1572A" w:rsidP="000725B7">
      <w:pPr>
        <w:pStyle w:val="NoSpacing"/>
        <w:jc w:val="both"/>
        <w:rPr>
          <w:lang w:val="lt-LT"/>
        </w:rPr>
      </w:pPr>
    </w:p>
    <w:sectPr w:rsidR="00F1572A" w:rsidRPr="00072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F7EE1"/>
    <w:multiLevelType w:val="multilevel"/>
    <w:tmpl w:val="7F069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B7"/>
    <w:rsid w:val="000725B7"/>
    <w:rsid w:val="00643F86"/>
    <w:rsid w:val="00F1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163D"/>
  <w15:chartTrackingRefBased/>
  <w15:docId w15:val="{DB60494D-A9AC-48C4-A523-97F0DA63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5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5B7"/>
    <w:rPr>
      <w:color w:val="0000FF"/>
      <w:u w:val="single"/>
    </w:rPr>
  </w:style>
  <w:style w:type="paragraph" w:styleId="NoSpacing">
    <w:name w:val="No Spacing"/>
    <w:uiPriority w:val="1"/>
    <w:qFormat/>
    <w:rsid w:val="000725B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x-apple-data-detector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rasal</dc:creator>
  <cp:keywords/>
  <dc:description/>
  <cp:lastModifiedBy> </cp:lastModifiedBy>
  <cp:revision>2</cp:revision>
  <dcterms:created xsi:type="dcterms:W3CDTF">2021-02-15T21:06:00Z</dcterms:created>
  <dcterms:modified xsi:type="dcterms:W3CDTF">2021-02-17T10:58:00Z</dcterms:modified>
</cp:coreProperties>
</file>