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18CD1B" w14:textId="77777777" w:rsidR="00086571" w:rsidRPr="00592BA2" w:rsidRDefault="00086571" w:rsidP="00086571">
      <w:pPr>
        <w:pStyle w:val="SLONormal"/>
        <w:spacing w:before="0" w:after="0"/>
        <w:ind w:left="4254"/>
        <w:rPr>
          <w:color w:val="000000"/>
          <w:lang w:val="lt-LT"/>
        </w:rPr>
      </w:pPr>
      <w:r w:rsidRPr="00592BA2">
        <w:rPr>
          <w:noProof/>
          <w:lang w:val="lt-LT" w:eastAsia="lt-LT"/>
        </w:rPr>
        <w:drawing>
          <wp:anchor distT="0" distB="0" distL="114300" distR="114300" simplePos="0" relativeHeight="251659264" behindDoc="0" locked="0" layoutInCell="1" allowOverlap="1" wp14:anchorId="0EA3E068" wp14:editId="3FE4ABF4">
            <wp:simplePos x="0" y="0"/>
            <wp:positionH relativeFrom="margin">
              <wp:posOffset>-133350</wp:posOffset>
            </wp:positionH>
            <wp:positionV relativeFrom="paragraph">
              <wp:posOffset>85725</wp:posOffset>
            </wp:positionV>
            <wp:extent cx="2581275" cy="12477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247775"/>
                    </a:xfrm>
                    <a:prstGeom prst="rect">
                      <a:avLst/>
                    </a:prstGeom>
                    <a:noFill/>
                  </pic:spPr>
                </pic:pic>
              </a:graphicData>
            </a:graphic>
            <wp14:sizeRelH relativeFrom="page">
              <wp14:pctWidth>0</wp14:pctWidth>
            </wp14:sizeRelH>
            <wp14:sizeRelV relativeFrom="page">
              <wp14:pctHeight>0</wp14:pctHeight>
            </wp14:sizeRelV>
          </wp:anchor>
        </w:drawing>
      </w:r>
      <w:r w:rsidRPr="00592BA2">
        <w:rPr>
          <w:color w:val="000000"/>
          <w:lang w:val="lt-LT"/>
        </w:rPr>
        <w:t xml:space="preserve">                                   TVIRTINU</w:t>
      </w:r>
    </w:p>
    <w:p w14:paraId="12814ED7" w14:textId="77777777" w:rsidR="00086571" w:rsidRPr="00592BA2" w:rsidRDefault="00086571" w:rsidP="00086571">
      <w:pPr>
        <w:pStyle w:val="SLONormal"/>
        <w:spacing w:before="0" w:after="0"/>
        <w:ind w:left="4254"/>
        <w:rPr>
          <w:color w:val="000000"/>
          <w:lang w:val="lt-LT"/>
        </w:rPr>
      </w:pPr>
      <w:r w:rsidRPr="00592BA2">
        <w:rPr>
          <w:color w:val="000000"/>
          <w:lang w:val="lt-LT"/>
        </w:rPr>
        <w:t xml:space="preserve">                                   VšĮ „Vilniaus arkivyskupijos</w:t>
      </w:r>
    </w:p>
    <w:p w14:paraId="05BA5345" w14:textId="77777777" w:rsidR="00086571" w:rsidRPr="00592BA2" w:rsidRDefault="00086571" w:rsidP="00086571">
      <w:pPr>
        <w:pStyle w:val="SLONormal"/>
        <w:spacing w:before="0" w:after="0"/>
        <w:ind w:left="4254"/>
        <w:rPr>
          <w:color w:val="000000"/>
          <w:lang w:val="lt-LT"/>
        </w:rPr>
      </w:pPr>
      <w:r w:rsidRPr="00592BA2">
        <w:rPr>
          <w:color w:val="000000"/>
          <w:lang w:val="lt-LT"/>
        </w:rPr>
        <w:t xml:space="preserve">                                   ekonomo tarnyba“</w:t>
      </w:r>
    </w:p>
    <w:p w14:paraId="58192447" w14:textId="77777777" w:rsidR="00086571" w:rsidRPr="00592BA2" w:rsidRDefault="00086571" w:rsidP="00086571">
      <w:pPr>
        <w:pStyle w:val="SLONormal"/>
        <w:spacing w:before="0" w:after="0"/>
        <w:ind w:left="4254"/>
        <w:rPr>
          <w:color w:val="000000"/>
          <w:lang w:val="lt-LT"/>
        </w:rPr>
      </w:pPr>
    </w:p>
    <w:p w14:paraId="5791AA0F" w14:textId="77777777" w:rsidR="00086571" w:rsidRPr="00592BA2" w:rsidRDefault="00086571" w:rsidP="00086571">
      <w:pPr>
        <w:pStyle w:val="SLONormal"/>
        <w:spacing w:before="0" w:after="0"/>
        <w:ind w:left="4254"/>
        <w:rPr>
          <w:color w:val="000000"/>
          <w:lang w:val="lt-LT"/>
        </w:rPr>
      </w:pPr>
    </w:p>
    <w:p w14:paraId="0A35DB5E" w14:textId="77777777" w:rsidR="003B7AAF" w:rsidRDefault="00086571" w:rsidP="00086571">
      <w:pPr>
        <w:pStyle w:val="SLONormal"/>
        <w:spacing w:before="0" w:after="0"/>
        <w:ind w:left="4254"/>
        <w:rPr>
          <w:color w:val="000000"/>
          <w:lang w:val="lt-LT"/>
        </w:rPr>
      </w:pPr>
      <w:r w:rsidRPr="00592BA2">
        <w:rPr>
          <w:color w:val="000000"/>
          <w:lang w:val="lt-LT"/>
        </w:rPr>
        <w:t xml:space="preserve">                                   </w:t>
      </w:r>
      <w:r w:rsidR="00095F7C">
        <w:rPr>
          <w:color w:val="000000"/>
          <w:lang w:val="lt-LT"/>
        </w:rPr>
        <w:t>e</w:t>
      </w:r>
      <w:r w:rsidRPr="00592BA2">
        <w:rPr>
          <w:color w:val="000000"/>
          <w:lang w:val="lt-LT"/>
        </w:rPr>
        <w:t xml:space="preserve">konomas </w:t>
      </w:r>
    </w:p>
    <w:p w14:paraId="4F2D576D" w14:textId="77777777" w:rsidR="00086571" w:rsidRPr="00592BA2" w:rsidRDefault="003B7AAF" w:rsidP="00086571">
      <w:pPr>
        <w:pStyle w:val="SLONormal"/>
        <w:spacing w:before="0" w:after="0"/>
        <w:ind w:left="4254"/>
        <w:rPr>
          <w:color w:val="000000"/>
          <w:lang w:val="lt-LT"/>
        </w:rPr>
      </w:pPr>
      <w:r>
        <w:rPr>
          <w:color w:val="000000"/>
          <w:lang w:val="lt-LT"/>
        </w:rPr>
        <w:t xml:space="preserve">                                   </w:t>
      </w:r>
      <w:r w:rsidR="00F56D0B">
        <w:rPr>
          <w:color w:val="000000"/>
          <w:lang w:val="lt-LT"/>
        </w:rPr>
        <w:t>Mykolas Juozapavičius</w:t>
      </w:r>
    </w:p>
    <w:p w14:paraId="197FC5DE" w14:textId="62D7D0C6" w:rsidR="00086571" w:rsidRPr="00592BA2" w:rsidRDefault="00086571" w:rsidP="00086571">
      <w:pPr>
        <w:pStyle w:val="SLONormal"/>
        <w:spacing w:before="0" w:after="0"/>
        <w:ind w:left="4254"/>
        <w:rPr>
          <w:color w:val="000000"/>
          <w:lang w:val="lt-LT"/>
        </w:rPr>
      </w:pPr>
      <w:r w:rsidRPr="00592BA2">
        <w:rPr>
          <w:color w:val="000000"/>
          <w:lang w:val="lt-LT"/>
        </w:rPr>
        <w:t xml:space="preserve">                                   20</w:t>
      </w:r>
      <w:r w:rsidR="00F56D0B">
        <w:rPr>
          <w:color w:val="000000"/>
          <w:lang w:val="en-US"/>
        </w:rPr>
        <w:t>2</w:t>
      </w:r>
      <w:r w:rsidR="005771CF">
        <w:rPr>
          <w:color w:val="000000"/>
          <w:lang w:val="en-US"/>
        </w:rPr>
        <w:t>1</w:t>
      </w:r>
      <w:r w:rsidRPr="00592BA2">
        <w:rPr>
          <w:color w:val="000000"/>
          <w:lang w:val="lt-LT"/>
        </w:rPr>
        <w:t xml:space="preserve"> m.</w:t>
      </w:r>
      <w:r>
        <w:rPr>
          <w:color w:val="000000"/>
          <w:lang w:val="lt-LT"/>
        </w:rPr>
        <w:t xml:space="preserve"> </w:t>
      </w:r>
      <w:r w:rsidR="005771CF">
        <w:rPr>
          <w:color w:val="000000"/>
          <w:lang w:val="lt-LT"/>
        </w:rPr>
        <w:t>kovo</w:t>
      </w:r>
      <w:r w:rsidR="00CB3163">
        <w:rPr>
          <w:color w:val="000000"/>
          <w:lang w:val="lt-LT"/>
        </w:rPr>
        <w:t xml:space="preserve"> </w:t>
      </w:r>
      <w:r w:rsidR="005771CF">
        <w:rPr>
          <w:color w:val="000000"/>
          <w:lang w:val="lt-LT"/>
        </w:rPr>
        <w:t>5</w:t>
      </w:r>
      <w:r>
        <w:rPr>
          <w:color w:val="000000"/>
          <w:lang w:val="lt-LT"/>
        </w:rPr>
        <w:t xml:space="preserve"> d.</w:t>
      </w:r>
    </w:p>
    <w:p w14:paraId="55D6A43F" w14:textId="77777777" w:rsidR="00086571" w:rsidRPr="00592BA2" w:rsidRDefault="00086571" w:rsidP="00086571">
      <w:pPr>
        <w:pStyle w:val="SLONormal"/>
        <w:spacing w:before="0" w:after="0"/>
        <w:ind w:left="4254"/>
        <w:rPr>
          <w:color w:val="000000"/>
          <w:lang w:val="lt-LT"/>
        </w:rPr>
      </w:pPr>
    </w:p>
    <w:p w14:paraId="2667F37C" w14:textId="77777777" w:rsidR="00086571" w:rsidRPr="00592BA2" w:rsidRDefault="00086571" w:rsidP="00086571">
      <w:pPr>
        <w:rPr>
          <w:b/>
        </w:rPr>
      </w:pPr>
    </w:p>
    <w:p w14:paraId="7CF4936A" w14:textId="77777777" w:rsidR="00086571" w:rsidRPr="00592BA2" w:rsidRDefault="00086571" w:rsidP="00086571">
      <w:pPr>
        <w:jc w:val="center"/>
        <w:rPr>
          <w:b/>
        </w:rPr>
      </w:pPr>
      <w:r w:rsidRPr="00592BA2">
        <w:rPr>
          <w:b/>
        </w:rPr>
        <w:t>VILNIAUS ARKIVYSKUPIJOS EKONOMO TARNYBA</w:t>
      </w:r>
    </w:p>
    <w:p w14:paraId="4DC852A0" w14:textId="77777777" w:rsidR="00086571" w:rsidRDefault="00086571" w:rsidP="00086571">
      <w:pPr>
        <w:jc w:val="center"/>
        <w:rPr>
          <w:b/>
          <w:caps/>
        </w:rPr>
      </w:pPr>
      <w:r w:rsidRPr="00592BA2">
        <w:rPr>
          <w:sz w:val="20"/>
          <w:lang w:eastAsia="lt-LT"/>
        </w:rPr>
        <w:t>Skapo g. 4, LT-01122, Vilnius, tel. 8 5 262 17 57</w:t>
      </w:r>
      <w:r w:rsidR="000D0D9F">
        <w:rPr>
          <w:sz w:val="20"/>
          <w:lang w:eastAsia="lt-LT"/>
        </w:rPr>
        <w:t xml:space="preserve">, </w:t>
      </w:r>
      <w:r w:rsidRPr="00592BA2">
        <w:rPr>
          <w:sz w:val="20"/>
          <w:lang w:eastAsia="lt-LT"/>
        </w:rPr>
        <w:t xml:space="preserve">el. paštas: </w:t>
      </w:r>
      <w:hyperlink r:id="rId12" w:history="1">
        <w:r w:rsidRPr="00592BA2">
          <w:rPr>
            <w:color w:val="0000FF"/>
            <w:sz w:val="20"/>
            <w:u w:val="single"/>
            <w:lang w:eastAsia="lt-LT"/>
          </w:rPr>
          <w:t>ekonomas@vilnensis.lt</w:t>
        </w:r>
      </w:hyperlink>
      <w:r w:rsidRPr="00592BA2">
        <w:rPr>
          <w:lang w:eastAsia="lt-LT"/>
        </w:rPr>
        <w:br/>
      </w:r>
      <w:r w:rsidRPr="00592BA2">
        <w:rPr>
          <w:lang w:eastAsia="lt-LT"/>
        </w:rPr>
        <w:br/>
      </w:r>
    </w:p>
    <w:p w14:paraId="1916AD8D" w14:textId="77777777" w:rsidR="00B80481" w:rsidRDefault="00B80481" w:rsidP="00086571">
      <w:pPr>
        <w:jc w:val="center"/>
        <w:rPr>
          <w:b/>
          <w:caps/>
        </w:rPr>
      </w:pPr>
    </w:p>
    <w:p w14:paraId="160CC381" w14:textId="77777777" w:rsidR="00086571" w:rsidRPr="00592BA2" w:rsidRDefault="00086571" w:rsidP="00086571">
      <w:pPr>
        <w:jc w:val="center"/>
        <w:rPr>
          <w:b/>
          <w:caps/>
        </w:rPr>
      </w:pPr>
    </w:p>
    <w:p w14:paraId="02B4F812" w14:textId="1390F5FF" w:rsidR="00086571" w:rsidRPr="00A273E4" w:rsidRDefault="00A273E4" w:rsidP="00086571">
      <w:pPr>
        <w:jc w:val="center"/>
        <w:rPr>
          <w:b/>
          <w:caps/>
        </w:rPr>
      </w:pPr>
      <w:bookmarkStart w:id="0" w:name="_Hlk489877976"/>
      <w:r>
        <w:rPr>
          <w:b/>
          <w:caps/>
        </w:rPr>
        <w:t>“</w:t>
      </w:r>
      <w:r w:rsidR="005771CF">
        <w:rPr>
          <w:b/>
          <w:caps/>
        </w:rPr>
        <w:t xml:space="preserve">Stacionaraus infoterminalo su programine įranga (JO </w:t>
      </w:r>
      <w:r w:rsidR="00B80481">
        <w:rPr>
          <w:b/>
          <w:caps/>
        </w:rPr>
        <w:t>montavim</w:t>
      </w:r>
      <w:r w:rsidR="005771CF">
        <w:rPr>
          <w:b/>
          <w:caps/>
        </w:rPr>
        <w:t>AS</w:t>
      </w:r>
      <w:r w:rsidR="00B80481">
        <w:rPr>
          <w:b/>
          <w:caps/>
        </w:rPr>
        <w:t xml:space="preserve"> ir </w:t>
      </w:r>
      <w:r w:rsidR="00CB3163">
        <w:rPr>
          <w:b/>
          <w:caps/>
        </w:rPr>
        <w:t>instaliavim</w:t>
      </w:r>
      <w:r w:rsidR="005771CF">
        <w:rPr>
          <w:b/>
          <w:caps/>
        </w:rPr>
        <w:t>S)</w:t>
      </w:r>
      <w:r w:rsidR="00B80481">
        <w:rPr>
          <w:b/>
          <w:caps/>
        </w:rPr>
        <w:t xml:space="preserve"> PIRKIMAS</w:t>
      </w:r>
      <w:r>
        <w:rPr>
          <w:b/>
          <w:caps/>
        </w:rPr>
        <w:t>”</w:t>
      </w:r>
    </w:p>
    <w:bookmarkEnd w:id="0"/>
    <w:p w14:paraId="739D7399" w14:textId="77777777" w:rsidR="00086571" w:rsidRPr="00592BA2" w:rsidRDefault="00086571" w:rsidP="00086571">
      <w:pPr>
        <w:rPr>
          <w:b/>
          <w:caps/>
        </w:rPr>
      </w:pPr>
    </w:p>
    <w:p w14:paraId="7A68A31A" w14:textId="77777777" w:rsidR="003807B0" w:rsidRDefault="003807B0" w:rsidP="00677065">
      <w:pPr>
        <w:widowControl w:val="0"/>
        <w:autoSpaceDE w:val="0"/>
        <w:autoSpaceDN w:val="0"/>
        <w:adjustRightInd w:val="0"/>
        <w:ind w:right="65" w:firstLine="720"/>
        <w:jc w:val="right"/>
        <w:rPr>
          <w:rFonts w:eastAsia="Calibri"/>
          <w:lang w:eastAsia="lt-LT"/>
        </w:rPr>
      </w:pPr>
    </w:p>
    <w:p w14:paraId="1B460A38" w14:textId="77777777" w:rsidR="007E5133" w:rsidRPr="000D0D9F" w:rsidRDefault="007E5133" w:rsidP="001C482D">
      <w:pPr>
        <w:widowControl w:val="0"/>
        <w:tabs>
          <w:tab w:val="right" w:leader="underscore" w:pos="8505"/>
        </w:tabs>
        <w:autoSpaceDE w:val="0"/>
        <w:autoSpaceDN w:val="0"/>
        <w:adjustRightInd w:val="0"/>
        <w:rPr>
          <w:rFonts w:eastAsia="Calibri"/>
          <w:lang w:eastAsia="lt-LT"/>
        </w:rPr>
      </w:pPr>
    </w:p>
    <w:p w14:paraId="6902BDDD"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293AB7FB"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4CB0D2DA"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3695D7A7"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2D7EEF12"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79A6515D"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7C8C5617"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2ECFB38E"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71282A85"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2CF42BA6" w14:textId="77777777" w:rsidR="000C6366" w:rsidRDefault="000C6366" w:rsidP="001C482D">
      <w:pPr>
        <w:widowControl w:val="0"/>
        <w:tabs>
          <w:tab w:val="right" w:leader="underscore" w:pos="8505"/>
        </w:tabs>
        <w:autoSpaceDE w:val="0"/>
        <w:autoSpaceDN w:val="0"/>
        <w:adjustRightInd w:val="0"/>
        <w:rPr>
          <w:rFonts w:eastAsia="Calibri"/>
          <w:b/>
          <w:lang w:eastAsia="lt-LT"/>
        </w:rPr>
      </w:pPr>
    </w:p>
    <w:p w14:paraId="2E3B588C" w14:textId="77777777" w:rsidR="000C6366" w:rsidRPr="00D47B1D" w:rsidRDefault="000C6366" w:rsidP="001C482D">
      <w:pPr>
        <w:widowControl w:val="0"/>
        <w:tabs>
          <w:tab w:val="right" w:leader="underscore" w:pos="8505"/>
        </w:tabs>
        <w:autoSpaceDE w:val="0"/>
        <w:autoSpaceDN w:val="0"/>
        <w:adjustRightInd w:val="0"/>
        <w:rPr>
          <w:rFonts w:eastAsia="Calibri"/>
          <w:b/>
          <w:lang w:eastAsia="lt-LT"/>
        </w:rPr>
      </w:pPr>
    </w:p>
    <w:p w14:paraId="35C0B326" w14:textId="77777777" w:rsidR="00086571" w:rsidRDefault="00086571" w:rsidP="003B6033">
      <w:pPr>
        <w:rPr>
          <w:rFonts w:eastAsia="Calibri"/>
        </w:rPr>
      </w:pPr>
    </w:p>
    <w:p w14:paraId="3CA58CCD" w14:textId="77777777" w:rsidR="00086571" w:rsidRDefault="00086571" w:rsidP="003B6033">
      <w:pPr>
        <w:rPr>
          <w:rFonts w:eastAsia="Calibri"/>
        </w:rPr>
      </w:pPr>
    </w:p>
    <w:p w14:paraId="36175FB4" w14:textId="77777777" w:rsidR="00086571" w:rsidRDefault="00086571" w:rsidP="003B6033">
      <w:pPr>
        <w:rPr>
          <w:rFonts w:eastAsia="Calibri"/>
        </w:rPr>
      </w:pPr>
    </w:p>
    <w:p w14:paraId="39BF3DF4" w14:textId="77777777" w:rsidR="00086571" w:rsidRDefault="00086571" w:rsidP="003B6033">
      <w:pPr>
        <w:rPr>
          <w:rFonts w:eastAsia="Calibri"/>
        </w:rPr>
      </w:pPr>
    </w:p>
    <w:p w14:paraId="78B89101" w14:textId="77777777" w:rsidR="00086571" w:rsidRDefault="00086571" w:rsidP="003B6033">
      <w:pPr>
        <w:rPr>
          <w:rFonts w:eastAsia="Calibri"/>
        </w:rPr>
      </w:pPr>
    </w:p>
    <w:p w14:paraId="5B9FCB9F" w14:textId="77777777" w:rsidR="00086571" w:rsidRDefault="00086571" w:rsidP="003B6033">
      <w:pPr>
        <w:rPr>
          <w:rFonts w:eastAsia="Calibri"/>
        </w:rPr>
      </w:pPr>
    </w:p>
    <w:p w14:paraId="1C538122" w14:textId="77777777" w:rsidR="00086571" w:rsidRDefault="00086571" w:rsidP="003B6033">
      <w:pPr>
        <w:rPr>
          <w:rFonts w:eastAsia="Calibri"/>
        </w:rPr>
      </w:pPr>
    </w:p>
    <w:p w14:paraId="4A8DBE2E" w14:textId="77777777" w:rsidR="00086571" w:rsidRDefault="00086571" w:rsidP="003B6033">
      <w:pPr>
        <w:rPr>
          <w:rFonts w:eastAsia="Calibri"/>
        </w:rPr>
      </w:pPr>
    </w:p>
    <w:p w14:paraId="3AC5D9D5" w14:textId="77777777" w:rsidR="00086571" w:rsidRDefault="00086571" w:rsidP="003B6033">
      <w:pPr>
        <w:rPr>
          <w:rFonts w:eastAsia="Calibri"/>
        </w:rPr>
      </w:pPr>
    </w:p>
    <w:p w14:paraId="5342822A" w14:textId="77777777" w:rsidR="00086571" w:rsidRDefault="00086571" w:rsidP="003B6033">
      <w:pPr>
        <w:rPr>
          <w:rFonts w:eastAsia="Calibri"/>
        </w:rPr>
      </w:pPr>
    </w:p>
    <w:p w14:paraId="39887188" w14:textId="77777777" w:rsidR="00086571" w:rsidRDefault="00086571" w:rsidP="003B6033">
      <w:pPr>
        <w:rPr>
          <w:rFonts w:eastAsia="Calibri"/>
        </w:rPr>
      </w:pPr>
    </w:p>
    <w:p w14:paraId="427833F1" w14:textId="77777777" w:rsidR="00086571" w:rsidRDefault="00086571" w:rsidP="003B6033">
      <w:pPr>
        <w:rPr>
          <w:rFonts w:eastAsia="Calibri"/>
        </w:rPr>
      </w:pPr>
    </w:p>
    <w:p w14:paraId="186D6D9C" w14:textId="77777777" w:rsidR="00086571" w:rsidRDefault="00086571" w:rsidP="003B6033">
      <w:pPr>
        <w:rPr>
          <w:rFonts w:eastAsia="Calibri"/>
        </w:rPr>
      </w:pPr>
    </w:p>
    <w:p w14:paraId="3912B0F8" w14:textId="77777777" w:rsidR="0057212B" w:rsidRDefault="0057212B" w:rsidP="003B6033">
      <w:pPr>
        <w:rPr>
          <w:rFonts w:eastAsia="Calibri"/>
        </w:rPr>
      </w:pPr>
    </w:p>
    <w:p w14:paraId="1D1BF5E2" w14:textId="77777777" w:rsidR="0057212B" w:rsidRDefault="0057212B" w:rsidP="003B6033">
      <w:pPr>
        <w:rPr>
          <w:rFonts w:eastAsia="Calibri"/>
        </w:rPr>
      </w:pPr>
    </w:p>
    <w:p w14:paraId="54B4A622" w14:textId="77777777" w:rsidR="00086571" w:rsidRDefault="00086571" w:rsidP="003B6033">
      <w:pPr>
        <w:rPr>
          <w:rFonts w:eastAsia="Calibri"/>
        </w:rPr>
      </w:pPr>
    </w:p>
    <w:p w14:paraId="315647AF" w14:textId="77777777" w:rsidR="00086571" w:rsidRDefault="00086571" w:rsidP="003B6033">
      <w:pPr>
        <w:rPr>
          <w:rFonts w:eastAsia="Calibri"/>
        </w:rPr>
      </w:pPr>
    </w:p>
    <w:p w14:paraId="5608DC8A" w14:textId="77777777" w:rsidR="00086571" w:rsidRDefault="00086571" w:rsidP="003B6033">
      <w:pPr>
        <w:rPr>
          <w:rFonts w:eastAsia="Calibri"/>
        </w:rPr>
      </w:pPr>
    </w:p>
    <w:p w14:paraId="2D017D6A" w14:textId="77777777" w:rsidR="003B6033" w:rsidRPr="003B6033" w:rsidRDefault="003B6033" w:rsidP="003B6033">
      <w:pPr>
        <w:rPr>
          <w:rFonts w:eastAsia="Calibri"/>
        </w:rPr>
      </w:pPr>
      <w:r w:rsidRPr="003B6033">
        <w:rPr>
          <w:rFonts w:eastAsia="Calibri"/>
        </w:rPr>
        <w:t>Skelbimas apie pirkimą paskelbtas</w:t>
      </w:r>
      <w:r w:rsidR="00086571">
        <w:rPr>
          <w:rFonts w:eastAsia="Calibri"/>
        </w:rPr>
        <w:t xml:space="preserve"> </w:t>
      </w:r>
      <w:r w:rsidRPr="003B6033">
        <w:rPr>
          <w:rFonts w:eastAsia="Calibri"/>
        </w:rPr>
        <w:t>interneto adresu:</w:t>
      </w:r>
      <w:r w:rsidR="00770AC6">
        <w:rPr>
          <w:rFonts w:eastAsia="Calibri"/>
        </w:rPr>
        <w:t xml:space="preserve"> </w:t>
      </w:r>
      <w:hyperlink r:id="rId13" w:history="1">
        <w:r w:rsidR="00086571" w:rsidRPr="00135A8D">
          <w:rPr>
            <w:rStyle w:val="Hyperlink"/>
            <w:rFonts w:eastAsia="Calibri"/>
          </w:rPr>
          <w:t>www.esinvesticijos.lt</w:t>
        </w:r>
      </w:hyperlink>
      <w:r w:rsidR="00086571">
        <w:rPr>
          <w:rFonts w:eastAsia="Calibri"/>
        </w:rPr>
        <w:t xml:space="preserve"> </w:t>
      </w:r>
      <w:r w:rsidRPr="003B6033">
        <w:rPr>
          <w:rFonts w:eastAsia="Calibri"/>
        </w:rPr>
        <w:br w:type="page"/>
      </w:r>
    </w:p>
    <w:p w14:paraId="2D3518D6" w14:textId="77777777" w:rsidR="003B6033" w:rsidRPr="003B6033" w:rsidRDefault="003B6033" w:rsidP="003B6033">
      <w:pPr>
        <w:jc w:val="center"/>
        <w:rPr>
          <w:rFonts w:eastAsia="Calibri"/>
          <w:lang w:eastAsia="lt-LT"/>
        </w:rPr>
      </w:pPr>
      <w:r w:rsidRPr="003B6033">
        <w:rPr>
          <w:rFonts w:eastAsia="Calibri"/>
          <w:lang w:eastAsia="lt-LT"/>
        </w:rPr>
        <w:lastRenderedPageBreak/>
        <w:t>TURINYS</w:t>
      </w:r>
    </w:p>
    <w:p w14:paraId="69068E99" w14:textId="77777777" w:rsidR="003B6033" w:rsidRPr="00D6259F" w:rsidRDefault="003B6033" w:rsidP="0087231C">
      <w:pPr>
        <w:ind w:right="-900"/>
        <w:jc w:val="center"/>
        <w:rPr>
          <w:rFonts w:eastAsia="Calibri"/>
          <w:color w:val="000000" w:themeColor="text1"/>
          <w:lang w:eastAsia="lt-LT"/>
        </w:rPr>
      </w:pPr>
    </w:p>
    <w:tbl>
      <w:tblPr>
        <w:tblW w:w="9430" w:type="dxa"/>
        <w:tblLook w:val="01E0" w:firstRow="1" w:lastRow="1" w:firstColumn="1" w:lastColumn="1" w:noHBand="0" w:noVBand="0"/>
      </w:tblPr>
      <w:tblGrid>
        <w:gridCol w:w="567"/>
        <w:gridCol w:w="8863"/>
      </w:tblGrid>
      <w:tr w:rsidR="003B6033" w:rsidRPr="00D6259F" w14:paraId="47721CBC" w14:textId="77777777" w:rsidTr="001D75C9">
        <w:tc>
          <w:tcPr>
            <w:tcW w:w="567" w:type="dxa"/>
          </w:tcPr>
          <w:p w14:paraId="3B998103"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1.</w:t>
            </w:r>
          </w:p>
        </w:tc>
        <w:tc>
          <w:tcPr>
            <w:tcW w:w="8863" w:type="dxa"/>
          </w:tcPr>
          <w:p w14:paraId="0AF72C7B"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BENDROSIOS NUOSTATOS</w:t>
            </w:r>
          </w:p>
        </w:tc>
      </w:tr>
      <w:tr w:rsidR="003B6033" w:rsidRPr="00D6259F" w14:paraId="6C18E6B2" w14:textId="77777777" w:rsidTr="001D75C9">
        <w:tc>
          <w:tcPr>
            <w:tcW w:w="567" w:type="dxa"/>
          </w:tcPr>
          <w:p w14:paraId="7FC53F05"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2.</w:t>
            </w:r>
          </w:p>
        </w:tc>
        <w:tc>
          <w:tcPr>
            <w:tcW w:w="8863" w:type="dxa"/>
          </w:tcPr>
          <w:p w14:paraId="4D0FA424"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PIRKIMO OBJEKTAS</w:t>
            </w:r>
          </w:p>
        </w:tc>
      </w:tr>
      <w:tr w:rsidR="003B6033" w:rsidRPr="00D6259F" w14:paraId="20B97275" w14:textId="77777777" w:rsidTr="001D75C9">
        <w:tc>
          <w:tcPr>
            <w:tcW w:w="567" w:type="dxa"/>
          </w:tcPr>
          <w:p w14:paraId="193F5350" w14:textId="1291E4EE" w:rsidR="003B6033" w:rsidRPr="00D6259F" w:rsidRDefault="001D75C9" w:rsidP="0087231C">
            <w:pPr>
              <w:jc w:val="both"/>
              <w:rPr>
                <w:rFonts w:eastAsia="Calibri"/>
                <w:color w:val="000000" w:themeColor="text1"/>
                <w:lang w:eastAsia="lt-LT"/>
              </w:rPr>
            </w:pPr>
            <w:r>
              <w:rPr>
                <w:rFonts w:eastAsia="Calibri"/>
                <w:color w:val="000000" w:themeColor="text1"/>
                <w:lang w:eastAsia="lt-LT"/>
              </w:rPr>
              <w:t>3</w:t>
            </w:r>
            <w:r w:rsidR="003B6033" w:rsidRPr="00D6259F">
              <w:rPr>
                <w:rFonts w:eastAsia="Calibri"/>
                <w:color w:val="000000" w:themeColor="text1"/>
                <w:lang w:eastAsia="lt-LT"/>
              </w:rPr>
              <w:t>.</w:t>
            </w:r>
          </w:p>
        </w:tc>
        <w:tc>
          <w:tcPr>
            <w:tcW w:w="8863" w:type="dxa"/>
          </w:tcPr>
          <w:p w14:paraId="2D6BEEEB"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PASIŪLYMŲ RENGIMAS, PATEIKIMAS, KEITIMAS</w:t>
            </w:r>
          </w:p>
        </w:tc>
      </w:tr>
      <w:tr w:rsidR="003B6033" w:rsidRPr="00D6259F" w14:paraId="535E477D" w14:textId="77777777" w:rsidTr="001D75C9">
        <w:tc>
          <w:tcPr>
            <w:tcW w:w="567" w:type="dxa"/>
          </w:tcPr>
          <w:p w14:paraId="0568B81E" w14:textId="101A2E3B" w:rsidR="003B6033" w:rsidRPr="00D6259F" w:rsidRDefault="001D75C9" w:rsidP="0087231C">
            <w:pPr>
              <w:jc w:val="both"/>
              <w:rPr>
                <w:rFonts w:eastAsia="Calibri"/>
                <w:color w:val="000000" w:themeColor="text1"/>
                <w:lang w:eastAsia="lt-LT"/>
              </w:rPr>
            </w:pPr>
            <w:r>
              <w:rPr>
                <w:rFonts w:eastAsia="Calibri"/>
                <w:color w:val="000000" w:themeColor="text1"/>
                <w:lang w:eastAsia="lt-LT"/>
              </w:rPr>
              <w:t>4</w:t>
            </w:r>
            <w:r w:rsidR="003B6033" w:rsidRPr="00D6259F">
              <w:rPr>
                <w:rFonts w:eastAsia="Calibri"/>
                <w:color w:val="000000" w:themeColor="text1"/>
                <w:lang w:eastAsia="lt-LT"/>
              </w:rPr>
              <w:t>.</w:t>
            </w:r>
          </w:p>
        </w:tc>
        <w:tc>
          <w:tcPr>
            <w:tcW w:w="8863" w:type="dxa"/>
          </w:tcPr>
          <w:p w14:paraId="1D6C0090"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PASIŪLYMŲ GALIOJIMO UŽTIKRINIMAS</w:t>
            </w:r>
          </w:p>
        </w:tc>
      </w:tr>
      <w:tr w:rsidR="003B6033" w:rsidRPr="00D6259F" w14:paraId="356731BC" w14:textId="77777777" w:rsidTr="001D75C9">
        <w:tc>
          <w:tcPr>
            <w:tcW w:w="567" w:type="dxa"/>
          </w:tcPr>
          <w:p w14:paraId="62E96292" w14:textId="72C04840" w:rsidR="003B6033" w:rsidRPr="00D6259F" w:rsidRDefault="001D75C9" w:rsidP="0087231C">
            <w:pPr>
              <w:jc w:val="both"/>
              <w:rPr>
                <w:rFonts w:eastAsia="Calibri"/>
                <w:color w:val="000000" w:themeColor="text1"/>
                <w:lang w:eastAsia="lt-LT"/>
              </w:rPr>
            </w:pPr>
            <w:r>
              <w:rPr>
                <w:rFonts w:eastAsia="Calibri"/>
                <w:color w:val="000000" w:themeColor="text1"/>
                <w:lang w:eastAsia="lt-LT"/>
              </w:rPr>
              <w:t>5</w:t>
            </w:r>
            <w:r w:rsidR="003B6033" w:rsidRPr="00D6259F">
              <w:rPr>
                <w:rFonts w:eastAsia="Calibri"/>
                <w:color w:val="000000" w:themeColor="text1"/>
                <w:lang w:eastAsia="lt-LT"/>
              </w:rPr>
              <w:t>.</w:t>
            </w:r>
          </w:p>
        </w:tc>
        <w:tc>
          <w:tcPr>
            <w:tcW w:w="8863" w:type="dxa"/>
          </w:tcPr>
          <w:p w14:paraId="2E7764EA"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KONKURSO SĄLYGŲ PAAIŠKINIMAS IR PATIKSLINIMAS</w:t>
            </w:r>
          </w:p>
        </w:tc>
      </w:tr>
      <w:tr w:rsidR="003B6033" w:rsidRPr="00D6259F" w14:paraId="41FB2A5B" w14:textId="77777777" w:rsidTr="001D75C9">
        <w:tc>
          <w:tcPr>
            <w:tcW w:w="567" w:type="dxa"/>
          </w:tcPr>
          <w:p w14:paraId="52EBD323" w14:textId="12C0D82F" w:rsidR="003B6033" w:rsidRPr="00D6259F" w:rsidRDefault="001D75C9" w:rsidP="0087231C">
            <w:pPr>
              <w:jc w:val="both"/>
              <w:rPr>
                <w:rFonts w:eastAsia="Calibri"/>
                <w:color w:val="000000" w:themeColor="text1"/>
                <w:lang w:eastAsia="lt-LT"/>
              </w:rPr>
            </w:pPr>
            <w:r>
              <w:rPr>
                <w:rFonts w:eastAsia="Calibri"/>
                <w:color w:val="000000" w:themeColor="text1"/>
                <w:lang w:eastAsia="lt-LT"/>
              </w:rPr>
              <w:t>6</w:t>
            </w:r>
            <w:r w:rsidR="003B6033" w:rsidRPr="00D6259F">
              <w:rPr>
                <w:rFonts w:eastAsia="Calibri"/>
                <w:color w:val="000000" w:themeColor="text1"/>
                <w:lang w:eastAsia="lt-LT"/>
              </w:rPr>
              <w:t>.</w:t>
            </w:r>
          </w:p>
        </w:tc>
        <w:tc>
          <w:tcPr>
            <w:tcW w:w="8863" w:type="dxa"/>
          </w:tcPr>
          <w:p w14:paraId="3C0FB763"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SUSIPAŽINIMO SU PASIŪLYMAIS PROCEDŪROS</w:t>
            </w:r>
          </w:p>
        </w:tc>
      </w:tr>
      <w:tr w:rsidR="003B6033" w:rsidRPr="00D6259F" w14:paraId="35862068" w14:textId="77777777" w:rsidTr="001D75C9">
        <w:tc>
          <w:tcPr>
            <w:tcW w:w="567" w:type="dxa"/>
          </w:tcPr>
          <w:p w14:paraId="5B94B348" w14:textId="7F1C2EE9" w:rsidR="003B6033" w:rsidRPr="00D6259F" w:rsidRDefault="001D75C9" w:rsidP="004F7EE4">
            <w:pPr>
              <w:jc w:val="both"/>
              <w:rPr>
                <w:rFonts w:eastAsia="Calibri"/>
                <w:color w:val="000000" w:themeColor="text1"/>
                <w:lang w:eastAsia="lt-LT"/>
              </w:rPr>
            </w:pPr>
            <w:r>
              <w:rPr>
                <w:rFonts w:eastAsia="Calibri"/>
                <w:color w:val="000000" w:themeColor="text1"/>
                <w:lang w:eastAsia="lt-LT"/>
              </w:rPr>
              <w:t>7</w:t>
            </w:r>
            <w:r w:rsidR="003B6033" w:rsidRPr="00D6259F">
              <w:rPr>
                <w:rFonts w:eastAsia="Calibri"/>
                <w:color w:val="000000" w:themeColor="text1"/>
                <w:lang w:eastAsia="lt-LT"/>
              </w:rPr>
              <w:t>.</w:t>
            </w:r>
          </w:p>
        </w:tc>
        <w:tc>
          <w:tcPr>
            <w:tcW w:w="8863" w:type="dxa"/>
          </w:tcPr>
          <w:p w14:paraId="72AEC345"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PASIŪLYMŲ NAGRINĖJIMAS IR PASIŪLYMŲ ATMETIMO PRIEŽASTYS</w:t>
            </w:r>
          </w:p>
        </w:tc>
      </w:tr>
      <w:tr w:rsidR="003B6033" w:rsidRPr="00D6259F" w14:paraId="0F37E95F" w14:textId="77777777" w:rsidTr="001D75C9">
        <w:tc>
          <w:tcPr>
            <w:tcW w:w="567" w:type="dxa"/>
          </w:tcPr>
          <w:p w14:paraId="759616CF" w14:textId="55AF8CCA" w:rsidR="003B6033" w:rsidRPr="00D6259F" w:rsidRDefault="001D75C9" w:rsidP="004F7EE4">
            <w:pPr>
              <w:jc w:val="both"/>
              <w:rPr>
                <w:rFonts w:eastAsia="Calibri"/>
                <w:color w:val="000000" w:themeColor="text1"/>
                <w:lang w:eastAsia="lt-LT"/>
              </w:rPr>
            </w:pPr>
            <w:r>
              <w:rPr>
                <w:rFonts w:eastAsia="Calibri"/>
                <w:color w:val="000000" w:themeColor="text1"/>
                <w:lang w:eastAsia="lt-LT"/>
              </w:rPr>
              <w:t>8</w:t>
            </w:r>
            <w:r w:rsidR="003B6033" w:rsidRPr="00D6259F">
              <w:rPr>
                <w:rFonts w:eastAsia="Calibri"/>
                <w:color w:val="000000" w:themeColor="text1"/>
                <w:lang w:eastAsia="lt-LT"/>
              </w:rPr>
              <w:t>.</w:t>
            </w:r>
          </w:p>
        </w:tc>
        <w:tc>
          <w:tcPr>
            <w:tcW w:w="8863" w:type="dxa"/>
          </w:tcPr>
          <w:p w14:paraId="19F60C05"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PASIŪLYMŲ VERTINIMAS</w:t>
            </w:r>
            <w:r w:rsidR="008D60ED" w:rsidRPr="00D6259F">
              <w:rPr>
                <w:rFonts w:eastAsia="Calibri"/>
                <w:color w:val="000000" w:themeColor="text1"/>
                <w:lang w:eastAsia="lt-LT"/>
              </w:rPr>
              <w:t xml:space="preserve"> IR SPRENDIMAS DĖL LAIMĖTOJO NUSTATYMO</w:t>
            </w:r>
          </w:p>
        </w:tc>
      </w:tr>
      <w:tr w:rsidR="003B6033" w:rsidRPr="00D6259F" w14:paraId="39854EC5" w14:textId="77777777" w:rsidTr="001D75C9">
        <w:tc>
          <w:tcPr>
            <w:tcW w:w="567" w:type="dxa"/>
          </w:tcPr>
          <w:p w14:paraId="6F0094E9" w14:textId="4FF46766" w:rsidR="003B6033" w:rsidRPr="00D6259F" w:rsidRDefault="001D75C9" w:rsidP="0087231C">
            <w:pPr>
              <w:jc w:val="both"/>
              <w:rPr>
                <w:rFonts w:eastAsia="Calibri"/>
                <w:color w:val="000000" w:themeColor="text1"/>
                <w:lang w:eastAsia="lt-LT"/>
              </w:rPr>
            </w:pPr>
            <w:r>
              <w:rPr>
                <w:rFonts w:eastAsia="Calibri"/>
                <w:color w:val="000000" w:themeColor="text1"/>
                <w:lang w:eastAsia="lt-LT"/>
              </w:rPr>
              <w:t>9</w:t>
            </w:r>
            <w:r w:rsidR="003B6033" w:rsidRPr="00D6259F">
              <w:rPr>
                <w:rFonts w:eastAsia="Calibri"/>
                <w:color w:val="000000" w:themeColor="text1"/>
                <w:lang w:eastAsia="lt-LT"/>
              </w:rPr>
              <w:t>.</w:t>
            </w:r>
          </w:p>
          <w:p w14:paraId="045D9FB7" w14:textId="3448FA80" w:rsidR="003B6033" w:rsidRPr="00D6259F" w:rsidRDefault="004F7EE4" w:rsidP="004F7EE4">
            <w:pPr>
              <w:jc w:val="both"/>
              <w:rPr>
                <w:rFonts w:eastAsia="Calibri"/>
                <w:color w:val="000000" w:themeColor="text1"/>
                <w:lang w:eastAsia="lt-LT"/>
              </w:rPr>
            </w:pPr>
            <w:r w:rsidRPr="00D6259F">
              <w:rPr>
                <w:rFonts w:eastAsia="Calibri"/>
                <w:color w:val="000000" w:themeColor="text1"/>
                <w:lang w:eastAsia="lt-LT"/>
              </w:rPr>
              <w:t>1</w:t>
            </w:r>
            <w:r w:rsidR="001D75C9">
              <w:rPr>
                <w:rFonts w:eastAsia="Calibri"/>
                <w:color w:val="000000" w:themeColor="text1"/>
                <w:lang w:eastAsia="lt-LT"/>
              </w:rPr>
              <w:t>0</w:t>
            </w:r>
            <w:r w:rsidR="00DB5642" w:rsidRPr="00D6259F">
              <w:rPr>
                <w:rFonts w:eastAsia="Calibri"/>
                <w:color w:val="000000" w:themeColor="text1"/>
                <w:lang w:eastAsia="lt-LT"/>
              </w:rPr>
              <w:t>.</w:t>
            </w:r>
          </w:p>
        </w:tc>
        <w:tc>
          <w:tcPr>
            <w:tcW w:w="8863" w:type="dxa"/>
          </w:tcPr>
          <w:p w14:paraId="16C4E6B5"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SUTARTIES SĄLYGOS</w:t>
            </w:r>
          </w:p>
          <w:p w14:paraId="1AD35C36"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rPr>
              <w:t>BAIGIAMOSIOS NUOSTATOS</w:t>
            </w:r>
          </w:p>
        </w:tc>
      </w:tr>
      <w:tr w:rsidR="003B6033" w:rsidRPr="00D6259F" w14:paraId="23CD0F25" w14:textId="77777777" w:rsidTr="001D75C9">
        <w:tc>
          <w:tcPr>
            <w:tcW w:w="567" w:type="dxa"/>
          </w:tcPr>
          <w:p w14:paraId="4A2BBC86" w14:textId="77777777" w:rsidR="003B6033" w:rsidRPr="00D6259F" w:rsidRDefault="003B6033" w:rsidP="0087231C">
            <w:pPr>
              <w:jc w:val="both"/>
              <w:rPr>
                <w:rFonts w:eastAsia="Calibri"/>
                <w:color w:val="000000" w:themeColor="text1"/>
                <w:lang w:eastAsia="lt-LT"/>
              </w:rPr>
            </w:pPr>
          </w:p>
        </w:tc>
        <w:tc>
          <w:tcPr>
            <w:tcW w:w="8863" w:type="dxa"/>
          </w:tcPr>
          <w:p w14:paraId="0AEC3C2C" w14:textId="77777777" w:rsidR="003B6033" w:rsidRPr="00D6259F" w:rsidRDefault="003B6033" w:rsidP="0087231C">
            <w:pPr>
              <w:jc w:val="both"/>
              <w:rPr>
                <w:rFonts w:eastAsia="Calibri"/>
                <w:color w:val="000000" w:themeColor="text1"/>
                <w:lang w:eastAsia="lt-LT"/>
              </w:rPr>
            </w:pPr>
            <w:r w:rsidRPr="00D6259F">
              <w:rPr>
                <w:rFonts w:eastAsia="Calibri"/>
                <w:color w:val="000000" w:themeColor="text1"/>
                <w:lang w:eastAsia="lt-LT"/>
              </w:rPr>
              <w:t>PRIEDAI:</w:t>
            </w:r>
          </w:p>
        </w:tc>
      </w:tr>
    </w:tbl>
    <w:p w14:paraId="0CCAC9E6" w14:textId="5478202A" w:rsidR="003807B0" w:rsidRPr="00D6259F" w:rsidRDefault="003807B0" w:rsidP="003807B0">
      <w:pPr>
        <w:ind w:firstLine="720"/>
        <w:jc w:val="both"/>
        <w:rPr>
          <w:color w:val="000000" w:themeColor="text1"/>
        </w:rPr>
      </w:pPr>
      <w:r w:rsidRPr="00D6259F">
        <w:rPr>
          <w:color w:val="000000" w:themeColor="text1"/>
        </w:rPr>
        <w:t>1. Technin</w:t>
      </w:r>
      <w:r w:rsidR="00787DDB">
        <w:rPr>
          <w:color w:val="000000" w:themeColor="text1"/>
        </w:rPr>
        <w:t>iai reikalavimai</w:t>
      </w:r>
    </w:p>
    <w:p w14:paraId="5AB02CA8" w14:textId="084F5310" w:rsidR="006223EF" w:rsidRDefault="003807B0" w:rsidP="00EC4CDE">
      <w:pPr>
        <w:ind w:firstLine="720"/>
        <w:jc w:val="both"/>
        <w:rPr>
          <w:color w:val="000000" w:themeColor="text1"/>
        </w:rPr>
      </w:pPr>
      <w:r w:rsidRPr="00D6259F">
        <w:rPr>
          <w:color w:val="000000" w:themeColor="text1"/>
        </w:rPr>
        <w:t>2. Pasiūlymo form</w:t>
      </w:r>
      <w:r w:rsidR="00787DDB">
        <w:rPr>
          <w:color w:val="000000" w:themeColor="text1"/>
        </w:rPr>
        <w:t xml:space="preserve">a: Dėl </w:t>
      </w:r>
      <w:r w:rsidR="005771CF">
        <w:rPr>
          <w:color w:val="000000" w:themeColor="text1"/>
        </w:rPr>
        <w:t xml:space="preserve">stacionaraus </w:t>
      </w:r>
      <w:proofErr w:type="spellStart"/>
      <w:r w:rsidR="005771CF">
        <w:rPr>
          <w:color w:val="000000" w:themeColor="text1"/>
        </w:rPr>
        <w:t>infoterminalo</w:t>
      </w:r>
      <w:proofErr w:type="spellEnd"/>
      <w:r w:rsidR="005771CF">
        <w:rPr>
          <w:color w:val="000000" w:themeColor="text1"/>
        </w:rPr>
        <w:t xml:space="preserve"> su programine įranga</w:t>
      </w:r>
      <w:r w:rsidR="00787DDB">
        <w:rPr>
          <w:color w:val="000000" w:themeColor="text1"/>
        </w:rPr>
        <w:t xml:space="preserve"> </w:t>
      </w:r>
      <w:r w:rsidR="005771CF">
        <w:rPr>
          <w:color w:val="000000" w:themeColor="text1"/>
        </w:rPr>
        <w:t xml:space="preserve">(jo </w:t>
      </w:r>
      <w:r w:rsidR="00787DDB">
        <w:rPr>
          <w:color w:val="000000" w:themeColor="text1"/>
        </w:rPr>
        <w:t>montavimo ir instaliavimo</w:t>
      </w:r>
      <w:r w:rsidR="005771CF">
        <w:rPr>
          <w:color w:val="000000" w:themeColor="text1"/>
        </w:rPr>
        <w:t>) pirkimo</w:t>
      </w:r>
      <w:r w:rsidR="004A3BEB">
        <w:rPr>
          <w:color w:val="000000" w:themeColor="text1"/>
        </w:rPr>
        <w:t>.</w:t>
      </w:r>
    </w:p>
    <w:p w14:paraId="33AE1A66" w14:textId="581DF2C5" w:rsidR="00CB15CB" w:rsidRPr="00D6259F" w:rsidRDefault="005771CF" w:rsidP="00CB15CB">
      <w:pPr>
        <w:ind w:left="720"/>
        <w:jc w:val="both"/>
        <w:rPr>
          <w:color w:val="000000" w:themeColor="text1"/>
        </w:rPr>
      </w:pPr>
      <w:r>
        <w:rPr>
          <w:color w:val="000000" w:themeColor="text1"/>
        </w:rPr>
        <w:t>3</w:t>
      </w:r>
      <w:r w:rsidR="006223EF" w:rsidRPr="00D6259F">
        <w:rPr>
          <w:color w:val="000000" w:themeColor="text1"/>
        </w:rPr>
        <w:t xml:space="preserve">. </w:t>
      </w:r>
      <w:r w:rsidR="004A3BEB">
        <w:rPr>
          <w:color w:val="000000" w:themeColor="text1"/>
        </w:rPr>
        <w:t xml:space="preserve">Įrangos, jos montavimo ir instaliavimo darbų sutartis. </w:t>
      </w:r>
    </w:p>
    <w:p w14:paraId="235252A2" w14:textId="77777777" w:rsidR="003B6033" w:rsidRPr="003B6033" w:rsidRDefault="003B6033" w:rsidP="0087231C">
      <w:pPr>
        <w:spacing w:after="200"/>
        <w:rPr>
          <w:rFonts w:eastAsia="Calibri"/>
          <w:lang w:eastAsia="lt-LT"/>
        </w:rPr>
      </w:pPr>
      <w:r w:rsidRPr="003B6033">
        <w:rPr>
          <w:rFonts w:eastAsia="Calibri"/>
          <w:lang w:eastAsia="lt-LT"/>
        </w:rPr>
        <w:br w:type="page"/>
      </w:r>
    </w:p>
    <w:p w14:paraId="2838E1A0" w14:textId="77777777" w:rsidR="003B6033" w:rsidRDefault="003B6033" w:rsidP="005D4428">
      <w:pPr>
        <w:numPr>
          <w:ilvl w:val="0"/>
          <w:numId w:val="4"/>
        </w:numPr>
        <w:contextualSpacing/>
        <w:jc w:val="center"/>
        <w:rPr>
          <w:rFonts w:eastAsia="Calibri"/>
          <w:b/>
          <w:lang w:eastAsia="lt-LT"/>
        </w:rPr>
      </w:pPr>
      <w:r w:rsidRPr="003B6033">
        <w:rPr>
          <w:rFonts w:eastAsia="Calibri"/>
          <w:b/>
          <w:lang w:eastAsia="lt-LT"/>
        </w:rPr>
        <w:lastRenderedPageBreak/>
        <w:t>BENDROSIOS NUOSTATOS</w:t>
      </w:r>
    </w:p>
    <w:p w14:paraId="2934899F" w14:textId="77777777" w:rsidR="00E1041C" w:rsidRPr="003B6033" w:rsidRDefault="00E1041C" w:rsidP="007A6959">
      <w:pPr>
        <w:spacing w:line="276" w:lineRule="auto"/>
        <w:ind w:left="720"/>
        <w:contextualSpacing/>
        <w:rPr>
          <w:rFonts w:eastAsia="Calibri"/>
          <w:b/>
          <w:lang w:eastAsia="lt-LT"/>
        </w:rPr>
      </w:pPr>
    </w:p>
    <w:p w14:paraId="5F907213" w14:textId="66324D2D" w:rsidR="005028C0" w:rsidRPr="005A1279" w:rsidRDefault="00086571" w:rsidP="00DB5642">
      <w:pPr>
        <w:pStyle w:val="ListParagraph"/>
        <w:numPr>
          <w:ilvl w:val="1"/>
          <w:numId w:val="4"/>
        </w:numPr>
        <w:tabs>
          <w:tab w:val="left" w:pos="1276"/>
          <w:tab w:val="right" w:leader="underscore" w:pos="8505"/>
        </w:tabs>
        <w:spacing w:line="276" w:lineRule="auto"/>
        <w:ind w:left="0" w:firstLine="709"/>
        <w:jc w:val="both"/>
        <w:rPr>
          <w:rFonts w:ascii="Times New Roman" w:hAnsi="Times New Roman"/>
          <w:b/>
          <w:color w:val="000000" w:themeColor="text1"/>
          <w:szCs w:val="24"/>
        </w:rPr>
      </w:pPr>
      <w:r w:rsidRPr="005028C0">
        <w:rPr>
          <w:rFonts w:ascii="Times New Roman" w:hAnsi="Times New Roman"/>
          <w:i/>
          <w:szCs w:val="24"/>
        </w:rPr>
        <w:t>VšĮ „Vilniaus arkivyskupijos ekonomo tarnyba“</w:t>
      </w:r>
      <w:r w:rsidRPr="00DB5642">
        <w:rPr>
          <w:rFonts w:ascii="Times New Roman" w:hAnsi="Times New Roman"/>
          <w:szCs w:val="24"/>
        </w:rPr>
        <w:t xml:space="preserve"> </w:t>
      </w:r>
      <w:r w:rsidRPr="005028C0">
        <w:rPr>
          <w:rFonts w:ascii="Times New Roman" w:hAnsi="Times New Roman"/>
          <w:szCs w:val="24"/>
        </w:rPr>
        <w:t xml:space="preserve">(toliau – pirkimą vykdanti organizacija arba užsakovas) vykdydama pirkimą projektui „Vilniaus Švč. Mergelės Marijos, Gailestingumo Motinos, vadinamosios Aušros Vartų koplyčios ir Šv. Teresės bažnyčios </w:t>
      </w:r>
      <w:r w:rsidR="005028C0" w:rsidRPr="005028C0">
        <w:rPr>
          <w:rFonts w:ascii="Times New Roman" w:hAnsi="Times New Roman"/>
          <w:szCs w:val="24"/>
        </w:rPr>
        <w:t>aktualizavimas“</w:t>
      </w:r>
      <w:r w:rsidR="00DB5642">
        <w:rPr>
          <w:rFonts w:ascii="Times New Roman" w:hAnsi="Times New Roman"/>
          <w:szCs w:val="24"/>
        </w:rPr>
        <w:t xml:space="preserve"> </w:t>
      </w:r>
      <w:r w:rsidR="005028C0">
        <w:rPr>
          <w:rFonts w:ascii="Times New Roman" w:hAnsi="Times New Roman"/>
          <w:szCs w:val="24"/>
        </w:rPr>
        <w:t>Nr</w:t>
      </w:r>
      <w:r w:rsidRPr="005028C0">
        <w:rPr>
          <w:rFonts w:ascii="Times New Roman" w:hAnsi="Times New Roman"/>
          <w:szCs w:val="24"/>
        </w:rPr>
        <w:t xml:space="preserve">. </w:t>
      </w:r>
      <w:bookmarkStart w:id="1" w:name="_Hlk492286701"/>
      <w:r w:rsidRPr="005028C0">
        <w:rPr>
          <w:rFonts w:ascii="Times New Roman" w:hAnsi="Times New Roman"/>
        </w:rPr>
        <w:t xml:space="preserve">05.4.1-CPVA-V-301-02-0010 </w:t>
      </w:r>
      <w:bookmarkEnd w:id="1"/>
      <w:r w:rsidRPr="005028C0">
        <w:rPr>
          <w:rFonts w:ascii="Times New Roman" w:hAnsi="Times New Roman"/>
          <w:szCs w:val="24"/>
        </w:rPr>
        <w:t>numato įsigyti</w:t>
      </w:r>
      <w:r w:rsidR="005028C0">
        <w:rPr>
          <w:rFonts w:ascii="Times New Roman" w:hAnsi="Times New Roman"/>
          <w:szCs w:val="24"/>
        </w:rPr>
        <w:t xml:space="preserve"> </w:t>
      </w:r>
      <w:r w:rsidR="00EC4CDE">
        <w:rPr>
          <w:rFonts w:ascii="Times New Roman" w:hAnsi="Times New Roman"/>
          <w:szCs w:val="24"/>
        </w:rPr>
        <w:t>–</w:t>
      </w:r>
      <w:r w:rsidR="005028C0">
        <w:rPr>
          <w:rFonts w:ascii="Times New Roman" w:hAnsi="Times New Roman"/>
          <w:szCs w:val="24"/>
        </w:rPr>
        <w:t xml:space="preserve"> </w:t>
      </w:r>
      <w:r w:rsidR="005771CF" w:rsidRPr="005771CF">
        <w:rPr>
          <w:rFonts w:ascii="Times New Roman" w:hAnsi="Times New Roman"/>
          <w:b/>
          <w:bCs/>
          <w:szCs w:val="24"/>
        </w:rPr>
        <w:t xml:space="preserve">Stacionarų </w:t>
      </w:r>
      <w:proofErr w:type="spellStart"/>
      <w:r w:rsidR="005771CF" w:rsidRPr="005771CF">
        <w:rPr>
          <w:rFonts w:ascii="Times New Roman" w:hAnsi="Times New Roman"/>
          <w:b/>
          <w:bCs/>
          <w:szCs w:val="24"/>
        </w:rPr>
        <w:t>infoterminalą</w:t>
      </w:r>
      <w:proofErr w:type="spellEnd"/>
      <w:r w:rsidR="005771CF" w:rsidRPr="005771CF">
        <w:rPr>
          <w:rFonts w:ascii="Times New Roman" w:hAnsi="Times New Roman"/>
          <w:b/>
          <w:bCs/>
          <w:szCs w:val="24"/>
        </w:rPr>
        <w:t xml:space="preserve"> su programine įranga</w:t>
      </w:r>
      <w:r w:rsidR="005A1279" w:rsidRPr="005771CF">
        <w:rPr>
          <w:rFonts w:ascii="Times New Roman" w:hAnsi="Times New Roman"/>
          <w:b/>
          <w:bCs/>
          <w:szCs w:val="24"/>
        </w:rPr>
        <w:t>.</w:t>
      </w:r>
      <w:r w:rsidR="000D0D9F" w:rsidRPr="005A1279">
        <w:rPr>
          <w:rFonts w:ascii="Times New Roman" w:hAnsi="Times New Roman"/>
          <w:b/>
          <w:color w:val="000000" w:themeColor="text1"/>
        </w:rPr>
        <w:t xml:space="preserve"> </w:t>
      </w:r>
      <w:bookmarkStart w:id="2" w:name="_Ref490662995"/>
    </w:p>
    <w:p w14:paraId="43753086" w14:textId="135E3F64" w:rsidR="000542AC" w:rsidRPr="000542AC" w:rsidRDefault="005028C0" w:rsidP="00DB5642">
      <w:pPr>
        <w:pStyle w:val="ListParagraph"/>
        <w:numPr>
          <w:ilvl w:val="1"/>
          <w:numId w:val="4"/>
        </w:numPr>
        <w:tabs>
          <w:tab w:val="left" w:pos="1276"/>
          <w:tab w:val="right" w:leader="underscore" w:pos="8505"/>
        </w:tabs>
        <w:spacing w:line="276" w:lineRule="auto"/>
        <w:ind w:left="0" w:firstLine="709"/>
        <w:jc w:val="both"/>
        <w:rPr>
          <w:rFonts w:ascii="Times New Roman" w:hAnsi="Times New Roman"/>
          <w:szCs w:val="24"/>
        </w:rPr>
      </w:pPr>
      <w:r w:rsidRPr="005028C0">
        <w:rPr>
          <w:rFonts w:ascii="Times New Roman" w:hAnsi="Times New Roman"/>
          <w:szCs w:val="24"/>
        </w:rPr>
        <w:t xml:space="preserve">Skelbimas apie pirkimą paskelbtas </w:t>
      </w:r>
      <w:r w:rsidRPr="005028C0">
        <w:rPr>
          <w:rFonts w:ascii="Times New Roman" w:hAnsi="Times New Roman"/>
          <w:iCs/>
          <w:szCs w:val="24"/>
        </w:rPr>
        <w:t>Europos Sąjungos struktūrinės paramos svetainėje</w:t>
      </w:r>
      <w:r w:rsidRPr="005028C0">
        <w:rPr>
          <w:rFonts w:ascii="Times New Roman" w:hAnsi="Times New Roman"/>
          <w:iCs/>
          <w:color w:val="808080"/>
          <w:szCs w:val="24"/>
        </w:rPr>
        <w:t xml:space="preserve"> </w:t>
      </w:r>
      <w:hyperlink r:id="rId14" w:history="1">
        <w:r w:rsidRPr="005028C0">
          <w:rPr>
            <w:rStyle w:val="Hyperlink"/>
            <w:rFonts w:ascii="Times New Roman" w:hAnsi="Times New Roman"/>
            <w:iCs/>
            <w:szCs w:val="24"/>
          </w:rPr>
          <w:t>www.esinvesticijos.lt</w:t>
        </w:r>
      </w:hyperlink>
      <w:r w:rsidRPr="005028C0">
        <w:rPr>
          <w:rFonts w:ascii="Times New Roman" w:hAnsi="Times New Roman"/>
          <w:iCs/>
          <w:szCs w:val="24"/>
        </w:rPr>
        <w:t xml:space="preserve">, </w:t>
      </w:r>
      <w:r w:rsidRPr="005028C0">
        <w:rPr>
          <w:rFonts w:ascii="Times New Roman" w:hAnsi="Times New Roman"/>
          <w:color w:val="FF0000"/>
          <w:szCs w:val="24"/>
        </w:rPr>
        <w:t>20</w:t>
      </w:r>
      <w:r w:rsidR="00EC4CDE">
        <w:rPr>
          <w:rFonts w:ascii="Times New Roman" w:hAnsi="Times New Roman"/>
          <w:color w:val="FF0000"/>
          <w:szCs w:val="24"/>
        </w:rPr>
        <w:t>2</w:t>
      </w:r>
      <w:r w:rsidR="005771CF">
        <w:rPr>
          <w:rFonts w:ascii="Times New Roman" w:hAnsi="Times New Roman"/>
          <w:color w:val="FF0000"/>
          <w:szCs w:val="24"/>
        </w:rPr>
        <w:t>1</w:t>
      </w:r>
      <w:r w:rsidRPr="005028C0">
        <w:rPr>
          <w:rFonts w:ascii="Times New Roman" w:hAnsi="Times New Roman"/>
          <w:color w:val="FF0000"/>
          <w:szCs w:val="24"/>
        </w:rPr>
        <w:t>-0</w:t>
      </w:r>
      <w:r w:rsidR="005771CF">
        <w:rPr>
          <w:rFonts w:ascii="Times New Roman" w:hAnsi="Times New Roman"/>
          <w:color w:val="FF0000"/>
          <w:szCs w:val="24"/>
        </w:rPr>
        <w:t>3</w:t>
      </w:r>
      <w:r w:rsidRPr="005028C0">
        <w:rPr>
          <w:rFonts w:ascii="Times New Roman" w:hAnsi="Times New Roman"/>
          <w:color w:val="FF0000"/>
          <w:szCs w:val="24"/>
        </w:rPr>
        <w:t>-</w:t>
      </w:r>
      <w:r w:rsidR="005771CF">
        <w:rPr>
          <w:rFonts w:ascii="Times New Roman" w:hAnsi="Times New Roman"/>
          <w:color w:val="FF0000"/>
          <w:szCs w:val="24"/>
        </w:rPr>
        <w:t>10</w:t>
      </w:r>
      <w:r w:rsidRPr="002C798F">
        <w:rPr>
          <w:rFonts w:ascii="Times New Roman" w:hAnsi="Times New Roman"/>
          <w:color w:val="000000" w:themeColor="text1"/>
          <w:szCs w:val="24"/>
        </w:rPr>
        <w:t>.</w:t>
      </w:r>
      <w:bookmarkEnd w:id="2"/>
    </w:p>
    <w:p w14:paraId="01D3548F" w14:textId="77777777" w:rsidR="000542AC" w:rsidRDefault="003807B0" w:rsidP="00DB5642">
      <w:pPr>
        <w:pStyle w:val="ListParagraph"/>
        <w:numPr>
          <w:ilvl w:val="1"/>
          <w:numId w:val="4"/>
        </w:numPr>
        <w:tabs>
          <w:tab w:val="left" w:pos="1276"/>
          <w:tab w:val="right" w:leader="underscore" w:pos="8505"/>
        </w:tabs>
        <w:spacing w:line="276" w:lineRule="auto"/>
        <w:ind w:left="0" w:firstLine="709"/>
        <w:jc w:val="both"/>
        <w:rPr>
          <w:rFonts w:ascii="Times New Roman" w:hAnsi="Times New Roman"/>
          <w:szCs w:val="24"/>
        </w:rPr>
      </w:pPr>
      <w:r w:rsidRPr="000542AC">
        <w:rPr>
          <w:rFonts w:ascii="Times New Roman" w:hAnsi="Times New Roman"/>
          <w:szCs w:val="24"/>
        </w:rPr>
        <w:t xml:space="preserve"> Pirkimas atliekamas laikantis lygiateisiškumo, nediskriminavimo, abipusio pripažinimo, proporcingumo, skaidrumo principų ir konfidencialumo bei nešališkumo reikalavimų. </w:t>
      </w:r>
      <w:r w:rsidR="005028C0" w:rsidRPr="000542AC">
        <w:rPr>
          <w:rFonts w:ascii="Times New Roman" w:hAnsi="Times New Roman"/>
          <w:szCs w:val="24"/>
        </w:rPr>
        <w:t>Pirkimą vykdanti organizacija</w:t>
      </w:r>
      <w:r w:rsidRPr="000542AC">
        <w:rPr>
          <w:rFonts w:ascii="Times New Roman" w:hAnsi="Times New Roman"/>
          <w:szCs w:val="24"/>
        </w:rPr>
        <w:t>, vykdydama pirkimą, siekia racionaliai naudoti tam skirtas lėšas.</w:t>
      </w:r>
    </w:p>
    <w:p w14:paraId="235F9731" w14:textId="77777777" w:rsidR="000542AC" w:rsidRPr="000542AC" w:rsidRDefault="003807B0" w:rsidP="00DB5642">
      <w:pPr>
        <w:pStyle w:val="ListParagraph"/>
        <w:numPr>
          <w:ilvl w:val="1"/>
          <w:numId w:val="4"/>
        </w:numPr>
        <w:tabs>
          <w:tab w:val="left" w:pos="1276"/>
          <w:tab w:val="right" w:leader="underscore" w:pos="8505"/>
        </w:tabs>
        <w:spacing w:line="276" w:lineRule="auto"/>
        <w:ind w:left="0" w:firstLine="709"/>
        <w:jc w:val="both"/>
        <w:rPr>
          <w:rFonts w:ascii="Times New Roman" w:hAnsi="Times New Roman"/>
          <w:szCs w:val="24"/>
        </w:rPr>
      </w:pPr>
      <w:r w:rsidRPr="000542AC">
        <w:rPr>
          <w:szCs w:val="24"/>
        </w:rPr>
        <w:t>P</w:t>
      </w:r>
      <w:r w:rsidR="00095F7C">
        <w:rPr>
          <w:szCs w:val="24"/>
        </w:rPr>
        <w:t>irkimą vykdančios</w:t>
      </w:r>
      <w:r w:rsidRPr="000542AC">
        <w:rPr>
          <w:szCs w:val="24"/>
        </w:rPr>
        <w:t xml:space="preserve"> organizacijos įgaliotas asmuo palaikyti tiesioginį ryšį su tiekėjais ir gauti iš jų su pirkimo procedūromis susijusius pranešimus:</w:t>
      </w:r>
      <w:r w:rsidR="00F92866">
        <w:rPr>
          <w:szCs w:val="24"/>
        </w:rPr>
        <w:t xml:space="preserve"> </w:t>
      </w:r>
      <w:r w:rsidR="000D0D9F" w:rsidRPr="000D0D9F">
        <w:rPr>
          <w:b/>
          <w:szCs w:val="24"/>
        </w:rPr>
        <w:t xml:space="preserve">veiklos </w:t>
      </w:r>
      <w:r w:rsidR="007A6959" w:rsidRPr="000542AC">
        <w:rPr>
          <w:b/>
          <w:szCs w:val="24"/>
        </w:rPr>
        <w:t xml:space="preserve">projektų vadovė Vaiva Jurgelaitienė, tel. 8 615 88 078, el. paštas: </w:t>
      </w:r>
      <w:hyperlink r:id="rId15" w:history="1">
        <w:r w:rsidR="007A6959" w:rsidRPr="000542AC">
          <w:rPr>
            <w:rStyle w:val="Hyperlink"/>
            <w:b/>
            <w:szCs w:val="24"/>
          </w:rPr>
          <w:t>vaiva.jurgelaitiene@vilnensis.lt</w:t>
        </w:r>
      </w:hyperlink>
      <w:r w:rsidR="007A6959" w:rsidRPr="000542AC">
        <w:rPr>
          <w:b/>
          <w:szCs w:val="24"/>
        </w:rPr>
        <w:t xml:space="preserve">.  </w:t>
      </w:r>
    </w:p>
    <w:p w14:paraId="2537F0D9" w14:textId="77777777" w:rsidR="000542AC" w:rsidRDefault="003807B0" w:rsidP="00DB5642">
      <w:pPr>
        <w:pStyle w:val="ListParagraph"/>
        <w:numPr>
          <w:ilvl w:val="1"/>
          <w:numId w:val="4"/>
        </w:numPr>
        <w:tabs>
          <w:tab w:val="left" w:pos="1276"/>
          <w:tab w:val="right" w:leader="underscore" w:pos="8505"/>
        </w:tabs>
        <w:spacing w:line="276" w:lineRule="auto"/>
        <w:ind w:left="0" w:firstLine="709"/>
        <w:jc w:val="both"/>
        <w:rPr>
          <w:rFonts w:ascii="Times New Roman" w:hAnsi="Times New Roman"/>
          <w:szCs w:val="24"/>
        </w:rPr>
      </w:pPr>
      <w:r w:rsidRPr="000542AC">
        <w:rPr>
          <w:rFonts w:ascii="Times New Roman" w:hAnsi="Times New Roman"/>
          <w:szCs w:val="24"/>
        </w:rPr>
        <w:t>Visos pirkimo sąlygos nustatytos pirkimo dokumentuose:</w:t>
      </w:r>
    </w:p>
    <w:p w14:paraId="6E1F683B" w14:textId="77777777" w:rsidR="000542AC" w:rsidRDefault="003807B0" w:rsidP="00DB5642">
      <w:pPr>
        <w:pStyle w:val="ListParagraph"/>
        <w:numPr>
          <w:ilvl w:val="2"/>
          <w:numId w:val="4"/>
        </w:numPr>
        <w:tabs>
          <w:tab w:val="left" w:pos="1276"/>
          <w:tab w:val="right" w:leader="underscore" w:pos="8505"/>
        </w:tabs>
        <w:spacing w:line="276" w:lineRule="auto"/>
        <w:ind w:hanging="1091"/>
        <w:jc w:val="both"/>
        <w:rPr>
          <w:rFonts w:ascii="Times New Roman" w:hAnsi="Times New Roman"/>
          <w:szCs w:val="24"/>
        </w:rPr>
      </w:pPr>
      <w:r w:rsidRPr="000542AC">
        <w:rPr>
          <w:rFonts w:ascii="Times New Roman" w:hAnsi="Times New Roman"/>
          <w:szCs w:val="24"/>
        </w:rPr>
        <w:t>skelbime apie pirkimą;</w:t>
      </w:r>
    </w:p>
    <w:p w14:paraId="45EE9080" w14:textId="77777777" w:rsidR="000542AC" w:rsidRDefault="007A6959" w:rsidP="00DB5642">
      <w:pPr>
        <w:pStyle w:val="ListParagraph"/>
        <w:numPr>
          <w:ilvl w:val="2"/>
          <w:numId w:val="4"/>
        </w:numPr>
        <w:tabs>
          <w:tab w:val="left" w:pos="1276"/>
          <w:tab w:val="right" w:leader="underscore" w:pos="8505"/>
        </w:tabs>
        <w:spacing w:line="276" w:lineRule="auto"/>
        <w:ind w:hanging="1091"/>
        <w:jc w:val="both"/>
        <w:rPr>
          <w:rFonts w:ascii="Times New Roman" w:hAnsi="Times New Roman"/>
          <w:szCs w:val="24"/>
        </w:rPr>
      </w:pPr>
      <w:r w:rsidRPr="000542AC">
        <w:rPr>
          <w:rFonts w:ascii="Times New Roman" w:hAnsi="Times New Roman"/>
          <w:szCs w:val="24"/>
        </w:rPr>
        <w:t>K</w:t>
      </w:r>
      <w:r w:rsidR="004F6DC8" w:rsidRPr="000542AC">
        <w:rPr>
          <w:rFonts w:ascii="Times New Roman" w:hAnsi="Times New Roman"/>
          <w:szCs w:val="24"/>
        </w:rPr>
        <w:t>onkurso</w:t>
      </w:r>
      <w:r w:rsidRPr="000542AC">
        <w:rPr>
          <w:rFonts w:ascii="Times New Roman" w:hAnsi="Times New Roman"/>
          <w:szCs w:val="24"/>
        </w:rPr>
        <w:t xml:space="preserve"> </w:t>
      </w:r>
      <w:r w:rsidR="004F6DC8" w:rsidRPr="000542AC">
        <w:rPr>
          <w:rFonts w:ascii="Times New Roman" w:hAnsi="Times New Roman"/>
          <w:szCs w:val="24"/>
        </w:rPr>
        <w:t>sąlygose (kartu su priedais) (toliau – Konkurso sąlygos arba dokumentai);</w:t>
      </w:r>
    </w:p>
    <w:p w14:paraId="6C2A5C15" w14:textId="77777777" w:rsidR="000542AC" w:rsidRDefault="003807B0" w:rsidP="00DB5642">
      <w:pPr>
        <w:pStyle w:val="ListParagraph"/>
        <w:numPr>
          <w:ilvl w:val="2"/>
          <w:numId w:val="4"/>
        </w:numPr>
        <w:tabs>
          <w:tab w:val="left" w:pos="1276"/>
          <w:tab w:val="right" w:leader="underscore" w:pos="8505"/>
        </w:tabs>
        <w:spacing w:line="276" w:lineRule="auto"/>
        <w:ind w:left="0" w:firstLine="709"/>
        <w:jc w:val="both"/>
        <w:rPr>
          <w:rFonts w:ascii="Times New Roman" w:hAnsi="Times New Roman"/>
          <w:szCs w:val="24"/>
        </w:rPr>
      </w:pPr>
      <w:r w:rsidRPr="000542AC">
        <w:rPr>
          <w:rFonts w:ascii="Times New Roman" w:hAnsi="Times New Roman"/>
          <w:szCs w:val="24"/>
        </w:rPr>
        <w:t>dokumentų paaiškinimuose (</w:t>
      </w:r>
      <w:proofErr w:type="spellStart"/>
      <w:r w:rsidRPr="000542AC">
        <w:rPr>
          <w:rFonts w:ascii="Times New Roman" w:hAnsi="Times New Roman"/>
          <w:szCs w:val="24"/>
        </w:rPr>
        <w:t>patikslinimuose</w:t>
      </w:r>
      <w:proofErr w:type="spellEnd"/>
      <w:r w:rsidRPr="000542AC">
        <w:rPr>
          <w:rFonts w:ascii="Times New Roman" w:hAnsi="Times New Roman"/>
          <w:szCs w:val="24"/>
        </w:rPr>
        <w:t>), taip pat atsakymuose į tiekėjų klausimus (jei tokių bus);</w:t>
      </w:r>
    </w:p>
    <w:p w14:paraId="301B8CD0" w14:textId="77777777" w:rsidR="007A6959" w:rsidRPr="000542AC" w:rsidRDefault="007A6959" w:rsidP="0024785D">
      <w:pPr>
        <w:pStyle w:val="ListParagraph"/>
        <w:numPr>
          <w:ilvl w:val="1"/>
          <w:numId w:val="4"/>
        </w:numPr>
        <w:tabs>
          <w:tab w:val="left" w:pos="1134"/>
          <w:tab w:val="left" w:pos="1418"/>
          <w:tab w:val="right" w:leader="underscore" w:pos="8505"/>
        </w:tabs>
        <w:spacing w:line="276" w:lineRule="auto"/>
        <w:ind w:left="0" w:firstLine="709"/>
        <w:jc w:val="both"/>
        <w:rPr>
          <w:rFonts w:ascii="Times New Roman" w:hAnsi="Times New Roman"/>
          <w:szCs w:val="24"/>
        </w:rPr>
      </w:pPr>
      <w:r w:rsidRPr="000542AC">
        <w:rPr>
          <w:szCs w:val="24"/>
        </w:rPr>
        <w:t>Konkursui neįvykus dėl to, kad nebuvo gauta nė vieno pirkimą vykdančios organizacijos nustatytus reikalavimus atitinkančio tiekėjo (toliau – Tiekėjas arba Tiekėjai) pasiūlymo, pirkimą vykdanti organizacija pasilieka teisę pakartotinį pirkimą vykdyti Projektų finansavimo ir administravimo taisyklių, patvirtintų Lietuvos Respublikos finansų ministro 2014 m. spalio 8 d. įsakymu Nr. 1K-316 (toliau – Taisyklės</w:t>
      </w:r>
      <w:r w:rsidRPr="00592BA2">
        <w:rPr>
          <w:rStyle w:val="FootnoteReference"/>
          <w:szCs w:val="24"/>
        </w:rPr>
        <w:footnoteReference w:id="1"/>
      </w:r>
      <w:r w:rsidRPr="000542AC">
        <w:rPr>
          <w:szCs w:val="24"/>
        </w:rPr>
        <w:t>) 461</w:t>
      </w:r>
      <w:r w:rsidR="00E0155E">
        <w:rPr>
          <w:szCs w:val="24"/>
        </w:rPr>
        <w:t>.1</w:t>
      </w:r>
      <w:r w:rsidRPr="000542AC">
        <w:rPr>
          <w:szCs w:val="24"/>
        </w:rPr>
        <w:t xml:space="preserve"> punkte nustatyta tvarka.</w:t>
      </w:r>
    </w:p>
    <w:p w14:paraId="2BF5D2B8" w14:textId="77777777" w:rsidR="00595C9C" w:rsidRPr="00476A55" w:rsidRDefault="007A6959" w:rsidP="00595C9C">
      <w:pPr>
        <w:ind w:firstLine="720"/>
        <w:jc w:val="both"/>
        <w:rPr>
          <w:rFonts w:eastAsia="Calibri"/>
          <w:lang w:eastAsia="lt-LT"/>
        </w:rPr>
      </w:pPr>
      <w:r>
        <w:rPr>
          <w:rFonts w:eastAsia="Calibri"/>
          <w:lang w:eastAsia="lt-LT"/>
        </w:rPr>
        <w:t xml:space="preserve"> </w:t>
      </w:r>
    </w:p>
    <w:p w14:paraId="10A19771" w14:textId="77777777" w:rsidR="003B6033" w:rsidRPr="00476A55" w:rsidRDefault="003B6033" w:rsidP="005D4428">
      <w:pPr>
        <w:widowControl w:val="0"/>
        <w:numPr>
          <w:ilvl w:val="0"/>
          <w:numId w:val="3"/>
        </w:numPr>
        <w:autoSpaceDE w:val="0"/>
        <w:autoSpaceDN w:val="0"/>
        <w:adjustRightInd w:val="0"/>
        <w:ind w:left="113" w:firstLine="720"/>
        <w:contextualSpacing/>
        <w:jc w:val="center"/>
        <w:rPr>
          <w:rFonts w:eastAsia="Calibri"/>
          <w:b/>
        </w:rPr>
      </w:pPr>
      <w:r w:rsidRPr="00476A55">
        <w:rPr>
          <w:rFonts w:eastAsia="Calibri"/>
          <w:b/>
        </w:rPr>
        <w:t>PIRKIMO OBJEKTAS</w:t>
      </w:r>
    </w:p>
    <w:p w14:paraId="223B7F2D" w14:textId="77777777" w:rsidR="003B6033" w:rsidRPr="00476A55" w:rsidRDefault="003B6033" w:rsidP="007750E6">
      <w:pPr>
        <w:widowControl w:val="0"/>
        <w:autoSpaceDE w:val="0"/>
        <w:autoSpaceDN w:val="0"/>
        <w:adjustRightInd w:val="0"/>
        <w:spacing w:line="276" w:lineRule="auto"/>
        <w:ind w:firstLine="720"/>
        <w:rPr>
          <w:rFonts w:eastAsia="Calibri" w:cs="Arial"/>
          <w:b/>
          <w:lang w:eastAsia="lt-LT"/>
        </w:rPr>
      </w:pPr>
    </w:p>
    <w:p w14:paraId="3E1CC82D" w14:textId="0AC11B74" w:rsidR="00C765C9" w:rsidRPr="00CD7FE2" w:rsidRDefault="0024785D" w:rsidP="00A26596">
      <w:pPr>
        <w:pStyle w:val="ListParagraph"/>
        <w:numPr>
          <w:ilvl w:val="1"/>
          <w:numId w:val="8"/>
        </w:numPr>
        <w:shd w:val="clear" w:color="auto" w:fill="FFFFFF" w:themeFill="background1"/>
        <w:tabs>
          <w:tab w:val="left" w:pos="993"/>
          <w:tab w:val="left" w:pos="1418"/>
        </w:tabs>
        <w:spacing w:line="276" w:lineRule="auto"/>
        <w:ind w:left="0" w:firstLine="709"/>
        <w:jc w:val="both"/>
        <w:rPr>
          <w:color w:val="000000" w:themeColor="text1"/>
          <w:szCs w:val="24"/>
        </w:rPr>
      </w:pPr>
      <w:r w:rsidRPr="00CD7FE2">
        <w:rPr>
          <w:b/>
          <w:color w:val="000000" w:themeColor="text1"/>
          <w:szCs w:val="24"/>
        </w:rPr>
        <w:t xml:space="preserve"> </w:t>
      </w:r>
      <w:r w:rsidR="00213C0C" w:rsidRPr="00CD7FE2">
        <w:rPr>
          <w:color w:val="000000" w:themeColor="text1"/>
          <w:szCs w:val="24"/>
        </w:rPr>
        <w:t xml:space="preserve">Pirkimo objektas apibūdintas ir reikalavimai jam nustatyti Pirkimo sąlygų priede Nr. 1. </w:t>
      </w:r>
      <w:r w:rsidR="00DB7B8B" w:rsidRPr="00CD7FE2">
        <w:rPr>
          <w:color w:val="000000" w:themeColor="text1"/>
        </w:rPr>
        <w:t>Š</w:t>
      </w:r>
      <w:r w:rsidR="00213C0C" w:rsidRPr="00CD7FE2">
        <w:rPr>
          <w:color w:val="000000" w:themeColor="text1"/>
        </w:rPr>
        <w:t>iuo pirkimu perkam</w:t>
      </w:r>
      <w:r w:rsidR="005771CF" w:rsidRPr="00CD7FE2">
        <w:rPr>
          <w:color w:val="000000" w:themeColor="text1"/>
        </w:rPr>
        <w:t>as</w:t>
      </w:r>
      <w:r w:rsidR="00213C0C" w:rsidRPr="00CD7FE2">
        <w:rPr>
          <w:color w:val="000000" w:themeColor="text1"/>
        </w:rPr>
        <w:t xml:space="preserve"> </w:t>
      </w:r>
      <w:r w:rsidR="005771CF" w:rsidRPr="00CD7FE2">
        <w:rPr>
          <w:color w:val="000000" w:themeColor="text1"/>
        </w:rPr>
        <w:t xml:space="preserve">stacionarus </w:t>
      </w:r>
      <w:proofErr w:type="spellStart"/>
      <w:r w:rsidR="005771CF" w:rsidRPr="00CD7FE2">
        <w:rPr>
          <w:color w:val="000000" w:themeColor="text1"/>
        </w:rPr>
        <w:t>infoterminalas</w:t>
      </w:r>
      <w:proofErr w:type="spellEnd"/>
      <w:r w:rsidR="005771CF" w:rsidRPr="00CD7FE2">
        <w:rPr>
          <w:color w:val="000000" w:themeColor="text1"/>
        </w:rPr>
        <w:t xml:space="preserve"> su programine</w:t>
      </w:r>
      <w:r w:rsidR="00FE02D0" w:rsidRPr="00CD7FE2">
        <w:rPr>
          <w:color w:val="000000" w:themeColor="text1"/>
        </w:rPr>
        <w:t xml:space="preserve"> į</w:t>
      </w:r>
      <w:r w:rsidR="005771CF" w:rsidRPr="00CD7FE2">
        <w:rPr>
          <w:color w:val="000000" w:themeColor="text1"/>
        </w:rPr>
        <w:t>ranga</w:t>
      </w:r>
      <w:r w:rsidR="00213C0C" w:rsidRPr="00CD7FE2">
        <w:rPr>
          <w:color w:val="000000" w:themeColor="text1"/>
        </w:rPr>
        <w:t xml:space="preserve"> </w:t>
      </w:r>
      <w:r w:rsidR="00FE02D0" w:rsidRPr="00CD7FE2">
        <w:rPr>
          <w:color w:val="000000" w:themeColor="text1"/>
        </w:rPr>
        <w:t>(</w:t>
      </w:r>
      <w:r w:rsidR="00213C0C" w:rsidRPr="00CD7FE2">
        <w:rPr>
          <w:color w:val="000000" w:themeColor="text1"/>
        </w:rPr>
        <w:t>jo instaliavim</w:t>
      </w:r>
      <w:r w:rsidR="005771CF" w:rsidRPr="00CD7FE2">
        <w:rPr>
          <w:color w:val="000000" w:themeColor="text1"/>
        </w:rPr>
        <w:t>u ir montavimu</w:t>
      </w:r>
      <w:r w:rsidR="00FE02D0" w:rsidRPr="00CD7FE2">
        <w:rPr>
          <w:color w:val="000000" w:themeColor="text1"/>
        </w:rPr>
        <w:t>)</w:t>
      </w:r>
      <w:r w:rsidR="005771CF" w:rsidRPr="00CD7FE2">
        <w:rPr>
          <w:color w:val="000000" w:themeColor="text1"/>
        </w:rPr>
        <w:t>.</w:t>
      </w:r>
      <w:r w:rsidR="00FE02D0" w:rsidRPr="00CD7FE2">
        <w:rPr>
          <w:color w:val="000000" w:themeColor="text1"/>
        </w:rPr>
        <w:t xml:space="preserve"> </w:t>
      </w:r>
      <w:r w:rsidR="00DA02FD" w:rsidRPr="00CD7FE2">
        <w:rPr>
          <w:color w:val="000000" w:themeColor="text1"/>
          <w:szCs w:val="24"/>
        </w:rPr>
        <w:t xml:space="preserve">Jei </w:t>
      </w:r>
      <w:r w:rsidR="008017FC" w:rsidRPr="00CD7FE2">
        <w:rPr>
          <w:color w:val="000000" w:themeColor="text1"/>
          <w:szCs w:val="24"/>
        </w:rPr>
        <w:t>Pirkimo sąlygose</w:t>
      </w:r>
      <w:r w:rsidR="00DA02FD" w:rsidRPr="00CD7FE2">
        <w:rPr>
          <w:color w:val="000000" w:themeColor="text1"/>
          <w:szCs w:val="24"/>
        </w:rPr>
        <w:t xml:space="preserve"> (Priede Nr. 1</w:t>
      </w:r>
      <w:r w:rsidR="004F7B3B" w:rsidRPr="00CD7FE2">
        <w:rPr>
          <w:color w:val="000000" w:themeColor="text1"/>
          <w:szCs w:val="24"/>
        </w:rPr>
        <w:t xml:space="preserve">), </w:t>
      </w:r>
      <w:r w:rsidR="00DA02FD" w:rsidRPr="00CD7FE2">
        <w:rPr>
          <w:color w:val="000000" w:themeColor="text1"/>
          <w:szCs w:val="24"/>
        </w:rPr>
        <w:t>prieduose</w:t>
      </w:r>
      <w:r w:rsidR="00DB7B8B" w:rsidRPr="00CD7FE2">
        <w:rPr>
          <w:color w:val="000000" w:themeColor="text1"/>
          <w:szCs w:val="24"/>
        </w:rPr>
        <w:t>,</w:t>
      </w:r>
      <w:r w:rsidR="004F7B3B" w:rsidRPr="00CD7FE2">
        <w:rPr>
          <w:color w:val="000000" w:themeColor="text1"/>
          <w:szCs w:val="24"/>
        </w:rPr>
        <w:t xml:space="preserve"> pirkimo objekto techninėse specifikacijose, paminėti konkretūs modeliai ar šaltiniai, konkretus procesas ar prekės ženklas, patentas, tipai, konkreti kilmė, technologija ar gamyba yra tik orientacinio pobūdžio ir gali būti pakeisti lygiaverčiais</w:t>
      </w:r>
      <w:r w:rsidR="00DA02FD" w:rsidRPr="00CD7FE2">
        <w:rPr>
          <w:color w:val="000000" w:themeColor="text1"/>
          <w:szCs w:val="24"/>
        </w:rPr>
        <w:t>.</w:t>
      </w:r>
    </w:p>
    <w:p w14:paraId="71383FF6" w14:textId="33410F1D" w:rsidR="00C765C9" w:rsidRPr="00EB52EC" w:rsidRDefault="00F5573D" w:rsidP="00EB52EC">
      <w:pPr>
        <w:pStyle w:val="Heading2"/>
        <w:numPr>
          <w:ilvl w:val="1"/>
          <w:numId w:val="8"/>
        </w:numPr>
        <w:tabs>
          <w:tab w:val="left" w:pos="993"/>
        </w:tabs>
        <w:spacing w:line="276" w:lineRule="auto"/>
        <w:ind w:left="0" w:firstLine="709"/>
        <w:rPr>
          <w:color w:val="000000" w:themeColor="text1"/>
        </w:rPr>
      </w:pPr>
      <w:r w:rsidRPr="00CA5A1D">
        <w:rPr>
          <w:color w:val="000000" w:themeColor="text1"/>
          <w:szCs w:val="24"/>
          <w:lang w:val="en-US"/>
        </w:rPr>
        <w:t xml:space="preserve"> </w:t>
      </w:r>
      <w:r w:rsidR="00EB52EC" w:rsidRPr="00ED7D65">
        <w:rPr>
          <w:rFonts w:eastAsia="Calibri"/>
          <w:b/>
          <w:bCs/>
          <w:color w:val="000000" w:themeColor="text1"/>
          <w:szCs w:val="24"/>
        </w:rPr>
        <w:t>Pirkimo objektas į dalis neskaidomas</w:t>
      </w:r>
      <w:r w:rsidR="00EB52EC" w:rsidRPr="00ED7D65">
        <w:rPr>
          <w:rFonts w:eastAsia="Calibri"/>
          <w:color w:val="000000" w:themeColor="text1"/>
          <w:szCs w:val="24"/>
        </w:rPr>
        <w:t xml:space="preserve">. Tiekėjas gali teikti tik vieną pasiūlymą </w:t>
      </w:r>
      <w:r w:rsidR="00EB52EC" w:rsidRPr="00C765C9">
        <w:rPr>
          <w:rFonts w:eastAsia="Calibri"/>
          <w:color w:val="000000"/>
          <w:szCs w:val="24"/>
        </w:rPr>
        <w:t>pilnai pirkimo objekto apimčiai.</w:t>
      </w:r>
    </w:p>
    <w:p w14:paraId="4B8CB16D" w14:textId="77777777" w:rsidR="00C15C3F" w:rsidRPr="00CA5A1D" w:rsidRDefault="00F5573D" w:rsidP="00143F7F">
      <w:pPr>
        <w:pStyle w:val="Heading2"/>
        <w:numPr>
          <w:ilvl w:val="1"/>
          <w:numId w:val="8"/>
        </w:numPr>
        <w:tabs>
          <w:tab w:val="left" w:pos="993"/>
        </w:tabs>
        <w:spacing w:line="276" w:lineRule="auto"/>
        <w:ind w:left="0" w:firstLine="709"/>
        <w:rPr>
          <w:color w:val="000000" w:themeColor="text1"/>
          <w:szCs w:val="24"/>
        </w:rPr>
      </w:pPr>
      <w:proofErr w:type="spellStart"/>
      <w:r w:rsidRPr="00CA5A1D">
        <w:rPr>
          <w:b/>
          <w:color w:val="000000" w:themeColor="text1"/>
          <w:szCs w:val="24"/>
          <w:lang w:val="en-US"/>
        </w:rPr>
        <w:t>Alternatyvius</w:t>
      </w:r>
      <w:proofErr w:type="spellEnd"/>
      <w:r w:rsidRPr="00CA5A1D">
        <w:rPr>
          <w:b/>
          <w:color w:val="000000" w:themeColor="text1"/>
          <w:szCs w:val="24"/>
          <w:lang w:val="en-US"/>
        </w:rPr>
        <w:t xml:space="preserve"> </w:t>
      </w:r>
      <w:proofErr w:type="spellStart"/>
      <w:r w:rsidRPr="00CA5A1D">
        <w:rPr>
          <w:b/>
          <w:color w:val="000000" w:themeColor="text1"/>
          <w:szCs w:val="24"/>
          <w:lang w:val="en-US"/>
        </w:rPr>
        <w:t>pasiūlymus</w:t>
      </w:r>
      <w:proofErr w:type="spellEnd"/>
      <w:r w:rsidRPr="00CA5A1D">
        <w:rPr>
          <w:b/>
          <w:color w:val="000000" w:themeColor="text1"/>
          <w:szCs w:val="24"/>
          <w:lang w:val="en-US"/>
        </w:rPr>
        <w:t xml:space="preserve"> </w:t>
      </w:r>
      <w:proofErr w:type="spellStart"/>
      <w:r w:rsidRPr="00CA5A1D">
        <w:rPr>
          <w:b/>
          <w:color w:val="000000" w:themeColor="text1"/>
          <w:szCs w:val="24"/>
          <w:lang w:val="en-US"/>
        </w:rPr>
        <w:t>teikti</w:t>
      </w:r>
      <w:proofErr w:type="spellEnd"/>
      <w:r w:rsidRPr="00CA5A1D">
        <w:rPr>
          <w:b/>
          <w:color w:val="000000" w:themeColor="text1"/>
          <w:szCs w:val="24"/>
          <w:lang w:val="en-US"/>
        </w:rPr>
        <w:t xml:space="preserve"> </w:t>
      </w:r>
      <w:proofErr w:type="spellStart"/>
      <w:r w:rsidRPr="00CA5A1D">
        <w:rPr>
          <w:b/>
          <w:color w:val="000000" w:themeColor="text1"/>
          <w:szCs w:val="24"/>
          <w:lang w:val="en-US"/>
        </w:rPr>
        <w:t>draudžiama</w:t>
      </w:r>
      <w:proofErr w:type="spellEnd"/>
      <w:r w:rsidRPr="00CA5A1D">
        <w:rPr>
          <w:color w:val="000000" w:themeColor="text1"/>
          <w:szCs w:val="24"/>
          <w:lang w:val="en-US"/>
        </w:rPr>
        <w:t>.</w:t>
      </w:r>
    </w:p>
    <w:p w14:paraId="0EAAFC70" w14:textId="3B2A89D5" w:rsidR="00C15C3F" w:rsidRPr="00CA5A1D" w:rsidRDefault="00F5573D" w:rsidP="00143F7F">
      <w:pPr>
        <w:pStyle w:val="Heading2"/>
        <w:numPr>
          <w:ilvl w:val="1"/>
          <w:numId w:val="8"/>
        </w:numPr>
        <w:tabs>
          <w:tab w:val="left" w:pos="993"/>
        </w:tabs>
        <w:spacing w:line="276" w:lineRule="auto"/>
        <w:ind w:left="0" w:firstLine="709"/>
        <w:rPr>
          <w:color w:val="000000" w:themeColor="text1"/>
          <w:szCs w:val="24"/>
        </w:rPr>
      </w:pPr>
      <w:r w:rsidRPr="00CA5A1D">
        <w:rPr>
          <w:b/>
          <w:color w:val="000000" w:themeColor="text1"/>
        </w:rPr>
        <w:t>Pirkimo sutarties trukmė -</w:t>
      </w:r>
      <w:r w:rsidRPr="00CA5A1D">
        <w:rPr>
          <w:color w:val="000000" w:themeColor="text1"/>
        </w:rPr>
        <w:t xml:space="preserve"> </w:t>
      </w:r>
      <w:r w:rsidR="00EB52EC">
        <w:rPr>
          <w:b/>
          <w:color w:val="000000" w:themeColor="text1"/>
        </w:rPr>
        <w:t>2</w:t>
      </w:r>
      <w:r w:rsidR="005952F8" w:rsidRPr="00CA5A1D">
        <w:rPr>
          <w:b/>
          <w:color w:val="000000" w:themeColor="text1"/>
        </w:rPr>
        <w:t xml:space="preserve"> (</w:t>
      </w:r>
      <w:r w:rsidR="00EB52EC">
        <w:rPr>
          <w:b/>
          <w:color w:val="000000" w:themeColor="text1"/>
        </w:rPr>
        <w:t>du</w:t>
      </w:r>
      <w:r w:rsidR="005952F8" w:rsidRPr="00CA5A1D">
        <w:rPr>
          <w:b/>
          <w:color w:val="000000" w:themeColor="text1"/>
        </w:rPr>
        <w:t>) mėnesi</w:t>
      </w:r>
      <w:r w:rsidR="00FE30CA" w:rsidRPr="00CA5A1D">
        <w:rPr>
          <w:b/>
          <w:color w:val="000000" w:themeColor="text1"/>
        </w:rPr>
        <w:t>ai</w:t>
      </w:r>
      <w:r w:rsidR="005952F8" w:rsidRPr="00CA5A1D">
        <w:rPr>
          <w:color w:val="000000" w:themeColor="text1"/>
        </w:rPr>
        <w:t xml:space="preserve"> nuo pirkimo sutarties įsigaliojimo dienos. Sutartis įsigalioja, kai sutartį pasirašo abi sutarties šalys</w:t>
      </w:r>
      <w:r w:rsidR="00377A41" w:rsidRPr="00CA5A1D">
        <w:rPr>
          <w:color w:val="000000" w:themeColor="text1"/>
        </w:rPr>
        <w:t>.</w:t>
      </w:r>
      <w:r w:rsidR="005952F8" w:rsidRPr="00CA5A1D">
        <w:rPr>
          <w:color w:val="000000" w:themeColor="text1"/>
        </w:rPr>
        <w:t xml:space="preserve"> </w:t>
      </w:r>
      <w:r w:rsidR="00AC1077" w:rsidRPr="00CA5A1D">
        <w:rPr>
          <w:color w:val="000000" w:themeColor="text1"/>
          <w:lang w:eastAsia="en-GB"/>
        </w:rPr>
        <w:t xml:space="preserve">Per nurodytą laikotarpį </w:t>
      </w:r>
      <w:proofErr w:type="spellStart"/>
      <w:r w:rsidR="00EB52EC">
        <w:rPr>
          <w:color w:val="000000" w:themeColor="text1"/>
          <w:lang w:eastAsia="en-GB"/>
        </w:rPr>
        <w:t>infoterminalas</w:t>
      </w:r>
      <w:proofErr w:type="spellEnd"/>
      <w:r w:rsidR="00EB52EC">
        <w:rPr>
          <w:color w:val="000000" w:themeColor="text1"/>
          <w:lang w:eastAsia="en-GB"/>
        </w:rPr>
        <w:t xml:space="preserve"> </w:t>
      </w:r>
      <w:r w:rsidR="00AC1077" w:rsidRPr="00CA5A1D">
        <w:rPr>
          <w:color w:val="000000" w:themeColor="text1"/>
          <w:lang w:eastAsia="en-GB"/>
        </w:rPr>
        <w:t xml:space="preserve">turi </w:t>
      </w:r>
      <w:proofErr w:type="spellStart"/>
      <w:r w:rsidR="00AC1077" w:rsidRPr="00CA5A1D">
        <w:rPr>
          <w:color w:val="000000" w:themeColor="text1"/>
          <w:lang w:eastAsia="en-GB"/>
        </w:rPr>
        <w:t>būti</w:t>
      </w:r>
      <w:proofErr w:type="spellEnd"/>
      <w:r w:rsidR="00AC1077" w:rsidRPr="00CA5A1D">
        <w:rPr>
          <w:color w:val="000000" w:themeColor="text1"/>
          <w:lang w:eastAsia="en-GB"/>
        </w:rPr>
        <w:t xml:space="preserve"> pristatyta</w:t>
      </w:r>
      <w:r w:rsidR="00EB52EC">
        <w:rPr>
          <w:color w:val="000000" w:themeColor="text1"/>
          <w:lang w:eastAsia="en-GB"/>
        </w:rPr>
        <w:t>s</w:t>
      </w:r>
      <w:r w:rsidR="00AC1077" w:rsidRPr="00CA5A1D">
        <w:rPr>
          <w:color w:val="000000" w:themeColor="text1"/>
          <w:lang w:eastAsia="en-GB"/>
        </w:rPr>
        <w:t>, sumontuota</w:t>
      </w:r>
      <w:r w:rsidR="00EB52EC">
        <w:rPr>
          <w:color w:val="000000" w:themeColor="text1"/>
          <w:lang w:eastAsia="en-GB"/>
        </w:rPr>
        <w:t>s</w:t>
      </w:r>
      <w:r w:rsidR="00AC1077" w:rsidRPr="00CA5A1D">
        <w:rPr>
          <w:color w:val="000000" w:themeColor="text1"/>
          <w:lang w:eastAsia="en-GB"/>
        </w:rPr>
        <w:t>, instaliuota</w:t>
      </w:r>
      <w:r w:rsidR="00EB52EC">
        <w:rPr>
          <w:color w:val="000000" w:themeColor="text1"/>
          <w:lang w:eastAsia="en-GB"/>
        </w:rPr>
        <w:t>s</w:t>
      </w:r>
      <w:r w:rsidR="00AC1077" w:rsidRPr="00CA5A1D">
        <w:rPr>
          <w:color w:val="000000" w:themeColor="text1"/>
          <w:lang w:eastAsia="en-GB"/>
        </w:rPr>
        <w:t>, pateikta reikalinga dokumentacija, apmokyti darbuotojai.</w:t>
      </w:r>
      <w:r w:rsidR="00EB52EC">
        <w:rPr>
          <w:color w:val="000000" w:themeColor="text1"/>
          <w:lang w:eastAsia="en-GB"/>
        </w:rPr>
        <w:t xml:space="preserve"> </w:t>
      </w:r>
      <w:r w:rsidR="00C15C3F" w:rsidRPr="00CA5A1D">
        <w:rPr>
          <w:color w:val="000000" w:themeColor="text1"/>
        </w:rPr>
        <w:t xml:space="preserve">Nuo </w:t>
      </w:r>
      <w:proofErr w:type="spellStart"/>
      <w:r w:rsidR="00C15C3F" w:rsidRPr="00CA5A1D">
        <w:rPr>
          <w:color w:val="000000" w:themeColor="text1"/>
        </w:rPr>
        <w:t>tiekėjo</w:t>
      </w:r>
      <w:proofErr w:type="spellEnd"/>
      <w:r w:rsidR="00C15C3F" w:rsidRPr="00CA5A1D">
        <w:rPr>
          <w:color w:val="000000" w:themeColor="text1"/>
        </w:rPr>
        <w:t xml:space="preserve"> </w:t>
      </w:r>
      <w:proofErr w:type="spellStart"/>
      <w:r w:rsidR="00C15C3F" w:rsidRPr="00CA5A1D">
        <w:rPr>
          <w:color w:val="000000" w:themeColor="text1"/>
        </w:rPr>
        <w:t>kaltės</w:t>
      </w:r>
      <w:proofErr w:type="spellEnd"/>
      <w:r w:rsidR="00C15C3F" w:rsidRPr="00CA5A1D">
        <w:rPr>
          <w:color w:val="000000" w:themeColor="text1"/>
        </w:rPr>
        <w:t xml:space="preserve"> </w:t>
      </w:r>
      <w:proofErr w:type="spellStart"/>
      <w:r w:rsidR="00C15C3F" w:rsidRPr="00CA5A1D">
        <w:rPr>
          <w:color w:val="000000" w:themeColor="text1"/>
        </w:rPr>
        <w:t>priklausančiu</w:t>
      </w:r>
      <w:proofErr w:type="spellEnd"/>
      <w:r w:rsidR="00C15C3F" w:rsidRPr="00CA5A1D">
        <w:rPr>
          <w:color w:val="000000" w:themeColor="text1"/>
        </w:rPr>
        <w:t xml:space="preserve">̨ </w:t>
      </w:r>
      <w:proofErr w:type="spellStart"/>
      <w:r w:rsidR="00C15C3F" w:rsidRPr="00CA5A1D">
        <w:rPr>
          <w:color w:val="000000" w:themeColor="text1"/>
        </w:rPr>
        <w:t>aplinkybiu</w:t>
      </w:r>
      <w:proofErr w:type="spellEnd"/>
      <w:r w:rsidR="00C15C3F" w:rsidRPr="00CA5A1D">
        <w:rPr>
          <w:color w:val="000000" w:themeColor="text1"/>
        </w:rPr>
        <w:t xml:space="preserve">̨, </w:t>
      </w:r>
      <w:proofErr w:type="spellStart"/>
      <w:r w:rsidR="00C15C3F" w:rsidRPr="00CA5A1D">
        <w:rPr>
          <w:color w:val="000000" w:themeColor="text1"/>
        </w:rPr>
        <w:t>Pirkėjui</w:t>
      </w:r>
      <w:proofErr w:type="spellEnd"/>
      <w:r w:rsidR="00C15C3F" w:rsidRPr="00CA5A1D">
        <w:rPr>
          <w:color w:val="000000" w:themeColor="text1"/>
        </w:rPr>
        <w:t xml:space="preserve"> sutikus ir Sutarties </w:t>
      </w:r>
      <w:proofErr w:type="spellStart"/>
      <w:r w:rsidR="00C15C3F" w:rsidRPr="00CA5A1D">
        <w:rPr>
          <w:color w:val="000000" w:themeColor="text1"/>
        </w:rPr>
        <w:t>šaliu</w:t>
      </w:r>
      <w:proofErr w:type="spellEnd"/>
      <w:r w:rsidR="00C15C3F" w:rsidRPr="00CA5A1D">
        <w:rPr>
          <w:color w:val="000000" w:themeColor="text1"/>
        </w:rPr>
        <w:t xml:space="preserve">̨ </w:t>
      </w:r>
      <w:proofErr w:type="spellStart"/>
      <w:r w:rsidR="00C15C3F" w:rsidRPr="00CA5A1D">
        <w:rPr>
          <w:color w:val="000000" w:themeColor="text1"/>
        </w:rPr>
        <w:t>raštišku</w:t>
      </w:r>
      <w:proofErr w:type="spellEnd"/>
      <w:r w:rsidR="00C15C3F" w:rsidRPr="00CA5A1D">
        <w:rPr>
          <w:color w:val="000000" w:themeColor="text1"/>
        </w:rPr>
        <w:t xml:space="preserve"> susitarimu Sutarties </w:t>
      </w:r>
      <w:proofErr w:type="spellStart"/>
      <w:r w:rsidR="00C15C3F" w:rsidRPr="00CA5A1D">
        <w:rPr>
          <w:color w:val="000000" w:themeColor="text1"/>
        </w:rPr>
        <w:t>šalys</w:t>
      </w:r>
      <w:proofErr w:type="spellEnd"/>
      <w:r w:rsidR="00C15C3F" w:rsidRPr="00CA5A1D">
        <w:rPr>
          <w:color w:val="000000" w:themeColor="text1"/>
        </w:rPr>
        <w:t xml:space="preserve"> gali </w:t>
      </w:r>
      <w:proofErr w:type="spellStart"/>
      <w:r w:rsidR="00C15C3F" w:rsidRPr="00CA5A1D">
        <w:rPr>
          <w:color w:val="000000" w:themeColor="text1"/>
        </w:rPr>
        <w:t>pratęsti</w:t>
      </w:r>
      <w:proofErr w:type="spellEnd"/>
      <w:r w:rsidR="00C15C3F" w:rsidRPr="00CA5A1D">
        <w:rPr>
          <w:color w:val="000000" w:themeColor="text1"/>
        </w:rPr>
        <w:t xml:space="preserve"> pristatymo </w:t>
      </w:r>
      <w:proofErr w:type="spellStart"/>
      <w:r w:rsidR="00C15C3F" w:rsidRPr="00CA5A1D">
        <w:rPr>
          <w:color w:val="000000" w:themeColor="text1"/>
        </w:rPr>
        <w:t>termina</w:t>
      </w:r>
      <w:proofErr w:type="spellEnd"/>
      <w:r w:rsidR="00C15C3F" w:rsidRPr="00CA5A1D">
        <w:rPr>
          <w:color w:val="000000" w:themeColor="text1"/>
        </w:rPr>
        <w:t xml:space="preserve">̨ vieną kartą ne ilgesniam, kaip 1 mėnesio laikotarpiui. </w:t>
      </w:r>
      <w:r w:rsidR="00EB52EC">
        <w:rPr>
          <w:color w:val="000000" w:themeColor="text1"/>
        </w:rPr>
        <w:t>P</w:t>
      </w:r>
      <w:r w:rsidR="00C15C3F" w:rsidRPr="00CA5A1D">
        <w:rPr>
          <w:color w:val="000000" w:themeColor="text1"/>
        </w:rPr>
        <w:t xml:space="preserve">ristatymo termino </w:t>
      </w:r>
      <w:proofErr w:type="spellStart"/>
      <w:r w:rsidR="00C15C3F" w:rsidRPr="00CA5A1D">
        <w:rPr>
          <w:color w:val="000000" w:themeColor="text1"/>
        </w:rPr>
        <w:t>pratęsimas</w:t>
      </w:r>
      <w:proofErr w:type="spellEnd"/>
      <w:r w:rsidR="00C15C3F" w:rsidRPr="00CA5A1D">
        <w:rPr>
          <w:color w:val="000000" w:themeColor="text1"/>
        </w:rPr>
        <w:t xml:space="preserve"> </w:t>
      </w:r>
      <w:proofErr w:type="spellStart"/>
      <w:r w:rsidR="00C15C3F" w:rsidRPr="00CA5A1D">
        <w:rPr>
          <w:color w:val="000000" w:themeColor="text1"/>
        </w:rPr>
        <w:t>įforminamas</w:t>
      </w:r>
      <w:proofErr w:type="spellEnd"/>
      <w:r w:rsidR="00C15C3F" w:rsidRPr="00CA5A1D">
        <w:rPr>
          <w:color w:val="000000" w:themeColor="text1"/>
        </w:rPr>
        <w:t xml:space="preserve"> </w:t>
      </w:r>
      <w:proofErr w:type="spellStart"/>
      <w:r w:rsidR="00C15C3F" w:rsidRPr="00CA5A1D">
        <w:rPr>
          <w:color w:val="000000" w:themeColor="text1"/>
        </w:rPr>
        <w:t>rašytiniu</w:t>
      </w:r>
      <w:proofErr w:type="spellEnd"/>
      <w:r w:rsidR="00C15C3F" w:rsidRPr="00CA5A1D">
        <w:rPr>
          <w:color w:val="000000" w:themeColor="text1"/>
        </w:rPr>
        <w:t xml:space="preserve"> </w:t>
      </w:r>
      <w:proofErr w:type="spellStart"/>
      <w:r w:rsidR="00C15C3F" w:rsidRPr="00CA5A1D">
        <w:rPr>
          <w:color w:val="000000" w:themeColor="text1"/>
        </w:rPr>
        <w:t>šaliu</w:t>
      </w:r>
      <w:proofErr w:type="spellEnd"/>
      <w:r w:rsidR="00C15C3F" w:rsidRPr="00CA5A1D">
        <w:rPr>
          <w:color w:val="000000" w:themeColor="text1"/>
        </w:rPr>
        <w:t xml:space="preserve">̨ susitarimu, kuris tampa neatskiriama sutarties dalimi. </w:t>
      </w:r>
    </w:p>
    <w:p w14:paraId="784C28EC" w14:textId="04F07D92" w:rsidR="00FF469E" w:rsidRPr="00FE2A6D" w:rsidRDefault="00EA3B7B" w:rsidP="00143F7F">
      <w:pPr>
        <w:pStyle w:val="Heading2"/>
        <w:numPr>
          <w:ilvl w:val="1"/>
          <w:numId w:val="8"/>
        </w:numPr>
        <w:tabs>
          <w:tab w:val="left" w:pos="993"/>
        </w:tabs>
        <w:spacing w:line="276" w:lineRule="auto"/>
        <w:ind w:left="0" w:firstLine="709"/>
        <w:rPr>
          <w:color w:val="000000" w:themeColor="text1"/>
          <w:szCs w:val="24"/>
          <w:lang w:val="en-US"/>
        </w:rPr>
      </w:pPr>
      <w:proofErr w:type="spellStart"/>
      <w:r w:rsidRPr="00C15C3F">
        <w:rPr>
          <w:b/>
          <w:color w:val="000000" w:themeColor="text1"/>
          <w:szCs w:val="24"/>
          <w:lang w:val="en-US"/>
        </w:rPr>
        <w:t>Darbų</w:t>
      </w:r>
      <w:proofErr w:type="spellEnd"/>
      <w:r w:rsidRPr="00C15C3F">
        <w:rPr>
          <w:b/>
          <w:color w:val="000000" w:themeColor="text1"/>
          <w:szCs w:val="24"/>
          <w:lang w:val="en-US"/>
        </w:rPr>
        <w:t xml:space="preserve"> </w:t>
      </w:r>
      <w:proofErr w:type="spellStart"/>
      <w:r w:rsidRPr="00C15C3F">
        <w:rPr>
          <w:b/>
          <w:color w:val="000000" w:themeColor="text1"/>
          <w:szCs w:val="24"/>
          <w:lang w:val="en-US"/>
        </w:rPr>
        <w:t>atlikimo</w:t>
      </w:r>
      <w:proofErr w:type="spellEnd"/>
      <w:r w:rsidR="00F5573D" w:rsidRPr="00C15C3F">
        <w:rPr>
          <w:b/>
          <w:color w:val="000000" w:themeColor="text1"/>
          <w:szCs w:val="24"/>
          <w:lang w:val="en-US"/>
        </w:rPr>
        <w:t xml:space="preserve"> </w:t>
      </w:r>
      <w:proofErr w:type="spellStart"/>
      <w:r w:rsidR="00F5573D" w:rsidRPr="00C15C3F">
        <w:rPr>
          <w:b/>
          <w:color w:val="000000" w:themeColor="text1"/>
          <w:szCs w:val="24"/>
          <w:lang w:val="en-US"/>
        </w:rPr>
        <w:t>vieta</w:t>
      </w:r>
      <w:proofErr w:type="spellEnd"/>
      <w:r w:rsidR="00F5573D" w:rsidRPr="00C15C3F">
        <w:rPr>
          <w:color w:val="000000" w:themeColor="text1"/>
          <w:szCs w:val="24"/>
          <w:lang w:val="en-US"/>
        </w:rPr>
        <w:t xml:space="preserve"> – </w:t>
      </w:r>
      <w:r w:rsidR="00B54679" w:rsidRPr="00C15C3F">
        <w:rPr>
          <w:color w:val="000000" w:themeColor="text1"/>
          <w:szCs w:val="24"/>
        </w:rPr>
        <w:t>Aušros Vartų g. 14, Vilnius</w:t>
      </w:r>
      <w:r w:rsidR="00F5573D" w:rsidRPr="00C15C3F">
        <w:rPr>
          <w:color w:val="000000" w:themeColor="text1"/>
          <w:szCs w:val="24"/>
          <w:lang w:val="en-US"/>
        </w:rPr>
        <w:t>.</w:t>
      </w:r>
    </w:p>
    <w:p w14:paraId="1CCAE3D7" w14:textId="77777777" w:rsidR="003B6033" w:rsidRPr="003B6033" w:rsidRDefault="003B6033" w:rsidP="00F909BA">
      <w:pPr>
        <w:jc w:val="both"/>
        <w:rPr>
          <w:b/>
          <w:lang w:eastAsia="fi-FI"/>
        </w:rPr>
      </w:pPr>
    </w:p>
    <w:p w14:paraId="2E937D8F" w14:textId="77777777" w:rsidR="003B6033" w:rsidRPr="00353379" w:rsidRDefault="003B6033" w:rsidP="00143F7F">
      <w:pPr>
        <w:pStyle w:val="ListParagraph"/>
        <w:numPr>
          <w:ilvl w:val="0"/>
          <w:numId w:val="8"/>
        </w:numPr>
        <w:jc w:val="center"/>
        <w:rPr>
          <w:rFonts w:ascii="Times New Roman" w:eastAsia="Calibri" w:hAnsi="Times New Roman"/>
          <w:b/>
          <w:szCs w:val="24"/>
          <w:lang w:eastAsia="lt-LT"/>
        </w:rPr>
      </w:pPr>
      <w:r w:rsidRPr="00353379">
        <w:rPr>
          <w:rFonts w:ascii="Times New Roman" w:eastAsia="Calibri" w:hAnsi="Times New Roman"/>
          <w:b/>
          <w:szCs w:val="24"/>
          <w:lang w:eastAsia="lt-LT"/>
        </w:rPr>
        <w:t>PASIŪLYMŲ RENGIMAS, PATEIKIMAS, KEITIMAS</w:t>
      </w:r>
    </w:p>
    <w:p w14:paraId="6B44913E" w14:textId="77777777" w:rsidR="00C66280" w:rsidRPr="0022396C" w:rsidRDefault="00C66280" w:rsidP="0022396C">
      <w:pPr>
        <w:spacing w:line="276" w:lineRule="auto"/>
        <w:jc w:val="center"/>
        <w:rPr>
          <w:rFonts w:eastAsia="Calibri"/>
          <w:lang w:eastAsia="lt-LT"/>
        </w:rPr>
      </w:pPr>
    </w:p>
    <w:p w14:paraId="4084DD80" w14:textId="3EAECF0D" w:rsidR="00353379" w:rsidRDefault="0022396C" w:rsidP="00143F7F">
      <w:pPr>
        <w:pStyle w:val="ListParagraph"/>
        <w:numPr>
          <w:ilvl w:val="1"/>
          <w:numId w:val="8"/>
        </w:numPr>
        <w:tabs>
          <w:tab w:val="left" w:pos="1134"/>
          <w:tab w:val="left" w:pos="1276"/>
          <w:tab w:val="left" w:pos="1418"/>
        </w:tabs>
        <w:spacing w:line="276" w:lineRule="auto"/>
        <w:ind w:left="0" w:firstLine="709"/>
        <w:jc w:val="both"/>
        <w:rPr>
          <w:rFonts w:ascii="Times New Roman" w:hAnsi="Times New Roman"/>
          <w:szCs w:val="24"/>
          <w:lang w:eastAsia="lt-LT"/>
        </w:rPr>
      </w:pPr>
      <w:r w:rsidRPr="006232FC">
        <w:rPr>
          <w:rFonts w:ascii="Times New Roman" w:hAnsi="Times New Roman"/>
          <w:color w:val="000000" w:themeColor="text1"/>
          <w:szCs w:val="24"/>
          <w:lang w:eastAsia="lt-LT"/>
        </w:rPr>
        <w:t xml:space="preserve">Pateikdamas pasiūlymą Tiekėjas </w:t>
      </w:r>
      <w:r w:rsidRPr="00353379">
        <w:rPr>
          <w:rFonts w:ascii="Times New Roman" w:hAnsi="Times New Roman"/>
          <w:szCs w:val="24"/>
          <w:lang w:eastAsia="lt-LT"/>
        </w:rPr>
        <w:t>sutinka su šiomis konkurso sąlygomis ir patvirtina, kad jo pasiūlyme pateikta informacija yra teisinga ir apima viską, ko reikia tinkamam pirkimo sutarties įvykdymui. Pateikdamas pasiūlymą Tiekėjas taip pat patvirtina, kad jis pats, taip pat esant poreikiui pasitelkdamas tam reikiamus ekspertus ir specialistus nuodugniai išanalizavimo ir susipažino su visa</w:t>
      </w:r>
      <w:r w:rsidR="006232FC">
        <w:rPr>
          <w:rFonts w:ascii="Times New Roman" w:hAnsi="Times New Roman"/>
          <w:szCs w:val="24"/>
          <w:lang w:eastAsia="lt-LT"/>
        </w:rPr>
        <w:t xml:space="preserve"> </w:t>
      </w:r>
      <w:r w:rsidRPr="00353379">
        <w:rPr>
          <w:rFonts w:ascii="Times New Roman" w:hAnsi="Times New Roman"/>
          <w:szCs w:val="24"/>
          <w:lang w:eastAsia="lt-LT"/>
        </w:rPr>
        <w:t>informacija, susijusia su pirkimo objektu, patvirtina, kad ji jam yra aiški bei priimtina ir tinkamai atskleista, o sudarius sutartį (jei Tiekėjas būtų pasirinktas) – ji būtų pakankama tokiai sutarčiai pilnai bei tinkamai įvykdyti.</w:t>
      </w:r>
    </w:p>
    <w:p w14:paraId="44325995" w14:textId="77777777" w:rsidR="00353379" w:rsidRPr="00353379" w:rsidRDefault="0022396C" w:rsidP="00143F7F">
      <w:pPr>
        <w:pStyle w:val="ListParagraph"/>
        <w:numPr>
          <w:ilvl w:val="1"/>
          <w:numId w:val="8"/>
        </w:numPr>
        <w:tabs>
          <w:tab w:val="left" w:pos="1134"/>
          <w:tab w:val="left" w:pos="1276"/>
          <w:tab w:val="left" w:pos="1418"/>
        </w:tabs>
        <w:spacing w:line="276" w:lineRule="auto"/>
        <w:ind w:left="0" w:firstLine="709"/>
        <w:jc w:val="both"/>
        <w:rPr>
          <w:rFonts w:ascii="Times New Roman" w:hAnsi="Times New Roman"/>
          <w:szCs w:val="24"/>
          <w:lang w:eastAsia="lt-LT"/>
        </w:rPr>
      </w:pPr>
      <w:r w:rsidRPr="00353379">
        <w:rPr>
          <w:rFonts w:ascii="Times New Roman" w:hAnsi="Times New Roman"/>
          <w:spacing w:val="-4"/>
          <w:szCs w:val="24"/>
        </w:rPr>
        <w:t>Pasiūlymas turi būti pateikiamas raštu, pasirašytas Tiekėjo arba jo įgalioto asmens.</w:t>
      </w:r>
    </w:p>
    <w:p w14:paraId="5AA37A0D" w14:textId="77777777" w:rsidR="00353379" w:rsidRPr="00353379" w:rsidRDefault="00B57377" w:rsidP="00143F7F">
      <w:pPr>
        <w:pStyle w:val="ListParagraph"/>
        <w:numPr>
          <w:ilvl w:val="1"/>
          <w:numId w:val="8"/>
        </w:numPr>
        <w:tabs>
          <w:tab w:val="left" w:pos="1134"/>
          <w:tab w:val="left" w:pos="1276"/>
          <w:tab w:val="left" w:pos="1418"/>
        </w:tabs>
        <w:spacing w:line="276" w:lineRule="auto"/>
        <w:ind w:left="0" w:firstLine="709"/>
        <w:jc w:val="both"/>
        <w:rPr>
          <w:rFonts w:ascii="Times New Roman" w:hAnsi="Times New Roman"/>
          <w:szCs w:val="24"/>
          <w:lang w:eastAsia="lt-LT"/>
        </w:rPr>
      </w:pPr>
      <w:r w:rsidRPr="00353379">
        <w:rPr>
          <w:rFonts w:ascii="Times New Roman" w:eastAsia="Calibri" w:hAnsi="Times New Roman"/>
          <w:szCs w:val="24"/>
          <w:lang w:eastAsia="lt-LT"/>
        </w:rPr>
        <w:t>Pasiūlymas turi būti parengtas lietuvių kalba. Jei reikalaujami dokumentai negali būti pateikti lietuvių kalba, turi būti pateiktas patvirtintas vertimas (išverstame dokumente nurodant vertimą atlikusio asmens vardą, pavardę ir parašą).</w:t>
      </w:r>
    </w:p>
    <w:p w14:paraId="4C8E2528" w14:textId="51390566" w:rsidR="00353379" w:rsidRPr="006232FC" w:rsidRDefault="0022396C" w:rsidP="006232FC">
      <w:pPr>
        <w:jc w:val="both"/>
        <w:rPr>
          <w:b/>
          <w:caps/>
        </w:rPr>
      </w:pPr>
      <w:r w:rsidRPr="00CA5A1D">
        <w:rPr>
          <w:color w:val="000000" w:themeColor="text1"/>
        </w:rPr>
        <w:t>Tiekėjas kainos pasiūlymą privalo pateikti pagal konkurso sąlygų 2 pried</w:t>
      </w:r>
      <w:r w:rsidR="008C3233" w:rsidRPr="00CA5A1D">
        <w:rPr>
          <w:color w:val="000000" w:themeColor="text1"/>
        </w:rPr>
        <w:t>e</w:t>
      </w:r>
      <w:r w:rsidRPr="00CA5A1D">
        <w:rPr>
          <w:color w:val="000000" w:themeColor="text1"/>
        </w:rPr>
        <w:t xml:space="preserve"> pateikt</w:t>
      </w:r>
      <w:r w:rsidR="006232FC">
        <w:rPr>
          <w:color w:val="000000" w:themeColor="text1"/>
        </w:rPr>
        <w:t>ą</w:t>
      </w:r>
      <w:r w:rsidRPr="00CA5A1D">
        <w:rPr>
          <w:color w:val="000000" w:themeColor="text1"/>
        </w:rPr>
        <w:t xml:space="preserve"> form</w:t>
      </w:r>
      <w:r w:rsidR="006232FC">
        <w:rPr>
          <w:color w:val="000000" w:themeColor="text1"/>
        </w:rPr>
        <w:t>ą</w:t>
      </w:r>
      <w:r w:rsidRPr="00CA5A1D">
        <w:rPr>
          <w:color w:val="000000" w:themeColor="text1"/>
        </w:rPr>
        <w:t xml:space="preserve">. Pasiūlymas teikiamas užklijuotame voke. </w:t>
      </w:r>
      <w:r w:rsidRPr="00CA5A1D">
        <w:rPr>
          <w:b/>
          <w:color w:val="000000" w:themeColor="text1"/>
        </w:rPr>
        <w:t>Ant voko turi būti užrašytas</w:t>
      </w:r>
      <w:r w:rsidRPr="00CA5A1D">
        <w:rPr>
          <w:i/>
          <w:color w:val="000000" w:themeColor="text1"/>
        </w:rPr>
        <w:t xml:space="preserve"> - pirkėjo pavadinimas: </w:t>
      </w:r>
      <w:r w:rsidRPr="00CA5A1D">
        <w:rPr>
          <w:color w:val="000000" w:themeColor="text1"/>
        </w:rPr>
        <w:t>VšĮ Vilniaus arkivyskupijos ekonomo tarnyba</w:t>
      </w:r>
      <w:r w:rsidRPr="00CA5A1D">
        <w:rPr>
          <w:i/>
          <w:color w:val="000000" w:themeColor="text1"/>
        </w:rPr>
        <w:t>, adresas</w:t>
      </w:r>
      <w:r w:rsidRPr="00CA5A1D">
        <w:rPr>
          <w:color w:val="000000" w:themeColor="text1"/>
        </w:rPr>
        <w:t xml:space="preserve">: </w:t>
      </w:r>
      <w:r w:rsidR="008D1BCC" w:rsidRPr="00CA5A1D">
        <w:rPr>
          <w:color w:val="000000" w:themeColor="text1"/>
        </w:rPr>
        <w:t xml:space="preserve">S. </w:t>
      </w:r>
      <w:r w:rsidRPr="00CA5A1D">
        <w:rPr>
          <w:color w:val="000000" w:themeColor="text1"/>
        </w:rPr>
        <w:t>Skapo g. 4, Vilnius</w:t>
      </w:r>
      <w:r w:rsidRPr="00CA5A1D">
        <w:rPr>
          <w:i/>
          <w:color w:val="000000" w:themeColor="text1"/>
        </w:rPr>
        <w:t xml:space="preserve">, </w:t>
      </w:r>
      <w:r w:rsidRPr="006232FC">
        <w:rPr>
          <w:i/>
          <w:color w:val="FF0000"/>
        </w:rPr>
        <w:t>pirkimo pavadinimas:</w:t>
      </w:r>
      <w:r w:rsidR="006232FC">
        <w:rPr>
          <w:i/>
          <w:color w:val="FF0000"/>
        </w:rPr>
        <w:t xml:space="preserve"> </w:t>
      </w:r>
      <w:r w:rsidR="006232FC" w:rsidRPr="006232FC">
        <w:rPr>
          <w:bCs/>
          <w:caps/>
        </w:rPr>
        <w:t>“</w:t>
      </w:r>
      <w:r w:rsidR="006232FC">
        <w:rPr>
          <w:bCs/>
        </w:rPr>
        <w:t>S</w:t>
      </w:r>
      <w:r w:rsidR="006232FC" w:rsidRPr="006232FC">
        <w:rPr>
          <w:bCs/>
        </w:rPr>
        <w:t xml:space="preserve">tacionaraus </w:t>
      </w:r>
      <w:proofErr w:type="spellStart"/>
      <w:r w:rsidR="006232FC" w:rsidRPr="006232FC">
        <w:rPr>
          <w:bCs/>
        </w:rPr>
        <w:t>infoterminalo</w:t>
      </w:r>
      <w:proofErr w:type="spellEnd"/>
      <w:r w:rsidR="006232FC" w:rsidRPr="006232FC">
        <w:rPr>
          <w:bCs/>
        </w:rPr>
        <w:t xml:space="preserve"> su programine įranga </w:t>
      </w:r>
      <w:r w:rsidR="006232FC" w:rsidRPr="006232FC">
        <w:rPr>
          <w:bCs/>
          <w:caps/>
        </w:rPr>
        <w:t>(</w:t>
      </w:r>
      <w:r w:rsidR="006232FC" w:rsidRPr="006232FC">
        <w:rPr>
          <w:bCs/>
        </w:rPr>
        <w:t xml:space="preserve">jo montavimas ir </w:t>
      </w:r>
      <w:proofErr w:type="spellStart"/>
      <w:r w:rsidR="006232FC" w:rsidRPr="006232FC">
        <w:rPr>
          <w:bCs/>
        </w:rPr>
        <w:t>instaliavims</w:t>
      </w:r>
      <w:proofErr w:type="spellEnd"/>
      <w:r w:rsidR="006232FC" w:rsidRPr="006232FC">
        <w:rPr>
          <w:bCs/>
        </w:rPr>
        <w:t>)</w:t>
      </w:r>
      <w:r w:rsidR="006232FC" w:rsidRPr="006232FC">
        <w:rPr>
          <w:bCs/>
          <w:caps/>
        </w:rPr>
        <w:t xml:space="preserve"> </w:t>
      </w:r>
      <w:r w:rsidR="006232FC" w:rsidRPr="006232FC">
        <w:rPr>
          <w:bCs/>
        </w:rPr>
        <w:t>pirkimas</w:t>
      </w:r>
      <w:r w:rsidR="006232FC" w:rsidRPr="006232FC">
        <w:rPr>
          <w:bCs/>
          <w:caps/>
        </w:rPr>
        <w:t>”</w:t>
      </w:r>
      <w:r w:rsidR="00CB3163" w:rsidRPr="006232FC">
        <w:rPr>
          <w:color w:val="000000" w:themeColor="text1"/>
        </w:rPr>
        <w:t xml:space="preserve">; </w:t>
      </w:r>
      <w:r w:rsidRPr="006232FC">
        <w:rPr>
          <w:i/>
          <w:color w:val="000000" w:themeColor="text1"/>
        </w:rPr>
        <w:t>tiekėjo pavadinimas ir adresas.</w:t>
      </w:r>
      <w:r w:rsidRPr="006232FC">
        <w:rPr>
          <w:color w:val="000000" w:themeColor="text1"/>
        </w:rPr>
        <w:t xml:space="preserve"> Ant voko taip pat gali būti užrašas „Neatplėšti iki pasiūlymų pateikimo termino pabaigos“. Vokas su pasiūlymu grąžinamas jį atsiuntusiam Tiekėjui, jeigu pasiūlymas pateiktas neužklijuotame voke.</w:t>
      </w:r>
    </w:p>
    <w:p w14:paraId="0434409C" w14:textId="77777777" w:rsidR="005C4AA5" w:rsidRPr="00CA5A1D" w:rsidRDefault="0022396C" w:rsidP="00143F7F">
      <w:pPr>
        <w:pStyle w:val="ListParagraph"/>
        <w:numPr>
          <w:ilvl w:val="1"/>
          <w:numId w:val="8"/>
        </w:numPr>
        <w:tabs>
          <w:tab w:val="left" w:pos="1134"/>
          <w:tab w:val="left" w:pos="1276"/>
          <w:tab w:val="left" w:pos="1418"/>
        </w:tabs>
        <w:spacing w:line="276" w:lineRule="auto"/>
        <w:ind w:left="0" w:firstLine="709"/>
        <w:jc w:val="both"/>
        <w:rPr>
          <w:rFonts w:ascii="Times New Roman" w:hAnsi="Times New Roman"/>
          <w:color w:val="000000" w:themeColor="text1"/>
          <w:szCs w:val="24"/>
          <w:lang w:eastAsia="lt-LT"/>
        </w:rPr>
      </w:pPr>
      <w:r w:rsidRPr="00CA5A1D">
        <w:rPr>
          <w:rFonts w:ascii="Times New Roman" w:hAnsi="Times New Roman"/>
          <w:b/>
          <w:color w:val="000000" w:themeColor="text1"/>
          <w:szCs w:val="24"/>
        </w:rPr>
        <w:t>Pasiūlymą sudaro Tiekėjo raštu pateiktų dokumentų visuma</w:t>
      </w:r>
      <w:r w:rsidRPr="00CA5A1D">
        <w:rPr>
          <w:rFonts w:ascii="Times New Roman" w:hAnsi="Times New Roman"/>
          <w:color w:val="000000" w:themeColor="text1"/>
          <w:szCs w:val="24"/>
        </w:rPr>
        <w:t>:</w:t>
      </w:r>
    </w:p>
    <w:p w14:paraId="639F4250" w14:textId="77777777" w:rsidR="002C4019" w:rsidRPr="00CA5A1D" w:rsidRDefault="002C4019" w:rsidP="0022396C">
      <w:pPr>
        <w:spacing w:line="276" w:lineRule="auto"/>
        <w:ind w:firstLine="600"/>
        <w:jc w:val="both"/>
        <w:rPr>
          <w:i/>
          <w:color w:val="000000" w:themeColor="text1"/>
          <w:spacing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5040"/>
        <w:gridCol w:w="3609"/>
      </w:tblGrid>
      <w:tr w:rsidR="005C4AA5" w:rsidRPr="00CA5A1D" w14:paraId="0E7DF1C6" w14:textId="77777777" w:rsidTr="005C4AA5">
        <w:tc>
          <w:tcPr>
            <w:tcW w:w="1098" w:type="dxa"/>
            <w:tcBorders>
              <w:top w:val="single" w:sz="4" w:space="0" w:color="auto"/>
              <w:left w:val="single" w:sz="4" w:space="0" w:color="auto"/>
              <w:bottom w:val="single" w:sz="4" w:space="0" w:color="auto"/>
              <w:right w:val="single" w:sz="4" w:space="0" w:color="auto"/>
            </w:tcBorders>
            <w:hideMark/>
          </w:tcPr>
          <w:p w14:paraId="6FBFE641" w14:textId="77777777" w:rsidR="005C4AA5" w:rsidRPr="00CA5A1D" w:rsidRDefault="005C4AA5" w:rsidP="005C4AA5">
            <w:pPr>
              <w:widowControl w:val="0"/>
              <w:autoSpaceDE w:val="0"/>
              <w:autoSpaceDN w:val="0"/>
              <w:adjustRightInd w:val="0"/>
              <w:rPr>
                <w:rFonts w:eastAsia="Arial Unicode MS"/>
                <w:b/>
                <w:color w:val="000000" w:themeColor="text1"/>
                <w:bdr w:val="none" w:sz="0" w:space="0" w:color="auto" w:frame="1"/>
                <w:lang w:eastAsia="lt-LT"/>
              </w:rPr>
            </w:pPr>
            <w:r w:rsidRPr="00CA5A1D">
              <w:rPr>
                <w:rFonts w:eastAsia="Arial Unicode MS"/>
                <w:b/>
                <w:color w:val="000000" w:themeColor="text1"/>
                <w:bdr w:val="none" w:sz="0" w:space="0" w:color="auto" w:frame="1"/>
                <w:lang w:eastAsia="lt-LT"/>
              </w:rPr>
              <w:t xml:space="preserve">Eil. Nr. </w:t>
            </w:r>
          </w:p>
        </w:tc>
        <w:tc>
          <w:tcPr>
            <w:tcW w:w="5040" w:type="dxa"/>
            <w:tcBorders>
              <w:top w:val="single" w:sz="4" w:space="0" w:color="auto"/>
              <w:left w:val="single" w:sz="4" w:space="0" w:color="auto"/>
              <w:bottom w:val="single" w:sz="4" w:space="0" w:color="auto"/>
              <w:right w:val="single" w:sz="4" w:space="0" w:color="auto"/>
            </w:tcBorders>
            <w:hideMark/>
          </w:tcPr>
          <w:p w14:paraId="2FF13ABC" w14:textId="77777777" w:rsidR="005C4AA5" w:rsidRPr="00CA5A1D" w:rsidRDefault="005C4AA5" w:rsidP="005C4AA5">
            <w:pPr>
              <w:widowControl w:val="0"/>
              <w:autoSpaceDE w:val="0"/>
              <w:autoSpaceDN w:val="0"/>
              <w:adjustRightInd w:val="0"/>
              <w:rPr>
                <w:rFonts w:eastAsia="Arial Unicode MS"/>
                <w:b/>
                <w:color w:val="000000" w:themeColor="text1"/>
                <w:bdr w:val="none" w:sz="0" w:space="0" w:color="auto" w:frame="1"/>
                <w:lang w:eastAsia="lt-LT"/>
              </w:rPr>
            </w:pPr>
            <w:r w:rsidRPr="00CA5A1D">
              <w:rPr>
                <w:rFonts w:eastAsia="Arial Unicode MS"/>
                <w:b/>
                <w:color w:val="000000" w:themeColor="text1"/>
                <w:bdr w:val="none" w:sz="0" w:space="0" w:color="auto" w:frame="1"/>
                <w:lang w:eastAsia="lt-LT"/>
              </w:rPr>
              <w:t>Dokumentas</w:t>
            </w:r>
          </w:p>
        </w:tc>
        <w:tc>
          <w:tcPr>
            <w:tcW w:w="3609" w:type="dxa"/>
            <w:tcBorders>
              <w:top w:val="single" w:sz="4" w:space="0" w:color="auto"/>
              <w:left w:val="single" w:sz="4" w:space="0" w:color="auto"/>
              <w:bottom w:val="single" w:sz="4" w:space="0" w:color="auto"/>
              <w:right w:val="single" w:sz="4" w:space="0" w:color="auto"/>
            </w:tcBorders>
            <w:hideMark/>
          </w:tcPr>
          <w:p w14:paraId="54670028" w14:textId="77777777" w:rsidR="005C4AA5" w:rsidRPr="00CA5A1D" w:rsidRDefault="005C4AA5" w:rsidP="005C4AA5">
            <w:pPr>
              <w:widowControl w:val="0"/>
              <w:autoSpaceDE w:val="0"/>
              <w:autoSpaceDN w:val="0"/>
              <w:adjustRightInd w:val="0"/>
              <w:rPr>
                <w:rFonts w:eastAsia="Arial Unicode MS"/>
                <w:b/>
                <w:color w:val="000000" w:themeColor="text1"/>
                <w:bdr w:val="none" w:sz="0" w:space="0" w:color="auto" w:frame="1"/>
                <w:lang w:eastAsia="lt-LT"/>
              </w:rPr>
            </w:pPr>
            <w:r w:rsidRPr="00CA5A1D">
              <w:rPr>
                <w:rFonts w:eastAsia="Arial Unicode MS"/>
                <w:b/>
                <w:color w:val="000000" w:themeColor="text1"/>
                <w:bdr w:val="none" w:sz="0" w:space="0" w:color="auto" w:frame="1"/>
                <w:lang w:eastAsia="lt-LT"/>
              </w:rPr>
              <w:t>Dokumento pateikimas</w:t>
            </w:r>
          </w:p>
        </w:tc>
      </w:tr>
      <w:tr w:rsidR="005C4AA5" w:rsidRPr="00CA5A1D" w14:paraId="41C2821C" w14:textId="77777777" w:rsidTr="005C4AA5">
        <w:tc>
          <w:tcPr>
            <w:tcW w:w="1098" w:type="dxa"/>
            <w:tcBorders>
              <w:top w:val="single" w:sz="4" w:space="0" w:color="auto"/>
              <w:left w:val="single" w:sz="4" w:space="0" w:color="auto"/>
              <w:bottom w:val="single" w:sz="4" w:space="0" w:color="auto"/>
              <w:right w:val="single" w:sz="4" w:space="0" w:color="auto"/>
            </w:tcBorders>
            <w:hideMark/>
          </w:tcPr>
          <w:p w14:paraId="10B0FA58" w14:textId="77777777" w:rsidR="005C4AA5" w:rsidRPr="00CA5A1D" w:rsidRDefault="00CB3163" w:rsidP="005C4AA5">
            <w:pPr>
              <w:widowControl w:val="0"/>
              <w:autoSpaceDE w:val="0"/>
              <w:autoSpaceDN w:val="0"/>
              <w:adjustRightInd w:val="0"/>
              <w:rPr>
                <w:rFonts w:eastAsia="Arial Unicode MS"/>
                <w:color w:val="000000" w:themeColor="text1"/>
                <w:bdr w:val="none" w:sz="0" w:space="0" w:color="auto" w:frame="1"/>
                <w:lang w:eastAsia="lt-LT"/>
              </w:rPr>
            </w:pPr>
            <w:r w:rsidRPr="00CA5A1D">
              <w:rPr>
                <w:rFonts w:eastAsia="Arial Unicode MS"/>
                <w:color w:val="000000" w:themeColor="text1"/>
                <w:bdr w:val="none" w:sz="0" w:space="0" w:color="auto" w:frame="1"/>
                <w:lang w:eastAsia="lt-LT"/>
              </w:rPr>
              <w:t>3</w:t>
            </w:r>
            <w:r w:rsidR="005C4AA5" w:rsidRPr="00CA5A1D">
              <w:rPr>
                <w:rFonts w:eastAsia="Arial Unicode MS"/>
                <w:color w:val="000000" w:themeColor="text1"/>
                <w:bdr w:val="none" w:sz="0" w:space="0" w:color="auto" w:frame="1"/>
                <w:lang w:eastAsia="lt-LT"/>
              </w:rPr>
              <w:t>.5.1.</w:t>
            </w:r>
          </w:p>
        </w:tc>
        <w:tc>
          <w:tcPr>
            <w:tcW w:w="5040" w:type="dxa"/>
            <w:tcBorders>
              <w:top w:val="single" w:sz="4" w:space="0" w:color="auto"/>
              <w:left w:val="single" w:sz="4" w:space="0" w:color="auto"/>
              <w:bottom w:val="single" w:sz="4" w:space="0" w:color="auto"/>
              <w:right w:val="single" w:sz="4" w:space="0" w:color="auto"/>
            </w:tcBorders>
            <w:hideMark/>
          </w:tcPr>
          <w:p w14:paraId="7080CB65" w14:textId="3B39E63E" w:rsidR="005C4AA5" w:rsidRPr="00CA5A1D" w:rsidRDefault="005C4AA5" w:rsidP="005C4AA5">
            <w:pPr>
              <w:jc w:val="both"/>
              <w:rPr>
                <w:rFonts w:eastAsia="Arial Unicode MS"/>
                <w:bCs/>
                <w:color w:val="000000" w:themeColor="text1"/>
                <w:bdr w:val="none" w:sz="0" w:space="0" w:color="auto" w:frame="1"/>
                <w:lang w:eastAsia="lt-LT"/>
              </w:rPr>
            </w:pPr>
            <w:r w:rsidRPr="00CA5A1D">
              <w:rPr>
                <w:rFonts w:eastAsia="Arial Unicode MS"/>
                <w:bCs/>
                <w:color w:val="000000" w:themeColor="text1"/>
                <w:bdr w:val="none" w:sz="0" w:space="0" w:color="auto" w:frame="1"/>
                <w:lang w:eastAsia="lt-LT"/>
              </w:rPr>
              <w:t>Užpildyta pasiūlymo forma, parengta pagal šių pirkimo sąlygų 2 priedą</w:t>
            </w:r>
          </w:p>
        </w:tc>
        <w:tc>
          <w:tcPr>
            <w:tcW w:w="3609" w:type="dxa"/>
            <w:tcBorders>
              <w:top w:val="single" w:sz="4" w:space="0" w:color="auto"/>
              <w:left w:val="single" w:sz="4" w:space="0" w:color="auto"/>
              <w:bottom w:val="single" w:sz="4" w:space="0" w:color="auto"/>
              <w:right w:val="single" w:sz="4" w:space="0" w:color="auto"/>
            </w:tcBorders>
            <w:hideMark/>
          </w:tcPr>
          <w:p w14:paraId="1807E232" w14:textId="77777777" w:rsidR="00AC0A5B" w:rsidRPr="00CA5A1D" w:rsidRDefault="00AC0A5B" w:rsidP="00AC0A5B">
            <w:pPr>
              <w:jc w:val="both"/>
              <w:rPr>
                <w:i/>
                <w:color w:val="000000" w:themeColor="text1"/>
                <w:spacing w:val="-4"/>
              </w:rPr>
            </w:pPr>
            <w:r w:rsidRPr="00CA5A1D">
              <w:rPr>
                <w:i/>
                <w:color w:val="000000" w:themeColor="text1"/>
                <w:spacing w:val="-4"/>
              </w:rPr>
              <w:t>Pasiūlymas turi būti pateikiamas raštu, pasirašytas Tiekėjo arba jo įgalioto asmens.</w:t>
            </w:r>
          </w:p>
          <w:p w14:paraId="017D5F6D" w14:textId="77777777" w:rsidR="005C4AA5" w:rsidRPr="00CA5A1D" w:rsidRDefault="005C4AA5" w:rsidP="006234AD">
            <w:pPr>
              <w:widowControl w:val="0"/>
              <w:autoSpaceDE w:val="0"/>
              <w:autoSpaceDN w:val="0"/>
              <w:adjustRightInd w:val="0"/>
              <w:jc w:val="both"/>
              <w:rPr>
                <w:rFonts w:eastAsia="Arial Unicode MS"/>
                <w:color w:val="000000" w:themeColor="text1"/>
                <w:bdr w:val="none" w:sz="0" w:space="0" w:color="auto" w:frame="1"/>
                <w:lang w:eastAsia="lt-LT"/>
              </w:rPr>
            </w:pPr>
          </w:p>
        </w:tc>
      </w:tr>
      <w:tr w:rsidR="005C4AA5" w:rsidRPr="00CA5A1D" w14:paraId="60E9B467" w14:textId="77777777" w:rsidTr="005C4AA5">
        <w:tc>
          <w:tcPr>
            <w:tcW w:w="1098" w:type="dxa"/>
            <w:tcBorders>
              <w:top w:val="single" w:sz="4" w:space="0" w:color="auto"/>
              <w:left w:val="single" w:sz="4" w:space="0" w:color="auto"/>
              <w:bottom w:val="single" w:sz="4" w:space="0" w:color="auto"/>
              <w:right w:val="single" w:sz="4" w:space="0" w:color="auto"/>
            </w:tcBorders>
            <w:hideMark/>
          </w:tcPr>
          <w:p w14:paraId="5E0637C6" w14:textId="77777777" w:rsidR="005C4AA5" w:rsidRPr="00CA5A1D" w:rsidRDefault="00CB3163" w:rsidP="005C4AA5">
            <w:pPr>
              <w:widowControl w:val="0"/>
              <w:autoSpaceDE w:val="0"/>
              <w:autoSpaceDN w:val="0"/>
              <w:adjustRightInd w:val="0"/>
              <w:rPr>
                <w:rFonts w:eastAsia="Arial Unicode MS"/>
                <w:color w:val="000000" w:themeColor="text1"/>
                <w:bdr w:val="none" w:sz="0" w:space="0" w:color="auto" w:frame="1"/>
                <w:lang w:eastAsia="lt-LT"/>
              </w:rPr>
            </w:pPr>
            <w:r w:rsidRPr="00CA5A1D">
              <w:rPr>
                <w:rFonts w:eastAsia="Arial Unicode MS"/>
                <w:color w:val="000000" w:themeColor="text1"/>
                <w:bdr w:val="none" w:sz="0" w:space="0" w:color="auto" w:frame="1"/>
                <w:lang w:eastAsia="lt-LT"/>
              </w:rPr>
              <w:t>3</w:t>
            </w:r>
            <w:r w:rsidR="005C4AA5" w:rsidRPr="00CA5A1D">
              <w:rPr>
                <w:rFonts w:eastAsia="Arial Unicode MS"/>
                <w:color w:val="000000" w:themeColor="text1"/>
                <w:bdr w:val="none" w:sz="0" w:space="0" w:color="auto" w:frame="1"/>
                <w:lang w:eastAsia="lt-LT"/>
              </w:rPr>
              <w:t>.5.2.</w:t>
            </w:r>
          </w:p>
        </w:tc>
        <w:tc>
          <w:tcPr>
            <w:tcW w:w="5040" w:type="dxa"/>
            <w:tcBorders>
              <w:top w:val="single" w:sz="4" w:space="0" w:color="auto"/>
              <w:left w:val="single" w:sz="4" w:space="0" w:color="auto"/>
              <w:bottom w:val="single" w:sz="4" w:space="0" w:color="auto"/>
              <w:right w:val="single" w:sz="4" w:space="0" w:color="auto"/>
            </w:tcBorders>
            <w:hideMark/>
          </w:tcPr>
          <w:p w14:paraId="2F9696CD" w14:textId="77777777" w:rsidR="005C4AA5" w:rsidRPr="00CA5A1D" w:rsidRDefault="005C4AA5" w:rsidP="005C4AA5">
            <w:pPr>
              <w:jc w:val="both"/>
              <w:rPr>
                <w:rFonts w:eastAsia="Arial Unicode MS"/>
                <w:color w:val="000000" w:themeColor="text1"/>
                <w:bdr w:val="none" w:sz="0" w:space="0" w:color="auto" w:frame="1"/>
                <w:lang w:eastAsia="lt-LT"/>
              </w:rPr>
            </w:pPr>
            <w:r w:rsidRPr="00CA5A1D">
              <w:rPr>
                <w:rFonts w:eastAsia="Arial Unicode MS"/>
                <w:color w:val="000000" w:themeColor="text1"/>
                <w:bdr w:val="none" w:sz="0" w:space="0" w:color="auto" w:frame="1"/>
                <w:lang w:eastAsia="lt-LT"/>
              </w:rPr>
              <w:t xml:space="preserve">Jungtinės veiklos sutartis </w:t>
            </w:r>
            <w:r w:rsidRPr="00CA5A1D">
              <w:rPr>
                <w:rFonts w:eastAsia="Arial Unicode MS"/>
                <w:i/>
                <w:color w:val="000000" w:themeColor="text1"/>
                <w:bdr w:val="none" w:sz="0" w:space="0" w:color="auto" w:frame="1"/>
                <w:lang w:eastAsia="lt-LT"/>
              </w:rPr>
              <w:t>(jei pasiūlymą pateikia jungtinės veiklos sutarties pagrindu veikianti tiekėjų grupė)</w:t>
            </w:r>
          </w:p>
        </w:tc>
        <w:tc>
          <w:tcPr>
            <w:tcW w:w="3609" w:type="dxa"/>
            <w:tcBorders>
              <w:top w:val="single" w:sz="4" w:space="0" w:color="auto"/>
              <w:left w:val="single" w:sz="4" w:space="0" w:color="auto"/>
              <w:bottom w:val="single" w:sz="4" w:space="0" w:color="auto"/>
              <w:right w:val="single" w:sz="4" w:space="0" w:color="auto"/>
            </w:tcBorders>
            <w:hideMark/>
          </w:tcPr>
          <w:p w14:paraId="3F23F138" w14:textId="77777777" w:rsidR="005C4AA5" w:rsidRPr="00CA5A1D" w:rsidRDefault="00846E2E" w:rsidP="00C16FF7">
            <w:pPr>
              <w:widowControl w:val="0"/>
              <w:autoSpaceDE w:val="0"/>
              <w:autoSpaceDN w:val="0"/>
              <w:adjustRightInd w:val="0"/>
              <w:jc w:val="both"/>
              <w:rPr>
                <w:rFonts w:eastAsia="Arial Unicode MS"/>
                <w:i/>
                <w:color w:val="000000" w:themeColor="text1"/>
                <w:bdr w:val="none" w:sz="0" w:space="0" w:color="auto" w:frame="1"/>
                <w:lang w:eastAsia="lt-LT"/>
              </w:rPr>
            </w:pPr>
            <w:r w:rsidRPr="00CA5A1D">
              <w:rPr>
                <w:rFonts w:eastAsia="Arial Unicode MS"/>
                <w:i/>
                <w:color w:val="000000" w:themeColor="text1"/>
                <w:bdr w:val="none" w:sz="0" w:space="0" w:color="auto" w:frame="1"/>
                <w:lang w:eastAsia="lt-LT"/>
              </w:rPr>
              <w:t>P</w:t>
            </w:r>
            <w:r w:rsidR="005C4AA5" w:rsidRPr="00CA5A1D">
              <w:rPr>
                <w:rFonts w:eastAsia="Arial Unicode MS"/>
                <w:i/>
                <w:color w:val="000000" w:themeColor="text1"/>
                <w:bdr w:val="none" w:sz="0" w:space="0" w:color="auto" w:frame="1"/>
                <w:lang w:eastAsia="lt-LT"/>
              </w:rPr>
              <w:t>ateikiama</w:t>
            </w:r>
            <w:r w:rsidRPr="00CA5A1D">
              <w:rPr>
                <w:rFonts w:eastAsia="Arial Unicode MS"/>
                <w:i/>
                <w:color w:val="000000" w:themeColor="text1"/>
                <w:bdr w:val="none" w:sz="0" w:space="0" w:color="auto" w:frame="1"/>
                <w:lang w:eastAsia="lt-LT"/>
              </w:rPr>
              <w:t xml:space="preserve"> </w:t>
            </w:r>
            <w:r w:rsidR="005C4AA5" w:rsidRPr="00CA5A1D">
              <w:rPr>
                <w:rFonts w:eastAsia="Arial Unicode MS"/>
                <w:i/>
                <w:color w:val="000000" w:themeColor="text1"/>
                <w:bdr w:val="none" w:sz="0" w:space="0" w:color="auto" w:frame="1"/>
                <w:lang w:eastAsia="lt-LT"/>
              </w:rPr>
              <w:t>dokument</w:t>
            </w:r>
            <w:r w:rsidRPr="00CA5A1D">
              <w:rPr>
                <w:rFonts w:eastAsia="Arial Unicode MS"/>
                <w:i/>
                <w:color w:val="000000" w:themeColor="text1"/>
                <w:bdr w:val="none" w:sz="0" w:space="0" w:color="auto" w:frame="1"/>
                <w:lang w:eastAsia="lt-LT"/>
              </w:rPr>
              <w:t>o kopija</w:t>
            </w:r>
            <w:r w:rsidR="005C4AA5" w:rsidRPr="00CA5A1D">
              <w:rPr>
                <w:rFonts w:eastAsia="Arial Unicode MS"/>
                <w:i/>
                <w:color w:val="000000" w:themeColor="text1"/>
                <w:bdr w:val="none" w:sz="0" w:space="0" w:color="auto" w:frame="1"/>
                <w:lang w:eastAsia="lt-LT"/>
              </w:rPr>
              <w:t xml:space="preserve"> </w:t>
            </w:r>
          </w:p>
        </w:tc>
      </w:tr>
      <w:tr w:rsidR="005C4AA5" w:rsidRPr="00CA5A1D" w14:paraId="56536465" w14:textId="77777777" w:rsidTr="005C4AA5">
        <w:tc>
          <w:tcPr>
            <w:tcW w:w="1098" w:type="dxa"/>
            <w:tcBorders>
              <w:top w:val="single" w:sz="4" w:space="0" w:color="auto"/>
              <w:left w:val="single" w:sz="4" w:space="0" w:color="auto"/>
              <w:bottom w:val="single" w:sz="4" w:space="0" w:color="auto"/>
              <w:right w:val="single" w:sz="4" w:space="0" w:color="auto"/>
            </w:tcBorders>
            <w:hideMark/>
          </w:tcPr>
          <w:p w14:paraId="00BAC311" w14:textId="77777777" w:rsidR="005C4AA5" w:rsidRPr="00CA5A1D" w:rsidRDefault="00CB3163" w:rsidP="00293349">
            <w:pPr>
              <w:widowControl w:val="0"/>
              <w:autoSpaceDE w:val="0"/>
              <w:autoSpaceDN w:val="0"/>
              <w:adjustRightInd w:val="0"/>
              <w:rPr>
                <w:rFonts w:eastAsia="Arial Unicode MS"/>
                <w:color w:val="000000" w:themeColor="text1"/>
                <w:bdr w:val="none" w:sz="0" w:space="0" w:color="auto" w:frame="1"/>
                <w:lang w:eastAsia="lt-LT"/>
              </w:rPr>
            </w:pPr>
            <w:r w:rsidRPr="00CA5A1D">
              <w:rPr>
                <w:rFonts w:eastAsia="Arial Unicode MS"/>
                <w:color w:val="000000" w:themeColor="text1"/>
                <w:bdr w:val="none" w:sz="0" w:space="0" w:color="auto" w:frame="1"/>
                <w:lang w:eastAsia="lt-LT"/>
              </w:rPr>
              <w:t>3</w:t>
            </w:r>
            <w:r w:rsidR="005C4AA5" w:rsidRPr="00CA5A1D">
              <w:rPr>
                <w:rFonts w:eastAsia="Arial Unicode MS"/>
                <w:color w:val="000000" w:themeColor="text1"/>
                <w:bdr w:val="none" w:sz="0" w:space="0" w:color="auto" w:frame="1"/>
                <w:lang w:eastAsia="lt-LT"/>
              </w:rPr>
              <w:t>.5.</w:t>
            </w:r>
            <w:r w:rsidR="00293349" w:rsidRPr="00CA5A1D">
              <w:rPr>
                <w:rFonts w:eastAsia="Arial Unicode MS"/>
                <w:color w:val="000000" w:themeColor="text1"/>
                <w:bdr w:val="none" w:sz="0" w:space="0" w:color="auto" w:frame="1"/>
                <w:lang w:eastAsia="lt-LT"/>
              </w:rPr>
              <w:t>3</w:t>
            </w:r>
            <w:r w:rsidR="00293349" w:rsidRPr="00CA5A1D">
              <w:rPr>
                <w:rFonts w:eastAsia="Arial Unicode MS"/>
                <w:color w:val="000000" w:themeColor="text1"/>
                <w:bdr w:val="none" w:sz="0" w:space="0" w:color="auto" w:frame="1"/>
                <w:vertAlign w:val="superscript"/>
                <w:lang w:eastAsia="lt-LT"/>
              </w:rPr>
              <w:t>*</w:t>
            </w:r>
            <w:r w:rsidR="005C4AA5" w:rsidRPr="00CA5A1D">
              <w:rPr>
                <w:rFonts w:eastAsia="Arial Unicode MS"/>
                <w:color w:val="000000" w:themeColor="text1"/>
                <w:bdr w:val="none" w:sz="0" w:space="0" w:color="auto" w:frame="1"/>
                <w:lang w:eastAsia="lt-LT"/>
              </w:rPr>
              <w:t>.</w:t>
            </w:r>
          </w:p>
        </w:tc>
        <w:tc>
          <w:tcPr>
            <w:tcW w:w="5040" w:type="dxa"/>
            <w:tcBorders>
              <w:top w:val="single" w:sz="4" w:space="0" w:color="auto"/>
              <w:left w:val="single" w:sz="4" w:space="0" w:color="auto"/>
              <w:bottom w:val="single" w:sz="4" w:space="0" w:color="auto"/>
              <w:right w:val="single" w:sz="4" w:space="0" w:color="auto"/>
            </w:tcBorders>
            <w:hideMark/>
          </w:tcPr>
          <w:p w14:paraId="17DA0904" w14:textId="77777777" w:rsidR="005C4AA5" w:rsidRPr="00CA5A1D" w:rsidRDefault="005C4AA5" w:rsidP="002C7387">
            <w:pPr>
              <w:widowControl w:val="0"/>
              <w:autoSpaceDE w:val="0"/>
              <w:autoSpaceDN w:val="0"/>
              <w:adjustRightInd w:val="0"/>
              <w:jc w:val="both"/>
              <w:rPr>
                <w:rFonts w:eastAsia="Arial Unicode MS"/>
                <w:bCs/>
                <w:color w:val="000000" w:themeColor="text1"/>
                <w:bdr w:val="none" w:sz="0" w:space="0" w:color="auto" w:frame="1"/>
                <w:lang w:eastAsia="lt-LT"/>
              </w:rPr>
            </w:pPr>
            <w:r w:rsidRPr="00CA5A1D">
              <w:rPr>
                <w:rFonts w:eastAsia="Arial Unicode MS"/>
                <w:bCs/>
                <w:color w:val="000000" w:themeColor="text1"/>
                <w:bdr w:val="none" w:sz="0" w:space="0" w:color="auto" w:frame="1"/>
                <w:lang w:eastAsia="lt-LT"/>
              </w:rPr>
              <w:t xml:space="preserve">Įgaliojimas pateikti ir pasirašyti pasiūlymą ir kitus dokumentus </w:t>
            </w:r>
          </w:p>
        </w:tc>
        <w:tc>
          <w:tcPr>
            <w:tcW w:w="3609" w:type="dxa"/>
            <w:tcBorders>
              <w:top w:val="single" w:sz="4" w:space="0" w:color="auto"/>
              <w:left w:val="single" w:sz="4" w:space="0" w:color="auto"/>
              <w:bottom w:val="single" w:sz="4" w:space="0" w:color="auto"/>
              <w:right w:val="single" w:sz="4" w:space="0" w:color="auto"/>
            </w:tcBorders>
            <w:hideMark/>
          </w:tcPr>
          <w:p w14:paraId="2298ADE1" w14:textId="77777777" w:rsidR="005C4AA5" w:rsidRPr="00CA5A1D" w:rsidRDefault="00B32218" w:rsidP="00C16FF7">
            <w:pPr>
              <w:widowControl w:val="0"/>
              <w:autoSpaceDE w:val="0"/>
              <w:autoSpaceDN w:val="0"/>
              <w:adjustRightInd w:val="0"/>
              <w:jc w:val="both"/>
              <w:rPr>
                <w:rFonts w:eastAsia="Arial Unicode MS"/>
                <w:color w:val="000000" w:themeColor="text1"/>
                <w:bdr w:val="none" w:sz="0" w:space="0" w:color="auto" w:frame="1"/>
                <w:lang w:eastAsia="lt-LT"/>
              </w:rPr>
            </w:pPr>
            <w:r w:rsidRPr="00CA5A1D">
              <w:rPr>
                <w:rFonts w:eastAsia="Arial Unicode MS"/>
                <w:i/>
                <w:color w:val="000000" w:themeColor="text1"/>
                <w:bdr w:val="none" w:sz="0" w:space="0" w:color="auto" w:frame="1"/>
                <w:lang w:eastAsia="lt-LT"/>
              </w:rPr>
              <w:t>Pateikiama dokumento kopija</w:t>
            </w:r>
          </w:p>
        </w:tc>
      </w:tr>
      <w:tr w:rsidR="005C4AA5" w:rsidRPr="00CA5A1D" w14:paraId="4CD740A3" w14:textId="77777777" w:rsidTr="005C4AA5">
        <w:tc>
          <w:tcPr>
            <w:tcW w:w="1098" w:type="dxa"/>
            <w:tcBorders>
              <w:top w:val="single" w:sz="4" w:space="0" w:color="auto"/>
              <w:left w:val="single" w:sz="4" w:space="0" w:color="auto"/>
              <w:bottom w:val="single" w:sz="4" w:space="0" w:color="auto"/>
              <w:right w:val="single" w:sz="4" w:space="0" w:color="auto"/>
            </w:tcBorders>
            <w:hideMark/>
          </w:tcPr>
          <w:p w14:paraId="583F5C1B" w14:textId="77777777" w:rsidR="005C4AA5" w:rsidRPr="00CA5A1D" w:rsidRDefault="00CB3163" w:rsidP="005C4AA5">
            <w:pPr>
              <w:widowControl w:val="0"/>
              <w:autoSpaceDE w:val="0"/>
              <w:autoSpaceDN w:val="0"/>
              <w:adjustRightInd w:val="0"/>
              <w:rPr>
                <w:rFonts w:eastAsia="Arial Unicode MS"/>
                <w:color w:val="000000" w:themeColor="text1"/>
                <w:bdr w:val="none" w:sz="0" w:space="0" w:color="auto" w:frame="1"/>
                <w:lang w:eastAsia="lt-LT"/>
              </w:rPr>
            </w:pPr>
            <w:r w:rsidRPr="00CA5A1D">
              <w:rPr>
                <w:rFonts w:eastAsia="Arial Unicode MS"/>
                <w:color w:val="000000" w:themeColor="text1"/>
                <w:bdr w:val="none" w:sz="0" w:space="0" w:color="auto" w:frame="1"/>
                <w:lang w:eastAsia="lt-LT"/>
              </w:rPr>
              <w:t>3</w:t>
            </w:r>
            <w:r w:rsidR="005C4AA5" w:rsidRPr="00CA5A1D">
              <w:rPr>
                <w:rFonts w:eastAsia="Arial Unicode MS"/>
                <w:color w:val="000000" w:themeColor="text1"/>
                <w:bdr w:val="none" w:sz="0" w:space="0" w:color="auto" w:frame="1"/>
                <w:lang w:eastAsia="lt-LT"/>
              </w:rPr>
              <w:t>.5.4.</w:t>
            </w:r>
          </w:p>
        </w:tc>
        <w:tc>
          <w:tcPr>
            <w:tcW w:w="5040" w:type="dxa"/>
            <w:tcBorders>
              <w:top w:val="single" w:sz="4" w:space="0" w:color="auto"/>
              <w:left w:val="single" w:sz="4" w:space="0" w:color="auto"/>
              <w:bottom w:val="single" w:sz="4" w:space="0" w:color="auto"/>
              <w:right w:val="single" w:sz="4" w:space="0" w:color="auto"/>
            </w:tcBorders>
            <w:hideMark/>
          </w:tcPr>
          <w:p w14:paraId="11BD5F10" w14:textId="77777777" w:rsidR="005C4AA5" w:rsidRPr="00CA5A1D" w:rsidRDefault="005C4AA5" w:rsidP="005C4AA5">
            <w:pPr>
              <w:jc w:val="both"/>
              <w:rPr>
                <w:rFonts w:eastAsia="Arial Unicode MS"/>
                <w:color w:val="000000" w:themeColor="text1"/>
                <w:bdr w:val="none" w:sz="0" w:space="0" w:color="auto" w:frame="1"/>
                <w:lang w:eastAsia="lt-LT"/>
              </w:rPr>
            </w:pPr>
            <w:r w:rsidRPr="00CA5A1D">
              <w:rPr>
                <w:rFonts w:eastAsia="Arial Unicode MS"/>
                <w:color w:val="000000" w:themeColor="text1"/>
                <w:bdr w:val="none" w:sz="0" w:space="0" w:color="auto" w:frame="1"/>
                <w:lang w:eastAsia="lt-LT"/>
              </w:rPr>
              <w:t xml:space="preserve">Pirkimo sąlygų </w:t>
            </w:r>
            <w:r w:rsidR="00CB3163" w:rsidRPr="00CA5A1D">
              <w:rPr>
                <w:rFonts w:eastAsia="Arial Unicode MS"/>
                <w:color w:val="000000" w:themeColor="text1"/>
                <w:bdr w:val="none" w:sz="0" w:space="0" w:color="auto" w:frame="1"/>
                <w:lang w:eastAsia="lt-LT"/>
              </w:rPr>
              <w:t>3</w:t>
            </w:r>
            <w:r w:rsidRPr="00CA5A1D">
              <w:rPr>
                <w:rFonts w:eastAsia="Arial Unicode MS"/>
                <w:color w:val="000000" w:themeColor="text1"/>
                <w:bdr w:val="none" w:sz="0" w:space="0" w:color="auto" w:frame="1"/>
                <w:lang w:eastAsia="lt-LT"/>
              </w:rPr>
              <w:t>.</w:t>
            </w:r>
            <w:r w:rsidR="00BC4715" w:rsidRPr="00CA5A1D">
              <w:rPr>
                <w:rFonts w:eastAsia="Arial Unicode MS"/>
                <w:color w:val="000000" w:themeColor="text1"/>
                <w:bdr w:val="none" w:sz="0" w:space="0" w:color="auto" w:frame="1"/>
                <w:lang w:eastAsia="lt-LT"/>
              </w:rPr>
              <w:t>3</w:t>
            </w:r>
            <w:r w:rsidRPr="00CA5A1D">
              <w:rPr>
                <w:rFonts w:eastAsia="Arial Unicode MS"/>
                <w:color w:val="000000" w:themeColor="text1"/>
                <w:bdr w:val="none" w:sz="0" w:space="0" w:color="auto" w:frame="1"/>
                <w:lang w:eastAsia="lt-LT"/>
              </w:rPr>
              <w:t>. punkte nurodyti vertimai į lietuvių kalbą</w:t>
            </w:r>
            <w:r w:rsidR="00B57377" w:rsidRPr="00CA5A1D">
              <w:rPr>
                <w:rFonts w:eastAsia="Arial Unicode MS"/>
                <w:color w:val="000000" w:themeColor="text1"/>
                <w:bdr w:val="none" w:sz="0" w:space="0" w:color="auto" w:frame="1"/>
                <w:lang w:eastAsia="lt-LT"/>
              </w:rPr>
              <w:t xml:space="preserve"> (jei pasiūlymas yra pateikiamas ne lietuvių kalba)</w:t>
            </w:r>
          </w:p>
        </w:tc>
        <w:tc>
          <w:tcPr>
            <w:tcW w:w="3609" w:type="dxa"/>
            <w:tcBorders>
              <w:top w:val="single" w:sz="4" w:space="0" w:color="auto"/>
              <w:left w:val="single" w:sz="4" w:space="0" w:color="auto"/>
              <w:bottom w:val="single" w:sz="4" w:space="0" w:color="auto"/>
              <w:right w:val="single" w:sz="4" w:space="0" w:color="auto"/>
            </w:tcBorders>
            <w:hideMark/>
          </w:tcPr>
          <w:p w14:paraId="28F4A7D4" w14:textId="77777777" w:rsidR="005C4AA5" w:rsidRPr="00CA5A1D" w:rsidRDefault="00BC4715" w:rsidP="00C16FF7">
            <w:pPr>
              <w:widowControl w:val="0"/>
              <w:autoSpaceDE w:val="0"/>
              <w:autoSpaceDN w:val="0"/>
              <w:adjustRightInd w:val="0"/>
              <w:jc w:val="both"/>
              <w:rPr>
                <w:rFonts w:eastAsia="Arial Unicode MS"/>
                <w:i/>
                <w:color w:val="000000" w:themeColor="text1"/>
                <w:bdr w:val="none" w:sz="0" w:space="0" w:color="auto" w:frame="1"/>
                <w:lang w:eastAsia="lt-LT"/>
              </w:rPr>
            </w:pPr>
            <w:r w:rsidRPr="00CA5A1D">
              <w:rPr>
                <w:rFonts w:eastAsia="Arial Unicode MS"/>
                <w:i/>
                <w:color w:val="000000" w:themeColor="text1"/>
                <w:bdr w:val="none" w:sz="0" w:space="0" w:color="auto" w:frame="1"/>
                <w:lang w:eastAsia="lt-LT"/>
              </w:rPr>
              <w:t>Pateikiama dokumento kopija</w:t>
            </w:r>
          </w:p>
        </w:tc>
      </w:tr>
      <w:tr w:rsidR="00662742" w:rsidRPr="00CA5A1D" w14:paraId="7C2CEE0A" w14:textId="77777777" w:rsidTr="005C4AA5">
        <w:tc>
          <w:tcPr>
            <w:tcW w:w="1098" w:type="dxa"/>
            <w:tcBorders>
              <w:top w:val="single" w:sz="4" w:space="0" w:color="auto"/>
              <w:left w:val="single" w:sz="4" w:space="0" w:color="auto"/>
              <w:bottom w:val="single" w:sz="4" w:space="0" w:color="auto"/>
              <w:right w:val="single" w:sz="4" w:space="0" w:color="auto"/>
            </w:tcBorders>
          </w:tcPr>
          <w:p w14:paraId="78D79822" w14:textId="77777777" w:rsidR="00662742" w:rsidRPr="00CA5A1D" w:rsidRDefault="00CB3163" w:rsidP="00293349">
            <w:pPr>
              <w:widowControl w:val="0"/>
              <w:autoSpaceDE w:val="0"/>
              <w:autoSpaceDN w:val="0"/>
              <w:adjustRightInd w:val="0"/>
              <w:rPr>
                <w:rFonts w:eastAsia="Calibri"/>
                <w:color w:val="000000" w:themeColor="text1"/>
                <w:lang w:eastAsia="lt-LT"/>
              </w:rPr>
            </w:pPr>
            <w:r w:rsidRPr="00CA5A1D">
              <w:rPr>
                <w:rFonts w:eastAsia="Calibri"/>
                <w:color w:val="000000" w:themeColor="text1"/>
                <w:lang w:eastAsia="lt-LT"/>
              </w:rPr>
              <w:t>3</w:t>
            </w:r>
            <w:r w:rsidR="002C798F" w:rsidRPr="00CA5A1D">
              <w:rPr>
                <w:rFonts w:eastAsia="Calibri"/>
                <w:color w:val="000000" w:themeColor="text1"/>
                <w:lang w:eastAsia="lt-LT"/>
              </w:rPr>
              <w:t>.5.</w:t>
            </w:r>
            <w:r w:rsidRPr="00CA5A1D">
              <w:rPr>
                <w:rFonts w:eastAsia="Calibri"/>
                <w:color w:val="000000" w:themeColor="text1"/>
                <w:lang w:eastAsia="lt-LT"/>
              </w:rPr>
              <w:t>5</w:t>
            </w:r>
            <w:r w:rsidR="002C798F" w:rsidRPr="00CA5A1D">
              <w:rPr>
                <w:rFonts w:eastAsia="Calibri"/>
                <w:color w:val="000000" w:themeColor="text1"/>
                <w:lang w:eastAsia="lt-LT"/>
              </w:rPr>
              <w:t>.</w:t>
            </w:r>
          </w:p>
        </w:tc>
        <w:tc>
          <w:tcPr>
            <w:tcW w:w="5040" w:type="dxa"/>
            <w:tcBorders>
              <w:top w:val="single" w:sz="4" w:space="0" w:color="auto"/>
              <w:left w:val="single" w:sz="4" w:space="0" w:color="auto"/>
              <w:bottom w:val="single" w:sz="4" w:space="0" w:color="auto"/>
              <w:right w:val="single" w:sz="4" w:space="0" w:color="auto"/>
            </w:tcBorders>
          </w:tcPr>
          <w:p w14:paraId="01F45847" w14:textId="77777777" w:rsidR="00BC4715" w:rsidRPr="00CA5A1D" w:rsidRDefault="00BC4715" w:rsidP="00BC4715">
            <w:pPr>
              <w:widowControl w:val="0"/>
              <w:autoSpaceDE w:val="0"/>
              <w:autoSpaceDN w:val="0"/>
              <w:adjustRightInd w:val="0"/>
              <w:jc w:val="both"/>
              <w:rPr>
                <w:rFonts w:eastAsia="Arial Unicode MS"/>
                <w:color w:val="000000" w:themeColor="text1"/>
                <w:bdr w:val="none" w:sz="0" w:space="0" w:color="auto" w:frame="1"/>
                <w:lang w:eastAsia="lt-LT"/>
              </w:rPr>
            </w:pPr>
            <w:r w:rsidRPr="00CA5A1D">
              <w:rPr>
                <w:rFonts w:eastAsia="Arial Unicode MS"/>
                <w:bCs/>
                <w:color w:val="000000" w:themeColor="text1"/>
                <w:bdr w:val="none" w:sz="0" w:space="0" w:color="auto" w:frame="1"/>
                <w:lang w:eastAsia="lt-LT"/>
              </w:rPr>
              <w:t>Kiti reikalaujami dokumentai</w:t>
            </w:r>
          </w:p>
          <w:p w14:paraId="15EB3C17" w14:textId="77777777" w:rsidR="00662742" w:rsidRPr="00CA5A1D" w:rsidRDefault="00662742" w:rsidP="00760FC4">
            <w:pPr>
              <w:jc w:val="both"/>
              <w:rPr>
                <w:rFonts w:eastAsia="Calibri"/>
                <w:bCs/>
                <w:color w:val="000000" w:themeColor="text1"/>
                <w:lang w:eastAsia="lt-LT"/>
              </w:rPr>
            </w:pPr>
          </w:p>
        </w:tc>
        <w:tc>
          <w:tcPr>
            <w:tcW w:w="3609" w:type="dxa"/>
            <w:tcBorders>
              <w:top w:val="single" w:sz="4" w:space="0" w:color="auto"/>
              <w:left w:val="single" w:sz="4" w:space="0" w:color="auto"/>
              <w:bottom w:val="single" w:sz="4" w:space="0" w:color="auto"/>
              <w:right w:val="single" w:sz="4" w:space="0" w:color="auto"/>
            </w:tcBorders>
          </w:tcPr>
          <w:p w14:paraId="7C6CFCD8" w14:textId="77777777" w:rsidR="00662742" w:rsidRPr="00CA5A1D" w:rsidRDefault="00BC4715" w:rsidP="00C83710">
            <w:pPr>
              <w:widowControl w:val="0"/>
              <w:autoSpaceDE w:val="0"/>
              <w:autoSpaceDN w:val="0"/>
              <w:adjustRightInd w:val="0"/>
              <w:jc w:val="both"/>
              <w:rPr>
                <w:rFonts w:eastAsia="Calibri"/>
                <w:i/>
                <w:color w:val="000000" w:themeColor="text1"/>
                <w:lang w:eastAsia="lt-LT"/>
              </w:rPr>
            </w:pPr>
            <w:r w:rsidRPr="00CA5A1D">
              <w:rPr>
                <w:rFonts w:eastAsia="Arial Unicode MS"/>
                <w:i/>
                <w:color w:val="000000" w:themeColor="text1"/>
                <w:bdr w:val="none" w:sz="0" w:space="0" w:color="auto" w:frame="1"/>
                <w:lang w:eastAsia="lt-LT"/>
              </w:rPr>
              <w:t xml:space="preserve">Pateikiamos dokumentų kopijos. </w:t>
            </w:r>
          </w:p>
        </w:tc>
      </w:tr>
    </w:tbl>
    <w:p w14:paraId="62B4F456" w14:textId="77777777" w:rsidR="00C16FF7" w:rsidRPr="00CA5A1D" w:rsidRDefault="00203F75" w:rsidP="00203F75">
      <w:pPr>
        <w:ind w:firstLine="720"/>
        <w:jc w:val="both"/>
        <w:rPr>
          <w:rFonts w:eastAsia="Calibri"/>
          <w:i/>
          <w:color w:val="000000" w:themeColor="text1"/>
          <w:sz w:val="20"/>
          <w:szCs w:val="20"/>
        </w:rPr>
      </w:pPr>
      <w:r w:rsidRPr="00CA5A1D">
        <w:rPr>
          <w:rFonts w:eastAsia="Calibri"/>
          <w:b/>
          <w:bCs/>
          <w:i/>
          <w:color w:val="000000" w:themeColor="text1"/>
          <w:sz w:val="20"/>
          <w:szCs w:val="20"/>
          <w:lang w:eastAsia="lt-LT"/>
        </w:rPr>
        <w:t>Pastaba:</w:t>
      </w:r>
      <w:r w:rsidRPr="00CA5A1D">
        <w:rPr>
          <w:rFonts w:eastAsia="Calibri"/>
          <w:bCs/>
          <w:i/>
          <w:color w:val="000000" w:themeColor="text1"/>
          <w:sz w:val="20"/>
          <w:szCs w:val="20"/>
          <w:lang w:eastAsia="lt-LT"/>
        </w:rPr>
        <w:t xml:space="preserve"> *- </w:t>
      </w:r>
      <w:r w:rsidRPr="00CA5A1D">
        <w:rPr>
          <w:rFonts w:eastAsia="Calibri"/>
          <w:i/>
          <w:color w:val="000000" w:themeColor="text1"/>
          <w:sz w:val="20"/>
          <w:szCs w:val="20"/>
        </w:rPr>
        <w:t>bet kokie Tiekėjo įgalioto asmens įgalinimai (</w:t>
      </w:r>
      <w:r w:rsidRPr="00CA5A1D">
        <w:rPr>
          <w:rFonts w:eastAsia="Calibri"/>
          <w:bCs/>
          <w:i/>
          <w:color w:val="000000" w:themeColor="text1"/>
          <w:sz w:val="20"/>
          <w:szCs w:val="20"/>
          <w:lang w:eastAsia="lt-LT"/>
        </w:rPr>
        <w:t>pateikti ir pasirašyt</w:t>
      </w:r>
      <w:r w:rsidR="002C7387" w:rsidRPr="00CA5A1D">
        <w:rPr>
          <w:rFonts w:eastAsia="Calibri"/>
          <w:bCs/>
          <w:i/>
          <w:color w:val="000000" w:themeColor="text1"/>
          <w:sz w:val="20"/>
          <w:szCs w:val="20"/>
          <w:lang w:eastAsia="lt-LT"/>
        </w:rPr>
        <w:t>i pasiūlymą ir kitus dokumentus</w:t>
      </w:r>
      <w:r w:rsidRPr="00CA5A1D">
        <w:rPr>
          <w:rFonts w:eastAsia="Calibri"/>
          <w:i/>
          <w:color w:val="000000" w:themeColor="text1"/>
          <w:sz w:val="20"/>
          <w:szCs w:val="20"/>
        </w:rPr>
        <w:t>) turi būti patvirtinti pridedamu įgaliojimu (pateikiama dokument</w:t>
      </w:r>
      <w:r w:rsidR="00846E2E" w:rsidRPr="00CA5A1D">
        <w:rPr>
          <w:rFonts w:eastAsia="Calibri"/>
          <w:i/>
          <w:color w:val="000000" w:themeColor="text1"/>
          <w:sz w:val="20"/>
          <w:szCs w:val="20"/>
        </w:rPr>
        <w:t>o kopija</w:t>
      </w:r>
      <w:r w:rsidR="002C7387" w:rsidRPr="00CA5A1D">
        <w:rPr>
          <w:rFonts w:eastAsia="Calibri"/>
          <w:i/>
          <w:color w:val="000000" w:themeColor="text1"/>
          <w:sz w:val="20"/>
          <w:szCs w:val="20"/>
        </w:rPr>
        <w:t>).</w:t>
      </w:r>
    </w:p>
    <w:p w14:paraId="530E6713" w14:textId="77777777" w:rsidR="00203F75" w:rsidRPr="00CA5A1D" w:rsidRDefault="00203F75" w:rsidP="00203F75">
      <w:pPr>
        <w:ind w:firstLine="720"/>
        <w:jc w:val="both"/>
        <w:rPr>
          <w:rFonts w:eastAsia="Calibri"/>
          <w:i/>
          <w:color w:val="000000" w:themeColor="text1"/>
          <w:sz w:val="20"/>
          <w:szCs w:val="20"/>
        </w:rPr>
      </w:pPr>
    </w:p>
    <w:p w14:paraId="6A9529F4" w14:textId="77777777" w:rsidR="00353379" w:rsidRPr="00CA5A1D" w:rsidRDefault="00C16FF7"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color w:val="000000" w:themeColor="text1"/>
          <w:szCs w:val="24"/>
          <w:lang w:eastAsia="lt-LT"/>
        </w:rPr>
      </w:pPr>
      <w:r w:rsidRPr="00CA5A1D">
        <w:rPr>
          <w:rFonts w:ascii="Times New Roman" w:eastAsia="Calibri" w:hAnsi="Times New Roman"/>
          <w:color w:val="000000" w:themeColor="text1"/>
          <w:szCs w:val="24"/>
          <w:lang w:eastAsia="lt-LT"/>
        </w:rPr>
        <w:t xml:space="preserve">Tiekėjas gali pateikti tik vieną pasiūlymą – individualiai arba kaip </w:t>
      </w:r>
      <w:r w:rsidR="00734485" w:rsidRPr="00CA5A1D">
        <w:rPr>
          <w:rFonts w:ascii="Times New Roman" w:eastAsia="Calibri" w:hAnsi="Times New Roman"/>
          <w:color w:val="000000" w:themeColor="text1"/>
          <w:szCs w:val="24"/>
          <w:lang w:eastAsia="lt-LT"/>
        </w:rPr>
        <w:t xml:space="preserve">tiekėjų </w:t>
      </w:r>
      <w:r w:rsidRPr="00CA5A1D">
        <w:rPr>
          <w:rFonts w:ascii="Times New Roman" w:eastAsia="Calibri" w:hAnsi="Times New Roman"/>
          <w:color w:val="000000" w:themeColor="text1"/>
          <w:szCs w:val="24"/>
          <w:lang w:eastAsia="lt-LT"/>
        </w:rPr>
        <w:t xml:space="preserve">grupės narys. Jei </w:t>
      </w:r>
      <w:r w:rsidR="00734485" w:rsidRPr="00CA5A1D">
        <w:rPr>
          <w:rFonts w:ascii="Times New Roman" w:eastAsia="Calibri" w:hAnsi="Times New Roman"/>
          <w:color w:val="000000" w:themeColor="text1"/>
          <w:szCs w:val="24"/>
          <w:lang w:eastAsia="lt-LT"/>
        </w:rPr>
        <w:t xml:space="preserve">tiekėjas </w:t>
      </w:r>
      <w:r w:rsidRPr="00CA5A1D">
        <w:rPr>
          <w:rFonts w:ascii="Times New Roman" w:eastAsia="Calibri" w:hAnsi="Times New Roman"/>
          <w:color w:val="000000" w:themeColor="text1"/>
          <w:szCs w:val="24"/>
          <w:lang w:eastAsia="lt-LT"/>
        </w:rPr>
        <w:t xml:space="preserve">pateikia daugiau kaip vieną pasiūlymą arba </w:t>
      </w:r>
      <w:r w:rsidR="00734485" w:rsidRPr="00CA5A1D">
        <w:rPr>
          <w:rFonts w:ascii="Times New Roman" w:eastAsia="Calibri" w:hAnsi="Times New Roman"/>
          <w:color w:val="000000" w:themeColor="text1"/>
          <w:szCs w:val="24"/>
          <w:lang w:eastAsia="lt-LT"/>
        </w:rPr>
        <w:t xml:space="preserve">tiekėjų </w:t>
      </w:r>
      <w:r w:rsidRPr="00CA5A1D">
        <w:rPr>
          <w:rFonts w:ascii="Times New Roman" w:eastAsia="Calibri" w:hAnsi="Times New Roman"/>
          <w:color w:val="000000" w:themeColor="text1"/>
          <w:szCs w:val="24"/>
          <w:lang w:eastAsia="lt-LT"/>
        </w:rPr>
        <w:t>grupės narys dalyvauja teikiant kelis pasiūlymus, visi tokie pasiūlymai bus atmesti.</w:t>
      </w:r>
    </w:p>
    <w:p w14:paraId="77775E9D" w14:textId="0362EDF0" w:rsidR="00353379" w:rsidRPr="00CA5A1D" w:rsidRDefault="003B6033"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color w:val="000000" w:themeColor="text1"/>
          <w:szCs w:val="24"/>
          <w:lang w:eastAsia="lt-LT"/>
        </w:rPr>
      </w:pPr>
      <w:r w:rsidRPr="00CA5A1D">
        <w:rPr>
          <w:rFonts w:ascii="Times New Roman" w:eastAsia="Calibri" w:hAnsi="Times New Roman"/>
          <w:color w:val="000000" w:themeColor="text1"/>
          <w:szCs w:val="24"/>
        </w:rPr>
        <w:t xml:space="preserve">Pasiūlymą </w:t>
      </w:r>
      <w:r w:rsidR="003C6311" w:rsidRPr="00CA5A1D">
        <w:rPr>
          <w:rFonts w:ascii="Times New Roman" w:eastAsia="Calibri" w:hAnsi="Times New Roman"/>
          <w:color w:val="000000" w:themeColor="text1"/>
          <w:szCs w:val="24"/>
        </w:rPr>
        <w:t>t</w:t>
      </w:r>
      <w:r w:rsidRPr="00CA5A1D">
        <w:rPr>
          <w:rFonts w:ascii="Times New Roman" w:eastAsia="Calibri" w:hAnsi="Times New Roman"/>
          <w:color w:val="000000" w:themeColor="text1"/>
          <w:szCs w:val="24"/>
        </w:rPr>
        <w:t xml:space="preserve">iekėjas gali pateikti tik pilnai pirkimo objekto </w:t>
      </w:r>
      <w:r w:rsidR="00891538" w:rsidRPr="00CA5A1D">
        <w:rPr>
          <w:rFonts w:ascii="Times New Roman" w:eastAsia="Calibri" w:hAnsi="Times New Roman"/>
          <w:color w:val="000000" w:themeColor="text1"/>
          <w:szCs w:val="24"/>
        </w:rPr>
        <w:t>apimčiai</w:t>
      </w:r>
      <w:r w:rsidR="0043287F" w:rsidRPr="00CA5A1D">
        <w:rPr>
          <w:rFonts w:ascii="Times New Roman" w:eastAsia="Calibri" w:hAnsi="Times New Roman"/>
          <w:color w:val="000000" w:themeColor="text1"/>
          <w:szCs w:val="24"/>
        </w:rPr>
        <w:t>.</w:t>
      </w:r>
    </w:p>
    <w:p w14:paraId="3975993B" w14:textId="77777777" w:rsidR="00353379" w:rsidRPr="00353379" w:rsidRDefault="003B6033"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szCs w:val="24"/>
          <w:lang w:eastAsia="lt-LT"/>
        </w:rPr>
      </w:pPr>
      <w:r w:rsidRPr="00353379">
        <w:rPr>
          <w:rFonts w:ascii="Times New Roman" w:eastAsia="Calibri" w:hAnsi="Times New Roman"/>
          <w:szCs w:val="24"/>
          <w:lang w:eastAsia="lt-LT"/>
        </w:rPr>
        <w:t>Tiekėjams nėra leidžiama pateikti alternatyvių pasiūlymų. Tiekėjui pateikus alternatyvų pasiūlymą, jo pasiūlymas ir alternatyvus pasiūlymas (alternatyvūs pasiūlymai) bus atmesti.</w:t>
      </w:r>
      <w:r w:rsidR="00D2662E" w:rsidRPr="00353379">
        <w:rPr>
          <w:rFonts w:ascii="Times New Roman" w:hAnsi="Times New Roman"/>
          <w:color w:val="000000"/>
          <w:szCs w:val="24"/>
        </w:rPr>
        <w:t xml:space="preserve"> </w:t>
      </w:r>
    </w:p>
    <w:p w14:paraId="6F84515C" w14:textId="7855DA54" w:rsidR="00353379" w:rsidRPr="00353379" w:rsidRDefault="00BC4715"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szCs w:val="24"/>
          <w:lang w:eastAsia="lt-LT"/>
        </w:rPr>
      </w:pPr>
      <w:r w:rsidRPr="00353379">
        <w:rPr>
          <w:rFonts w:ascii="Times New Roman" w:hAnsi="Times New Roman"/>
          <w:b/>
          <w:color w:val="FF0000"/>
          <w:szCs w:val="24"/>
        </w:rPr>
        <w:t>Pasiūlymas turi būti pateiktas iki 20</w:t>
      </w:r>
      <w:r w:rsidR="00CB3163">
        <w:rPr>
          <w:rFonts w:ascii="Times New Roman" w:hAnsi="Times New Roman"/>
          <w:b/>
          <w:color w:val="FF0000"/>
          <w:szCs w:val="24"/>
        </w:rPr>
        <w:t>2</w:t>
      </w:r>
      <w:r w:rsidR="006232FC">
        <w:rPr>
          <w:rFonts w:ascii="Times New Roman" w:hAnsi="Times New Roman"/>
          <w:b/>
          <w:color w:val="FF0000"/>
          <w:szCs w:val="24"/>
        </w:rPr>
        <w:t>1</w:t>
      </w:r>
      <w:r w:rsidRPr="00353379">
        <w:rPr>
          <w:rFonts w:ascii="Times New Roman" w:hAnsi="Times New Roman"/>
          <w:b/>
          <w:color w:val="FF0000"/>
          <w:szCs w:val="24"/>
        </w:rPr>
        <w:t xml:space="preserve"> m.</w:t>
      </w:r>
      <w:r w:rsidR="00C1566B">
        <w:rPr>
          <w:rFonts w:ascii="Times New Roman" w:hAnsi="Times New Roman"/>
          <w:b/>
          <w:color w:val="FF0000"/>
          <w:szCs w:val="24"/>
        </w:rPr>
        <w:t xml:space="preserve"> </w:t>
      </w:r>
      <w:r w:rsidR="006232FC">
        <w:rPr>
          <w:rFonts w:ascii="Times New Roman" w:hAnsi="Times New Roman"/>
          <w:b/>
          <w:color w:val="FF0000"/>
          <w:szCs w:val="24"/>
        </w:rPr>
        <w:t>kovo</w:t>
      </w:r>
      <w:r w:rsidRPr="00353379">
        <w:rPr>
          <w:rFonts w:ascii="Times New Roman" w:hAnsi="Times New Roman"/>
          <w:b/>
          <w:color w:val="FF0000"/>
          <w:szCs w:val="24"/>
        </w:rPr>
        <w:t xml:space="preserve"> mėn. </w:t>
      </w:r>
      <w:r w:rsidR="006232FC">
        <w:rPr>
          <w:rFonts w:ascii="Times New Roman" w:hAnsi="Times New Roman"/>
          <w:b/>
          <w:color w:val="FF0000"/>
          <w:szCs w:val="24"/>
        </w:rPr>
        <w:t>24</w:t>
      </w:r>
      <w:r w:rsidRPr="00353379">
        <w:rPr>
          <w:rFonts w:ascii="Times New Roman" w:hAnsi="Times New Roman"/>
          <w:b/>
          <w:color w:val="FF0000"/>
          <w:szCs w:val="24"/>
        </w:rPr>
        <w:t xml:space="preserve"> d. 1</w:t>
      </w:r>
      <w:r w:rsidR="00C1566B">
        <w:rPr>
          <w:rFonts w:ascii="Times New Roman" w:hAnsi="Times New Roman"/>
          <w:b/>
          <w:color w:val="FF0000"/>
          <w:szCs w:val="24"/>
        </w:rPr>
        <w:t>6</w:t>
      </w:r>
      <w:r w:rsidRPr="00353379">
        <w:rPr>
          <w:rFonts w:ascii="Times New Roman" w:hAnsi="Times New Roman"/>
          <w:b/>
          <w:color w:val="FF0000"/>
          <w:szCs w:val="24"/>
        </w:rPr>
        <w:t xml:space="preserve"> val.</w:t>
      </w:r>
      <w:r w:rsidRPr="00353379">
        <w:rPr>
          <w:rFonts w:ascii="Times New Roman" w:hAnsi="Times New Roman"/>
          <w:color w:val="FF0000"/>
          <w:szCs w:val="24"/>
        </w:rPr>
        <w:t xml:space="preserve"> </w:t>
      </w:r>
      <w:r w:rsidRPr="00353379">
        <w:rPr>
          <w:rFonts w:ascii="Times New Roman" w:hAnsi="Times New Roman"/>
          <w:szCs w:val="24"/>
        </w:rPr>
        <w:t>(Lietuvos Respublikos laiku) atsiuntus jį paštu, per pasiuntinį ar tiesiogiai atvykus šiuo adresu:</w:t>
      </w:r>
      <w:r w:rsidR="008D1BCC">
        <w:rPr>
          <w:rFonts w:ascii="Times New Roman" w:hAnsi="Times New Roman"/>
          <w:i/>
          <w:szCs w:val="24"/>
        </w:rPr>
        <w:t xml:space="preserve"> S. </w:t>
      </w:r>
      <w:r w:rsidRPr="00353379">
        <w:rPr>
          <w:rFonts w:ascii="Times New Roman" w:hAnsi="Times New Roman"/>
          <w:i/>
          <w:szCs w:val="24"/>
        </w:rPr>
        <w:t xml:space="preserve">Skapo g. 4, Vilnius, darbo valandomis 8:00-17:00 val. </w:t>
      </w:r>
      <w:r w:rsidRPr="00353379">
        <w:rPr>
          <w:rFonts w:ascii="Times New Roman" w:hAnsi="Times New Roman"/>
          <w:szCs w:val="24"/>
        </w:rPr>
        <w:t xml:space="preserve">Tiekėjo prašymu, pirkimą vykdanti organizacija nedelsdama pateikia rašytinį patvirtinimą, kad Tiekėjo pasiūlymas yra gautas, ir nurodo gavimo dieną, valandą ir </w:t>
      </w:r>
      <w:r w:rsidRPr="00353379">
        <w:rPr>
          <w:rFonts w:ascii="Times New Roman" w:hAnsi="Times New Roman"/>
          <w:szCs w:val="24"/>
        </w:rPr>
        <w:lastRenderedPageBreak/>
        <w:t>minutę.</w:t>
      </w:r>
    </w:p>
    <w:p w14:paraId="423229F6" w14:textId="77777777" w:rsidR="00353379" w:rsidRPr="00353379" w:rsidRDefault="00314EA0"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szCs w:val="24"/>
          <w:lang w:eastAsia="lt-LT"/>
        </w:rPr>
      </w:pPr>
      <w:r w:rsidRPr="00353379">
        <w:rPr>
          <w:rFonts w:ascii="Times New Roman" w:hAnsi="Times New Roman"/>
          <w:szCs w:val="24"/>
        </w:rPr>
        <w:t xml:space="preserve">Pirkimą vykdanti organizacija neatsako už pašto </w:t>
      </w:r>
      <w:proofErr w:type="spellStart"/>
      <w:r w:rsidRPr="00353379">
        <w:rPr>
          <w:rFonts w:ascii="Times New Roman" w:hAnsi="Times New Roman"/>
          <w:szCs w:val="24"/>
        </w:rPr>
        <w:t>vėlavimus</w:t>
      </w:r>
      <w:proofErr w:type="spellEnd"/>
      <w:r w:rsidRPr="00353379">
        <w:rPr>
          <w:rFonts w:ascii="Times New Roman" w:hAnsi="Times New Roman"/>
          <w:szCs w:val="24"/>
        </w:rPr>
        <w:t xml:space="preserve"> ar kitus nenumatytus atvejus, dėl kurių pasiūlymai nebuvo gauti ar gauti pavėluotai. Pavėluotai gauti pasiūlymai neatplėšiami ir grąžinami Tiekėjui registruotu laišku.</w:t>
      </w:r>
    </w:p>
    <w:p w14:paraId="19809FCE" w14:textId="093881E1" w:rsidR="00353379" w:rsidRDefault="003B6033"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szCs w:val="24"/>
          <w:lang w:eastAsia="lt-LT"/>
        </w:rPr>
      </w:pPr>
      <w:r w:rsidRPr="00353379">
        <w:rPr>
          <w:rFonts w:ascii="Times New Roman" w:eastAsia="Calibri" w:hAnsi="Times New Roman"/>
          <w:szCs w:val="24"/>
          <w:lang w:eastAsia="lt-LT"/>
        </w:rPr>
        <w:t xml:space="preserve">Pasiūlymuose nurodoma </w:t>
      </w:r>
      <w:r w:rsidR="00CB1DC3" w:rsidRPr="00353379">
        <w:rPr>
          <w:rFonts w:ascii="Times New Roman" w:eastAsia="Calibri" w:hAnsi="Times New Roman"/>
          <w:szCs w:val="24"/>
          <w:lang w:eastAsia="lt-LT"/>
        </w:rPr>
        <w:t>Darbų</w:t>
      </w:r>
      <w:r w:rsidR="005D3699" w:rsidRPr="00353379">
        <w:rPr>
          <w:rFonts w:ascii="Times New Roman" w:eastAsia="Calibri" w:hAnsi="Times New Roman"/>
          <w:szCs w:val="24"/>
          <w:lang w:eastAsia="lt-LT"/>
        </w:rPr>
        <w:t xml:space="preserve"> </w:t>
      </w:r>
      <w:r w:rsidRPr="00353379">
        <w:rPr>
          <w:rFonts w:ascii="Times New Roman" w:eastAsia="Calibri" w:hAnsi="Times New Roman"/>
          <w:szCs w:val="24"/>
          <w:lang w:eastAsia="lt-LT"/>
        </w:rPr>
        <w:t xml:space="preserve">kaina pateikiama </w:t>
      </w:r>
      <w:r w:rsidR="0075082C" w:rsidRPr="00353379">
        <w:rPr>
          <w:rFonts w:ascii="Times New Roman" w:eastAsia="Calibri" w:hAnsi="Times New Roman"/>
          <w:szCs w:val="24"/>
          <w:lang w:eastAsia="lt-LT"/>
        </w:rPr>
        <w:t>eurais</w:t>
      </w:r>
      <w:r w:rsidRPr="00353379">
        <w:rPr>
          <w:rFonts w:ascii="Times New Roman" w:eastAsia="Calibri" w:hAnsi="Times New Roman"/>
          <w:szCs w:val="24"/>
          <w:lang w:eastAsia="lt-LT"/>
        </w:rPr>
        <w:t xml:space="preserve">, turi būti išreikšta ir apskaičiuota taip, kaip nurodyta </w:t>
      </w:r>
      <w:r w:rsidRPr="005952F8">
        <w:rPr>
          <w:rFonts w:ascii="Times New Roman" w:eastAsia="Calibri" w:hAnsi="Times New Roman"/>
          <w:color w:val="000000" w:themeColor="text1"/>
          <w:szCs w:val="24"/>
          <w:lang w:eastAsia="lt-LT"/>
        </w:rPr>
        <w:t xml:space="preserve">šių </w:t>
      </w:r>
      <w:r w:rsidRPr="00CA5A1D">
        <w:rPr>
          <w:rFonts w:ascii="Times New Roman" w:eastAsia="Calibri" w:hAnsi="Times New Roman"/>
          <w:color w:val="000000" w:themeColor="text1"/>
          <w:szCs w:val="24"/>
          <w:lang w:eastAsia="lt-LT"/>
        </w:rPr>
        <w:t>konkurso sąlygų 2</w:t>
      </w:r>
      <w:r w:rsidR="006232FC">
        <w:rPr>
          <w:rFonts w:ascii="Times New Roman" w:eastAsia="Calibri" w:hAnsi="Times New Roman"/>
          <w:color w:val="000000" w:themeColor="text1"/>
          <w:szCs w:val="24"/>
          <w:lang w:eastAsia="lt-LT"/>
        </w:rPr>
        <w:t xml:space="preserve"> </w:t>
      </w:r>
      <w:r w:rsidRPr="00CA5A1D">
        <w:rPr>
          <w:rFonts w:ascii="Times New Roman" w:eastAsia="Calibri" w:hAnsi="Times New Roman"/>
          <w:color w:val="000000" w:themeColor="text1"/>
          <w:szCs w:val="24"/>
          <w:lang w:eastAsia="lt-LT"/>
        </w:rPr>
        <w:t>pried</w:t>
      </w:r>
      <w:r w:rsidR="00A94588" w:rsidRPr="00CA5A1D">
        <w:rPr>
          <w:rFonts w:ascii="Times New Roman" w:eastAsia="Calibri" w:hAnsi="Times New Roman"/>
          <w:color w:val="000000" w:themeColor="text1"/>
          <w:szCs w:val="24"/>
          <w:lang w:eastAsia="lt-LT"/>
        </w:rPr>
        <w:t>e</w:t>
      </w:r>
      <w:r w:rsidRPr="00CA5A1D">
        <w:rPr>
          <w:rFonts w:ascii="Times New Roman" w:eastAsia="Calibri" w:hAnsi="Times New Roman"/>
          <w:color w:val="000000" w:themeColor="text1"/>
          <w:szCs w:val="24"/>
          <w:lang w:eastAsia="lt-LT"/>
        </w:rPr>
        <w:t xml:space="preserve">. Apskaičiuojant kainą, turi būti atsižvelgta į visas kainos sudėtines dalis, į techninės </w:t>
      </w:r>
      <w:r w:rsidR="004C4B58" w:rsidRPr="00CA5A1D">
        <w:rPr>
          <w:rFonts w:ascii="Times New Roman" w:eastAsia="Calibri" w:hAnsi="Times New Roman"/>
          <w:color w:val="000000" w:themeColor="text1"/>
          <w:szCs w:val="24"/>
          <w:lang w:eastAsia="lt-LT"/>
        </w:rPr>
        <w:t>specifikacijos</w:t>
      </w:r>
      <w:r w:rsidRPr="00CA5A1D">
        <w:rPr>
          <w:rFonts w:ascii="Times New Roman" w:eastAsia="Calibri" w:hAnsi="Times New Roman"/>
          <w:color w:val="000000" w:themeColor="text1"/>
          <w:szCs w:val="24"/>
          <w:lang w:eastAsia="lt-LT"/>
        </w:rPr>
        <w:t xml:space="preserve"> reikalavimus </w:t>
      </w:r>
      <w:r w:rsidRPr="00353379">
        <w:rPr>
          <w:rFonts w:ascii="Times New Roman" w:eastAsia="Calibri" w:hAnsi="Times New Roman"/>
          <w:szCs w:val="24"/>
          <w:lang w:eastAsia="lt-LT"/>
        </w:rPr>
        <w:t xml:space="preserve">ir pan. Į </w:t>
      </w:r>
      <w:r w:rsidR="00CB1DC3" w:rsidRPr="00353379">
        <w:rPr>
          <w:rFonts w:ascii="Times New Roman" w:eastAsia="Calibri" w:hAnsi="Times New Roman"/>
          <w:szCs w:val="24"/>
          <w:lang w:eastAsia="lt-LT"/>
        </w:rPr>
        <w:t>Darbų</w:t>
      </w:r>
      <w:r w:rsidRPr="00353379">
        <w:rPr>
          <w:rFonts w:ascii="Times New Roman" w:eastAsia="Calibri" w:hAnsi="Times New Roman"/>
          <w:szCs w:val="24"/>
          <w:lang w:eastAsia="lt-LT"/>
        </w:rPr>
        <w:t xml:space="preserve"> kainą turi būti įskaityti visi mokesčiai ir visos </w:t>
      </w:r>
      <w:r w:rsidR="005D3699" w:rsidRPr="00353379">
        <w:rPr>
          <w:rFonts w:ascii="Times New Roman" w:eastAsia="Calibri" w:hAnsi="Times New Roman"/>
          <w:szCs w:val="24"/>
          <w:lang w:eastAsia="lt-LT"/>
        </w:rPr>
        <w:t>ti</w:t>
      </w:r>
      <w:r w:rsidRPr="00353379">
        <w:rPr>
          <w:rFonts w:ascii="Times New Roman" w:eastAsia="Calibri" w:hAnsi="Times New Roman"/>
          <w:szCs w:val="24"/>
          <w:lang w:eastAsia="lt-LT"/>
        </w:rPr>
        <w:t>ekėjo išlaidos, susijusios su pirkimo objektu</w:t>
      </w:r>
      <w:r w:rsidR="00292D73" w:rsidRPr="00353379">
        <w:rPr>
          <w:rFonts w:ascii="Times New Roman" w:eastAsia="Calibri" w:hAnsi="Times New Roman"/>
          <w:szCs w:val="24"/>
          <w:lang w:eastAsia="lt-LT"/>
        </w:rPr>
        <w:t xml:space="preserve"> (įskaitant, bet neapsiribojant:</w:t>
      </w:r>
      <w:r w:rsidR="00314EA0">
        <w:t xml:space="preserve"> </w:t>
      </w:r>
      <w:r w:rsidR="00CB1DC3" w:rsidRPr="00353379">
        <w:rPr>
          <w:rFonts w:ascii="Times New Roman" w:eastAsia="Calibri" w:hAnsi="Times New Roman"/>
          <w:szCs w:val="24"/>
          <w:lang w:eastAsia="lt-LT"/>
        </w:rPr>
        <w:t xml:space="preserve">Darbams atlikti reikalingų medžiagų / prekių </w:t>
      </w:r>
      <w:r w:rsidR="00292D73" w:rsidRPr="00353379">
        <w:rPr>
          <w:rFonts w:ascii="Times New Roman" w:eastAsia="Calibri" w:hAnsi="Times New Roman"/>
          <w:szCs w:val="24"/>
          <w:lang w:eastAsia="lt-LT"/>
        </w:rPr>
        <w:t>montavimą (jei taikoma), paleidimą (jei taikoma), derinimą (jei taikoma), instaliavimą (jei taikoma), konfigūravimą (jei taikoma)</w:t>
      </w:r>
      <w:r w:rsidR="00416E0F" w:rsidRPr="00353379">
        <w:rPr>
          <w:rFonts w:ascii="Times New Roman" w:eastAsia="Calibri" w:hAnsi="Times New Roman"/>
          <w:szCs w:val="24"/>
          <w:lang w:eastAsia="lt-LT"/>
        </w:rPr>
        <w:t>)</w:t>
      </w:r>
      <w:r w:rsidRPr="00353379">
        <w:rPr>
          <w:rFonts w:ascii="Times New Roman" w:eastAsia="Calibri" w:hAnsi="Times New Roman"/>
          <w:szCs w:val="24"/>
          <w:lang w:eastAsia="lt-LT"/>
        </w:rPr>
        <w:t xml:space="preserve">, taip pat ir PVM. Kainos </w:t>
      </w:r>
      <w:r w:rsidR="0075082C" w:rsidRPr="00353379">
        <w:rPr>
          <w:rFonts w:ascii="Times New Roman" w:eastAsia="Calibri" w:hAnsi="Times New Roman"/>
          <w:szCs w:val="24"/>
          <w:lang w:eastAsia="lt-LT"/>
        </w:rPr>
        <w:t xml:space="preserve">eurais </w:t>
      </w:r>
      <w:r w:rsidRPr="00353379">
        <w:rPr>
          <w:rFonts w:ascii="Times New Roman" w:eastAsia="Calibri" w:hAnsi="Times New Roman"/>
          <w:szCs w:val="24"/>
          <w:lang w:eastAsia="lt-LT"/>
        </w:rPr>
        <w:t>su PVM, pasiūlyme nurodomos suapvalintos, paliekant ne daugiau kaip du skaitmenis po kablelio.</w:t>
      </w:r>
      <w:r w:rsidR="003B4A86" w:rsidRPr="00353379">
        <w:rPr>
          <w:rFonts w:ascii="Times New Roman" w:eastAsia="Calibri" w:hAnsi="Times New Roman"/>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76349" w:rsidRPr="00353379">
        <w:rPr>
          <w:rFonts w:ascii="Times New Roman" w:eastAsia="Calibri" w:hAnsi="Times New Roman"/>
          <w:szCs w:val="24"/>
        </w:rPr>
        <w:t>.</w:t>
      </w:r>
    </w:p>
    <w:p w14:paraId="767F68B7" w14:textId="77777777" w:rsidR="00353379" w:rsidRPr="00353379" w:rsidRDefault="00314EA0"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szCs w:val="24"/>
          <w:lang w:eastAsia="lt-LT"/>
        </w:rPr>
      </w:pPr>
      <w:r w:rsidRPr="00353379">
        <w:rPr>
          <w:rFonts w:ascii="Times New Roman" w:hAnsi="Times New Roman"/>
          <w:szCs w:val="24"/>
        </w:rPr>
        <w:t>Tiekėjas iki galutinio pasiūlymų pateikimo termino turi teisę pakeisti arba atšaukti savo pasiūlymą. Toks pakeitimas arba pranešimas, kad pasiūlymas atšaukiamas, pripažįstamas galiojančiu, jeigu Pirkimą vykdanti organizacija jį gauna pateiktą raštu iki pasiūlymų pateikimo termino pabaigos.</w:t>
      </w:r>
    </w:p>
    <w:p w14:paraId="10E12E3E" w14:textId="77777777" w:rsidR="003B6033" w:rsidRPr="00353379" w:rsidRDefault="003B6033" w:rsidP="00143F7F">
      <w:pPr>
        <w:pStyle w:val="ListParagraph"/>
        <w:widowControl w:val="0"/>
        <w:numPr>
          <w:ilvl w:val="1"/>
          <w:numId w:val="8"/>
        </w:numPr>
        <w:autoSpaceDE w:val="0"/>
        <w:autoSpaceDN w:val="0"/>
        <w:adjustRightInd w:val="0"/>
        <w:spacing w:line="276" w:lineRule="auto"/>
        <w:ind w:left="0" w:firstLine="709"/>
        <w:jc w:val="both"/>
        <w:rPr>
          <w:rFonts w:ascii="Times New Roman" w:eastAsia="Calibri" w:hAnsi="Times New Roman"/>
          <w:szCs w:val="24"/>
          <w:lang w:eastAsia="lt-LT"/>
        </w:rPr>
      </w:pPr>
      <w:r w:rsidRPr="00353379">
        <w:rPr>
          <w:rFonts w:ascii="Times New Roman" w:eastAsia="Calibri" w:hAnsi="Times New Roman"/>
          <w:szCs w:val="24"/>
          <w:lang w:eastAsia="lt-LT"/>
        </w:rPr>
        <w:t>P</w:t>
      </w:r>
      <w:r w:rsidR="00314EA0" w:rsidRPr="00353379">
        <w:rPr>
          <w:rFonts w:ascii="Times New Roman" w:eastAsia="Calibri" w:hAnsi="Times New Roman"/>
          <w:szCs w:val="24"/>
          <w:lang w:eastAsia="lt-LT"/>
        </w:rPr>
        <w:t>irkimą vykdanti</w:t>
      </w:r>
      <w:r w:rsidRPr="00353379">
        <w:rPr>
          <w:rFonts w:ascii="Times New Roman" w:eastAsia="Calibri" w:hAnsi="Times New Roman"/>
          <w:szCs w:val="24"/>
          <w:lang w:eastAsia="lt-LT"/>
        </w:rPr>
        <w:t xml:space="preserve"> organizacija neatlygina </w:t>
      </w:r>
      <w:r w:rsidR="001F7F1F" w:rsidRPr="00353379">
        <w:rPr>
          <w:rFonts w:ascii="Times New Roman" w:eastAsia="Calibri" w:hAnsi="Times New Roman"/>
          <w:szCs w:val="24"/>
          <w:lang w:eastAsia="lt-LT"/>
        </w:rPr>
        <w:t>t</w:t>
      </w:r>
      <w:r w:rsidRPr="00353379">
        <w:rPr>
          <w:rFonts w:ascii="Times New Roman" w:eastAsia="Calibri" w:hAnsi="Times New Roman"/>
          <w:szCs w:val="24"/>
          <w:lang w:eastAsia="lt-LT"/>
        </w:rPr>
        <w:t xml:space="preserve">iekėjams išlaidų, patirtų rengiant ir pateikiant pasiūlymus. </w:t>
      </w:r>
    </w:p>
    <w:p w14:paraId="29B7BA72" w14:textId="77777777" w:rsidR="003B6033" w:rsidRPr="003B6033" w:rsidRDefault="003B6033" w:rsidP="006D1E18">
      <w:pPr>
        <w:jc w:val="center"/>
        <w:rPr>
          <w:rFonts w:eastAsia="Calibri"/>
          <w:b/>
          <w:lang w:eastAsia="lt-LT"/>
        </w:rPr>
      </w:pPr>
    </w:p>
    <w:p w14:paraId="08786A8E" w14:textId="77777777" w:rsidR="003B6033" w:rsidRPr="00353379" w:rsidRDefault="003B6033" w:rsidP="00143F7F">
      <w:pPr>
        <w:pStyle w:val="ListParagraph"/>
        <w:numPr>
          <w:ilvl w:val="0"/>
          <w:numId w:val="8"/>
        </w:numPr>
        <w:jc w:val="center"/>
        <w:rPr>
          <w:rFonts w:ascii="Times New Roman" w:eastAsia="Calibri" w:hAnsi="Times New Roman"/>
          <w:b/>
          <w:szCs w:val="24"/>
          <w:lang w:eastAsia="lt-LT"/>
        </w:rPr>
      </w:pPr>
      <w:r w:rsidRPr="00353379">
        <w:rPr>
          <w:rFonts w:ascii="Times New Roman" w:eastAsia="Calibri" w:hAnsi="Times New Roman"/>
          <w:b/>
          <w:szCs w:val="24"/>
          <w:lang w:eastAsia="lt-LT"/>
        </w:rPr>
        <w:t>PASIŪLYMŲ GALIOJIMO UŽTIKRINIMAS</w:t>
      </w:r>
    </w:p>
    <w:p w14:paraId="0E9C7379" w14:textId="77777777" w:rsidR="00B911FC" w:rsidRPr="003B6033" w:rsidRDefault="00B911FC" w:rsidP="003B6033">
      <w:pPr>
        <w:jc w:val="center"/>
        <w:rPr>
          <w:rFonts w:eastAsia="Calibri"/>
          <w:i/>
          <w:lang w:eastAsia="lt-LT"/>
        </w:rPr>
      </w:pPr>
    </w:p>
    <w:p w14:paraId="2306B10A" w14:textId="77777777" w:rsidR="00B32686" w:rsidRPr="00353379" w:rsidRDefault="005A7783" w:rsidP="00143F7F">
      <w:pPr>
        <w:pStyle w:val="ListParagraph"/>
        <w:numPr>
          <w:ilvl w:val="1"/>
          <w:numId w:val="8"/>
        </w:numPr>
        <w:tabs>
          <w:tab w:val="left" w:pos="1134"/>
          <w:tab w:val="left" w:pos="1276"/>
        </w:tabs>
        <w:ind w:left="0" w:firstLine="709"/>
        <w:jc w:val="both"/>
        <w:rPr>
          <w:rFonts w:ascii="Times New Roman" w:eastAsia="Calibri" w:hAnsi="Times New Roman"/>
          <w:strike/>
          <w:szCs w:val="24"/>
          <w:lang w:eastAsia="lt-LT"/>
        </w:rPr>
      </w:pPr>
      <w:r w:rsidRPr="00353379">
        <w:rPr>
          <w:rFonts w:ascii="Times New Roman" w:eastAsia="Calibri" w:hAnsi="Times New Roman"/>
          <w:szCs w:val="24"/>
          <w:lang w:eastAsia="lt-LT"/>
        </w:rPr>
        <w:t xml:space="preserve">Pirkimą vykdanti </w:t>
      </w:r>
      <w:r w:rsidR="00B32686" w:rsidRPr="00353379">
        <w:rPr>
          <w:rFonts w:ascii="Times New Roman" w:eastAsia="Calibri" w:hAnsi="Times New Roman"/>
          <w:szCs w:val="24"/>
          <w:lang w:eastAsia="lt-LT"/>
        </w:rPr>
        <w:t>organizacija nereikalauja pasiūlymo galiojimo užtikrinimo.</w:t>
      </w:r>
    </w:p>
    <w:p w14:paraId="52C29C6E" w14:textId="77777777" w:rsidR="003B6033" w:rsidRPr="003B6033" w:rsidRDefault="003B6033" w:rsidP="00D6516F">
      <w:pPr>
        <w:ind w:firstLine="720"/>
        <w:jc w:val="both"/>
        <w:rPr>
          <w:rFonts w:eastAsia="Calibri"/>
          <w:strike/>
          <w:lang w:eastAsia="lt-LT"/>
        </w:rPr>
      </w:pPr>
    </w:p>
    <w:p w14:paraId="0EF812F6" w14:textId="77777777" w:rsidR="003B6033" w:rsidRPr="00353379" w:rsidRDefault="003B6033" w:rsidP="00143F7F">
      <w:pPr>
        <w:pStyle w:val="ListParagraph"/>
        <w:numPr>
          <w:ilvl w:val="0"/>
          <w:numId w:val="8"/>
        </w:numPr>
        <w:jc w:val="center"/>
        <w:rPr>
          <w:rFonts w:ascii="Times New Roman" w:eastAsia="Calibri" w:hAnsi="Times New Roman"/>
          <w:szCs w:val="24"/>
          <w:lang w:eastAsia="lt-LT"/>
        </w:rPr>
      </w:pPr>
      <w:r w:rsidRPr="00353379">
        <w:rPr>
          <w:rFonts w:ascii="Times New Roman" w:eastAsia="Calibri" w:hAnsi="Times New Roman"/>
          <w:b/>
          <w:szCs w:val="24"/>
          <w:lang w:eastAsia="lt-LT"/>
        </w:rPr>
        <w:t>KONKURSO SĄLYGŲ PAAIŠKINIMAS IR PATIKSLINIMAS</w:t>
      </w:r>
    </w:p>
    <w:p w14:paraId="5DFC2987" w14:textId="77777777" w:rsidR="003B6033" w:rsidRPr="003B6033" w:rsidRDefault="003B6033" w:rsidP="00D6516F">
      <w:pPr>
        <w:ind w:firstLine="720"/>
        <w:jc w:val="both"/>
        <w:rPr>
          <w:rFonts w:eastAsia="Calibri"/>
          <w:lang w:eastAsia="lt-LT"/>
        </w:rPr>
      </w:pPr>
    </w:p>
    <w:p w14:paraId="2DD208CB" w14:textId="77777777" w:rsidR="001248BC" w:rsidRPr="001248BC" w:rsidRDefault="000542AC" w:rsidP="00143F7F">
      <w:pPr>
        <w:pStyle w:val="ListParagraph"/>
        <w:numPr>
          <w:ilvl w:val="1"/>
          <w:numId w:val="8"/>
        </w:numPr>
        <w:tabs>
          <w:tab w:val="left" w:pos="1134"/>
          <w:tab w:val="left" w:pos="1276"/>
        </w:tabs>
        <w:spacing w:line="276" w:lineRule="auto"/>
        <w:ind w:left="0" w:firstLine="709"/>
        <w:jc w:val="both"/>
        <w:rPr>
          <w:rFonts w:ascii="Times New Roman" w:hAnsi="Times New Roman"/>
          <w:szCs w:val="24"/>
          <w:lang w:eastAsia="lt-LT"/>
        </w:rPr>
      </w:pPr>
      <w:r w:rsidRPr="00353379">
        <w:rPr>
          <w:rFonts w:ascii="Times New Roman" w:hAnsi="Times New Roman"/>
          <w:szCs w:val="24"/>
          <w:lang w:eastAsia="lt-LT"/>
        </w:rPr>
        <w:t xml:space="preserve">Pirkimą vykdanti organizacija atsako į kiekvieną Tiekėjo rašytinį prašymą paaiškinti pirkimo sąlygas, jeigu prašymas gautas ne vėliau kaip prieš 3 (tris) darbo dienas iki pirkimo pasiūlymų pateikimo termino pabaigos. </w:t>
      </w:r>
      <w:r w:rsidRPr="00353379">
        <w:rPr>
          <w:rFonts w:ascii="Times New Roman" w:hAnsi="Times New Roman"/>
          <w:szCs w:val="24"/>
        </w:rPr>
        <w:t>Į laiku gautą tiekėjo prašymą paaiškinti konkurso sąlygas pirkimą vykdanti organizacija atsako ne vėliau kaip per 2 darbo dienas nuo jo gavimo dienos ir ne vėliau kaip likus 2 darbo dienoms iki pasiūlymų pateikimo termino pabaigos. Pirkimą vykdanti organizacija, atsakydama tiekėjui, kartu siunčia paaiškinimus ir visiems kitiems tiekėjams, kuriems jis pateikė konkurso sąlygas, bet nenurodo, kuris tiekėjas pateikė prašymą paaiškinti konkurso sąlygas.</w:t>
      </w:r>
      <w:r w:rsidR="00353379">
        <w:rPr>
          <w:rFonts w:ascii="Times New Roman" w:hAnsi="Times New Roman"/>
          <w:szCs w:val="24"/>
        </w:rPr>
        <w:t xml:space="preserve"> </w:t>
      </w:r>
      <w:r w:rsidR="00782269" w:rsidRPr="00353379">
        <w:rPr>
          <w:rFonts w:ascii="Times New Roman" w:hAnsi="Times New Roman"/>
        </w:rPr>
        <w:t>Tiekėjai turėtų būti aktyvūs ir pateikti klausimus ar paprašyti paaiškinti konkurso sąlygas iš karto jas išanalizavę, atsižvelgdami į tai, kad</w:t>
      </w:r>
      <w:r w:rsidR="006D1E18" w:rsidRPr="00353379">
        <w:rPr>
          <w:rFonts w:ascii="Times New Roman" w:hAnsi="Times New Roman"/>
        </w:rPr>
        <w:t>,</w:t>
      </w:r>
      <w:r w:rsidR="00782269" w:rsidRPr="00353379">
        <w:rPr>
          <w:rFonts w:ascii="Times New Roman" w:hAnsi="Times New Roman"/>
        </w:rPr>
        <w:t xml:space="preserve"> pasibaigus pasiūlymų pateikimo terminui, pasiūlymo turinio keisti nebus galima.</w:t>
      </w:r>
    </w:p>
    <w:p w14:paraId="6DA82B09" w14:textId="77777777" w:rsidR="001248BC" w:rsidRPr="001248BC" w:rsidRDefault="00782269" w:rsidP="00143F7F">
      <w:pPr>
        <w:pStyle w:val="ListParagraph"/>
        <w:numPr>
          <w:ilvl w:val="1"/>
          <w:numId w:val="8"/>
        </w:numPr>
        <w:tabs>
          <w:tab w:val="left" w:pos="1134"/>
          <w:tab w:val="left" w:pos="1276"/>
        </w:tabs>
        <w:spacing w:line="276" w:lineRule="auto"/>
        <w:ind w:left="0" w:firstLine="709"/>
        <w:jc w:val="both"/>
        <w:rPr>
          <w:rFonts w:ascii="Times New Roman" w:hAnsi="Times New Roman"/>
          <w:szCs w:val="24"/>
          <w:lang w:eastAsia="lt-LT"/>
        </w:rPr>
      </w:pPr>
      <w:r w:rsidRPr="001248BC">
        <w:rPr>
          <w:rFonts w:ascii="Times New Roman" w:hAnsi="Times New Roman"/>
        </w:rPr>
        <w:t>Nesibaigus pasiūlymų pateikimo terminui, p</w:t>
      </w:r>
      <w:r w:rsidR="001248BC">
        <w:rPr>
          <w:rFonts w:ascii="Times New Roman" w:hAnsi="Times New Roman"/>
        </w:rPr>
        <w:t>irkimą vykdanti</w:t>
      </w:r>
      <w:r w:rsidRPr="001248BC">
        <w:rPr>
          <w:rFonts w:ascii="Times New Roman" w:hAnsi="Times New Roman"/>
        </w:rPr>
        <w:t xml:space="preserve"> organizacija turi teisę savo iniciatyva paaiškinti, patikslinti konkurso sąlygas.</w:t>
      </w:r>
    </w:p>
    <w:p w14:paraId="6787E98F" w14:textId="77777777" w:rsidR="001248BC" w:rsidRDefault="001248BC" w:rsidP="00143F7F">
      <w:pPr>
        <w:pStyle w:val="ListParagraph"/>
        <w:numPr>
          <w:ilvl w:val="1"/>
          <w:numId w:val="8"/>
        </w:numPr>
        <w:tabs>
          <w:tab w:val="left" w:pos="1134"/>
          <w:tab w:val="left" w:pos="1276"/>
        </w:tabs>
        <w:spacing w:line="276" w:lineRule="auto"/>
        <w:ind w:left="0" w:firstLine="709"/>
        <w:jc w:val="both"/>
        <w:rPr>
          <w:rFonts w:ascii="Times New Roman" w:hAnsi="Times New Roman"/>
          <w:szCs w:val="24"/>
          <w:lang w:eastAsia="lt-LT"/>
        </w:rPr>
      </w:pPr>
      <w:r w:rsidRPr="001248BC">
        <w:rPr>
          <w:rFonts w:ascii="Times New Roman" w:hAnsi="Times New Roman"/>
          <w:szCs w:val="24"/>
        </w:rPr>
        <w:t>Pirkimą vykdanti organizacija nerengs susitikimų su tiekėjais dėl pirkimo dokumentų paaiškinimų.</w:t>
      </w:r>
    </w:p>
    <w:p w14:paraId="6418055D" w14:textId="77777777" w:rsidR="001248BC" w:rsidRPr="001248BC" w:rsidRDefault="001248BC" w:rsidP="00143F7F">
      <w:pPr>
        <w:pStyle w:val="ListParagraph"/>
        <w:numPr>
          <w:ilvl w:val="1"/>
          <w:numId w:val="8"/>
        </w:numPr>
        <w:tabs>
          <w:tab w:val="left" w:pos="1134"/>
          <w:tab w:val="left" w:pos="1276"/>
        </w:tabs>
        <w:spacing w:line="276" w:lineRule="auto"/>
        <w:ind w:left="0" w:firstLine="709"/>
        <w:jc w:val="both"/>
        <w:rPr>
          <w:rFonts w:ascii="Times New Roman" w:hAnsi="Times New Roman"/>
          <w:szCs w:val="24"/>
          <w:lang w:eastAsia="lt-LT"/>
        </w:rPr>
      </w:pPr>
      <w:r w:rsidRPr="001248BC">
        <w:rPr>
          <w:rFonts w:ascii="Times New Roman" w:hAnsi="Times New Roman"/>
          <w:szCs w:val="24"/>
        </w:rPr>
        <w:t xml:space="preserve">Bet kokia informacija, konkurso sąlygų paaiškinimai, pranešimai ar kitas pirkėjo ir tiekėjo susirašinėjimas yra vykdomas šiame punkte </w:t>
      </w:r>
      <w:r w:rsidRPr="001248BC">
        <w:rPr>
          <w:rFonts w:ascii="Times New Roman" w:hAnsi="Times New Roman"/>
          <w:szCs w:val="24"/>
          <w:lang w:eastAsia="lt-LT"/>
        </w:rPr>
        <w:t xml:space="preserve">nurodytu elektroniniu paštu. </w:t>
      </w:r>
      <w:r w:rsidRPr="001248BC">
        <w:rPr>
          <w:rFonts w:ascii="Times New Roman" w:hAnsi="Times New Roman"/>
          <w:szCs w:val="24"/>
        </w:rPr>
        <w:t xml:space="preserve">Tiesioginį ryšį su tiekėjais įgaliota palaikyti: </w:t>
      </w:r>
      <w:r w:rsidR="00E32A4A" w:rsidRPr="00E32A4A">
        <w:rPr>
          <w:rFonts w:ascii="Times New Roman" w:hAnsi="Times New Roman"/>
          <w:b/>
          <w:szCs w:val="24"/>
        </w:rPr>
        <w:t>veiklos</w:t>
      </w:r>
      <w:r w:rsidR="00E32A4A">
        <w:rPr>
          <w:rFonts w:ascii="Times New Roman" w:hAnsi="Times New Roman"/>
          <w:szCs w:val="24"/>
        </w:rPr>
        <w:t xml:space="preserve"> </w:t>
      </w:r>
      <w:r w:rsidRPr="001248BC">
        <w:rPr>
          <w:rFonts w:ascii="Times New Roman" w:hAnsi="Times New Roman"/>
          <w:b/>
          <w:szCs w:val="24"/>
        </w:rPr>
        <w:t>projektų vadovė Vaiva Jurgelaitienė, tel. 8 615 88 078,</w:t>
      </w:r>
      <w:r>
        <w:rPr>
          <w:rFonts w:ascii="Times New Roman" w:hAnsi="Times New Roman"/>
          <w:b/>
          <w:szCs w:val="24"/>
        </w:rPr>
        <w:t xml:space="preserve"> </w:t>
      </w:r>
      <w:r w:rsidRPr="001248BC">
        <w:rPr>
          <w:rFonts w:ascii="Times New Roman" w:hAnsi="Times New Roman"/>
          <w:b/>
          <w:szCs w:val="24"/>
        </w:rPr>
        <w:t xml:space="preserve">el. paštas: </w:t>
      </w:r>
      <w:hyperlink r:id="rId16" w:history="1">
        <w:r w:rsidRPr="001248BC">
          <w:rPr>
            <w:rStyle w:val="Hyperlink"/>
            <w:b/>
            <w:szCs w:val="24"/>
          </w:rPr>
          <w:t>vaiva.jurgelaitiene@vilnensis.lt</w:t>
        </w:r>
      </w:hyperlink>
      <w:r w:rsidRPr="001248BC">
        <w:rPr>
          <w:rFonts w:ascii="Times New Roman" w:hAnsi="Times New Roman"/>
          <w:b/>
          <w:szCs w:val="24"/>
        </w:rPr>
        <w:t xml:space="preserve">.  </w:t>
      </w:r>
    </w:p>
    <w:p w14:paraId="0892A8A4" w14:textId="77777777" w:rsidR="00A856DA" w:rsidRDefault="00A856DA" w:rsidP="00605156">
      <w:pPr>
        <w:rPr>
          <w:rFonts w:eastAsia="Calibri"/>
          <w:b/>
          <w:lang w:eastAsia="lt-LT"/>
        </w:rPr>
      </w:pPr>
    </w:p>
    <w:p w14:paraId="7D5C459C" w14:textId="77777777" w:rsidR="003B6033" w:rsidRPr="003436AF" w:rsidRDefault="003B6033" w:rsidP="00143F7F">
      <w:pPr>
        <w:pStyle w:val="ListParagraph"/>
        <w:numPr>
          <w:ilvl w:val="0"/>
          <w:numId w:val="8"/>
        </w:numPr>
        <w:jc w:val="center"/>
        <w:rPr>
          <w:rFonts w:ascii="Times New Roman" w:eastAsia="Calibri" w:hAnsi="Times New Roman"/>
          <w:b/>
          <w:szCs w:val="24"/>
          <w:lang w:eastAsia="lt-LT"/>
        </w:rPr>
      </w:pPr>
      <w:r w:rsidRPr="003436AF">
        <w:rPr>
          <w:rFonts w:ascii="Times New Roman" w:eastAsia="Calibri" w:hAnsi="Times New Roman"/>
          <w:b/>
          <w:szCs w:val="24"/>
          <w:lang w:eastAsia="lt-LT"/>
        </w:rPr>
        <w:t>SUSIPAŽINIMO SU PASIŪLYMAIS PROCEDŪROS</w:t>
      </w:r>
    </w:p>
    <w:p w14:paraId="57E76E0D" w14:textId="77777777" w:rsidR="003B6033" w:rsidRPr="003B6033" w:rsidRDefault="003B6033" w:rsidP="00D6516F">
      <w:pPr>
        <w:ind w:firstLine="720"/>
        <w:jc w:val="both"/>
        <w:rPr>
          <w:rFonts w:eastAsia="Calibri"/>
          <w:lang w:eastAsia="lt-LT"/>
        </w:rPr>
      </w:pPr>
    </w:p>
    <w:p w14:paraId="6475D6A4" w14:textId="77777777" w:rsidR="00AF75D4" w:rsidRPr="00AF75D4" w:rsidRDefault="00AF75D4" w:rsidP="00143F7F">
      <w:pPr>
        <w:pStyle w:val="ListParagraph"/>
        <w:numPr>
          <w:ilvl w:val="1"/>
          <w:numId w:val="8"/>
        </w:numPr>
        <w:tabs>
          <w:tab w:val="left" w:pos="1134"/>
          <w:tab w:val="left" w:pos="1276"/>
        </w:tabs>
        <w:spacing w:line="276" w:lineRule="auto"/>
        <w:ind w:left="0" w:firstLine="709"/>
        <w:jc w:val="both"/>
        <w:rPr>
          <w:rFonts w:ascii="Times New Roman" w:eastAsia="Calibri" w:hAnsi="Times New Roman"/>
          <w:szCs w:val="24"/>
        </w:rPr>
      </w:pPr>
      <w:r>
        <w:rPr>
          <w:rFonts w:ascii="Times New Roman" w:hAnsi="Times New Roman"/>
          <w:szCs w:val="24"/>
        </w:rPr>
        <w:t>T</w:t>
      </w:r>
      <w:r w:rsidR="00C125C6" w:rsidRPr="00AF75D4">
        <w:rPr>
          <w:rFonts w:ascii="Times New Roman" w:hAnsi="Times New Roman"/>
          <w:szCs w:val="24"/>
        </w:rPr>
        <w:t xml:space="preserve">iekėjai negalės dalyvauti </w:t>
      </w:r>
      <w:r w:rsidR="00E41F2C" w:rsidRPr="00AF75D4">
        <w:rPr>
          <w:rFonts w:ascii="Times New Roman" w:hAnsi="Times New Roman"/>
          <w:szCs w:val="24"/>
        </w:rPr>
        <w:t xml:space="preserve">komisijos </w:t>
      </w:r>
      <w:r w:rsidR="00C125C6" w:rsidRPr="00AF75D4">
        <w:rPr>
          <w:rFonts w:ascii="Times New Roman" w:hAnsi="Times New Roman"/>
          <w:szCs w:val="24"/>
        </w:rPr>
        <w:t>posėdyje, kuriame susipažįstama su</w:t>
      </w:r>
      <w:r>
        <w:rPr>
          <w:rFonts w:ascii="Times New Roman" w:hAnsi="Times New Roman"/>
          <w:szCs w:val="24"/>
        </w:rPr>
        <w:t xml:space="preserve"> </w:t>
      </w:r>
      <w:r w:rsidR="00C125C6" w:rsidRPr="00AF75D4">
        <w:rPr>
          <w:rFonts w:ascii="Times New Roman" w:hAnsi="Times New Roman"/>
          <w:szCs w:val="24"/>
        </w:rPr>
        <w:t>pateiktais pasiūlymais.</w:t>
      </w:r>
      <w:r>
        <w:rPr>
          <w:rFonts w:ascii="Times New Roman" w:hAnsi="Times New Roman"/>
          <w:szCs w:val="24"/>
        </w:rPr>
        <w:t xml:space="preserve"> </w:t>
      </w:r>
      <w:r w:rsidR="00C125C6" w:rsidRPr="00AF75D4">
        <w:rPr>
          <w:rFonts w:ascii="Times New Roman" w:hAnsi="Times New Roman"/>
          <w:szCs w:val="24"/>
        </w:rPr>
        <w:t>P</w:t>
      </w:r>
      <w:r>
        <w:rPr>
          <w:rFonts w:ascii="Times New Roman" w:hAnsi="Times New Roman"/>
          <w:szCs w:val="24"/>
        </w:rPr>
        <w:t>irkimą vykdanti</w:t>
      </w:r>
      <w:r w:rsidR="00C125C6" w:rsidRPr="00AF75D4">
        <w:rPr>
          <w:rFonts w:ascii="Times New Roman" w:hAnsi="Times New Roman"/>
          <w:szCs w:val="24"/>
        </w:rPr>
        <w:t xml:space="preserve"> organizacija neteikia informacijos tiekėjams apie pasiūlymus pateikusius tiekėjus, pasiūlytas kainas iki kol bus įvertinti pasiūlymai ir nustatyta pasiūlymų eilė.</w:t>
      </w:r>
    </w:p>
    <w:p w14:paraId="17B83D54" w14:textId="77777777" w:rsidR="00AF75D4" w:rsidRPr="00AF75D4" w:rsidRDefault="00C125C6" w:rsidP="00143F7F">
      <w:pPr>
        <w:pStyle w:val="ListParagraph"/>
        <w:numPr>
          <w:ilvl w:val="1"/>
          <w:numId w:val="8"/>
        </w:numPr>
        <w:tabs>
          <w:tab w:val="left" w:pos="1134"/>
          <w:tab w:val="left" w:pos="1276"/>
        </w:tabs>
        <w:spacing w:line="276" w:lineRule="auto"/>
        <w:ind w:left="0" w:firstLine="709"/>
        <w:jc w:val="both"/>
        <w:rPr>
          <w:rFonts w:ascii="Times New Roman" w:eastAsia="Calibri" w:hAnsi="Times New Roman"/>
          <w:szCs w:val="24"/>
        </w:rPr>
      </w:pPr>
      <w:r w:rsidRPr="00AF75D4">
        <w:rPr>
          <w:rFonts w:ascii="Times New Roman" w:hAnsi="Times New Roman"/>
          <w:szCs w:val="24"/>
        </w:rPr>
        <w:t xml:space="preserve">Susipažinimo su pasiūlymais procedūros rezultatus </w:t>
      </w:r>
      <w:r w:rsidR="00E41F2C" w:rsidRPr="00AF75D4">
        <w:rPr>
          <w:rFonts w:ascii="Times New Roman" w:hAnsi="Times New Roman"/>
          <w:szCs w:val="24"/>
        </w:rPr>
        <w:t xml:space="preserve">komisija </w:t>
      </w:r>
      <w:r w:rsidRPr="00AF75D4">
        <w:rPr>
          <w:rFonts w:ascii="Times New Roman" w:hAnsi="Times New Roman"/>
          <w:szCs w:val="24"/>
        </w:rPr>
        <w:t>įformina protokolu.</w:t>
      </w:r>
    </w:p>
    <w:p w14:paraId="12157AA3" w14:textId="77777777" w:rsidR="00AF75D4" w:rsidRPr="00AF75D4" w:rsidRDefault="00C125C6" w:rsidP="00143F7F">
      <w:pPr>
        <w:pStyle w:val="ListParagraph"/>
        <w:numPr>
          <w:ilvl w:val="1"/>
          <w:numId w:val="8"/>
        </w:numPr>
        <w:tabs>
          <w:tab w:val="left" w:pos="1134"/>
          <w:tab w:val="left" w:pos="1276"/>
        </w:tabs>
        <w:spacing w:line="276" w:lineRule="auto"/>
        <w:ind w:left="0" w:firstLine="709"/>
        <w:jc w:val="both"/>
        <w:rPr>
          <w:rFonts w:ascii="Times New Roman" w:eastAsia="Calibri" w:hAnsi="Times New Roman"/>
          <w:szCs w:val="24"/>
        </w:rPr>
      </w:pPr>
      <w:r w:rsidRPr="00AF75D4">
        <w:rPr>
          <w:rFonts w:ascii="Times New Roman" w:hAnsi="Times New Roman"/>
          <w:szCs w:val="24"/>
        </w:rPr>
        <w:t>Pasiūlymo kaina:</w:t>
      </w:r>
    </w:p>
    <w:p w14:paraId="5D0E7EC1" w14:textId="77777777" w:rsidR="00944FE7" w:rsidRPr="005952F8" w:rsidRDefault="00AF75D4" w:rsidP="00143F7F">
      <w:pPr>
        <w:pStyle w:val="ListParagraph"/>
        <w:numPr>
          <w:ilvl w:val="2"/>
          <w:numId w:val="8"/>
        </w:numPr>
        <w:tabs>
          <w:tab w:val="left" w:pos="1134"/>
          <w:tab w:val="left" w:pos="1276"/>
        </w:tabs>
        <w:spacing w:line="276" w:lineRule="auto"/>
        <w:ind w:left="0" w:firstLine="709"/>
        <w:jc w:val="both"/>
        <w:rPr>
          <w:rFonts w:ascii="Times New Roman" w:eastAsia="Calibri" w:hAnsi="Times New Roman"/>
          <w:color w:val="000000" w:themeColor="text1"/>
          <w:szCs w:val="24"/>
        </w:rPr>
      </w:pPr>
      <w:r w:rsidRPr="00AF75D4">
        <w:rPr>
          <w:rFonts w:ascii="Times New Roman" w:hAnsi="Times New Roman"/>
          <w:szCs w:val="24"/>
        </w:rPr>
        <w:t>S</w:t>
      </w:r>
      <w:r w:rsidR="00C339B8" w:rsidRPr="00AF75D4">
        <w:rPr>
          <w:rFonts w:ascii="Times New Roman" w:hAnsi="Times New Roman"/>
          <w:szCs w:val="24"/>
        </w:rPr>
        <w:t xml:space="preserve">iūloma </w:t>
      </w:r>
      <w:r w:rsidR="00C125C6" w:rsidRPr="00AF75D4">
        <w:rPr>
          <w:rFonts w:ascii="Times New Roman" w:hAnsi="Times New Roman"/>
          <w:szCs w:val="24"/>
        </w:rPr>
        <w:t xml:space="preserve">pirkimo kaina yra laikoma tik ta kaina, kurią tiekėjas nurodė pirkimo dokumentų </w:t>
      </w:r>
      <w:r w:rsidR="00C125C6" w:rsidRPr="005952F8">
        <w:rPr>
          <w:rFonts w:ascii="Times New Roman" w:hAnsi="Times New Roman"/>
          <w:color w:val="000000" w:themeColor="text1"/>
          <w:szCs w:val="24"/>
        </w:rPr>
        <w:t>2 priede pateikdamas pasiūlymą.</w:t>
      </w:r>
    </w:p>
    <w:p w14:paraId="10218D28" w14:textId="77777777" w:rsidR="00944FE7" w:rsidRPr="005952F8" w:rsidRDefault="00C125C6" w:rsidP="00143F7F">
      <w:pPr>
        <w:pStyle w:val="ListParagraph"/>
        <w:numPr>
          <w:ilvl w:val="2"/>
          <w:numId w:val="8"/>
        </w:numPr>
        <w:tabs>
          <w:tab w:val="left" w:pos="1134"/>
          <w:tab w:val="left" w:pos="1276"/>
        </w:tabs>
        <w:spacing w:line="276" w:lineRule="auto"/>
        <w:ind w:left="0" w:firstLine="709"/>
        <w:jc w:val="both"/>
        <w:rPr>
          <w:rFonts w:ascii="Times New Roman" w:eastAsia="Calibri" w:hAnsi="Times New Roman"/>
          <w:color w:val="000000" w:themeColor="text1"/>
          <w:szCs w:val="24"/>
        </w:rPr>
      </w:pPr>
      <w:r w:rsidRPr="005952F8">
        <w:rPr>
          <w:rFonts w:ascii="Times New Roman" w:hAnsi="Times New Roman"/>
          <w:color w:val="000000" w:themeColor="text1"/>
          <w:szCs w:val="24"/>
        </w:rPr>
        <w:t>Tuo atveju, kai pasiūlyme nurodyta kaina, išreikšta skaičiais, neatitinka kainos, nurodytos žodžiais, teisinga laikoma kaina, nurodyta žodžiais.</w:t>
      </w:r>
    </w:p>
    <w:p w14:paraId="7230DF3E" w14:textId="77777777" w:rsidR="00C125C6" w:rsidRPr="005952F8" w:rsidRDefault="00C125C6" w:rsidP="00143F7F">
      <w:pPr>
        <w:pStyle w:val="ListParagraph"/>
        <w:numPr>
          <w:ilvl w:val="2"/>
          <w:numId w:val="8"/>
        </w:numPr>
        <w:tabs>
          <w:tab w:val="left" w:pos="1134"/>
          <w:tab w:val="left" w:pos="1276"/>
        </w:tabs>
        <w:spacing w:line="276" w:lineRule="auto"/>
        <w:ind w:left="0" w:firstLine="709"/>
        <w:jc w:val="both"/>
        <w:rPr>
          <w:rFonts w:ascii="Times New Roman" w:eastAsia="Calibri" w:hAnsi="Times New Roman"/>
          <w:color w:val="000000" w:themeColor="text1"/>
          <w:szCs w:val="24"/>
        </w:rPr>
      </w:pPr>
      <w:r w:rsidRPr="005952F8">
        <w:rPr>
          <w:rFonts w:ascii="Times New Roman" w:hAnsi="Times New Roman"/>
          <w:color w:val="000000" w:themeColor="text1"/>
          <w:szCs w:val="24"/>
        </w:rPr>
        <w:t>Pasiūlymų nagrinėjimo, vertinimo ir palyginimo procedūras atlieka komisija, tiekėjams ar jų įgaliotiems atstovams nedalyvaujant.</w:t>
      </w:r>
    </w:p>
    <w:p w14:paraId="57F131B4" w14:textId="77777777" w:rsidR="00E229C3" w:rsidRPr="005952F8" w:rsidRDefault="00E229C3" w:rsidP="00D6516F">
      <w:pPr>
        <w:ind w:firstLine="720"/>
        <w:jc w:val="center"/>
        <w:rPr>
          <w:rFonts w:eastAsia="Calibri"/>
          <w:b/>
          <w:color w:val="000000" w:themeColor="text1"/>
          <w:spacing w:val="-8"/>
          <w:lang w:eastAsia="lt-LT"/>
        </w:rPr>
      </w:pPr>
    </w:p>
    <w:p w14:paraId="5B0C9AAF" w14:textId="00F2C2B5" w:rsidR="003B6033" w:rsidRPr="001D75C9" w:rsidRDefault="003B6033" w:rsidP="00143F7F">
      <w:pPr>
        <w:pStyle w:val="ListParagraph"/>
        <w:numPr>
          <w:ilvl w:val="0"/>
          <w:numId w:val="8"/>
        </w:numPr>
        <w:tabs>
          <w:tab w:val="left" w:pos="1134"/>
          <w:tab w:val="left" w:pos="1276"/>
        </w:tabs>
        <w:jc w:val="center"/>
        <w:rPr>
          <w:rFonts w:eastAsia="Calibri"/>
          <w:b/>
          <w:color w:val="000000" w:themeColor="text1"/>
          <w:lang w:eastAsia="lt-LT"/>
        </w:rPr>
      </w:pPr>
      <w:r w:rsidRPr="001D75C9">
        <w:rPr>
          <w:rFonts w:eastAsia="Calibri"/>
          <w:b/>
          <w:color w:val="000000" w:themeColor="text1"/>
          <w:spacing w:val="-8"/>
          <w:lang w:eastAsia="lt-LT"/>
        </w:rPr>
        <w:t xml:space="preserve">PASIŪLYMŲ </w:t>
      </w:r>
      <w:r w:rsidRPr="001D75C9">
        <w:rPr>
          <w:rFonts w:eastAsia="Calibri"/>
          <w:b/>
          <w:color w:val="000000" w:themeColor="text1"/>
          <w:lang w:eastAsia="lt-LT"/>
        </w:rPr>
        <w:t>NAGRINĖJIMAS IR PASIŪLYMŲ ATMETIMO PRIEŽASTYS</w:t>
      </w:r>
    </w:p>
    <w:p w14:paraId="0D9712AE" w14:textId="77777777" w:rsidR="003B6033" w:rsidRPr="005952F8" w:rsidRDefault="003B6033" w:rsidP="00D6516F">
      <w:pPr>
        <w:ind w:firstLine="720"/>
        <w:jc w:val="center"/>
        <w:rPr>
          <w:rFonts w:eastAsia="Calibri"/>
          <w:b/>
          <w:color w:val="000000" w:themeColor="text1"/>
          <w:lang w:eastAsia="lt-LT"/>
        </w:rPr>
      </w:pPr>
    </w:p>
    <w:p w14:paraId="77B44E49" w14:textId="77777777" w:rsidR="00985740" w:rsidRPr="005952F8" w:rsidRDefault="007A6F2D" w:rsidP="00143F7F">
      <w:pPr>
        <w:pStyle w:val="ListParagraph"/>
        <w:numPr>
          <w:ilvl w:val="1"/>
          <w:numId w:val="8"/>
        </w:numPr>
        <w:tabs>
          <w:tab w:val="left" w:pos="993"/>
          <w:tab w:val="left" w:pos="1134"/>
        </w:tabs>
        <w:spacing w:line="276" w:lineRule="auto"/>
        <w:ind w:left="0" w:firstLine="567"/>
        <w:jc w:val="both"/>
        <w:rPr>
          <w:rFonts w:ascii="Times New Roman" w:hAnsi="Times New Roman"/>
          <w:color w:val="000000" w:themeColor="text1"/>
          <w:szCs w:val="24"/>
          <w:lang w:eastAsia="lt-LT"/>
        </w:rPr>
      </w:pPr>
      <w:r w:rsidRPr="005952F8">
        <w:rPr>
          <w:rFonts w:ascii="Times New Roman" w:eastAsia="Calibri" w:hAnsi="Times New Roman"/>
          <w:color w:val="000000" w:themeColor="text1"/>
          <w:szCs w:val="24"/>
          <w:lang w:eastAsia="lt-LT"/>
        </w:rPr>
        <w:t xml:space="preserve">Pirkimui pateiktus pasiūlymus nagrinėja ir vertina komisija, tiekėjams ar jų atstovams nedalyvaujant. </w:t>
      </w:r>
    </w:p>
    <w:p w14:paraId="5B2C45BF" w14:textId="77777777" w:rsidR="00985740" w:rsidRPr="005952F8" w:rsidRDefault="00985740" w:rsidP="00143F7F">
      <w:pPr>
        <w:pStyle w:val="ListParagraph"/>
        <w:numPr>
          <w:ilvl w:val="1"/>
          <w:numId w:val="8"/>
        </w:numPr>
        <w:tabs>
          <w:tab w:val="left" w:pos="993"/>
          <w:tab w:val="left" w:pos="1134"/>
        </w:tabs>
        <w:spacing w:line="276" w:lineRule="auto"/>
        <w:ind w:left="0" w:firstLine="567"/>
        <w:jc w:val="both"/>
        <w:rPr>
          <w:rFonts w:ascii="Times New Roman" w:hAnsi="Times New Roman"/>
          <w:color w:val="000000" w:themeColor="text1"/>
          <w:szCs w:val="24"/>
          <w:lang w:eastAsia="lt-LT"/>
        </w:rPr>
      </w:pPr>
      <w:r w:rsidRPr="005952F8">
        <w:rPr>
          <w:rFonts w:ascii="Times New Roman" w:hAnsi="Times New Roman"/>
          <w:color w:val="000000" w:themeColor="text1"/>
          <w:szCs w:val="24"/>
        </w:rPr>
        <w:t>Komisija nagrinėja:</w:t>
      </w:r>
    </w:p>
    <w:p w14:paraId="4C7C9AB6" w14:textId="77777777" w:rsidR="00AD2CAD" w:rsidRPr="00416B0C" w:rsidRDefault="00AD2CAD" w:rsidP="00143F7F">
      <w:pPr>
        <w:numPr>
          <w:ilvl w:val="2"/>
          <w:numId w:val="8"/>
        </w:numPr>
        <w:ind w:left="0" w:firstLine="567"/>
        <w:jc w:val="both"/>
        <w:rPr>
          <w:i/>
          <w:color w:val="000000" w:themeColor="text1"/>
        </w:rPr>
      </w:pPr>
      <w:r w:rsidRPr="00416B0C">
        <w:rPr>
          <w:color w:val="000000" w:themeColor="text1"/>
        </w:rPr>
        <w:t>vertinama ar tiekėjo pasiūlyta kaina nėra per didelė ir nepriimtina. Tiekėjo pasiūlyta kaina yra per didelė ir nepriimtina, jeigu ji viršija p</w:t>
      </w:r>
      <w:r w:rsidR="00416B0C">
        <w:rPr>
          <w:color w:val="000000" w:themeColor="text1"/>
        </w:rPr>
        <w:t>irkimą vykdančios</w:t>
      </w:r>
      <w:r w:rsidRPr="00416B0C">
        <w:rPr>
          <w:color w:val="000000" w:themeColor="text1"/>
        </w:rPr>
        <w:t xml:space="preserve"> organizacijos suplanuotas skirti lėšas;</w:t>
      </w:r>
    </w:p>
    <w:p w14:paraId="6348084A" w14:textId="77777777" w:rsidR="00985740" w:rsidRPr="005952F8" w:rsidRDefault="00985740" w:rsidP="00143F7F">
      <w:pPr>
        <w:numPr>
          <w:ilvl w:val="2"/>
          <w:numId w:val="8"/>
        </w:numPr>
        <w:ind w:left="0" w:firstLine="567"/>
        <w:jc w:val="both"/>
        <w:rPr>
          <w:i/>
          <w:color w:val="000000" w:themeColor="text1"/>
        </w:rPr>
      </w:pPr>
      <w:r w:rsidRPr="005952F8">
        <w:rPr>
          <w:color w:val="000000" w:themeColor="text1"/>
        </w:rPr>
        <w:t>ar tiekėjai pasiūlyme pateikė visus duomenis, dokumentus ir informaciją, apibrėžtą šiose konkurso sąlygose ir ar pasiūlymas atitinka šiose konkurso sąlygose nustatytus reikalavimus;</w:t>
      </w:r>
    </w:p>
    <w:p w14:paraId="5D72E65B" w14:textId="77777777" w:rsidR="00985740" w:rsidRPr="00592BA2" w:rsidRDefault="00985740" w:rsidP="00143F7F">
      <w:pPr>
        <w:numPr>
          <w:ilvl w:val="1"/>
          <w:numId w:val="8"/>
        </w:numPr>
        <w:tabs>
          <w:tab w:val="left" w:pos="0"/>
          <w:tab w:val="left" w:pos="1134"/>
        </w:tabs>
        <w:ind w:left="0" w:firstLine="567"/>
        <w:jc w:val="both"/>
      </w:pPr>
      <w:bookmarkStart w:id="3" w:name="_Toc225657498"/>
      <w:bookmarkStart w:id="4" w:name="_Toc225657655"/>
      <w:r w:rsidRPr="00592BA2">
        <w:t>Iškilus klausimams dėl pasiūlymų turinio ir Komisijai raštu paprašius, tiekėjai privalo per Komisijos nurodytą terminą pateikti raštu papildomus paaiškinimus nekeisdami pasiūlymo esmės.</w:t>
      </w:r>
      <w:bookmarkEnd w:id="3"/>
      <w:bookmarkEnd w:id="4"/>
      <w:r w:rsidRPr="00592BA2">
        <w:t xml:space="preserve"> </w:t>
      </w:r>
    </w:p>
    <w:p w14:paraId="1BFC2B58" w14:textId="77777777" w:rsidR="00985740" w:rsidRPr="00592BA2" w:rsidRDefault="00985740" w:rsidP="00143F7F">
      <w:pPr>
        <w:numPr>
          <w:ilvl w:val="1"/>
          <w:numId w:val="8"/>
        </w:numPr>
        <w:tabs>
          <w:tab w:val="left" w:pos="0"/>
          <w:tab w:val="left" w:pos="1134"/>
        </w:tabs>
        <w:ind w:left="0" w:firstLine="567"/>
        <w:jc w:val="both"/>
      </w:pPr>
      <w:r w:rsidRPr="00592BA2">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417933B" w14:textId="77777777" w:rsidR="00985740" w:rsidRPr="00592BA2" w:rsidRDefault="00985740" w:rsidP="00143F7F">
      <w:pPr>
        <w:numPr>
          <w:ilvl w:val="1"/>
          <w:numId w:val="8"/>
        </w:numPr>
        <w:tabs>
          <w:tab w:val="left" w:pos="1134"/>
        </w:tabs>
        <w:ind w:left="0" w:firstLine="567"/>
        <w:jc w:val="both"/>
      </w:pPr>
      <w:r w:rsidRPr="00592BA2">
        <w:t>Pasiūlymuose nurodytos kainos bus vertinamos eurais.</w:t>
      </w:r>
    </w:p>
    <w:p w14:paraId="0778041F" w14:textId="77777777" w:rsidR="00AD2CAD" w:rsidRDefault="00985740" w:rsidP="00143F7F">
      <w:pPr>
        <w:numPr>
          <w:ilvl w:val="1"/>
          <w:numId w:val="8"/>
        </w:numPr>
        <w:tabs>
          <w:tab w:val="left" w:pos="567"/>
        </w:tabs>
        <w:ind w:left="567" w:firstLine="0"/>
        <w:jc w:val="both"/>
      </w:pPr>
      <w:r w:rsidRPr="00592BA2">
        <w:t>Pirkėjo neatmesti pasiūlymai vertinami pagal mažiausios kainos kriterijų.</w:t>
      </w:r>
    </w:p>
    <w:p w14:paraId="2242C9E4" w14:textId="77777777" w:rsidR="00AD2CAD" w:rsidRPr="008D1BCC" w:rsidRDefault="00AD2CAD" w:rsidP="00143F7F">
      <w:pPr>
        <w:numPr>
          <w:ilvl w:val="1"/>
          <w:numId w:val="8"/>
        </w:numPr>
        <w:tabs>
          <w:tab w:val="left" w:pos="1134"/>
        </w:tabs>
        <w:ind w:left="0" w:firstLine="567"/>
        <w:jc w:val="both"/>
        <w:rPr>
          <w:sz w:val="28"/>
        </w:rPr>
      </w:pPr>
      <w:r w:rsidRPr="008D1BCC">
        <w:rPr>
          <w:rFonts w:eastAsia="Calibri"/>
        </w:rPr>
        <w:t>Nustatoma pasiūlymų eilė pagal konkurso sąlygose nustatytą pasiūlymo vertinimo kriterijų, t. y. mažiausią kainą.</w:t>
      </w:r>
    </w:p>
    <w:p w14:paraId="7748053E" w14:textId="77777777" w:rsidR="00AD2CAD" w:rsidRDefault="0093587F" w:rsidP="00143F7F">
      <w:pPr>
        <w:numPr>
          <w:ilvl w:val="1"/>
          <w:numId w:val="8"/>
        </w:numPr>
        <w:tabs>
          <w:tab w:val="left" w:pos="993"/>
          <w:tab w:val="left" w:pos="1134"/>
          <w:tab w:val="left" w:pos="1276"/>
        </w:tabs>
        <w:ind w:left="0" w:firstLine="567"/>
        <w:jc w:val="both"/>
      </w:pPr>
      <w:r w:rsidRPr="00AD2CAD">
        <w:t xml:space="preserve">Jeigu Tiekėjas pateikė netikslius, neišsamius ar klaidingus dokumentus ar duomenis apie atitiktį pirkimo dokumentų reikalavimams arba šių dokumentų ar duomenų trūksta, </w:t>
      </w:r>
      <w:r w:rsidR="00AD2CAD" w:rsidRPr="00AD2CAD">
        <w:t xml:space="preserve">pirkimą vykdanti </w:t>
      </w:r>
      <w:r w:rsidRPr="00AD2CAD">
        <w:t xml:space="preserve">organizacija privalo nepažeisdama lygiateisiškumo ir skaidrumo principų prašyti </w:t>
      </w:r>
      <w:r w:rsidR="00B32686" w:rsidRPr="00AD2CAD">
        <w:t xml:space="preserve">tiekėją </w:t>
      </w:r>
      <w:r w:rsidRPr="00AD2CAD">
        <w:t xml:space="preserve">šiuos dokumentus ar duomenis patikslinti, papildyti arba paaiškinti per </w:t>
      </w:r>
      <w:r w:rsidRPr="00AD2CAD">
        <w:rPr>
          <w:bCs/>
        </w:rPr>
        <w:t>jos nustatytą</w:t>
      </w:r>
      <w:r w:rsidRPr="00AD2CAD">
        <w:t xml:space="preserve"> protingą terminą</w:t>
      </w:r>
      <w:r w:rsidRPr="00AD2CAD">
        <w:rPr>
          <w:bCs/>
        </w:rPr>
        <w:t xml:space="preserve">. Tikslinami, papildomi, paaiškinami ir pateikiami nauji gali būti tik </w:t>
      </w:r>
      <w:r w:rsidR="001F20CD">
        <w:rPr>
          <w:bCs/>
        </w:rPr>
        <w:t xml:space="preserve">šie </w:t>
      </w:r>
      <w:r w:rsidRPr="00AD2CAD">
        <w:rPr>
          <w:bCs/>
        </w:rPr>
        <w:t>dokumentai</w:t>
      </w:r>
      <w:r w:rsidR="001F20CD">
        <w:rPr>
          <w:bCs/>
        </w:rPr>
        <w:t>:</w:t>
      </w:r>
      <w:r w:rsidRPr="00AD2CAD">
        <w:rPr>
          <w:bCs/>
        </w:rPr>
        <w:t xml:space="preserve"> tiekėjo įgaliojimas asmeniui pasirašyti</w:t>
      </w:r>
      <w:r w:rsidR="008D1BCC">
        <w:rPr>
          <w:bCs/>
        </w:rPr>
        <w:t xml:space="preserve"> </w:t>
      </w:r>
      <w:r w:rsidRPr="00AD2CAD">
        <w:rPr>
          <w:bCs/>
        </w:rPr>
        <w:t xml:space="preserve">pasiūlymą, jungtinės veiklos sutartis (jei taikoma), ir dokumentai, nesusiję su pirkimo objektu, jo techninėmis charakteristikomis, sutarties vykdymo sąlygomis ar pasiūlymo kaina. </w:t>
      </w:r>
    </w:p>
    <w:p w14:paraId="20FE1E6D" w14:textId="77777777" w:rsidR="00AD2CAD" w:rsidRDefault="0093587F" w:rsidP="00143F7F">
      <w:pPr>
        <w:numPr>
          <w:ilvl w:val="1"/>
          <w:numId w:val="8"/>
        </w:numPr>
        <w:tabs>
          <w:tab w:val="left" w:pos="993"/>
          <w:tab w:val="left" w:pos="1134"/>
          <w:tab w:val="left" w:pos="1276"/>
        </w:tabs>
        <w:ind w:left="0" w:firstLine="567"/>
        <w:jc w:val="both"/>
      </w:pPr>
      <w:r w:rsidRPr="00AD2CAD">
        <w:rPr>
          <w:lang w:eastAsia="lt-LT"/>
        </w:rPr>
        <w:t xml:space="preserve">Iškilus klausimams dėl pasiūlymų turinio, </w:t>
      </w:r>
      <w:r w:rsidRPr="00AD2CAD">
        <w:t xml:space="preserve">Komisija gali prašyti </w:t>
      </w:r>
      <w:r w:rsidR="00B32686" w:rsidRPr="00AD2CAD">
        <w:t xml:space="preserve">tiekėjų </w:t>
      </w:r>
      <w:r w:rsidRPr="00AD2CAD">
        <w:t>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FE1FBA9" w14:textId="77777777" w:rsidR="00BE0A63" w:rsidRDefault="0093587F" w:rsidP="00143F7F">
      <w:pPr>
        <w:numPr>
          <w:ilvl w:val="1"/>
          <w:numId w:val="8"/>
        </w:numPr>
        <w:tabs>
          <w:tab w:val="left" w:pos="993"/>
          <w:tab w:val="left" w:pos="1134"/>
          <w:tab w:val="left" w:pos="1276"/>
        </w:tabs>
        <w:ind w:left="0" w:firstLine="567"/>
        <w:jc w:val="both"/>
      </w:pPr>
      <w:r w:rsidRPr="00AD2CAD">
        <w:rPr>
          <w:b/>
          <w:lang w:eastAsia="lt-LT"/>
        </w:rPr>
        <w:t>Komisija atmeta pasiūlymą, jeigu:</w:t>
      </w:r>
    </w:p>
    <w:p w14:paraId="2B8067D9" w14:textId="77777777" w:rsidR="00946FF3" w:rsidRPr="00946FF3" w:rsidRDefault="00946FF3" w:rsidP="00143F7F">
      <w:pPr>
        <w:pStyle w:val="ListParagraph"/>
        <w:numPr>
          <w:ilvl w:val="2"/>
          <w:numId w:val="8"/>
        </w:numPr>
        <w:tabs>
          <w:tab w:val="left" w:pos="993"/>
          <w:tab w:val="left" w:pos="1134"/>
          <w:tab w:val="left" w:pos="1276"/>
          <w:tab w:val="left" w:pos="1418"/>
          <w:tab w:val="left" w:pos="1560"/>
        </w:tabs>
        <w:ind w:left="0" w:firstLine="567"/>
        <w:jc w:val="both"/>
        <w:rPr>
          <w:rFonts w:ascii="Times New Roman" w:hAnsi="Times New Roman"/>
          <w:szCs w:val="24"/>
        </w:rPr>
      </w:pPr>
      <w:r w:rsidRPr="00946FF3">
        <w:rPr>
          <w:rFonts w:ascii="Times New Roman" w:hAnsi="Times New Roman"/>
          <w:szCs w:val="24"/>
        </w:rPr>
        <w:t xml:space="preserve">tiekėjo pasiūlyta kaina yra per didelė ir nepriimtina. Tiekėjo pasiūlyta kaina yra per didelė ir nepriimtina, jeigu ji viršija </w:t>
      </w:r>
      <w:r>
        <w:rPr>
          <w:rFonts w:ascii="Times New Roman" w:hAnsi="Times New Roman"/>
          <w:szCs w:val="24"/>
        </w:rPr>
        <w:t xml:space="preserve">pirkimą vykdančios </w:t>
      </w:r>
      <w:r w:rsidRPr="00946FF3">
        <w:rPr>
          <w:rFonts w:ascii="Times New Roman" w:hAnsi="Times New Roman"/>
          <w:szCs w:val="24"/>
        </w:rPr>
        <w:t>organizacijos suplanuotas skirtas lėšas;</w:t>
      </w:r>
    </w:p>
    <w:p w14:paraId="781CC76C" w14:textId="77777777" w:rsidR="00946FF3" w:rsidRPr="00716F48" w:rsidRDefault="00946FF3" w:rsidP="00143F7F">
      <w:pPr>
        <w:numPr>
          <w:ilvl w:val="2"/>
          <w:numId w:val="8"/>
        </w:numPr>
        <w:tabs>
          <w:tab w:val="left" w:pos="1418"/>
          <w:tab w:val="left" w:pos="1560"/>
        </w:tabs>
        <w:ind w:left="0" w:firstLine="567"/>
      </w:pPr>
      <w:r w:rsidRPr="00421229">
        <w:t>tiekėjas pateikė daugiau nei vieną pasiūlymą (atmetami visi tiekėjo pasiūlymai);</w:t>
      </w:r>
    </w:p>
    <w:p w14:paraId="031B610A" w14:textId="77777777" w:rsidR="00BE0A63" w:rsidRPr="00946FF3" w:rsidRDefault="00946FF3" w:rsidP="00143F7F">
      <w:pPr>
        <w:pStyle w:val="ListParagraph"/>
        <w:numPr>
          <w:ilvl w:val="2"/>
          <w:numId w:val="8"/>
        </w:numPr>
        <w:tabs>
          <w:tab w:val="left" w:pos="993"/>
          <w:tab w:val="left" w:pos="1134"/>
          <w:tab w:val="left" w:pos="1276"/>
          <w:tab w:val="left" w:pos="1418"/>
          <w:tab w:val="left" w:pos="1560"/>
        </w:tabs>
        <w:ind w:left="0" w:firstLine="567"/>
        <w:jc w:val="both"/>
        <w:rPr>
          <w:rFonts w:ascii="Times New Roman" w:hAnsi="Times New Roman"/>
          <w:szCs w:val="24"/>
        </w:rPr>
      </w:pPr>
      <w:r w:rsidRPr="00F86A9F">
        <w:rPr>
          <w:rFonts w:ascii="Times New Roman" w:hAnsi="Times New Roman"/>
        </w:rPr>
        <w:lastRenderedPageBreak/>
        <w:t xml:space="preserve">pasiūlymas neatitiko konkurso sąlygose nustatytų reikalavimų (tiekėjo pasiūlyme nurodytas pirkimo objektas neatitinka reikalavimų, nurodytų techninėje specifikacijoje, ir kt.) </w:t>
      </w:r>
      <w:r w:rsidRPr="00631485">
        <w:rPr>
          <w:rFonts w:ascii="Times New Roman" w:eastAsia="Calibri" w:hAnsi="Times New Roman"/>
        </w:rPr>
        <w:t>arba dalyvis, Pirkėjo prašymu, nekeisdamas pasiūlymo esmės, nepaaiškino savo pasiūlymo;</w:t>
      </w:r>
    </w:p>
    <w:p w14:paraId="4C667833" w14:textId="77777777" w:rsidR="00946FF3" w:rsidRPr="00631485" w:rsidRDefault="00946FF3" w:rsidP="00143F7F">
      <w:pPr>
        <w:numPr>
          <w:ilvl w:val="2"/>
          <w:numId w:val="8"/>
        </w:numPr>
        <w:tabs>
          <w:tab w:val="left" w:pos="1418"/>
        </w:tabs>
        <w:ind w:left="0" w:firstLine="567"/>
        <w:jc w:val="both"/>
      </w:pPr>
      <w:r w:rsidRPr="00631485">
        <w:t>tiekėjas per Pirkėjo nurodytą terminą neištaisė aritmetinių klaidų ir (ar) nepaaiškino pasiūlymo;</w:t>
      </w:r>
    </w:p>
    <w:p w14:paraId="121E25E2" w14:textId="77777777" w:rsidR="00946FF3" w:rsidRDefault="00946FF3" w:rsidP="00143F7F">
      <w:pPr>
        <w:numPr>
          <w:ilvl w:val="2"/>
          <w:numId w:val="8"/>
        </w:numPr>
        <w:tabs>
          <w:tab w:val="left" w:pos="1418"/>
        </w:tabs>
        <w:ind w:left="0" w:firstLine="567"/>
        <w:jc w:val="both"/>
      </w:pPr>
      <w:r w:rsidRPr="00631485">
        <w:t>tiekėjas pateikė melagingą informaciją, kurią Pirkimą vykdanti organizacija</w:t>
      </w:r>
      <w:r w:rsidRPr="004D2788">
        <w:t xml:space="preserve"> gali įrodyti bet kokiomis teisėtomis priemonėmis</w:t>
      </w:r>
      <w:r w:rsidRPr="00E0698C">
        <w:t>;</w:t>
      </w:r>
    </w:p>
    <w:p w14:paraId="29A0020E" w14:textId="77777777" w:rsidR="00852267" w:rsidRPr="00090B54" w:rsidRDefault="00946FF3" w:rsidP="00143F7F">
      <w:pPr>
        <w:numPr>
          <w:ilvl w:val="2"/>
          <w:numId w:val="8"/>
        </w:numPr>
        <w:tabs>
          <w:tab w:val="left" w:pos="1418"/>
        </w:tabs>
        <w:ind w:left="0" w:firstLine="567"/>
        <w:jc w:val="both"/>
      </w:pPr>
      <w:r>
        <w:t>a</w:t>
      </w:r>
      <w:r w:rsidRPr="00946FF3">
        <w:t>pie pasiūlymo atmetimą tiekėjas informuojamas per 3 (tris) darbo dienas nuo šio sprendimo priėmimo dienos.</w:t>
      </w:r>
    </w:p>
    <w:p w14:paraId="7A7B9A57" w14:textId="77777777" w:rsidR="003B57AB" w:rsidRPr="003B6033" w:rsidRDefault="003B57AB" w:rsidP="003B57AB">
      <w:pPr>
        <w:ind w:firstLine="720"/>
        <w:jc w:val="both"/>
      </w:pPr>
    </w:p>
    <w:p w14:paraId="72DCF1D7" w14:textId="77777777" w:rsidR="0016708D" w:rsidRPr="00090B54" w:rsidRDefault="0016708D" w:rsidP="00143F7F">
      <w:pPr>
        <w:pStyle w:val="ListParagraph"/>
        <w:numPr>
          <w:ilvl w:val="0"/>
          <w:numId w:val="8"/>
        </w:numPr>
        <w:ind w:left="993" w:hanging="426"/>
        <w:rPr>
          <w:rFonts w:ascii="Times New Roman" w:eastAsia="Calibri" w:hAnsi="Times New Roman"/>
          <w:b/>
          <w:szCs w:val="24"/>
          <w:lang w:eastAsia="lt-LT"/>
        </w:rPr>
      </w:pPr>
      <w:r w:rsidRPr="00090B54">
        <w:rPr>
          <w:rFonts w:ascii="Times New Roman" w:eastAsia="Calibri" w:hAnsi="Times New Roman"/>
          <w:b/>
          <w:szCs w:val="24"/>
          <w:lang w:eastAsia="lt-LT"/>
        </w:rPr>
        <w:t>PASIŪLYMŲ VERTINIMAS</w:t>
      </w:r>
      <w:r w:rsidR="00090B54">
        <w:rPr>
          <w:rFonts w:ascii="Times New Roman" w:eastAsia="Calibri" w:hAnsi="Times New Roman"/>
          <w:b/>
          <w:szCs w:val="24"/>
          <w:lang w:eastAsia="lt-LT"/>
        </w:rPr>
        <w:t xml:space="preserve"> IR SPRENDIMAS DĖL LAIMĖTOJO NUSTATYMO</w:t>
      </w:r>
    </w:p>
    <w:p w14:paraId="2136B739" w14:textId="77777777" w:rsidR="0016708D" w:rsidRPr="003B6033" w:rsidRDefault="0016708D" w:rsidP="005C2105">
      <w:pPr>
        <w:spacing w:line="276" w:lineRule="auto"/>
        <w:ind w:firstLine="720"/>
        <w:jc w:val="both"/>
        <w:rPr>
          <w:rFonts w:eastAsia="Calibri"/>
          <w:lang w:eastAsia="lt-LT"/>
        </w:rPr>
      </w:pPr>
    </w:p>
    <w:p w14:paraId="4B1FD1C2" w14:textId="77777777" w:rsidR="00090B54" w:rsidRPr="00090B54" w:rsidRDefault="00CD67CD" w:rsidP="00143F7F">
      <w:pPr>
        <w:pStyle w:val="ListParagraph"/>
        <w:numPr>
          <w:ilvl w:val="1"/>
          <w:numId w:val="8"/>
        </w:numPr>
        <w:tabs>
          <w:tab w:val="left" w:pos="1134"/>
        </w:tabs>
        <w:spacing w:line="276" w:lineRule="auto"/>
        <w:ind w:left="0" w:firstLine="567"/>
        <w:jc w:val="both"/>
        <w:rPr>
          <w:rFonts w:ascii="Times New Roman" w:eastAsia="Calibri" w:hAnsi="Times New Roman"/>
          <w:szCs w:val="24"/>
        </w:rPr>
      </w:pPr>
      <w:r w:rsidRPr="00090B54">
        <w:rPr>
          <w:rFonts w:ascii="Times New Roman" w:eastAsia="Calibri" w:hAnsi="Times New Roman"/>
        </w:rPr>
        <w:t xml:space="preserve">Pasiūlyme nurodyta kaina bus vertinama eurais. Į </w:t>
      </w:r>
      <w:r w:rsidRPr="00090B54">
        <w:rPr>
          <w:rFonts w:ascii="Times New Roman" w:eastAsia="Calibri" w:hAnsi="Times New Roman"/>
          <w:b/>
        </w:rPr>
        <w:t xml:space="preserve">pasiūlymo kainą turi būti įskaityti visi mokesčiai ir visos </w:t>
      </w:r>
      <w:r w:rsidRPr="00090B54">
        <w:rPr>
          <w:rFonts w:ascii="Times New Roman" w:eastAsia="Calibri" w:hAnsi="Times New Roman"/>
          <w:b/>
          <w:szCs w:val="24"/>
        </w:rPr>
        <w:t>tiekėjo</w:t>
      </w:r>
      <w:r w:rsidRPr="00090B54">
        <w:rPr>
          <w:rFonts w:ascii="Times New Roman" w:eastAsia="Calibri" w:hAnsi="Times New Roman"/>
          <w:b/>
        </w:rPr>
        <w:t xml:space="preserve"> išlaidos, apimančios viską, ko reikia visiškam ir tinkamam sutarties įvykdymui.</w:t>
      </w:r>
      <w:r w:rsidRPr="00090B54">
        <w:rPr>
          <w:rFonts w:ascii="Times New Roman" w:eastAsia="Calibri" w:hAnsi="Times New Roman"/>
        </w:rPr>
        <w:t xml:space="preserve"> </w:t>
      </w:r>
    </w:p>
    <w:p w14:paraId="1EBEE754" w14:textId="77777777" w:rsidR="00090B54" w:rsidRPr="00090B54" w:rsidRDefault="00090B54" w:rsidP="00143F7F">
      <w:pPr>
        <w:pStyle w:val="ListParagraph"/>
        <w:numPr>
          <w:ilvl w:val="1"/>
          <w:numId w:val="8"/>
        </w:numPr>
        <w:tabs>
          <w:tab w:val="left" w:pos="1134"/>
        </w:tabs>
        <w:spacing w:line="276" w:lineRule="auto"/>
        <w:ind w:left="0" w:firstLine="567"/>
        <w:jc w:val="both"/>
        <w:rPr>
          <w:rFonts w:ascii="Times New Roman" w:eastAsia="Calibri" w:hAnsi="Times New Roman"/>
          <w:szCs w:val="24"/>
        </w:rPr>
      </w:pPr>
      <w:r w:rsidRPr="00090B54">
        <w:rPr>
          <w:rFonts w:ascii="Times New Roman" w:hAnsi="Times New Roman"/>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1CBD51EB" w14:textId="77777777" w:rsidR="00090B54" w:rsidRPr="00090B54" w:rsidRDefault="00090B54" w:rsidP="00143F7F">
      <w:pPr>
        <w:pStyle w:val="ListParagraph"/>
        <w:numPr>
          <w:ilvl w:val="1"/>
          <w:numId w:val="8"/>
        </w:numPr>
        <w:tabs>
          <w:tab w:val="left" w:pos="1134"/>
        </w:tabs>
        <w:spacing w:line="276" w:lineRule="auto"/>
        <w:ind w:left="0" w:firstLine="567"/>
        <w:jc w:val="both"/>
        <w:rPr>
          <w:rFonts w:ascii="Times New Roman" w:eastAsia="Calibri" w:hAnsi="Times New Roman"/>
          <w:szCs w:val="24"/>
        </w:rPr>
      </w:pPr>
      <w:r w:rsidRPr="00090B54">
        <w:rPr>
          <w:rFonts w:ascii="Times New Roman" w:hAnsi="Times New Roman"/>
          <w:szCs w:val="24"/>
        </w:rPr>
        <w:t>Tais atvejais, kai pasiūlymą pateikė tik vienas tiekėjas, pasiūlymų eilė nenustatoma ir jo pasiūlymas laikomas laimėjusiu, jeigu nebuvo atmestas pagal šių konkurso sąlygų nuostatas.</w:t>
      </w:r>
    </w:p>
    <w:p w14:paraId="25FC5407" w14:textId="77777777" w:rsidR="00090B54" w:rsidRPr="00090B54" w:rsidRDefault="00090B54" w:rsidP="00143F7F">
      <w:pPr>
        <w:pStyle w:val="ListParagraph"/>
        <w:numPr>
          <w:ilvl w:val="1"/>
          <w:numId w:val="8"/>
        </w:numPr>
        <w:tabs>
          <w:tab w:val="left" w:pos="1134"/>
        </w:tabs>
        <w:spacing w:line="276" w:lineRule="auto"/>
        <w:ind w:left="0" w:firstLine="567"/>
        <w:jc w:val="both"/>
        <w:rPr>
          <w:rFonts w:ascii="Times New Roman" w:eastAsia="Calibri" w:hAnsi="Times New Roman"/>
          <w:szCs w:val="24"/>
        </w:rPr>
      </w:pPr>
      <w:r w:rsidRPr="00090B54">
        <w:rPr>
          <w:rFonts w:ascii="Times New Roman" w:hAnsi="Times New Roman"/>
          <w:szCs w:val="24"/>
        </w:rPr>
        <w:t>Mažiausią kainą pasiūlęs</w:t>
      </w:r>
      <w:r w:rsidRPr="00090B54">
        <w:rPr>
          <w:rFonts w:ascii="Times New Roman" w:hAnsi="Times New Roman"/>
          <w:i/>
          <w:szCs w:val="24"/>
        </w:rPr>
        <w:t xml:space="preserve"> </w:t>
      </w:r>
      <w:r w:rsidRPr="00090B54">
        <w:rPr>
          <w:rFonts w:ascii="Times New Roman" w:hAnsi="Times New Roman"/>
          <w:szCs w:val="24"/>
        </w:rPr>
        <w:t>tiekėjas yra skelbiamas laimėjusiu konkursą ir jis kviečiamas  sudaryti sutartį, nurodant laiką iki kada reikia sudaryti sutartį.</w:t>
      </w:r>
    </w:p>
    <w:p w14:paraId="5C305819" w14:textId="77777777" w:rsidR="005C2105" w:rsidRPr="005C2105" w:rsidRDefault="00090B54" w:rsidP="00143F7F">
      <w:pPr>
        <w:pStyle w:val="ListParagraph"/>
        <w:numPr>
          <w:ilvl w:val="1"/>
          <w:numId w:val="8"/>
        </w:numPr>
        <w:tabs>
          <w:tab w:val="left" w:pos="1134"/>
        </w:tabs>
        <w:spacing w:line="276" w:lineRule="auto"/>
        <w:ind w:left="0" w:firstLine="567"/>
        <w:jc w:val="both"/>
        <w:rPr>
          <w:rFonts w:ascii="Times New Roman" w:eastAsia="Calibri" w:hAnsi="Times New Roman"/>
          <w:szCs w:val="24"/>
        </w:rPr>
      </w:pPr>
      <w:r w:rsidRPr="00090B54">
        <w:rPr>
          <w:rFonts w:ascii="Times New Roman" w:hAnsi="Times New Roman"/>
          <w:szCs w:val="24"/>
        </w:rPr>
        <w:t xml:space="preserve">Jeigu tiekėjas, kurio pasiūlymas pripažintas laimėjusiu, raštu atsisako sudaryti pirkimo sutartį arba </w:t>
      </w:r>
      <w:r w:rsidRPr="00090B54">
        <w:rPr>
          <w:rFonts w:ascii="Times New Roman" w:hAnsi="Times New Roman"/>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5B0A2D4" w14:textId="77777777" w:rsidR="0016708D" w:rsidRPr="003B6033" w:rsidRDefault="0016708D" w:rsidP="00D6516F">
      <w:pPr>
        <w:ind w:firstLine="720"/>
        <w:jc w:val="both"/>
        <w:rPr>
          <w:rFonts w:eastAsia="Calibri"/>
          <w:b/>
          <w:lang w:eastAsia="lt-LT"/>
        </w:rPr>
      </w:pPr>
    </w:p>
    <w:p w14:paraId="24638080" w14:textId="77777777" w:rsidR="0016708D" w:rsidRPr="005C2105" w:rsidRDefault="0016708D" w:rsidP="00143F7F">
      <w:pPr>
        <w:pStyle w:val="ListParagraph"/>
        <w:numPr>
          <w:ilvl w:val="0"/>
          <w:numId w:val="8"/>
        </w:numPr>
        <w:tabs>
          <w:tab w:val="left" w:pos="4111"/>
          <w:tab w:val="left" w:pos="4253"/>
        </w:tabs>
        <w:jc w:val="center"/>
        <w:rPr>
          <w:rFonts w:ascii="Times New Roman" w:eastAsia="Calibri" w:hAnsi="Times New Roman"/>
          <w:b/>
          <w:szCs w:val="24"/>
          <w:lang w:eastAsia="lt-LT"/>
        </w:rPr>
      </w:pPr>
      <w:r w:rsidRPr="005C2105">
        <w:rPr>
          <w:rFonts w:ascii="Times New Roman" w:eastAsia="Calibri" w:hAnsi="Times New Roman"/>
          <w:b/>
          <w:szCs w:val="24"/>
          <w:lang w:eastAsia="lt-LT"/>
        </w:rPr>
        <w:t>SUTARTIES SĄLYGOS</w:t>
      </w:r>
    </w:p>
    <w:p w14:paraId="18456E0B" w14:textId="77777777" w:rsidR="00743FFC" w:rsidRDefault="00743FFC" w:rsidP="00D6516F">
      <w:pPr>
        <w:ind w:left="1440" w:firstLine="720"/>
        <w:jc w:val="center"/>
        <w:rPr>
          <w:rFonts w:eastAsia="Calibri"/>
          <w:b/>
          <w:lang w:eastAsia="lt-LT"/>
        </w:rPr>
      </w:pPr>
    </w:p>
    <w:p w14:paraId="3A9B50AC" w14:textId="015EDF19" w:rsidR="00743FFC" w:rsidRPr="005C2105" w:rsidRDefault="00382C0C" w:rsidP="00143F7F">
      <w:pPr>
        <w:pStyle w:val="ListParagraph"/>
        <w:widowControl w:val="0"/>
        <w:numPr>
          <w:ilvl w:val="1"/>
          <w:numId w:val="8"/>
        </w:numPr>
        <w:tabs>
          <w:tab w:val="left" w:pos="1134"/>
          <w:tab w:val="left" w:pos="1276"/>
        </w:tabs>
        <w:autoSpaceDE w:val="0"/>
        <w:autoSpaceDN w:val="0"/>
        <w:adjustRightInd w:val="0"/>
        <w:ind w:left="0" w:firstLine="567"/>
        <w:jc w:val="both"/>
        <w:rPr>
          <w:rFonts w:ascii="Times New Roman" w:hAnsi="Times New Roman"/>
          <w:b/>
          <w:i/>
          <w:color w:val="FF0000"/>
          <w:u w:val="single"/>
          <w:lang w:eastAsia="lt-LT"/>
        </w:rPr>
      </w:pPr>
      <w:r w:rsidRPr="005C2105">
        <w:rPr>
          <w:rFonts w:ascii="Times New Roman" w:hAnsi="Times New Roman"/>
          <w:b/>
          <w:lang w:eastAsia="lt-LT"/>
        </w:rPr>
        <w:t>Rangos darbų</w:t>
      </w:r>
      <w:r w:rsidR="00743FFC" w:rsidRPr="005C2105">
        <w:rPr>
          <w:rFonts w:ascii="Times New Roman" w:hAnsi="Times New Roman"/>
          <w:b/>
          <w:lang w:eastAsia="lt-LT"/>
        </w:rPr>
        <w:t xml:space="preserve"> sutarties projektas pateikiamas</w:t>
      </w:r>
      <w:r w:rsidRPr="005C2105">
        <w:rPr>
          <w:rFonts w:ascii="Times New Roman" w:hAnsi="Times New Roman"/>
          <w:b/>
          <w:u w:val="single"/>
          <w:lang w:eastAsia="lt-LT"/>
        </w:rPr>
        <w:t xml:space="preserve"> konkurso sąlygų </w:t>
      </w:r>
      <w:r w:rsidR="000F32B0">
        <w:rPr>
          <w:rFonts w:ascii="Times New Roman" w:hAnsi="Times New Roman"/>
          <w:b/>
          <w:color w:val="FF0000"/>
          <w:u w:val="single"/>
          <w:lang w:eastAsia="lt-LT"/>
        </w:rPr>
        <w:t>3</w:t>
      </w:r>
      <w:r w:rsidR="008D1BCC">
        <w:rPr>
          <w:rFonts w:ascii="Times New Roman" w:hAnsi="Times New Roman"/>
          <w:b/>
          <w:color w:val="FF0000"/>
          <w:u w:val="single"/>
          <w:lang w:eastAsia="lt-LT"/>
        </w:rPr>
        <w:t xml:space="preserve"> </w:t>
      </w:r>
      <w:r w:rsidR="00743FFC" w:rsidRPr="005C2105">
        <w:rPr>
          <w:rFonts w:ascii="Times New Roman" w:hAnsi="Times New Roman"/>
          <w:b/>
          <w:color w:val="FF0000"/>
          <w:u w:val="single"/>
          <w:lang w:eastAsia="lt-LT"/>
        </w:rPr>
        <w:t>priede</w:t>
      </w:r>
      <w:r w:rsidR="00743FFC" w:rsidRPr="005C2105">
        <w:rPr>
          <w:rFonts w:ascii="Times New Roman" w:hAnsi="Times New Roman"/>
          <w:b/>
          <w:i/>
          <w:color w:val="FF0000"/>
          <w:u w:val="single"/>
          <w:lang w:eastAsia="lt-LT"/>
        </w:rPr>
        <w:t>.</w:t>
      </w:r>
    </w:p>
    <w:p w14:paraId="7372A48F" w14:textId="77777777" w:rsidR="005D7DD2" w:rsidRDefault="005D7DD2" w:rsidP="00D6516F">
      <w:pPr>
        <w:pBdr>
          <w:top w:val="nil"/>
          <w:left w:val="nil"/>
          <w:bottom w:val="nil"/>
          <w:right w:val="nil"/>
          <w:between w:val="nil"/>
          <w:bar w:val="nil"/>
        </w:pBdr>
        <w:ind w:firstLine="720"/>
        <w:jc w:val="center"/>
        <w:outlineLvl w:val="0"/>
        <w:rPr>
          <w:rFonts w:eastAsia="Arial Unicode MS"/>
          <w:b/>
          <w:bCs/>
          <w:caps/>
          <w:spacing w:val="4"/>
          <w:bdr w:val="nil"/>
          <w:lang w:eastAsia="lt-LT"/>
        </w:rPr>
      </w:pPr>
    </w:p>
    <w:p w14:paraId="101FE622" w14:textId="77777777" w:rsidR="0048451F" w:rsidRDefault="0048451F" w:rsidP="005C2105">
      <w:pPr>
        <w:pBdr>
          <w:top w:val="nil"/>
          <w:left w:val="nil"/>
          <w:bottom w:val="nil"/>
          <w:right w:val="nil"/>
          <w:between w:val="nil"/>
          <w:bar w:val="nil"/>
        </w:pBdr>
        <w:jc w:val="center"/>
        <w:outlineLvl w:val="0"/>
        <w:rPr>
          <w:rFonts w:eastAsia="Arial Unicode MS"/>
          <w:b/>
          <w:bCs/>
          <w:caps/>
          <w:spacing w:val="4"/>
          <w:bdr w:val="nil"/>
          <w:lang w:eastAsia="lt-LT"/>
        </w:rPr>
      </w:pPr>
    </w:p>
    <w:p w14:paraId="32CC5449" w14:textId="77777777" w:rsidR="0016708D" w:rsidRPr="005C2105" w:rsidRDefault="0016708D" w:rsidP="00143F7F">
      <w:pPr>
        <w:pStyle w:val="ListParagraph"/>
        <w:keepNext/>
        <w:numPr>
          <w:ilvl w:val="0"/>
          <w:numId w:val="8"/>
        </w:numPr>
        <w:tabs>
          <w:tab w:val="left" w:pos="3544"/>
          <w:tab w:val="left" w:pos="3686"/>
        </w:tabs>
        <w:spacing w:line="360" w:lineRule="auto"/>
        <w:ind w:left="993" w:hanging="567"/>
        <w:jc w:val="center"/>
        <w:rPr>
          <w:rFonts w:ascii="Times New Roman" w:eastAsia="Calibri" w:hAnsi="Times New Roman"/>
          <w:b/>
        </w:rPr>
      </w:pPr>
      <w:r w:rsidRPr="005C2105">
        <w:rPr>
          <w:rFonts w:ascii="Times New Roman" w:eastAsia="Calibri" w:hAnsi="Times New Roman"/>
          <w:b/>
        </w:rPr>
        <w:t>BAIGIAMOSIOS NUOSTATOS</w:t>
      </w:r>
    </w:p>
    <w:p w14:paraId="63CA3541" w14:textId="77777777" w:rsidR="00D36605" w:rsidRPr="003D0621" w:rsidRDefault="00D36605" w:rsidP="00143F7F">
      <w:pPr>
        <w:pStyle w:val="ListParagraph"/>
        <w:numPr>
          <w:ilvl w:val="1"/>
          <w:numId w:val="8"/>
        </w:numPr>
        <w:tabs>
          <w:tab w:val="left" w:pos="1134"/>
          <w:tab w:val="left" w:pos="1560"/>
        </w:tabs>
        <w:spacing w:line="276" w:lineRule="auto"/>
        <w:ind w:left="0" w:firstLine="567"/>
        <w:jc w:val="both"/>
        <w:rPr>
          <w:rFonts w:ascii="Times New Roman" w:hAnsi="Times New Roman"/>
          <w:szCs w:val="24"/>
        </w:rPr>
      </w:pPr>
      <w:r w:rsidRPr="003D0621">
        <w:rPr>
          <w:rFonts w:ascii="Times New Roman" w:hAnsi="Times New Roman"/>
          <w:szCs w:val="24"/>
        </w:rPr>
        <w:t>Tiekėjams pasiūlymų rengimo ir dalyvavimo konkurse išlaidos neatlyginamos.</w:t>
      </w:r>
    </w:p>
    <w:p w14:paraId="5F69FC6B" w14:textId="77777777" w:rsidR="00D36605" w:rsidRPr="00592BA2" w:rsidRDefault="00D36605" w:rsidP="00143F7F">
      <w:pPr>
        <w:numPr>
          <w:ilvl w:val="1"/>
          <w:numId w:val="8"/>
        </w:numPr>
        <w:tabs>
          <w:tab w:val="left" w:pos="1134"/>
          <w:tab w:val="left" w:pos="1560"/>
        </w:tabs>
        <w:spacing w:line="276" w:lineRule="auto"/>
        <w:ind w:left="0" w:firstLine="567"/>
        <w:jc w:val="both"/>
      </w:pPr>
      <w:r w:rsidRPr="00592BA2">
        <w:t xml:space="preserve"> Pirkimą vykdanti organizacija bet kuriuo metu iki pirkimo sutarties sudarymo turi teisę nutraukti pirkimo procedūras, jeigu atsirado aplinkybių, kurių nebuvo galima numatyti. Priėmęs sprendimą nutraukti pirkimo procedūras, pirkimą vykdanti organizacija ne vėliau kaip per 3 darbo dienas nuo sprendimo priėmimo apie šį sprendimą praneša visiems pasiūlymus pateikusiems tiekėjams, o jeigu pirkimo procedūros nutraukiamos iki galutinio pasiūlymo pateikimo termino skelbiamas pranešimas apie pirkimo procedūrų nutraukimą interneto svetainėje</w:t>
      </w:r>
      <w:r w:rsidR="003D0621">
        <w:t xml:space="preserve"> </w:t>
      </w:r>
      <w:hyperlink r:id="rId17" w:history="1">
        <w:r w:rsidR="003D0621" w:rsidRPr="00135A8D">
          <w:rPr>
            <w:rStyle w:val="Hyperlink"/>
          </w:rPr>
          <w:t>www.esinvesticijos.lt</w:t>
        </w:r>
      </w:hyperlink>
      <w:r w:rsidR="003D0621">
        <w:t xml:space="preserve"> </w:t>
      </w:r>
      <w:r w:rsidRPr="00592BA2">
        <w:t>.</w:t>
      </w:r>
    </w:p>
    <w:p w14:paraId="00056DBE" w14:textId="77777777" w:rsidR="00D36605" w:rsidRPr="00592BA2" w:rsidRDefault="00D36605" w:rsidP="00143F7F">
      <w:pPr>
        <w:numPr>
          <w:ilvl w:val="1"/>
          <w:numId w:val="8"/>
        </w:numPr>
        <w:tabs>
          <w:tab w:val="left" w:pos="1134"/>
          <w:tab w:val="left" w:pos="1560"/>
        </w:tabs>
        <w:spacing w:line="276" w:lineRule="auto"/>
        <w:ind w:left="0" w:firstLine="567"/>
        <w:jc w:val="both"/>
      </w:pPr>
      <w:r w:rsidRPr="00592BA2">
        <w:t xml:space="preserve"> Informacija, pateikta pasiūlymuose, tiekėjams ir tretiesiems asmenims, išskyrus asmenis, administruojančius ir audituojančius ES struktūrinių fondų paramos naudojimą, neskelbiama.</w:t>
      </w:r>
    </w:p>
    <w:p w14:paraId="50DDD407" w14:textId="46F19C23" w:rsidR="00DB7B8B" w:rsidRPr="00D42E94" w:rsidRDefault="00D36605" w:rsidP="008A2CE9">
      <w:pPr>
        <w:numPr>
          <w:ilvl w:val="1"/>
          <w:numId w:val="8"/>
        </w:numPr>
        <w:tabs>
          <w:tab w:val="left" w:pos="1134"/>
          <w:tab w:val="left" w:pos="1560"/>
        </w:tabs>
        <w:spacing w:line="276" w:lineRule="auto"/>
        <w:ind w:left="0" w:firstLine="567"/>
        <w:jc w:val="both"/>
      </w:pPr>
      <w:r w:rsidRPr="00592BA2">
        <w:t xml:space="preserve"> Pirkimą vykdanti organizacija, ne vėliau kaip per 3 darbo dienas po pirkimo sutarties sudarymo, informuoja raštu visus pasiūlymus pateikusius tiekėjus apie pirkimo sutarties sudarymą, nurodydamas tiekėją su kuriuo sudaryta pirkimo sutartis.</w:t>
      </w:r>
    </w:p>
    <w:p w14:paraId="475F853F" w14:textId="77777777" w:rsidR="00A236FC" w:rsidRDefault="00A236FC" w:rsidP="00A236FC">
      <w:pPr>
        <w:ind w:left="7776" w:right="305"/>
        <w:rPr>
          <w:rFonts w:eastAsia="Calibri"/>
          <w:lang w:eastAsia="lt-LT"/>
        </w:rPr>
      </w:pPr>
      <w:r>
        <w:rPr>
          <w:rFonts w:eastAsia="Calibri"/>
          <w:lang w:eastAsia="lt-LT"/>
        </w:rPr>
        <w:lastRenderedPageBreak/>
        <w:t>K</w:t>
      </w:r>
      <w:r w:rsidRPr="00DF5401">
        <w:rPr>
          <w:rFonts w:eastAsia="Calibri"/>
          <w:lang w:eastAsia="lt-LT"/>
        </w:rPr>
        <w:t>onkurso sąlygų</w:t>
      </w:r>
      <w:r>
        <w:rPr>
          <w:rFonts w:eastAsia="Calibri"/>
          <w:lang w:eastAsia="lt-LT"/>
        </w:rPr>
        <w:t xml:space="preserve"> </w:t>
      </w:r>
    </w:p>
    <w:p w14:paraId="3687A59E" w14:textId="77777777" w:rsidR="00A236FC" w:rsidRDefault="008D1BCC" w:rsidP="00A236FC">
      <w:pPr>
        <w:ind w:left="6480" w:right="305" w:firstLine="1296"/>
        <w:jc w:val="center"/>
        <w:rPr>
          <w:rFonts w:eastAsia="Calibri"/>
          <w:lang w:eastAsia="lt-LT"/>
        </w:rPr>
      </w:pPr>
      <w:r>
        <w:rPr>
          <w:rFonts w:eastAsia="Calibri"/>
          <w:lang w:eastAsia="lt-LT"/>
        </w:rPr>
        <w:t>1 p</w:t>
      </w:r>
      <w:r w:rsidR="00A236FC">
        <w:rPr>
          <w:rFonts w:eastAsia="Calibri"/>
          <w:lang w:eastAsia="lt-LT"/>
        </w:rPr>
        <w:t xml:space="preserve">riedas                      </w:t>
      </w:r>
    </w:p>
    <w:p w14:paraId="0CE96F2D" w14:textId="5E0F057A" w:rsidR="00A236FC" w:rsidRDefault="00CF63EA" w:rsidP="005B3B2F">
      <w:pPr>
        <w:spacing w:after="200" w:line="276" w:lineRule="auto"/>
        <w:jc w:val="center"/>
        <w:rPr>
          <w:rFonts w:eastAsia="Calibri"/>
          <w:b/>
        </w:rPr>
      </w:pPr>
      <w:r>
        <w:rPr>
          <w:b/>
        </w:rPr>
        <w:t xml:space="preserve">TECHNINIAI REIKALAVIMAI </w:t>
      </w:r>
    </w:p>
    <w:tbl>
      <w:tblPr>
        <w:tblW w:w="9846" w:type="dxa"/>
        <w:tblLook w:val="04A0" w:firstRow="1" w:lastRow="0" w:firstColumn="1" w:lastColumn="0" w:noHBand="0" w:noVBand="1"/>
      </w:tblPr>
      <w:tblGrid>
        <w:gridCol w:w="1019"/>
        <w:gridCol w:w="254"/>
        <w:gridCol w:w="8573"/>
      </w:tblGrid>
      <w:tr w:rsidR="000F32B0" w:rsidRPr="000F32B0" w14:paraId="6E4AE77F" w14:textId="77777777" w:rsidTr="000F32B0">
        <w:trPr>
          <w:trHeight w:val="260"/>
        </w:trPr>
        <w:tc>
          <w:tcPr>
            <w:tcW w:w="9846" w:type="dxa"/>
            <w:gridSpan w:val="3"/>
            <w:tcBorders>
              <w:top w:val="nil"/>
              <w:left w:val="nil"/>
              <w:bottom w:val="single" w:sz="4" w:space="0" w:color="auto"/>
              <w:right w:val="nil"/>
            </w:tcBorders>
            <w:shd w:val="clear" w:color="auto" w:fill="auto"/>
            <w:noWrap/>
            <w:vAlign w:val="bottom"/>
            <w:hideMark/>
          </w:tcPr>
          <w:p w14:paraId="0A295267" w14:textId="13529293" w:rsidR="000F32B0" w:rsidRPr="000F32B0" w:rsidRDefault="000F32B0" w:rsidP="000F32B0">
            <w:pPr>
              <w:rPr>
                <w:lang w:val="en-LT"/>
              </w:rPr>
            </w:pPr>
            <w:r>
              <w:t>P</w:t>
            </w:r>
            <w:r w:rsidRPr="000F32B0">
              <w:rPr>
                <w:lang w:val="en-LT"/>
              </w:rPr>
              <w:t>irkimo objektas susideda iš:</w:t>
            </w:r>
          </w:p>
        </w:tc>
      </w:tr>
      <w:tr w:rsidR="000F32B0" w:rsidRPr="000F32B0" w14:paraId="1604F538"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FE82D" w14:textId="77777777" w:rsidR="000F32B0" w:rsidRPr="000F32B0" w:rsidRDefault="000F32B0" w:rsidP="000F32B0">
            <w:pPr>
              <w:jc w:val="right"/>
              <w:rPr>
                <w:lang w:val="en-LT"/>
              </w:rPr>
            </w:pPr>
            <w:r w:rsidRPr="000F32B0">
              <w:rPr>
                <w:lang w:val="en-LT"/>
              </w:rPr>
              <w:t>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AD5B2" w14:textId="77777777" w:rsidR="000F32B0" w:rsidRPr="000F32B0" w:rsidRDefault="000F32B0" w:rsidP="000F32B0">
            <w:pPr>
              <w:rPr>
                <w:lang w:val="en-LT"/>
              </w:rPr>
            </w:pPr>
            <w:r w:rsidRPr="000F32B0">
              <w:rPr>
                <w:lang w:val="en-LT"/>
              </w:rPr>
              <w:t>Interneto svetainės sukūrimo;</w:t>
            </w:r>
          </w:p>
        </w:tc>
      </w:tr>
      <w:tr w:rsidR="000F32B0" w:rsidRPr="000F32B0" w14:paraId="2C8FB202"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01A04" w14:textId="77777777" w:rsidR="000F32B0" w:rsidRPr="000F32B0" w:rsidRDefault="000F32B0" w:rsidP="000F32B0">
            <w:pPr>
              <w:jc w:val="right"/>
              <w:rPr>
                <w:lang w:val="en-LT"/>
              </w:rPr>
            </w:pPr>
            <w:r w:rsidRPr="000F32B0">
              <w:rPr>
                <w:lang w:val="en-LT"/>
              </w:rPr>
              <w:t>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2FFE4" w14:textId="77777777" w:rsidR="000F32B0" w:rsidRPr="000F32B0" w:rsidRDefault="000F32B0" w:rsidP="000F32B0">
            <w:pPr>
              <w:rPr>
                <w:lang w:val="en-LT"/>
              </w:rPr>
            </w:pPr>
            <w:r w:rsidRPr="000F32B0">
              <w:rPr>
                <w:lang w:val="en-LT"/>
              </w:rPr>
              <w:t>Informacinio terminalo pagaminimo ir įrengimo.</w:t>
            </w:r>
          </w:p>
        </w:tc>
      </w:tr>
      <w:tr w:rsidR="000F32B0" w:rsidRPr="000F32B0" w14:paraId="33A6173A" w14:textId="77777777" w:rsidTr="000F32B0">
        <w:trPr>
          <w:trHeight w:val="469"/>
        </w:trPr>
        <w:tc>
          <w:tcPr>
            <w:tcW w:w="9846" w:type="dxa"/>
            <w:gridSpan w:val="3"/>
            <w:tcBorders>
              <w:top w:val="single" w:sz="4" w:space="0" w:color="auto"/>
              <w:left w:val="single" w:sz="4" w:space="0" w:color="auto"/>
              <w:right w:val="single" w:sz="4" w:space="0" w:color="auto"/>
            </w:tcBorders>
            <w:shd w:val="clear" w:color="auto" w:fill="BFBFBF" w:themeFill="background1" w:themeFillShade="BF"/>
            <w:noWrap/>
            <w:vAlign w:val="bottom"/>
            <w:hideMark/>
          </w:tcPr>
          <w:p w14:paraId="6D0D55EB" w14:textId="5782F3B2" w:rsidR="000F32B0" w:rsidRPr="000F32B0" w:rsidRDefault="000F32B0" w:rsidP="000F32B0">
            <w:pPr>
              <w:jc w:val="center"/>
              <w:rPr>
                <w:b/>
                <w:bCs/>
                <w:lang w:val="en-LT"/>
              </w:rPr>
            </w:pPr>
            <w:r w:rsidRPr="000F32B0">
              <w:rPr>
                <w:b/>
                <w:bCs/>
                <w:lang w:val="en-LT"/>
              </w:rPr>
              <w:t>Reikalavimai</w:t>
            </w:r>
          </w:p>
        </w:tc>
      </w:tr>
      <w:tr w:rsidR="000F32B0" w:rsidRPr="000F32B0" w14:paraId="0719758F"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4CBED03" w14:textId="77777777" w:rsidR="000F32B0" w:rsidRPr="000F32B0" w:rsidRDefault="000F32B0" w:rsidP="000F32B0">
            <w:pPr>
              <w:jc w:val="right"/>
              <w:rPr>
                <w:lang w:val="en-LT"/>
              </w:rPr>
            </w:pPr>
            <w:r w:rsidRPr="000F32B0">
              <w:rPr>
                <w:lang w:val="en-LT"/>
              </w:rPr>
              <w:t>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E503BF9" w14:textId="77777777" w:rsidR="000F32B0" w:rsidRPr="000F32B0" w:rsidRDefault="000F32B0" w:rsidP="000F32B0">
            <w:pPr>
              <w:rPr>
                <w:b/>
                <w:bCs/>
                <w:lang w:val="en-LT"/>
              </w:rPr>
            </w:pPr>
            <w:r w:rsidRPr="000F32B0">
              <w:rPr>
                <w:b/>
                <w:bCs/>
                <w:lang w:val="en-LT"/>
              </w:rPr>
              <w:t>Interneto svetainė</w:t>
            </w:r>
          </w:p>
        </w:tc>
      </w:tr>
      <w:tr w:rsidR="000F32B0" w:rsidRPr="000F32B0" w14:paraId="3DE3295E"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FA7F7" w14:textId="77777777" w:rsidR="000F32B0" w:rsidRPr="000F32B0" w:rsidRDefault="000F32B0" w:rsidP="000F32B0">
            <w:pPr>
              <w:rPr>
                <w:lang w:val="en-LT"/>
              </w:rPr>
            </w:pPr>
            <w:r w:rsidRPr="000F32B0">
              <w:rPr>
                <w:lang w:val="en-LT"/>
              </w:rPr>
              <w:t>1.1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BB7B3" w14:textId="77777777" w:rsidR="000F32B0" w:rsidRPr="000F32B0" w:rsidRDefault="000F32B0" w:rsidP="000F32B0">
            <w:pPr>
              <w:rPr>
                <w:lang w:val="en-LT"/>
              </w:rPr>
            </w:pPr>
            <w:r w:rsidRPr="000F32B0">
              <w:rPr>
                <w:lang w:val="en-LT"/>
              </w:rPr>
              <w:t>Svetainė turi būti pritaikyta (skirta) informaciniam terminalui.</w:t>
            </w:r>
          </w:p>
        </w:tc>
      </w:tr>
      <w:tr w:rsidR="000F32B0" w:rsidRPr="000F32B0" w14:paraId="08B2B6FF"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6BEBC" w14:textId="77777777" w:rsidR="000F32B0" w:rsidRPr="000F32B0" w:rsidRDefault="000F32B0" w:rsidP="000F32B0">
            <w:pPr>
              <w:rPr>
                <w:lang w:val="en-LT"/>
              </w:rPr>
            </w:pPr>
            <w:r w:rsidRPr="000F32B0">
              <w:rPr>
                <w:lang w:val="en-LT"/>
              </w:rPr>
              <w:t>1.2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005FE" w14:textId="77777777" w:rsidR="000F32B0" w:rsidRPr="000F32B0" w:rsidRDefault="000F32B0" w:rsidP="000F32B0">
            <w:pPr>
              <w:rPr>
                <w:lang w:val="en-LT"/>
              </w:rPr>
            </w:pPr>
            <w:r w:rsidRPr="000F32B0">
              <w:rPr>
                <w:lang w:val="en-LT"/>
              </w:rPr>
              <w:t>Svetainė turi leisti pasirinkti vieną iš 3 kalbų.</w:t>
            </w:r>
          </w:p>
        </w:tc>
      </w:tr>
      <w:tr w:rsidR="000F32B0" w:rsidRPr="000F32B0" w14:paraId="035B5005"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30052" w14:textId="77777777" w:rsidR="000F32B0" w:rsidRPr="000F32B0" w:rsidRDefault="000F32B0" w:rsidP="000F32B0">
            <w:pPr>
              <w:rPr>
                <w:lang w:val="en-LT"/>
              </w:rPr>
            </w:pPr>
            <w:r w:rsidRPr="000F32B0">
              <w:rPr>
                <w:lang w:val="en-LT"/>
              </w:rPr>
              <w:t>1.3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01FA9" w14:textId="77777777" w:rsidR="000F32B0" w:rsidRPr="000F32B0" w:rsidRDefault="000F32B0" w:rsidP="000F32B0">
            <w:pPr>
              <w:rPr>
                <w:lang w:val="en-LT"/>
              </w:rPr>
            </w:pPr>
            <w:r w:rsidRPr="000F32B0">
              <w:rPr>
                <w:lang w:val="en-LT"/>
              </w:rPr>
              <w:t>Turi būti sukurta nauja svetainės dizaino koncepcija (derinant su užsakovu ir atsižvelgiant į pageidavimus). Svetainė turi būti graži, funkcionali, patogiai (intuityviai) valdoma.</w:t>
            </w:r>
          </w:p>
        </w:tc>
      </w:tr>
      <w:tr w:rsidR="000F32B0" w:rsidRPr="000F32B0" w14:paraId="1DEA959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97714" w14:textId="77777777" w:rsidR="000F32B0" w:rsidRPr="000F32B0" w:rsidRDefault="000F32B0" w:rsidP="000F32B0">
            <w:pPr>
              <w:rPr>
                <w:lang w:val="en-LT"/>
              </w:rPr>
            </w:pPr>
            <w:r w:rsidRPr="000F32B0">
              <w:rPr>
                <w:lang w:val="en-LT"/>
              </w:rPr>
              <w:t>1.4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A1B00" w14:textId="77777777" w:rsidR="000F32B0" w:rsidRPr="000F32B0" w:rsidRDefault="000F32B0" w:rsidP="000F32B0">
            <w:pPr>
              <w:rPr>
                <w:lang w:val="en-LT"/>
              </w:rPr>
            </w:pPr>
            <w:r w:rsidRPr="000F32B0">
              <w:rPr>
                <w:lang w:val="en-LT"/>
              </w:rPr>
              <w:t xml:space="preserve">Turi būti sukurtas atskirų puslapių (home page, vidiniai puslapiai) dizainas (šablonai maketavimui) pagal suderintą su užsakovu dizaino koncepciją ir pateiktą medžiagą. </w:t>
            </w:r>
          </w:p>
        </w:tc>
      </w:tr>
      <w:tr w:rsidR="000F32B0" w:rsidRPr="000F32B0" w14:paraId="2D42FBB1"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95304" w14:textId="77777777" w:rsidR="000F32B0" w:rsidRPr="000F32B0" w:rsidRDefault="000F32B0" w:rsidP="000F32B0">
            <w:pPr>
              <w:rPr>
                <w:lang w:val="en-LT"/>
              </w:rPr>
            </w:pPr>
            <w:r w:rsidRPr="000F32B0">
              <w:rPr>
                <w:lang w:val="en-LT"/>
              </w:rPr>
              <w:t>1.5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8AC9" w14:textId="77777777" w:rsidR="000F32B0" w:rsidRPr="000F32B0" w:rsidRDefault="000F32B0" w:rsidP="000F32B0">
            <w:pPr>
              <w:rPr>
                <w:lang w:val="en-LT"/>
              </w:rPr>
            </w:pPr>
            <w:r w:rsidRPr="000F32B0">
              <w:rPr>
                <w:lang w:val="en-LT"/>
              </w:rPr>
              <w:t>Turi būti atlikti svetainės programavimo darbai, įskaitant TVS, kuri būtų suprantama ir patogi administratoriui, neturinčiam programuotojo išsilavinimo.</w:t>
            </w:r>
          </w:p>
        </w:tc>
      </w:tr>
      <w:tr w:rsidR="000F32B0" w:rsidRPr="000F32B0" w14:paraId="3CCA4D9F"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E7164" w14:textId="77777777" w:rsidR="000F32B0" w:rsidRPr="000F32B0" w:rsidRDefault="000F32B0" w:rsidP="000F32B0">
            <w:pPr>
              <w:rPr>
                <w:lang w:val="en-LT"/>
              </w:rPr>
            </w:pPr>
            <w:r w:rsidRPr="000F32B0">
              <w:rPr>
                <w:lang w:val="en-LT"/>
              </w:rPr>
              <w:t>1.6</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0FD19" w14:textId="77777777" w:rsidR="000F32B0" w:rsidRPr="000F32B0" w:rsidRDefault="000F32B0" w:rsidP="000F32B0">
            <w:pPr>
              <w:rPr>
                <w:lang w:val="en-LT"/>
              </w:rPr>
            </w:pPr>
            <w:r w:rsidRPr="000F32B0">
              <w:rPr>
                <w:lang w:val="en-LT"/>
              </w:rPr>
              <w:t>Viena iš svetainės dalių turi būti virtualūs turai:</w:t>
            </w:r>
          </w:p>
        </w:tc>
      </w:tr>
      <w:tr w:rsidR="000F32B0" w:rsidRPr="000F32B0" w14:paraId="631377AD"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0A6AD" w14:textId="77777777" w:rsidR="000F32B0" w:rsidRPr="000F32B0" w:rsidRDefault="000F32B0" w:rsidP="000F32B0">
            <w:pPr>
              <w:rPr>
                <w:lang w:val="en-LT"/>
              </w:rPr>
            </w:pPr>
            <w:r w:rsidRPr="000F32B0">
              <w:rPr>
                <w:lang w:val="en-LT"/>
              </w:rPr>
              <w:t>1.6.1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7137C" w14:textId="77777777" w:rsidR="000F32B0" w:rsidRPr="000F32B0" w:rsidRDefault="000F32B0" w:rsidP="000F32B0">
            <w:pPr>
              <w:rPr>
                <w:lang w:val="en-LT"/>
              </w:rPr>
            </w:pPr>
            <w:r w:rsidRPr="000F32B0">
              <w:rPr>
                <w:lang w:val="en-LT"/>
              </w:rPr>
              <w:t>Pirmasis virtualus turas (bažnyčia) - apytiksliai 10 panoraminių vaizdų, 3 objektams skiriamas ypatingas dėmesys (objektai su išsamiais aprašymais ir itin detaliomis nuotraukomis (Deep Zoom technologija), su galimybe apžiūrėti iš įvairių kampų), numatyti ne mažiau, kaip 3 audio (gido) komentarai;</w:t>
            </w:r>
          </w:p>
        </w:tc>
      </w:tr>
      <w:tr w:rsidR="000F32B0" w:rsidRPr="000F32B0" w14:paraId="7ABE6069"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31CF5" w14:textId="77777777" w:rsidR="000F32B0" w:rsidRPr="000F32B0" w:rsidRDefault="000F32B0" w:rsidP="000F32B0">
            <w:pPr>
              <w:rPr>
                <w:lang w:val="en-LT"/>
              </w:rPr>
            </w:pPr>
            <w:r w:rsidRPr="000F32B0">
              <w:rPr>
                <w:lang w:val="en-LT"/>
              </w:rPr>
              <w:t>1.6.2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ADF89" w14:textId="77777777" w:rsidR="000F32B0" w:rsidRPr="000F32B0" w:rsidRDefault="000F32B0" w:rsidP="000F32B0">
            <w:pPr>
              <w:rPr>
                <w:lang w:val="en-LT"/>
              </w:rPr>
            </w:pPr>
            <w:r w:rsidRPr="000F32B0">
              <w:rPr>
                <w:lang w:val="en-LT"/>
              </w:rPr>
              <w:t>Antrasis virtualus turas (koplyčia) - apytiksliai 6 panoraminiai vaizdai, 1 objektui skiriamas ypatingas dėmesys (objektas su išsamiu aprašymu ir itin detaliomis nuotraukomis (Deep Zoom technologija)), numatytas 1 audio (gido) komentaras.</w:t>
            </w:r>
          </w:p>
        </w:tc>
      </w:tr>
      <w:tr w:rsidR="000F32B0" w:rsidRPr="000F32B0" w14:paraId="7E67471B"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58D95" w14:textId="77777777" w:rsidR="000F32B0" w:rsidRPr="000F32B0" w:rsidRDefault="000F32B0" w:rsidP="000F32B0">
            <w:pPr>
              <w:rPr>
                <w:lang w:val="en-LT"/>
              </w:rPr>
            </w:pPr>
            <w:r w:rsidRPr="000F32B0">
              <w:rPr>
                <w:lang w:val="en-LT"/>
              </w:rPr>
              <w:t>1.6.3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8DA2" w14:textId="77777777" w:rsidR="000F32B0" w:rsidRPr="000F32B0" w:rsidRDefault="000F32B0" w:rsidP="000F32B0">
            <w:pPr>
              <w:rPr>
                <w:lang w:val="en-LT"/>
              </w:rPr>
            </w:pPr>
            <w:r w:rsidRPr="000F32B0">
              <w:rPr>
                <w:lang w:val="en-LT"/>
              </w:rPr>
              <w:t xml:space="preserve">Virtualūs turai bus naudojami ne tik šioje, skirtoje terminalui, bet ir viešos prieigos svetainėje. Jie turi būti realizuoti, panaudojant šiuolaikines priemones ir galimybes, tokias, kaip </w:t>
            </w:r>
          </w:p>
        </w:tc>
      </w:tr>
      <w:tr w:rsidR="000F32B0" w:rsidRPr="000F32B0" w14:paraId="133F518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FCD0B" w14:textId="77777777" w:rsidR="000F32B0" w:rsidRPr="000F32B0" w:rsidRDefault="000F32B0" w:rsidP="000F32B0">
            <w:pPr>
              <w:rPr>
                <w:lang w:val="en-LT"/>
              </w:rPr>
            </w:pPr>
            <w:r w:rsidRPr="000F32B0">
              <w:rPr>
                <w:lang w:val="en-LT"/>
              </w:rPr>
              <w:t>1.6.3.1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A111C" w14:textId="77777777" w:rsidR="000F32B0" w:rsidRPr="000F32B0" w:rsidRDefault="000F32B0" w:rsidP="000F32B0">
            <w:pPr>
              <w:rPr>
                <w:lang w:val="en-LT"/>
              </w:rPr>
            </w:pPr>
            <w:r w:rsidRPr="000F32B0">
              <w:rPr>
                <w:lang w:val="en-LT"/>
              </w:rPr>
              <w:t>3 kalbų režimas (lietuvių ir anglų), apimantis ne tik aprašymų, bet ir nuorodų vertimą;</w:t>
            </w:r>
          </w:p>
        </w:tc>
      </w:tr>
      <w:tr w:rsidR="000F32B0" w:rsidRPr="000F32B0" w14:paraId="4F73F6E5"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6EF9E" w14:textId="77777777" w:rsidR="000F32B0" w:rsidRPr="000F32B0" w:rsidRDefault="000F32B0" w:rsidP="000F32B0">
            <w:pPr>
              <w:rPr>
                <w:lang w:val="en-LT"/>
              </w:rPr>
            </w:pPr>
            <w:r w:rsidRPr="000F32B0">
              <w:rPr>
                <w:lang w:val="en-LT"/>
              </w:rPr>
              <w:t>1.6.3.2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38938" w14:textId="77777777" w:rsidR="000F32B0" w:rsidRPr="000F32B0" w:rsidRDefault="000F32B0" w:rsidP="000F32B0">
            <w:pPr>
              <w:rPr>
                <w:lang w:val="en-LT"/>
              </w:rPr>
            </w:pPr>
            <w:r w:rsidRPr="000F32B0">
              <w:rPr>
                <w:lang w:val="en-LT"/>
              </w:rPr>
              <w:t>Audio įrašų integravimas (3 kalbos), interaktyvus trikalbis gidas, vedantis per įsimintiniausias turo vietas, tuo pat metu apie jas pasakodamas;</w:t>
            </w:r>
          </w:p>
        </w:tc>
      </w:tr>
      <w:tr w:rsidR="000F32B0" w:rsidRPr="000F32B0" w14:paraId="3CC7A24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88F5" w14:textId="77777777" w:rsidR="000F32B0" w:rsidRPr="000F32B0" w:rsidRDefault="000F32B0" w:rsidP="000F32B0">
            <w:pPr>
              <w:rPr>
                <w:lang w:val="en-LT"/>
              </w:rPr>
            </w:pPr>
            <w:r w:rsidRPr="000F32B0">
              <w:rPr>
                <w:lang w:val="en-LT"/>
              </w:rPr>
              <w:t>1.6.3.3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9E9B6" w14:textId="77777777" w:rsidR="000F32B0" w:rsidRPr="000F32B0" w:rsidRDefault="000F32B0" w:rsidP="000F32B0">
            <w:pPr>
              <w:rPr>
                <w:lang w:val="en-LT"/>
              </w:rPr>
            </w:pPr>
            <w:r w:rsidRPr="000F32B0">
              <w:rPr>
                <w:lang w:val="en-LT"/>
              </w:rPr>
              <w:t>Prie pasirinkos dizaino koncepcijos pritaikytas virtualaus turo dizainas ir navigacija;</w:t>
            </w:r>
          </w:p>
        </w:tc>
      </w:tr>
      <w:tr w:rsidR="000F32B0" w:rsidRPr="000F32B0" w14:paraId="72DD6E80"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8D88E" w14:textId="77777777" w:rsidR="000F32B0" w:rsidRPr="000F32B0" w:rsidRDefault="000F32B0" w:rsidP="000F32B0">
            <w:pPr>
              <w:rPr>
                <w:lang w:val="en-LT"/>
              </w:rPr>
            </w:pPr>
            <w:r w:rsidRPr="000F32B0">
              <w:rPr>
                <w:lang w:val="en-LT"/>
              </w:rPr>
              <w:t>1.6.3.4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88EDC" w14:textId="77777777" w:rsidR="000F32B0" w:rsidRPr="000F32B0" w:rsidRDefault="000F32B0" w:rsidP="000F32B0">
            <w:pPr>
              <w:rPr>
                <w:lang w:val="en-LT"/>
              </w:rPr>
            </w:pPr>
            <w:r w:rsidRPr="000F32B0">
              <w:rPr>
                <w:lang w:val="en-LT"/>
              </w:rPr>
              <w:t>Išsami turinio valdymo sistema, leidžianti klientui lanksčiai tvarkyti turo vaizdinę ir tekstinę informaciją;</w:t>
            </w:r>
          </w:p>
        </w:tc>
      </w:tr>
      <w:tr w:rsidR="000F32B0" w:rsidRPr="000F32B0" w14:paraId="601DCCA8"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529E0" w14:textId="77777777" w:rsidR="000F32B0" w:rsidRPr="000F32B0" w:rsidRDefault="000F32B0" w:rsidP="000F32B0">
            <w:pPr>
              <w:rPr>
                <w:lang w:val="en-LT"/>
              </w:rPr>
            </w:pPr>
            <w:r w:rsidRPr="000F32B0">
              <w:rPr>
                <w:lang w:val="en-LT"/>
              </w:rPr>
              <w:t>1.6.3.5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43623" w14:textId="77777777" w:rsidR="000F32B0" w:rsidRPr="000F32B0" w:rsidRDefault="000F32B0" w:rsidP="000F32B0">
            <w:pPr>
              <w:rPr>
                <w:lang w:val="en-LT"/>
              </w:rPr>
            </w:pPr>
            <w:r w:rsidRPr="000F32B0">
              <w:rPr>
                <w:lang w:val="en-LT"/>
              </w:rPr>
              <w:t>SEO sistema, leidžianti aprašyti individualių panoraminių taškų metaduomenis paieškos varikliams;</w:t>
            </w:r>
          </w:p>
        </w:tc>
      </w:tr>
      <w:tr w:rsidR="000F32B0" w:rsidRPr="000F32B0" w14:paraId="35E7FC1F"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13141" w14:textId="77777777" w:rsidR="000F32B0" w:rsidRPr="000F32B0" w:rsidRDefault="000F32B0" w:rsidP="000F32B0">
            <w:pPr>
              <w:rPr>
                <w:lang w:val="en-LT"/>
              </w:rPr>
            </w:pPr>
            <w:r w:rsidRPr="000F32B0">
              <w:rPr>
                <w:lang w:val="en-LT"/>
              </w:rPr>
              <w:t>1.6.3.6</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B7DDA" w14:textId="77777777" w:rsidR="000F32B0" w:rsidRPr="000F32B0" w:rsidRDefault="000F32B0" w:rsidP="000F32B0">
            <w:pPr>
              <w:rPr>
                <w:lang w:val="en-LT"/>
              </w:rPr>
            </w:pPr>
            <w:r w:rsidRPr="000F32B0">
              <w:rPr>
                <w:lang w:val="en-LT"/>
              </w:rPr>
              <w:t>Suderinamumas su išmaniaisiais įrenginiais;</w:t>
            </w:r>
          </w:p>
        </w:tc>
      </w:tr>
      <w:tr w:rsidR="000F32B0" w:rsidRPr="000F32B0" w14:paraId="1F21CFE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008A1" w14:textId="77777777" w:rsidR="000F32B0" w:rsidRPr="000F32B0" w:rsidRDefault="000F32B0" w:rsidP="000F32B0">
            <w:pPr>
              <w:rPr>
                <w:lang w:val="en-LT"/>
              </w:rPr>
            </w:pPr>
            <w:r w:rsidRPr="000F32B0">
              <w:rPr>
                <w:lang w:val="en-LT"/>
              </w:rPr>
              <w:t>1.6.3.7</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7DA63" w14:textId="77777777" w:rsidR="000F32B0" w:rsidRPr="000F32B0" w:rsidRDefault="000F32B0" w:rsidP="000F32B0">
            <w:pPr>
              <w:rPr>
                <w:lang w:val="en-LT"/>
              </w:rPr>
            </w:pPr>
            <w:r w:rsidRPr="000F32B0">
              <w:rPr>
                <w:lang w:val="en-LT"/>
              </w:rPr>
              <w:t>Adaptyvus žemėlapis, prisitaikantis prie naudojamo įrenginio ekrano dydžio;</w:t>
            </w:r>
          </w:p>
        </w:tc>
      </w:tr>
      <w:tr w:rsidR="000F32B0" w:rsidRPr="000F32B0" w14:paraId="1ACAB451"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6C6A" w14:textId="77777777" w:rsidR="000F32B0" w:rsidRPr="000F32B0" w:rsidRDefault="000F32B0" w:rsidP="000F32B0">
            <w:pPr>
              <w:rPr>
                <w:lang w:val="en-LT"/>
              </w:rPr>
            </w:pPr>
            <w:r w:rsidRPr="000F32B0">
              <w:rPr>
                <w:lang w:val="en-LT"/>
              </w:rPr>
              <w:t>1.6.3.8</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911BF" w14:textId="77777777" w:rsidR="000F32B0" w:rsidRPr="000F32B0" w:rsidRDefault="000F32B0" w:rsidP="000F32B0">
            <w:pPr>
              <w:rPr>
                <w:lang w:val="en-LT"/>
              </w:rPr>
            </w:pPr>
            <w:r w:rsidRPr="000F32B0">
              <w:rPr>
                <w:lang w:val="en-LT"/>
              </w:rPr>
              <w:t>Deep Linking technologija, leidžianti gauti tiesioginę nuorodą į bet kurią panoramą (automatiškai atpažįstant pasirinktą kalbą),</w:t>
            </w:r>
          </w:p>
        </w:tc>
      </w:tr>
      <w:tr w:rsidR="000F32B0" w:rsidRPr="000F32B0" w14:paraId="53D8B0ED"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4386D" w14:textId="77777777" w:rsidR="000F32B0" w:rsidRPr="000F32B0" w:rsidRDefault="000F32B0" w:rsidP="000F32B0">
            <w:pPr>
              <w:rPr>
                <w:lang w:val="en-LT"/>
              </w:rPr>
            </w:pPr>
            <w:r w:rsidRPr="000F32B0">
              <w:rPr>
                <w:lang w:val="en-LT"/>
              </w:rPr>
              <w:t>1.6.3.9</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5A5DC" w14:textId="77777777" w:rsidR="000F32B0" w:rsidRPr="000F32B0" w:rsidRDefault="000F32B0" w:rsidP="000F32B0">
            <w:pPr>
              <w:rPr>
                <w:lang w:val="en-LT"/>
              </w:rPr>
            </w:pPr>
            <w:r w:rsidRPr="000F32B0">
              <w:rPr>
                <w:lang w:val="en-LT"/>
              </w:rPr>
              <w:t>Lazy Loading technologija, optimizuojanti turo krovimą išmaniesiems įrenginiams (iškart užkraunama ne visas turas, o tik reikalingos jos dalys);</w:t>
            </w:r>
          </w:p>
        </w:tc>
      </w:tr>
      <w:tr w:rsidR="000F32B0" w:rsidRPr="000F32B0" w14:paraId="6B57D12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8634B" w14:textId="77777777" w:rsidR="000F32B0" w:rsidRPr="000F32B0" w:rsidRDefault="000F32B0" w:rsidP="000F32B0">
            <w:pPr>
              <w:rPr>
                <w:lang w:val="en-LT"/>
              </w:rPr>
            </w:pPr>
            <w:r w:rsidRPr="000F32B0">
              <w:rPr>
                <w:lang w:val="en-LT"/>
              </w:rPr>
              <w:t>1.6.3.10</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5FD00" w14:textId="77777777" w:rsidR="000F32B0" w:rsidRPr="000F32B0" w:rsidRDefault="000F32B0" w:rsidP="000F32B0">
            <w:pPr>
              <w:rPr>
                <w:lang w:val="en-LT"/>
              </w:rPr>
            </w:pPr>
            <w:r w:rsidRPr="000F32B0">
              <w:rPr>
                <w:lang w:val="en-LT"/>
              </w:rPr>
              <w:t>HDR ir Ultra HDR technologijų panaudojimas, siekiant sumažinti vidaus ir išorės apšvietimo kontrasto skirtumą;</w:t>
            </w:r>
          </w:p>
        </w:tc>
      </w:tr>
      <w:tr w:rsidR="000F32B0" w:rsidRPr="000F32B0" w14:paraId="2043B867"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F8B14" w14:textId="77777777" w:rsidR="000F32B0" w:rsidRPr="000F32B0" w:rsidRDefault="000F32B0" w:rsidP="000F32B0">
            <w:pPr>
              <w:rPr>
                <w:lang w:val="en-LT"/>
              </w:rPr>
            </w:pPr>
            <w:r w:rsidRPr="000F32B0">
              <w:rPr>
                <w:lang w:val="en-LT"/>
              </w:rPr>
              <w:t>1.6.3.11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743E0" w14:textId="77777777" w:rsidR="000F32B0" w:rsidRPr="000F32B0" w:rsidRDefault="000F32B0" w:rsidP="000F32B0">
            <w:pPr>
              <w:rPr>
                <w:lang w:val="en-LT"/>
              </w:rPr>
            </w:pPr>
            <w:r w:rsidRPr="000F32B0">
              <w:rPr>
                <w:lang w:val="en-LT"/>
              </w:rPr>
              <w:t>Time Switcher technologija, įgalinanti tą patį panoraminį tašką pamatyti dieną ir naktį;</w:t>
            </w:r>
          </w:p>
        </w:tc>
      </w:tr>
      <w:tr w:rsidR="000F32B0" w:rsidRPr="000F32B0" w14:paraId="5E82F41C"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5FA98" w14:textId="77777777" w:rsidR="000F32B0" w:rsidRPr="000F32B0" w:rsidRDefault="000F32B0" w:rsidP="000F32B0">
            <w:pPr>
              <w:rPr>
                <w:lang w:val="en-LT"/>
              </w:rPr>
            </w:pPr>
            <w:r w:rsidRPr="000F32B0">
              <w:rPr>
                <w:lang w:val="en-LT"/>
              </w:rPr>
              <w:t>1.6.3.12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B7562" w14:textId="77777777" w:rsidR="000F32B0" w:rsidRPr="000F32B0" w:rsidRDefault="000F32B0" w:rsidP="000F32B0">
            <w:pPr>
              <w:rPr>
                <w:lang w:val="en-LT"/>
              </w:rPr>
            </w:pPr>
            <w:r w:rsidRPr="000F32B0">
              <w:rPr>
                <w:lang w:val="en-LT"/>
              </w:rPr>
              <w:t>Gyro Control technologija, leidžianti kontroliuoti virtualaus turo žiūrėjimo kryptį naudojantis išmaniųjų įrenginių giroskopais ir pagreičio sensoriais;</w:t>
            </w:r>
          </w:p>
        </w:tc>
      </w:tr>
      <w:tr w:rsidR="000F32B0" w:rsidRPr="000F32B0" w14:paraId="1F325B63"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BC943" w14:textId="77777777" w:rsidR="000F32B0" w:rsidRPr="000F32B0" w:rsidRDefault="000F32B0" w:rsidP="000F32B0">
            <w:pPr>
              <w:rPr>
                <w:lang w:val="en-LT"/>
              </w:rPr>
            </w:pPr>
            <w:r w:rsidRPr="000F32B0">
              <w:rPr>
                <w:lang w:val="en-LT"/>
              </w:rPr>
              <w:t>1.6.3.13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4E92D" w14:textId="77777777" w:rsidR="000F32B0" w:rsidRPr="000F32B0" w:rsidRDefault="000F32B0" w:rsidP="000F32B0">
            <w:pPr>
              <w:rPr>
                <w:lang w:val="en-LT"/>
              </w:rPr>
            </w:pPr>
            <w:r w:rsidRPr="000F32B0">
              <w:rPr>
                <w:lang w:val="en-LT"/>
              </w:rPr>
              <w:t>Integracija su Google Street View;</w:t>
            </w:r>
          </w:p>
        </w:tc>
      </w:tr>
      <w:tr w:rsidR="000F32B0" w:rsidRPr="000F32B0" w14:paraId="6E350308"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89823" w14:textId="77777777" w:rsidR="000F32B0" w:rsidRPr="000F32B0" w:rsidRDefault="000F32B0" w:rsidP="000F32B0">
            <w:pPr>
              <w:rPr>
                <w:lang w:val="en-LT"/>
              </w:rPr>
            </w:pPr>
            <w:r w:rsidRPr="000F32B0">
              <w:rPr>
                <w:lang w:val="en-LT"/>
              </w:rPr>
              <w:t>1.6.3.14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1793E" w14:textId="77777777" w:rsidR="000F32B0" w:rsidRPr="000F32B0" w:rsidRDefault="000F32B0" w:rsidP="000F32B0">
            <w:pPr>
              <w:rPr>
                <w:lang w:val="en-LT"/>
              </w:rPr>
            </w:pPr>
            <w:r w:rsidRPr="000F32B0">
              <w:rPr>
                <w:lang w:val="en-LT"/>
              </w:rPr>
              <w:t>VR Ready – suderinamumas su šiuolaikiniais virtualios realybės akiniais;</w:t>
            </w:r>
          </w:p>
        </w:tc>
      </w:tr>
      <w:tr w:rsidR="000F32B0" w:rsidRPr="000F32B0" w14:paraId="65D905FE"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23D00" w14:textId="77777777" w:rsidR="000F32B0" w:rsidRPr="000F32B0" w:rsidRDefault="000F32B0" w:rsidP="000F32B0">
            <w:pPr>
              <w:rPr>
                <w:lang w:val="en-LT"/>
              </w:rPr>
            </w:pPr>
            <w:r w:rsidRPr="000F32B0">
              <w:rPr>
                <w:lang w:val="en-LT"/>
              </w:rPr>
              <w:lastRenderedPageBreak/>
              <w:t>1.6.3.15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DC79" w14:textId="77777777" w:rsidR="000F32B0" w:rsidRPr="000F32B0" w:rsidRDefault="000F32B0" w:rsidP="000F32B0">
            <w:pPr>
              <w:rPr>
                <w:lang w:val="en-LT"/>
              </w:rPr>
            </w:pPr>
            <w:r w:rsidRPr="000F32B0">
              <w:rPr>
                <w:lang w:val="en-LT"/>
              </w:rPr>
              <w:t>Pano Shot technologija, įgalinanti nufotografuoti pasirinktą panoraminio vaizdo dalį ir išsiųsti jį elektroniniu paštu.</w:t>
            </w:r>
          </w:p>
        </w:tc>
      </w:tr>
      <w:tr w:rsidR="000F32B0" w:rsidRPr="000F32B0" w14:paraId="437ECAA0"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7D1BD" w14:textId="77777777" w:rsidR="000F32B0" w:rsidRPr="000F32B0" w:rsidRDefault="000F32B0" w:rsidP="000F32B0">
            <w:pPr>
              <w:rPr>
                <w:lang w:val="en-LT"/>
              </w:rPr>
            </w:pPr>
            <w:r w:rsidRPr="000F32B0">
              <w:rPr>
                <w:lang w:val="en-LT"/>
              </w:rPr>
              <w:t>1.6.4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63226" w14:textId="77777777" w:rsidR="000F32B0" w:rsidRPr="000F32B0" w:rsidRDefault="000F32B0" w:rsidP="000F32B0">
            <w:pPr>
              <w:rPr>
                <w:lang w:val="en-LT"/>
              </w:rPr>
            </w:pPr>
            <w:r w:rsidRPr="000F32B0">
              <w:rPr>
                <w:lang w:val="en-LT"/>
              </w:rPr>
              <w:t>Dalies ar visų aukščiau išvardintų bei kitų virtualaus turo sukūrimo technologijų panaudojimas turi būti aptartas ir suderintas su užsakovu.</w:t>
            </w:r>
          </w:p>
        </w:tc>
      </w:tr>
      <w:tr w:rsidR="000F32B0" w:rsidRPr="000F32B0" w14:paraId="224CD2A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2879" w14:textId="77777777" w:rsidR="000F32B0" w:rsidRPr="000F32B0" w:rsidRDefault="000F32B0" w:rsidP="000F32B0">
            <w:pPr>
              <w:rPr>
                <w:lang w:val="en-LT"/>
              </w:rPr>
            </w:pPr>
            <w:r w:rsidRPr="000F32B0">
              <w:rPr>
                <w:lang w:val="en-LT"/>
              </w:rPr>
              <w:t>1.7</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DADAE" w14:textId="77777777" w:rsidR="000F32B0" w:rsidRPr="000F32B0" w:rsidRDefault="000F32B0" w:rsidP="000F32B0">
            <w:pPr>
              <w:rPr>
                <w:lang w:val="en-LT"/>
              </w:rPr>
            </w:pPr>
            <w:r w:rsidRPr="000F32B0">
              <w:rPr>
                <w:lang w:val="en-LT"/>
              </w:rPr>
              <w:t>Į konkurso pasiūlymo kainą turi būti įtrauktas duomenų įkėlimas į svetainę.</w:t>
            </w:r>
          </w:p>
        </w:tc>
      </w:tr>
      <w:tr w:rsidR="000F32B0" w:rsidRPr="000F32B0" w14:paraId="5E61702C" w14:textId="77777777" w:rsidTr="000F32B0">
        <w:trPr>
          <w:trHeight w:val="562"/>
        </w:trPr>
        <w:tc>
          <w:tcPr>
            <w:tcW w:w="1019" w:type="dxa"/>
            <w:tcBorders>
              <w:top w:val="single" w:sz="4" w:space="0" w:color="auto"/>
              <w:left w:val="single" w:sz="4" w:space="0" w:color="auto"/>
              <w:right w:val="single" w:sz="4" w:space="0" w:color="auto"/>
            </w:tcBorders>
            <w:shd w:val="clear" w:color="auto" w:fill="D9D9D9" w:themeFill="background1" w:themeFillShade="D9"/>
            <w:noWrap/>
            <w:vAlign w:val="bottom"/>
            <w:hideMark/>
          </w:tcPr>
          <w:p w14:paraId="78399CAA" w14:textId="0E4ED931" w:rsidR="000F32B0" w:rsidRPr="000F32B0" w:rsidRDefault="000F32B0" w:rsidP="000F32B0">
            <w:pPr>
              <w:jc w:val="right"/>
              <w:rPr>
                <w:b/>
                <w:bCs/>
                <w:lang w:val="en-LT"/>
              </w:rPr>
            </w:pPr>
            <w:r w:rsidRPr="000F32B0">
              <w:rPr>
                <w:b/>
                <w:bCs/>
                <w:lang w:val="en-LT"/>
              </w:rPr>
              <w:t>2</w:t>
            </w:r>
          </w:p>
        </w:tc>
        <w:tc>
          <w:tcPr>
            <w:tcW w:w="8827" w:type="dxa"/>
            <w:gridSpan w:val="2"/>
            <w:tcBorders>
              <w:top w:val="single" w:sz="4" w:space="0" w:color="auto"/>
              <w:left w:val="single" w:sz="4" w:space="0" w:color="auto"/>
              <w:right w:val="single" w:sz="4" w:space="0" w:color="auto"/>
            </w:tcBorders>
            <w:shd w:val="clear" w:color="auto" w:fill="D9D9D9" w:themeFill="background1" w:themeFillShade="D9"/>
            <w:noWrap/>
            <w:vAlign w:val="bottom"/>
            <w:hideMark/>
          </w:tcPr>
          <w:p w14:paraId="7F32E3FD" w14:textId="71F95140" w:rsidR="000F32B0" w:rsidRPr="000F32B0" w:rsidRDefault="000F32B0" w:rsidP="000F32B0">
            <w:pPr>
              <w:rPr>
                <w:lang w:val="en-LT"/>
              </w:rPr>
            </w:pPr>
            <w:r w:rsidRPr="000F32B0">
              <w:rPr>
                <w:b/>
                <w:bCs/>
                <w:lang w:val="en-LT"/>
              </w:rPr>
              <w:t>Informacinis terminalas</w:t>
            </w:r>
          </w:p>
        </w:tc>
      </w:tr>
      <w:tr w:rsidR="000F32B0" w:rsidRPr="000F32B0" w14:paraId="23DF5D0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05B9D" w14:textId="77777777" w:rsidR="000F32B0" w:rsidRPr="000F32B0" w:rsidRDefault="000F32B0" w:rsidP="000F32B0">
            <w:pPr>
              <w:rPr>
                <w:lang w:val="en-LT"/>
              </w:rPr>
            </w:pPr>
            <w:r w:rsidRPr="000F32B0">
              <w:rPr>
                <w:lang w:val="en-LT"/>
              </w:rPr>
              <w:t>2.1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790EA" w14:textId="77777777" w:rsidR="000F32B0" w:rsidRPr="000F32B0" w:rsidRDefault="000F32B0" w:rsidP="000F32B0">
            <w:pPr>
              <w:rPr>
                <w:lang w:val="en-LT"/>
              </w:rPr>
            </w:pPr>
            <w:r w:rsidRPr="000F32B0">
              <w:rPr>
                <w:lang w:val="en-LT"/>
              </w:rPr>
              <w:t>Objekto apibūdinimas: skirtas viešam naudojimui uždarose patalpose, statomas (įrengiamas) ant grindų interaktyvus informacinis terminalas su numatyta technine ir programine įranga.</w:t>
            </w:r>
          </w:p>
        </w:tc>
      </w:tr>
      <w:tr w:rsidR="000F32B0" w:rsidRPr="000F32B0" w14:paraId="6A933030"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02D9B" w14:textId="77777777" w:rsidR="000F32B0" w:rsidRPr="000F32B0" w:rsidRDefault="000F32B0" w:rsidP="000F32B0">
            <w:pPr>
              <w:rPr>
                <w:lang w:val="en-LT"/>
              </w:rPr>
            </w:pPr>
            <w:r w:rsidRPr="000F32B0">
              <w:rPr>
                <w:lang w:val="en-LT"/>
              </w:rPr>
              <w:t>2.2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27444" w14:textId="77777777" w:rsidR="000F32B0" w:rsidRPr="000F32B0" w:rsidRDefault="000F32B0" w:rsidP="000F32B0">
            <w:pPr>
              <w:rPr>
                <w:lang w:val="en-LT"/>
              </w:rPr>
            </w:pPr>
            <w:r w:rsidRPr="000F32B0">
              <w:rPr>
                <w:b/>
                <w:bCs/>
                <w:lang w:val="en-LT"/>
              </w:rPr>
              <w:t>Korpusas</w:t>
            </w:r>
            <w:r w:rsidRPr="000F32B0">
              <w:rPr>
                <w:lang w:val="en-LT"/>
              </w:rPr>
              <w:t xml:space="preserve"> plieninis, nudažytas milteliniais dažais (spalva turi būti suderinta su užsakovu), monitorius įrengtas apytiksliai 45 laipsnių kampu tokiame aukštyje, kad būtų patogus suaugusiems žmonėms. Visa įranga be tiesioginės (atviros) prieigos prie nustatymų ar valdymo mygtukų.</w:t>
            </w:r>
          </w:p>
        </w:tc>
      </w:tr>
      <w:tr w:rsidR="000F32B0" w:rsidRPr="000F32B0" w14:paraId="1089A0C7"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C9953" w14:textId="77777777" w:rsidR="000F32B0" w:rsidRPr="000F32B0" w:rsidRDefault="000F32B0" w:rsidP="000F32B0">
            <w:pPr>
              <w:rPr>
                <w:lang w:val="en-LT"/>
              </w:rPr>
            </w:pPr>
            <w:r w:rsidRPr="000F32B0">
              <w:rPr>
                <w:lang w:val="en-LT"/>
              </w:rPr>
              <w:t>2.3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2D09C" w14:textId="77777777" w:rsidR="000F32B0" w:rsidRPr="000F32B0" w:rsidRDefault="000F32B0" w:rsidP="000F32B0">
            <w:pPr>
              <w:rPr>
                <w:b/>
                <w:bCs/>
                <w:lang w:val="en-LT"/>
              </w:rPr>
            </w:pPr>
            <w:r w:rsidRPr="000F32B0">
              <w:rPr>
                <w:b/>
                <w:bCs/>
                <w:lang w:val="en-LT"/>
              </w:rPr>
              <w:t>Monitorius</w:t>
            </w:r>
          </w:p>
        </w:tc>
      </w:tr>
      <w:tr w:rsidR="000F32B0" w:rsidRPr="000F32B0" w14:paraId="30030738"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9BD4D" w14:textId="77777777" w:rsidR="000F32B0" w:rsidRPr="000F32B0" w:rsidRDefault="000F32B0" w:rsidP="000F32B0">
            <w:pPr>
              <w:rPr>
                <w:lang w:val="en-LT"/>
              </w:rPr>
            </w:pPr>
            <w:r w:rsidRPr="000F32B0">
              <w:rPr>
                <w:lang w:val="en-LT"/>
              </w:rPr>
              <w:t>2.3.1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FDFA1" w14:textId="77777777" w:rsidR="000F32B0" w:rsidRPr="000F32B0" w:rsidRDefault="000F32B0" w:rsidP="000F32B0">
            <w:pPr>
              <w:rPr>
                <w:lang w:val="en-LT"/>
              </w:rPr>
            </w:pPr>
            <w:r w:rsidRPr="000F32B0">
              <w:rPr>
                <w:lang w:val="en-LT"/>
              </w:rPr>
              <w:t>ekrano įstrižainė ne mažiau, kaip 23,5";</w:t>
            </w:r>
          </w:p>
        </w:tc>
      </w:tr>
      <w:tr w:rsidR="000F32B0" w:rsidRPr="000F32B0" w14:paraId="0BBB291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8C01D" w14:textId="77777777" w:rsidR="000F32B0" w:rsidRPr="000F32B0" w:rsidRDefault="000F32B0" w:rsidP="000F32B0">
            <w:pPr>
              <w:rPr>
                <w:lang w:val="en-LT"/>
              </w:rPr>
            </w:pPr>
            <w:r w:rsidRPr="000F32B0">
              <w:rPr>
                <w:lang w:val="en-LT"/>
              </w:rPr>
              <w:t>2.3.2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F1165" w14:textId="77777777" w:rsidR="000F32B0" w:rsidRPr="000F32B0" w:rsidRDefault="000F32B0" w:rsidP="000F32B0">
            <w:pPr>
              <w:rPr>
                <w:lang w:val="en-LT"/>
              </w:rPr>
            </w:pPr>
            <w:r w:rsidRPr="000F32B0">
              <w:rPr>
                <w:lang w:val="en-LT"/>
              </w:rPr>
              <w:t>raiška (rezoliucija) ne žemesnė, nei 1920x1080 (FHD);</w:t>
            </w:r>
          </w:p>
        </w:tc>
      </w:tr>
      <w:tr w:rsidR="000F32B0" w:rsidRPr="000F32B0" w14:paraId="50956A0A"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3D8DB" w14:textId="77777777" w:rsidR="000F32B0" w:rsidRPr="000F32B0" w:rsidRDefault="000F32B0" w:rsidP="000F32B0">
            <w:pPr>
              <w:rPr>
                <w:lang w:val="en-LT"/>
              </w:rPr>
            </w:pPr>
            <w:r w:rsidRPr="000F32B0">
              <w:rPr>
                <w:lang w:val="en-LT"/>
              </w:rPr>
              <w:t>2.3.3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31550" w14:textId="77777777" w:rsidR="000F32B0" w:rsidRPr="000F32B0" w:rsidRDefault="000F32B0" w:rsidP="000F32B0">
            <w:pPr>
              <w:rPr>
                <w:lang w:val="en-LT"/>
              </w:rPr>
            </w:pPr>
            <w:r w:rsidRPr="000F32B0">
              <w:rPr>
                <w:lang w:val="en-LT"/>
              </w:rPr>
              <w:t>kraštinių ilgio santykis 16:9;</w:t>
            </w:r>
          </w:p>
        </w:tc>
      </w:tr>
      <w:tr w:rsidR="000F32B0" w:rsidRPr="000F32B0" w14:paraId="74041599"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1E285" w14:textId="77777777" w:rsidR="000F32B0" w:rsidRPr="000F32B0" w:rsidRDefault="000F32B0" w:rsidP="000F32B0">
            <w:pPr>
              <w:rPr>
                <w:lang w:val="en-LT"/>
              </w:rPr>
            </w:pPr>
            <w:r w:rsidRPr="000F32B0">
              <w:rPr>
                <w:lang w:val="en-LT"/>
              </w:rPr>
              <w:t>2.3.4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BB679" w14:textId="77777777" w:rsidR="000F32B0" w:rsidRPr="000F32B0" w:rsidRDefault="000F32B0" w:rsidP="000F32B0">
            <w:pPr>
              <w:rPr>
                <w:lang w:val="en-LT"/>
              </w:rPr>
            </w:pPr>
            <w:r w:rsidRPr="000F32B0">
              <w:rPr>
                <w:lang w:val="en-LT"/>
              </w:rPr>
              <w:t>kontrastingumas ("static"/"native"/"typ") – ne mažiau, kaip 3000:1;</w:t>
            </w:r>
          </w:p>
        </w:tc>
      </w:tr>
      <w:tr w:rsidR="000F32B0" w:rsidRPr="000F32B0" w14:paraId="68E150F8"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D8006" w14:textId="77777777" w:rsidR="000F32B0" w:rsidRPr="000F32B0" w:rsidRDefault="000F32B0" w:rsidP="000F32B0">
            <w:pPr>
              <w:rPr>
                <w:lang w:val="en-LT"/>
              </w:rPr>
            </w:pPr>
            <w:r w:rsidRPr="000F32B0">
              <w:rPr>
                <w:lang w:val="en-LT"/>
              </w:rPr>
              <w:t>2.3.5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54052" w14:textId="77777777" w:rsidR="000F32B0" w:rsidRPr="000F32B0" w:rsidRDefault="000F32B0" w:rsidP="000F32B0">
            <w:pPr>
              <w:rPr>
                <w:lang w:val="en-LT"/>
              </w:rPr>
            </w:pPr>
            <w:r w:rsidRPr="000F32B0">
              <w:rPr>
                <w:lang w:val="en-LT"/>
              </w:rPr>
              <w:t>monitorius turi būti su lietimui jautria perdanga, lietimo technologija PCAP;</w:t>
            </w:r>
          </w:p>
        </w:tc>
      </w:tr>
      <w:tr w:rsidR="000F32B0" w:rsidRPr="000F32B0" w14:paraId="6CE2F341"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295D" w14:textId="77777777" w:rsidR="000F32B0" w:rsidRPr="000F32B0" w:rsidRDefault="000F32B0" w:rsidP="000F32B0">
            <w:pPr>
              <w:rPr>
                <w:lang w:val="en-LT"/>
              </w:rPr>
            </w:pPr>
            <w:r w:rsidRPr="000F32B0">
              <w:rPr>
                <w:lang w:val="en-LT"/>
              </w:rPr>
              <w:t>2.3.6</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BA482" w14:textId="77777777" w:rsidR="000F32B0" w:rsidRPr="000F32B0" w:rsidRDefault="000F32B0" w:rsidP="000F32B0">
            <w:pPr>
              <w:rPr>
                <w:lang w:val="en-LT"/>
              </w:rPr>
            </w:pPr>
            <w:r w:rsidRPr="000F32B0">
              <w:rPr>
                <w:lang w:val="en-LT"/>
              </w:rPr>
              <w:t>vaizdo matricos maksimalus šviesumas (be lietimo perdangos) ne mažiau, kaip 300 cd/kv m;</w:t>
            </w:r>
          </w:p>
        </w:tc>
      </w:tr>
      <w:tr w:rsidR="000F32B0" w:rsidRPr="000F32B0" w14:paraId="62446C3F"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AF142" w14:textId="77777777" w:rsidR="000F32B0" w:rsidRPr="000F32B0" w:rsidRDefault="000F32B0" w:rsidP="000F32B0">
            <w:pPr>
              <w:rPr>
                <w:lang w:val="en-LT"/>
              </w:rPr>
            </w:pPr>
            <w:r w:rsidRPr="000F32B0">
              <w:rPr>
                <w:lang w:val="en-LT"/>
              </w:rPr>
              <w:t>2.4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65981" w14:textId="77777777" w:rsidR="000F32B0" w:rsidRPr="000F32B0" w:rsidRDefault="000F32B0" w:rsidP="000F32B0">
            <w:pPr>
              <w:rPr>
                <w:b/>
                <w:bCs/>
                <w:lang w:val="en-LT"/>
              </w:rPr>
            </w:pPr>
            <w:r w:rsidRPr="000F32B0">
              <w:rPr>
                <w:b/>
                <w:bCs/>
                <w:lang w:val="en-LT"/>
              </w:rPr>
              <w:t>Integruotas kompiuteris</w:t>
            </w:r>
          </w:p>
        </w:tc>
      </w:tr>
      <w:tr w:rsidR="000F32B0" w:rsidRPr="000F32B0" w14:paraId="3D765EA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9AA8A" w14:textId="77777777" w:rsidR="000F32B0" w:rsidRPr="000F32B0" w:rsidRDefault="000F32B0" w:rsidP="000F32B0">
            <w:pPr>
              <w:rPr>
                <w:lang w:val="en-LT"/>
              </w:rPr>
            </w:pPr>
            <w:r w:rsidRPr="000F32B0">
              <w:rPr>
                <w:lang w:val="en-LT"/>
              </w:rPr>
              <w:t>2.4.1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0616E" w14:textId="77777777" w:rsidR="000F32B0" w:rsidRPr="000F32B0" w:rsidRDefault="000F32B0" w:rsidP="000F32B0">
            <w:pPr>
              <w:rPr>
                <w:lang w:val="en-LT"/>
              </w:rPr>
            </w:pPr>
            <w:r w:rsidRPr="000F32B0">
              <w:rPr>
                <w:lang w:val="en-LT"/>
              </w:rPr>
              <w:t>procesoriaus našumas – CPU Mark vertė ne mažiau nei 5000 taškų PassMark CPU Benchmark lentelėje* (2021 01 10 d duomenimis);</w:t>
            </w:r>
          </w:p>
        </w:tc>
      </w:tr>
      <w:tr w:rsidR="000F32B0" w:rsidRPr="000F32B0" w14:paraId="4FAB347B"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9EE29" w14:textId="77777777" w:rsidR="000F32B0" w:rsidRPr="000F32B0" w:rsidRDefault="000F32B0" w:rsidP="000F32B0">
            <w:pPr>
              <w:rPr>
                <w:lang w:val="en-LT"/>
              </w:rPr>
            </w:pPr>
            <w:r w:rsidRPr="000F32B0">
              <w:rPr>
                <w:lang w:val="en-LT"/>
              </w:rPr>
              <w:t>2.4.2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44EE" w14:textId="77777777" w:rsidR="000F32B0" w:rsidRPr="000F32B0" w:rsidRDefault="000F32B0" w:rsidP="000F32B0">
            <w:pPr>
              <w:rPr>
                <w:lang w:val="en-LT"/>
              </w:rPr>
            </w:pPr>
            <w:r w:rsidRPr="000F32B0">
              <w:rPr>
                <w:lang w:val="en-LT"/>
              </w:rPr>
              <w:t xml:space="preserve">operatyvioji atmintinė (RAM) – ne mažiau 4 GB; </w:t>
            </w:r>
          </w:p>
        </w:tc>
      </w:tr>
      <w:tr w:rsidR="000F32B0" w:rsidRPr="000F32B0" w14:paraId="6BD9CC1B"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25B3" w14:textId="77777777" w:rsidR="000F32B0" w:rsidRPr="000F32B0" w:rsidRDefault="000F32B0" w:rsidP="000F32B0">
            <w:pPr>
              <w:rPr>
                <w:lang w:val="en-LT"/>
              </w:rPr>
            </w:pPr>
            <w:r w:rsidRPr="000F32B0">
              <w:rPr>
                <w:lang w:val="en-LT"/>
              </w:rPr>
              <w:t>2.4.3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84E1E" w14:textId="77777777" w:rsidR="000F32B0" w:rsidRPr="000F32B0" w:rsidRDefault="000F32B0" w:rsidP="000F32B0">
            <w:pPr>
              <w:rPr>
                <w:lang w:val="en-LT"/>
              </w:rPr>
            </w:pPr>
            <w:r w:rsidRPr="000F32B0">
              <w:rPr>
                <w:lang w:val="en-LT"/>
              </w:rPr>
              <w:t>pagrindinė atmintinė (SSD) – ne mažiau 60 GB;</w:t>
            </w:r>
          </w:p>
        </w:tc>
      </w:tr>
      <w:tr w:rsidR="000F32B0" w:rsidRPr="000F32B0" w14:paraId="7098DC8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827A4" w14:textId="77777777" w:rsidR="000F32B0" w:rsidRPr="000F32B0" w:rsidRDefault="000F32B0" w:rsidP="000F32B0">
            <w:pPr>
              <w:rPr>
                <w:lang w:val="en-LT"/>
              </w:rPr>
            </w:pPr>
            <w:r w:rsidRPr="000F32B0">
              <w:rPr>
                <w:lang w:val="en-LT"/>
              </w:rPr>
              <w:t>2.4.4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56D8F" w14:textId="77777777" w:rsidR="000F32B0" w:rsidRPr="000F32B0" w:rsidRDefault="000F32B0" w:rsidP="000F32B0">
            <w:pPr>
              <w:rPr>
                <w:lang w:val="en-LT"/>
              </w:rPr>
            </w:pPr>
            <w:r w:rsidRPr="000F32B0">
              <w:rPr>
                <w:lang w:val="en-LT"/>
              </w:rPr>
              <w:t>ryšiai – LAN, WiFi.</w:t>
            </w:r>
          </w:p>
        </w:tc>
      </w:tr>
      <w:tr w:rsidR="000F32B0" w:rsidRPr="000F32B0" w14:paraId="7B4A73DB"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09E6D" w14:textId="77777777" w:rsidR="000F32B0" w:rsidRPr="000F32B0" w:rsidRDefault="000F32B0" w:rsidP="000F32B0">
            <w:pPr>
              <w:rPr>
                <w:lang w:val="en-LT"/>
              </w:rPr>
            </w:pPr>
            <w:r w:rsidRPr="000F32B0">
              <w:rPr>
                <w:lang w:val="en-LT"/>
              </w:rPr>
              <w:t>2.5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A99C9" w14:textId="77777777" w:rsidR="000F32B0" w:rsidRPr="000F32B0" w:rsidRDefault="000F32B0" w:rsidP="000F32B0">
            <w:pPr>
              <w:rPr>
                <w:b/>
                <w:bCs/>
                <w:lang w:val="en-LT"/>
              </w:rPr>
            </w:pPr>
            <w:r w:rsidRPr="000F32B0">
              <w:rPr>
                <w:b/>
                <w:bCs/>
                <w:lang w:val="en-LT"/>
              </w:rPr>
              <w:t>Kita terminalo įranga</w:t>
            </w:r>
          </w:p>
        </w:tc>
      </w:tr>
      <w:tr w:rsidR="000F32B0" w:rsidRPr="000F32B0" w14:paraId="415C0A7C"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B8F78" w14:textId="77777777" w:rsidR="000F32B0" w:rsidRPr="000F32B0" w:rsidRDefault="000F32B0" w:rsidP="000F32B0">
            <w:pPr>
              <w:rPr>
                <w:lang w:val="en-LT"/>
              </w:rPr>
            </w:pPr>
            <w:r w:rsidRPr="000F32B0">
              <w:rPr>
                <w:lang w:val="en-LT"/>
              </w:rPr>
              <w:t>2..5.1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BD29F" w14:textId="77777777" w:rsidR="000F32B0" w:rsidRPr="000F32B0" w:rsidRDefault="000F32B0" w:rsidP="000F32B0">
            <w:pPr>
              <w:rPr>
                <w:lang w:val="en-LT"/>
              </w:rPr>
            </w:pPr>
            <w:r w:rsidRPr="000F32B0">
              <w:rPr>
                <w:lang w:val="en-LT"/>
              </w:rPr>
              <w:t>garso atkūrimas – ne mažiau 2x 2W;</w:t>
            </w:r>
          </w:p>
        </w:tc>
      </w:tr>
      <w:tr w:rsidR="000F32B0" w:rsidRPr="000F32B0" w14:paraId="017654B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B0008" w14:textId="77777777" w:rsidR="000F32B0" w:rsidRPr="000F32B0" w:rsidRDefault="000F32B0" w:rsidP="000F32B0">
            <w:pPr>
              <w:rPr>
                <w:lang w:val="en-LT"/>
              </w:rPr>
            </w:pPr>
            <w:r w:rsidRPr="000F32B0">
              <w:rPr>
                <w:lang w:val="en-LT"/>
              </w:rPr>
              <w:t>2..5.2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CE33C" w14:textId="77777777" w:rsidR="000F32B0" w:rsidRPr="000F32B0" w:rsidRDefault="000F32B0" w:rsidP="000F32B0">
            <w:pPr>
              <w:rPr>
                <w:lang w:val="en-LT"/>
              </w:rPr>
            </w:pPr>
            <w:r w:rsidRPr="000F32B0">
              <w:rPr>
                <w:lang w:val="en-LT"/>
              </w:rPr>
              <w:t>automatiniai saugikliai;</w:t>
            </w:r>
          </w:p>
        </w:tc>
      </w:tr>
      <w:tr w:rsidR="000F32B0" w:rsidRPr="000F32B0" w14:paraId="08DB852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816A" w14:textId="77777777" w:rsidR="000F32B0" w:rsidRPr="000F32B0" w:rsidRDefault="000F32B0" w:rsidP="000F32B0">
            <w:pPr>
              <w:rPr>
                <w:lang w:val="en-LT"/>
              </w:rPr>
            </w:pPr>
            <w:r w:rsidRPr="000F32B0">
              <w:rPr>
                <w:lang w:val="en-LT"/>
              </w:rPr>
              <w:t>2..5.3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D9B4D" w14:textId="77777777" w:rsidR="000F32B0" w:rsidRPr="000F32B0" w:rsidRDefault="000F32B0" w:rsidP="000F32B0">
            <w:pPr>
              <w:rPr>
                <w:lang w:val="en-LT"/>
              </w:rPr>
            </w:pPr>
            <w:r w:rsidRPr="000F32B0">
              <w:rPr>
                <w:lang w:val="en-LT"/>
              </w:rPr>
              <w:t>apsauga nuo ilgalaikio elektros (maitinimo) praradimo: terminale turi būti sumontuota įranga, išjungianti terminalą, kai jam nutraukiamas maitinimo elektros tiekimas. Vėl įjungus maitinimą, terminalas turi automatiškai įsijungti;</w:t>
            </w:r>
          </w:p>
        </w:tc>
      </w:tr>
      <w:tr w:rsidR="000F32B0" w:rsidRPr="000F32B0" w14:paraId="2D69460A" w14:textId="77777777" w:rsidTr="000F32B0">
        <w:trPr>
          <w:trHeight w:val="30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FA60E" w14:textId="77777777" w:rsidR="000F32B0" w:rsidRPr="000F32B0" w:rsidRDefault="000F32B0" w:rsidP="000F32B0">
            <w:pPr>
              <w:rPr>
                <w:lang w:val="en-LT"/>
              </w:rPr>
            </w:pPr>
            <w:r w:rsidRPr="000F32B0">
              <w:rPr>
                <w:lang w:val="en-LT"/>
              </w:rPr>
              <w:t>2.6</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265D3" w14:textId="77777777" w:rsidR="000F32B0" w:rsidRPr="000F32B0" w:rsidRDefault="000F32B0" w:rsidP="000F32B0">
            <w:pPr>
              <w:rPr>
                <w:b/>
                <w:bCs/>
                <w:color w:val="000000"/>
                <w:lang w:val="en-LT"/>
              </w:rPr>
            </w:pPr>
            <w:r w:rsidRPr="000F32B0">
              <w:rPr>
                <w:b/>
                <w:bCs/>
                <w:color w:val="000000"/>
                <w:lang w:val="en-LT"/>
              </w:rPr>
              <w:t>Programinė įranga</w:t>
            </w:r>
          </w:p>
        </w:tc>
      </w:tr>
      <w:tr w:rsidR="000F32B0" w:rsidRPr="000F32B0" w14:paraId="6512D850"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0C72C" w14:textId="77777777" w:rsidR="000F32B0" w:rsidRPr="000F32B0" w:rsidRDefault="000F32B0" w:rsidP="000F32B0">
            <w:pPr>
              <w:rPr>
                <w:lang w:val="en-LT"/>
              </w:rPr>
            </w:pPr>
            <w:r w:rsidRPr="000F32B0">
              <w:rPr>
                <w:lang w:val="en-LT"/>
              </w:rPr>
              <w:t>2.6.1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5BF26" w14:textId="77777777" w:rsidR="000F32B0" w:rsidRPr="000F32B0" w:rsidRDefault="000F32B0" w:rsidP="000F32B0">
            <w:pPr>
              <w:rPr>
                <w:lang w:val="en-LT"/>
              </w:rPr>
            </w:pPr>
            <w:r w:rsidRPr="000F32B0">
              <w:rPr>
                <w:lang w:val="en-LT"/>
              </w:rPr>
              <w:t>operacinė sistema Linux arba Windows;</w:t>
            </w:r>
          </w:p>
        </w:tc>
      </w:tr>
      <w:tr w:rsidR="000F32B0" w:rsidRPr="000F32B0" w14:paraId="31267066" w14:textId="77777777" w:rsidTr="000F32B0">
        <w:trPr>
          <w:trHeight w:val="24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16828" w14:textId="77777777" w:rsidR="000F32B0" w:rsidRPr="000F32B0" w:rsidRDefault="000F32B0" w:rsidP="000F32B0">
            <w:pPr>
              <w:rPr>
                <w:lang w:val="en-LT"/>
              </w:rPr>
            </w:pPr>
            <w:r w:rsidRPr="000F32B0">
              <w:rPr>
                <w:lang w:val="en-LT"/>
              </w:rPr>
              <w:t>2.6.2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57A03" w14:textId="77777777" w:rsidR="000F32B0" w:rsidRPr="000F32B0" w:rsidRDefault="000F32B0" w:rsidP="000F32B0">
            <w:pPr>
              <w:rPr>
                <w:lang w:val="en-LT"/>
              </w:rPr>
            </w:pPr>
            <w:r w:rsidRPr="000F32B0">
              <w:rPr>
                <w:lang w:val="en-LT"/>
              </w:rPr>
              <w:t>programinės įrangos "KIOSK" paketas, leidžiantis vartotojui jungtis prie užsakovo nurodytų informacinių resursų, tačiau neleidžiantis  valdyti programinę įrangą, keisti nustatymus;</w:t>
            </w:r>
          </w:p>
        </w:tc>
      </w:tr>
      <w:tr w:rsidR="000F32B0" w:rsidRPr="000F32B0" w14:paraId="1E23B855"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D272" w14:textId="77777777" w:rsidR="000F32B0" w:rsidRPr="000F32B0" w:rsidRDefault="000F32B0" w:rsidP="000F32B0">
            <w:pPr>
              <w:rPr>
                <w:lang w:val="en-LT"/>
              </w:rPr>
            </w:pPr>
            <w:r w:rsidRPr="000F32B0">
              <w:rPr>
                <w:lang w:val="en-LT"/>
              </w:rPr>
              <w:t>2.6.3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02DA4" w14:textId="77777777" w:rsidR="000F32B0" w:rsidRPr="000F32B0" w:rsidRDefault="000F32B0" w:rsidP="000F32B0">
            <w:pPr>
              <w:rPr>
                <w:lang w:val="en-LT"/>
              </w:rPr>
            </w:pPr>
            <w:r w:rsidRPr="000F32B0">
              <w:rPr>
                <w:lang w:val="en-LT"/>
              </w:rPr>
              <w:t>galimybė nustatyti pradinį (startinį) puslapį;</w:t>
            </w:r>
          </w:p>
        </w:tc>
      </w:tr>
      <w:tr w:rsidR="000F32B0" w:rsidRPr="000F32B0" w14:paraId="0209CD93"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360DB" w14:textId="77777777" w:rsidR="000F32B0" w:rsidRPr="000F32B0" w:rsidRDefault="000F32B0" w:rsidP="000F32B0">
            <w:pPr>
              <w:rPr>
                <w:lang w:val="en-LT"/>
              </w:rPr>
            </w:pPr>
            <w:r w:rsidRPr="000F32B0">
              <w:rPr>
                <w:lang w:val="en-LT"/>
              </w:rPr>
              <w:t>2.6.4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79272" w14:textId="77777777" w:rsidR="000F32B0" w:rsidRPr="000F32B0" w:rsidRDefault="000F32B0" w:rsidP="000F32B0">
            <w:pPr>
              <w:rPr>
                <w:lang w:val="en-LT"/>
              </w:rPr>
            </w:pPr>
            <w:r w:rsidRPr="000F32B0">
              <w:rPr>
                <w:lang w:val="en-LT"/>
              </w:rPr>
              <w:t>grįžimas į pradinį puslapį po nustatyto nesinaudojimo terminalu laiko;</w:t>
            </w:r>
          </w:p>
        </w:tc>
      </w:tr>
      <w:tr w:rsidR="000F32B0" w:rsidRPr="000F32B0" w14:paraId="24E252A9"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2FAE" w14:textId="77777777" w:rsidR="000F32B0" w:rsidRPr="000F32B0" w:rsidRDefault="000F32B0" w:rsidP="000F32B0">
            <w:pPr>
              <w:rPr>
                <w:lang w:val="en-LT"/>
              </w:rPr>
            </w:pPr>
            <w:r w:rsidRPr="000F32B0">
              <w:rPr>
                <w:lang w:val="en-LT"/>
              </w:rPr>
              <w:t>2.6.5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217A7" w14:textId="77777777" w:rsidR="000F32B0" w:rsidRPr="000F32B0" w:rsidRDefault="000F32B0" w:rsidP="000F32B0">
            <w:pPr>
              <w:rPr>
                <w:lang w:val="en-LT"/>
              </w:rPr>
            </w:pPr>
            <w:r w:rsidRPr="000F32B0">
              <w:rPr>
                <w:lang w:val="en-LT"/>
              </w:rPr>
              <w:t>vaizdas visame ekrane ("full screen");</w:t>
            </w:r>
          </w:p>
        </w:tc>
      </w:tr>
      <w:tr w:rsidR="000F32B0" w:rsidRPr="000F32B0" w14:paraId="6C58C3CB"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9F3F0" w14:textId="77777777" w:rsidR="000F32B0" w:rsidRPr="000F32B0" w:rsidRDefault="000F32B0" w:rsidP="000F32B0">
            <w:pPr>
              <w:rPr>
                <w:lang w:val="en-LT"/>
              </w:rPr>
            </w:pPr>
            <w:r w:rsidRPr="000F32B0">
              <w:rPr>
                <w:lang w:val="en-LT"/>
              </w:rPr>
              <w:t>2.6.6</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01028" w14:textId="77777777" w:rsidR="000F32B0" w:rsidRPr="000F32B0" w:rsidRDefault="000F32B0" w:rsidP="000F32B0">
            <w:pPr>
              <w:rPr>
                <w:lang w:val="en-LT"/>
              </w:rPr>
            </w:pPr>
            <w:r w:rsidRPr="000F32B0">
              <w:rPr>
                <w:lang w:val="en-LT"/>
              </w:rPr>
              <w:t>naršyklėje veikiantys navigacijos mygtukai ("HOME", "BACK", "GO");</w:t>
            </w:r>
          </w:p>
        </w:tc>
      </w:tr>
      <w:tr w:rsidR="000F32B0" w:rsidRPr="000F32B0" w14:paraId="28DA67AB"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C26DA" w14:textId="77777777" w:rsidR="000F32B0" w:rsidRPr="000F32B0" w:rsidRDefault="000F32B0" w:rsidP="000F32B0">
            <w:pPr>
              <w:rPr>
                <w:lang w:val="en-LT"/>
              </w:rPr>
            </w:pPr>
            <w:r w:rsidRPr="000F32B0">
              <w:rPr>
                <w:lang w:val="en-LT"/>
              </w:rPr>
              <w:t>2.6.7</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B4671" w14:textId="77777777" w:rsidR="000F32B0" w:rsidRPr="000F32B0" w:rsidRDefault="000F32B0" w:rsidP="000F32B0">
            <w:pPr>
              <w:rPr>
                <w:lang w:val="en-LT"/>
              </w:rPr>
            </w:pPr>
            <w:r w:rsidRPr="000F32B0">
              <w:rPr>
                <w:lang w:val="en-LT"/>
              </w:rPr>
              <w:t>išėjimo ("LOGOUT") mygtukas (ir automatinė funkcija), ištrinantis naršymo istorijos bei prisijungimų duomenis;</w:t>
            </w:r>
          </w:p>
        </w:tc>
      </w:tr>
      <w:tr w:rsidR="000F32B0" w:rsidRPr="000F32B0" w14:paraId="4ADB35D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E675" w14:textId="77777777" w:rsidR="000F32B0" w:rsidRPr="000F32B0" w:rsidRDefault="000F32B0" w:rsidP="000F32B0">
            <w:pPr>
              <w:rPr>
                <w:lang w:val="en-LT"/>
              </w:rPr>
            </w:pPr>
            <w:r w:rsidRPr="000F32B0">
              <w:rPr>
                <w:lang w:val="en-LT"/>
              </w:rPr>
              <w:t>2.6.8</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E10074" w14:textId="77777777" w:rsidR="000F32B0" w:rsidRPr="000F32B0" w:rsidRDefault="000F32B0" w:rsidP="000F32B0">
            <w:pPr>
              <w:rPr>
                <w:lang w:val="en-LT"/>
              </w:rPr>
            </w:pPr>
            <w:r w:rsidRPr="000F32B0">
              <w:rPr>
                <w:lang w:val="en-LT"/>
              </w:rPr>
              <w:t>naršyklėje veikianti virtuali klaviatūra;</w:t>
            </w:r>
          </w:p>
        </w:tc>
      </w:tr>
      <w:tr w:rsidR="000F32B0" w:rsidRPr="000F32B0" w14:paraId="38C0CEE0"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D2876" w14:textId="77777777" w:rsidR="000F32B0" w:rsidRPr="000F32B0" w:rsidRDefault="000F32B0" w:rsidP="000F32B0">
            <w:pPr>
              <w:rPr>
                <w:lang w:val="en-LT"/>
              </w:rPr>
            </w:pPr>
            <w:r w:rsidRPr="000F32B0">
              <w:rPr>
                <w:lang w:val="en-LT"/>
              </w:rPr>
              <w:t>2.6.9</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608EA" w14:textId="77777777" w:rsidR="000F32B0" w:rsidRPr="000F32B0" w:rsidRDefault="000F32B0" w:rsidP="000F32B0">
            <w:pPr>
              <w:rPr>
                <w:lang w:val="en-LT"/>
              </w:rPr>
            </w:pPr>
            <w:r w:rsidRPr="000F32B0">
              <w:rPr>
                <w:lang w:val="en-LT"/>
              </w:rPr>
              <w:t>galimybė atidaryti (skaityti) *.pdf bylas;</w:t>
            </w:r>
          </w:p>
        </w:tc>
      </w:tr>
      <w:tr w:rsidR="000F32B0" w:rsidRPr="000F32B0" w14:paraId="5CB94717"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D475B" w14:textId="77777777" w:rsidR="000F32B0" w:rsidRPr="000F32B0" w:rsidRDefault="000F32B0" w:rsidP="000F32B0">
            <w:pPr>
              <w:rPr>
                <w:lang w:val="en-LT"/>
              </w:rPr>
            </w:pPr>
            <w:r w:rsidRPr="000F32B0">
              <w:rPr>
                <w:lang w:val="en-LT"/>
              </w:rPr>
              <w:t>2.6.10</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7620B" w14:textId="77777777" w:rsidR="000F32B0" w:rsidRPr="000F32B0" w:rsidRDefault="000F32B0" w:rsidP="000F32B0">
            <w:pPr>
              <w:rPr>
                <w:lang w:val="en-LT"/>
              </w:rPr>
            </w:pPr>
            <w:r w:rsidRPr="000F32B0">
              <w:rPr>
                <w:lang w:val="en-LT"/>
              </w:rPr>
              <w:t>galimybė atidaryti (skaityti) *.doc bylas;</w:t>
            </w:r>
          </w:p>
        </w:tc>
      </w:tr>
      <w:tr w:rsidR="000F32B0" w:rsidRPr="000F32B0" w14:paraId="4BAF912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92A60" w14:textId="77777777" w:rsidR="000F32B0" w:rsidRPr="000F32B0" w:rsidRDefault="000F32B0" w:rsidP="000F32B0">
            <w:pPr>
              <w:rPr>
                <w:lang w:val="en-LT"/>
              </w:rPr>
            </w:pPr>
            <w:r w:rsidRPr="000F32B0">
              <w:rPr>
                <w:lang w:val="en-LT"/>
              </w:rPr>
              <w:t>2.6.11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0B89BA" w14:textId="77777777" w:rsidR="000F32B0" w:rsidRPr="000F32B0" w:rsidRDefault="000F32B0" w:rsidP="000F32B0">
            <w:pPr>
              <w:rPr>
                <w:lang w:val="en-LT"/>
              </w:rPr>
            </w:pPr>
            <w:r w:rsidRPr="000F32B0">
              <w:rPr>
                <w:lang w:val="en-LT"/>
              </w:rPr>
              <w:t>galimybė atidaryti (skaityti) *.xls bylas;</w:t>
            </w:r>
          </w:p>
        </w:tc>
      </w:tr>
      <w:tr w:rsidR="000F32B0" w:rsidRPr="000F32B0" w14:paraId="2EB4783C"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FF390" w14:textId="77777777" w:rsidR="000F32B0" w:rsidRPr="000F32B0" w:rsidRDefault="000F32B0" w:rsidP="000F32B0">
            <w:pPr>
              <w:rPr>
                <w:lang w:val="en-LT"/>
              </w:rPr>
            </w:pPr>
            <w:r w:rsidRPr="000F32B0">
              <w:rPr>
                <w:lang w:val="en-LT"/>
              </w:rPr>
              <w:t>2.6.12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F9ADA" w14:textId="77777777" w:rsidR="000F32B0" w:rsidRPr="000F32B0" w:rsidRDefault="000F32B0" w:rsidP="000F32B0">
            <w:pPr>
              <w:rPr>
                <w:lang w:val="en-LT"/>
              </w:rPr>
            </w:pPr>
            <w:r w:rsidRPr="000F32B0">
              <w:rPr>
                <w:lang w:val="en-LT"/>
              </w:rPr>
              <w:t>galimybė nustatyti leidžiamų tinklalapių sąrašą ("Whitelist");</w:t>
            </w:r>
          </w:p>
        </w:tc>
      </w:tr>
      <w:tr w:rsidR="000F32B0" w:rsidRPr="000F32B0" w14:paraId="79E29A0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563DF" w14:textId="77777777" w:rsidR="000F32B0" w:rsidRPr="000F32B0" w:rsidRDefault="000F32B0" w:rsidP="000F32B0">
            <w:pPr>
              <w:rPr>
                <w:lang w:val="en-LT"/>
              </w:rPr>
            </w:pPr>
            <w:r w:rsidRPr="000F32B0">
              <w:rPr>
                <w:lang w:val="en-LT"/>
              </w:rPr>
              <w:t>2.6.13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54631" w14:textId="77777777" w:rsidR="000F32B0" w:rsidRPr="000F32B0" w:rsidRDefault="000F32B0" w:rsidP="000F32B0">
            <w:pPr>
              <w:rPr>
                <w:lang w:val="en-LT"/>
              </w:rPr>
            </w:pPr>
            <w:r w:rsidRPr="000F32B0">
              <w:rPr>
                <w:lang w:val="en-LT"/>
              </w:rPr>
              <w:t>galimybė nustatyti neleidžiamų tinklalapių sąrašą ("Blacklist");</w:t>
            </w:r>
          </w:p>
        </w:tc>
      </w:tr>
      <w:tr w:rsidR="000F32B0" w:rsidRPr="000F32B0" w14:paraId="1125DA78"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91F4" w14:textId="77777777" w:rsidR="000F32B0" w:rsidRPr="000F32B0" w:rsidRDefault="000F32B0" w:rsidP="000F32B0">
            <w:pPr>
              <w:rPr>
                <w:lang w:val="en-LT"/>
              </w:rPr>
            </w:pPr>
            <w:r w:rsidRPr="000F32B0">
              <w:rPr>
                <w:lang w:val="en-LT"/>
              </w:rPr>
              <w:lastRenderedPageBreak/>
              <w:t>2.6.14</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F2EA" w14:textId="77777777" w:rsidR="000F32B0" w:rsidRPr="000F32B0" w:rsidRDefault="000F32B0" w:rsidP="000F32B0">
            <w:pPr>
              <w:rPr>
                <w:lang w:val="en-LT"/>
              </w:rPr>
            </w:pPr>
            <w:r w:rsidRPr="000F32B0">
              <w:rPr>
                <w:lang w:val="en-LT"/>
              </w:rPr>
              <w:t>nustatant leidžiamų tinklalapių sąrašą – galimybė naudoti leidimą ir draudimą vienu metu ("Bothlist");</w:t>
            </w:r>
          </w:p>
        </w:tc>
      </w:tr>
      <w:tr w:rsidR="000F32B0" w:rsidRPr="000F32B0" w14:paraId="4C6A6B0C"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AF0CD" w14:textId="77777777" w:rsidR="000F32B0" w:rsidRPr="000F32B0" w:rsidRDefault="000F32B0" w:rsidP="000F32B0">
            <w:pPr>
              <w:rPr>
                <w:lang w:val="en-LT"/>
              </w:rPr>
            </w:pPr>
            <w:r w:rsidRPr="000F32B0">
              <w:rPr>
                <w:lang w:val="en-LT"/>
              </w:rPr>
              <w:t>2.6.15</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4E60E" w14:textId="77777777" w:rsidR="000F32B0" w:rsidRPr="000F32B0" w:rsidRDefault="000F32B0" w:rsidP="000F32B0">
            <w:pPr>
              <w:rPr>
                <w:lang w:val="en-LT"/>
              </w:rPr>
            </w:pPr>
            <w:r w:rsidRPr="000F32B0">
              <w:rPr>
                <w:lang w:val="en-LT"/>
              </w:rPr>
              <w:t>po nustatyto nesinaudojimo terminalu laiko įsijungiantis ekrano užsklandų režimas (Screensaver);</w:t>
            </w:r>
          </w:p>
        </w:tc>
      </w:tr>
      <w:tr w:rsidR="000F32B0" w:rsidRPr="000F32B0" w14:paraId="25466D0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97B89" w14:textId="77777777" w:rsidR="000F32B0" w:rsidRPr="000F32B0" w:rsidRDefault="000F32B0" w:rsidP="000F32B0">
            <w:pPr>
              <w:rPr>
                <w:lang w:val="en-LT"/>
              </w:rPr>
            </w:pPr>
            <w:r w:rsidRPr="000F32B0">
              <w:rPr>
                <w:lang w:val="en-LT"/>
              </w:rPr>
              <w:t>2.6.16</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4F7E3" w14:textId="77777777" w:rsidR="000F32B0" w:rsidRPr="000F32B0" w:rsidRDefault="000F32B0" w:rsidP="000F32B0">
            <w:pPr>
              <w:rPr>
                <w:lang w:val="en-LT"/>
              </w:rPr>
            </w:pPr>
            <w:r w:rsidRPr="000F32B0">
              <w:rPr>
                <w:lang w:val="en-LT"/>
              </w:rPr>
              <w:t>galimybė įvairiu paros metu rodyti skirtingus ekrano užsklandų vaizdų paketus;</w:t>
            </w:r>
          </w:p>
        </w:tc>
      </w:tr>
      <w:tr w:rsidR="000F32B0" w:rsidRPr="000F32B0" w14:paraId="2097E97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14372" w14:textId="77777777" w:rsidR="000F32B0" w:rsidRPr="000F32B0" w:rsidRDefault="000F32B0" w:rsidP="000F32B0">
            <w:pPr>
              <w:rPr>
                <w:lang w:val="en-LT"/>
              </w:rPr>
            </w:pPr>
            <w:r w:rsidRPr="000F32B0">
              <w:rPr>
                <w:lang w:val="en-LT"/>
              </w:rPr>
              <w:t>2.6.17</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51A20" w14:textId="77777777" w:rsidR="000F32B0" w:rsidRPr="000F32B0" w:rsidRDefault="000F32B0" w:rsidP="000F32B0">
            <w:pPr>
              <w:rPr>
                <w:lang w:val="en-LT"/>
              </w:rPr>
            </w:pPr>
            <w:r w:rsidRPr="000F32B0">
              <w:rPr>
                <w:lang w:val="en-LT"/>
              </w:rPr>
              <w:t>galimybė nustatyti terminalo automatinio persikrovimo laiką ("Auto Restart Time");</w:t>
            </w:r>
          </w:p>
        </w:tc>
      </w:tr>
      <w:tr w:rsidR="000F32B0" w:rsidRPr="000F32B0" w14:paraId="4D874C80"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4114E" w14:textId="77777777" w:rsidR="000F32B0" w:rsidRPr="000F32B0" w:rsidRDefault="000F32B0" w:rsidP="000F32B0">
            <w:pPr>
              <w:rPr>
                <w:lang w:val="en-LT"/>
              </w:rPr>
            </w:pPr>
            <w:r w:rsidRPr="000F32B0">
              <w:rPr>
                <w:lang w:val="en-LT"/>
              </w:rPr>
              <w:t>2.6.18</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8DB72" w14:textId="77777777" w:rsidR="000F32B0" w:rsidRPr="000F32B0" w:rsidRDefault="000F32B0" w:rsidP="000F32B0">
            <w:pPr>
              <w:rPr>
                <w:lang w:val="en-LT"/>
              </w:rPr>
            </w:pPr>
            <w:r w:rsidRPr="000F32B0">
              <w:rPr>
                <w:lang w:val="en-LT"/>
              </w:rPr>
              <w:t>galimybė gauti terminalo monitoringo duomenis **;</w:t>
            </w:r>
          </w:p>
        </w:tc>
      </w:tr>
      <w:tr w:rsidR="000F32B0" w:rsidRPr="000F32B0" w14:paraId="4218743C"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EAB28" w14:textId="77777777" w:rsidR="000F32B0" w:rsidRPr="000F32B0" w:rsidRDefault="000F32B0" w:rsidP="000F32B0">
            <w:pPr>
              <w:rPr>
                <w:lang w:val="en-LT"/>
              </w:rPr>
            </w:pPr>
            <w:r w:rsidRPr="000F32B0">
              <w:rPr>
                <w:lang w:val="en-LT"/>
              </w:rPr>
              <w:t>2.6.19</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90383" w14:textId="77777777" w:rsidR="000F32B0" w:rsidRPr="000F32B0" w:rsidRDefault="000F32B0" w:rsidP="000F32B0">
            <w:pPr>
              <w:rPr>
                <w:lang w:val="en-LT"/>
              </w:rPr>
            </w:pPr>
            <w:r w:rsidRPr="000F32B0">
              <w:rPr>
                <w:lang w:val="en-LT"/>
              </w:rPr>
              <w:t>papildoma nuorodų svetainė, leidžianti startiniame ekrane patogiai pasirinkti temą iš keleto galimų, su videovaizdo galimybe fone.</w:t>
            </w:r>
          </w:p>
        </w:tc>
      </w:tr>
      <w:tr w:rsidR="000F32B0" w:rsidRPr="000F32B0" w14:paraId="7A95C608" w14:textId="77777777" w:rsidTr="000F32B0">
        <w:trPr>
          <w:trHeight w:val="30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FEBC0" w14:textId="77777777" w:rsidR="000F32B0" w:rsidRPr="000F32B0" w:rsidRDefault="000F32B0" w:rsidP="000F32B0">
            <w:pPr>
              <w:rPr>
                <w:lang w:val="en-LT"/>
              </w:rPr>
            </w:pPr>
            <w:r w:rsidRPr="000F32B0">
              <w:rPr>
                <w:lang w:val="en-LT"/>
              </w:rPr>
              <w:t>2.7</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4094E" w14:textId="77777777" w:rsidR="000F32B0" w:rsidRPr="000F32B0" w:rsidRDefault="000F32B0" w:rsidP="000F32B0">
            <w:pPr>
              <w:rPr>
                <w:b/>
                <w:bCs/>
                <w:color w:val="000000"/>
                <w:lang w:val="en-LT"/>
              </w:rPr>
            </w:pPr>
            <w:r w:rsidRPr="000F32B0">
              <w:rPr>
                <w:b/>
                <w:bCs/>
                <w:color w:val="000000"/>
                <w:lang w:val="en-LT"/>
              </w:rPr>
              <w:t>Kiti reikalavimai terminalui</w:t>
            </w:r>
          </w:p>
        </w:tc>
      </w:tr>
      <w:tr w:rsidR="000F32B0" w:rsidRPr="000F32B0" w14:paraId="10AE36BF"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B12CC" w14:textId="77777777" w:rsidR="000F32B0" w:rsidRPr="000F32B0" w:rsidRDefault="000F32B0" w:rsidP="000F32B0">
            <w:pPr>
              <w:rPr>
                <w:lang w:val="en-LT"/>
              </w:rPr>
            </w:pPr>
            <w:r w:rsidRPr="000F32B0">
              <w:rPr>
                <w:lang w:val="en-LT"/>
              </w:rPr>
              <w:t>2.7.1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CF98C" w14:textId="77777777" w:rsidR="000F32B0" w:rsidRPr="000F32B0" w:rsidRDefault="000F32B0" w:rsidP="000F32B0">
            <w:pPr>
              <w:rPr>
                <w:lang w:val="en-LT"/>
              </w:rPr>
            </w:pPr>
            <w:r w:rsidRPr="000F32B0">
              <w:rPr>
                <w:lang w:val="en-LT"/>
              </w:rPr>
              <w:t>pasiūlyme turi būti nurodytas informacinio terminalo gamintojas, terminalo pavadinimas ir modelis;</w:t>
            </w:r>
          </w:p>
        </w:tc>
      </w:tr>
      <w:tr w:rsidR="000F32B0" w:rsidRPr="000F32B0" w14:paraId="334640CC"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6EA6C" w14:textId="77777777" w:rsidR="000F32B0" w:rsidRPr="000F32B0" w:rsidRDefault="000F32B0" w:rsidP="000F32B0">
            <w:pPr>
              <w:rPr>
                <w:lang w:val="en-LT"/>
              </w:rPr>
            </w:pPr>
            <w:r w:rsidRPr="000F32B0">
              <w:rPr>
                <w:lang w:val="en-LT"/>
              </w:rPr>
              <w:t>2.7.2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BEB15" w14:textId="77777777" w:rsidR="000F32B0" w:rsidRPr="000F32B0" w:rsidRDefault="000F32B0" w:rsidP="000F32B0">
            <w:pPr>
              <w:rPr>
                <w:lang w:val="en-LT"/>
              </w:rPr>
            </w:pPr>
            <w:r w:rsidRPr="000F32B0">
              <w:rPr>
                <w:lang w:val="en-LT"/>
              </w:rPr>
              <w:t>turi būti pateikta siūlomo modelio nuotrauka dizaino įvertinimui;</w:t>
            </w:r>
          </w:p>
        </w:tc>
      </w:tr>
      <w:tr w:rsidR="000F32B0" w:rsidRPr="000F32B0" w14:paraId="3336C3A6"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0A67B" w14:textId="77777777" w:rsidR="000F32B0" w:rsidRPr="000F32B0" w:rsidRDefault="000F32B0" w:rsidP="000F32B0">
            <w:pPr>
              <w:rPr>
                <w:lang w:val="en-LT"/>
              </w:rPr>
            </w:pPr>
            <w:r w:rsidRPr="000F32B0">
              <w:rPr>
                <w:lang w:val="en-LT"/>
              </w:rPr>
              <w:t>2.7.3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F8464" w14:textId="77777777" w:rsidR="000F32B0" w:rsidRPr="000F32B0" w:rsidRDefault="000F32B0" w:rsidP="000F32B0">
            <w:pPr>
              <w:rPr>
                <w:lang w:val="en-LT"/>
              </w:rPr>
            </w:pPr>
            <w:r w:rsidRPr="000F32B0">
              <w:rPr>
                <w:lang w:val="en-LT"/>
              </w:rPr>
              <w:t>į pasiūlymo kainą turi būti įtraukti transportavimo bei montavimo ir diegimo užsakovo nurodytoje vietoje darbai.</w:t>
            </w:r>
          </w:p>
        </w:tc>
      </w:tr>
      <w:tr w:rsidR="000F32B0" w:rsidRPr="000F32B0" w14:paraId="1D9D77B4"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C908B" w14:textId="77777777" w:rsidR="000F32B0" w:rsidRPr="000F32B0" w:rsidRDefault="000F32B0" w:rsidP="000F32B0">
            <w:pPr>
              <w:rPr>
                <w:lang w:val="en-LT"/>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20B26" w14:textId="77777777" w:rsidR="000F32B0" w:rsidRPr="000F32B0" w:rsidRDefault="000F32B0" w:rsidP="000F32B0">
            <w:pPr>
              <w:rPr>
                <w:lang w:val="en-LT"/>
              </w:rPr>
            </w:pPr>
          </w:p>
        </w:tc>
        <w:tc>
          <w:tcPr>
            <w:tcW w:w="8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84CD" w14:textId="77777777" w:rsidR="000F32B0" w:rsidRPr="000F32B0" w:rsidRDefault="000F32B0" w:rsidP="000F32B0">
            <w:pPr>
              <w:rPr>
                <w:lang w:val="en-LT"/>
              </w:rPr>
            </w:pPr>
          </w:p>
        </w:tc>
      </w:tr>
      <w:tr w:rsidR="000F32B0" w:rsidRPr="000F32B0" w14:paraId="6BFE439F" w14:textId="77777777" w:rsidTr="000F32B0">
        <w:trPr>
          <w:trHeight w:val="30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F5F4" w14:textId="77777777" w:rsidR="000F32B0" w:rsidRPr="000F32B0" w:rsidRDefault="000F32B0" w:rsidP="000F32B0">
            <w:pPr>
              <w:jc w:val="right"/>
              <w:rPr>
                <w:lang w:val="en-LT"/>
              </w:rPr>
            </w:pPr>
            <w:r w:rsidRPr="000F32B0">
              <w:rPr>
                <w:lang w:val="en-LT"/>
              </w:rPr>
              <w:t>3</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96902" w14:textId="77777777" w:rsidR="000F32B0" w:rsidRPr="000F32B0" w:rsidRDefault="000F32B0" w:rsidP="000F32B0">
            <w:pPr>
              <w:rPr>
                <w:b/>
                <w:bCs/>
                <w:color w:val="000000"/>
                <w:lang w:val="en-LT"/>
              </w:rPr>
            </w:pPr>
            <w:r w:rsidRPr="000F32B0">
              <w:rPr>
                <w:b/>
                <w:bCs/>
                <w:color w:val="000000"/>
                <w:lang w:val="en-LT"/>
              </w:rPr>
              <w:t>Kiti reikalavimai bei papildoma informacija</w:t>
            </w:r>
          </w:p>
        </w:tc>
      </w:tr>
      <w:tr w:rsidR="000F32B0" w:rsidRPr="000F32B0" w14:paraId="5417C7F0"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5190F" w14:textId="77777777" w:rsidR="000F32B0" w:rsidRPr="000F32B0" w:rsidRDefault="000F32B0" w:rsidP="000F32B0">
            <w:pPr>
              <w:rPr>
                <w:lang w:val="en-LT"/>
              </w:rPr>
            </w:pPr>
            <w:r w:rsidRPr="000F32B0">
              <w:rPr>
                <w:lang w:val="en-LT"/>
              </w:rPr>
              <w:t>3.1</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F164F" w14:textId="77777777" w:rsidR="000F32B0" w:rsidRPr="000F32B0" w:rsidRDefault="000F32B0" w:rsidP="000F32B0">
            <w:pPr>
              <w:rPr>
                <w:lang w:val="en-LT"/>
              </w:rPr>
            </w:pPr>
            <w:r w:rsidRPr="000F32B0">
              <w:rPr>
                <w:lang w:val="en-LT"/>
              </w:rPr>
              <w:t>Pasiūlyme gali būti pateikta keletas terminalo (dizaino) variantų pasirinkimui (opcijų), tačiau galutinė kaina turi būti nurodyta viena.</w:t>
            </w:r>
          </w:p>
        </w:tc>
      </w:tr>
      <w:tr w:rsidR="000F32B0" w:rsidRPr="000F32B0" w14:paraId="09587CD1"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E2A1D" w14:textId="77777777" w:rsidR="000F32B0" w:rsidRPr="000F32B0" w:rsidRDefault="000F32B0" w:rsidP="000F32B0">
            <w:pPr>
              <w:rPr>
                <w:lang w:val="en-LT"/>
              </w:rPr>
            </w:pPr>
            <w:r w:rsidRPr="000F32B0">
              <w:rPr>
                <w:lang w:val="en-LT"/>
              </w:rPr>
              <w:t>3.2</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271E7" w14:textId="28C97C2F" w:rsidR="000F32B0" w:rsidRPr="000F32B0" w:rsidRDefault="000F32B0" w:rsidP="000F32B0">
            <w:pPr>
              <w:rPr>
                <w:lang w:val="en-LT"/>
              </w:rPr>
            </w:pPr>
            <w:r w:rsidRPr="000F32B0">
              <w:rPr>
                <w:lang w:val="en-LT"/>
              </w:rPr>
              <w:t>Pasiūlyta techninė, programinė įranga bei kiti pasiūlymo elementai ir sprendimai gali būti geresni, nei nurodyta šiuose reikalavimuose. Ar pasiūlytas elementas yra geresnis, sprendžia Užsakovas (P</w:t>
            </w:r>
            <w:proofErr w:type="spellStart"/>
            <w:r w:rsidR="00430D9D">
              <w:t>irkimą</w:t>
            </w:r>
            <w:proofErr w:type="spellEnd"/>
            <w:r w:rsidR="00430D9D">
              <w:t xml:space="preserve"> vykdanti </w:t>
            </w:r>
            <w:r w:rsidRPr="000F32B0">
              <w:rPr>
                <w:lang w:val="en-LT"/>
              </w:rPr>
              <w:t>organizacija).</w:t>
            </w:r>
          </w:p>
        </w:tc>
      </w:tr>
      <w:tr w:rsidR="000F32B0" w:rsidRPr="000F32B0" w14:paraId="52EC2DE5" w14:textId="77777777" w:rsidTr="000F32B0">
        <w:trPr>
          <w:trHeight w:val="30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925DC" w14:textId="77777777" w:rsidR="000F32B0" w:rsidRPr="000F32B0" w:rsidRDefault="000F32B0" w:rsidP="000F32B0">
            <w:pPr>
              <w:jc w:val="right"/>
              <w:rPr>
                <w:lang w:val="en-LT"/>
              </w:rPr>
            </w:pPr>
            <w:r w:rsidRPr="000F32B0">
              <w:rPr>
                <w:lang w:val="en-LT"/>
              </w:rPr>
              <w:t>*</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2AC9" w14:textId="77777777" w:rsidR="000F32B0" w:rsidRPr="000F32B0" w:rsidRDefault="000F32B0" w:rsidP="000F32B0">
            <w:pPr>
              <w:rPr>
                <w:color w:val="0000D4"/>
                <w:u w:val="single"/>
                <w:lang w:val="en-LT"/>
              </w:rPr>
            </w:pPr>
            <w:hyperlink r:id="rId18" w:history="1">
              <w:r w:rsidRPr="000F32B0">
                <w:rPr>
                  <w:color w:val="0000D4"/>
                  <w:u w:val="single"/>
                  <w:lang w:val="en-LT"/>
                </w:rPr>
                <w:t>https://www.cpubenchmar</w:t>
              </w:r>
              <w:r w:rsidRPr="000F32B0">
                <w:rPr>
                  <w:color w:val="0000D4"/>
                  <w:u w:val="single"/>
                  <w:lang w:val="en-LT"/>
                </w:rPr>
                <w:t>k</w:t>
              </w:r>
              <w:r w:rsidRPr="000F32B0">
                <w:rPr>
                  <w:color w:val="0000D4"/>
                  <w:u w:val="single"/>
                  <w:lang w:val="en-LT"/>
                </w:rPr>
                <w:t>.net/CPU_mega_page.html</w:t>
              </w:r>
            </w:hyperlink>
          </w:p>
        </w:tc>
      </w:tr>
      <w:tr w:rsidR="000F32B0" w:rsidRPr="000F32B0" w14:paraId="1B880ED2"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991F8" w14:textId="77777777" w:rsidR="000F32B0" w:rsidRPr="000F32B0" w:rsidRDefault="000F32B0" w:rsidP="000F32B0">
            <w:pPr>
              <w:jc w:val="right"/>
              <w:rPr>
                <w:lang w:val="en-LT"/>
              </w:rPr>
            </w:pPr>
            <w:r w:rsidRPr="000F32B0">
              <w:rPr>
                <w:lang w:val="en-LT"/>
              </w:rPr>
              <w:t>**</w:t>
            </w: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1A087" w14:textId="77777777" w:rsidR="000F32B0" w:rsidRPr="000F32B0" w:rsidRDefault="000F32B0" w:rsidP="000F32B0">
            <w:pPr>
              <w:rPr>
                <w:lang w:val="en-LT"/>
              </w:rPr>
            </w:pPr>
            <w:r w:rsidRPr="000F32B0">
              <w:rPr>
                <w:lang w:val="en-LT"/>
              </w:rPr>
              <w:t>Monitoringo duomenys (ne mažiau):</w:t>
            </w:r>
          </w:p>
        </w:tc>
      </w:tr>
      <w:tr w:rsidR="000F32B0" w:rsidRPr="000F32B0" w14:paraId="6BFDAD02"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D5578" w14:textId="77777777" w:rsidR="000F32B0" w:rsidRPr="000F32B0" w:rsidRDefault="000F32B0" w:rsidP="000F32B0">
            <w:pPr>
              <w:rPr>
                <w:lang w:val="en-LT"/>
              </w:rPr>
            </w:pP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4CBDE" w14:textId="77777777" w:rsidR="000F32B0" w:rsidRPr="000F32B0" w:rsidRDefault="000F32B0" w:rsidP="000F32B0">
            <w:pPr>
              <w:rPr>
                <w:lang w:val="en-LT"/>
              </w:rPr>
            </w:pPr>
            <w:r w:rsidRPr="000F32B0">
              <w:rPr>
                <w:lang w:val="en-LT"/>
              </w:rPr>
              <w:t xml:space="preserve">terminalo veikimo kontrolė - </w:t>
            </w:r>
          </w:p>
        </w:tc>
      </w:tr>
      <w:tr w:rsidR="000F32B0" w:rsidRPr="000F32B0" w14:paraId="429C66C5"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309C1" w14:textId="77777777" w:rsidR="000F32B0" w:rsidRPr="000F32B0" w:rsidRDefault="000F32B0" w:rsidP="000F32B0">
            <w:pPr>
              <w:rPr>
                <w:lang w:val="en-LT"/>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A1DD6" w14:textId="77777777" w:rsidR="000F32B0" w:rsidRPr="000F32B0" w:rsidRDefault="000F32B0" w:rsidP="000F32B0">
            <w:pPr>
              <w:rPr>
                <w:lang w:val="en-LT"/>
              </w:rPr>
            </w:pPr>
          </w:p>
        </w:tc>
        <w:tc>
          <w:tcPr>
            <w:tcW w:w="8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763CC" w14:textId="77777777" w:rsidR="000F32B0" w:rsidRPr="000F32B0" w:rsidRDefault="000F32B0" w:rsidP="000F32B0">
            <w:pPr>
              <w:rPr>
                <w:lang w:val="en-LT"/>
              </w:rPr>
            </w:pPr>
            <w:r w:rsidRPr="000F32B0">
              <w:rPr>
                <w:lang w:val="en-LT"/>
              </w:rPr>
              <w:t>nustatytu periodiškumu siunčiami ekrano rodomi vaizdai ("screenshot");</w:t>
            </w:r>
          </w:p>
        </w:tc>
      </w:tr>
      <w:tr w:rsidR="000F32B0" w:rsidRPr="000F32B0" w14:paraId="5FBBC3E7"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F6F5C" w14:textId="77777777" w:rsidR="000F32B0" w:rsidRPr="000F32B0" w:rsidRDefault="000F32B0" w:rsidP="000F32B0">
            <w:pPr>
              <w:rPr>
                <w:lang w:val="en-LT"/>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FBD18" w14:textId="77777777" w:rsidR="000F32B0" w:rsidRPr="000F32B0" w:rsidRDefault="000F32B0" w:rsidP="000F32B0">
            <w:pPr>
              <w:rPr>
                <w:lang w:val="en-LT"/>
              </w:rPr>
            </w:pPr>
          </w:p>
        </w:tc>
        <w:tc>
          <w:tcPr>
            <w:tcW w:w="8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5FCAF" w14:textId="77777777" w:rsidR="000F32B0" w:rsidRPr="000F32B0" w:rsidRDefault="000F32B0" w:rsidP="000F32B0">
            <w:pPr>
              <w:rPr>
                <w:lang w:val="en-LT"/>
              </w:rPr>
            </w:pPr>
            <w:r w:rsidRPr="000F32B0">
              <w:rPr>
                <w:lang w:val="en-LT"/>
              </w:rPr>
              <w:t>terminalo neveikimo laiko apskaita;</w:t>
            </w:r>
          </w:p>
        </w:tc>
      </w:tr>
      <w:tr w:rsidR="000F32B0" w:rsidRPr="000F32B0" w14:paraId="7A776F57"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75859" w14:textId="77777777" w:rsidR="000F32B0" w:rsidRPr="000F32B0" w:rsidRDefault="000F32B0" w:rsidP="000F32B0">
            <w:pPr>
              <w:rPr>
                <w:lang w:val="en-LT"/>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52998" w14:textId="77777777" w:rsidR="000F32B0" w:rsidRPr="000F32B0" w:rsidRDefault="000F32B0" w:rsidP="000F32B0">
            <w:pPr>
              <w:rPr>
                <w:lang w:val="en-LT"/>
              </w:rPr>
            </w:pPr>
          </w:p>
        </w:tc>
        <w:tc>
          <w:tcPr>
            <w:tcW w:w="8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98F33" w14:textId="77777777" w:rsidR="000F32B0" w:rsidRPr="000F32B0" w:rsidRDefault="000F32B0" w:rsidP="000F32B0">
            <w:pPr>
              <w:rPr>
                <w:lang w:val="en-LT"/>
              </w:rPr>
            </w:pPr>
            <w:r w:rsidRPr="000F32B0">
              <w:rPr>
                <w:lang w:val="en-LT"/>
              </w:rPr>
              <w:t>ryšio stabilumo kontrolė (laiko, kai nebuvo interneto ryšio, apskaita);</w:t>
            </w:r>
          </w:p>
        </w:tc>
      </w:tr>
      <w:tr w:rsidR="000F32B0" w:rsidRPr="000F32B0" w14:paraId="10846185"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75850" w14:textId="77777777" w:rsidR="000F32B0" w:rsidRPr="000F32B0" w:rsidRDefault="000F32B0" w:rsidP="000F32B0">
            <w:pPr>
              <w:rPr>
                <w:lang w:val="en-LT"/>
              </w:rPr>
            </w:pPr>
          </w:p>
        </w:tc>
        <w:tc>
          <w:tcPr>
            <w:tcW w:w="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3CAB4" w14:textId="77777777" w:rsidR="000F32B0" w:rsidRPr="000F32B0" w:rsidRDefault="000F32B0" w:rsidP="000F32B0">
            <w:pPr>
              <w:rPr>
                <w:lang w:val="en-LT"/>
              </w:rPr>
            </w:pPr>
          </w:p>
        </w:tc>
        <w:tc>
          <w:tcPr>
            <w:tcW w:w="85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44CD6" w14:textId="77777777" w:rsidR="000F32B0" w:rsidRPr="000F32B0" w:rsidRDefault="000F32B0" w:rsidP="000F32B0">
            <w:pPr>
              <w:rPr>
                <w:lang w:val="en-LT"/>
              </w:rPr>
            </w:pPr>
            <w:r w:rsidRPr="000F32B0">
              <w:rPr>
                <w:lang w:val="en-LT"/>
              </w:rPr>
              <w:t>procesoriaus temperatūros kontrolė;</w:t>
            </w:r>
          </w:p>
        </w:tc>
      </w:tr>
      <w:tr w:rsidR="000F32B0" w:rsidRPr="000F32B0" w14:paraId="63102281" w14:textId="77777777" w:rsidTr="000F32B0">
        <w:trPr>
          <w:trHeight w:val="260"/>
        </w:trPr>
        <w:tc>
          <w:tcPr>
            <w:tcW w:w="1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DF280" w14:textId="77777777" w:rsidR="000F32B0" w:rsidRPr="000F32B0" w:rsidRDefault="000F32B0" w:rsidP="000F32B0">
            <w:pPr>
              <w:rPr>
                <w:lang w:val="en-LT"/>
              </w:rPr>
            </w:pPr>
          </w:p>
        </w:tc>
        <w:tc>
          <w:tcPr>
            <w:tcW w:w="8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CE167" w14:textId="77777777" w:rsidR="000F32B0" w:rsidRPr="000F32B0" w:rsidRDefault="000F32B0" w:rsidP="000F32B0">
            <w:pPr>
              <w:rPr>
                <w:lang w:val="en-LT"/>
              </w:rPr>
            </w:pPr>
            <w:r w:rsidRPr="000F32B0">
              <w:rPr>
                <w:lang w:val="en-LT"/>
              </w:rPr>
              <w:t>vartotojų aktyvuotų informacinių resursų apskaita (kiek kartų buvo jungtasi prie pagrindinių svetainės turinio elementų).</w:t>
            </w:r>
          </w:p>
        </w:tc>
      </w:tr>
    </w:tbl>
    <w:p w14:paraId="5D94CD9E" w14:textId="77777777" w:rsidR="00CF63EA" w:rsidRDefault="00CF63EA">
      <w:pPr>
        <w:rPr>
          <w:rFonts w:eastAsia="Calibri"/>
          <w:lang w:eastAsia="lt-LT"/>
        </w:rPr>
      </w:pPr>
    </w:p>
    <w:p w14:paraId="4B493492" w14:textId="77777777" w:rsidR="00DD3DBB" w:rsidRDefault="00DD3DBB">
      <w:pPr>
        <w:rPr>
          <w:rFonts w:eastAsia="Calibri"/>
          <w:lang w:eastAsia="lt-LT"/>
        </w:rPr>
      </w:pPr>
    </w:p>
    <w:p w14:paraId="52729FED" w14:textId="77777777" w:rsidR="005E1A66" w:rsidRDefault="005E1A66">
      <w:pPr>
        <w:rPr>
          <w:rFonts w:eastAsia="Calibri"/>
          <w:lang w:eastAsia="lt-LT"/>
        </w:rPr>
      </w:pPr>
    </w:p>
    <w:p w14:paraId="126E2D9A" w14:textId="20F72020" w:rsidR="008A2CE9" w:rsidRDefault="008A2CE9">
      <w:pPr>
        <w:rPr>
          <w:rFonts w:eastAsia="Calibri"/>
          <w:lang w:eastAsia="lt-LT"/>
        </w:rPr>
      </w:pPr>
    </w:p>
    <w:p w14:paraId="439821B9" w14:textId="78D7FDAD" w:rsidR="00CF63EA" w:rsidRDefault="00CF63EA">
      <w:pPr>
        <w:rPr>
          <w:rFonts w:eastAsia="Calibri"/>
          <w:lang w:eastAsia="lt-LT"/>
        </w:rPr>
      </w:pPr>
    </w:p>
    <w:p w14:paraId="112BCBDD" w14:textId="5838940E" w:rsidR="00A94588" w:rsidRDefault="00A94588">
      <w:pPr>
        <w:rPr>
          <w:rFonts w:eastAsia="Calibri"/>
          <w:lang w:eastAsia="lt-LT"/>
        </w:rPr>
      </w:pPr>
    </w:p>
    <w:p w14:paraId="0D94D4D3" w14:textId="21B5602C" w:rsidR="00A94588" w:rsidRDefault="00A94588">
      <w:pPr>
        <w:rPr>
          <w:rFonts w:eastAsia="Calibri"/>
          <w:lang w:eastAsia="lt-LT"/>
        </w:rPr>
      </w:pPr>
    </w:p>
    <w:p w14:paraId="46373055" w14:textId="4E45F722" w:rsidR="00A94588" w:rsidRDefault="00A94588">
      <w:pPr>
        <w:rPr>
          <w:rFonts w:eastAsia="Calibri"/>
          <w:lang w:eastAsia="lt-LT"/>
        </w:rPr>
      </w:pPr>
    </w:p>
    <w:p w14:paraId="6D26AD6A" w14:textId="54ADCD06" w:rsidR="00A94588" w:rsidRDefault="00A94588">
      <w:pPr>
        <w:rPr>
          <w:rFonts w:eastAsia="Calibri"/>
          <w:lang w:eastAsia="lt-LT"/>
        </w:rPr>
      </w:pPr>
    </w:p>
    <w:p w14:paraId="2A9F30A1" w14:textId="381954F9" w:rsidR="00430D9D" w:rsidRDefault="00430D9D">
      <w:pPr>
        <w:rPr>
          <w:rFonts w:eastAsia="Calibri"/>
          <w:lang w:eastAsia="lt-LT"/>
        </w:rPr>
      </w:pPr>
    </w:p>
    <w:p w14:paraId="3EDDAF0C" w14:textId="599129FD" w:rsidR="00430D9D" w:rsidRDefault="00430D9D">
      <w:pPr>
        <w:rPr>
          <w:rFonts w:eastAsia="Calibri"/>
          <w:lang w:eastAsia="lt-LT"/>
        </w:rPr>
      </w:pPr>
    </w:p>
    <w:p w14:paraId="3104A574" w14:textId="1A4C251D" w:rsidR="00430D9D" w:rsidRDefault="00430D9D">
      <w:pPr>
        <w:rPr>
          <w:rFonts w:eastAsia="Calibri"/>
          <w:lang w:eastAsia="lt-LT"/>
        </w:rPr>
      </w:pPr>
    </w:p>
    <w:p w14:paraId="7638986F" w14:textId="743CBE6D" w:rsidR="00430D9D" w:rsidRDefault="00430D9D">
      <w:pPr>
        <w:rPr>
          <w:rFonts w:eastAsia="Calibri"/>
          <w:lang w:eastAsia="lt-LT"/>
        </w:rPr>
      </w:pPr>
    </w:p>
    <w:p w14:paraId="59624F36" w14:textId="2B85AEF3" w:rsidR="00430D9D" w:rsidRDefault="00430D9D">
      <w:pPr>
        <w:rPr>
          <w:rFonts w:eastAsia="Calibri"/>
          <w:lang w:eastAsia="lt-LT"/>
        </w:rPr>
      </w:pPr>
    </w:p>
    <w:p w14:paraId="42955C12" w14:textId="76F9F66D" w:rsidR="00430D9D" w:rsidRDefault="00430D9D">
      <w:pPr>
        <w:rPr>
          <w:rFonts w:eastAsia="Calibri"/>
          <w:lang w:eastAsia="lt-LT"/>
        </w:rPr>
      </w:pPr>
    </w:p>
    <w:p w14:paraId="6E6FB645" w14:textId="4EB06CE0" w:rsidR="00430D9D" w:rsidRDefault="00430D9D">
      <w:pPr>
        <w:rPr>
          <w:rFonts w:eastAsia="Calibri"/>
          <w:lang w:eastAsia="lt-LT"/>
        </w:rPr>
      </w:pPr>
    </w:p>
    <w:p w14:paraId="614DB84C" w14:textId="7DA41D2A" w:rsidR="00430D9D" w:rsidRDefault="00430D9D">
      <w:pPr>
        <w:rPr>
          <w:rFonts w:eastAsia="Calibri"/>
          <w:lang w:eastAsia="lt-LT"/>
        </w:rPr>
      </w:pPr>
    </w:p>
    <w:p w14:paraId="1BFFC122" w14:textId="77777777" w:rsidR="00430D9D" w:rsidRDefault="00430D9D">
      <w:pPr>
        <w:rPr>
          <w:rFonts w:eastAsia="Calibri"/>
          <w:lang w:eastAsia="lt-LT"/>
        </w:rPr>
      </w:pPr>
    </w:p>
    <w:p w14:paraId="0E71F319" w14:textId="4487B61C" w:rsidR="00A94588" w:rsidRDefault="00A94588">
      <w:pPr>
        <w:rPr>
          <w:rFonts w:eastAsia="Calibri"/>
          <w:lang w:eastAsia="lt-LT"/>
        </w:rPr>
      </w:pPr>
    </w:p>
    <w:p w14:paraId="25623A92" w14:textId="77777777" w:rsidR="00A94588" w:rsidRDefault="00A94588">
      <w:pPr>
        <w:rPr>
          <w:rFonts w:eastAsia="Calibri"/>
          <w:lang w:eastAsia="lt-LT"/>
        </w:rPr>
      </w:pPr>
    </w:p>
    <w:p w14:paraId="27D83301" w14:textId="77777777" w:rsidR="00A236FC" w:rsidRPr="008D1BCC" w:rsidRDefault="00A236FC" w:rsidP="008D1BCC">
      <w:pPr>
        <w:ind w:left="7838" w:right="305"/>
        <w:jc w:val="right"/>
        <w:rPr>
          <w:rFonts w:eastAsia="Calibri"/>
          <w:lang w:eastAsia="lt-LT"/>
        </w:rPr>
      </w:pPr>
      <w:r w:rsidRPr="008D1BCC">
        <w:rPr>
          <w:rFonts w:eastAsia="Calibri"/>
          <w:lang w:eastAsia="lt-LT"/>
        </w:rPr>
        <w:lastRenderedPageBreak/>
        <w:t>Konkurso sąlygų</w:t>
      </w:r>
    </w:p>
    <w:p w14:paraId="2C2980D6" w14:textId="77777777" w:rsidR="00A236FC" w:rsidRPr="008D1BCC" w:rsidRDefault="008D1BCC" w:rsidP="008D1BCC">
      <w:pPr>
        <w:ind w:left="5102"/>
        <w:jc w:val="center"/>
        <w:rPr>
          <w:rFonts w:eastAsia="Calibri"/>
          <w:lang w:eastAsia="lt-LT"/>
        </w:rPr>
      </w:pPr>
      <w:r w:rsidRPr="008D1BCC">
        <w:rPr>
          <w:rFonts w:eastAsia="Calibri"/>
          <w:lang w:eastAsia="lt-LT"/>
        </w:rPr>
        <w:t xml:space="preserve">                                   2 p</w:t>
      </w:r>
      <w:r w:rsidR="00A236FC" w:rsidRPr="008D1BCC">
        <w:rPr>
          <w:rFonts w:eastAsia="Calibri"/>
          <w:lang w:eastAsia="lt-LT"/>
        </w:rPr>
        <w:t>riedas</w:t>
      </w:r>
    </w:p>
    <w:p w14:paraId="4F40528E" w14:textId="77777777" w:rsidR="00A236FC" w:rsidRPr="00CD51FD" w:rsidRDefault="00A236FC" w:rsidP="00A236FC">
      <w:pPr>
        <w:jc w:val="center"/>
        <w:rPr>
          <w:rFonts w:eastAsia="Calibri"/>
          <w:lang w:eastAsia="lt-LT"/>
        </w:rPr>
      </w:pPr>
    </w:p>
    <w:p w14:paraId="71ABEFFE" w14:textId="77777777" w:rsidR="00A236FC" w:rsidRPr="00CD51FD" w:rsidRDefault="00A236FC" w:rsidP="00A236FC">
      <w:pPr>
        <w:jc w:val="center"/>
        <w:rPr>
          <w:rFonts w:eastAsia="Calibri"/>
          <w:lang w:eastAsia="lt-LT"/>
        </w:rPr>
      </w:pPr>
      <w:r w:rsidRPr="00CD51FD">
        <w:rPr>
          <w:rFonts w:eastAsia="Calibri"/>
          <w:lang w:eastAsia="lt-LT"/>
        </w:rPr>
        <w:t>(Tiekėjo pavadinimas)</w:t>
      </w:r>
    </w:p>
    <w:p w14:paraId="6C22DE61" w14:textId="77777777" w:rsidR="00A236FC" w:rsidRPr="00CD51FD" w:rsidRDefault="00A236FC" w:rsidP="00A236FC">
      <w:pPr>
        <w:jc w:val="center"/>
        <w:rPr>
          <w:rFonts w:eastAsia="Calibri"/>
          <w:lang w:eastAsia="lt-LT"/>
        </w:rPr>
      </w:pPr>
    </w:p>
    <w:p w14:paraId="10BA19DD" w14:textId="77777777" w:rsidR="00A236FC" w:rsidRPr="00CD51FD" w:rsidRDefault="00A236FC" w:rsidP="00A236FC">
      <w:pPr>
        <w:jc w:val="center"/>
        <w:rPr>
          <w:rFonts w:eastAsia="Calibri"/>
          <w:lang w:eastAsia="lt-LT"/>
        </w:rPr>
      </w:pPr>
      <w:r w:rsidRPr="00CD51FD">
        <w:rPr>
          <w:rFonts w:eastAsia="Calibri"/>
          <w:lang w:eastAsia="lt-LT"/>
        </w:rPr>
        <w:t xml:space="preserve">(Juridinio asmens teisinė forma, buveinė, kontaktinė informacija, registro, kuriame kaupiami ir saugomi duomenys apie </w:t>
      </w:r>
      <w:r>
        <w:rPr>
          <w:rFonts w:eastAsia="Calibri"/>
          <w:lang w:eastAsia="lt-LT"/>
        </w:rPr>
        <w:t>t</w:t>
      </w:r>
      <w:r w:rsidRPr="00CD51FD">
        <w:rPr>
          <w:rFonts w:eastAsia="Calibri"/>
          <w:lang w:eastAsia="lt-LT"/>
        </w:rPr>
        <w:t>iekėją, pavadinimas, juridinio asmens kodas, pridėtinės vertės mokesčio mokėtojo kodas, jei juridinis asmuo yra pridėtinės vertės mokesčio mokėtojas)</w:t>
      </w:r>
    </w:p>
    <w:p w14:paraId="4E7EF90B" w14:textId="77777777" w:rsidR="00A236FC" w:rsidRPr="00CD51FD" w:rsidRDefault="00A236FC" w:rsidP="00A236FC">
      <w:pPr>
        <w:ind w:firstLine="720"/>
        <w:jc w:val="both"/>
        <w:rPr>
          <w:rFonts w:eastAsia="Calibri"/>
          <w:b/>
          <w:bCs/>
          <w:lang w:eastAsia="lt-LT"/>
        </w:rPr>
      </w:pPr>
    </w:p>
    <w:p w14:paraId="7824F8F4" w14:textId="77777777" w:rsidR="00A236FC" w:rsidRDefault="00BF551E" w:rsidP="00A236FC">
      <w:pPr>
        <w:ind w:firstLine="720"/>
        <w:jc w:val="both"/>
        <w:rPr>
          <w:rFonts w:eastAsia="Calibri"/>
          <w:b/>
          <w:lang w:eastAsia="lt-LT"/>
        </w:rPr>
      </w:pPr>
      <w:r>
        <w:rPr>
          <w:b/>
          <w:noProof/>
          <w:lang w:eastAsia="lt-LT"/>
        </w:rPr>
        <w:drawing>
          <wp:inline distT="0" distB="0" distL="0" distR="0" wp14:anchorId="42A595FE" wp14:editId="65780FC2">
            <wp:extent cx="2162175" cy="990600"/>
            <wp:effectExtent l="0" t="0" r="0" b="0"/>
            <wp:docPr id="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2175" cy="990600"/>
                    </a:xfrm>
                    <a:prstGeom prst="rect">
                      <a:avLst/>
                    </a:prstGeom>
                    <a:noFill/>
                    <a:ln>
                      <a:noFill/>
                    </a:ln>
                  </pic:spPr>
                </pic:pic>
              </a:graphicData>
            </a:graphic>
          </wp:inline>
        </w:drawing>
      </w:r>
    </w:p>
    <w:p w14:paraId="3D6FA04D" w14:textId="77777777" w:rsidR="00BF551E" w:rsidRPr="00CD51FD" w:rsidRDefault="00BF551E" w:rsidP="00A236FC">
      <w:pPr>
        <w:ind w:firstLine="720"/>
        <w:jc w:val="both"/>
        <w:rPr>
          <w:rFonts w:eastAsia="Calibri"/>
          <w:b/>
          <w:lang w:eastAsia="lt-LT"/>
        </w:rPr>
      </w:pPr>
    </w:p>
    <w:p w14:paraId="7E6586F5" w14:textId="77777777" w:rsidR="00A236FC" w:rsidRPr="00EA3263" w:rsidRDefault="00A236FC" w:rsidP="00A236FC">
      <w:pPr>
        <w:jc w:val="center"/>
        <w:rPr>
          <w:b/>
        </w:rPr>
      </w:pPr>
      <w:r w:rsidRPr="00EA3263">
        <w:rPr>
          <w:rFonts w:eastAsia="Calibri"/>
          <w:b/>
          <w:lang w:eastAsia="lt-LT"/>
        </w:rPr>
        <w:t>PASIŪLYMAS</w:t>
      </w:r>
    </w:p>
    <w:p w14:paraId="17F74ECE" w14:textId="7D3FA746" w:rsidR="00BF2B71" w:rsidRPr="00430D9D" w:rsidRDefault="007A4540" w:rsidP="00BF2B71">
      <w:pPr>
        <w:jc w:val="center"/>
        <w:rPr>
          <w:rFonts w:ascii="Times New Roman Bold" w:hAnsi="Times New Roman Bold"/>
          <w:b/>
          <w:caps/>
        </w:rPr>
      </w:pPr>
      <w:r>
        <w:rPr>
          <w:b/>
          <w:caps/>
        </w:rPr>
        <w:t xml:space="preserve">DĖL </w:t>
      </w:r>
      <w:r w:rsidR="00430D9D" w:rsidRPr="00430D9D">
        <w:rPr>
          <w:b/>
        </w:rPr>
        <w:t>STACIONARAUS INFOTERMINALO SU PROGRAMINE ĮRANGA (JO MONTAVIMAS IR INSTALIAVIMS) PIRKIM</w:t>
      </w:r>
      <w:r w:rsidR="00430D9D">
        <w:rPr>
          <w:b/>
        </w:rPr>
        <w:t>O</w:t>
      </w:r>
    </w:p>
    <w:p w14:paraId="0596FA99" w14:textId="77777777" w:rsidR="00A236FC" w:rsidRDefault="00A236FC" w:rsidP="00A236FC">
      <w:pPr>
        <w:tabs>
          <w:tab w:val="right" w:leader="underscore" w:pos="8505"/>
        </w:tabs>
        <w:jc w:val="center"/>
        <w:rPr>
          <w:rFonts w:ascii="Times New Roman Bold" w:hAnsi="Times New Roman Bold"/>
          <w:b/>
          <w:bCs/>
          <w:caps/>
        </w:rPr>
      </w:pPr>
    </w:p>
    <w:p w14:paraId="0C18772F" w14:textId="77777777" w:rsidR="00DA02FD" w:rsidRPr="00EA3263" w:rsidRDefault="00DA02FD" w:rsidP="00A236FC">
      <w:pPr>
        <w:tabs>
          <w:tab w:val="right" w:leader="underscore" w:pos="8505"/>
        </w:tabs>
        <w:jc w:val="center"/>
        <w:rPr>
          <w:rFonts w:eastAsia="Calibri"/>
        </w:rPr>
      </w:pPr>
    </w:p>
    <w:p w14:paraId="21A0F103" w14:textId="77777777" w:rsidR="00A236FC" w:rsidRPr="00EA3263" w:rsidRDefault="00A236FC" w:rsidP="00A236FC">
      <w:pPr>
        <w:tabs>
          <w:tab w:val="left" w:pos="360"/>
        </w:tabs>
        <w:suppressAutoHyphens/>
        <w:overflowPunct w:val="0"/>
        <w:autoSpaceDE w:val="0"/>
        <w:autoSpaceDN w:val="0"/>
        <w:adjustRightInd w:val="0"/>
        <w:ind w:left="360" w:hanging="360"/>
        <w:jc w:val="center"/>
        <w:textAlignment w:val="baseline"/>
        <w:rPr>
          <w:rFonts w:eastAsia="Calibri"/>
        </w:rPr>
      </w:pPr>
      <w:r w:rsidRPr="00EA3263">
        <w:rPr>
          <w:rFonts w:eastAsia="Calibri"/>
          <w:bCs/>
        </w:rPr>
        <w:t xml:space="preserve">Pildydamas šią formą tiekėjas turi pateikti visą žemiau prašomą informaciją. </w:t>
      </w:r>
      <w:r w:rsidRPr="00EA3263">
        <w:rPr>
          <w:rFonts w:eastAsia="Calibri"/>
          <w:bCs/>
          <w:i/>
          <w:u w:val="single"/>
        </w:rPr>
        <w:t>Jei tiekėjas 2</w:t>
      </w:r>
      <w:r w:rsidR="008D1BCC">
        <w:rPr>
          <w:rFonts w:eastAsia="Calibri"/>
          <w:bCs/>
          <w:i/>
          <w:u w:val="single"/>
        </w:rPr>
        <w:t xml:space="preserve"> </w:t>
      </w:r>
      <w:r w:rsidRPr="00EA3263">
        <w:rPr>
          <w:rFonts w:eastAsia="Calibri"/>
          <w:bCs/>
          <w:i/>
          <w:u w:val="single"/>
        </w:rPr>
        <w:t>punkt</w:t>
      </w:r>
      <w:r w:rsidR="008D1BCC">
        <w:rPr>
          <w:rFonts w:eastAsia="Calibri"/>
          <w:bCs/>
          <w:i/>
          <w:u w:val="single"/>
        </w:rPr>
        <w:t>o</w:t>
      </w:r>
      <w:r w:rsidRPr="00EA3263">
        <w:rPr>
          <w:rFonts w:eastAsia="Calibri"/>
          <w:bCs/>
          <w:i/>
          <w:u w:val="single"/>
        </w:rPr>
        <w:t xml:space="preserve"> neužpildo arba juos išbraukia, laikoma kad jis sutarčiai vykdyti subtiekėjų  nepasitelks</w:t>
      </w:r>
    </w:p>
    <w:p w14:paraId="364AB6A3" w14:textId="77777777" w:rsidR="00A236FC" w:rsidRPr="00EA3263" w:rsidRDefault="00A236FC" w:rsidP="00A236FC">
      <w:pPr>
        <w:shd w:val="clear" w:color="auto" w:fill="FFFFFF"/>
        <w:jc w:val="center"/>
        <w:rPr>
          <w:rFonts w:eastAsia="Calibri"/>
          <w:lang w:eastAsia="lt-LT"/>
        </w:rPr>
      </w:pPr>
    </w:p>
    <w:p w14:paraId="6B4D6E0B" w14:textId="77777777" w:rsidR="00A236FC" w:rsidRPr="00EA3263" w:rsidRDefault="00A236FC" w:rsidP="00A236FC">
      <w:pPr>
        <w:shd w:val="clear" w:color="auto" w:fill="FFFFFF"/>
        <w:jc w:val="center"/>
        <w:rPr>
          <w:rFonts w:eastAsia="Calibri"/>
          <w:b/>
          <w:bCs/>
          <w:color w:val="000000"/>
          <w:lang w:eastAsia="lt-LT"/>
        </w:rPr>
      </w:pPr>
      <w:r w:rsidRPr="00EA3263">
        <w:rPr>
          <w:rFonts w:eastAsia="Calibri"/>
          <w:lang w:eastAsia="lt-LT"/>
        </w:rPr>
        <w:t>____________</w:t>
      </w:r>
      <w:r w:rsidRPr="00EA3263">
        <w:rPr>
          <w:rFonts w:eastAsia="Calibri"/>
          <w:b/>
          <w:bCs/>
          <w:color w:val="000000"/>
          <w:lang w:eastAsia="lt-LT"/>
        </w:rPr>
        <w:t xml:space="preserve"> Nr.</w:t>
      </w:r>
      <w:r w:rsidRPr="00EA3263">
        <w:rPr>
          <w:rFonts w:eastAsia="Calibri"/>
          <w:lang w:eastAsia="lt-LT"/>
        </w:rPr>
        <w:t xml:space="preserve"> ______</w:t>
      </w:r>
    </w:p>
    <w:p w14:paraId="14838C3E" w14:textId="77777777" w:rsidR="00A236FC" w:rsidRPr="00EA3263" w:rsidRDefault="00A236FC" w:rsidP="00A236FC">
      <w:pPr>
        <w:shd w:val="clear" w:color="auto" w:fill="FFFFFF"/>
        <w:jc w:val="center"/>
        <w:rPr>
          <w:rFonts w:eastAsia="Calibri"/>
          <w:bCs/>
          <w:color w:val="000000"/>
          <w:lang w:eastAsia="lt-LT"/>
        </w:rPr>
      </w:pPr>
      <w:r w:rsidRPr="00EA3263">
        <w:rPr>
          <w:rFonts w:eastAsia="Calibri"/>
          <w:bCs/>
          <w:color w:val="000000"/>
          <w:lang w:eastAsia="lt-LT"/>
        </w:rPr>
        <w:t>(Data)</w:t>
      </w:r>
    </w:p>
    <w:p w14:paraId="15A7DDE6" w14:textId="77777777" w:rsidR="00A236FC" w:rsidRPr="00EA3263" w:rsidRDefault="00A236FC" w:rsidP="00A236FC">
      <w:pPr>
        <w:shd w:val="clear" w:color="auto" w:fill="FFFFFF"/>
        <w:jc w:val="center"/>
        <w:rPr>
          <w:rFonts w:eastAsia="Calibri"/>
          <w:bCs/>
          <w:color w:val="000000"/>
          <w:lang w:eastAsia="lt-LT"/>
        </w:rPr>
      </w:pPr>
      <w:r w:rsidRPr="00EA3263">
        <w:rPr>
          <w:rFonts w:eastAsia="Calibri"/>
          <w:bCs/>
          <w:color w:val="000000"/>
          <w:lang w:eastAsia="lt-LT"/>
        </w:rPr>
        <w:t>_____________</w:t>
      </w:r>
    </w:p>
    <w:p w14:paraId="63F87CF2" w14:textId="77777777" w:rsidR="00A236FC" w:rsidRPr="00EA3263" w:rsidRDefault="00A236FC" w:rsidP="00A236FC">
      <w:pPr>
        <w:shd w:val="clear" w:color="auto" w:fill="FFFFFF"/>
        <w:jc w:val="center"/>
        <w:rPr>
          <w:rFonts w:eastAsia="Calibri"/>
          <w:bCs/>
          <w:color w:val="000000"/>
          <w:lang w:eastAsia="lt-LT"/>
        </w:rPr>
      </w:pPr>
      <w:r w:rsidRPr="00EA3263">
        <w:rPr>
          <w:rFonts w:eastAsia="Calibri"/>
          <w:bCs/>
          <w:color w:val="000000"/>
          <w:lang w:eastAsia="lt-LT"/>
        </w:rPr>
        <w:t>(Sudarymo vieta)</w:t>
      </w:r>
    </w:p>
    <w:p w14:paraId="4EDE3930" w14:textId="77777777" w:rsidR="00A236FC" w:rsidRPr="00EA3263" w:rsidRDefault="00A236FC" w:rsidP="00A236FC">
      <w:pPr>
        <w:jc w:val="center"/>
        <w:rPr>
          <w:rFonts w:eastAsia="Calibri"/>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4426"/>
      </w:tblGrid>
      <w:tr w:rsidR="002C7387" w:rsidRPr="00DA02FD" w14:paraId="45F65FD8" w14:textId="77777777" w:rsidTr="002C7387">
        <w:tc>
          <w:tcPr>
            <w:tcW w:w="5211" w:type="dxa"/>
          </w:tcPr>
          <w:p w14:paraId="3E44C825" w14:textId="77777777" w:rsidR="003C307A" w:rsidRPr="00DA02FD" w:rsidRDefault="003C307A" w:rsidP="003C307A">
            <w:pPr>
              <w:rPr>
                <w:rFonts w:eastAsia="Calibri"/>
                <w:i/>
                <w:lang w:eastAsia="lt-LT"/>
              </w:rPr>
            </w:pPr>
            <w:r w:rsidRPr="00DA02FD">
              <w:rPr>
                <w:rFonts w:eastAsia="Calibri"/>
                <w:lang w:eastAsia="lt-LT"/>
              </w:rPr>
              <w:t xml:space="preserve">Tiekėjo pavadinimas </w:t>
            </w:r>
            <w:r w:rsidRPr="00DA02FD">
              <w:rPr>
                <w:rFonts w:eastAsia="Calibri"/>
                <w:i/>
                <w:lang w:eastAsia="lt-LT"/>
              </w:rPr>
              <w:t xml:space="preserve">(Jeigu dalyvauja tiekėjų grupė, surašomi visi dalyvių pavadinimai: </w:t>
            </w:r>
          </w:p>
          <w:p w14:paraId="6FBF07E2" w14:textId="77777777" w:rsidR="003C307A" w:rsidRPr="00DA02FD" w:rsidRDefault="003C307A" w:rsidP="003C307A">
            <w:pPr>
              <w:rPr>
                <w:rFonts w:eastAsia="Calibri"/>
                <w:i/>
                <w:lang w:eastAsia="lt-LT"/>
              </w:rPr>
            </w:pPr>
            <w:r w:rsidRPr="00DA02FD">
              <w:rPr>
                <w:rFonts w:eastAsia="Calibri"/>
                <w:i/>
                <w:lang w:eastAsia="lt-LT"/>
              </w:rPr>
              <w:t xml:space="preserve">Atsakingasis partneris: </w:t>
            </w:r>
          </w:p>
          <w:p w14:paraId="0E9E5E25" w14:textId="77777777" w:rsidR="003C307A" w:rsidRPr="00DA02FD" w:rsidRDefault="003C307A" w:rsidP="003C307A">
            <w:pPr>
              <w:rPr>
                <w:rFonts w:eastAsia="Calibri"/>
                <w:i/>
                <w:lang w:eastAsia="lt-LT"/>
              </w:rPr>
            </w:pPr>
            <w:r w:rsidRPr="00DA02FD">
              <w:rPr>
                <w:rFonts w:eastAsia="Calibri"/>
                <w:i/>
                <w:lang w:eastAsia="lt-LT"/>
              </w:rPr>
              <w:t>Partneris Nr. 1:</w:t>
            </w:r>
          </w:p>
          <w:p w14:paraId="6C8E5A6D" w14:textId="77777777" w:rsidR="003C307A" w:rsidRPr="00DA02FD" w:rsidRDefault="003C307A" w:rsidP="003C307A">
            <w:pPr>
              <w:rPr>
                <w:rFonts w:eastAsia="Calibri"/>
                <w:i/>
                <w:lang w:eastAsia="lt-LT"/>
              </w:rPr>
            </w:pPr>
            <w:r w:rsidRPr="00DA02FD">
              <w:rPr>
                <w:rFonts w:eastAsia="Calibri"/>
                <w:i/>
                <w:lang w:eastAsia="lt-LT"/>
              </w:rPr>
              <w:t>Partneris Nr. 2 ir t.t.:)</w:t>
            </w:r>
          </w:p>
        </w:tc>
        <w:tc>
          <w:tcPr>
            <w:tcW w:w="4426" w:type="dxa"/>
          </w:tcPr>
          <w:p w14:paraId="2C2FEF26" w14:textId="77777777" w:rsidR="003C307A" w:rsidRPr="00DA02FD" w:rsidRDefault="003C307A" w:rsidP="003C307A">
            <w:pPr>
              <w:jc w:val="both"/>
              <w:rPr>
                <w:rFonts w:eastAsia="Calibri"/>
                <w:lang w:eastAsia="lt-LT"/>
              </w:rPr>
            </w:pPr>
          </w:p>
        </w:tc>
      </w:tr>
      <w:tr w:rsidR="002C7387" w:rsidRPr="00DA02FD" w14:paraId="20B20012" w14:textId="77777777" w:rsidTr="002C7387">
        <w:tc>
          <w:tcPr>
            <w:tcW w:w="5211" w:type="dxa"/>
          </w:tcPr>
          <w:p w14:paraId="17C7AF8C" w14:textId="77777777" w:rsidR="003C307A" w:rsidRPr="00DA02FD" w:rsidRDefault="003C307A" w:rsidP="003C307A">
            <w:pPr>
              <w:rPr>
                <w:rFonts w:eastAsia="Calibri"/>
                <w:lang w:eastAsia="lt-LT"/>
              </w:rPr>
            </w:pPr>
            <w:r w:rsidRPr="00DA02FD">
              <w:rPr>
                <w:rFonts w:eastAsia="Calibri"/>
                <w:lang w:eastAsia="lt-LT"/>
              </w:rPr>
              <w:t xml:space="preserve">Tiekėjo adresas </w:t>
            </w:r>
            <w:r w:rsidRPr="00DA02FD">
              <w:rPr>
                <w:rFonts w:eastAsia="Calibri"/>
                <w:i/>
                <w:lang w:eastAsia="lt-LT"/>
              </w:rPr>
              <w:t>(Jeigu dalyvauja Tiekėjų grupė, surašomi visi dalyvių adresai)</w:t>
            </w:r>
          </w:p>
        </w:tc>
        <w:tc>
          <w:tcPr>
            <w:tcW w:w="4426" w:type="dxa"/>
          </w:tcPr>
          <w:p w14:paraId="62A64BAC" w14:textId="77777777" w:rsidR="003C307A" w:rsidRPr="00DA02FD" w:rsidRDefault="003C307A" w:rsidP="003C307A">
            <w:pPr>
              <w:jc w:val="both"/>
              <w:rPr>
                <w:rFonts w:eastAsia="Calibri"/>
                <w:lang w:eastAsia="lt-LT"/>
              </w:rPr>
            </w:pPr>
          </w:p>
        </w:tc>
      </w:tr>
      <w:tr w:rsidR="002C7387" w:rsidRPr="00DA02FD" w14:paraId="06CD58D5" w14:textId="77777777" w:rsidTr="002C7387">
        <w:tc>
          <w:tcPr>
            <w:tcW w:w="5211" w:type="dxa"/>
          </w:tcPr>
          <w:p w14:paraId="67B96C4F" w14:textId="77777777" w:rsidR="003C307A" w:rsidRPr="00DA02FD" w:rsidRDefault="003C307A" w:rsidP="003C307A">
            <w:pPr>
              <w:rPr>
                <w:rFonts w:eastAsia="Calibri"/>
                <w:lang w:eastAsia="lt-LT"/>
              </w:rPr>
            </w:pPr>
            <w:r w:rsidRPr="00DA02FD">
              <w:rPr>
                <w:rFonts w:eastAsia="Calibri"/>
                <w:lang w:eastAsia="lt-LT"/>
              </w:rPr>
              <w:t>Tiekėjo juridinio asmens kodas (</w:t>
            </w:r>
            <w:r w:rsidRPr="00DA02FD">
              <w:rPr>
                <w:rFonts w:eastAsia="Calibri"/>
                <w:i/>
                <w:lang w:eastAsia="lt-LT"/>
              </w:rPr>
              <w:t>Jeigu dalyvauja Tiekėjų grupė, surašomi visų Tiekėjų grupės narių juridinio asmens kodai)</w:t>
            </w:r>
          </w:p>
        </w:tc>
        <w:tc>
          <w:tcPr>
            <w:tcW w:w="4426" w:type="dxa"/>
          </w:tcPr>
          <w:p w14:paraId="4F7CEE43" w14:textId="77777777" w:rsidR="003C307A" w:rsidRPr="00DA02FD" w:rsidRDefault="003C307A" w:rsidP="003C307A">
            <w:pPr>
              <w:jc w:val="both"/>
              <w:rPr>
                <w:rFonts w:eastAsia="Calibri"/>
                <w:lang w:eastAsia="lt-LT"/>
              </w:rPr>
            </w:pPr>
          </w:p>
        </w:tc>
      </w:tr>
      <w:tr w:rsidR="002C7387" w:rsidRPr="00DA02FD" w14:paraId="27304ADA" w14:textId="77777777" w:rsidTr="002C7387">
        <w:tc>
          <w:tcPr>
            <w:tcW w:w="5211" w:type="dxa"/>
          </w:tcPr>
          <w:p w14:paraId="0ED5AAB7" w14:textId="77777777" w:rsidR="003C307A" w:rsidRPr="00DA02FD" w:rsidRDefault="003C307A" w:rsidP="003C307A">
            <w:pPr>
              <w:rPr>
                <w:rFonts w:eastAsia="Calibri"/>
                <w:lang w:eastAsia="lt-LT"/>
              </w:rPr>
            </w:pPr>
            <w:r w:rsidRPr="00DA02FD">
              <w:rPr>
                <w:rFonts w:eastAsia="Calibri"/>
                <w:lang w:eastAsia="lt-LT"/>
              </w:rPr>
              <w:t>Asmuo, atsakingas už pasiūlymą – vardas, pavardė arba Tiekėjų grupės narys, atstovaujantis grupei (</w:t>
            </w:r>
            <w:r w:rsidRPr="00DA02FD">
              <w:rPr>
                <w:rFonts w:eastAsia="Calibri"/>
                <w:i/>
                <w:lang w:eastAsia="lt-LT"/>
              </w:rPr>
              <w:t>jei pasiūlymą teikia tiekėjų grupė</w:t>
            </w:r>
            <w:r w:rsidRPr="00DA02FD">
              <w:rPr>
                <w:rFonts w:eastAsia="Calibri"/>
                <w:lang w:eastAsia="lt-LT"/>
              </w:rPr>
              <w:t>)</w:t>
            </w:r>
          </w:p>
        </w:tc>
        <w:tc>
          <w:tcPr>
            <w:tcW w:w="4426" w:type="dxa"/>
          </w:tcPr>
          <w:p w14:paraId="3602DEF6" w14:textId="77777777" w:rsidR="003C307A" w:rsidRPr="00DA02FD" w:rsidRDefault="003C307A" w:rsidP="003C307A">
            <w:pPr>
              <w:jc w:val="both"/>
              <w:rPr>
                <w:rFonts w:eastAsia="Calibri"/>
                <w:lang w:eastAsia="lt-LT"/>
              </w:rPr>
            </w:pPr>
          </w:p>
        </w:tc>
      </w:tr>
      <w:tr w:rsidR="002C7387" w:rsidRPr="00DA02FD" w14:paraId="0996B3F7" w14:textId="77777777" w:rsidTr="002C7387">
        <w:tc>
          <w:tcPr>
            <w:tcW w:w="5211" w:type="dxa"/>
          </w:tcPr>
          <w:p w14:paraId="02B44B9D" w14:textId="77777777" w:rsidR="003C307A" w:rsidRPr="00DA02FD" w:rsidRDefault="003C307A" w:rsidP="003C307A">
            <w:pPr>
              <w:rPr>
                <w:rFonts w:eastAsia="Calibri"/>
                <w:lang w:eastAsia="lt-LT"/>
              </w:rPr>
            </w:pPr>
            <w:r w:rsidRPr="00DA02FD">
              <w:rPr>
                <w:rFonts w:eastAsia="Calibri"/>
                <w:lang w:eastAsia="lt-LT"/>
              </w:rPr>
              <w:t>Asmens, atsakingo už pasiūlymą – telefono numeris arba Tiekėjų grupės nario, atstovaujančio grupei (</w:t>
            </w:r>
            <w:r w:rsidRPr="00DA02FD">
              <w:rPr>
                <w:rFonts w:eastAsia="Calibri"/>
                <w:i/>
                <w:lang w:eastAsia="lt-LT"/>
              </w:rPr>
              <w:t>jei pasiūlymą teikia tiekėjų grupė</w:t>
            </w:r>
            <w:r w:rsidRPr="00DA02FD">
              <w:rPr>
                <w:rFonts w:eastAsia="Calibri"/>
                <w:lang w:eastAsia="lt-LT"/>
              </w:rPr>
              <w:t>) telefono numeris</w:t>
            </w:r>
          </w:p>
        </w:tc>
        <w:tc>
          <w:tcPr>
            <w:tcW w:w="4426" w:type="dxa"/>
          </w:tcPr>
          <w:p w14:paraId="59C58546" w14:textId="77777777" w:rsidR="003C307A" w:rsidRPr="00DA02FD" w:rsidRDefault="003C307A" w:rsidP="003C307A">
            <w:pPr>
              <w:jc w:val="both"/>
              <w:rPr>
                <w:rFonts w:eastAsia="Calibri"/>
                <w:lang w:eastAsia="lt-LT"/>
              </w:rPr>
            </w:pPr>
          </w:p>
        </w:tc>
      </w:tr>
    </w:tbl>
    <w:p w14:paraId="7582B390" w14:textId="77777777" w:rsidR="00A236FC" w:rsidRPr="00EA3263" w:rsidRDefault="00A236FC" w:rsidP="00A236FC">
      <w:pPr>
        <w:jc w:val="both"/>
        <w:rPr>
          <w:rFonts w:eastAsia="Calibri"/>
          <w:lang w:eastAsia="lt-LT"/>
        </w:rPr>
      </w:pPr>
    </w:p>
    <w:p w14:paraId="322F9B4B" w14:textId="77777777" w:rsidR="00A236FC" w:rsidRPr="00EA3263" w:rsidRDefault="00A236FC" w:rsidP="00A236FC">
      <w:pPr>
        <w:jc w:val="both"/>
        <w:rPr>
          <w:rFonts w:eastAsia="Calibri"/>
          <w:lang w:eastAsia="lt-LT"/>
        </w:rPr>
      </w:pPr>
      <w:r w:rsidRPr="00EA3263">
        <w:rPr>
          <w:rFonts w:eastAsia="Calibri"/>
          <w:lang w:eastAsia="lt-LT"/>
        </w:rPr>
        <w:t>1. Šiuo pasiūlymu pažymime, kad sutinkame su visomis pirkimo sąlygomis, nustatytomis:</w:t>
      </w:r>
    </w:p>
    <w:p w14:paraId="67654903" w14:textId="77777777" w:rsidR="00A236FC" w:rsidRPr="00EA3263" w:rsidRDefault="00A236FC" w:rsidP="00A236FC">
      <w:pPr>
        <w:jc w:val="both"/>
        <w:rPr>
          <w:rFonts w:eastAsia="Calibri"/>
          <w:lang w:eastAsia="lt-LT"/>
        </w:rPr>
      </w:pPr>
      <w:r w:rsidRPr="00EA3263">
        <w:rPr>
          <w:rFonts w:eastAsia="Calibri"/>
          <w:lang w:eastAsia="lt-LT"/>
        </w:rPr>
        <w:t xml:space="preserve">1.1. skelbime apie pirkimą, paskelbtame </w:t>
      </w:r>
      <w:hyperlink r:id="rId20" w:history="1">
        <w:r w:rsidR="001C6801" w:rsidRPr="00E25BB0">
          <w:rPr>
            <w:rStyle w:val="Hyperlink"/>
            <w:rFonts w:eastAsia="Calibri"/>
            <w:lang w:eastAsia="lt-LT"/>
          </w:rPr>
          <w:t>www.esinvesticijos.lt</w:t>
        </w:r>
      </w:hyperlink>
      <w:r w:rsidR="001C6801">
        <w:rPr>
          <w:rFonts w:eastAsia="Calibri"/>
          <w:lang w:eastAsia="lt-LT"/>
        </w:rPr>
        <w:t xml:space="preserve"> </w:t>
      </w:r>
      <w:r w:rsidRPr="00EA3263">
        <w:rPr>
          <w:rFonts w:eastAsia="Calibri"/>
          <w:lang w:eastAsia="lt-LT"/>
        </w:rPr>
        <w:t>;</w:t>
      </w:r>
    </w:p>
    <w:p w14:paraId="33AEDDD8" w14:textId="77777777" w:rsidR="00A236FC" w:rsidRPr="00EA3263" w:rsidRDefault="00A236FC" w:rsidP="00A236FC">
      <w:pPr>
        <w:jc w:val="both"/>
        <w:rPr>
          <w:rFonts w:eastAsia="Calibri"/>
          <w:lang w:eastAsia="lt-LT"/>
        </w:rPr>
      </w:pPr>
      <w:r w:rsidRPr="00EA3263">
        <w:rPr>
          <w:rFonts w:eastAsia="Calibri"/>
          <w:lang w:eastAsia="lt-LT"/>
        </w:rPr>
        <w:t>1.2. šiose konkurso sąlygose;</w:t>
      </w:r>
    </w:p>
    <w:p w14:paraId="56817492" w14:textId="77777777" w:rsidR="00A236FC" w:rsidRPr="00EA3263" w:rsidRDefault="00A236FC" w:rsidP="00A236FC">
      <w:pPr>
        <w:jc w:val="both"/>
        <w:rPr>
          <w:rFonts w:eastAsia="Calibri"/>
          <w:lang w:eastAsia="lt-LT"/>
        </w:rPr>
      </w:pPr>
      <w:r w:rsidRPr="00EA3263">
        <w:rPr>
          <w:rFonts w:eastAsia="Calibri"/>
          <w:lang w:eastAsia="lt-LT"/>
        </w:rPr>
        <w:t xml:space="preserve">1.3. kituose pirkimo dokumentuose (jų paaiškinimuose, </w:t>
      </w:r>
      <w:proofErr w:type="spellStart"/>
      <w:r w:rsidRPr="00EA3263">
        <w:rPr>
          <w:rFonts w:eastAsia="Calibri"/>
          <w:lang w:eastAsia="lt-LT"/>
        </w:rPr>
        <w:t>papildymuose</w:t>
      </w:r>
      <w:proofErr w:type="spellEnd"/>
      <w:r w:rsidRPr="00EA3263">
        <w:rPr>
          <w:rFonts w:eastAsia="Calibri"/>
          <w:lang w:eastAsia="lt-LT"/>
        </w:rPr>
        <w:t>).</w:t>
      </w:r>
    </w:p>
    <w:p w14:paraId="3F61DB5B" w14:textId="77777777" w:rsidR="001C6801" w:rsidRDefault="001C6801" w:rsidP="003C307A">
      <w:pPr>
        <w:tabs>
          <w:tab w:val="left" w:pos="810"/>
        </w:tabs>
        <w:jc w:val="both"/>
        <w:rPr>
          <w:rFonts w:eastAsia="Calibri"/>
          <w:spacing w:val="-4"/>
        </w:rPr>
      </w:pPr>
    </w:p>
    <w:p w14:paraId="2829157D" w14:textId="77777777" w:rsidR="003C307A" w:rsidRPr="003C307A" w:rsidRDefault="003C307A" w:rsidP="003C307A">
      <w:pPr>
        <w:tabs>
          <w:tab w:val="left" w:pos="810"/>
        </w:tabs>
        <w:jc w:val="both"/>
        <w:rPr>
          <w:rFonts w:eastAsia="Calibri"/>
          <w:b/>
        </w:rPr>
      </w:pPr>
      <w:r w:rsidRPr="003C307A">
        <w:rPr>
          <w:rFonts w:eastAsia="Calibri"/>
          <w:b/>
          <w:bCs/>
          <w:lang w:eastAsia="lt-LT"/>
        </w:rPr>
        <w:lastRenderedPageBreak/>
        <w:t xml:space="preserve">2.1. </w:t>
      </w:r>
      <w:r w:rsidRPr="003C307A">
        <w:rPr>
          <w:rFonts w:eastAsia="Calibri"/>
          <w:b/>
          <w:u w:val="single"/>
        </w:rPr>
        <w:t>Tiekėjas savo pasiūlyme turi nurodyti subtiekėju</w:t>
      </w:r>
      <w:r w:rsidR="003D0D8E">
        <w:rPr>
          <w:rFonts w:eastAsia="Calibri"/>
          <w:b/>
          <w:u w:val="single"/>
        </w:rPr>
        <w:t>s</w:t>
      </w:r>
      <w:r w:rsidRPr="003C307A">
        <w:rPr>
          <w:rFonts w:eastAsia="Calibri"/>
          <w:b/>
          <w:u w:val="single"/>
        </w:rPr>
        <w:t xml:space="preserve">: </w:t>
      </w:r>
    </w:p>
    <w:p w14:paraId="4B2A37AC" w14:textId="77777777" w:rsidR="003C307A" w:rsidRPr="003C307A" w:rsidRDefault="003C307A" w:rsidP="003C307A">
      <w:pPr>
        <w:widowControl w:val="0"/>
        <w:autoSpaceDE w:val="0"/>
        <w:autoSpaceDN w:val="0"/>
        <w:adjustRightInd w:val="0"/>
        <w:jc w:val="both"/>
        <w:rPr>
          <w:rFonts w:eastAsia="Calibri"/>
          <w:b/>
          <w:bCs/>
          <w:lang w:eastAsia="lt-LT"/>
        </w:rPr>
      </w:pPr>
      <w:r w:rsidRPr="003C307A">
        <w:rPr>
          <w:rFonts w:eastAsia="Calibri"/>
          <w:b/>
          <w:bCs/>
          <w:lang w:eastAsia="lt-LT"/>
        </w:rPr>
        <w:t xml:space="preserve">             </w:t>
      </w:r>
    </w:p>
    <w:p w14:paraId="2DA6A477" w14:textId="77777777" w:rsidR="003C307A" w:rsidRPr="00DA02FD" w:rsidRDefault="003C307A" w:rsidP="003C307A">
      <w:pPr>
        <w:widowControl w:val="0"/>
        <w:autoSpaceDE w:val="0"/>
        <w:autoSpaceDN w:val="0"/>
        <w:adjustRightInd w:val="0"/>
        <w:jc w:val="both"/>
        <w:rPr>
          <w:rFonts w:eastAsia="Calibri"/>
          <w:bCs/>
          <w:i/>
          <w:lang w:eastAsia="lt-LT"/>
        </w:rPr>
      </w:pPr>
      <w:r w:rsidRPr="00DA02FD">
        <w:rPr>
          <w:rFonts w:eastAsia="Calibri"/>
          <w:b/>
          <w:bCs/>
          <w:lang w:eastAsia="lt-LT"/>
        </w:rPr>
        <w:t>2.1.1. Pasitelksiu šiuos subtiekėjus</w:t>
      </w:r>
      <w:r w:rsidRPr="00DA02FD">
        <w:rPr>
          <w:rFonts w:eastAsia="Calibri"/>
          <w:bCs/>
          <w:i/>
          <w:lang w:eastAsia="lt-LT"/>
        </w:rPr>
        <w:t xml:space="preserve">: </w:t>
      </w:r>
    </w:p>
    <w:p w14:paraId="6D00410B" w14:textId="77777777" w:rsidR="003C307A" w:rsidRPr="003C307A" w:rsidRDefault="003C307A" w:rsidP="003C307A">
      <w:pPr>
        <w:widowControl w:val="0"/>
        <w:autoSpaceDE w:val="0"/>
        <w:autoSpaceDN w:val="0"/>
        <w:adjustRightInd w:val="0"/>
        <w:ind w:left="720"/>
        <w:contextualSpacing/>
        <w:jc w:val="both"/>
        <w:rPr>
          <w:rFonts w:eastAsia="Calibri"/>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714"/>
        <w:gridCol w:w="6550"/>
      </w:tblGrid>
      <w:tr w:rsidR="003C307A" w:rsidRPr="003C307A" w14:paraId="0F170153" w14:textId="77777777" w:rsidTr="00D04237">
        <w:trPr>
          <w:cantSplit/>
          <w:trHeight w:val="1"/>
        </w:trPr>
        <w:tc>
          <w:tcPr>
            <w:tcW w:w="570" w:type="dxa"/>
            <w:shd w:val="clear" w:color="auto" w:fill="F2F2F2"/>
            <w:tcMar>
              <w:left w:w="108" w:type="dxa"/>
              <w:right w:w="108" w:type="dxa"/>
            </w:tcMar>
          </w:tcPr>
          <w:p w14:paraId="3DCC3EB4" w14:textId="77777777" w:rsidR="003C307A" w:rsidRPr="003C307A" w:rsidRDefault="003C307A" w:rsidP="003C307A">
            <w:pPr>
              <w:jc w:val="both"/>
              <w:rPr>
                <w:rFonts w:eastAsia="Calibri"/>
                <w:i/>
              </w:rPr>
            </w:pPr>
            <w:r w:rsidRPr="003C307A">
              <w:rPr>
                <w:rFonts w:eastAsia="Calibri"/>
                <w:b/>
                <w:i/>
              </w:rPr>
              <w:t>Eil. Nr.</w:t>
            </w:r>
          </w:p>
        </w:tc>
        <w:tc>
          <w:tcPr>
            <w:tcW w:w="2802" w:type="dxa"/>
            <w:shd w:val="clear" w:color="auto" w:fill="F2F2F2"/>
            <w:tcMar>
              <w:left w:w="108" w:type="dxa"/>
              <w:right w:w="108" w:type="dxa"/>
            </w:tcMar>
          </w:tcPr>
          <w:p w14:paraId="5F8E5508" w14:textId="77777777" w:rsidR="003C307A" w:rsidRPr="003C307A" w:rsidRDefault="003C307A" w:rsidP="003C307A">
            <w:pPr>
              <w:jc w:val="both"/>
              <w:rPr>
                <w:rFonts w:eastAsia="Calibri"/>
                <w:i/>
              </w:rPr>
            </w:pPr>
            <w:r w:rsidRPr="003C307A">
              <w:rPr>
                <w:rFonts w:eastAsia="Calibri"/>
                <w:b/>
                <w:i/>
              </w:rPr>
              <w:t xml:space="preserve">Pirkimo sutarties dalis (nurodomi darbai, veiklos ar pan.), numatyta atlikti </w:t>
            </w:r>
            <w:proofErr w:type="spellStart"/>
            <w:r w:rsidRPr="003C307A">
              <w:rPr>
                <w:rFonts w:eastAsia="Calibri"/>
                <w:b/>
                <w:i/>
              </w:rPr>
              <w:t>subtiekimo</w:t>
            </w:r>
            <w:proofErr w:type="spellEnd"/>
            <w:r w:rsidRPr="003C307A">
              <w:rPr>
                <w:rFonts w:eastAsia="Calibri"/>
                <w:b/>
                <w:i/>
              </w:rPr>
              <w:t xml:space="preserve"> pagrindais</w:t>
            </w:r>
          </w:p>
        </w:tc>
        <w:tc>
          <w:tcPr>
            <w:tcW w:w="6881" w:type="dxa"/>
            <w:shd w:val="clear" w:color="auto" w:fill="F2F2F2"/>
            <w:tcMar>
              <w:left w:w="108" w:type="dxa"/>
              <w:right w:w="108" w:type="dxa"/>
            </w:tcMar>
          </w:tcPr>
          <w:p w14:paraId="72610558" w14:textId="77777777" w:rsidR="003C307A" w:rsidRPr="003C307A" w:rsidRDefault="003C307A" w:rsidP="003C307A">
            <w:pPr>
              <w:jc w:val="both"/>
              <w:rPr>
                <w:rFonts w:eastAsia="Calibri"/>
                <w:i/>
              </w:rPr>
            </w:pPr>
            <w:r w:rsidRPr="003C307A">
              <w:rPr>
                <w:rFonts w:eastAsia="Calibri"/>
                <w:b/>
                <w:i/>
              </w:rPr>
              <w:t>Subtiekėjo pavadinimas. Nurodoma: juridinio asmens kodas (jei pasitelkiamas juridinis asmuo), adresas, atstovas</w:t>
            </w:r>
          </w:p>
        </w:tc>
      </w:tr>
      <w:tr w:rsidR="003C307A" w:rsidRPr="003C307A" w14:paraId="1FA30207" w14:textId="77777777" w:rsidTr="00D04237">
        <w:trPr>
          <w:trHeight w:val="1"/>
        </w:trPr>
        <w:tc>
          <w:tcPr>
            <w:tcW w:w="570" w:type="dxa"/>
            <w:shd w:val="clear" w:color="000000" w:fill="FFFFFF"/>
            <w:tcMar>
              <w:left w:w="108" w:type="dxa"/>
              <w:right w:w="108" w:type="dxa"/>
            </w:tcMar>
          </w:tcPr>
          <w:p w14:paraId="009A867A" w14:textId="77777777" w:rsidR="003C307A" w:rsidRPr="003C307A" w:rsidRDefault="003C307A" w:rsidP="003C307A">
            <w:pPr>
              <w:jc w:val="both"/>
              <w:rPr>
                <w:rFonts w:eastAsia="Calibri"/>
              </w:rPr>
            </w:pPr>
            <w:r w:rsidRPr="003C307A">
              <w:rPr>
                <w:rFonts w:eastAsia="Calibri"/>
              </w:rPr>
              <w:t>1.</w:t>
            </w:r>
          </w:p>
        </w:tc>
        <w:tc>
          <w:tcPr>
            <w:tcW w:w="2802" w:type="dxa"/>
            <w:shd w:val="clear" w:color="000000" w:fill="FFFFFF"/>
            <w:tcMar>
              <w:left w:w="108" w:type="dxa"/>
              <w:right w:w="108" w:type="dxa"/>
            </w:tcMar>
          </w:tcPr>
          <w:p w14:paraId="4325A813" w14:textId="77777777" w:rsidR="003C307A" w:rsidRPr="003C307A" w:rsidRDefault="003C307A" w:rsidP="003C307A">
            <w:pPr>
              <w:jc w:val="both"/>
              <w:rPr>
                <w:rFonts w:eastAsia="Calibri"/>
              </w:rPr>
            </w:pPr>
            <w:r w:rsidRPr="003C307A">
              <w:rPr>
                <w:rFonts w:eastAsia="Calibri"/>
              </w:rPr>
              <w:t xml:space="preserve">(.....) </w:t>
            </w:r>
            <w:r w:rsidRPr="003C307A">
              <w:rPr>
                <w:rFonts w:eastAsia="Calibri"/>
                <w:i/>
              </w:rPr>
              <w:t>(lentelė pildoma toliau, jei pasitelkiami subtiekėjai)</w:t>
            </w:r>
          </w:p>
        </w:tc>
        <w:tc>
          <w:tcPr>
            <w:tcW w:w="6881" w:type="dxa"/>
            <w:shd w:val="clear" w:color="000000" w:fill="FFFFFF"/>
            <w:tcMar>
              <w:left w:w="108" w:type="dxa"/>
              <w:right w:w="108" w:type="dxa"/>
            </w:tcMar>
          </w:tcPr>
          <w:p w14:paraId="16ADABC2" w14:textId="77777777" w:rsidR="003C307A" w:rsidRPr="003C307A" w:rsidRDefault="003C307A" w:rsidP="003C307A">
            <w:pPr>
              <w:jc w:val="both"/>
              <w:rPr>
                <w:rFonts w:eastAsia="Calibri"/>
              </w:rPr>
            </w:pPr>
          </w:p>
        </w:tc>
      </w:tr>
      <w:tr w:rsidR="003C307A" w:rsidRPr="003C307A" w14:paraId="02B5D113" w14:textId="77777777" w:rsidTr="00D04237">
        <w:trPr>
          <w:trHeight w:val="1"/>
        </w:trPr>
        <w:tc>
          <w:tcPr>
            <w:tcW w:w="570" w:type="dxa"/>
            <w:shd w:val="clear" w:color="000000" w:fill="FFFFFF"/>
            <w:tcMar>
              <w:left w:w="108" w:type="dxa"/>
              <w:right w:w="108" w:type="dxa"/>
            </w:tcMar>
          </w:tcPr>
          <w:p w14:paraId="4B918422" w14:textId="77777777" w:rsidR="003C307A" w:rsidRPr="003C307A" w:rsidRDefault="003C307A" w:rsidP="003C307A">
            <w:pPr>
              <w:jc w:val="both"/>
              <w:rPr>
                <w:rFonts w:eastAsia="Calibri"/>
              </w:rPr>
            </w:pPr>
          </w:p>
        </w:tc>
        <w:tc>
          <w:tcPr>
            <w:tcW w:w="2802" w:type="dxa"/>
            <w:shd w:val="clear" w:color="000000" w:fill="FFFFFF"/>
            <w:tcMar>
              <w:left w:w="108" w:type="dxa"/>
              <w:right w:w="108" w:type="dxa"/>
            </w:tcMar>
          </w:tcPr>
          <w:p w14:paraId="2886F208" w14:textId="77777777" w:rsidR="003C307A" w:rsidRPr="003C307A" w:rsidRDefault="003C307A" w:rsidP="003C307A">
            <w:pPr>
              <w:jc w:val="both"/>
              <w:rPr>
                <w:rFonts w:eastAsia="Calibri"/>
              </w:rPr>
            </w:pPr>
          </w:p>
        </w:tc>
        <w:tc>
          <w:tcPr>
            <w:tcW w:w="6881" w:type="dxa"/>
            <w:shd w:val="clear" w:color="000000" w:fill="FFFFFF"/>
            <w:tcMar>
              <w:left w:w="108" w:type="dxa"/>
              <w:right w:w="108" w:type="dxa"/>
            </w:tcMar>
          </w:tcPr>
          <w:p w14:paraId="5BFFE30A" w14:textId="77777777" w:rsidR="003C307A" w:rsidRPr="003C307A" w:rsidRDefault="003C307A" w:rsidP="003C307A">
            <w:pPr>
              <w:jc w:val="both"/>
              <w:rPr>
                <w:rFonts w:eastAsia="Calibri"/>
              </w:rPr>
            </w:pPr>
          </w:p>
        </w:tc>
      </w:tr>
      <w:tr w:rsidR="003C307A" w:rsidRPr="003C307A" w14:paraId="59BD63BB" w14:textId="77777777" w:rsidTr="00D04237">
        <w:trPr>
          <w:trHeight w:val="1"/>
        </w:trPr>
        <w:tc>
          <w:tcPr>
            <w:tcW w:w="570" w:type="dxa"/>
            <w:shd w:val="clear" w:color="000000" w:fill="FFFFFF"/>
            <w:tcMar>
              <w:left w:w="108" w:type="dxa"/>
              <w:right w:w="108" w:type="dxa"/>
            </w:tcMar>
          </w:tcPr>
          <w:p w14:paraId="14228299" w14:textId="77777777" w:rsidR="003C307A" w:rsidRPr="003C307A" w:rsidRDefault="003C307A" w:rsidP="003C307A">
            <w:pPr>
              <w:jc w:val="both"/>
              <w:rPr>
                <w:rFonts w:eastAsia="Calibri"/>
              </w:rPr>
            </w:pPr>
          </w:p>
        </w:tc>
        <w:tc>
          <w:tcPr>
            <w:tcW w:w="2802" w:type="dxa"/>
            <w:shd w:val="clear" w:color="000000" w:fill="FFFFFF"/>
            <w:tcMar>
              <w:left w:w="108" w:type="dxa"/>
              <w:right w:w="108" w:type="dxa"/>
            </w:tcMar>
          </w:tcPr>
          <w:p w14:paraId="0AF8E002" w14:textId="77777777" w:rsidR="003C307A" w:rsidRPr="003C307A" w:rsidRDefault="003C307A" w:rsidP="003C307A">
            <w:pPr>
              <w:jc w:val="both"/>
              <w:rPr>
                <w:rFonts w:eastAsia="Calibri"/>
              </w:rPr>
            </w:pPr>
          </w:p>
        </w:tc>
        <w:tc>
          <w:tcPr>
            <w:tcW w:w="6881" w:type="dxa"/>
            <w:shd w:val="clear" w:color="000000" w:fill="FFFFFF"/>
            <w:tcMar>
              <w:left w:w="108" w:type="dxa"/>
              <w:right w:w="108" w:type="dxa"/>
            </w:tcMar>
          </w:tcPr>
          <w:p w14:paraId="08B66E98" w14:textId="77777777" w:rsidR="003C307A" w:rsidRPr="003C307A" w:rsidRDefault="003C307A" w:rsidP="003C307A">
            <w:pPr>
              <w:jc w:val="both"/>
              <w:rPr>
                <w:rFonts w:eastAsia="Calibri"/>
              </w:rPr>
            </w:pPr>
          </w:p>
        </w:tc>
      </w:tr>
      <w:tr w:rsidR="003C307A" w:rsidRPr="003C307A" w14:paraId="40E3632F" w14:textId="77777777" w:rsidTr="00D04237">
        <w:trPr>
          <w:trHeight w:val="1"/>
        </w:trPr>
        <w:tc>
          <w:tcPr>
            <w:tcW w:w="570" w:type="dxa"/>
            <w:shd w:val="clear" w:color="000000" w:fill="FFFFFF"/>
            <w:tcMar>
              <w:left w:w="108" w:type="dxa"/>
              <w:right w:w="108" w:type="dxa"/>
            </w:tcMar>
          </w:tcPr>
          <w:p w14:paraId="51A7E4B5" w14:textId="77777777" w:rsidR="003C307A" w:rsidRPr="003C307A" w:rsidRDefault="003C307A" w:rsidP="003C307A">
            <w:pPr>
              <w:jc w:val="both"/>
              <w:rPr>
                <w:rFonts w:eastAsia="Calibri"/>
              </w:rPr>
            </w:pPr>
          </w:p>
        </w:tc>
        <w:tc>
          <w:tcPr>
            <w:tcW w:w="2802" w:type="dxa"/>
            <w:shd w:val="clear" w:color="000000" w:fill="FFFFFF"/>
            <w:tcMar>
              <w:left w:w="108" w:type="dxa"/>
              <w:right w:w="108" w:type="dxa"/>
            </w:tcMar>
          </w:tcPr>
          <w:p w14:paraId="30FDE38C" w14:textId="77777777" w:rsidR="003C307A" w:rsidRPr="003C307A" w:rsidRDefault="003C307A" w:rsidP="003C307A">
            <w:pPr>
              <w:jc w:val="both"/>
              <w:rPr>
                <w:rFonts w:eastAsia="Calibri"/>
              </w:rPr>
            </w:pPr>
          </w:p>
        </w:tc>
        <w:tc>
          <w:tcPr>
            <w:tcW w:w="6881" w:type="dxa"/>
            <w:shd w:val="clear" w:color="000000" w:fill="FFFFFF"/>
            <w:tcMar>
              <w:left w:w="108" w:type="dxa"/>
              <w:right w:w="108" w:type="dxa"/>
            </w:tcMar>
          </w:tcPr>
          <w:p w14:paraId="170F4C00" w14:textId="77777777" w:rsidR="003C307A" w:rsidRPr="003C307A" w:rsidRDefault="003C307A" w:rsidP="003C307A">
            <w:pPr>
              <w:jc w:val="both"/>
              <w:rPr>
                <w:rFonts w:eastAsia="Calibri"/>
              </w:rPr>
            </w:pPr>
          </w:p>
        </w:tc>
      </w:tr>
    </w:tbl>
    <w:p w14:paraId="6E60CAFA" w14:textId="77777777" w:rsidR="003C307A" w:rsidRPr="003C307A" w:rsidRDefault="003C307A" w:rsidP="003C307A">
      <w:pPr>
        <w:widowControl w:val="0"/>
        <w:autoSpaceDE w:val="0"/>
        <w:autoSpaceDN w:val="0"/>
        <w:adjustRightInd w:val="0"/>
        <w:ind w:left="720"/>
        <w:contextualSpacing/>
        <w:jc w:val="both"/>
        <w:rPr>
          <w:rFonts w:eastAsia="Calibri"/>
          <w:bCs/>
          <w:i/>
          <w:lang w:eastAsia="lt-LT"/>
        </w:rPr>
      </w:pPr>
    </w:p>
    <w:p w14:paraId="1257CEE9" w14:textId="77777777" w:rsidR="003C307A" w:rsidRPr="00DA02FD" w:rsidRDefault="003C307A" w:rsidP="003C307A">
      <w:pPr>
        <w:widowControl w:val="0"/>
        <w:autoSpaceDE w:val="0"/>
        <w:autoSpaceDN w:val="0"/>
        <w:adjustRightInd w:val="0"/>
        <w:contextualSpacing/>
        <w:jc w:val="both"/>
        <w:rPr>
          <w:rFonts w:eastAsia="Calibri"/>
          <w:bCs/>
          <w:i/>
          <w:lang w:eastAsia="lt-LT"/>
        </w:rPr>
      </w:pPr>
      <w:r w:rsidRPr="00DA02FD">
        <w:rPr>
          <w:rFonts w:eastAsia="Calibri"/>
          <w:b/>
          <w:bCs/>
          <w:lang w:eastAsia="lt-LT"/>
        </w:rPr>
        <w:t xml:space="preserve">             2.1.2. pasitelksiu šiuos specialistus</w:t>
      </w:r>
      <w:r w:rsidRPr="00DA02FD">
        <w:rPr>
          <w:rFonts w:eastAsia="Calibri"/>
          <w:bCs/>
          <w:i/>
          <w:lang w:eastAsia="lt-LT"/>
        </w:rPr>
        <w:t xml:space="preserve"> (pildyti tuomet, jei pasiūlymo pateikimo momentui jie nėra Tiekėjo ar jo pasitelkiamo subtiekėjo darbuotojai, t</w:t>
      </w:r>
      <w:r w:rsidRPr="00DA02FD">
        <w:rPr>
          <w:rFonts w:eastAsia="Calibri"/>
          <w:i/>
        </w:rPr>
        <w:t>ačiau laimėjimo atveju būtų įdarbinti</w:t>
      </w:r>
      <w:r w:rsidRPr="00DA02FD">
        <w:rPr>
          <w:rFonts w:eastAsia="Calibri"/>
          <w:bCs/>
          <w:i/>
          <w:lang w:eastAsia="lt-LT"/>
        </w:rPr>
        <w:t>):</w:t>
      </w:r>
    </w:p>
    <w:p w14:paraId="4DA97E4F" w14:textId="77777777" w:rsidR="003C307A" w:rsidRPr="003C307A" w:rsidRDefault="003C307A" w:rsidP="003C307A">
      <w:pPr>
        <w:widowControl w:val="0"/>
        <w:autoSpaceDE w:val="0"/>
        <w:autoSpaceDN w:val="0"/>
        <w:adjustRightInd w:val="0"/>
        <w:contextualSpacing/>
        <w:jc w:val="both"/>
        <w:rPr>
          <w:rFonts w:eastAsia="Calibri"/>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381"/>
        <w:gridCol w:w="3402"/>
        <w:gridCol w:w="3402"/>
      </w:tblGrid>
      <w:tr w:rsidR="003C307A" w:rsidRPr="003C307A" w14:paraId="3639DF10" w14:textId="77777777" w:rsidTr="00D04237">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7A5F8958" w14:textId="77777777" w:rsidR="003C307A" w:rsidRPr="003C307A" w:rsidRDefault="003C307A" w:rsidP="003C307A">
            <w:pPr>
              <w:jc w:val="both"/>
              <w:rPr>
                <w:rFonts w:eastAsia="Calibri"/>
                <w:b/>
                <w:i/>
              </w:rPr>
            </w:pPr>
            <w:r w:rsidRPr="003C307A">
              <w:rPr>
                <w:rFonts w:eastAsia="Calibri"/>
                <w:b/>
                <w:i/>
              </w:rPr>
              <w:t>Eil. Nr.</w:t>
            </w:r>
          </w:p>
          <w:p w14:paraId="3E24DD58" w14:textId="77777777" w:rsidR="003C307A" w:rsidRPr="003C307A" w:rsidRDefault="003C307A" w:rsidP="003C307A">
            <w:pPr>
              <w:jc w:val="both"/>
              <w:rPr>
                <w:rFonts w:eastAsia="Calibri"/>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274C53DC" w14:textId="77777777" w:rsidR="003C307A" w:rsidRPr="003C307A" w:rsidRDefault="003C307A" w:rsidP="003C307A">
            <w:pPr>
              <w:jc w:val="center"/>
              <w:rPr>
                <w:rFonts w:eastAsia="Calibri"/>
                <w:b/>
                <w:i/>
              </w:rPr>
            </w:pPr>
            <w:r w:rsidRPr="003C307A">
              <w:rPr>
                <w:rFonts w:eastAsia="Calibri"/>
                <w:b/>
                <w:bCs/>
                <w:i/>
                <w:lang w:eastAsia="lt-LT"/>
              </w:rPr>
              <w:t>Specialistai</w:t>
            </w:r>
          </w:p>
        </w:tc>
      </w:tr>
      <w:tr w:rsidR="003C307A" w:rsidRPr="003C307A" w14:paraId="3A3CD0A0" w14:textId="77777777" w:rsidTr="00D04237">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52F2EDE" w14:textId="77777777" w:rsidR="003C307A" w:rsidRPr="003C307A" w:rsidRDefault="003C307A" w:rsidP="003C307A">
            <w:pPr>
              <w:jc w:val="both"/>
              <w:rPr>
                <w:rFonts w:eastAsia="Calibri"/>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25F47B" w14:textId="77777777" w:rsidR="003C307A" w:rsidRPr="003C307A" w:rsidRDefault="003C307A" w:rsidP="003C307A">
            <w:pPr>
              <w:jc w:val="both"/>
              <w:rPr>
                <w:rFonts w:eastAsia="Calibri"/>
                <w:b/>
                <w:i/>
              </w:rPr>
            </w:pPr>
            <w:r w:rsidRPr="003C307A">
              <w:rPr>
                <w:rFonts w:eastAsia="Calibri"/>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7120F9DB" w14:textId="77777777" w:rsidR="003C307A" w:rsidRPr="003C307A" w:rsidRDefault="003C307A" w:rsidP="003C307A">
            <w:pPr>
              <w:jc w:val="both"/>
              <w:rPr>
                <w:rFonts w:eastAsia="Calibri"/>
                <w:b/>
                <w:i/>
              </w:rPr>
            </w:pPr>
            <w:r w:rsidRPr="003C307A">
              <w:rPr>
                <w:rFonts w:eastAsia="Calibri"/>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191E4B56" w14:textId="77777777" w:rsidR="003C307A" w:rsidRPr="003C307A" w:rsidRDefault="003C307A" w:rsidP="003C307A">
            <w:pPr>
              <w:jc w:val="both"/>
              <w:rPr>
                <w:rFonts w:eastAsia="Calibri"/>
                <w:b/>
                <w:i/>
              </w:rPr>
            </w:pPr>
            <w:r w:rsidRPr="003C307A">
              <w:rPr>
                <w:rFonts w:eastAsia="Calibri"/>
                <w:b/>
                <w:i/>
              </w:rPr>
              <w:t>Kokioje įmonėje (Tiekėjo ar subtiekėjo) bus įdarbintas šis specialistas sutarties laimėjimo atveju*</w:t>
            </w:r>
          </w:p>
        </w:tc>
      </w:tr>
      <w:tr w:rsidR="003C307A" w:rsidRPr="003C307A" w14:paraId="34872AB6" w14:textId="77777777" w:rsidTr="00D04237">
        <w:trPr>
          <w:trHeight w:val="1"/>
        </w:trPr>
        <w:tc>
          <w:tcPr>
            <w:tcW w:w="560" w:type="dxa"/>
            <w:tcBorders>
              <w:top w:val="single" w:sz="4" w:space="0" w:color="auto"/>
            </w:tcBorders>
            <w:shd w:val="clear" w:color="000000" w:fill="FFFFFF"/>
            <w:tcMar>
              <w:left w:w="108" w:type="dxa"/>
              <w:right w:w="108" w:type="dxa"/>
            </w:tcMar>
          </w:tcPr>
          <w:p w14:paraId="4A1C4E4F" w14:textId="77777777" w:rsidR="003C307A" w:rsidRPr="003C307A" w:rsidRDefault="003C307A" w:rsidP="003C307A">
            <w:pPr>
              <w:jc w:val="both"/>
              <w:rPr>
                <w:rFonts w:eastAsia="Calibri"/>
              </w:rPr>
            </w:pPr>
          </w:p>
        </w:tc>
        <w:tc>
          <w:tcPr>
            <w:tcW w:w="2381" w:type="dxa"/>
            <w:tcBorders>
              <w:top w:val="single" w:sz="4" w:space="0" w:color="auto"/>
            </w:tcBorders>
            <w:shd w:val="clear" w:color="000000" w:fill="FFFFFF"/>
            <w:tcMar>
              <w:left w:w="108" w:type="dxa"/>
              <w:right w:w="108" w:type="dxa"/>
            </w:tcMar>
          </w:tcPr>
          <w:p w14:paraId="3AF511C7" w14:textId="77777777" w:rsidR="003C307A" w:rsidRPr="003C307A" w:rsidRDefault="003C307A" w:rsidP="003C307A">
            <w:pPr>
              <w:jc w:val="both"/>
              <w:rPr>
                <w:rFonts w:eastAsia="Calibri"/>
              </w:rPr>
            </w:pPr>
            <w:r w:rsidRPr="003C307A">
              <w:rPr>
                <w:rFonts w:eastAsia="Calibri"/>
              </w:rPr>
              <w:t xml:space="preserve">(.....) </w:t>
            </w:r>
            <w:r w:rsidRPr="003C307A">
              <w:rPr>
                <w:rFonts w:eastAsia="Calibri"/>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66B7DA67" w14:textId="77777777" w:rsidR="003C307A" w:rsidRPr="003C307A" w:rsidRDefault="003C307A" w:rsidP="003C307A">
            <w:pPr>
              <w:jc w:val="both"/>
              <w:rPr>
                <w:rFonts w:eastAsia="Calibri"/>
              </w:rPr>
            </w:pPr>
          </w:p>
        </w:tc>
        <w:tc>
          <w:tcPr>
            <w:tcW w:w="3402" w:type="dxa"/>
            <w:tcBorders>
              <w:top w:val="single" w:sz="4" w:space="0" w:color="auto"/>
            </w:tcBorders>
            <w:shd w:val="clear" w:color="000000" w:fill="FFFFFF"/>
          </w:tcPr>
          <w:p w14:paraId="36429CD3" w14:textId="77777777" w:rsidR="003C307A" w:rsidRPr="003C307A" w:rsidRDefault="003C307A" w:rsidP="003C307A">
            <w:pPr>
              <w:jc w:val="both"/>
              <w:rPr>
                <w:rFonts w:eastAsia="Calibri"/>
              </w:rPr>
            </w:pPr>
          </w:p>
        </w:tc>
      </w:tr>
      <w:tr w:rsidR="003C307A" w:rsidRPr="003C307A" w14:paraId="0210F70B" w14:textId="77777777" w:rsidTr="00D04237">
        <w:trPr>
          <w:trHeight w:val="1"/>
        </w:trPr>
        <w:tc>
          <w:tcPr>
            <w:tcW w:w="560" w:type="dxa"/>
            <w:shd w:val="clear" w:color="000000" w:fill="FFFFFF"/>
            <w:tcMar>
              <w:left w:w="108" w:type="dxa"/>
              <w:right w:w="108" w:type="dxa"/>
            </w:tcMar>
          </w:tcPr>
          <w:p w14:paraId="407E5CB6" w14:textId="77777777" w:rsidR="003C307A" w:rsidRPr="003C307A" w:rsidRDefault="003C307A" w:rsidP="003C307A">
            <w:pPr>
              <w:jc w:val="both"/>
              <w:rPr>
                <w:rFonts w:eastAsia="Calibri"/>
              </w:rPr>
            </w:pPr>
          </w:p>
        </w:tc>
        <w:tc>
          <w:tcPr>
            <w:tcW w:w="2381" w:type="dxa"/>
            <w:shd w:val="clear" w:color="000000" w:fill="FFFFFF"/>
            <w:tcMar>
              <w:left w:w="108" w:type="dxa"/>
              <w:right w:w="108" w:type="dxa"/>
            </w:tcMar>
          </w:tcPr>
          <w:p w14:paraId="4AB78EBA" w14:textId="77777777" w:rsidR="003C307A" w:rsidRPr="003C307A" w:rsidRDefault="003C307A" w:rsidP="003C307A">
            <w:pPr>
              <w:jc w:val="both"/>
              <w:rPr>
                <w:rFonts w:eastAsia="Calibri"/>
              </w:rPr>
            </w:pPr>
          </w:p>
        </w:tc>
        <w:tc>
          <w:tcPr>
            <w:tcW w:w="3402" w:type="dxa"/>
            <w:shd w:val="clear" w:color="000000" w:fill="FFFFFF"/>
            <w:tcMar>
              <w:left w:w="108" w:type="dxa"/>
              <w:right w:w="108" w:type="dxa"/>
            </w:tcMar>
          </w:tcPr>
          <w:p w14:paraId="7EEB62E3" w14:textId="77777777" w:rsidR="003C307A" w:rsidRPr="003C307A" w:rsidRDefault="003C307A" w:rsidP="003C307A">
            <w:pPr>
              <w:jc w:val="both"/>
              <w:rPr>
                <w:rFonts w:eastAsia="Calibri"/>
              </w:rPr>
            </w:pPr>
          </w:p>
        </w:tc>
        <w:tc>
          <w:tcPr>
            <w:tcW w:w="3402" w:type="dxa"/>
            <w:shd w:val="clear" w:color="000000" w:fill="FFFFFF"/>
          </w:tcPr>
          <w:p w14:paraId="273D9F32" w14:textId="77777777" w:rsidR="003C307A" w:rsidRPr="003C307A" w:rsidRDefault="003C307A" w:rsidP="003C307A">
            <w:pPr>
              <w:jc w:val="both"/>
              <w:rPr>
                <w:rFonts w:eastAsia="Calibri"/>
              </w:rPr>
            </w:pPr>
          </w:p>
        </w:tc>
      </w:tr>
      <w:tr w:rsidR="003C307A" w:rsidRPr="003C307A" w14:paraId="716B1A24" w14:textId="77777777" w:rsidTr="00D04237">
        <w:trPr>
          <w:trHeight w:val="1"/>
        </w:trPr>
        <w:tc>
          <w:tcPr>
            <w:tcW w:w="560" w:type="dxa"/>
            <w:shd w:val="clear" w:color="000000" w:fill="FFFFFF"/>
            <w:tcMar>
              <w:left w:w="108" w:type="dxa"/>
              <w:right w:w="108" w:type="dxa"/>
            </w:tcMar>
          </w:tcPr>
          <w:p w14:paraId="5FE2051C" w14:textId="77777777" w:rsidR="003C307A" w:rsidRPr="003C307A" w:rsidRDefault="003C307A" w:rsidP="003C307A">
            <w:pPr>
              <w:jc w:val="both"/>
              <w:rPr>
                <w:rFonts w:eastAsia="Calibri"/>
              </w:rPr>
            </w:pPr>
          </w:p>
        </w:tc>
        <w:tc>
          <w:tcPr>
            <w:tcW w:w="2381" w:type="dxa"/>
            <w:shd w:val="clear" w:color="000000" w:fill="FFFFFF"/>
            <w:tcMar>
              <w:left w:w="108" w:type="dxa"/>
              <w:right w:w="108" w:type="dxa"/>
            </w:tcMar>
          </w:tcPr>
          <w:p w14:paraId="7CEAF224" w14:textId="77777777" w:rsidR="003C307A" w:rsidRPr="003C307A" w:rsidRDefault="003C307A" w:rsidP="003C307A">
            <w:pPr>
              <w:jc w:val="both"/>
              <w:rPr>
                <w:rFonts w:eastAsia="Calibri"/>
              </w:rPr>
            </w:pPr>
          </w:p>
        </w:tc>
        <w:tc>
          <w:tcPr>
            <w:tcW w:w="3402" w:type="dxa"/>
            <w:shd w:val="clear" w:color="000000" w:fill="FFFFFF"/>
            <w:tcMar>
              <w:left w:w="108" w:type="dxa"/>
              <w:right w:w="108" w:type="dxa"/>
            </w:tcMar>
          </w:tcPr>
          <w:p w14:paraId="5C58404B" w14:textId="77777777" w:rsidR="003C307A" w:rsidRPr="003C307A" w:rsidRDefault="003C307A" w:rsidP="003C307A">
            <w:pPr>
              <w:jc w:val="both"/>
              <w:rPr>
                <w:rFonts w:eastAsia="Calibri"/>
              </w:rPr>
            </w:pPr>
          </w:p>
        </w:tc>
        <w:tc>
          <w:tcPr>
            <w:tcW w:w="3402" w:type="dxa"/>
            <w:shd w:val="clear" w:color="000000" w:fill="FFFFFF"/>
          </w:tcPr>
          <w:p w14:paraId="40A768C5" w14:textId="77777777" w:rsidR="003C307A" w:rsidRPr="003C307A" w:rsidRDefault="003C307A" w:rsidP="003C307A">
            <w:pPr>
              <w:jc w:val="both"/>
              <w:rPr>
                <w:rFonts w:eastAsia="Calibri"/>
              </w:rPr>
            </w:pPr>
          </w:p>
        </w:tc>
      </w:tr>
    </w:tbl>
    <w:p w14:paraId="34D6C958" w14:textId="77777777" w:rsidR="003C307A" w:rsidRPr="003C307A" w:rsidRDefault="003C307A" w:rsidP="003C307A">
      <w:pPr>
        <w:widowControl w:val="0"/>
        <w:autoSpaceDE w:val="0"/>
        <w:autoSpaceDN w:val="0"/>
        <w:adjustRightInd w:val="0"/>
        <w:ind w:left="720"/>
        <w:contextualSpacing/>
        <w:jc w:val="both"/>
        <w:rPr>
          <w:rFonts w:eastAsia="Calibri"/>
          <w:i/>
        </w:rPr>
      </w:pPr>
      <w:r w:rsidRPr="003C307A">
        <w:rPr>
          <w:rFonts w:eastAsia="Calibri"/>
          <w:b/>
          <w:bCs/>
          <w:lang w:eastAsia="lt-LT"/>
        </w:rPr>
        <w:t>Pastaba:</w:t>
      </w:r>
      <w:r w:rsidRPr="003C307A">
        <w:rPr>
          <w:rFonts w:eastAsia="Calibri"/>
          <w:bCs/>
          <w:i/>
          <w:lang w:eastAsia="lt-LT"/>
        </w:rPr>
        <w:t xml:space="preserve"> * - </w:t>
      </w:r>
      <w:r w:rsidRPr="003C307A">
        <w:rPr>
          <w:rFonts w:eastAsia="Calibri"/>
          <w:i/>
        </w:rPr>
        <w:t>Jei specialistas bus įdarbintas subtiekėjo įmonėje, o Tiekėjas nurodo kelis planuojamus pasitelkti subtiekėjas – nurodoma kurio konkrečiai subtiekėjo įmonėje bus įdarbintas specialistas sutarties laimėjimo atveju.</w:t>
      </w:r>
    </w:p>
    <w:p w14:paraId="2EF70EF6" w14:textId="77777777" w:rsidR="00494589" w:rsidRDefault="00494589" w:rsidP="003C307A">
      <w:pPr>
        <w:tabs>
          <w:tab w:val="left" w:pos="810"/>
        </w:tabs>
        <w:jc w:val="both"/>
        <w:rPr>
          <w:b/>
          <w:lang w:eastAsia="lt-LT"/>
        </w:rPr>
      </w:pPr>
    </w:p>
    <w:p w14:paraId="5705AC9C" w14:textId="33849482" w:rsidR="00494589" w:rsidRDefault="002D7452" w:rsidP="00494589">
      <w:pPr>
        <w:pBdr>
          <w:top w:val="nil"/>
          <w:left w:val="nil"/>
          <w:bottom w:val="nil"/>
          <w:right w:val="nil"/>
          <w:between w:val="nil"/>
          <w:bar w:val="nil"/>
        </w:pBdr>
        <w:ind w:firstLine="720"/>
        <w:contextualSpacing/>
        <w:jc w:val="both"/>
        <w:rPr>
          <w:szCs w:val="20"/>
        </w:rPr>
      </w:pPr>
      <w:r>
        <w:rPr>
          <w:b/>
          <w:lang w:eastAsia="lt-LT"/>
        </w:rPr>
        <w:t>3</w:t>
      </w:r>
      <w:r w:rsidR="00A236FC" w:rsidRPr="00424DC5">
        <w:rPr>
          <w:b/>
          <w:lang w:eastAsia="lt-LT"/>
        </w:rPr>
        <w:t xml:space="preserve">. </w:t>
      </w:r>
      <w:r w:rsidR="00494589" w:rsidRPr="00424DC5">
        <w:rPr>
          <w:szCs w:val="20"/>
        </w:rPr>
        <w:t xml:space="preserve">Mes siūlome </w:t>
      </w:r>
      <w:r w:rsidR="00B22961">
        <w:rPr>
          <w:szCs w:val="20"/>
        </w:rPr>
        <w:t>šią įrangą</w:t>
      </w:r>
      <w:r w:rsidR="00494589" w:rsidRPr="00424DC5">
        <w:rPr>
          <w:szCs w:val="20"/>
        </w:rPr>
        <w:t xml:space="preserve"> </w:t>
      </w:r>
      <w:r w:rsidR="00B22961">
        <w:rPr>
          <w:szCs w:val="20"/>
        </w:rPr>
        <w:t xml:space="preserve">ir jos montavimą bei instaliavimą </w:t>
      </w:r>
      <w:r w:rsidR="00494589" w:rsidRPr="00424DC5">
        <w:rPr>
          <w:szCs w:val="20"/>
        </w:rPr>
        <w:t>už sekančią kainą:</w:t>
      </w:r>
    </w:p>
    <w:p w14:paraId="0FBBD430" w14:textId="77777777" w:rsidR="003D0D8E" w:rsidRPr="00424DC5" w:rsidRDefault="003D0D8E" w:rsidP="00494589">
      <w:pPr>
        <w:pBdr>
          <w:top w:val="nil"/>
          <w:left w:val="nil"/>
          <w:bottom w:val="nil"/>
          <w:right w:val="nil"/>
          <w:between w:val="nil"/>
          <w:bar w:val="nil"/>
        </w:pBdr>
        <w:ind w:firstLine="720"/>
        <w:contextualSpacing/>
        <w:jc w:val="both"/>
        <w:rPr>
          <w:rFonts w:eastAsia="Calibri"/>
          <w:b/>
        </w:rPr>
      </w:pP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977"/>
        <w:gridCol w:w="1134"/>
        <w:gridCol w:w="1134"/>
        <w:gridCol w:w="1267"/>
      </w:tblGrid>
      <w:tr w:rsidR="00494589" w:rsidRPr="00494589" w14:paraId="34A65E46" w14:textId="77777777" w:rsidTr="003D0D8E">
        <w:trPr>
          <w:trHeight w:val="472"/>
          <w:jc w:val="center"/>
        </w:trPr>
        <w:tc>
          <w:tcPr>
            <w:tcW w:w="1129" w:type="dxa"/>
            <w:tcBorders>
              <w:bottom w:val="single" w:sz="4" w:space="0" w:color="auto"/>
            </w:tcBorders>
          </w:tcPr>
          <w:p w14:paraId="33C7DE0D" w14:textId="77777777" w:rsidR="00494589" w:rsidRPr="00494589" w:rsidRDefault="00494589" w:rsidP="00494589">
            <w:pPr>
              <w:jc w:val="center"/>
              <w:rPr>
                <w:rFonts w:eastAsia="Calibri"/>
                <w:b/>
                <w:bCs/>
              </w:rPr>
            </w:pPr>
            <w:r w:rsidRPr="00494589">
              <w:rPr>
                <w:rFonts w:eastAsia="Calibri"/>
                <w:b/>
                <w:bCs/>
              </w:rPr>
              <w:t>Eil.</w:t>
            </w:r>
          </w:p>
          <w:p w14:paraId="159E5D6F" w14:textId="77777777" w:rsidR="00494589" w:rsidRPr="00494589" w:rsidRDefault="00494589" w:rsidP="00494589">
            <w:pPr>
              <w:jc w:val="center"/>
              <w:rPr>
                <w:rFonts w:eastAsia="Calibri"/>
                <w:b/>
                <w:bCs/>
              </w:rPr>
            </w:pPr>
            <w:r w:rsidRPr="00494589">
              <w:rPr>
                <w:rFonts w:eastAsia="Calibri"/>
                <w:b/>
                <w:bCs/>
              </w:rPr>
              <w:t>Nr.</w:t>
            </w:r>
          </w:p>
        </w:tc>
        <w:tc>
          <w:tcPr>
            <w:tcW w:w="4977" w:type="dxa"/>
            <w:tcBorders>
              <w:bottom w:val="single" w:sz="4" w:space="0" w:color="auto"/>
            </w:tcBorders>
          </w:tcPr>
          <w:p w14:paraId="19B02AC6" w14:textId="3B877529" w:rsidR="00494589" w:rsidRPr="00494589" w:rsidRDefault="00430D9D" w:rsidP="00CA5A1D">
            <w:pPr>
              <w:jc w:val="center"/>
              <w:rPr>
                <w:rFonts w:eastAsia="Calibri"/>
                <w:b/>
                <w:bCs/>
              </w:rPr>
            </w:pPr>
            <w:r w:rsidRPr="00430D9D">
              <w:rPr>
                <w:b/>
              </w:rPr>
              <w:t>STACIONARAUS INFOTERMINALO SU PROGRAMINE ĮRANGA (JO MONTAVIMAS IR INSTALIAVIMS) PIRKIM</w:t>
            </w:r>
            <w:r>
              <w:rPr>
                <w:b/>
              </w:rPr>
              <w:t>AS</w:t>
            </w:r>
          </w:p>
        </w:tc>
        <w:tc>
          <w:tcPr>
            <w:tcW w:w="1134" w:type="dxa"/>
            <w:tcBorders>
              <w:bottom w:val="single" w:sz="4" w:space="0" w:color="auto"/>
            </w:tcBorders>
          </w:tcPr>
          <w:p w14:paraId="16659F4F" w14:textId="77777777" w:rsidR="00494589" w:rsidRPr="00494589" w:rsidRDefault="00494589" w:rsidP="00494589">
            <w:pPr>
              <w:jc w:val="center"/>
              <w:rPr>
                <w:rFonts w:eastAsia="Calibri"/>
                <w:b/>
                <w:bCs/>
              </w:rPr>
            </w:pPr>
            <w:r w:rsidRPr="00494589">
              <w:rPr>
                <w:rFonts w:eastAsia="Calibri"/>
                <w:b/>
                <w:bCs/>
              </w:rPr>
              <w:t>Kiekis</w:t>
            </w:r>
          </w:p>
        </w:tc>
        <w:tc>
          <w:tcPr>
            <w:tcW w:w="1134" w:type="dxa"/>
            <w:tcBorders>
              <w:bottom w:val="single" w:sz="4" w:space="0" w:color="auto"/>
            </w:tcBorders>
          </w:tcPr>
          <w:p w14:paraId="539D6813" w14:textId="77777777" w:rsidR="00494589" w:rsidRPr="00494589" w:rsidRDefault="00494589" w:rsidP="00494589">
            <w:pPr>
              <w:ind w:right="-249"/>
              <w:jc w:val="center"/>
              <w:rPr>
                <w:rFonts w:eastAsia="Calibri"/>
                <w:b/>
                <w:bCs/>
              </w:rPr>
            </w:pPr>
            <w:r w:rsidRPr="00494589">
              <w:rPr>
                <w:rFonts w:eastAsia="Calibri"/>
                <w:b/>
                <w:bCs/>
              </w:rPr>
              <w:t>Mato</w:t>
            </w:r>
          </w:p>
          <w:p w14:paraId="58AE7A97" w14:textId="77777777" w:rsidR="00494589" w:rsidRPr="00494589" w:rsidRDefault="00494589" w:rsidP="00494589">
            <w:pPr>
              <w:ind w:right="-249"/>
              <w:jc w:val="center"/>
              <w:rPr>
                <w:rFonts w:eastAsia="Calibri"/>
                <w:b/>
                <w:bCs/>
              </w:rPr>
            </w:pPr>
            <w:r w:rsidRPr="00494589">
              <w:rPr>
                <w:rFonts w:eastAsia="Calibri"/>
                <w:b/>
                <w:bCs/>
              </w:rPr>
              <w:t>vnt.</w:t>
            </w:r>
          </w:p>
        </w:tc>
        <w:tc>
          <w:tcPr>
            <w:tcW w:w="1267" w:type="dxa"/>
            <w:tcBorders>
              <w:bottom w:val="single" w:sz="4" w:space="0" w:color="auto"/>
            </w:tcBorders>
          </w:tcPr>
          <w:p w14:paraId="38A1DCF4" w14:textId="77777777" w:rsidR="00494589" w:rsidRPr="00494589" w:rsidRDefault="00494589" w:rsidP="00494589">
            <w:pPr>
              <w:jc w:val="center"/>
              <w:rPr>
                <w:rFonts w:eastAsia="Calibri"/>
                <w:b/>
                <w:bCs/>
              </w:rPr>
            </w:pPr>
            <w:r w:rsidRPr="00494589">
              <w:rPr>
                <w:rFonts w:eastAsia="Calibri"/>
                <w:b/>
                <w:bCs/>
              </w:rPr>
              <w:t>Kaina (be PVM)</w:t>
            </w:r>
          </w:p>
        </w:tc>
      </w:tr>
      <w:tr w:rsidR="00494589" w:rsidRPr="00494589" w14:paraId="6BF6CA85" w14:textId="77777777" w:rsidTr="003D0D8E">
        <w:trPr>
          <w:trHeight w:val="228"/>
          <w:jc w:val="center"/>
        </w:trPr>
        <w:tc>
          <w:tcPr>
            <w:tcW w:w="1129" w:type="dxa"/>
            <w:shd w:val="clear" w:color="auto" w:fill="D9D9D9" w:themeFill="background1" w:themeFillShade="D9"/>
          </w:tcPr>
          <w:p w14:paraId="6D7B70E7" w14:textId="77777777" w:rsidR="00494589" w:rsidRPr="00494589" w:rsidRDefault="00494589" w:rsidP="00494589">
            <w:pPr>
              <w:jc w:val="center"/>
              <w:rPr>
                <w:rFonts w:eastAsia="Calibri"/>
                <w:iCs/>
              </w:rPr>
            </w:pPr>
            <w:r w:rsidRPr="00494589">
              <w:rPr>
                <w:rFonts w:eastAsia="Calibri"/>
                <w:iCs/>
              </w:rPr>
              <w:t>1</w:t>
            </w:r>
          </w:p>
        </w:tc>
        <w:tc>
          <w:tcPr>
            <w:tcW w:w="4977" w:type="dxa"/>
            <w:shd w:val="clear" w:color="auto" w:fill="D9D9D9" w:themeFill="background1" w:themeFillShade="D9"/>
          </w:tcPr>
          <w:p w14:paraId="33A74714" w14:textId="77777777" w:rsidR="00494589" w:rsidRPr="00494589" w:rsidRDefault="00494589" w:rsidP="00494589">
            <w:pPr>
              <w:jc w:val="center"/>
              <w:rPr>
                <w:rFonts w:eastAsia="Calibri"/>
                <w:iCs/>
              </w:rPr>
            </w:pPr>
            <w:r w:rsidRPr="00494589">
              <w:rPr>
                <w:rFonts w:eastAsia="Calibri"/>
                <w:iCs/>
              </w:rPr>
              <w:t>2</w:t>
            </w:r>
          </w:p>
        </w:tc>
        <w:tc>
          <w:tcPr>
            <w:tcW w:w="1134" w:type="dxa"/>
            <w:shd w:val="clear" w:color="auto" w:fill="D9D9D9" w:themeFill="background1" w:themeFillShade="D9"/>
          </w:tcPr>
          <w:p w14:paraId="335E992B" w14:textId="77777777" w:rsidR="00494589" w:rsidRPr="00494589" w:rsidRDefault="00494589" w:rsidP="00494589">
            <w:pPr>
              <w:jc w:val="center"/>
              <w:rPr>
                <w:rFonts w:eastAsia="Calibri"/>
                <w:iCs/>
              </w:rPr>
            </w:pPr>
            <w:r w:rsidRPr="00494589">
              <w:rPr>
                <w:rFonts w:eastAsia="Calibri"/>
                <w:iCs/>
              </w:rPr>
              <w:t>3</w:t>
            </w:r>
          </w:p>
        </w:tc>
        <w:tc>
          <w:tcPr>
            <w:tcW w:w="1134" w:type="dxa"/>
            <w:shd w:val="clear" w:color="auto" w:fill="D9D9D9" w:themeFill="background1" w:themeFillShade="D9"/>
          </w:tcPr>
          <w:p w14:paraId="4F26C45D" w14:textId="77777777" w:rsidR="00494589" w:rsidRPr="00494589" w:rsidRDefault="00494589" w:rsidP="00494589">
            <w:pPr>
              <w:jc w:val="center"/>
              <w:rPr>
                <w:rFonts w:eastAsia="Calibri"/>
                <w:iCs/>
              </w:rPr>
            </w:pPr>
            <w:r w:rsidRPr="00494589">
              <w:rPr>
                <w:rFonts w:eastAsia="Calibri"/>
                <w:iCs/>
              </w:rPr>
              <w:t>4</w:t>
            </w:r>
          </w:p>
        </w:tc>
        <w:tc>
          <w:tcPr>
            <w:tcW w:w="1267" w:type="dxa"/>
            <w:shd w:val="clear" w:color="auto" w:fill="D9D9D9" w:themeFill="background1" w:themeFillShade="D9"/>
          </w:tcPr>
          <w:p w14:paraId="1D47F10A" w14:textId="77777777" w:rsidR="00494589" w:rsidRPr="00494589" w:rsidRDefault="00494589" w:rsidP="00494589">
            <w:pPr>
              <w:jc w:val="center"/>
              <w:rPr>
                <w:rFonts w:eastAsia="Calibri"/>
                <w:iCs/>
              </w:rPr>
            </w:pPr>
            <w:r w:rsidRPr="00494589">
              <w:rPr>
                <w:rFonts w:eastAsia="Calibri"/>
                <w:iCs/>
              </w:rPr>
              <w:t>5</w:t>
            </w:r>
          </w:p>
        </w:tc>
      </w:tr>
      <w:tr w:rsidR="003D0D8E" w:rsidRPr="00494589" w14:paraId="14E80971" w14:textId="77777777" w:rsidTr="003D0D8E">
        <w:trPr>
          <w:trHeight w:val="297"/>
          <w:jc w:val="center"/>
        </w:trPr>
        <w:tc>
          <w:tcPr>
            <w:tcW w:w="1129" w:type="dxa"/>
            <w:tcBorders>
              <w:top w:val="single" w:sz="4" w:space="0" w:color="auto"/>
              <w:left w:val="single" w:sz="4" w:space="0" w:color="auto"/>
              <w:bottom w:val="single" w:sz="4" w:space="0" w:color="auto"/>
              <w:right w:val="single" w:sz="4" w:space="0" w:color="auto"/>
            </w:tcBorders>
            <w:vAlign w:val="center"/>
          </w:tcPr>
          <w:p w14:paraId="4530A39C" w14:textId="77777777" w:rsidR="003D0D8E" w:rsidRPr="00494589" w:rsidRDefault="003D0D8E" w:rsidP="00494589">
            <w:pPr>
              <w:contextualSpacing/>
              <w:jc w:val="center"/>
              <w:rPr>
                <w:rFonts w:eastAsia="Calibri"/>
              </w:rPr>
            </w:pPr>
            <w:r>
              <w:rPr>
                <w:rFonts w:eastAsia="Calibri"/>
              </w:rPr>
              <w:t>1.1.1.</w:t>
            </w:r>
          </w:p>
        </w:tc>
        <w:tc>
          <w:tcPr>
            <w:tcW w:w="4977" w:type="dxa"/>
            <w:tcBorders>
              <w:top w:val="single" w:sz="4" w:space="0" w:color="auto"/>
              <w:left w:val="single" w:sz="4" w:space="0" w:color="auto"/>
              <w:bottom w:val="single" w:sz="4" w:space="0" w:color="auto"/>
              <w:right w:val="single" w:sz="4" w:space="0" w:color="auto"/>
            </w:tcBorders>
            <w:vAlign w:val="center"/>
          </w:tcPr>
          <w:p w14:paraId="76016D03" w14:textId="020C2B5D" w:rsidR="003D0D8E" w:rsidRPr="00560931" w:rsidRDefault="00430D9D" w:rsidP="00560931">
            <w:pPr>
              <w:tabs>
                <w:tab w:val="left" w:pos="1276"/>
                <w:tab w:val="right" w:leader="underscore" w:pos="8505"/>
              </w:tabs>
              <w:spacing w:line="276" w:lineRule="auto"/>
              <w:jc w:val="both"/>
              <w:rPr>
                <w:b/>
                <w:color w:val="000000" w:themeColor="text1"/>
              </w:rPr>
            </w:pPr>
            <w:r w:rsidRPr="000F32B0">
              <w:rPr>
                <w:lang w:val="en-LT"/>
              </w:rPr>
              <w:t>Interneto svetainės sukūrimo</w:t>
            </w:r>
          </w:p>
        </w:tc>
        <w:tc>
          <w:tcPr>
            <w:tcW w:w="1134" w:type="dxa"/>
            <w:tcBorders>
              <w:top w:val="single" w:sz="4" w:space="0" w:color="auto"/>
              <w:left w:val="single" w:sz="4" w:space="0" w:color="auto"/>
              <w:bottom w:val="single" w:sz="4" w:space="0" w:color="auto"/>
              <w:right w:val="single" w:sz="4" w:space="0" w:color="auto"/>
            </w:tcBorders>
            <w:vAlign w:val="center"/>
          </w:tcPr>
          <w:p w14:paraId="2FC00806" w14:textId="5B7D913A" w:rsidR="003D0D8E" w:rsidRPr="00494589" w:rsidRDefault="00430D9D" w:rsidP="00494589">
            <w:pPr>
              <w:jc w:val="center"/>
              <w:rPr>
                <w:rFonts w:eastAsia="Calibri"/>
                <w:lang w:eastAsia="lt-LT"/>
              </w:rPr>
            </w:pPr>
            <w:r>
              <w:rPr>
                <w:rFonts w:eastAsia="Calibri"/>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tcPr>
          <w:p w14:paraId="75009270" w14:textId="77777777" w:rsidR="003D0D8E" w:rsidRPr="003D0D8E" w:rsidRDefault="003D0D8E" w:rsidP="003D0D8E">
            <w:pPr>
              <w:jc w:val="center"/>
              <w:rPr>
                <w:rFonts w:eastAsia="Calibri"/>
                <w:lang w:eastAsia="lt-LT"/>
              </w:rPr>
            </w:pPr>
            <w:proofErr w:type="spellStart"/>
            <w:r>
              <w:rPr>
                <w:rFonts w:eastAsia="Calibri"/>
              </w:rPr>
              <w:t>Vnt</w:t>
            </w:r>
            <w:proofErr w:type="spellEnd"/>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31FEBEBC" w14:textId="77777777" w:rsidR="003D0D8E" w:rsidRPr="00494589" w:rsidRDefault="003D0D8E" w:rsidP="00494589">
            <w:pPr>
              <w:ind w:firstLine="540"/>
              <w:jc w:val="center"/>
              <w:rPr>
                <w:rFonts w:eastAsia="Calibri"/>
              </w:rPr>
            </w:pPr>
          </w:p>
        </w:tc>
      </w:tr>
      <w:tr w:rsidR="003D0D8E" w:rsidRPr="00494589" w14:paraId="239CA241" w14:textId="77777777" w:rsidTr="003D0D8E">
        <w:trPr>
          <w:trHeight w:val="297"/>
          <w:jc w:val="center"/>
        </w:trPr>
        <w:tc>
          <w:tcPr>
            <w:tcW w:w="1129" w:type="dxa"/>
            <w:tcBorders>
              <w:top w:val="single" w:sz="4" w:space="0" w:color="auto"/>
              <w:left w:val="single" w:sz="4" w:space="0" w:color="auto"/>
              <w:bottom w:val="single" w:sz="4" w:space="0" w:color="auto"/>
              <w:right w:val="single" w:sz="4" w:space="0" w:color="auto"/>
            </w:tcBorders>
            <w:vAlign w:val="center"/>
          </w:tcPr>
          <w:p w14:paraId="24BEF10B" w14:textId="77777777" w:rsidR="003D0D8E" w:rsidRPr="00494589" w:rsidRDefault="003D0D8E" w:rsidP="00494589">
            <w:pPr>
              <w:contextualSpacing/>
              <w:jc w:val="center"/>
              <w:rPr>
                <w:rFonts w:eastAsia="Calibri"/>
              </w:rPr>
            </w:pPr>
            <w:r>
              <w:rPr>
                <w:rFonts w:eastAsia="Calibri"/>
              </w:rPr>
              <w:t>1.1.2.</w:t>
            </w:r>
          </w:p>
        </w:tc>
        <w:tc>
          <w:tcPr>
            <w:tcW w:w="4977" w:type="dxa"/>
            <w:tcBorders>
              <w:top w:val="single" w:sz="4" w:space="0" w:color="auto"/>
              <w:left w:val="single" w:sz="4" w:space="0" w:color="auto"/>
              <w:bottom w:val="single" w:sz="4" w:space="0" w:color="auto"/>
              <w:right w:val="single" w:sz="4" w:space="0" w:color="auto"/>
            </w:tcBorders>
            <w:vAlign w:val="center"/>
          </w:tcPr>
          <w:p w14:paraId="4C32074A" w14:textId="077A544C" w:rsidR="003D0D8E" w:rsidRPr="002D7918" w:rsidRDefault="00430D9D" w:rsidP="00560931">
            <w:pPr>
              <w:tabs>
                <w:tab w:val="left" w:pos="1276"/>
                <w:tab w:val="right" w:leader="underscore" w:pos="8505"/>
              </w:tabs>
              <w:spacing w:line="276" w:lineRule="auto"/>
              <w:jc w:val="both"/>
              <w:rPr>
                <w:b/>
                <w:color w:val="000000" w:themeColor="text1"/>
              </w:rPr>
            </w:pPr>
            <w:r w:rsidRPr="000F32B0">
              <w:rPr>
                <w:lang w:val="en-LT"/>
              </w:rPr>
              <w:t>Informacinio terminalo pagaminim</w:t>
            </w:r>
            <w:proofErr w:type="spellStart"/>
            <w:r w:rsidR="002D7918">
              <w:t>as</w:t>
            </w:r>
            <w:proofErr w:type="spellEnd"/>
            <w:r w:rsidRPr="000F32B0">
              <w:rPr>
                <w:lang w:val="en-LT"/>
              </w:rPr>
              <w:t xml:space="preserve"> ir įrengim</w:t>
            </w:r>
            <w:proofErr w:type="spellStart"/>
            <w:r w:rsidR="002D7918">
              <w:t>as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4E88FC" w14:textId="4F69C01A" w:rsidR="003D0D8E" w:rsidRPr="00494589" w:rsidRDefault="00430D9D" w:rsidP="00494589">
            <w:pPr>
              <w:jc w:val="center"/>
              <w:rPr>
                <w:rFonts w:eastAsia="Calibri"/>
                <w:lang w:eastAsia="lt-LT"/>
              </w:rPr>
            </w:pPr>
            <w:r>
              <w:rPr>
                <w:rFonts w:eastAsia="Calibri"/>
              </w:rPr>
              <w:t>1</w:t>
            </w:r>
          </w:p>
        </w:tc>
        <w:tc>
          <w:tcPr>
            <w:tcW w:w="1134" w:type="dxa"/>
            <w:tcBorders>
              <w:top w:val="single" w:sz="4" w:space="0" w:color="auto"/>
              <w:left w:val="single" w:sz="4" w:space="0" w:color="auto"/>
              <w:bottom w:val="single" w:sz="4" w:space="0" w:color="auto"/>
              <w:right w:val="single" w:sz="4" w:space="0" w:color="auto"/>
            </w:tcBorders>
            <w:vAlign w:val="center"/>
          </w:tcPr>
          <w:p w14:paraId="7DEA02FC" w14:textId="77777777" w:rsidR="003D0D8E" w:rsidRPr="00494589" w:rsidRDefault="003D0D8E" w:rsidP="00494589">
            <w:pPr>
              <w:jc w:val="center"/>
              <w:rPr>
                <w:rFonts w:eastAsia="Calibri"/>
                <w:lang w:eastAsia="lt-LT"/>
              </w:rPr>
            </w:pPr>
            <w:proofErr w:type="spellStart"/>
            <w:r>
              <w:rPr>
                <w:rFonts w:eastAsia="Calibri"/>
              </w:rPr>
              <w:t>Vnt</w:t>
            </w:r>
            <w:proofErr w:type="spellEnd"/>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15817CC7" w14:textId="77777777" w:rsidR="003D0D8E" w:rsidRPr="00494589" w:rsidRDefault="003D0D8E" w:rsidP="00494589">
            <w:pPr>
              <w:ind w:firstLine="540"/>
              <w:jc w:val="center"/>
              <w:rPr>
                <w:rFonts w:eastAsia="Calibri"/>
              </w:rPr>
            </w:pPr>
          </w:p>
        </w:tc>
      </w:tr>
      <w:tr w:rsidR="00494589" w:rsidRPr="00494589" w14:paraId="1A0563B5" w14:textId="77777777" w:rsidTr="008D1BCC">
        <w:trPr>
          <w:trHeight w:val="297"/>
          <w:jc w:val="center"/>
        </w:trPr>
        <w:tc>
          <w:tcPr>
            <w:tcW w:w="8374" w:type="dxa"/>
            <w:gridSpan w:val="4"/>
            <w:tcBorders>
              <w:top w:val="single" w:sz="4" w:space="0" w:color="auto"/>
              <w:left w:val="single" w:sz="4" w:space="0" w:color="auto"/>
              <w:bottom w:val="single" w:sz="4" w:space="0" w:color="auto"/>
              <w:right w:val="single" w:sz="4" w:space="0" w:color="auto"/>
            </w:tcBorders>
          </w:tcPr>
          <w:p w14:paraId="481A126E" w14:textId="77777777" w:rsidR="00494589" w:rsidRPr="00494589" w:rsidRDefault="00494589" w:rsidP="004B09B1">
            <w:pPr>
              <w:jc w:val="right"/>
              <w:rPr>
                <w:rFonts w:eastAsia="Calibri"/>
                <w:lang w:eastAsia="lt-LT"/>
              </w:rPr>
            </w:pPr>
            <w:r w:rsidRPr="00494589">
              <w:rPr>
                <w:rFonts w:eastAsia="Calibri"/>
                <w:b/>
              </w:rPr>
              <w:t xml:space="preserve">Bendra pasiūlymo kaina be PVM (skaičiais ir žodžiais)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B41E545" w14:textId="77777777" w:rsidR="00494589" w:rsidRPr="00494589" w:rsidRDefault="00494589" w:rsidP="00494589">
            <w:pPr>
              <w:ind w:firstLine="540"/>
              <w:jc w:val="center"/>
              <w:rPr>
                <w:rFonts w:eastAsia="Calibri"/>
              </w:rPr>
            </w:pPr>
          </w:p>
        </w:tc>
      </w:tr>
      <w:tr w:rsidR="00494589" w:rsidRPr="00494589" w14:paraId="6E24E9FF" w14:textId="77777777" w:rsidTr="008D1BCC">
        <w:trPr>
          <w:trHeight w:val="297"/>
          <w:jc w:val="center"/>
        </w:trPr>
        <w:tc>
          <w:tcPr>
            <w:tcW w:w="8374" w:type="dxa"/>
            <w:gridSpan w:val="4"/>
            <w:tcBorders>
              <w:top w:val="single" w:sz="4" w:space="0" w:color="auto"/>
              <w:left w:val="single" w:sz="4" w:space="0" w:color="auto"/>
              <w:bottom w:val="single" w:sz="4" w:space="0" w:color="auto"/>
              <w:right w:val="single" w:sz="4" w:space="0" w:color="auto"/>
            </w:tcBorders>
          </w:tcPr>
          <w:p w14:paraId="5BCECFD9" w14:textId="77777777" w:rsidR="00494589" w:rsidRPr="00494589" w:rsidRDefault="00494589" w:rsidP="004B09B1">
            <w:pPr>
              <w:jc w:val="right"/>
              <w:rPr>
                <w:rFonts w:eastAsia="Calibri"/>
                <w:lang w:eastAsia="lt-LT"/>
              </w:rPr>
            </w:pPr>
            <w:r w:rsidRPr="00494589">
              <w:rPr>
                <w:rFonts w:eastAsia="Calibri"/>
                <w:b/>
              </w:rPr>
              <w:t>PVM mokestis * (skaičiais ir žodžiais):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808A168" w14:textId="77777777" w:rsidR="00494589" w:rsidRPr="00494589" w:rsidRDefault="00494589" w:rsidP="00494589">
            <w:pPr>
              <w:ind w:firstLine="540"/>
              <w:jc w:val="center"/>
              <w:rPr>
                <w:rFonts w:eastAsia="Calibri"/>
              </w:rPr>
            </w:pPr>
          </w:p>
        </w:tc>
      </w:tr>
      <w:tr w:rsidR="00494589" w:rsidRPr="00494589" w14:paraId="5D62FB7A" w14:textId="77777777" w:rsidTr="008D1BCC">
        <w:trPr>
          <w:trHeight w:val="297"/>
          <w:jc w:val="center"/>
        </w:trPr>
        <w:tc>
          <w:tcPr>
            <w:tcW w:w="8374" w:type="dxa"/>
            <w:gridSpan w:val="4"/>
            <w:tcBorders>
              <w:top w:val="single" w:sz="4" w:space="0" w:color="auto"/>
              <w:left w:val="single" w:sz="4" w:space="0" w:color="auto"/>
              <w:bottom w:val="single" w:sz="4" w:space="0" w:color="auto"/>
              <w:right w:val="single" w:sz="4" w:space="0" w:color="auto"/>
            </w:tcBorders>
          </w:tcPr>
          <w:p w14:paraId="1931C5F6" w14:textId="77777777" w:rsidR="00494589" w:rsidRPr="00494589" w:rsidRDefault="00494589" w:rsidP="004B09B1">
            <w:pPr>
              <w:jc w:val="right"/>
              <w:rPr>
                <w:rFonts w:eastAsia="Calibri"/>
                <w:lang w:eastAsia="lt-LT"/>
              </w:rPr>
            </w:pPr>
            <w:r w:rsidRPr="00494589">
              <w:rPr>
                <w:rFonts w:eastAsia="Calibri"/>
                <w:b/>
              </w:rPr>
              <w:t xml:space="preserve">Bendra pasiūlymo kaina su PVM  (skaičiais ir žodžiais)  </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5843E9E" w14:textId="77777777" w:rsidR="00494589" w:rsidRPr="00494589" w:rsidRDefault="00494589" w:rsidP="00494589">
            <w:pPr>
              <w:ind w:firstLine="540"/>
              <w:jc w:val="center"/>
              <w:rPr>
                <w:rFonts w:eastAsia="Calibri"/>
              </w:rPr>
            </w:pPr>
          </w:p>
        </w:tc>
      </w:tr>
    </w:tbl>
    <w:p w14:paraId="39566D7C" w14:textId="77777777" w:rsidR="003D0D8E" w:rsidRDefault="003D0D8E" w:rsidP="00494589">
      <w:pPr>
        <w:widowControl w:val="0"/>
        <w:autoSpaceDE w:val="0"/>
        <w:autoSpaceDN w:val="0"/>
        <w:adjustRightInd w:val="0"/>
        <w:jc w:val="both"/>
        <w:rPr>
          <w:rFonts w:eastAsia="Calibri" w:cs="Arial"/>
          <w:b/>
          <w:sz w:val="20"/>
          <w:szCs w:val="20"/>
          <w:lang w:eastAsia="lt-LT"/>
        </w:rPr>
      </w:pPr>
    </w:p>
    <w:p w14:paraId="43B2F2AE" w14:textId="77777777" w:rsidR="00494589" w:rsidRPr="00494589" w:rsidRDefault="00494589" w:rsidP="00494589">
      <w:pPr>
        <w:widowControl w:val="0"/>
        <w:autoSpaceDE w:val="0"/>
        <w:autoSpaceDN w:val="0"/>
        <w:adjustRightInd w:val="0"/>
        <w:jc w:val="both"/>
        <w:rPr>
          <w:rFonts w:eastAsia="Calibri" w:cs="Arial"/>
          <w:b/>
          <w:sz w:val="20"/>
          <w:szCs w:val="20"/>
          <w:lang w:eastAsia="lt-LT"/>
        </w:rPr>
      </w:pPr>
      <w:r w:rsidRPr="00494589">
        <w:rPr>
          <w:rFonts w:eastAsia="Calibri" w:cs="Arial"/>
          <w:b/>
          <w:sz w:val="20"/>
          <w:szCs w:val="20"/>
          <w:lang w:eastAsia="lt-LT"/>
        </w:rPr>
        <w:t xml:space="preserve">Pastabos: </w:t>
      </w:r>
    </w:p>
    <w:p w14:paraId="4314E5BC" w14:textId="77777777" w:rsidR="00494589" w:rsidRPr="00494589" w:rsidRDefault="00494589" w:rsidP="00D209B5">
      <w:pPr>
        <w:widowControl w:val="0"/>
        <w:numPr>
          <w:ilvl w:val="0"/>
          <w:numId w:val="5"/>
        </w:numPr>
        <w:pBdr>
          <w:top w:val="nil"/>
          <w:left w:val="nil"/>
          <w:bottom w:val="nil"/>
          <w:right w:val="nil"/>
          <w:between w:val="nil"/>
          <w:bar w:val="nil"/>
        </w:pBdr>
        <w:autoSpaceDE w:val="0"/>
        <w:autoSpaceDN w:val="0"/>
        <w:adjustRightInd w:val="0"/>
        <w:ind w:left="720"/>
        <w:contextualSpacing/>
        <w:jc w:val="both"/>
        <w:rPr>
          <w:rFonts w:eastAsia="Calibri"/>
          <w:i/>
          <w:sz w:val="20"/>
          <w:szCs w:val="20"/>
        </w:rPr>
      </w:pPr>
      <w:r w:rsidRPr="00494589">
        <w:rPr>
          <w:rFonts w:eastAsia="Calibri"/>
          <w:i/>
          <w:sz w:val="20"/>
          <w:szCs w:val="20"/>
        </w:rPr>
        <w:t>kaina su PVM pasiūlyme nurodoma suapvalinta, paliekant ne daugiau kaip du skaitmenis po kablelio;</w:t>
      </w:r>
    </w:p>
    <w:p w14:paraId="13BE460D" w14:textId="77777777" w:rsidR="00494589" w:rsidRPr="00494589" w:rsidRDefault="00494589" w:rsidP="00D209B5">
      <w:pPr>
        <w:widowControl w:val="0"/>
        <w:numPr>
          <w:ilvl w:val="0"/>
          <w:numId w:val="5"/>
        </w:numPr>
        <w:pBdr>
          <w:top w:val="nil"/>
          <w:left w:val="nil"/>
          <w:bottom w:val="nil"/>
          <w:right w:val="nil"/>
          <w:between w:val="nil"/>
          <w:bar w:val="nil"/>
        </w:pBdr>
        <w:autoSpaceDE w:val="0"/>
        <w:autoSpaceDN w:val="0"/>
        <w:adjustRightInd w:val="0"/>
        <w:ind w:left="720"/>
        <w:contextualSpacing/>
        <w:jc w:val="both"/>
        <w:rPr>
          <w:rFonts w:eastAsia="Calibri"/>
          <w:bCs/>
          <w:i/>
          <w:sz w:val="20"/>
          <w:szCs w:val="20"/>
        </w:rPr>
      </w:pPr>
      <w:r w:rsidRPr="00494589">
        <w:rPr>
          <w:rFonts w:eastAsia="Calibri"/>
          <w:i/>
          <w:sz w:val="20"/>
          <w:szCs w:val="20"/>
        </w:rPr>
        <w:t xml:space="preserve">tais atvejais, kai pagal galiojančius teisės aktus tiekėjui nereikia mokėti PVM, Tiekėjas gali nepildyti eilutės „PVM mokestis (skaičiais ir žodžiais)“, </w:t>
      </w:r>
      <w:r w:rsidRPr="00494589">
        <w:rPr>
          <w:rFonts w:eastAsia="Calibri"/>
          <w:b/>
          <w:i/>
          <w:sz w:val="20"/>
          <w:szCs w:val="20"/>
          <w:u w:val="single"/>
        </w:rPr>
        <w:t>tačiau turi nurodyti priežastis, dėl kurių PVM nemoka</w:t>
      </w:r>
      <w:r w:rsidRPr="00494589">
        <w:rPr>
          <w:rFonts w:eastAsia="Calibri"/>
          <w:i/>
          <w:sz w:val="20"/>
          <w:szCs w:val="20"/>
        </w:rPr>
        <w:t>;</w:t>
      </w:r>
    </w:p>
    <w:p w14:paraId="059211A8" w14:textId="77777777" w:rsidR="00494589" w:rsidRPr="00494589" w:rsidRDefault="00494589" w:rsidP="00D209B5">
      <w:pPr>
        <w:widowControl w:val="0"/>
        <w:numPr>
          <w:ilvl w:val="0"/>
          <w:numId w:val="5"/>
        </w:numPr>
        <w:pBdr>
          <w:top w:val="nil"/>
          <w:left w:val="nil"/>
          <w:bottom w:val="nil"/>
          <w:right w:val="nil"/>
          <w:between w:val="nil"/>
          <w:bar w:val="nil"/>
        </w:pBdr>
        <w:autoSpaceDE w:val="0"/>
        <w:autoSpaceDN w:val="0"/>
        <w:adjustRightInd w:val="0"/>
        <w:ind w:left="720"/>
        <w:contextualSpacing/>
        <w:jc w:val="both"/>
        <w:rPr>
          <w:rFonts w:eastAsia="Calibri"/>
          <w:bCs/>
          <w:i/>
          <w:sz w:val="20"/>
          <w:szCs w:val="20"/>
        </w:rPr>
      </w:pPr>
      <w:r w:rsidRPr="00494589">
        <w:rPr>
          <w:rFonts w:eastAsia="Calibri"/>
          <w:i/>
          <w:sz w:val="20"/>
          <w:szCs w:val="20"/>
        </w:rPr>
        <w:t>bendra pasiūlymo kaina turi atitikti sudėtinių dalių sumą;</w:t>
      </w:r>
    </w:p>
    <w:p w14:paraId="4FBBFE98" w14:textId="77777777" w:rsidR="00494589" w:rsidRPr="00494589" w:rsidRDefault="00494589" w:rsidP="00D209B5">
      <w:pPr>
        <w:widowControl w:val="0"/>
        <w:numPr>
          <w:ilvl w:val="0"/>
          <w:numId w:val="5"/>
        </w:numPr>
        <w:pBdr>
          <w:top w:val="nil"/>
          <w:left w:val="nil"/>
          <w:bottom w:val="nil"/>
          <w:right w:val="nil"/>
          <w:between w:val="nil"/>
          <w:bar w:val="nil"/>
        </w:pBdr>
        <w:autoSpaceDE w:val="0"/>
        <w:autoSpaceDN w:val="0"/>
        <w:adjustRightInd w:val="0"/>
        <w:ind w:left="720"/>
        <w:contextualSpacing/>
        <w:jc w:val="both"/>
        <w:rPr>
          <w:rFonts w:eastAsia="Calibri"/>
          <w:bCs/>
          <w:i/>
          <w:sz w:val="20"/>
          <w:szCs w:val="20"/>
        </w:rPr>
      </w:pPr>
      <w:r w:rsidRPr="00494589">
        <w:rPr>
          <w:rFonts w:eastAsia="Calibri" w:cs="Arial"/>
          <w:i/>
          <w:sz w:val="20"/>
          <w:szCs w:val="20"/>
          <w:lang w:eastAsia="lt-LT"/>
        </w:rPr>
        <w:lastRenderedPageBreak/>
        <w:t xml:space="preserve">Jei suma skaičiais neatitinka sumos žodžiais, teisinga laikoma suma žodžiais. </w:t>
      </w:r>
    </w:p>
    <w:p w14:paraId="7A22FFA2" w14:textId="77777777" w:rsidR="00A236FC" w:rsidRPr="00EA3263" w:rsidRDefault="00A236FC" w:rsidP="00494589">
      <w:pPr>
        <w:tabs>
          <w:tab w:val="left" w:pos="810"/>
        </w:tabs>
        <w:jc w:val="both"/>
        <w:rPr>
          <w:rFonts w:eastAsia="Calibri"/>
          <w:i/>
          <w:lang w:eastAsia="lt-LT"/>
        </w:rPr>
      </w:pPr>
    </w:p>
    <w:p w14:paraId="2BB5D1B4" w14:textId="77777777" w:rsidR="00A236FC" w:rsidRPr="00EA3263" w:rsidRDefault="00A236FC" w:rsidP="00A236FC">
      <w:pPr>
        <w:tabs>
          <w:tab w:val="left" w:pos="720"/>
        </w:tabs>
        <w:ind w:firstLine="720"/>
        <w:jc w:val="both"/>
        <w:rPr>
          <w:rFonts w:eastAsia="Calibri"/>
        </w:rPr>
      </w:pPr>
      <w:r w:rsidRPr="00EA3263">
        <w:rPr>
          <w:rFonts w:eastAsia="Calibri"/>
        </w:rPr>
        <w:t xml:space="preserve">Teikdami šį pasiūlymą, mes patvirtiname, kad į mūsų </w:t>
      </w:r>
      <w:r w:rsidR="00D11E9D">
        <w:rPr>
          <w:rFonts w:eastAsia="Calibri"/>
        </w:rPr>
        <w:t xml:space="preserve">pasiūlymo </w:t>
      </w:r>
      <w:r w:rsidRPr="00EA3263">
        <w:rPr>
          <w:rFonts w:eastAsia="Calibri"/>
        </w:rPr>
        <w:t xml:space="preserve">kainą įskaičiuotos visos išlaidos ir visi mokesčiai, ir kad mes prisiimame riziką už visas išlaidas, kurias, teikdami pasiūlymą ir laikydamiesi pirkimo dokumentuose nustatytų reikalavimų, privalėjome įskaičiuoti į pasiūlymo kainą. </w:t>
      </w:r>
    </w:p>
    <w:p w14:paraId="793AB6EF" w14:textId="77777777" w:rsidR="00A236FC" w:rsidRPr="00EA3263" w:rsidRDefault="00A236FC" w:rsidP="00A236FC">
      <w:pPr>
        <w:tabs>
          <w:tab w:val="left" w:pos="720"/>
        </w:tabs>
        <w:ind w:firstLine="720"/>
        <w:jc w:val="both"/>
        <w:rPr>
          <w:rFonts w:eastAsia="Calibri"/>
        </w:rPr>
      </w:pPr>
      <w:r w:rsidRPr="00EA3263">
        <w:rPr>
          <w:rFonts w:eastAsia="Calibri"/>
        </w:rPr>
        <w:t>Taip pat mes patvirtiname, kad visa pasiūlyme pateikta informacija yra teisinga, atitinka tikrovę ir apima viską, ko reikia visiškam ir tinkamam sutarties įvykdymui.</w:t>
      </w:r>
    </w:p>
    <w:p w14:paraId="10277DE5" w14:textId="42BD343C" w:rsidR="008A2CE9" w:rsidRPr="005E442A" w:rsidRDefault="00A236FC" w:rsidP="005E442A">
      <w:pPr>
        <w:widowControl w:val="0"/>
        <w:autoSpaceDE w:val="0"/>
        <w:autoSpaceDN w:val="0"/>
        <w:adjustRightInd w:val="0"/>
        <w:ind w:firstLine="720"/>
        <w:jc w:val="both"/>
        <w:rPr>
          <w:rFonts w:eastAsia="Calibri"/>
          <w:bCs/>
          <w:lang w:eastAsia="lt-LT"/>
        </w:rPr>
      </w:pPr>
      <w:r w:rsidRPr="00EA3263">
        <w:rPr>
          <w:rFonts w:eastAsia="Calibri"/>
          <w:bCs/>
          <w:lang w:eastAsia="lt-LT"/>
        </w:rPr>
        <w:t>Patvirtiname, kad pirkimo sutartį vykdys tik teisę verstis atitinkama veikla turintys asmenys.</w:t>
      </w:r>
    </w:p>
    <w:p w14:paraId="7DF71502" w14:textId="77777777" w:rsidR="006F522F" w:rsidRPr="006F522F" w:rsidRDefault="006F522F" w:rsidP="00A236FC">
      <w:pPr>
        <w:widowControl w:val="0"/>
        <w:autoSpaceDE w:val="0"/>
        <w:autoSpaceDN w:val="0"/>
        <w:adjustRightInd w:val="0"/>
        <w:contextualSpacing/>
        <w:jc w:val="both"/>
        <w:rPr>
          <w:rFonts w:eastAsia="Calibri"/>
          <w:iCs/>
          <w:lang w:eastAsia="lt-LT"/>
        </w:rPr>
      </w:pPr>
    </w:p>
    <w:p w14:paraId="0AEDEF48" w14:textId="61D5B5C9" w:rsidR="00A236FC" w:rsidRDefault="005E442A" w:rsidP="00A236FC">
      <w:pPr>
        <w:jc w:val="both"/>
        <w:rPr>
          <w:lang w:eastAsia="lt-LT"/>
        </w:rPr>
      </w:pPr>
      <w:r>
        <w:rPr>
          <w:lang w:eastAsia="lt-LT"/>
        </w:rPr>
        <w:t>4</w:t>
      </w:r>
      <w:r w:rsidR="00A236FC" w:rsidRPr="00EA3263">
        <w:rPr>
          <w:lang w:eastAsia="lt-LT"/>
        </w:rPr>
        <w:t>. Kartu su pasiūl</w:t>
      </w:r>
      <w:r w:rsidR="00195684">
        <w:rPr>
          <w:lang w:eastAsia="lt-LT"/>
        </w:rPr>
        <w:t>ymu pateikiami šie dokumentai:</w:t>
      </w:r>
    </w:p>
    <w:p w14:paraId="5EABBD3B" w14:textId="77777777" w:rsidR="005E442A" w:rsidRPr="00EA3263" w:rsidRDefault="005E442A" w:rsidP="00A236FC">
      <w:pPr>
        <w:jc w:val="both"/>
        <w:rPr>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A236FC" w:rsidRPr="00EA3263" w14:paraId="46A9C4EC" w14:textId="77777777" w:rsidTr="002C7387">
        <w:tc>
          <w:tcPr>
            <w:tcW w:w="666" w:type="dxa"/>
          </w:tcPr>
          <w:p w14:paraId="650152E1" w14:textId="77777777" w:rsidR="00A236FC" w:rsidRPr="00EA3263" w:rsidRDefault="00A236FC" w:rsidP="002C7387">
            <w:pPr>
              <w:jc w:val="center"/>
              <w:rPr>
                <w:lang w:eastAsia="lt-LT"/>
              </w:rPr>
            </w:pPr>
            <w:r w:rsidRPr="00EA3263">
              <w:rPr>
                <w:lang w:eastAsia="lt-LT"/>
              </w:rPr>
              <w:t>Eil. Nr.</w:t>
            </w:r>
          </w:p>
        </w:tc>
        <w:tc>
          <w:tcPr>
            <w:tcW w:w="6386" w:type="dxa"/>
          </w:tcPr>
          <w:p w14:paraId="7ED564A4" w14:textId="77777777" w:rsidR="00A236FC" w:rsidRPr="00EA3263" w:rsidRDefault="00A236FC" w:rsidP="002C7387">
            <w:pPr>
              <w:jc w:val="center"/>
              <w:rPr>
                <w:lang w:eastAsia="lt-LT"/>
              </w:rPr>
            </w:pPr>
            <w:r w:rsidRPr="00EA3263">
              <w:rPr>
                <w:lang w:eastAsia="lt-LT"/>
              </w:rPr>
              <w:t>Pateiktų dokumentų pavadinimas</w:t>
            </w:r>
          </w:p>
        </w:tc>
        <w:tc>
          <w:tcPr>
            <w:tcW w:w="2585" w:type="dxa"/>
          </w:tcPr>
          <w:p w14:paraId="5B82DECA" w14:textId="77777777" w:rsidR="00A236FC" w:rsidRPr="00EA3263" w:rsidRDefault="00A236FC" w:rsidP="002C7387">
            <w:pPr>
              <w:jc w:val="center"/>
              <w:rPr>
                <w:lang w:eastAsia="lt-LT"/>
              </w:rPr>
            </w:pPr>
            <w:r w:rsidRPr="00EA3263">
              <w:rPr>
                <w:lang w:eastAsia="lt-LT"/>
              </w:rPr>
              <w:t>Dokumento puslapių skaičius</w:t>
            </w:r>
          </w:p>
        </w:tc>
      </w:tr>
      <w:tr w:rsidR="00A236FC" w:rsidRPr="00EA3263" w14:paraId="2067C3A1" w14:textId="77777777" w:rsidTr="002C7387">
        <w:tc>
          <w:tcPr>
            <w:tcW w:w="666" w:type="dxa"/>
          </w:tcPr>
          <w:p w14:paraId="79F46DE5" w14:textId="77777777" w:rsidR="00A236FC" w:rsidRPr="00EA3263" w:rsidRDefault="00A236FC" w:rsidP="002C7387">
            <w:pPr>
              <w:jc w:val="both"/>
              <w:rPr>
                <w:lang w:eastAsia="lt-LT"/>
              </w:rPr>
            </w:pPr>
          </w:p>
        </w:tc>
        <w:tc>
          <w:tcPr>
            <w:tcW w:w="6386" w:type="dxa"/>
          </w:tcPr>
          <w:p w14:paraId="3128D411" w14:textId="77777777" w:rsidR="00A236FC" w:rsidRPr="00EA3263" w:rsidRDefault="00A236FC" w:rsidP="002C7387">
            <w:pPr>
              <w:jc w:val="both"/>
              <w:rPr>
                <w:lang w:eastAsia="lt-LT"/>
              </w:rPr>
            </w:pPr>
          </w:p>
        </w:tc>
        <w:tc>
          <w:tcPr>
            <w:tcW w:w="2585" w:type="dxa"/>
          </w:tcPr>
          <w:p w14:paraId="065C5CFB" w14:textId="77777777" w:rsidR="00A236FC" w:rsidRPr="00EA3263" w:rsidRDefault="00A236FC" w:rsidP="002C7387">
            <w:pPr>
              <w:jc w:val="both"/>
              <w:rPr>
                <w:lang w:eastAsia="lt-LT"/>
              </w:rPr>
            </w:pPr>
          </w:p>
        </w:tc>
      </w:tr>
      <w:tr w:rsidR="00A236FC" w:rsidRPr="00EA3263" w14:paraId="7BFB910F" w14:textId="77777777" w:rsidTr="002C7387">
        <w:tc>
          <w:tcPr>
            <w:tcW w:w="666" w:type="dxa"/>
          </w:tcPr>
          <w:p w14:paraId="47C8C50A" w14:textId="77777777" w:rsidR="00A236FC" w:rsidRPr="00EA3263" w:rsidRDefault="00A236FC" w:rsidP="002C7387">
            <w:pPr>
              <w:jc w:val="both"/>
              <w:rPr>
                <w:lang w:eastAsia="lt-LT"/>
              </w:rPr>
            </w:pPr>
          </w:p>
        </w:tc>
        <w:tc>
          <w:tcPr>
            <w:tcW w:w="6386" w:type="dxa"/>
          </w:tcPr>
          <w:p w14:paraId="7C3BEA65" w14:textId="77777777" w:rsidR="00A236FC" w:rsidRPr="00EA3263" w:rsidRDefault="00A236FC" w:rsidP="002C7387">
            <w:pPr>
              <w:tabs>
                <w:tab w:val="left" w:pos="1296"/>
                <w:tab w:val="center" w:pos="4153"/>
                <w:tab w:val="right" w:pos="8306"/>
              </w:tabs>
              <w:jc w:val="both"/>
              <w:rPr>
                <w:lang w:eastAsia="lt-LT"/>
              </w:rPr>
            </w:pPr>
          </w:p>
        </w:tc>
        <w:tc>
          <w:tcPr>
            <w:tcW w:w="2585" w:type="dxa"/>
          </w:tcPr>
          <w:p w14:paraId="219C15C3" w14:textId="77777777" w:rsidR="00A236FC" w:rsidRPr="00EA3263" w:rsidRDefault="00A236FC" w:rsidP="002C7387">
            <w:pPr>
              <w:jc w:val="both"/>
              <w:rPr>
                <w:lang w:eastAsia="lt-LT"/>
              </w:rPr>
            </w:pPr>
          </w:p>
        </w:tc>
      </w:tr>
    </w:tbl>
    <w:p w14:paraId="7CF8E7A1" w14:textId="77777777" w:rsidR="00A236FC" w:rsidRPr="00EA3263" w:rsidRDefault="00A236FC" w:rsidP="00A236FC">
      <w:pPr>
        <w:jc w:val="both"/>
        <w:rPr>
          <w:b/>
          <w:u w:val="single"/>
        </w:rPr>
      </w:pPr>
    </w:p>
    <w:tbl>
      <w:tblPr>
        <w:tblW w:w="9180" w:type="dxa"/>
        <w:tblLayout w:type="fixed"/>
        <w:tblLook w:val="01E0" w:firstRow="1" w:lastRow="1" w:firstColumn="1" w:lastColumn="1" w:noHBand="0" w:noVBand="0"/>
      </w:tblPr>
      <w:tblGrid>
        <w:gridCol w:w="3888"/>
        <w:gridCol w:w="2681"/>
        <w:gridCol w:w="2611"/>
      </w:tblGrid>
      <w:tr w:rsidR="00A236FC" w:rsidRPr="00EA3263" w14:paraId="27CFF889" w14:textId="77777777" w:rsidTr="003A6974">
        <w:trPr>
          <w:trHeight w:val="186"/>
        </w:trPr>
        <w:tc>
          <w:tcPr>
            <w:tcW w:w="3888" w:type="dxa"/>
            <w:hideMark/>
          </w:tcPr>
          <w:p w14:paraId="73DAFD00" w14:textId="77777777" w:rsidR="00A236FC" w:rsidRPr="00EA3263" w:rsidRDefault="00A236FC" w:rsidP="003A6974">
            <w:pPr>
              <w:ind w:right="-1"/>
              <w:rPr>
                <w:rFonts w:eastAsia="Calibri"/>
                <w:position w:val="6"/>
                <w:lang w:eastAsia="lt-LT"/>
              </w:rPr>
            </w:pPr>
            <w:r w:rsidRPr="00EA3263">
              <w:rPr>
                <w:rFonts w:eastAsia="Calibri"/>
                <w:position w:val="6"/>
                <w:lang w:eastAsia="lt-LT"/>
              </w:rPr>
              <w:t>_________________</w:t>
            </w:r>
          </w:p>
          <w:p w14:paraId="3328F066" w14:textId="77777777" w:rsidR="00A236FC" w:rsidRPr="00EA3263" w:rsidRDefault="00A236FC" w:rsidP="003A6974">
            <w:pPr>
              <w:ind w:right="-1"/>
              <w:rPr>
                <w:rFonts w:eastAsia="Calibri"/>
                <w:lang w:eastAsia="lt-LT"/>
              </w:rPr>
            </w:pPr>
            <w:r w:rsidRPr="00EA3263">
              <w:rPr>
                <w:rFonts w:eastAsia="Calibri"/>
                <w:position w:val="6"/>
                <w:lang w:eastAsia="lt-LT"/>
              </w:rPr>
              <w:t>(Tiekėjo arba jo įgal</w:t>
            </w:r>
            <w:r w:rsidR="00195684">
              <w:rPr>
                <w:rFonts w:eastAsia="Calibri"/>
                <w:position w:val="6"/>
                <w:lang w:eastAsia="lt-LT"/>
              </w:rPr>
              <w:t>ioto asmens pareigų pavadinimas</w:t>
            </w:r>
            <w:r w:rsidRPr="00EA3263">
              <w:rPr>
                <w:rFonts w:eastAsia="Calibri"/>
                <w:lang w:eastAsia="lt-LT"/>
              </w:rPr>
              <w:t>)</w:t>
            </w:r>
          </w:p>
        </w:tc>
        <w:tc>
          <w:tcPr>
            <w:tcW w:w="2681" w:type="dxa"/>
            <w:hideMark/>
          </w:tcPr>
          <w:p w14:paraId="449B3539" w14:textId="77777777" w:rsidR="00A236FC" w:rsidRPr="00EA3263" w:rsidRDefault="00A236FC" w:rsidP="003A6974">
            <w:pPr>
              <w:jc w:val="center"/>
              <w:rPr>
                <w:rFonts w:eastAsia="Calibri"/>
                <w:position w:val="6"/>
                <w:lang w:eastAsia="lt-LT"/>
              </w:rPr>
            </w:pPr>
            <w:r w:rsidRPr="00EA3263">
              <w:rPr>
                <w:rFonts w:eastAsia="Calibri"/>
                <w:position w:val="6"/>
                <w:lang w:eastAsia="lt-LT"/>
              </w:rPr>
              <w:t>___________</w:t>
            </w:r>
          </w:p>
          <w:p w14:paraId="1155A014" w14:textId="77777777" w:rsidR="00A236FC" w:rsidRPr="00EA3263" w:rsidRDefault="00A236FC" w:rsidP="003A6974">
            <w:pPr>
              <w:rPr>
                <w:rFonts w:eastAsia="Calibri"/>
                <w:lang w:eastAsia="lt-LT"/>
              </w:rPr>
            </w:pPr>
            <w:r w:rsidRPr="00EA3263">
              <w:rPr>
                <w:rFonts w:eastAsia="Calibri"/>
                <w:position w:val="6"/>
                <w:lang w:eastAsia="lt-LT"/>
              </w:rPr>
              <w:t xml:space="preserve">           </w:t>
            </w:r>
            <w:r w:rsidR="00195684">
              <w:rPr>
                <w:rFonts w:eastAsia="Calibri"/>
                <w:position w:val="6"/>
                <w:lang w:eastAsia="lt-LT"/>
              </w:rPr>
              <w:t>(Parašas</w:t>
            </w:r>
            <w:r w:rsidRPr="00EA3263">
              <w:rPr>
                <w:rFonts w:eastAsia="Calibri"/>
                <w:position w:val="6"/>
                <w:lang w:eastAsia="lt-LT"/>
              </w:rPr>
              <w:t>)</w:t>
            </w:r>
          </w:p>
        </w:tc>
        <w:tc>
          <w:tcPr>
            <w:tcW w:w="2611" w:type="dxa"/>
            <w:hideMark/>
          </w:tcPr>
          <w:p w14:paraId="1CEAE6F9" w14:textId="77777777" w:rsidR="00A236FC" w:rsidRPr="00EA3263" w:rsidRDefault="00A236FC" w:rsidP="003A6974">
            <w:pPr>
              <w:rPr>
                <w:rFonts w:eastAsia="Calibri"/>
                <w:position w:val="6"/>
                <w:lang w:eastAsia="lt-LT"/>
              </w:rPr>
            </w:pPr>
            <w:r w:rsidRPr="00EA3263">
              <w:rPr>
                <w:rFonts w:eastAsia="Calibri"/>
                <w:position w:val="6"/>
                <w:lang w:eastAsia="lt-LT"/>
              </w:rPr>
              <w:t xml:space="preserve">          ____________</w:t>
            </w:r>
          </w:p>
          <w:p w14:paraId="7AABB1C6" w14:textId="77777777" w:rsidR="00A236FC" w:rsidRPr="00EA3263" w:rsidRDefault="00A236FC" w:rsidP="003A6974">
            <w:pPr>
              <w:rPr>
                <w:rFonts w:eastAsia="Calibri"/>
                <w:lang w:eastAsia="lt-LT"/>
              </w:rPr>
            </w:pPr>
            <w:r w:rsidRPr="00EA3263">
              <w:rPr>
                <w:rFonts w:eastAsia="Calibri"/>
                <w:position w:val="6"/>
                <w:lang w:eastAsia="lt-LT"/>
              </w:rPr>
              <w:t xml:space="preserve">        (Vardas ir pavardė)</w:t>
            </w:r>
          </w:p>
        </w:tc>
      </w:tr>
    </w:tbl>
    <w:p w14:paraId="707E6021" w14:textId="77777777" w:rsidR="00644B26" w:rsidRDefault="00644B26" w:rsidP="00A236FC">
      <w:pPr>
        <w:rPr>
          <w:rFonts w:eastAsia="Calibri"/>
          <w:b/>
          <w:i/>
          <w:color w:val="000000"/>
          <w:lang w:eastAsia="lt-LT"/>
        </w:rPr>
      </w:pPr>
    </w:p>
    <w:p w14:paraId="3B3AD351" w14:textId="77777777" w:rsidR="00A236FC" w:rsidRDefault="00A236FC" w:rsidP="00A236FC">
      <w:pPr>
        <w:ind w:left="5102"/>
        <w:rPr>
          <w:rFonts w:eastAsia="Calibri"/>
          <w:lang w:eastAsia="lt-LT"/>
        </w:rPr>
      </w:pPr>
    </w:p>
    <w:p w14:paraId="5AC991AE" w14:textId="77777777" w:rsidR="00A236FC" w:rsidRDefault="00A236FC" w:rsidP="00A236FC">
      <w:pPr>
        <w:ind w:left="5102"/>
        <w:rPr>
          <w:rFonts w:eastAsia="Calibri"/>
          <w:lang w:eastAsia="lt-LT"/>
        </w:rPr>
      </w:pPr>
    </w:p>
    <w:p w14:paraId="01E6B674" w14:textId="77777777" w:rsidR="00A236FC" w:rsidRDefault="00A236FC" w:rsidP="00A236FC">
      <w:pPr>
        <w:ind w:left="5102"/>
        <w:rPr>
          <w:rFonts w:eastAsia="Calibri"/>
          <w:lang w:eastAsia="lt-LT"/>
        </w:rPr>
      </w:pPr>
    </w:p>
    <w:p w14:paraId="0AF22562" w14:textId="77777777" w:rsidR="00A236FC" w:rsidRDefault="00A236FC" w:rsidP="00A236FC">
      <w:pPr>
        <w:ind w:left="5102"/>
        <w:rPr>
          <w:rFonts w:eastAsia="Calibri"/>
          <w:lang w:eastAsia="lt-LT"/>
        </w:rPr>
      </w:pPr>
    </w:p>
    <w:p w14:paraId="0690DEA6" w14:textId="77777777" w:rsidR="00A236FC" w:rsidRDefault="00A236FC" w:rsidP="00A236FC">
      <w:pPr>
        <w:ind w:left="5102"/>
        <w:rPr>
          <w:rFonts w:eastAsia="Calibri"/>
          <w:lang w:eastAsia="lt-LT"/>
        </w:rPr>
      </w:pPr>
    </w:p>
    <w:p w14:paraId="7EBA39B1" w14:textId="77777777" w:rsidR="00A236FC" w:rsidRDefault="00A236FC" w:rsidP="00A236FC">
      <w:pPr>
        <w:ind w:left="5102"/>
        <w:rPr>
          <w:rFonts w:eastAsia="Calibri"/>
          <w:lang w:eastAsia="lt-LT"/>
        </w:rPr>
      </w:pPr>
    </w:p>
    <w:p w14:paraId="49444379" w14:textId="77777777" w:rsidR="00A236FC" w:rsidRDefault="00A236FC" w:rsidP="00A236FC">
      <w:pPr>
        <w:ind w:left="5102"/>
        <w:rPr>
          <w:rFonts w:eastAsia="Calibri"/>
          <w:lang w:eastAsia="lt-LT"/>
        </w:rPr>
      </w:pPr>
    </w:p>
    <w:p w14:paraId="5ADD5BC9" w14:textId="77777777" w:rsidR="00A236FC" w:rsidRDefault="00A236FC" w:rsidP="00A236FC">
      <w:pPr>
        <w:ind w:left="5102"/>
        <w:rPr>
          <w:rFonts w:eastAsia="Calibri"/>
          <w:lang w:eastAsia="lt-LT"/>
        </w:rPr>
      </w:pPr>
    </w:p>
    <w:p w14:paraId="79171E42" w14:textId="77777777" w:rsidR="00F434D1" w:rsidRDefault="00F434D1" w:rsidP="00A236FC">
      <w:pPr>
        <w:ind w:left="5102"/>
        <w:rPr>
          <w:rFonts w:eastAsia="Calibri"/>
          <w:lang w:eastAsia="lt-LT"/>
        </w:rPr>
      </w:pPr>
    </w:p>
    <w:p w14:paraId="06F0CDEE" w14:textId="77777777" w:rsidR="00F434D1" w:rsidRDefault="00F434D1" w:rsidP="00A236FC">
      <w:pPr>
        <w:ind w:left="5102"/>
        <w:rPr>
          <w:rFonts w:eastAsia="Calibri"/>
          <w:lang w:eastAsia="lt-LT"/>
        </w:rPr>
      </w:pPr>
    </w:p>
    <w:p w14:paraId="5F18D1FD" w14:textId="77777777" w:rsidR="00F434D1" w:rsidRDefault="00F434D1" w:rsidP="00A236FC">
      <w:pPr>
        <w:ind w:left="5102"/>
        <w:rPr>
          <w:rFonts w:eastAsia="Calibri"/>
          <w:lang w:eastAsia="lt-LT"/>
        </w:rPr>
      </w:pPr>
    </w:p>
    <w:p w14:paraId="563CCF65" w14:textId="77777777" w:rsidR="00F434D1" w:rsidRDefault="00F434D1" w:rsidP="00A236FC">
      <w:pPr>
        <w:ind w:left="5102"/>
        <w:rPr>
          <w:rFonts w:eastAsia="Calibri"/>
          <w:lang w:eastAsia="lt-LT"/>
        </w:rPr>
      </w:pPr>
    </w:p>
    <w:p w14:paraId="75ED3286" w14:textId="77777777" w:rsidR="00F434D1" w:rsidRDefault="00F434D1" w:rsidP="00A236FC">
      <w:pPr>
        <w:ind w:left="5102"/>
        <w:rPr>
          <w:rFonts w:eastAsia="Calibri"/>
          <w:lang w:eastAsia="lt-LT"/>
        </w:rPr>
      </w:pPr>
    </w:p>
    <w:p w14:paraId="27B840E8" w14:textId="77777777" w:rsidR="00F434D1" w:rsidRDefault="00F434D1" w:rsidP="00A236FC">
      <w:pPr>
        <w:ind w:left="5102"/>
        <w:rPr>
          <w:rFonts w:eastAsia="Calibri"/>
          <w:lang w:eastAsia="lt-LT"/>
        </w:rPr>
      </w:pPr>
    </w:p>
    <w:p w14:paraId="629ED26E" w14:textId="77777777" w:rsidR="00D11E9D" w:rsidRDefault="00D11E9D" w:rsidP="007F4EFB">
      <w:pPr>
        <w:rPr>
          <w:rFonts w:eastAsia="Calibri"/>
          <w:lang w:eastAsia="lt-LT"/>
        </w:rPr>
      </w:pPr>
    </w:p>
    <w:p w14:paraId="01FBB11D" w14:textId="77777777" w:rsidR="006167FD" w:rsidRDefault="006167FD" w:rsidP="007F4EFB">
      <w:pPr>
        <w:rPr>
          <w:rFonts w:eastAsia="Calibri"/>
          <w:lang w:eastAsia="lt-LT"/>
        </w:rPr>
      </w:pPr>
    </w:p>
    <w:p w14:paraId="2FC64F46" w14:textId="77777777" w:rsidR="008A2CE9" w:rsidRDefault="008A2CE9" w:rsidP="007F4EFB">
      <w:pPr>
        <w:rPr>
          <w:rFonts w:eastAsia="Calibri"/>
          <w:lang w:eastAsia="lt-LT"/>
        </w:rPr>
      </w:pPr>
    </w:p>
    <w:p w14:paraId="65DBEA93" w14:textId="77777777" w:rsidR="008A2CE9" w:rsidRDefault="008A2CE9" w:rsidP="007F4EFB">
      <w:pPr>
        <w:rPr>
          <w:rFonts w:eastAsia="Calibri"/>
          <w:lang w:eastAsia="lt-LT"/>
        </w:rPr>
      </w:pPr>
    </w:p>
    <w:p w14:paraId="40C2F872" w14:textId="77777777" w:rsidR="008A2CE9" w:rsidRDefault="008A2CE9" w:rsidP="007F4EFB">
      <w:pPr>
        <w:rPr>
          <w:rFonts w:eastAsia="Calibri"/>
          <w:lang w:eastAsia="lt-LT"/>
        </w:rPr>
      </w:pPr>
    </w:p>
    <w:p w14:paraId="12C20E99" w14:textId="77777777" w:rsidR="008A2CE9" w:rsidRDefault="008A2CE9" w:rsidP="007F4EFB">
      <w:pPr>
        <w:rPr>
          <w:rFonts w:eastAsia="Calibri"/>
          <w:lang w:eastAsia="lt-LT"/>
        </w:rPr>
      </w:pPr>
    </w:p>
    <w:p w14:paraId="39B6CD9D" w14:textId="77777777" w:rsidR="008A2CE9" w:rsidRDefault="008A2CE9" w:rsidP="007F4EFB">
      <w:pPr>
        <w:rPr>
          <w:rFonts w:eastAsia="Calibri"/>
          <w:lang w:eastAsia="lt-LT"/>
        </w:rPr>
      </w:pPr>
    </w:p>
    <w:p w14:paraId="34FAC532" w14:textId="77777777" w:rsidR="008A2CE9" w:rsidRDefault="008A2CE9" w:rsidP="007F4EFB">
      <w:pPr>
        <w:rPr>
          <w:rFonts w:eastAsia="Calibri"/>
          <w:lang w:eastAsia="lt-LT"/>
        </w:rPr>
      </w:pPr>
    </w:p>
    <w:p w14:paraId="136BDBBE" w14:textId="77777777" w:rsidR="008A2CE9" w:rsidRDefault="008A2CE9" w:rsidP="007F4EFB">
      <w:pPr>
        <w:rPr>
          <w:rFonts w:eastAsia="Calibri"/>
          <w:lang w:eastAsia="lt-LT"/>
        </w:rPr>
      </w:pPr>
    </w:p>
    <w:p w14:paraId="2BD9D3ED" w14:textId="77777777" w:rsidR="008A2CE9" w:rsidRDefault="008A2CE9" w:rsidP="007F4EFB">
      <w:pPr>
        <w:rPr>
          <w:rFonts w:eastAsia="Calibri"/>
          <w:lang w:eastAsia="lt-LT"/>
        </w:rPr>
      </w:pPr>
    </w:p>
    <w:p w14:paraId="5EA40503" w14:textId="77777777" w:rsidR="008A2CE9" w:rsidRDefault="008A2CE9" w:rsidP="007F4EFB">
      <w:pPr>
        <w:rPr>
          <w:rFonts w:eastAsia="Calibri"/>
          <w:lang w:eastAsia="lt-LT"/>
        </w:rPr>
      </w:pPr>
    </w:p>
    <w:p w14:paraId="55611CBB" w14:textId="77777777" w:rsidR="008A2CE9" w:rsidRDefault="008A2CE9" w:rsidP="007F4EFB">
      <w:pPr>
        <w:rPr>
          <w:rFonts w:eastAsia="Calibri"/>
          <w:lang w:eastAsia="lt-LT"/>
        </w:rPr>
      </w:pPr>
    </w:p>
    <w:p w14:paraId="09980735" w14:textId="77777777" w:rsidR="008A2CE9" w:rsidRDefault="008A2CE9" w:rsidP="007F4EFB">
      <w:pPr>
        <w:rPr>
          <w:rFonts w:eastAsia="Calibri"/>
          <w:lang w:eastAsia="lt-LT"/>
        </w:rPr>
      </w:pPr>
    </w:p>
    <w:p w14:paraId="2859247E" w14:textId="77777777" w:rsidR="008A2CE9" w:rsidRDefault="008A2CE9" w:rsidP="007F4EFB">
      <w:pPr>
        <w:rPr>
          <w:rFonts w:eastAsia="Calibri"/>
          <w:lang w:eastAsia="lt-LT"/>
        </w:rPr>
      </w:pPr>
    </w:p>
    <w:p w14:paraId="7ED9BE00" w14:textId="77777777" w:rsidR="008A2CE9" w:rsidRDefault="008A2CE9" w:rsidP="007F4EFB">
      <w:pPr>
        <w:rPr>
          <w:rFonts w:eastAsia="Calibri"/>
          <w:lang w:eastAsia="lt-LT"/>
        </w:rPr>
      </w:pPr>
    </w:p>
    <w:p w14:paraId="05DC4FA1" w14:textId="6FE795CC" w:rsidR="005E442A" w:rsidRDefault="005E442A" w:rsidP="007F4EFB">
      <w:pPr>
        <w:rPr>
          <w:rFonts w:eastAsia="Calibri"/>
          <w:lang w:eastAsia="lt-LT"/>
        </w:rPr>
      </w:pPr>
    </w:p>
    <w:p w14:paraId="226AA9CC" w14:textId="77777777" w:rsidR="005E442A" w:rsidRDefault="005E442A" w:rsidP="007F4EFB">
      <w:pPr>
        <w:rPr>
          <w:rFonts w:eastAsia="Calibri"/>
          <w:lang w:eastAsia="lt-LT"/>
        </w:rPr>
      </w:pPr>
    </w:p>
    <w:p w14:paraId="2CC4F79B" w14:textId="77777777" w:rsidR="00455720" w:rsidRDefault="00455720" w:rsidP="007F4EFB">
      <w:pPr>
        <w:rPr>
          <w:rFonts w:eastAsia="Calibri"/>
          <w:lang w:eastAsia="lt-LT"/>
        </w:rPr>
      </w:pPr>
    </w:p>
    <w:p w14:paraId="3B15404D" w14:textId="77777777" w:rsidR="008D1BCC" w:rsidRDefault="008D1BCC" w:rsidP="001E624A">
      <w:pPr>
        <w:rPr>
          <w:rFonts w:eastAsia="Calibri"/>
          <w:lang w:eastAsia="lt-LT"/>
        </w:rPr>
      </w:pPr>
    </w:p>
    <w:p w14:paraId="3950A097" w14:textId="77777777" w:rsidR="001E624A" w:rsidRPr="00136F4D" w:rsidRDefault="001E624A" w:rsidP="001E624A">
      <w:pPr>
        <w:rPr>
          <w:sz w:val="22"/>
          <w:szCs w:val="22"/>
        </w:rPr>
        <w:sectPr w:rsidR="001E624A" w:rsidRPr="00136F4D" w:rsidSect="00D11E9D">
          <w:headerReference w:type="even" r:id="rId21"/>
          <w:headerReference w:type="default" r:id="rId22"/>
          <w:footerReference w:type="default" r:id="rId23"/>
          <w:footnotePr>
            <w:numRestart w:val="eachSect"/>
          </w:footnotePr>
          <w:type w:val="continuous"/>
          <w:pgSz w:w="11906" w:h="16838" w:code="9"/>
          <w:pgMar w:top="1134" w:right="926" w:bottom="1134" w:left="1134" w:header="567" w:footer="567" w:gutter="0"/>
          <w:pgNumType w:start="1"/>
          <w:cols w:space="1296"/>
          <w:docGrid w:linePitch="326"/>
        </w:sectPr>
      </w:pPr>
    </w:p>
    <w:p w14:paraId="652D99CB" w14:textId="77777777" w:rsidR="00A236FC" w:rsidRPr="00136F4D" w:rsidRDefault="00A236FC" w:rsidP="00A236FC">
      <w:pPr>
        <w:ind w:left="3600" w:firstLine="720"/>
        <w:jc w:val="right"/>
        <w:rPr>
          <w:rFonts w:eastAsia="Calibri"/>
          <w:sz w:val="22"/>
          <w:szCs w:val="22"/>
        </w:rPr>
      </w:pPr>
      <w:r w:rsidRPr="00136F4D">
        <w:rPr>
          <w:rFonts w:eastAsia="Calibri"/>
          <w:sz w:val="22"/>
          <w:szCs w:val="22"/>
        </w:rPr>
        <w:t>Konkurso sąlygų</w:t>
      </w:r>
    </w:p>
    <w:p w14:paraId="2B5975F2" w14:textId="466D7290" w:rsidR="00710CAC" w:rsidRDefault="00A236FC" w:rsidP="005E442A">
      <w:pPr>
        <w:spacing w:after="200" w:line="276" w:lineRule="auto"/>
        <w:ind w:left="6480" w:firstLine="1296"/>
        <w:jc w:val="center"/>
        <w:rPr>
          <w:b/>
          <w:sz w:val="22"/>
          <w:szCs w:val="22"/>
        </w:rPr>
      </w:pPr>
      <w:r w:rsidRPr="00136F4D">
        <w:rPr>
          <w:rFonts w:eastAsia="Calibri"/>
          <w:sz w:val="22"/>
          <w:szCs w:val="22"/>
        </w:rPr>
        <w:t xml:space="preserve">    Priedas Nr. </w:t>
      </w:r>
      <w:r w:rsidR="005E442A">
        <w:rPr>
          <w:rFonts w:eastAsia="Calibri"/>
          <w:sz w:val="22"/>
          <w:szCs w:val="22"/>
        </w:rPr>
        <w:t>3</w:t>
      </w:r>
    </w:p>
    <w:p w14:paraId="220E8EA5" w14:textId="339212CA" w:rsidR="001E624A" w:rsidRPr="00C03854" w:rsidRDefault="00C03854" w:rsidP="00C03854">
      <w:pPr>
        <w:jc w:val="center"/>
        <w:rPr>
          <w:rFonts w:ascii="Times New Roman Bold" w:hAnsi="Times New Roman Bold"/>
          <w:b/>
          <w:caps/>
        </w:rPr>
      </w:pPr>
      <w:r w:rsidRPr="00430D9D">
        <w:rPr>
          <w:b/>
        </w:rPr>
        <w:t>INFOTERMINALO SU PROGRAMINE ĮRANGA (JO MONTAVIM</w:t>
      </w:r>
      <w:r>
        <w:rPr>
          <w:b/>
        </w:rPr>
        <w:t>U</w:t>
      </w:r>
      <w:r w:rsidRPr="00430D9D">
        <w:rPr>
          <w:b/>
        </w:rPr>
        <w:t xml:space="preserve"> IR INSTALIAVIM</w:t>
      </w:r>
      <w:r>
        <w:rPr>
          <w:b/>
        </w:rPr>
        <w:t>U</w:t>
      </w:r>
      <w:r w:rsidRPr="00430D9D">
        <w:rPr>
          <w:b/>
        </w:rPr>
        <w:t>) PIRKIM</w:t>
      </w:r>
      <w:r>
        <w:rPr>
          <w:b/>
        </w:rPr>
        <w:t>O</w:t>
      </w:r>
      <w:r>
        <w:rPr>
          <w:rFonts w:ascii="Times New Roman Bold" w:hAnsi="Times New Roman Bold"/>
          <w:b/>
          <w:caps/>
        </w:rPr>
        <w:t xml:space="preserve"> </w:t>
      </w:r>
      <w:r w:rsidR="001E624A" w:rsidRPr="00082FF7">
        <w:rPr>
          <w:b/>
          <w:bCs/>
        </w:rPr>
        <w:t>SUTARTIS</w:t>
      </w:r>
    </w:p>
    <w:p w14:paraId="23831F98" w14:textId="1F968C72" w:rsidR="001E624A" w:rsidRDefault="001E624A" w:rsidP="001E624A">
      <w:pPr>
        <w:spacing w:before="100" w:beforeAutospacing="1" w:after="100" w:afterAutospacing="1" w:line="276" w:lineRule="auto"/>
        <w:jc w:val="center"/>
      </w:pPr>
      <w:r w:rsidRPr="00082FF7">
        <w:t>20</w:t>
      </w:r>
      <w:r>
        <w:t>2</w:t>
      </w:r>
      <w:r w:rsidR="00C03854">
        <w:t>1</w:t>
      </w:r>
      <w:r w:rsidRPr="00082FF7">
        <w:t xml:space="preserve"> m. __________________ d. Nr. _______ </w:t>
      </w:r>
    </w:p>
    <w:p w14:paraId="785FC0EA" w14:textId="77777777" w:rsidR="001E624A" w:rsidRPr="00ED28FF" w:rsidRDefault="001E624A" w:rsidP="001E624A">
      <w:pPr>
        <w:spacing w:before="100" w:beforeAutospacing="1" w:after="100" w:afterAutospacing="1" w:line="276" w:lineRule="auto"/>
        <w:jc w:val="center"/>
      </w:pPr>
      <w:r>
        <w:t>Vilnius</w:t>
      </w:r>
    </w:p>
    <w:p w14:paraId="0C78C1C7" w14:textId="77777777" w:rsidR="001E624A" w:rsidRPr="00082FF7" w:rsidRDefault="001E624A" w:rsidP="001E624A">
      <w:pPr>
        <w:spacing w:line="276" w:lineRule="auto"/>
        <w:jc w:val="both"/>
      </w:pPr>
      <w:r w:rsidRPr="00082FF7">
        <w:rPr>
          <w:b/>
        </w:rPr>
        <w:t>VšĮ Vilniaus arkivyskupijos ekonomo tarnyba</w:t>
      </w:r>
      <w:r w:rsidRPr="00082FF7">
        <w:t xml:space="preserve">, (toliau – </w:t>
      </w:r>
      <w:proofErr w:type="spellStart"/>
      <w:r w:rsidRPr="00082FF7">
        <w:t>Pirkėjas</w:t>
      </w:r>
      <w:proofErr w:type="spellEnd"/>
      <w:r w:rsidRPr="00082FF7">
        <w:t xml:space="preserve">), </w:t>
      </w:r>
      <w:r w:rsidRPr="00082FF7">
        <w:rPr>
          <w:color w:val="000000" w:themeColor="text1"/>
        </w:rPr>
        <w:t>atstovaujama</w:t>
      </w:r>
      <w:r w:rsidRPr="00082FF7">
        <w:rPr>
          <w:i/>
          <w:color w:val="000000" w:themeColor="text1"/>
        </w:rPr>
        <w:t xml:space="preserve"> ekonomo Mykolo Juozapavičiaus</w:t>
      </w:r>
      <w:r w:rsidRPr="00082FF7">
        <w:t>, veikiančio (-</w:t>
      </w:r>
      <w:proofErr w:type="spellStart"/>
      <w:r w:rsidRPr="00082FF7">
        <w:t>ios</w:t>
      </w:r>
      <w:proofErr w:type="spellEnd"/>
      <w:r w:rsidRPr="00082FF7">
        <w:t xml:space="preserve">) pagal </w:t>
      </w:r>
      <w:r w:rsidRPr="00082FF7">
        <w:rPr>
          <w:i/>
          <w:color w:val="000000" w:themeColor="text1"/>
        </w:rPr>
        <w:t>organizacijos įstatus</w:t>
      </w:r>
      <w:r w:rsidRPr="00082FF7">
        <w:t xml:space="preserve">, ir </w:t>
      </w:r>
    </w:p>
    <w:p w14:paraId="0FAEB102" w14:textId="77777777" w:rsidR="001E624A" w:rsidRPr="00082FF7" w:rsidRDefault="001E624A" w:rsidP="001E624A">
      <w:pPr>
        <w:spacing w:line="276" w:lineRule="auto"/>
        <w:jc w:val="both"/>
      </w:pPr>
      <w:r w:rsidRPr="00082FF7">
        <w:t xml:space="preserve">________________________ (toliau – </w:t>
      </w:r>
      <w:proofErr w:type="spellStart"/>
      <w:r w:rsidRPr="00082FF7">
        <w:t>Tiekėjas</w:t>
      </w:r>
      <w:proofErr w:type="spellEnd"/>
      <w:r w:rsidRPr="00082FF7">
        <w:t xml:space="preserve">), atstovaujamas </w:t>
      </w:r>
      <w:r w:rsidRPr="00082FF7">
        <w:rPr>
          <w:i/>
          <w:iCs/>
        </w:rPr>
        <w:t>(pareigos, vardas, pavardė)</w:t>
      </w:r>
      <w:r w:rsidRPr="00082FF7">
        <w:t xml:space="preserve">, </w:t>
      </w:r>
      <w:proofErr w:type="spellStart"/>
      <w:r w:rsidRPr="00082FF7">
        <w:t>veikiančio</w:t>
      </w:r>
      <w:proofErr w:type="spellEnd"/>
      <w:r w:rsidRPr="00082FF7">
        <w:t xml:space="preserve"> (-</w:t>
      </w:r>
      <w:proofErr w:type="spellStart"/>
      <w:r w:rsidRPr="00082FF7">
        <w:t>ios</w:t>
      </w:r>
      <w:proofErr w:type="spellEnd"/>
      <w:r w:rsidRPr="00082FF7">
        <w:t xml:space="preserve">) pagal </w:t>
      </w:r>
      <w:r w:rsidRPr="00082FF7">
        <w:rPr>
          <w:i/>
          <w:iCs/>
        </w:rPr>
        <w:t>(dokumentas, kurio pagrindu veikia asmuo)</w:t>
      </w:r>
      <w:r w:rsidRPr="00082FF7">
        <w:t xml:space="preserve">, </w:t>
      </w:r>
    </w:p>
    <w:p w14:paraId="3BC958AB" w14:textId="77777777" w:rsidR="001E624A" w:rsidRPr="00082FF7" w:rsidRDefault="001E624A" w:rsidP="001E624A">
      <w:pPr>
        <w:spacing w:line="276" w:lineRule="auto"/>
        <w:jc w:val="both"/>
      </w:pPr>
      <w:r w:rsidRPr="00082FF7">
        <w:rPr>
          <w:i/>
          <w:iCs/>
        </w:rPr>
        <w:t xml:space="preserve">(jei tai </w:t>
      </w:r>
      <w:proofErr w:type="spellStart"/>
      <w:r w:rsidRPr="00082FF7">
        <w:rPr>
          <w:i/>
          <w:iCs/>
        </w:rPr>
        <w:t>tiekėju</w:t>
      </w:r>
      <w:proofErr w:type="spellEnd"/>
      <w:r w:rsidRPr="00082FF7">
        <w:rPr>
          <w:i/>
          <w:iCs/>
        </w:rPr>
        <w:t xml:space="preserve">̨ grupė – atitinkami duomenys apie kiekvieną partnerį) </w:t>
      </w:r>
    </w:p>
    <w:p w14:paraId="365B61C7" w14:textId="7A523636" w:rsidR="001E624A" w:rsidRPr="00082FF7" w:rsidRDefault="001E624A" w:rsidP="001E624A">
      <w:pPr>
        <w:spacing w:line="276" w:lineRule="auto"/>
        <w:jc w:val="both"/>
      </w:pPr>
      <w:r w:rsidRPr="00082FF7">
        <w:t xml:space="preserve">toliau kartu </w:t>
      </w:r>
      <w:proofErr w:type="spellStart"/>
      <w:r w:rsidRPr="00082FF7">
        <w:t>šioje</w:t>
      </w:r>
      <w:proofErr w:type="spellEnd"/>
      <w:r w:rsidRPr="00082FF7">
        <w:t xml:space="preserve"> </w:t>
      </w:r>
      <w:proofErr w:type="spellStart"/>
      <w:r w:rsidRPr="00082FF7">
        <w:t>viešojo</w:t>
      </w:r>
      <w:proofErr w:type="spellEnd"/>
      <w:r w:rsidRPr="00082FF7">
        <w:t xml:space="preserve"> pirkimo–pardavimo sutartyje vadinami „</w:t>
      </w:r>
      <w:proofErr w:type="spellStart"/>
      <w:r w:rsidRPr="00082FF7">
        <w:t>Šalimis</w:t>
      </w:r>
      <w:proofErr w:type="spellEnd"/>
      <w:r w:rsidRPr="00082FF7">
        <w:t>“, o kiekvienas atskirai – „</w:t>
      </w:r>
      <w:proofErr w:type="spellStart"/>
      <w:r w:rsidRPr="00082FF7">
        <w:t>Šalimi</w:t>
      </w:r>
      <w:proofErr w:type="spellEnd"/>
      <w:r w:rsidRPr="00082FF7">
        <w:t xml:space="preserve">“, </w:t>
      </w:r>
    </w:p>
    <w:p w14:paraId="6AC2D7F9" w14:textId="3EF6B2D3" w:rsidR="001E624A" w:rsidRDefault="001E624A" w:rsidP="001E624A">
      <w:pPr>
        <w:spacing w:line="276" w:lineRule="auto"/>
        <w:jc w:val="both"/>
      </w:pPr>
      <w:proofErr w:type="spellStart"/>
      <w:r w:rsidRPr="00082FF7">
        <w:t>sudarėme</w:t>
      </w:r>
      <w:proofErr w:type="spellEnd"/>
      <w:r w:rsidRPr="00082FF7">
        <w:t xml:space="preserve"> </w:t>
      </w:r>
      <w:proofErr w:type="spellStart"/>
      <w:r w:rsidRPr="00082FF7">
        <w:t>šia</w:t>
      </w:r>
      <w:proofErr w:type="spellEnd"/>
      <w:r w:rsidRPr="00082FF7">
        <w:t xml:space="preserve">̨ pirkimo–pardavimo sutartį, toliau vadinamą „Sutartimi“, ir </w:t>
      </w:r>
      <w:proofErr w:type="spellStart"/>
      <w:r w:rsidRPr="00082FF7">
        <w:t>susitarėme</w:t>
      </w:r>
      <w:proofErr w:type="spellEnd"/>
      <w:r w:rsidRPr="00082FF7">
        <w:t xml:space="preserve"> </w:t>
      </w:r>
      <w:proofErr w:type="spellStart"/>
      <w:r w:rsidRPr="00082FF7">
        <w:t>dėl</w:t>
      </w:r>
      <w:proofErr w:type="spellEnd"/>
      <w:r w:rsidRPr="00082FF7">
        <w:t xml:space="preserve"> toliau </w:t>
      </w:r>
      <w:proofErr w:type="spellStart"/>
      <w:r w:rsidRPr="00082FF7">
        <w:t>išvardintu</w:t>
      </w:r>
      <w:proofErr w:type="spellEnd"/>
      <w:r w:rsidRPr="00082FF7">
        <w:t xml:space="preserve">̨ </w:t>
      </w:r>
      <w:proofErr w:type="spellStart"/>
      <w:r w:rsidRPr="00082FF7">
        <w:t>sąlygu</w:t>
      </w:r>
      <w:proofErr w:type="spellEnd"/>
      <w:r w:rsidRPr="00082FF7">
        <w:t xml:space="preserve">̨. </w:t>
      </w:r>
    </w:p>
    <w:p w14:paraId="4FE44CA3" w14:textId="77777777" w:rsidR="001E624A" w:rsidRPr="00082FF7" w:rsidRDefault="001E624A" w:rsidP="001E624A">
      <w:pPr>
        <w:spacing w:line="276" w:lineRule="auto"/>
        <w:jc w:val="both"/>
      </w:pPr>
    </w:p>
    <w:p w14:paraId="045CF99C"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SUTARTIES DALYKAS</w:t>
      </w:r>
    </w:p>
    <w:p w14:paraId="7DE09AD4" w14:textId="77777777" w:rsidR="001E624A" w:rsidRPr="00ED28FF" w:rsidRDefault="001E624A" w:rsidP="001E624A">
      <w:pPr>
        <w:pStyle w:val="ListParagraph"/>
        <w:spacing w:line="276" w:lineRule="auto"/>
        <w:ind w:left="1080"/>
        <w:rPr>
          <w:rFonts w:ascii="Times New Roman" w:hAnsi="Times New Roman"/>
        </w:rPr>
      </w:pPr>
    </w:p>
    <w:p w14:paraId="2AA4E80F" w14:textId="63D56BB3" w:rsidR="001E624A" w:rsidRPr="000F58CD" w:rsidRDefault="001E624A" w:rsidP="001E624A">
      <w:pPr>
        <w:spacing w:line="276" w:lineRule="auto"/>
        <w:jc w:val="both"/>
        <w:rPr>
          <w:color w:val="000000" w:themeColor="text1"/>
        </w:rPr>
      </w:pPr>
      <w:r w:rsidRPr="00082FF7">
        <w:t xml:space="preserve">1.1.Sutarties dalykas yra </w:t>
      </w:r>
      <w:proofErr w:type="spellStart"/>
      <w:r w:rsidR="000F58CD">
        <w:t>infoterminalo</w:t>
      </w:r>
      <w:proofErr w:type="spellEnd"/>
      <w:r w:rsidR="000F58CD">
        <w:t xml:space="preserve"> su programine įranga</w:t>
      </w:r>
      <w:r w:rsidRPr="00082FF7">
        <w:t xml:space="preserve"> pirkimas, </w:t>
      </w:r>
      <w:proofErr w:type="spellStart"/>
      <w:r w:rsidRPr="00082FF7">
        <w:t>įskaitant</w:t>
      </w:r>
      <w:proofErr w:type="spellEnd"/>
      <w:r w:rsidRPr="00082FF7">
        <w:t xml:space="preserve"> </w:t>
      </w:r>
      <w:proofErr w:type="spellStart"/>
      <w:r w:rsidRPr="00082FF7">
        <w:t>pristatyma</w:t>
      </w:r>
      <w:proofErr w:type="spellEnd"/>
      <w:r w:rsidRPr="00082FF7">
        <w:t xml:space="preserve">̨, </w:t>
      </w:r>
      <w:proofErr w:type="spellStart"/>
      <w:r w:rsidRPr="00082FF7">
        <w:t>montavima</w:t>
      </w:r>
      <w:proofErr w:type="spellEnd"/>
      <w:r w:rsidRPr="00082FF7">
        <w:t xml:space="preserve">̨ ir </w:t>
      </w:r>
      <w:proofErr w:type="spellStart"/>
      <w:r w:rsidRPr="00082FF7">
        <w:t>instaliavima</w:t>
      </w:r>
      <w:proofErr w:type="spellEnd"/>
      <w:r w:rsidRPr="00082FF7">
        <w:t>̨, taip pat</w:t>
      </w:r>
      <w:r>
        <w:t xml:space="preserve"> </w:t>
      </w:r>
      <w:r w:rsidRPr="00082FF7">
        <w:t xml:space="preserve">darbuotojų </w:t>
      </w:r>
      <w:proofErr w:type="spellStart"/>
      <w:r w:rsidRPr="00082FF7">
        <w:t>apmokyma</w:t>
      </w:r>
      <w:proofErr w:type="spellEnd"/>
      <w:r w:rsidRPr="00082FF7">
        <w:t xml:space="preserve">̨, konsultacijas (toliau – </w:t>
      </w:r>
      <w:r w:rsidR="000F58CD">
        <w:t>Įranga</w:t>
      </w:r>
      <w:r w:rsidRPr="00082FF7">
        <w:t xml:space="preserve">). </w:t>
      </w:r>
      <w:r w:rsidRPr="000F58CD">
        <w:rPr>
          <w:color w:val="000000" w:themeColor="text1"/>
        </w:rPr>
        <w:t>Perkamo</w:t>
      </w:r>
      <w:r w:rsidR="000F58CD" w:rsidRPr="000F58CD">
        <w:rPr>
          <w:color w:val="000000" w:themeColor="text1"/>
        </w:rPr>
        <w:t xml:space="preserve"> </w:t>
      </w:r>
      <w:proofErr w:type="spellStart"/>
      <w:r w:rsidR="000F58CD" w:rsidRPr="000F58CD">
        <w:rPr>
          <w:color w:val="000000" w:themeColor="text1"/>
        </w:rPr>
        <w:t>infoterminalo</w:t>
      </w:r>
      <w:proofErr w:type="spellEnd"/>
      <w:r w:rsidRPr="000F58CD">
        <w:rPr>
          <w:color w:val="000000" w:themeColor="text1"/>
        </w:rPr>
        <w:t xml:space="preserve"> savybės nustatytos bei detalizuotos </w:t>
      </w:r>
      <w:r w:rsidR="00B22961" w:rsidRPr="000F58CD">
        <w:rPr>
          <w:color w:val="000000" w:themeColor="text1"/>
        </w:rPr>
        <w:t>šios Sutarties 1 priede „Techniniai reikalavimai“.</w:t>
      </w:r>
      <w:r w:rsidRPr="000F58CD">
        <w:rPr>
          <w:color w:val="000000" w:themeColor="text1"/>
        </w:rPr>
        <w:t xml:space="preserve"> </w:t>
      </w:r>
    </w:p>
    <w:p w14:paraId="136748F1" w14:textId="7E7A16FD" w:rsidR="001E624A" w:rsidRPr="00455720" w:rsidRDefault="001E624A" w:rsidP="00455720">
      <w:pPr>
        <w:pStyle w:val="Heading2"/>
        <w:numPr>
          <w:ilvl w:val="0"/>
          <w:numId w:val="0"/>
        </w:numPr>
        <w:tabs>
          <w:tab w:val="left" w:pos="993"/>
        </w:tabs>
        <w:spacing w:line="276" w:lineRule="auto"/>
        <w:rPr>
          <w:color w:val="FF0000"/>
          <w:szCs w:val="24"/>
          <w:lang w:eastAsia="en-GB"/>
        </w:rPr>
      </w:pPr>
      <w:r w:rsidRPr="00082FF7">
        <w:t>1.</w:t>
      </w:r>
      <w:r w:rsidR="000F58CD">
        <w:t>2</w:t>
      </w:r>
      <w:r w:rsidRPr="00082FF7">
        <w:t xml:space="preserve">. </w:t>
      </w:r>
      <w:r w:rsidR="000F58CD">
        <w:t>Įrangos</w:t>
      </w:r>
      <w:r w:rsidRPr="00082FF7">
        <w:t xml:space="preserve"> pristatymo vieta – </w:t>
      </w:r>
      <w:r>
        <w:t>Šv. Teresės parapija</w:t>
      </w:r>
      <w:r w:rsidRPr="00082FF7">
        <w:t>,</w:t>
      </w:r>
      <w:r>
        <w:t xml:space="preserve"> Aušros Vartų g. 14</w:t>
      </w:r>
      <w:r w:rsidRPr="00082FF7">
        <w:t xml:space="preserve">, </w:t>
      </w:r>
      <w:r>
        <w:t>Vilnius</w:t>
      </w:r>
      <w:r w:rsidRPr="00082FF7">
        <w:t>.</w:t>
      </w:r>
      <w:r w:rsidRPr="00082FF7">
        <w:br/>
        <w:t>1.</w:t>
      </w:r>
      <w:r>
        <w:t>4</w:t>
      </w:r>
      <w:r w:rsidRPr="00082FF7">
        <w:t xml:space="preserve">. </w:t>
      </w:r>
      <w:r w:rsidR="000F58CD">
        <w:t>Įrangos</w:t>
      </w:r>
      <w:r w:rsidRPr="00082FF7">
        <w:t xml:space="preserve"> pristatymo terminas – </w:t>
      </w:r>
      <w:r>
        <w:t>2</w:t>
      </w:r>
      <w:r w:rsidRPr="00082FF7">
        <w:t xml:space="preserve"> (</w:t>
      </w:r>
      <w:r>
        <w:t>du</w:t>
      </w:r>
      <w:r w:rsidRPr="00082FF7">
        <w:t xml:space="preserve">) </w:t>
      </w:r>
      <w:r>
        <w:t>mėnesiai</w:t>
      </w:r>
      <w:r w:rsidRPr="00082FF7">
        <w:t xml:space="preserve"> nuo </w:t>
      </w:r>
      <w:r>
        <w:t xml:space="preserve">sutarties pasirašymo dienos. </w:t>
      </w:r>
      <w:r w:rsidRPr="00082FF7">
        <w:t xml:space="preserve">Per nurodytą laikotarpį </w:t>
      </w:r>
      <w:proofErr w:type="spellStart"/>
      <w:r w:rsidRPr="00082FF7">
        <w:t>įranga</w:t>
      </w:r>
      <w:proofErr w:type="spellEnd"/>
      <w:r w:rsidRPr="00082FF7">
        <w:t xml:space="preserve"> turi </w:t>
      </w:r>
      <w:proofErr w:type="spellStart"/>
      <w:r w:rsidRPr="00082FF7">
        <w:t>būti</w:t>
      </w:r>
      <w:proofErr w:type="spellEnd"/>
      <w:r w:rsidRPr="00082FF7">
        <w:t xml:space="preserve"> pristatyta, sumontuota, instaliuota, pateikta reikalinga dokumentacija, apmokyti darbuotojai. </w:t>
      </w:r>
    </w:p>
    <w:p w14:paraId="7C65EF95" w14:textId="2DF7CF45" w:rsidR="001E624A" w:rsidRPr="00082FF7" w:rsidRDefault="001E624A" w:rsidP="001E624A">
      <w:pPr>
        <w:spacing w:line="276" w:lineRule="auto"/>
        <w:jc w:val="both"/>
      </w:pPr>
      <w:r w:rsidRPr="00082FF7">
        <w:t>1.</w:t>
      </w:r>
      <w:r>
        <w:t>5</w:t>
      </w:r>
      <w:r w:rsidRPr="00082FF7">
        <w:t xml:space="preserve">. Nuo </w:t>
      </w:r>
      <w:proofErr w:type="spellStart"/>
      <w:r w:rsidRPr="00082FF7">
        <w:t>tiekėjo</w:t>
      </w:r>
      <w:proofErr w:type="spellEnd"/>
      <w:r w:rsidRPr="00082FF7">
        <w:t xml:space="preserve"> </w:t>
      </w:r>
      <w:proofErr w:type="spellStart"/>
      <w:r w:rsidRPr="00082FF7">
        <w:t>kaltės</w:t>
      </w:r>
      <w:proofErr w:type="spellEnd"/>
      <w:r w:rsidRPr="00082FF7">
        <w:t xml:space="preserve"> </w:t>
      </w:r>
      <w:proofErr w:type="spellStart"/>
      <w:r w:rsidRPr="00082FF7">
        <w:t>priklausančiu</w:t>
      </w:r>
      <w:proofErr w:type="spellEnd"/>
      <w:r w:rsidRPr="00082FF7">
        <w:t xml:space="preserve">̨ </w:t>
      </w:r>
      <w:proofErr w:type="spellStart"/>
      <w:r w:rsidRPr="00082FF7">
        <w:t>aplinkybiu</w:t>
      </w:r>
      <w:proofErr w:type="spellEnd"/>
      <w:r w:rsidRPr="00082FF7">
        <w:t xml:space="preserve">̨, </w:t>
      </w:r>
      <w:proofErr w:type="spellStart"/>
      <w:r w:rsidRPr="00082FF7">
        <w:t>Pirkėjui</w:t>
      </w:r>
      <w:proofErr w:type="spellEnd"/>
      <w:r w:rsidRPr="00082FF7">
        <w:t xml:space="preserve"> sutikus ir Sutarties </w:t>
      </w:r>
      <w:proofErr w:type="spellStart"/>
      <w:r w:rsidRPr="00082FF7">
        <w:t>šaliu</w:t>
      </w:r>
      <w:proofErr w:type="spellEnd"/>
      <w:r w:rsidRPr="00082FF7">
        <w:t xml:space="preserve">̨ </w:t>
      </w:r>
      <w:proofErr w:type="spellStart"/>
      <w:r w:rsidRPr="00082FF7">
        <w:t>raštišku</w:t>
      </w:r>
      <w:proofErr w:type="spellEnd"/>
      <w:r w:rsidRPr="00082FF7">
        <w:t xml:space="preserve"> susitarimu Sutarties </w:t>
      </w:r>
      <w:proofErr w:type="spellStart"/>
      <w:r w:rsidRPr="00082FF7">
        <w:t>šalys</w:t>
      </w:r>
      <w:proofErr w:type="spellEnd"/>
      <w:r w:rsidRPr="00082FF7">
        <w:t xml:space="preserve"> gali </w:t>
      </w:r>
      <w:proofErr w:type="spellStart"/>
      <w:r w:rsidRPr="00082FF7">
        <w:t>pratęsti</w:t>
      </w:r>
      <w:proofErr w:type="spellEnd"/>
      <w:r w:rsidRPr="00082FF7">
        <w:t xml:space="preserve"> pristatymo </w:t>
      </w:r>
      <w:proofErr w:type="spellStart"/>
      <w:r w:rsidRPr="00082FF7">
        <w:t>termina</w:t>
      </w:r>
      <w:proofErr w:type="spellEnd"/>
      <w:r w:rsidRPr="00082FF7">
        <w:t xml:space="preserve">̨ vieną kartą ne ilgesniam, kaip </w:t>
      </w:r>
      <w:r w:rsidR="00C15C3F">
        <w:t>1 mėnesio</w:t>
      </w:r>
      <w:r w:rsidRPr="00082FF7">
        <w:t xml:space="preserve"> laikotarpiui. </w:t>
      </w:r>
      <w:r w:rsidR="000F58CD">
        <w:t>Įrangos</w:t>
      </w:r>
      <w:r w:rsidRPr="00082FF7">
        <w:t xml:space="preserve"> pristatymo termino </w:t>
      </w:r>
      <w:proofErr w:type="spellStart"/>
      <w:r w:rsidRPr="00082FF7">
        <w:t>pratęsimas</w:t>
      </w:r>
      <w:proofErr w:type="spellEnd"/>
      <w:r w:rsidRPr="00082FF7">
        <w:t xml:space="preserve"> </w:t>
      </w:r>
      <w:proofErr w:type="spellStart"/>
      <w:r w:rsidRPr="00082FF7">
        <w:t>įforminamas</w:t>
      </w:r>
      <w:proofErr w:type="spellEnd"/>
      <w:r w:rsidRPr="00082FF7">
        <w:t xml:space="preserve"> </w:t>
      </w:r>
      <w:proofErr w:type="spellStart"/>
      <w:r w:rsidRPr="00082FF7">
        <w:t>rašytiniu</w:t>
      </w:r>
      <w:proofErr w:type="spellEnd"/>
      <w:r w:rsidRPr="00082FF7">
        <w:t xml:space="preserve"> </w:t>
      </w:r>
      <w:proofErr w:type="spellStart"/>
      <w:r w:rsidRPr="00082FF7">
        <w:t>šaliu</w:t>
      </w:r>
      <w:proofErr w:type="spellEnd"/>
      <w:r w:rsidRPr="00082FF7">
        <w:t xml:space="preserve">̨ susitarimu, kuris tampa neatskiriama sutarties dalimi. </w:t>
      </w:r>
    </w:p>
    <w:p w14:paraId="6DA52382" w14:textId="77777777" w:rsidR="001E624A" w:rsidRPr="00082FF7" w:rsidRDefault="001E624A" w:rsidP="001E624A">
      <w:pPr>
        <w:spacing w:line="276" w:lineRule="auto"/>
        <w:jc w:val="both"/>
      </w:pPr>
      <w:r w:rsidRPr="00082FF7">
        <w:t>1.</w:t>
      </w:r>
      <w:r>
        <w:t>6</w:t>
      </w:r>
      <w:r w:rsidRPr="00082FF7">
        <w:t xml:space="preserve">. </w:t>
      </w:r>
      <w:proofErr w:type="spellStart"/>
      <w:r w:rsidRPr="00082FF7">
        <w:t>Šios</w:t>
      </w:r>
      <w:proofErr w:type="spellEnd"/>
      <w:r w:rsidRPr="00082FF7">
        <w:t xml:space="preserve"> Sutarties sudarymo diena laikoma diena, kai Sutartį </w:t>
      </w:r>
      <w:proofErr w:type="spellStart"/>
      <w:r w:rsidRPr="00082FF7">
        <w:t>pasirašo</w:t>
      </w:r>
      <w:proofErr w:type="spellEnd"/>
      <w:r w:rsidRPr="00082FF7">
        <w:t xml:space="preserve"> abi </w:t>
      </w:r>
      <w:proofErr w:type="spellStart"/>
      <w:r w:rsidRPr="00082FF7">
        <w:t>Šalys</w:t>
      </w:r>
      <w:proofErr w:type="spellEnd"/>
      <w:r w:rsidRPr="00082FF7">
        <w:t xml:space="preserve">. </w:t>
      </w:r>
    </w:p>
    <w:p w14:paraId="73502025" w14:textId="16D75CDD" w:rsidR="001E624A" w:rsidRPr="00082FF7" w:rsidRDefault="001E624A" w:rsidP="001E624A">
      <w:pPr>
        <w:spacing w:line="276" w:lineRule="auto"/>
        <w:jc w:val="both"/>
      </w:pPr>
      <w:r w:rsidRPr="00082FF7">
        <w:t>1.</w:t>
      </w:r>
      <w:r>
        <w:t>7</w:t>
      </w:r>
      <w:r w:rsidRPr="00082FF7">
        <w:t xml:space="preserve">. Sutartis galios iki </w:t>
      </w:r>
      <w:proofErr w:type="spellStart"/>
      <w:r w:rsidRPr="00082FF7">
        <w:t>visiško</w:t>
      </w:r>
      <w:proofErr w:type="spellEnd"/>
      <w:r w:rsidRPr="00082FF7">
        <w:t xml:space="preserve"> </w:t>
      </w:r>
      <w:proofErr w:type="spellStart"/>
      <w:r w:rsidRPr="00082FF7">
        <w:t>įsipareigojimu</w:t>
      </w:r>
      <w:proofErr w:type="spellEnd"/>
      <w:r w:rsidRPr="00082FF7">
        <w:t xml:space="preserve">̨ pagal pirkimo sutartį </w:t>
      </w:r>
      <w:proofErr w:type="spellStart"/>
      <w:r w:rsidRPr="00082FF7">
        <w:t>įvykdymo</w:t>
      </w:r>
      <w:proofErr w:type="spellEnd"/>
      <w:r w:rsidRPr="00082FF7">
        <w:t xml:space="preserve">, arba iki pirkimo sutarties nutraukimo. </w:t>
      </w:r>
    </w:p>
    <w:p w14:paraId="63EE1743" w14:textId="6D37AE7E" w:rsidR="001E624A" w:rsidRDefault="001E624A" w:rsidP="001E624A">
      <w:pPr>
        <w:spacing w:line="276" w:lineRule="auto"/>
        <w:jc w:val="both"/>
      </w:pPr>
      <w:r w:rsidRPr="00082FF7">
        <w:t>1.</w:t>
      </w:r>
      <w:r>
        <w:t>8</w:t>
      </w:r>
      <w:r w:rsidRPr="00082FF7">
        <w:t xml:space="preserve">. Atsiradus nenumatytoms, nuo </w:t>
      </w:r>
      <w:proofErr w:type="spellStart"/>
      <w:r w:rsidRPr="00082FF7">
        <w:t>Šaliu</w:t>
      </w:r>
      <w:proofErr w:type="spellEnd"/>
      <w:r w:rsidRPr="00082FF7">
        <w:t xml:space="preserve">̨ valios </w:t>
      </w:r>
      <w:proofErr w:type="spellStart"/>
      <w:r w:rsidRPr="00082FF7">
        <w:t>nepriklausančioms</w:t>
      </w:r>
      <w:proofErr w:type="spellEnd"/>
      <w:r w:rsidRPr="00082FF7">
        <w:t xml:space="preserve"> </w:t>
      </w:r>
      <w:proofErr w:type="spellStart"/>
      <w:r w:rsidRPr="00082FF7">
        <w:t>aplinkybėms</w:t>
      </w:r>
      <w:proofErr w:type="spellEnd"/>
      <w:r w:rsidRPr="00082FF7">
        <w:t xml:space="preserve">, kurių </w:t>
      </w:r>
      <w:proofErr w:type="spellStart"/>
      <w:r w:rsidRPr="00082FF7">
        <w:t>Šalys</w:t>
      </w:r>
      <w:proofErr w:type="spellEnd"/>
      <w:r w:rsidRPr="00082FF7">
        <w:t xml:space="preserve"> </w:t>
      </w:r>
      <w:proofErr w:type="spellStart"/>
      <w:r w:rsidRPr="00082FF7">
        <w:t>negalėjo</w:t>
      </w:r>
      <w:proofErr w:type="spellEnd"/>
      <w:r w:rsidRPr="00082FF7">
        <w:t xml:space="preserve"> numatyti </w:t>
      </w:r>
      <w:proofErr w:type="spellStart"/>
      <w:r w:rsidRPr="00082FF7">
        <w:t>pasirašydamos</w:t>
      </w:r>
      <w:proofErr w:type="spellEnd"/>
      <w:r w:rsidRPr="00082FF7">
        <w:t xml:space="preserve"> Sutartį, </w:t>
      </w:r>
      <w:proofErr w:type="spellStart"/>
      <w:r w:rsidRPr="00082FF7">
        <w:t>dėl</w:t>
      </w:r>
      <w:proofErr w:type="spellEnd"/>
      <w:r w:rsidRPr="00082FF7">
        <w:t xml:space="preserve"> kurių </w:t>
      </w:r>
      <w:proofErr w:type="spellStart"/>
      <w:r w:rsidRPr="00082FF7">
        <w:t>Tiekėjas</w:t>
      </w:r>
      <w:proofErr w:type="spellEnd"/>
      <w:r w:rsidRPr="00082FF7">
        <w:t xml:space="preserve"> negali pristatyti Sutarties 2.3 papunktyje nurodyto (-ų) modelio (-</w:t>
      </w:r>
      <w:proofErr w:type="spellStart"/>
      <w:r w:rsidRPr="00082FF7">
        <w:t>iu</w:t>
      </w:r>
      <w:proofErr w:type="spellEnd"/>
      <w:r w:rsidRPr="00082FF7">
        <w:t xml:space="preserve">̨) </w:t>
      </w:r>
      <w:r w:rsidR="002D7918">
        <w:t>Įrangos</w:t>
      </w:r>
      <w:r w:rsidRPr="00082FF7">
        <w:t xml:space="preserve"> ir pateikia tai </w:t>
      </w:r>
      <w:proofErr w:type="spellStart"/>
      <w:r w:rsidRPr="00082FF7">
        <w:t>pagrindžiančius</w:t>
      </w:r>
      <w:proofErr w:type="spellEnd"/>
      <w:r w:rsidRPr="00082FF7">
        <w:t xml:space="preserve"> dokumentus, </w:t>
      </w:r>
      <w:proofErr w:type="spellStart"/>
      <w:r w:rsidRPr="00082FF7">
        <w:t>Pirkėjui</w:t>
      </w:r>
      <w:proofErr w:type="spellEnd"/>
      <w:r w:rsidRPr="00082FF7">
        <w:t xml:space="preserve"> </w:t>
      </w:r>
      <w:proofErr w:type="spellStart"/>
      <w:r w:rsidRPr="00082FF7">
        <w:t>raštu</w:t>
      </w:r>
      <w:proofErr w:type="spellEnd"/>
      <w:r w:rsidRPr="00082FF7">
        <w:t xml:space="preserve"> </w:t>
      </w:r>
      <w:proofErr w:type="spellStart"/>
      <w:r w:rsidRPr="00082FF7">
        <w:t>išreiškus</w:t>
      </w:r>
      <w:proofErr w:type="spellEnd"/>
      <w:r w:rsidRPr="00082FF7">
        <w:t xml:space="preserve"> sutikimą, </w:t>
      </w:r>
      <w:proofErr w:type="spellStart"/>
      <w:r w:rsidRPr="00082FF7">
        <w:t>nekeičiant</w:t>
      </w:r>
      <w:proofErr w:type="spellEnd"/>
      <w:r w:rsidRPr="00082FF7">
        <w:t xml:space="preserve"> Sutarties 2.3 papunktyje nurodytos </w:t>
      </w:r>
      <w:r w:rsidR="002D7918">
        <w:t>Įrangos</w:t>
      </w:r>
      <w:r w:rsidRPr="00082FF7">
        <w:t xml:space="preserve"> kainos, </w:t>
      </w:r>
      <w:proofErr w:type="spellStart"/>
      <w:r w:rsidRPr="00082FF7">
        <w:t>Tiekėjas</w:t>
      </w:r>
      <w:proofErr w:type="spellEnd"/>
      <w:r w:rsidRPr="00082FF7">
        <w:t xml:space="preserve"> gali pristatyti kito modelio, Sutarties 1 priede </w:t>
      </w:r>
      <w:proofErr w:type="spellStart"/>
      <w:r w:rsidRPr="00082FF7">
        <w:t>įtvirtintus</w:t>
      </w:r>
      <w:proofErr w:type="spellEnd"/>
      <w:r w:rsidRPr="00082FF7">
        <w:t xml:space="preserve"> reikalavimus </w:t>
      </w:r>
      <w:proofErr w:type="spellStart"/>
      <w:r w:rsidRPr="00082FF7">
        <w:t>atitinkančia</w:t>
      </w:r>
      <w:proofErr w:type="spellEnd"/>
      <w:r w:rsidRPr="00082FF7">
        <w:t xml:space="preserve">̨ </w:t>
      </w:r>
      <w:r w:rsidR="002D7918">
        <w:t>Įrangą</w:t>
      </w:r>
      <w:r w:rsidRPr="00082FF7">
        <w:t xml:space="preserve">. </w:t>
      </w:r>
    </w:p>
    <w:p w14:paraId="3FFF4DDD" w14:textId="77777777" w:rsidR="001E624A" w:rsidRPr="00082FF7" w:rsidRDefault="001E624A" w:rsidP="001E624A">
      <w:pPr>
        <w:spacing w:line="276" w:lineRule="auto"/>
        <w:jc w:val="both"/>
      </w:pPr>
    </w:p>
    <w:p w14:paraId="405B0009"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SUTARTIES KAINODAROS TAISYKLĖS IR MOKĖJIMO SĄLYGOS</w:t>
      </w:r>
    </w:p>
    <w:p w14:paraId="7E1D308F" w14:textId="77777777" w:rsidR="001E624A" w:rsidRPr="00ED28FF" w:rsidRDefault="001E624A" w:rsidP="001E624A">
      <w:pPr>
        <w:pStyle w:val="ListParagraph"/>
        <w:spacing w:line="276" w:lineRule="auto"/>
        <w:ind w:left="1080"/>
        <w:rPr>
          <w:rFonts w:ascii="Times New Roman" w:hAnsi="Times New Roman"/>
        </w:rPr>
      </w:pPr>
    </w:p>
    <w:p w14:paraId="40DCCF3E" w14:textId="77777777" w:rsidR="001E624A" w:rsidRDefault="001E624A" w:rsidP="001E624A">
      <w:pPr>
        <w:spacing w:line="276" w:lineRule="auto"/>
      </w:pPr>
      <w:r w:rsidRPr="00082FF7">
        <w:t xml:space="preserve">2.1. </w:t>
      </w:r>
      <w:proofErr w:type="spellStart"/>
      <w:r w:rsidRPr="00082FF7">
        <w:t>Ši</w:t>
      </w:r>
      <w:proofErr w:type="spellEnd"/>
      <w:r w:rsidRPr="00082FF7">
        <w:t xml:space="preserve"> Sutartis yra fiksuotos kainos sutartis.</w:t>
      </w:r>
      <w:r w:rsidRPr="00082FF7">
        <w:br/>
        <w:t xml:space="preserve">2.2. Sutarties kaina – _______________________ </w:t>
      </w:r>
      <w:proofErr w:type="spellStart"/>
      <w:r w:rsidRPr="00082FF7">
        <w:t>Eur</w:t>
      </w:r>
      <w:proofErr w:type="spellEnd"/>
      <w:r w:rsidRPr="00082FF7">
        <w:t xml:space="preserve"> su PVM. </w:t>
      </w:r>
    </w:p>
    <w:p w14:paraId="72074993" w14:textId="77777777" w:rsidR="001E624A" w:rsidRPr="00082FF7" w:rsidRDefault="001E624A" w:rsidP="001E624A">
      <w:pPr>
        <w:spacing w:line="276" w:lineRule="auto"/>
      </w:pPr>
      <w:r w:rsidRPr="00082FF7">
        <w:lastRenderedPageBreak/>
        <w:t xml:space="preserve">2.3. Sutarties kainą sudaro: </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3969"/>
        <w:gridCol w:w="1843"/>
        <w:gridCol w:w="1276"/>
        <w:gridCol w:w="1424"/>
      </w:tblGrid>
      <w:tr w:rsidR="001E624A" w:rsidRPr="00273137" w14:paraId="779D3972" w14:textId="77777777" w:rsidTr="003F76AC">
        <w:trPr>
          <w:trHeight w:val="472"/>
          <w:jc w:val="center"/>
        </w:trPr>
        <w:tc>
          <w:tcPr>
            <w:tcW w:w="708" w:type="dxa"/>
            <w:tcBorders>
              <w:bottom w:val="single" w:sz="4" w:space="0" w:color="auto"/>
            </w:tcBorders>
          </w:tcPr>
          <w:p w14:paraId="1C9E7441" w14:textId="77777777" w:rsidR="001E624A" w:rsidRPr="00120702" w:rsidRDefault="001E624A" w:rsidP="003F76AC">
            <w:pPr>
              <w:spacing w:line="276" w:lineRule="auto"/>
              <w:jc w:val="center"/>
              <w:rPr>
                <w:rFonts w:eastAsia="Calibri"/>
              </w:rPr>
            </w:pPr>
            <w:r w:rsidRPr="00120702">
              <w:rPr>
                <w:rFonts w:eastAsia="Calibri"/>
              </w:rPr>
              <w:t>Eil.</w:t>
            </w:r>
          </w:p>
          <w:p w14:paraId="05DEB22A" w14:textId="77777777" w:rsidR="001E624A" w:rsidRPr="00120702" w:rsidRDefault="001E624A" w:rsidP="003F76AC">
            <w:pPr>
              <w:spacing w:line="276" w:lineRule="auto"/>
              <w:jc w:val="center"/>
              <w:rPr>
                <w:rFonts w:eastAsia="Calibri"/>
              </w:rPr>
            </w:pPr>
            <w:r w:rsidRPr="00120702">
              <w:rPr>
                <w:rFonts w:eastAsia="Calibri"/>
              </w:rPr>
              <w:t>Nr.</w:t>
            </w:r>
          </w:p>
        </w:tc>
        <w:tc>
          <w:tcPr>
            <w:tcW w:w="3969" w:type="dxa"/>
            <w:tcBorders>
              <w:bottom w:val="single" w:sz="4" w:space="0" w:color="auto"/>
            </w:tcBorders>
          </w:tcPr>
          <w:p w14:paraId="4B65B2D9" w14:textId="6386BEA9" w:rsidR="001E624A" w:rsidRPr="00120702" w:rsidRDefault="002D7918" w:rsidP="003F76AC">
            <w:pPr>
              <w:spacing w:line="276" w:lineRule="auto"/>
              <w:jc w:val="center"/>
            </w:pPr>
            <w:r>
              <w:t>Įrangos</w:t>
            </w:r>
            <w:r w:rsidR="001E624A" w:rsidRPr="00120702">
              <w:t xml:space="preserve"> pavadinimas</w:t>
            </w:r>
          </w:p>
          <w:p w14:paraId="178B1483" w14:textId="340F15E3" w:rsidR="001E624A" w:rsidRPr="00120702" w:rsidRDefault="001E624A" w:rsidP="003F76AC">
            <w:pPr>
              <w:spacing w:line="276" w:lineRule="auto"/>
              <w:jc w:val="center"/>
              <w:rPr>
                <w:rFonts w:eastAsia="Calibri"/>
                <w:i/>
                <w:iCs/>
              </w:rPr>
            </w:pPr>
            <w:r w:rsidRPr="00120702">
              <w:rPr>
                <w:i/>
                <w:iCs/>
              </w:rPr>
              <w:t xml:space="preserve">(nurodomas </w:t>
            </w:r>
            <w:r w:rsidR="00E85507">
              <w:rPr>
                <w:i/>
                <w:iCs/>
              </w:rPr>
              <w:t>įrangos</w:t>
            </w:r>
            <w:r w:rsidRPr="00120702">
              <w:rPr>
                <w:i/>
                <w:iCs/>
              </w:rPr>
              <w:t xml:space="preserve"> gamintojas ir modelio pavadinimas)</w:t>
            </w:r>
          </w:p>
        </w:tc>
        <w:tc>
          <w:tcPr>
            <w:tcW w:w="1843" w:type="dxa"/>
            <w:tcBorders>
              <w:bottom w:val="single" w:sz="4" w:space="0" w:color="auto"/>
            </w:tcBorders>
          </w:tcPr>
          <w:p w14:paraId="4D9EABB9" w14:textId="69330FDD" w:rsidR="001E624A" w:rsidRPr="00120702" w:rsidRDefault="00E85507" w:rsidP="003F76AC">
            <w:pPr>
              <w:spacing w:line="276" w:lineRule="auto"/>
              <w:jc w:val="center"/>
              <w:rPr>
                <w:rFonts w:eastAsia="Calibri"/>
              </w:rPr>
            </w:pPr>
            <w:r>
              <w:rPr>
                <w:rFonts w:eastAsia="Calibri"/>
              </w:rPr>
              <w:t>K</w:t>
            </w:r>
            <w:r w:rsidR="001E624A" w:rsidRPr="00120702">
              <w:rPr>
                <w:rFonts w:eastAsia="Calibri"/>
              </w:rPr>
              <w:t>iekis</w:t>
            </w:r>
          </w:p>
          <w:p w14:paraId="5B2EB2A5" w14:textId="77777777" w:rsidR="001E624A" w:rsidRPr="00120702" w:rsidRDefault="001E624A" w:rsidP="003F76AC">
            <w:pPr>
              <w:spacing w:line="276" w:lineRule="auto"/>
              <w:jc w:val="center"/>
              <w:rPr>
                <w:rFonts w:eastAsia="Calibri"/>
                <w:i/>
                <w:iCs/>
              </w:rPr>
            </w:pPr>
            <w:r w:rsidRPr="00120702">
              <w:rPr>
                <w:rFonts w:eastAsia="Calibri"/>
                <w:i/>
                <w:iCs/>
              </w:rPr>
              <w:t>vnt./</w:t>
            </w:r>
            <w:proofErr w:type="spellStart"/>
            <w:r w:rsidRPr="00120702">
              <w:rPr>
                <w:rFonts w:eastAsia="Calibri"/>
                <w:i/>
                <w:iCs/>
              </w:rPr>
              <w:t>kompl</w:t>
            </w:r>
            <w:proofErr w:type="spellEnd"/>
            <w:r w:rsidRPr="00120702">
              <w:rPr>
                <w:rFonts w:eastAsia="Calibri"/>
                <w:i/>
                <w:iCs/>
              </w:rPr>
              <w:t>.</w:t>
            </w:r>
          </w:p>
        </w:tc>
        <w:tc>
          <w:tcPr>
            <w:tcW w:w="1276" w:type="dxa"/>
            <w:tcBorders>
              <w:bottom w:val="single" w:sz="4" w:space="0" w:color="auto"/>
            </w:tcBorders>
          </w:tcPr>
          <w:p w14:paraId="29884700" w14:textId="77777777" w:rsidR="001E624A" w:rsidRPr="00120702" w:rsidRDefault="001E624A" w:rsidP="003F76AC">
            <w:pPr>
              <w:spacing w:line="276" w:lineRule="auto"/>
              <w:jc w:val="center"/>
              <w:rPr>
                <w:rFonts w:eastAsia="Calibri"/>
              </w:rPr>
            </w:pPr>
            <w:r w:rsidRPr="00120702">
              <w:rPr>
                <w:rFonts w:eastAsia="Calibri"/>
              </w:rPr>
              <w:t>Kaina</w:t>
            </w:r>
          </w:p>
          <w:p w14:paraId="6C18836B" w14:textId="77777777" w:rsidR="001E624A" w:rsidRPr="00120702" w:rsidRDefault="001E624A" w:rsidP="003F76AC">
            <w:pPr>
              <w:spacing w:line="276" w:lineRule="auto"/>
              <w:rPr>
                <w:rFonts w:eastAsia="Calibri"/>
              </w:rPr>
            </w:pPr>
            <w:r w:rsidRPr="00120702">
              <w:rPr>
                <w:rFonts w:eastAsia="Calibri"/>
              </w:rPr>
              <w:t>(be PVM)</w:t>
            </w:r>
          </w:p>
        </w:tc>
        <w:tc>
          <w:tcPr>
            <w:tcW w:w="1424" w:type="dxa"/>
            <w:tcBorders>
              <w:bottom w:val="single" w:sz="4" w:space="0" w:color="auto"/>
            </w:tcBorders>
          </w:tcPr>
          <w:p w14:paraId="03769776" w14:textId="77777777" w:rsidR="001E624A" w:rsidRPr="00120702" w:rsidRDefault="001E624A" w:rsidP="003F76AC">
            <w:pPr>
              <w:spacing w:line="276" w:lineRule="auto"/>
              <w:jc w:val="center"/>
              <w:rPr>
                <w:rFonts w:eastAsia="Calibri"/>
              </w:rPr>
            </w:pPr>
            <w:r w:rsidRPr="00120702">
              <w:rPr>
                <w:rFonts w:eastAsia="Calibri"/>
              </w:rPr>
              <w:t>Bendra kaina be PVM)</w:t>
            </w:r>
          </w:p>
        </w:tc>
      </w:tr>
      <w:tr w:rsidR="001E624A" w:rsidRPr="00273137" w14:paraId="04550055" w14:textId="77777777" w:rsidTr="003F76AC">
        <w:trPr>
          <w:trHeight w:val="228"/>
          <w:jc w:val="center"/>
        </w:trPr>
        <w:tc>
          <w:tcPr>
            <w:tcW w:w="708" w:type="dxa"/>
            <w:shd w:val="clear" w:color="auto" w:fill="D9D9D9" w:themeFill="background1" w:themeFillShade="D9"/>
          </w:tcPr>
          <w:p w14:paraId="65B1B15D" w14:textId="77777777" w:rsidR="001E624A" w:rsidRPr="00273137" w:rsidRDefault="001E624A" w:rsidP="003F76AC">
            <w:pPr>
              <w:spacing w:line="276" w:lineRule="auto"/>
              <w:jc w:val="center"/>
              <w:rPr>
                <w:rFonts w:eastAsia="Calibri"/>
                <w:iCs/>
              </w:rPr>
            </w:pPr>
            <w:r w:rsidRPr="00273137">
              <w:rPr>
                <w:rFonts w:eastAsia="Calibri"/>
                <w:iCs/>
              </w:rPr>
              <w:t>1</w:t>
            </w:r>
          </w:p>
        </w:tc>
        <w:tc>
          <w:tcPr>
            <w:tcW w:w="3969" w:type="dxa"/>
            <w:shd w:val="clear" w:color="auto" w:fill="D9D9D9" w:themeFill="background1" w:themeFillShade="D9"/>
          </w:tcPr>
          <w:p w14:paraId="6CEE2CCD" w14:textId="77777777" w:rsidR="001E624A" w:rsidRPr="00273137" w:rsidRDefault="001E624A" w:rsidP="003F76AC">
            <w:pPr>
              <w:spacing w:line="276" w:lineRule="auto"/>
              <w:jc w:val="center"/>
              <w:rPr>
                <w:rFonts w:eastAsia="Calibri"/>
                <w:iCs/>
              </w:rPr>
            </w:pPr>
            <w:r w:rsidRPr="00273137">
              <w:rPr>
                <w:rFonts w:eastAsia="Calibri"/>
                <w:iCs/>
              </w:rPr>
              <w:t>2</w:t>
            </w:r>
          </w:p>
        </w:tc>
        <w:tc>
          <w:tcPr>
            <w:tcW w:w="1843" w:type="dxa"/>
            <w:shd w:val="clear" w:color="auto" w:fill="D9D9D9" w:themeFill="background1" w:themeFillShade="D9"/>
          </w:tcPr>
          <w:p w14:paraId="0839A385" w14:textId="77777777" w:rsidR="001E624A" w:rsidRPr="00273137" w:rsidRDefault="001E624A" w:rsidP="003F76AC">
            <w:pPr>
              <w:spacing w:line="276" w:lineRule="auto"/>
              <w:jc w:val="center"/>
              <w:rPr>
                <w:rFonts w:eastAsia="Calibri"/>
                <w:iCs/>
              </w:rPr>
            </w:pPr>
            <w:r w:rsidRPr="00273137">
              <w:rPr>
                <w:rFonts w:eastAsia="Calibri"/>
                <w:iCs/>
              </w:rPr>
              <w:t>3</w:t>
            </w:r>
          </w:p>
        </w:tc>
        <w:tc>
          <w:tcPr>
            <w:tcW w:w="1276" w:type="dxa"/>
            <w:shd w:val="clear" w:color="auto" w:fill="D9D9D9" w:themeFill="background1" w:themeFillShade="D9"/>
          </w:tcPr>
          <w:p w14:paraId="2642E049" w14:textId="77777777" w:rsidR="001E624A" w:rsidRPr="00273137" w:rsidRDefault="001E624A" w:rsidP="003F76AC">
            <w:pPr>
              <w:spacing w:line="276" w:lineRule="auto"/>
              <w:jc w:val="center"/>
              <w:rPr>
                <w:rFonts w:eastAsia="Calibri"/>
                <w:iCs/>
              </w:rPr>
            </w:pPr>
            <w:r w:rsidRPr="00273137">
              <w:rPr>
                <w:rFonts w:eastAsia="Calibri"/>
                <w:iCs/>
              </w:rPr>
              <w:t>4</w:t>
            </w:r>
          </w:p>
        </w:tc>
        <w:tc>
          <w:tcPr>
            <w:tcW w:w="1424" w:type="dxa"/>
            <w:shd w:val="clear" w:color="auto" w:fill="D9D9D9" w:themeFill="background1" w:themeFillShade="D9"/>
          </w:tcPr>
          <w:p w14:paraId="6EA3287C" w14:textId="77777777" w:rsidR="001E624A" w:rsidRPr="00273137" w:rsidRDefault="001E624A" w:rsidP="003F76AC">
            <w:pPr>
              <w:spacing w:line="276" w:lineRule="auto"/>
              <w:jc w:val="center"/>
              <w:rPr>
                <w:rFonts w:eastAsia="Calibri"/>
                <w:iCs/>
              </w:rPr>
            </w:pPr>
            <w:r w:rsidRPr="00273137">
              <w:rPr>
                <w:rFonts w:eastAsia="Calibri"/>
                <w:iCs/>
              </w:rPr>
              <w:t>5</w:t>
            </w:r>
          </w:p>
        </w:tc>
      </w:tr>
      <w:tr w:rsidR="001E624A" w:rsidRPr="00273137" w14:paraId="5AFFE1F4" w14:textId="77777777" w:rsidTr="003F76AC">
        <w:trPr>
          <w:trHeight w:val="297"/>
          <w:jc w:val="center"/>
        </w:trPr>
        <w:tc>
          <w:tcPr>
            <w:tcW w:w="708" w:type="dxa"/>
            <w:tcBorders>
              <w:top w:val="single" w:sz="4" w:space="0" w:color="auto"/>
              <w:left w:val="single" w:sz="4" w:space="0" w:color="auto"/>
              <w:bottom w:val="single" w:sz="4" w:space="0" w:color="auto"/>
              <w:right w:val="single" w:sz="4" w:space="0" w:color="auto"/>
            </w:tcBorders>
            <w:vAlign w:val="center"/>
          </w:tcPr>
          <w:p w14:paraId="355D83B8" w14:textId="1018992D" w:rsidR="001E624A" w:rsidRPr="00273137" w:rsidRDefault="002D7918" w:rsidP="003F76AC">
            <w:pPr>
              <w:spacing w:line="276" w:lineRule="auto"/>
              <w:contextualSpacing/>
              <w:jc w:val="center"/>
              <w:rPr>
                <w:rFonts w:eastAsia="Calibri"/>
              </w:rPr>
            </w:pPr>
            <w:r>
              <w:rPr>
                <w:rFonts w:eastAsia="Calibri"/>
              </w:rPr>
              <w:t>1.1.</w:t>
            </w:r>
          </w:p>
        </w:tc>
        <w:tc>
          <w:tcPr>
            <w:tcW w:w="3969" w:type="dxa"/>
            <w:tcBorders>
              <w:top w:val="single" w:sz="4" w:space="0" w:color="auto"/>
              <w:left w:val="single" w:sz="4" w:space="0" w:color="auto"/>
              <w:bottom w:val="single" w:sz="4" w:space="0" w:color="auto"/>
              <w:right w:val="single" w:sz="4" w:space="0" w:color="auto"/>
            </w:tcBorders>
            <w:vAlign w:val="center"/>
          </w:tcPr>
          <w:p w14:paraId="5F92FEE3" w14:textId="0178E803" w:rsidR="001E624A" w:rsidRPr="002D7918" w:rsidRDefault="002D7918" w:rsidP="003F76AC">
            <w:pPr>
              <w:tabs>
                <w:tab w:val="left" w:pos="1276"/>
                <w:tab w:val="right" w:leader="underscore" w:pos="8505"/>
              </w:tabs>
              <w:spacing w:line="276" w:lineRule="auto"/>
              <w:jc w:val="both"/>
              <w:rPr>
                <w:b/>
                <w:color w:val="000000" w:themeColor="text1"/>
              </w:rPr>
            </w:pPr>
            <w:r w:rsidRPr="000F32B0">
              <w:rPr>
                <w:lang w:val="en-LT"/>
              </w:rPr>
              <w:t>Interneto svetainės sukūrim</w:t>
            </w:r>
            <w:proofErr w:type="spellStart"/>
            <w:r>
              <w:t>as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5492A86" w14:textId="77777777" w:rsidR="001E624A" w:rsidRPr="00273137" w:rsidRDefault="001E624A" w:rsidP="003F76AC">
            <w:pPr>
              <w:spacing w:line="276" w:lineRule="auto"/>
              <w:jc w:val="center"/>
              <w:rPr>
                <w:rFonts w:eastAsia="Calibri"/>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02F12B47" w14:textId="77777777" w:rsidR="001E624A" w:rsidRPr="00273137" w:rsidRDefault="001E624A" w:rsidP="003F76AC">
            <w:pPr>
              <w:spacing w:line="276" w:lineRule="auto"/>
              <w:jc w:val="center"/>
              <w:rPr>
                <w:rFonts w:eastAsia="Calibri"/>
                <w:lang w:eastAsia="lt-LT"/>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7915F90A" w14:textId="77777777" w:rsidR="001E624A" w:rsidRPr="00273137" w:rsidRDefault="001E624A" w:rsidP="003F76AC">
            <w:pPr>
              <w:spacing w:line="276" w:lineRule="auto"/>
              <w:ind w:firstLine="540"/>
              <w:jc w:val="center"/>
              <w:rPr>
                <w:rFonts w:eastAsia="Calibri"/>
              </w:rPr>
            </w:pPr>
          </w:p>
        </w:tc>
      </w:tr>
      <w:tr w:rsidR="001E624A" w:rsidRPr="00273137" w14:paraId="6B22E67F" w14:textId="77777777" w:rsidTr="003F76AC">
        <w:trPr>
          <w:trHeight w:val="297"/>
          <w:jc w:val="center"/>
        </w:trPr>
        <w:tc>
          <w:tcPr>
            <w:tcW w:w="708" w:type="dxa"/>
            <w:tcBorders>
              <w:top w:val="single" w:sz="4" w:space="0" w:color="auto"/>
              <w:left w:val="single" w:sz="4" w:space="0" w:color="auto"/>
              <w:bottom w:val="single" w:sz="4" w:space="0" w:color="auto"/>
              <w:right w:val="single" w:sz="4" w:space="0" w:color="auto"/>
            </w:tcBorders>
            <w:vAlign w:val="center"/>
          </w:tcPr>
          <w:p w14:paraId="258C3F02" w14:textId="0B82781F" w:rsidR="001E624A" w:rsidRPr="00273137" w:rsidRDefault="002D7918" w:rsidP="003F76AC">
            <w:pPr>
              <w:spacing w:line="276" w:lineRule="auto"/>
              <w:contextualSpacing/>
              <w:jc w:val="center"/>
              <w:rPr>
                <w:rFonts w:eastAsia="Calibri"/>
              </w:rPr>
            </w:pPr>
            <w:r>
              <w:rPr>
                <w:rFonts w:eastAsia="Calibri"/>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05A02C0" w14:textId="21281657" w:rsidR="001E624A" w:rsidRPr="00273137" w:rsidRDefault="002D7918" w:rsidP="003F76AC">
            <w:pPr>
              <w:tabs>
                <w:tab w:val="left" w:pos="1276"/>
                <w:tab w:val="right" w:leader="underscore" w:pos="8505"/>
              </w:tabs>
              <w:spacing w:line="276" w:lineRule="auto"/>
              <w:jc w:val="both"/>
              <w:rPr>
                <w:b/>
                <w:color w:val="000000" w:themeColor="text1"/>
              </w:rPr>
            </w:pPr>
            <w:r w:rsidRPr="000F32B0">
              <w:rPr>
                <w:lang w:val="en-LT"/>
              </w:rPr>
              <w:t>Informacinio terminalo pagaminim</w:t>
            </w:r>
            <w:proofErr w:type="spellStart"/>
            <w:r>
              <w:t>as</w:t>
            </w:r>
            <w:proofErr w:type="spellEnd"/>
            <w:r w:rsidRPr="000F32B0">
              <w:rPr>
                <w:lang w:val="en-LT"/>
              </w:rPr>
              <w:t xml:space="preserve"> ir įrengim</w:t>
            </w:r>
            <w:proofErr w:type="spellStart"/>
            <w:r>
              <w:t>as</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8283D1D" w14:textId="77777777" w:rsidR="001E624A" w:rsidRPr="00273137" w:rsidRDefault="001E624A" w:rsidP="003F76AC">
            <w:pPr>
              <w:spacing w:line="276" w:lineRule="auto"/>
              <w:jc w:val="center"/>
              <w:rPr>
                <w:rFonts w:eastAsia="Calibri"/>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ABD78AB" w14:textId="77777777" w:rsidR="001E624A" w:rsidRPr="00273137" w:rsidRDefault="001E624A" w:rsidP="003F76AC">
            <w:pPr>
              <w:spacing w:line="276" w:lineRule="auto"/>
              <w:jc w:val="center"/>
              <w:rPr>
                <w:rFonts w:eastAsia="Calibri"/>
                <w:lang w:eastAsia="lt-LT"/>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14:paraId="01CB30FC" w14:textId="77777777" w:rsidR="001E624A" w:rsidRPr="00273137" w:rsidRDefault="001E624A" w:rsidP="003F76AC">
            <w:pPr>
              <w:spacing w:line="276" w:lineRule="auto"/>
              <w:ind w:firstLine="540"/>
              <w:jc w:val="center"/>
              <w:rPr>
                <w:rFonts w:eastAsia="Calibri"/>
              </w:rPr>
            </w:pPr>
          </w:p>
        </w:tc>
      </w:tr>
      <w:tr w:rsidR="001E624A" w:rsidRPr="00273137" w14:paraId="6538FD0D" w14:textId="77777777" w:rsidTr="003F76AC">
        <w:trPr>
          <w:trHeight w:val="297"/>
          <w:jc w:val="center"/>
        </w:trPr>
        <w:tc>
          <w:tcPr>
            <w:tcW w:w="7796" w:type="dxa"/>
            <w:gridSpan w:val="4"/>
            <w:tcBorders>
              <w:top w:val="single" w:sz="4" w:space="0" w:color="auto"/>
              <w:left w:val="single" w:sz="4" w:space="0" w:color="auto"/>
              <w:bottom w:val="single" w:sz="4" w:space="0" w:color="auto"/>
              <w:right w:val="single" w:sz="4" w:space="0" w:color="auto"/>
            </w:tcBorders>
          </w:tcPr>
          <w:p w14:paraId="657338CA" w14:textId="77777777" w:rsidR="001E624A" w:rsidRPr="00273137" w:rsidRDefault="001E624A" w:rsidP="003F76AC">
            <w:pPr>
              <w:spacing w:line="276" w:lineRule="auto"/>
              <w:jc w:val="right"/>
              <w:rPr>
                <w:rFonts w:eastAsia="Calibri"/>
                <w:lang w:eastAsia="lt-LT"/>
              </w:rPr>
            </w:pPr>
            <w:r w:rsidRPr="00273137">
              <w:rPr>
                <w:rFonts w:eastAsia="Calibri"/>
                <w:b/>
              </w:rPr>
              <w:t xml:space="preserve">Bendra </w:t>
            </w:r>
            <w:r>
              <w:rPr>
                <w:rFonts w:eastAsia="Calibri"/>
                <w:b/>
              </w:rPr>
              <w:t>sutarties</w:t>
            </w:r>
            <w:r w:rsidRPr="00273137">
              <w:rPr>
                <w:rFonts w:eastAsia="Calibri"/>
                <w:b/>
              </w:rPr>
              <w:t xml:space="preserve"> kaina </w:t>
            </w:r>
            <w:r>
              <w:rPr>
                <w:rFonts w:eastAsia="Calibri"/>
                <w:b/>
              </w:rPr>
              <w:t>(</w:t>
            </w:r>
            <w:r w:rsidRPr="00273137">
              <w:rPr>
                <w:rFonts w:eastAsia="Calibri"/>
                <w:b/>
              </w:rPr>
              <w:t xml:space="preserve">be PVM) </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10569905" w14:textId="77777777" w:rsidR="001E624A" w:rsidRPr="00273137" w:rsidRDefault="001E624A" w:rsidP="003F76AC">
            <w:pPr>
              <w:spacing w:line="276" w:lineRule="auto"/>
              <w:ind w:firstLine="540"/>
              <w:jc w:val="center"/>
              <w:rPr>
                <w:rFonts w:eastAsia="Calibri"/>
              </w:rPr>
            </w:pPr>
          </w:p>
        </w:tc>
      </w:tr>
      <w:tr w:rsidR="001E624A" w:rsidRPr="00273137" w14:paraId="49DEFEA6" w14:textId="77777777" w:rsidTr="003F76AC">
        <w:trPr>
          <w:trHeight w:val="297"/>
          <w:jc w:val="center"/>
        </w:trPr>
        <w:tc>
          <w:tcPr>
            <w:tcW w:w="7796" w:type="dxa"/>
            <w:gridSpan w:val="4"/>
            <w:tcBorders>
              <w:top w:val="single" w:sz="4" w:space="0" w:color="auto"/>
              <w:left w:val="single" w:sz="4" w:space="0" w:color="auto"/>
              <w:bottom w:val="single" w:sz="4" w:space="0" w:color="auto"/>
              <w:right w:val="single" w:sz="4" w:space="0" w:color="auto"/>
            </w:tcBorders>
          </w:tcPr>
          <w:p w14:paraId="5650CA51" w14:textId="77777777" w:rsidR="001E624A" w:rsidRPr="00273137" w:rsidRDefault="001E624A" w:rsidP="003F76AC">
            <w:pPr>
              <w:spacing w:line="276" w:lineRule="auto"/>
              <w:jc w:val="right"/>
              <w:rPr>
                <w:rFonts w:eastAsia="Calibri"/>
                <w:lang w:eastAsia="lt-LT"/>
              </w:rPr>
            </w:pPr>
            <w:r w:rsidRPr="00273137">
              <w:rPr>
                <w:rFonts w:eastAsia="Calibri"/>
                <w:b/>
              </w:rPr>
              <w:t>PVM mokestis:</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746E6328" w14:textId="77777777" w:rsidR="001E624A" w:rsidRPr="00273137" w:rsidRDefault="001E624A" w:rsidP="003F76AC">
            <w:pPr>
              <w:spacing w:line="276" w:lineRule="auto"/>
              <w:ind w:firstLine="540"/>
              <w:jc w:val="center"/>
              <w:rPr>
                <w:rFonts w:eastAsia="Calibri"/>
              </w:rPr>
            </w:pPr>
          </w:p>
        </w:tc>
      </w:tr>
      <w:tr w:rsidR="001E624A" w:rsidRPr="00273137" w14:paraId="367D042F" w14:textId="77777777" w:rsidTr="003F76AC">
        <w:trPr>
          <w:trHeight w:val="297"/>
          <w:jc w:val="center"/>
        </w:trPr>
        <w:tc>
          <w:tcPr>
            <w:tcW w:w="7796" w:type="dxa"/>
            <w:gridSpan w:val="4"/>
            <w:tcBorders>
              <w:top w:val="single" w:sz="4" w:space="0" w:color="auto"/>
              <w:left w:val="single" w:sz="4" w:space="0" w:color="auto"/>
              <w:bottom w:val="single" w:sz="4" w:space="0" w:color="auto"/>
              <w:right w:val="single" w:sz="4" w:space="0" w:color="auto"/>
            </w:tcBorders>
          </w:tcPr>
          <w:p w14:paraId="0ADC0FBB" w14:textId="77777777" w:rsidR="001E624A" w:rsidRPr="00273137" w:rsidRDefault="001E624A" w:rsidP="003F76AC">
            <w:pPr>
              <w:spacing w:line="276" w:lineRule="auto"/>
              <w:jc w:val="right"/>
              <w:rPr>
                <w:rFonts w:eastAsia="Calibri"/>
                <w:lang w:eastAsia="lt-LT"/>
              </w:rPr>
            </w:pPr>
            <w:r w:rsidRPr="00273137">
              <w:rPr>
                <w:rFonts w:eastAsia="Calibri"/>
                <w:b/>
              </w:rPr>
              <w:t xml:space="preserve">Bendra </w:t>
            </w:r>
            <w:r>
              <w:rPr>
                <w:rFonts w:eastAsia="Calibri"/>
                <w:b/>
              </w:rPr>
              <w:t>sutarties</w:t>
            </w:r>
            <w:r w:rsidRPr="00273137">
              <w:rPr>
                <w:rFonts w:eastAsia="Calibri"/>
                <w:b/>
              </w:rPr>
              <w:t xml:space="preserve"> kaina </w:t>
            </w:r>
            <w:r>
              <w:rPr>
                <w:rFonts w:eastAsia="Calibri"/>
                <w:b/>
              </w:rPr>
              <w:t>(</w:t>
            </w:r>
            <w:r w:rsidRPr="00273137">
              <w:rPr>
                <w:rFonts w:eastAsia="Calibri"/>
                <w:b/>
              </w:rPr>
              <w:t>su PVM</w:t>
            </w:r>
            <w:r>
              <w:rPr>
                <w:rFonts w:eastAsia="Calibri"/>
                <w:b/>
              </w:rPr>
              <w:t>):</w:t>
            </w:r>
          </w:p>
        </w:tc>
        <w:tc>
          <w:tcPr>
            <w:tcW w:w="1424" w:type="dxa"/>
            <w:tcBorders>
              <w:top w:val="single" w:sz="4" w:space="0" w:color="auto"/>
              <w:left w:val="single" w:sz="4" w:space="0" w:color="auto"/>
              <w:bottom w:val="single" w:sz="4" w:space="0" w:color="auto"/>
              <w:right w:val="single" w:sz="4" w:space="0" w:color="auto"/>
            </w:tcBorders>
            <w:shd w:val="clear" w:color="auto" w:fill="auto"/>
          </w:tcPr>
          <w:p w14:paraId="37544237" w14:textId="77777777" w:rsidR="001E624A" w:rsidRPr="00273137" w:rsidRDefault="001E624A" w:rsidP="003F76AC">
            <w:pPr>
              <w:spacing w:line="276" w:lineRule="auto"/>
              <w:ind w:firstLine="540"/>
              <w:jc w:val="center"/>
              <w:rPr>
                <w:rFonts w:eastAsia="Calibri"/>
              </w:rPr>
            </w:pPr>
          </w:p>
        </w:tc>
      </w:tr>
    </w:tbl>
    <w:p w14:paraId="0B851BEF" w14:textId="77777777" w:rsidR="001E624A" w:rsidRDefault="001E624A" w:rsidP="001E624A">
      <w:pPr>
        <w:spacing w:line="276" w:lineRule="auto"/>
        <w:jc w:val="both"/>
      </w:pPr>
    </w:p>
    <w:p w14:paraId="0C8D6536" w14:textId="0A795C92" w:rsidR="001E624A" w:rsidRPr="00082FF7" w:rsidRDefault="001E624A" w:rsidP="001E624A">
      <w:pPr>
        <w:spacing w:line="276" w:lineRule="auto"/>
        <w:jc w:val="both"/>
      </w:pPr>
      <w:r w:rsidRPr="00082FF7">
        <w:t xml:space="preserve">2.4. Sutarties kaina apima visas </w:t>
      </w:r>
      <w:proofErr w:type="spellStart"/>
      <w:r w:rsidRPr="00082FF7">
        <w:t>Tiekėjo</w:t>
      </w:r>
      <w:proofErr w:type="spellEnd"/>
      <w:r w:rsidRPr="00082FF7">
        <w:t xml:space="preserve"> </w:t>
      </w:r>
      <w:proofErr w:type="spellStart"/>
      <w:r w:rsidRPr="00082FF7">
        <w:t>išlaidas</w:t>
      </w:r>
      <w:proofErr w:type="spellEnd"/>
      <w:r w:rsidRPr="00082FF7">
        <w:t xml:space="preserve">, susijusias su Sutartyje numatytų </w:t>
      </w:r>
      <w:proofErr w:type="spellStart"/>
      <w:r w:rsidRPr="00082FF7">
        <w:t>įsipareigojimu</w:t>
      </w:r>
      <w:proofErr w:type="spellEnd"/>
      <w:r w:rsidRPr="00082FF7">
        <w:t xml:space="preserve">̨ vykdymu, </w:t>
      </w:r>
      <w:proofErr w:type="spellStart"/>
      <w:r w:rsidRPr="00082FF7">
        <w:t>įskaitant</w:t>
      </w:r>
      <w:proofErr w:type="spellEnd"/>
      <w:r w:rsidRPr="00082FF7">
        <w:t xml:space="preserve">, bet neapsiribojant, </w:t>
      </w:r>
      <w:r w:rsidR="002D7918">
        <w:t>Įrangos</w:t>
      </w:r>
      <w:r w:rsidRPr="00082FF7">
        <w:t xml:space="preserve"> transportavimo, pakavimo, krovimo, tranzito, muito, tikrinimo, draudimo, pristatyt</w:t>
      </w:r>
      <w:r w:rsidR="002D7918">
        <w:t>os Įrangos</w:t>
      </w:r>
      <w:r w:rsidRPr="00082FF7">
        <w:t xml:space="preserve"> surinkimo vietoje ir (arba) paleidimo ir (arba) </w:t>
      </w:r>
      <w:proofErr w:type="spellStart"/>
      <w:r w:rsidRPr="00082FF7">
        <w:t>šiu</w:t>
      </w:r>
      <w:proofErr w:type="spellEnd"/>
      <w:r w:rsidRPr="00082FF7">
        <w:t xml:space="preserve">̨ darbų </w:t>
      </w:r>
      <w:proofErr w:type="spellStart"/>
      <w:r w:rsidRPr="00082FF7">
        <w:t>priežiūros</w:t>
      </w:r>
      <w:proofErr w:type="spellEnd"/>
      <w:r w:rsidRPr="00082FF7">
        <w:t xml:space="preserve"> </w:t>
      </w:r>
      <w:proofErr w:type="spellStart"/>
      <w:r w:rsidRPr="00082FF7">
        <w:t>išlaidas</w:t>
      </w:r>
      <w:proofErr w:type="spellEnd"/>
      <w:r w:rsidRPr="00082FF7">
        <w:t xml:space="preserve">; </w:t>
      </w:r>
      <w:proofErr w:type="spellStart"/>
      <w:r w:rsidRPr="00082FF7">
        <w:t>aprūpinimo</w:t>
      </w:r>
      <w:proofErr w:type="spellEnd"/>
      <w:r w:rsidRPr="00082FF7">
        <w:t xml:space="preserve"> </w:t>
      </w:r>
      <w:proofErr w:type="spellStart"/>
      <w:r w:rsidRPr="00082FF7">
        <w:t>įrankiais</w:t>
      </w:r>
      <w:proofErr w:type="spellEnd"/>
      <w:r w:rsidRPr="00082FF7">
        <w:t>, reikalingais pristatyt</w:t>
      </w:r>
      <w:r w:rsidR="002D7918">
        <w:t>os Įrangos</w:t>
      </w:r>
      <w:r w:rsidRPr="00082FF7">
        <w:t xml:space="preserve"> surinkimui ir (arba) </w:t>
      </w:r>
      <w:proofErr w:type="spellStart"/>
      <w:r w:rsidRPr="00082FF7">
        <w:t>priežiūrai</w:t>
      </w:r>
      <w:proofErr w:type="spellEnd"/>
      <w:r w:rsidRPr="00082FF7">
        <w:t xml:space="preserve">, </w:t>
      </w:r>
      <w:proofErr w:type="spellStart"/>
      <w:r w:rsidRPr="00082FF7">
        <w:t>išlaidas</w:t>
      </w:r>
      <w:proofErr w:type="spellEnd"/>
      <w:r w:rsidRPr="00082FF7">
        <w:t xml:space="preserve">; naudojimo ir </w:t>
      </w:r>
      <w:proofErr w:type="spellStart"/>
      <w:r w:rsidRPr="00082FF7">
        <w:t>priežiūros</w:t>
      </w:r>
      <w:proofErr w:type="spellEnd"/>
      <w:r w:rsidRPr="00082FF7">
        <w:t xml:space="preserve"> </w:t>
      </w:r>
      <w:proofErr w:type="spellStart"/>
      <w:r w:rsidRPr="00082FF7">
        <w:t>instrukciju</w:t>
      </w:r>
      <w:proofErr w:type="spellEnd"/>
      <w:r w:rsidRPr="00082FF7">
        <w:t xml:space="preserve">̨, numatytų </w:t>
      </w:r>
      <w:proofErr w:type="spellStart"/>
      <w:r w:rsidRPr="00082FF7">
        <w:t>techninėje</w:t>
      </w:r>
      <w:proofErr w:type="spellEnd"/>
      <w:r w:rsidRPr="00082FF7">
        <w:t xml:space="preserve"> specifikacijose (jei taikoma), pateikimo </w:t>
      </w:r>
      <w:proofErr w:type="spellStart"/>
      <w:r w:rsidRPr="00082FF7">
        <w:t>išlaidas</w:t>
      </w:r>
      <w:proofErr w:type="spellEnd"/>
      <w:r w:rsidRPr="00082FF7">
        <w:t xml:space="preserve">; </w:t>
      </w:r>
      <w:r w:rsidR="002D7918">
        <w:t xml:space="preserve">Įrangos </w:t>
      </w:r>
      <w:proofErr w:type="spellStart"/>
      <w:r w:rsidRPr="00082FF7">
        <w:t>garantinės</w:t>
      </w:r>
      <w:proofErr w:type="spellEnd"/>
      <w:r w:rsidRPr="00082FF7">
        <w:t xml:space="preserve"> </w:t>
      </w:r>
      <w:proofErr w:type="spellStart"/>
      <w:r w:rsidRPr="00082FF7">
        <w:t>priežiūros</w:t>
      </w:r>
      <w:proofErr w:type="spellEnd"/>
      <w:r w:rsidRPr="00082FF7">
        <w:t xml:space="preserve"> </w:t>
      </w:r>
      <w:proofErr w:type="spellStart"/>
      <w:r w:rsidRPr="00082FF7">
        <w:t>išlaidas</w:t>
      </w:r>
      <w:proofErr w:type="spellEnd"/>
      <w:r w:rsidRPr="00082FF7">
        <w:t xml:space="preserve">, numatomas Sutartyje nurodytam laikotarpiui; </w:t>
      </w:r>
      <w:proofErr w:type="spellStart"/>
      <w:r w:rsidRPr="00082FF7">
        <w:rPr>
          <w:i/>
          <w:iCs/>
        </w:rPr>
        <w:t>Pirkėjo</w:t>
      </w:r>
      <w:proofErr w:type="spellEnd"/>
      <w:r w:rsidRPr="00082FF7">
        <w:rPr>
          <w:i/>
          <w:iCs/>
        </w:rPr>
        <w:t xml:space="preserve"> darbuotojų mokymo, jei tai nustatyta Sutartyje, </w:t>
      </w:r>
      <w:proofErr w:type="spellStart"/>
      <w:r w:rsidRPr="00082FF7">
        <w:rPr>
          <w:i/>
          <w:iCs/>
        </w:rPr>
        <w:t>išlaidas</w:t>
      </w:r>
      <w:proofErr w:type="spellEnd"/>
      <w:r w:rsidRPr="00082FF7">
        <w:t xml:space="preserve">. Jokios papildomos </w:t>
      </w:r>
      <w:proofErr w:type="spellStart"/>
      <w:r w:rsidRPr="00082FF7">
        <w:t>Tiekėjo</w:t>
      </w:r>
      <w:proofErr w:type="spellEnd"/>
      <w:r w:rsidRPr="00082FF7">
        <w:t xml:space="preserve"> </w:t>
      </w:r>
      <w:proofErr w:type="spellStart"/>
      <w:r w:rsidRPr="00082FF7">
        <w:t>išlaidos</w:t>
      </w:r>
      <w:proofErr w:type="spellEnd"/>
      <w:r w:rsidRPr="00082FF7">
        <w:t xml:space="preserve"> nebus apmokamos ar kompensuojamos. </w:t>
      </w:r>
    </w:p>
    <w:p w14:paraId="277083BD" w14:textId="74B9E47A" w:rsidR="001E624A" w:rsidRPr="00082FF7" w:rsidRDefault="001E624A" w:rsidP="001E624A">
      <w:pPr>
        <w:spacing w:line="276" w:lineRule="auto"/>
        <w:jc w:val="both"/>
      </w:pPr>
      <w:r w:rsidRPr="00082FF7">
        <w:t xml:space="preserve">2.5. Sutarties kaina </w:t>
      </w:r>
      <w:r>
        <w:t xml:space="preserve">gali </w:t>
      </w:r>
      <w:proofErr w:type="spellStart"/>
      <w:r w:rsidRPr="00082FF7">
        <w:t>būti</w:t>
      </w:r>
      <w:proofErr w:type="spellEnd"/>
      <w:r w:rsidRPr="00082FF7">
        <w:t xml:space="preserve"> </w:t>
      </w:r>
      <w:proofErr w:type="spellStart"/>
      <w:r w:rsidRPr="00082FF7">
        <w:t>keičiama</w:t>
      </w:r>
      <w:proofErr w:type="spellEnd"/>
      <w:r w:rsidRPr="00082FF7">
        <w:t xml:space="preserve"> </w:t>
      </w:r>
      <w:proofErr w:type="spellStart"/>
      <w:r w:rsidRPr="00082FF7">
        <w:t>raštišku</w:t>
      </w:r>
      <w:proofErr w:type="spellEnd"/>
      <w:r w:rsidRPr="00082FF7">
        <w:t xml:space="preserve"> </w:t>
      </w:r>
      <w:proofErr w:type="spellStart"/>
      <w:r w:rsidRPr="00082FF7">
        <w:t>šaliu</w:t>
      </w:r>
      <w:proofErr w:type="spellEnd"/>
      <w:r w:rsidRPr="00082FF7">
        <w:t xml:space="preserve">̨ susitarimu tik </w:t>
      </w:r>
      <w:proofErr w:type="spellStart"/>
      <w:r w:rsidRPr="00082FF7">
        <w:t>dėl</w:t>
      </w:r>
      <w:proofErr w:type="spellEnd"/>
      <w:r w:rsidRPr="00082FF7">
        <w:t xml:space="preserve"> </w:t>
      </w:r>
      <w:proofErr w:type="spellStart"/>
      <w:r w:rsidRPr="00082FF7">
        <w:t>Įstatymu</w:t>
      </w:r>
      <w:proofErr w:type="spellEnd"/>
      <w:r w:rsidRPr="00082FF7">
        <w:t xml:space="preserve">̨ pakeitimų (pasikeitus (t. y. </w:t>
      </w:r>
      <w:proofErr w:type="spellStart"/>
      <w:r w:rsidRPr="00082FF7">
        <w:t>padidėjus</w:t>
      </w:r>
      <w:proofErr w:type="spellEnd"/>
      <w:r w:rsidRPr="00082FF7">
        <w:t xml:space="preserve"> ar </w:t>
      </w:r>
      <w:proofErr w:type="spellStart"/>
      <w:r w:rsidRPr="00082FF7">
        <w:t>sumažėjus</w:t>
      </w:r>
      <w:proofErr w:type="spellEnd"/>
      <w:r w:rsidRPr="00082FF7">
        <w:t xml:space="preserve">) </w:t>
      </w:r>
      <w:proofErr w:type="spellStart"/>
      <w:r w:rsidRPr="00082FF7">
        <w:t>pridėtinės</w:t>
      </w:r>
      <w:proofErr w:type="spellEnd"/>
      <w:r w:rsidRPr="00082FF7">
        <w:t xml:space="preserve"> </w:t>
      </w:r>
      <w:proofErr w:type="spellStart"/>
      <w:r w:rsidRPr="00082FF7">
        <w:t>vertės</w:t>
      </w:r>
      <w:proofErr w:type="spellEnd"/>
      <w:r w:rsidRPr="00082FF7">
        <w:t xml:space="preserve"> </w:t>
      </w:r>
      <w:proofErr w:type="spellStart"/>
      <w:r w:rsidRPr="00082FF7">
        <w:t>mokesčio</w:t>
      </w:r>
      <w:proofErr w:type="spellEnd"/>
      <w:r w:rsidRPr="00082FF7">
        <w:t xml:space="preserve"> (PVM) tarifui. </w:t>
      </w:r>
      <w:r w:rsidR="002D7918">
        <w:t>Įrangos</w:t>
      </w:r>
      <w:r w:rsidRPr="00082FF7">
        <w:t xml:space="preserve"> kaina Sutarties galiojimo metu </w:t>
      </w:r>
      <w:proofErr w:type="spellStart"/>
      <w:r w:rsidRPr="00082FF7">
        <w:t>perskaičiuojama</w:t>
      </w:r>
      <w:proofErr w:type="spellEnd"/>
      <w:r w:rsidRPr="00082FF7">
        <w:t xml:space="preserve"> (didinama ar </w:t>
      </w:r>
      <w:proofErr w:type="spellStart"/>
      <w:r w:rsidRPr="00082FF7">
        <w:t>mažinama</w:t>
      </w:r>
      <w:proofErr w:type="spellEnd"/>
      <w:r w:rsidRPr="00082FF7">
        <w:t>) pasikeitus (</w:t>
      </w:r>
      <w:proofErr w:type="spellStart"/>
      <w:r w:rsidRPr="00082FF7">
        <w:t>padidėjus</w:t>
      </w:r>
      <w:proofErr w:type="spellEnd"/>
      <w:r w:rsidRPr="00082FF7">
        <w:t xml:space="preserve"> ar </w:t>
      </w:r>
      <w:proofErr w:type="spellStart"/>
      <w:r w:rsidRPr="00082FF7">
        <w:t>sumažėjus</w:t>
      </w:r>
      <w:proofErr w:type="spellEnd"/>
      <w:r w:rsidRPr="00082FF7">
        <w:t xml:space="preserve">) PVM tarifui, kuris </w:t>
      </w:r>
      <w:proofErr w:type="spellStart"/>
      <w:r w:rsidRPr="00082FF7">
        <w:t>turėjo</w:t>
      </w:r>
      <w:proofErr w:type="spellEnd"/>
      <w:r w:rsidRPr="00082FF7">
        <w:t xml:space="preserve"> </w:t>
      </w:r>
      <w:proofErr w:type="spellStart"/>
      <w:r w:rsidRPr="00082FF7">
        <w:t>tiesioginės</w:t>
      </w:r>
      <w:proofErr w:type="spellEnd"/>
      <w:r w:rsidRPr="00082FF7">
        <w:t xml:space="preserve"> </w:t>
      </w:r>
      <w:proofErr w:type="spellStart"/>
      <w:r w:rsidRPr="00082FF7">
        <w:t>įtakos</w:t>
      </w:r>
      <w:proofErr w:type="spellEnd"/>
      <w:r w:rsidRPr="00082FF7">
        <w:t xml:space="preserve"> kainai. </w:t>
      </w:r>
      <w:proofErr w:type="spellStart"/>
      <w:r w:rsidRPr="00082FF7">
        <w:t>Raštiškai</w:t>
      </w:r>
      <w:proofErr w:type="spellEnd"/>
      <w:r w:rsidRPr="00082FF7">
        <w:t xml:space="preserve"> patvirtinus </w:t>
      </w:r>
      <w:proofErr w:type="spellStart"/>
      <w:r w:rsidRPr="00082FF7">
        <w:t>Pirkėjui</w:t>
      </w:r>
      <w:proofErr w:type="spellEnd"/>
      <w:r w:rsidRPr="00082FF7">
        <w:t xml:space="preserve"> ir </w:t>
      </w:r>
      <w:proofErr w:type="spellStart"/>
      <w:r w:rsidRPr="00082FF7">
        <w:t>Tiekėjui</w:t>
      </w:r>
      <w:proofErr w:type="spellEnd"/>
      <w:r w:rsidRPr="00082FF7">
        <w:t xml:space="preserve"> ir ne </w:t>
      </w:r>
      <w:proofErr w:type="spellStart"/>
      <w:r w:rsidRPr="00082FF7">
        <w:t>vėliau</w:t>
      </w:r>
      <w:proofErr w:type="spellEnd"/>
      <w:r w:rsidRPr="00082FF7">
        <w:t xml:space="preserve"> kaip iki PVM </w:t>
      </w:r>
      <w:proofErr w:type="spellStart"/>
      <w:r w:rsidRPr="00082FF7">
        <w:t>sąskaitos</w:t>
      </w:r>
      <w:proofErr w:type="spellEnd"/>
      <w:r w:rsidRPr="00082FF7">
        <w:t>–</w:t>
      </w:r>
      <w:proofErr w:type="spellStart"/>
      <w:r w:rsidRPr="00082FF7">
        <w:t>faktūros</w:t>
      </w:r>
      <w:proofErr w:type="spellEnd"/>
      <w:r w:rsidRPr="00082FF7">
        <w:t xml:space="preserve"> pateikimo dienos, </w:t>
      </w:r>
      <w:proofErr w:type="spellStart"/>
      <w:r w:rsidRPr="00082FF7">
        <w:t>perskaičiuojama</w:t>
      </w:r>
      <w:proofErr w:type="spellEnd"/>
      <w:r w:rsidRPr="00082FF7">
        <w:t xml:space="preserve"> tik ta kainos dalis, kuriai </w:t>
      </w:r>
      <w:proofErr w:type="spellStart"/>
      <w:r w:rsidRPr="00082FF7">
        <w:t>turėjo</w:t>
      </w:r>
      <w:proofErr w:type="spellEnd"/>
      <w:r w:rsidRPr="00082FF7">
        <w:t xml:space="preserve"> </w:t>
      </w:r>
      <w:proofErr w:type="spellStart"/>
      <w:r w:rsidRPr="00082FF7">
        <w:t>įtakos</w:t>
      </w:r>
      <w:proofErr w:type="spellEnd"/>
      <w:r w:rsidRPr="00082FF7">
        <w:t xml:space="preserve"> </w:t>
      </w:r>
      <w:proofErr w:type="spellStart"/>
      <w:r w:rsidRPr="00082FF7">
        <w:t>pasikeitęs</w:t>
      </w:r>
      <w:proofErr w:type="spellEnd"/>
      <w:r w:rsidRPr="00082FF7">
        <w:t xml:space="preserve"> PVM tarifas ir tik pasikeitusio </w:t>
      </w:r>
      <w:proofErr w:type="spellStart"/>
      <w:r w:rsidRPr="00082FF7">
        <w:t>mokesčio</w:t>
      </w:r>
      <w:proofErr w:type="spellEnd"/>
      <w:r w:rsidRPr="00082FF7">
        <w:t xml:space="preserve"> </w:t>
      </w:r>
      <w:proofErr w:type="spellStart"/>
      <w:r w:rsidRPr="00082FF7">
        <w:t>dydžiu</w:t>
      </w:r>
      <w:proofErr w:type="spellEnd"/>
      <w:r w:rsidRPr="00082FF7">
        <w:t xml:space="preserve">; </w:t>
      </w:r>
    </w:p>
    <w:p w14:paraId="227AA934" w14:textId="77777777" w:rsidR="001E624A" w:rsidRPr="00082FF7" w:rsidRDefault="001E624A" w:rsidP="001E624A">
      <w:pPr>
        <w:spacing w:line="276" w:lineRule="auto"/>
        <w:jc w:val="both"/>
      </w:pPr>
      <w:r w:rsidRPr="00082FF7">
        <w:t xml:space="preserve">2.6. </w:t>
      </w:r>
      <w:proofErr w:type="spellStart"/>
      <w:r w:rsidRPr="00082FF7">
        <w:t>Mokėjimai</w:t>
      </w:r>
      <w:proofErr w:type="spellEnd"/>
      <w:r w:rsidRPr="00082FF7">
        <w:t xml:space="preserve"> atliekami eurais tokia tvarka: </w:t>
      </w:r>
    </w:p>
    <w:p w14:paraId="56B9E490" w14:textId="25A982D0" w:rsidR="001E624A" w:rsidRPr="00082FF7" w:rsidRDefault="001E624A" w:rsidP="001E624A">
      <w:pPr>
        <w:spacing w:line="276" w:lineRule="auto"/>
        <w:jc w:val="both"/>
      </w:pPr>
      <w:r w:rsidRPr="00082FF7">
        <w:t xml:space="preserve">2.6.1. Sutartį numatoma finansuoti </w:t>
      </w:r>
      <w:proofErr w:type="spellStart"/>
      <w:r w:rsidRPr="00082FF7">
        <w:t>is</w:t>
      </w:r>
      <w:proofErr w:type="spellEnd"/>
      <w:r w:rsidRPr="00082FF7">
        <w:t xml:space="preserve">̌ ES SF </w:t>
      </w:r>
      <w:proofErr w:type="spellStart"/>
      <w:r w:rsidRPr="00082FF7">
        <w:t>lėšu</w:t>
      </w:r>
      <w:proofErr w:type="spellEnd"/>
      <w:r w:rsidRPr="00082FF7">
        <w:t xml:space="preserve">̨ naudojant </w:t>
      </w:r>
      <w:proofErr w:type="spellStart"/>
      <w:r w:rsidRPr="00082FF7">
        <w:t>sąskaitu</w:t>
      </w:r>
      <w:proofErr w:type="spellEnd"/>
      <w:r w:rsidRPr="00082FF7">
        <w:t xml:space="preserve">̨ </w:t>
      </w:r>
      <w:proofErr w:type="spellStart"/>
      <w:r w:rsidRPr="00082FF7">
        <w:t>apmokėjimo</w:t>
      </w:r>
      <w:proofErr w:type="spellEnd"/>
      <w:r w:rsidRPr="00082FF7">
        <w:t xml:space="preserve"> </w:t>
      </w:r>
      <w:proofErr w:type="spellStart"/>
      <w:r w:rsidRPr="00082FF7">
        <w:t>būda</w:t>
      </w:r>
      <w:proofErr w:type="spellEnd"/>
      <w:r w:rsidRPr="00082FF7">
        <w:t xml:space="preserve">̨ pagal Projektų administravimo ir finansavimo taisykles, patvirtintas Lietuvos Respublikos </w:t>
      </w:r>
      <w:proofErr w:type="spellStart"/>
      <w:r w:rsidRPr="00082FF7">
        <w:t>finansu</w:t>
      </w:r>
      <w:proofErr w:type="spellEnd"/>
      <w:r w:rsidRPr="00082FF7">
        <w:t xml:space="preserve">̨ ministro 2014 m. spalio 8 d. </w:t>
      </w:r>
      <w:proofErr w:type="spellStart"/>
      <w:r w:rsidRPr="00082FF7">
        <w:t>įsakymu</w:t>
      </w:r>
      <w:proofErr w:type="spellEnd"/>
      <w:r w:rsidRPr="00082FF7">
        <w:t xml:space="preserve"> Nr. 1K-316, kuriam reikalingi ilgesni nei 30 d. </w:t>
      </w:r>
      <w:proofErr w:type="spellStart"/>
      <w:r w:rsidRPr="00082FF7">
        <w:t>apmokėjimo</w:t>
      </w:r>
      <w:proofErr w:type="spellEnd"/>
      <w:r w:rsidRPr="00082FF7">
        <w:t xml:space="preserve"> terminai. Su </w:t>
      </w:r>
      <w:proofErr w:type="spellStart"/>
      <w:r w:rsidRPr="00082FF7">
        <w:t>Tiekėju</w:t>
      </w:r>
      <w:proofErr w:type="spellEnd"/>
      <w:r w:rsidRPr="00082FF7">
        <w:t xml:space="preserve"> </w:t>
      </w:r>
      <w:proofErr w:type="spellStart"/>
      <w:r w:rsidRPr="00082FF7">
        <w:t>uz</w:t>
      </w:r>
      <w:proofErr w:type="spellEnd"/>
      <w:r w:rsidRPr="00082FF7">
        <w:t>̌ laiku pateikt</w:t>
      </w:r>
      <w:r w:rsidR="00355893">
        <w:t>ą</w:t>
      </w:r>
      <w:r w:rsidRPr="00082FF7">
        <w:t xml:space="preserve"> </w:t>
      </w:r>
      <w:proofErr w:type="spellStart"/>
      <w:r w:rsidRPr="00082FF7">
        <w:t>kokybišk</w:t>
      </w:r>
      <w:r w:rsidR="00355893">
        <w:t>ą</w:t>
      </w:r>
      <w:proofErr w:type="spellEnd"/>
      <w:r w:rsidRPr="00082FF7">
        <w:t xml:space="preserve"> ir Sutarties reikalavimus </w:t>
      </w:r>
      <w:proofErr w:type="spellStart"/>
      <w:r w:rsidRPr="00082FF7">
        <w:t>atitinkanči</w:t>
      </w:r>
      <w:r w:rsidR="00355893">
        <w:t>ą</w:t>
      </w:r>
      <w:proofErr w:type="spellEnd"/>
      <w:r w:rsidRPr="00082FF7">
        <w:t xml:space="preserve"> </w:t>
      </w:r>
      <w:r w:rsidR="00355893">
        <w:t>Įrangą</w:t>
      </w:r>
      <w:r w:rsidRPr="00082FF7">
        <w:t xml:space="preserve"> atsiskaitoma per 60 (</w:t>
      </w:r>
      <w:proofErr w:type="spellStart"/>
      <w:r w:rsidRPr="00082FF7">
        <w:t>šešiasdešimt</w:t>
      </w:r>
      <w:proofErr w:type="spellEnd"/>
      <w:r w:rsidRPr="00082FF7">
        <w:t xml:space="preserve">) kalendorinių </w:t>
      </w:r>
      <w:proofErr w:type="spellStart"/>
      <w:r w:rsidRPr="00082FF7">
        <w:t>dienu</w:t>
      </w:r>
      <w:proofErr w:type="spellEnd"/>
      <w:r w:rsidRPr="00082FF7">
        <w:t xml:space="preserve">̨ nuo </w:t>
      </w:r>
      <w:r w:rsidR="00355893">
        <w:t>Įrangos</w:t>
      </w:r>
      <w:r w:rsidRPr="00082FF7">
        <w:t xml:space="preserve"> perdavimo–</w:t>
      </w:r>
      <w:proofErr w:type="spellStart"/>
      <w:r w:rsidRPr="00082FF7">
        <w:t>priėmimo</w:t>
      </w:r>
      <w:proofErr w:type="spellEnd"/>
      <w:r w:rsidRPr="00082FF7">
        <w:t xml:space="preserve"> akto </w:t>
      </w:r>
      <w:proofErr w:type="spellStart"/>
      <w:r w:rsidRPr="00082FF7">
        <w:t>pasirašymo</w:t>
      </w:r>
      <w:proofErr w:type="spellEnd"/>
      <w:r w:rsidRPr="00082FF7">
        <w:t xml:space="preserve"> ir PVM </w:t>
      </w:r>
      <w:proofErr w:type="spellStart"/>
      <w:r w:rsidRPr="00082FF7">
        <w:t>sąskaitos-faktūros</w:t>
      </w:r>
      <w:proofErr w:type="spellEnd"/>
      <w:r w:rsidRPr="00082FF7">
        <w:t xml:space="preserve"> pateikimo dienos. </w:t>
      </w:r>
    </w:p>
    <w:p w14:paraId="34825CC1" w14:textId="736D57A2" w:rsidR="001E624A" w:rsidRPr="00082FF7" w:rsidRDefault="001E624A" w:rsidP="001E624A">
      <w:pPr>
        <w:spacing w:line="276" w:lineRule="auto"/>
        <w:jc w:val="both"/>
      </w:pPr>
      <w:r w:rsidRPr="00082FF7">
        <w:t xml:space="preserve">2.7. </w:t>
      </w:r>
      <w:r w:rsidR="00355893">
        <w:t>Įrangos</w:t>
      </w:r>
      <w:r w:rsidRPr="00082FF7">
        <w:t xml:space="preserve"> perdavimas ir </w:t>
      </w:r>
      <w:proofErr w:type="spellStart"/>
      <w:r w:rsidRPr="00082FF7">
        <w:t>priėmimas</w:t>
      </w:r>
      <w:proofErr w:type="spellEnd"/>
      <w:r w:rsidRPr="00082FF7">
        <w:t xml:space="preserve"> </w:t>
      </w:r>
      <w:proofErr w:type="spellStart"/>
      <w:r w:rsidRPr="00082FF7">
        <w:t>įforminamas</w:t>
      </w:r>
      <w:proofErr w:type="spellEnd"/>
      <w:r w:rsidRPr="00082FF7">
        <w:t xml:space="preserve"> </w:t>
      </w:r>
      <w:r w:rsidR="00355893">
        <w:t>Įrangos</w:t>
      </w:r>
      <w:r w:rsidRPr="00082FF7">
        <w:t xml:space="preserve"> perdavimo–</w:t>
      </w:r>
      <w:proofErr w:type="spellStart"/>
      <w:r w:rsidRPr="00082FF7">
        <w:t>priėmimo</w:t>
      </w:r>
      <w:proofErr w:type="spellEnd"/>
      <w:r w:rsidRPr="00082FF7">
        <w:t xml:space="preserve"> aktu, kuris </w:t>
      </w:r>
      <w:proofErr w:type="spellStart"/>
      <w:r w:rsidRPr="00082FF7">
        <w:t>pasirašomas</w:t>
      </w:r>
      <w:proofErr w:type="spellEnd"/>
      <w:r w:rsidRPr="00082FF7">
        <w:t xml:space="preserve"> </w:t>
      </w:r>
      <w:proofErr w:type="spellStart"/>
      <w:r w:rsidRPr="00082FF7">
        <w:t>Tiekėjo</w:t>
      </w:r>
      <w:proofErr w:type="spellEnd"/>
      <w:r w:rsidRPr="00082FF7">
        <w:t xml:space="preserve"> ir </w:t>
      </w:r>
      <w:proofErr w:type="spellStart"/>
      <w:r w:rsidRPr="00082FF7">
        <w:t>Pirkėjo</w:t>
      </w:r>
      <w:proofErr w:type="spellEnd"/>
      <w:r w:rsidRPr="00082FF7">
        <w:t xml:space="preserve"> </w:t>
      </w:r>
      <w:proofErr w:type="spellStart"/>
      <w:r w:rsidRPr="00082FF7">
        <w:t>įgaliotu</w:t>
      </w:r>
      <w:proofErr w:type="spellEnd"/>
      <w:r w:rsidRPr="00082FF7">
        <w:t xml:space="preserve">̨ atstovų; detali </w:t>
      </w:r>
      <w:r w:rsidR="00355893">
        <w:t>Įrangos</w:t>
      </w:r>
      <w:r w:rsidRPr="00082FF7">
        <w:t xml:space="preserve"> perdavimo–</w:t>
      </w:r>
      <w:proofErr w:type="spellStart"/>
      <w:r w:rsidRPr="00082FF7">
        <w:t>priėmimo</w:t>
      </w:r>
      <w:proofErr w:type="spellEnd"/>
      <w:r w:rsidRPr="00082FF7">
        <w:t xml:space="preserve"> tvarka </w:t>
      </w:r>
      <w:proofErr w:type="spellStart"/>
      <w:r w:rsidRPr="00082FF7">
        <w:t>aprašyta</w:t>
      </w:r>
      <w:proofErr w:type="spellEnd"/>
      <w:r w:rsidRPr="00082FF7">
        <w:t xml:space="preserve"> </w:t>
      </w:r>
      <w:proofErr w:type="spellStart"/>
      <w:r w:rsidRPr="00082FF7">
        <w:t>šios</w:t>
      </w:r>
      <w:proofErr w:type="spellEnd"/>
      <w:r w:rsidRPr="00082FF7">
        <w:t xml:space="preserve"> Sutarties III skyriuje. </w:t>
      </w:r>
    </w:p>
    <w:p w14:paraId="082D15EF" w14:textId="77777777" w:rsidR="001E624A" w:rsidRPr="00082FF7" w:rsidRDefault="001E624A" w:rsidP="001E624A">
      <w:pPr>
        <w:spacing w:line="276" w:lineRule="auto"/>
        <w:jc w:val="both"/>
      </w:pPr>
      <w:r w:rsidRPr="00082FF7">
        <w:t xml:space="preserve">2.8. </w:t>
      </w:r>
      <w:proofErr w:type="spellStart"/>
      <w:r w:rsidRPr="00082FF7">
        <w:t>Sąskaita</w:t>
      </w:r>
      <w:proofErr w:type="spellEnd"/>
      <w:r w:rsidRPr="00082FF7">
        <w:t xml:space="preserve"> – </w:t>
      </w:r>
      <w:proofErr w:type="spellStart"/>
      <w:r w:rsidRPr="00082FF7">
        <w:t>faktūra</w:t>
      </w:r>
      <w:proofErr w:type="spellEnd"/>
      <w:r w:rsidRPr="00082FF7">
        <w:t xml:space="preserve"> turi </w:t>
      </w:r>
      <w:proofErr w:type="spellStart"/>
      <w:r w:rsidRPr="00082FF7">
        <w:t>būti</w:t>
      </w:r>
      <w:proofErr w:type="spellEnd"/>
      <w:r w:rsidRPr="00082FF7">
        <w:t xml:space="preserve"> pateikiama ne </w:t>
      </w:r>
      <w:proofErr w:type="spellStart"/>
      <w:r w:rsidRPr="00082FF7">
        <w:t>anksčiau</w:t>
      </w:r>
      <w:proofErr w:type="spellEnd"/>
      <w:r w:rsidRPr="00082FF7">
        <w:t xml:space="preserve"> nei </w:t>
      </w:r>
      <w:proofErr w:type="spellStart"/>
      <w:r w:rsidRPr="00082FF7">
        <w:t>abieju</w:t>
      </w:r>
      <w:proofErr w:type="spellEnd"/>
      <w:r w:rsidRPr="00082FF7">
        <w:t xml:space="preserve">̨ </w:t>
      </w:r>
      <w:proofErr w:type="spellStart"/>
      <w:r w:rsidRPr="00082FF7">
        <w:t>Šaliu</w:t>
      </w:r>
      <w:proofErr w:type="spellEnd"/>
      <w:r w:rsidRPr="00082FF7">
        <w:t xml:space="preserve">̨ suderintas ir </w:t>
      </w:r>
      <w:proofErr w:type="spellStart"/>
      <w:r w:rsidRPr="00082FF7">
        <w:t>pasirašytas</w:t>
      </w:r>
      <w:proofErr w:type="spellEnd"/>
      <w:r w:rsidRPr="00082FF7">
        <w:t xml:space="preserve"> perdavimo–</w:t>
      </w:r>
      <w:proofErr w:type="spellStart"/>
      <w:r w:rsidRPr="00082FF7">
        <w:t>priėmimo</w:t>
      </w:r>
      <w:proofErr w:type="spellEnd"/>
      <w:r w:rsidRPr="00082FF7">
        <w:t xml:space="preserve"> aktas be </w:t>
      </w:r>
      <w:proofErr w:type="spellStart"/>
      <w:r w:rsidRPr="00082FF7">
        <w:t>trūkumu</w:t>
      </w:r>
      <w:proofErr w:type="spellEnd"/>
      <w:r w:rsidRPr="00082FF7">
        <w:t xml:space="preserve">̨ / pastabų (t. y. kai </w:t>
      </w:r>
      <w:proofErr w:type="spellStart"/>
      <w:r w:rsidRPr="00082FF7">
        <w:t>pašalinti</w:t>
      </w:r>
      <w:proofErr w:type="spellEnd"/>
      <w:r w:rsidRPr="00082FF7">
        <w:t xml:space="preserve"> visi </w:t>
      </w:r>
      <w:proofErr w:type="spellStart"/>
      <w:r w:rsidRPr="00082FF7">
        <w:t>trūkumai</w:t>
      </w:r>
      <w:proofErr w:type="spellEnd"/>
      <w:r w:rsidRPr="00082FF7">
        <w:t xml:space="preserve"> ar pastabos, nurodytos ankstesniuose perdavimo–</w:t>
      </w:r>
      <w:proofErr w:type="spellStart"/>
      <w:r w:rsidRPr="00082FF7">
        <w:t>priėmimo</w:t>
      </w:r>
      <w:proofErr w:type="spellEnd"/>
      <w:r w:rsidRPr="00082FF7">
        <w:t xml:space="preserve"> aktuose, jei tokių buvo). </w:t>
      </w:r>
    </w:p>
    <w:p w14:paraId="44AF1FAE" w14:textId="50804F90" w:rsidR="001E624A" w:rsidRDefault="001E624A" w:rsidP="001E624A">
      <w:pPr>
        <w:spacing w:line="276" w:lineRule="auto"/>
        <w:jc w:val="both"/>
      </w:pPr>
      <w:r w:rsidRPr="00082FF7">
        <w:t xml:space="preserve">2.9. </w:t>
      </w:r>
      <w:proofErr w:type="spellStart"/>
      <w:r w:rsidRPr="00082FF7">
        <w:t>Pirkėjas</w:t>
      </w:r>
      <w:proofErr w:type="spellEnd"/>
      <w:r w:rsidRPr="00082FF7">
        <w:t xml:space="preserve"> </w:t>
      </w:r>
      <w:proofErr w:type="spellStart"/>
      <w:r w:rsidRPr="00082FF7">
        <w:t>uz</w:t>
      </w:r>
      <w:proofErr w:type="spellEnd"/>
      <w:r w:rsidRPr="00082FF7">
        <w:t>̌ pristatyt</w:t>
      </w:r>
      <w:r w:rsidR="00355893">
        <w:t>ą</w:t>
      </w:r>
      <w:r w:rsidRPr="00082FF7">
        <w:t xml:space="preserve"> </w:t>
      </w:r>
      <w:r w:rsidR="00355893">
        <w:t>Įrangą</w:t>
      </w:r>
      <w:r w:rsidRPr="00082FF7">
        <w:t xml:space="preserve"> su </w:t>
      </w:r>
      <w:proofErr w:type="spellStart"/>
      <w:r w:rsidRPr="00082FF7">
        <w:t>Tiekėju</w:t>
      </w:r>
      <w:proofErr w:type="spellEnd"/>
      <w:r w:rsidRPr="00082FF7">
        <w:t xml:space="preserve"> atsiskaito </w:t>
      </w:r>
      <w:proofErr w:type="spellStart"/>
      <w:r w:rsidRPr="00082FF7">
        <w:t>mokėjimo</w:t>
      </w:r>
      <w:proofErr w:type="spellEnd"/>
      <w:r w:rsidRPr="00082FF7">
        <w:t xml:space="preserve"> pavedimu į </w:t>
      </w:r>
      <w:proofErr w:type="spellStart"/>
      <w:r w:rsidRPr="00082FF7">
        <w:t>Tiekėjo</w:t>
      </w:r>
      <w:proofErr w:type="spellEnd"/>
      <w:r w:rsidRPr="00082FF7">
        <w:t xml:space="preserve"> nurodytą banko </w:t>
      </w:r>
      <w:proofErr w:type="spellStart"/>
      <w:r w:rsidRPr="00082FF7">
        <w:t>sąskaita</w:t>
      </w:r>
      <w:proofErr w:type="spellEnd"/>
      <w:r w:rsidRPr="00082FF7">
        <w:t xml:space="preserve">̨. </w:t>
      </w:r>
    </w:p>
    <w:p w14:paraId="0D5F3659" w14:textId="77777777" w:rsidR="001E624A" w:rsidRPr="00082FF7" w:rsidRDefault="001E624A" w:rsidP="001E624A">
      <w:pPr>
        <w:spacing w:line="276" w:lineRule="auto"/>
        <w:jc w:val="both"/>
      </w:pPr>
    </w:p>
    <w:p w14:paraId="18B4A989" w14:textId="3837F74A" w:rsidR="001E624A" w:rsidRPr="00ED28FF" w:rsidRDefault="00355893" w:rsidP="00143F7F">
      <w:pPr>
        <w:pStyle w:val="ListParagraph"/>
        <w:numPr>
          <w:ilvl w:val="0"/>
          <w:numId w:val="10"/>
        </w:numPr>
        <w:spacing w:line="276" w:lineRule="auto"/>
        <w:jc w:val="center"/>
        <w:rPr>
          <w:rFonts w:ascii="Times New Roman" w:hAnsi="Times New Roman"/>
          <w:b/>
          <w:bCs/>
        </w:rPr>
      </w:pPr>
      <w:r>
        <w:rPr>
          <w:rFonts w:ascii="Times New Roman" w:hAnsi="Times New Roman"/>
          <w:b/>
          <w:bCs/>
        </w:rPr>
        <w:t>ĮRANGOS</w:t>
      </w:r>
      <w:r w:rsidR="001E624A" w:rsidRPr="00ED28FF">
        <w:rPr>
          <w:rFonts w:ascii="Times New Roman" w:hAnsi="Times New Roman"/>
          <w:b/>
          <w:bCs/>
        </w:rPr>
        <w:t xml:space="preserve"> PERDAVIMAS</w:t>
      </w:r>
      <w:r w:rsidR="00FE2A6D">
        <w:rPr>
          <w:rFonts w:ascii="Times New Roman" w:hAnsi="Times New Roman"/>
          <w:b/>
          <w:bCs/>
        </w:rPr>
        <w:t xml:space="preserve"> </w:t>
      </w:r>
      <w:r w:rsidR="001E624A" w:rsidRPr="00ED28FF">
        <w:rPr>
          <w:rFonts w:ascii="Times New Roman" w:hAnsi="Times New Roman"/>
          <w:b/>
          <w:bCs/>
        </w:rPr>
        <w:t>–</w:t>
      </w:r>
      <w:r w:rsidR="00FE2A6D">
        <w:rPr>
          <w:rFonts w:ascii="Times New Roman" w:hAnsi="Times New Roman"/>
          <w:b/>
          <w:bCs/>
        </w:rPr>
        <w:t xml:space="preserve"> </w:t>
      </w:r>
      <w:r w:rsidR="001E624A" w:rsidRPr="00ED28FF">
        <w:rPr>
          <w:rFonts w:ascii="Times New Roman" w:hAnsi="Times New Roman"/>
          <w:b/>
          <w:bCs/>
        </w:rPr>
        <w:t>PRIĖMIMAS</w:t>
      </w:r>
    </w:p>
    <w:p w14:paraId="65D89EE5" w14:textId="77777777" w:rsidR="001E624A" w:rsidRPr="00ED28FF" w:rsidRDefault="001E624A" w:rsidP="001E624A">
      <w:pPr>
        <w:pStyle w:val="ListParagraph"/>
        <w:spacing w:line="276" w:lineRule="auto"/>
        <w:ind w:left="1080"/>
        <w:rPr>
          <w:rFonts w:ascii="Times New Roman" w:hAnsi="Times New Roman"/>
        </w:rPr>
      </w:pPr>
    </w:p>
    <w:p w14:paraId="4254A4E3" w14:textId="57A71057" w:rsidR="001E624A" w:rsidRPr="00082FF7" w:rsidRDefault="001E624A" w:rsidP="001E624A">
      <w:pPr>
        <w:spacing w:line="276" w:lineRule="auto"/>
        <w:jc w:val="both"/>
      </w:pPr>
      <w:r w:rsidRPr="00082FF7">
        <w:lastRenderedPageBreak/>
        <w:t>3.1. Pat</w:t>
      </w:r>
      <w:r w:rsidR="00355893">
        <w:t>ei</w:t>
      </w:r>
      <w:r w:rsidRPr="00082FF7">
        <w:t>kt</w:t>
      </w:r>
      <w:r w:rsidR="00355893">
        <w:t>os</w:t>
      </w:r>
      <w:r w:rsidRPr="00082FF7">
        <w:t xml:space="preserve"> </w:t>
      </w:r>
      <w:r w:rsidR="00355893">
        <w:t>Įrangos</w:t>
      </w:r>
      <w:r w:rsidRPr="00082FF7">
        <w:t xml:space="preserve"> kokybė patikrinama perdavimo–</w:t>
      </w:r>
      <w:proofErr w:type="spellStart"/>
      <w:r w:rsidRPr="00082FF7">
        <w:t>priėmimo</w:t>
      </w:r>
      <w:proofErr w:type="spellEnd"/>
      <w:r w:rsidRPr="00082FF7">
        <w:t xml:space="preserve"> metu, </w:t>
      </w:r>
      <w:proofErr w:type="spellStart"/>
      <w:r w:rsidRPr="00082FF7">
        <w:t>Šalims</w:t>
      </w:r>
      <w:proofErr w:type="spellEnd"/>
      <w:r w:rsidRPr="00082FF7">
        <w:t xml:space="preserve"> </w:t>
      </w:r>
      <w:proofErr w:type="spellStart"/>
      <w:r w:rsidRPr="00082FF7">
        <w:t>pasirašant</w:t>
      </w:r>
      <w:proofErr w:type="spellEnd"/>
      <w:r w:rsidRPr="00082FF7">
        <w:t xml:space="preserve"> </w:t>
      </w:r>
      <w:r w:rsidR="00355893">
        <w:t>Įrangos</w:t>
      </w:r>
      <w:r w:rsidRPr="00082FF7">
        <w:t xml:space="preserve"> perdavimo–</w:t>
      </w:r>
      <w:proofErr w:type="spellStart"/>
      <w:r w:rsidRPr="00082FF7">
        <w:t>priėmimo</w:t>
      </w:r>
      <w:proofErr w:type="spellEnd"/>
      <w:r w:rsidRPr="00082FF7">
        <w:t xml:space="preserve"> aktą, kurį rengia </w:t>
      </w:r>
      <w:proofErr w:type="spellStart"/>
      <w:r w:rsidRPr="00082FF7">
        <w:t>Tiekėjas</w:t>
      </w:r>
      <w:proofErr w:type="spellEnd"/>
      <w:r w:rsidRPr="00082FF7">
        <w:t xml:space="preserve"> pagal </w:t>
      </w:r>
      <w:proofErr w:type="spellStart"/>
      <w:r w:rsidRPr="00082FF7">
        <w:t>šios</w:t>
      </w:r>
      <w:proofErr w:type="spellEnd"/>
      <w:r w:rsidRPr="00082FF7">
        <w:t xml:space="preserve"> Sutarties 3 </w:t>
      </w:r>
      <w:proofErr w:type="spellStart"/>
      <w:r w:rsidRPr="00082FF7">
        <w:t>prieda</w:t>
      </w:r>
      <w:proofErr w:type="spellEnd"/>
      <w:r w:rsidRPr="00082FF7">
        <w:t xml:space="preserve">̨. Perdavimo– </w:t>
      </w:r>
      <w:proofErr w:type="spellStart"/>
      <w:r w:rsidRPr="00082FF7">
        <w:t>priėmimo</w:t>
      </w:r>
      <w:proofErr w:type="spellEnd"/>
      <w:r w:rsidRPr="00082FF7">
        <w:t xml:space="preserve"> akte turi </w:t>
      </w:r>
      <w:proofErr w:type="spellStart"/>
      <w:r w:rsidRPr="00082FF7">
        <w:t>būti</w:t>
      </w:r>
      <w:proofErr w:type="spellEnd"/>
      <w:r w:rsidRPr="00082FF7">
        <w:t xml:space="preserve"> galimybė </w:t>
      </w:r>
      <w:proofErr w:type="spellStart"/>
      <w:r w:rsidRPr="00082FF7">
        <w:t>įrašyti</w:t>
      </w:r>
      <w:proofErr w:type="spellEnd"/>
      <w:r w:rsidRPr="00082FF7">
        <w:t xml:space="preserve"> </w:t>
      </w:r>
      <w:r w:rsidR="00355893">
        <w:t>Įrangos</w:t>
      </w:r>
      <w:r w:rsidRPr="00082FF7">
        <w:t xml:space="preserve"> </w:t>
      </w:r>
      <w:proofErr w:type="spellStart"/>
      <w:r w:rsidRPr="00082FF7">
        <w:t>trūkumus</w:t>
      </w:r>
      <w:proofErr w:type="spellEnd"/>
      <w:r w:rsidRPr="00082FF7">
        <w:t xml:space="preserve"> ar kitas pastabas, susijusias su tiekiam</w:t>
      </w:r>
      <w:r w:rsidR="00355893">
        <w:t>a</w:t>
      </w:r>
      <w:r w:rsidRPr="00082FF7">
        <w:t xml:space="preserve"> </w:t>
      </w:r>
      <w:r w:rsidR="00355893">
        <w:t>Įranga</w:t>
      </w:r>
      <w:r w:rsidRPr="00082FF7">
        <w:t xml:space="preserve">. </w:t>
      </w:r>
    </w:p>
    <w:p w14:paraId="44466F4F" w14:textId="32950EE9" w:rsidR="001E624A" w:rsidRPr="00082FF7" w:rsidRDefault="001E624A" w:rsidP="001E624A">
      <w:pPr>
        <w:spacing w:line="276" w:lineRule="auto"/>
        <w:jc w:val="both"/>
      </w:pPr>
      <w:r w:rsidRPr="00082FF7">
        <w:t xml:space="preserve">3.2. </w:t>
      </w:r>
      <w:proofErr w:type="spellStart"/>
      <w:r w:rsidRPr="00082FF7">
        <w:t>Pirkėjas</w:t>
      </w:r>
      <w:proofErr w:type="spellEnd"/>
      <w:r w:rsidRPr="00082FF7">
        <w:t xml:space="preserve">, </w:t>
      </w:r>
      <w:proofErr w:type="spellStart"/>
      <w:r w:rsidRPr="00082FF7">
        <w:t>patikrinęs</w:t>
      </w:r>
      <w:proofErr w:type="spellEnd"/>
      <w:r w:rsidRPr="00082FF7">
        <w:t xml:space="preserve"> ir </w:t>
      </w:r>
      <w:proofErr w:type="spellStart"/>
      <w:r w:rsidRPr="00082FF7">
        <w:t>įsitikinęs</w:t>
      </w:r>
      <w:proofErr w:type="spellEnd"/>
      <w:r w:rsidRPr="00082FF7">
        <w:t xml:space="preserve">, kad </w:t>
      </w:r>
      <w:r w:rsidR="00355893">
        <w:t>Įranga</w:t>
      </w:r>
      <w:r w:rsidRPr="00082FF7">
        <w:t xml:space="preserve"> atitinka Sutartyje ir jos prieduose nustatytus reikalavimus ir kad yra </w:t>
      </w:r>
      <w:proofErr w:type="spellStart"/>
      <w:r w:rsidRPr="00082FF7">
        <w:t>įvykdyti</w:t>
      </w:r>
      <w:proofErr w:type="spellEnd"/>
      <w:r w:rsidRPr="00082FF7">
        <w:t xml:space="preserve"> visi kiti </w:t>
      </w:r>
      <w:proofErr w:type="spellStart"/>
      <w:r w:rsidRPr="00082FF7">
        <w:t>Tiekėjo</w:t>
      </w:r>
      <w:proofErr w:type="spellEnd"/>
      <w:r w:rsidRPr="00082FF7">
        <w:t xml:space="preserve"> </w:t>
      </w:r>
      <w:proofErr w:type="spellStart"/>
      <w:r w:rsidRPr="00082FF7">
        <w:t>įsipareigojimai</w:t>
      </w:r>
      <w:proofErr w:type="spellEnd"/>
      <w:r w:rsidRPr="00082FF7">
        <w:t xml:space="preserve"> pagal Sutartį, t. y. </w:t>
      </w:r>
      <w:r w:rsidR="00355893">
        <w:t>Įranga</w:t>
      </w:r>
      <w:r w:rsidRPr="00082FF7">
        <w:t xml:space="preserve"> sumontuot</w:t>
      </w:r>
      <w:r w:rsidR="00355893">
        <w:t>a</w:t>
      </w:r>
      <w:r w:rsidRPr="00082FF7">
        <w:t xml:space="preserve"> ir instaliuot</w:t>
      </w:r>
      <w:r w:rsidR="00355893">
        <w:t>a</w:t>
      </w:r>
      <w:r w:rsidRPr="00082FF7">
        <w:t xml:space="preserve">, ne </w:t>
      </w:r>
      <w:proofErr w:type="spellStart"/>
      <w:r w:rsidRPr="00082FF7">
        <w:t>vėliau</w:t>
      </w:r>
      <w:proofErr w:type="spellEnd"/>
      <w:r w:rsidRPr="00082FF7">
        <w:t xml:space="preserve"> kaip per 5 (penkias) darbo dienas nuo </w:t>
      </w:r>
      <w:r w:rsidR="00355893">
        <w:t>Įrangos</w:t>
      </w:r>
      <w:r w:rsidRPr="00082FF7">
        <w:t xml:space="preserve"> perdavimo–</w:t>
      </w:r>
      <w:proofErr w:type="spellStart"/>
      <w:r w:rsidRPr="00082FF7">
        <w:t>priėmimo</w:t>
      </w:r>
      <w:proofErr w:type="spellEnd"/>
      <w:r w:rsidRPr="00082FF7">
        <w:t xml:space="preserve"> akto gavimo dienos privalo priimti </w:t>
      </w:r>
      <w:r w:rsidR="00355893">
        <w:t>Įrangą</w:t>
      </w:r>
      <w:r w:rsidRPr="00082FF7">
        <w:t xml:space="preserve"> (sumontuot</w:t>
      </w:r>
      <w:r w:rsidR="00355893">
        <w:t>ą</w:t>
      </w:r>
      <w:r w:rsidRPr="00082FF7">
        <w:t xml:space="preserve"> ir instaliuot</w:t>
      </w:r>
      <w:r w:rsidR="00355893">
        <w:t>ą</w:t>
      </w:r>
      <w:r w:rsidRPr="00082FF7">
        <w:t xml:space="preserve">) ir </w:t>
      </w:r>
      <w:proofErr w:type="spellStart"/>
      <w:r w:rsidRPr="00082FF7">
        <w:t>pasirašyti</w:t>
      </w:r>
      <w:proofErr w:type="spellEnd"/>
      <w:r w:rsidRPr="00082FF7">
        <w:t xml:space="preserve"> </w:t>
      </w:r>
      <w:r w:rsidR="00355893">
        <w:t>Įrangos</w:t>
      </w:r>
      <w:r w:rsidRPr="00082FF7">
        <w:t xml:space="preserve"> perdavimo–</w:t>
      </w:r>
      <w:proofErr w:type="spellStart"/>
      <w:r w:rsidRPr="00082FF7">
        <w:t>priėmimo</w:t>
      </w:r>
      <w:proofErr w:type="spellEnd"/>
      <w:r w:rsidRPr="00082FF7">
        <w:t xml:space="preserve"> aktą. </w:t>
      </w:r>
    </w:p>
    <w:p w14:paraId="5D28F12E" w14:textId="161556BC" w:rsidR="001E624A" w:rsidRPr="00082FF7" w:rsidRDefault="001E624A" w:rsidP="001E624A">
      <w:pPr>
        <w:spacing w:line="276" w:lineRule="auto"/>
        <w:jc w:val="both"/>
      </w:pPr>
      <w:r w:rsidRPr="00082FF7">
        <w:t xml:space="preserve">3.3. Jeigu </w:t>
      </w:r>
      <w:proofErr w:type="spellStart"/>
      <w:r w:rsidRPr="00082FF7">
        <w:t>Pirkėjas</w:t>
      </w:r>
      <w:proofErr w:type="spellEnd"/>
      <w:r w:rsidRPr="00082FF7">
        <w:t xml:space="preserve"> </w:t>
      </w:r>
      <w:proofErr w:type="spellStart"/>
      <w:r w:rsidRPr="00082FF7">
        <w:t>priėmimo</w:t>
      </w:r>
      <w:proofErr w:type="spellEnd"/>
      <w:r w:rsidRPr="00082FF7">
        <w:t xml:space="preserve"> metu turi pastabų </w:t>
      </w:r>
      <w:proofErr w:type="spellStart"/>
      <w:r w:rsidRPr="00082FF7">
        <w:t>dėl</w:t>
      </w:r>
      <w:proofErr w:type="spellEnd"/>
      <w:r w:rsidRPr="00082FF7">
        <w:t xml:space="preserve"> pat</w:t>
      </w:r>
      <w:r w:rsidR="00355893">
        <w:t>eiktos</w:t>
      </w:r>
      <w:r w:rsidRPr="00082FF7">
        <w:t xml:space="preserve"> </w:t>
      </w:r>
      <w:r w:rsidR="00355893">
        <w:t>Įrangos</w:t>
      </w:r>
      <w:r w:rsidRPr="00082FF7">
        <w:t xml:space="preserve"> </w:t>
      </w:r>
      <w:proofErr w:type="spellStart"/>
      <w:r w:rsidRPr="00082FF7">
        <w:t>kokybės</w:t>
      </w:r>
      <w:proofErr w:type="spellEnd"/>
      <w:r w:rsidRPr="00082FF7">
        <w:t xml:space="preserve"> ir/arba nustatomi pat</w:t>
      </w:r>
      <w:r w:rsidR="00355893">
        <w:t>ei</w:t>
      </w:r>
      <w:r w:rsidRPr="00082FF7">
        <w:t>kt</w:t>
      </w:r>
      <w:r w:rsidR="00355893">
        <w:t>os</w:t>
      </w:r>
      <w:r w:rsidRPr="00082FF7">
        <w:t xml:space="preserve"> </w:t>
      </w:r>
      <w:r w:rsidR="00355893">
        <w:t>Įrangos</w:t>
      </w:r>
      <w:r w:rsidRPr="00082FF7">
        <w:t xml:space="preserve"> </w:t>
      </w:r>
      <w:proofErr w:type="spellStart"/>
      <w:r w:rsidRPr="00082FF7">
        <w:t>kokybės</w:t>
      </w:r>
      <w:proofErr w:type="spellEnd"/>
      <w:r w:rsidRPr="00082FF7">
        <w:t xml:space="preserve"> </w:t>
      </w:r>
      <w:proofErr w:type="spellStart"/>
      <w:r w:rsidRPr="00082FF7">
        <w:t>trūkumai</w:t>
      </w:r>
      <w:proofErr w:type="spellEnd"/>
      <w:r w:rsidRPr="00082FF7">
        <w:t xml:space="preserve"> ir/arba neatitikimai </w:t>
      </w:r>
      <w:proofErr w:type="spellStart"/>
      <w:r w:rsidRPr="00082FF7">
        <w:t>techninės</w:t>
      </w:r>
      <w:proofErr w:type="spellEnd"/>
      <w:r w:rsidRPr="00082FF7">
        <w:t xml:space="preserve"> specifikacijos (Sutarties 1 priedo) reikalavimams, visi neatitikimai / </w:t>
      </w:r>
      <w:proofErr w:type="spellStart"/>
      <w:r w:rsidRPr="00082FF7">
        <w:t>trūkumai</w:t>
      </w:r>
      <w:proofErr w:type="spellEnd"/>
      <w:r w:rsidRPr="00082FF7">
        <w:t xml:space="preserve"> </w:t>
      </w:r>
      <w:proofErr w:type="spellStart"/>
      <w:r w:rsidRPr="00082FF7">
        <w:t>raštu</w:t>
      </w:r>
      <w:proofErr w:type="spellEnd"/>
      <w:r w:rsidRPr="00082FF7">
        <w:t xml:space="preserve"> nurodomi </w:t>
      </w:r>
      <w:r w:rsidR="00355893">
        <w:t>Įrangos</w:t>
      </w:r>
      <w:r w:rsidRPr="00082FF7">
        <w:t xml:space="preserve"> perdavimo</w:t>
      </w:r>
      <w:r>
        <w:t xml:space="preserve"> </w:t>
      </w:r>
      <w:r w:rsidRPr="00082FF7">
        <w:t xml:space="preserve">– </w:t>
      </w:r>
      <w:proofErr w:type="spellStart"/>
      <w:r w:rsidRPr="00082FF7">
        <w:t>priėmimo</w:t>
      </w:r>
      <w:proofErr w:type="spellEnd"/>
      <w:r w:rsidRPr="00082FF7">
        <w:t xml:space="preserve"> akte ir perdavimo–</w:t>
      </w:r>
      <w:proofErr w:type="spellStart"/>
      <w:r w:rsidRPr="00082FF7">
        <w:t>priėmimo</w:t>
      </w:r>
      <w:proofErr w:type="spellEnd"/>
      <w:r w:rsidRPr="00082FF7">
        <w:t xml:space="preserve"> aktas </w:t>
      </w:r>
      <w:proofErr w:type="spellStart"/>
      <w:r w:rsidRPr="00082FF7">
        <w:t>pasirašomas</w:t>
      </w:r>
      <w:proofErr w:type="spellEnd"/>
      <w:r w:rsidRPr="00082FF7">
        <w:t xml:space="preserve">. </w:t>
      </w:r>
      <w:r w:rsidR="00355893">
        <w:t>Įrangą</w:t>
      </w:r>
      <w:r w:rsidRPr="00082FF7">
        <w:t xml:space="preserve">, </w:t>
      </w:r>
      <w:r w:rsidR="00355893">
        <w:t xml:space="preserve">kuri </w:t>
      </w:r>
      <w:r w:rsidRPr="00082FF7">
        <w:t xml:space="preserve">neatitinka Sutarties reikalavimų, </w:t>
      </w:r>
      <w:proofErr w:type="spellStart"/>
      <w:r w:rsidRPr="00082FF7">
        <w:t>Tiekėjas</w:t>
      </w:r>
      <w:proofErr w:type="spellEnd"/>
      <w:r w:rsidRPr="00082FF7">
        <w:t xml:space="preserve"> privalo atsiimti savo </w:t>
      </w:r>
      <w:proofErr w:type="spellStart"/>
      <w:r w:rsidRPr="00082FF7">
        <w:t>sąskaita</w:t>
      </w:r>
      <w:proofErr w:type="spellEnd"/>
      <w:r w:rsidRPr="00082FF7">
        <w:t xml:space="preserve"> per </w:t>
      </w:r>
      <w:proofErr w:type="spellStart"/>
      <w:r w:rsidRPr="00082FF7">
        <w:t>Pirkėjo</w:t>
      </w:r>
      <w:proofErr w:type="spellEnd"/>
      <w:r w:rsidRPr="00082FF7">
        <w:t xml:space="preserve"> </w:t>
      </w:r>
      <w:r w:rsidR="00355893">
        <w:t>Įrangos</w:t>
      </w:r>
      <w:r w:rsidRPr="00082FF7">
        <w:t xml:space="preserve"> perdavimo–</w:t>
      </w:r>
      <w:proofErr w:type="spellStart"/>
      <w:r w:rsidRPr="00082FF7">
        <w:t>priėmimo</w:t>
      </w:r>
      <w:proofErr w:type="spellEnd"/>
      <w:r w:rsidRPr="00082FF7">
        <w:t xml:space="preserve"> akte nustatytą </w:t>
      </w:r>
      <w:proofErr w:type="spellStart"/>
      <w:r w:rsidRPr="00082FF7">
        <w:t>termina</w:t>
      </w:r>
      <w:proofErr w:type="spellEnd"/>
      <w:r w:rsidRPr="00082FF7">
        <w:t xml:space="preserve">̨, taip pat </w:t>
      </w:r>
      <w:proofErr w:type="spellStart"/>
      <w:r w:rsidRPr="00082FF7">
        <w:t>Pirkėjo</w:t>
      </w:r>
      <w:proofErr w:type="spellEnd"/>
      <w:r w:rsidRPr="00082FF7">
        <w:t xml:space="preserve"> reikalavimu atlyginti toki</w:t>
      </w:r>
      <w:r w:rsidR="00355893">
        <w:t>os Įrangos</w:t>
      </w:r>
      <w:r w:rsidRPr="00082FF7">
        <w:t xml:space="preserve"> saugojimo </w:t>
      </w:r>
      <w:proofErr w:type="spellStart"/>
      <w:r w:rsidRPr="00082FF7">
        <w:t>išlaidas</w:t>
      </w:r>
      <w:proofErr w:type="spellEnd"/>
      <w:r w:rsidRPr="00082FF7">
        <w:t xml:space="preserve">. </w:t>
      </w:r>
    </w:p>
    <w:p w14:paraId="06B9567E" w14:textId="75AEF272" w:rsidR="001E624A" w:rsidRPr="00082FF7" w:rsidRDefault="001E624A" w:rsidP="001E624A">
      <w:pPr>
        <w:spacing w:line="276" w:lineRule="auto"/>
        <w:jc w:val="both"/>
      </w:pPr>
      <w:r w:rsidRPr="00082FF7">
        <w:t xml:space="preserve">3.4. </w:t>
      </w:r>
      <w:proofErr w:type="spellStart"/>
      <w:r w:rsidRPr="00082FF7">
        <w:t>Pirkėjas</w:t>
      </w:r>
      <w:proofErr w:type="spellEnd"/>
      <w:r w:rsidRPr="00082FF7">
        <w:t xml:space="preserve">, </w:t>
      </w:r>
      <w:proofErr w:type="spellStart"/>
      <w:r w:rsidRPr="00082FF7">
        <w:t>atsižvelgdamas</w:t>
      </w:r>
      <w:proofErr w:type="spellEnd"/>
      <w:r w:rsidRPr="00082FF7">
        <w:t xml:space="preserve"> į </w:t>
      </w:r>
      <w:proofErr w:type="spellStart"/>
      <w:r w:rsidRPr="00082FF7">
        <w:t>trūkumu</w:t>
      </w:r>
      <w:proofErr w:type="spellEnd"/>
      <w:r w:rsidRPr="00082FF7">
        <w:t xml:space="preserve">̨ </w:t>
      </w:r>
      <w:proofErr w:type="spellStart"/>
      <w:r w:rsidRPr="00082FF7">
        <w:t>pobūdi</w:t>
      </w:r>
      <w:proofErr w:type="spellEnd"/>
      <w:r w:rsidRPr="00082FF7">
        <w:t xml:space="preserve">̨, kiekį bei </w:t>
      </w:r>
      <w:proofErr w:type="spellStart"/>
      <w:r w:rsidRPr="00082FF7">
        <w:t>sudėtinguma</w:t>
      </w:r>
      <w:proofErr w:type="spellEnd"/>
      <w:r w:rsidRPr="00082FF7">
        <w:t>̨, perdavimo–</w:t>
      </w:r>
      <w:proofErr w:type="spellStart"/>
      <w:r w:rsidRPr="00082FF7">
        <w:t>priėmimo</w:t>
      </w:r>
      <w:proofErr w:type="spellEnd"/>
      <w:r w:rsidRPr="00082FF7">
        <w:t xml:space="preserve"> akte nurodo </w:t>
      </w:r>
      <w:proofErr w:type="spellStart"/>
      <w:r w:rsidRPr="00082FF7">
        <w:t>Tiekėjui</w:t>
      </w:r>
      <w:proofErr w:type="spellEnd"/>
      <w:r w:rsidRPr="00082FF7">
        <w:t xml:space="preserve"> protingą </w:t>
      </w:r>
      <w:proofErr w:type="spellStart"/>
      <w:r w:rsidRPr="00082FF7">
        <w:t>termina</w:t>
      </w:r>
      <w:proofErr w:type="spellEnd"/>
      <w:r w:rsidRPr="00082FF7">
        <w:t xml:space="preserve">̨ </w:t>
      </w:r>
      <w:proofErr w:type="spellStart"/>
      <w:r w:rsidRPr="00082FF7">
        <w:t>pašalinti</w:t>
      </w:r>
      <w:proofErr w:type="spellEnd"/>
      <w:r w:rsidRPr="00082FF7">
        <w:t xml:space="preserve"> </w:t>
      </w:r>
      <w:r w:rsidR="00451692">
        <w:t>Įrangos</w:t>
      </w:r>
      <w:r w:rsidRPr="00082FF7">
        <w:t xml:space="preserve"> neatitikimus / </w:t>
      </w:r>
      <w:proofErr w:type="spellStart"/>
      <w:r w:rsidRPr="00082FF7">
        <w:t>trūkumus</w:t>
      </w:r>
      <w:proofErr w:type="spellEnd"/>
      <w:r w:rsidRPr="00082FF7">
        <w:t xml:space="preserve"> nuo </w:t>
      </w:r>
      <w:proofErr w:type="spellStart"/>
      <w:r w:rsidRPr="00082FF7">
        <w:t>raštišku</w:t>
      </w:r>
      <w:proofErr w:type="spellEnd"/>
      <w:r w:rsidRPr="00082FF7">
        <w:t xml:space="preserve">̨ pastabų pateikimo dienos. </w:t>
      </w:r>
      <w:proofErr w:type="spellStart"/>
      <w:r w:rsidRPr="00082FF7">
        <w:t>Tiekėjui</w:t>
      </w:r>
      <w:proofErr w:type="spellEnd"/>
      <w:r w:rsidRPr="00082FF7">
        <w:t xml:space="preserve"> </w:t>
      </w:r>
      <w:proofErr w:type="spellStart"/>
      <w:r w:rsidRPr="00082FF7">
        <w:t>pašalinus</w:t>
      </w:r>
      <w:proofErr w:type="spellEnd"/>
      <w:r w:rsidRPr="00082FF7">
        <w:t xml:space="preserve"> per </w:t>
      </w:r>
      <w:proofErr w:type="spellStart"/>
      <w:r w:rsidRPr="00082FF7">
        <w:t>Pirkėjo</w:t>
      </w:r>
      <w:proofErr w:type="spellEnd"/>
      <w:r w:rsidRPr="00082FF7">
        <w:t xml:space="preserve"> nurodytą protingą </w:t>
      </w:r>
      <w:proofErr w:type="spellStart"/>
      <w:r w:rsidRPr="00082FF7">
        <w:t>termina</w:t>
      </w:r>
      <w:proofErr w:type="spellEnd"/>
      <w:r w:rsidRPr="00082FF7">
        <w:t xml:space="preserve">̨ </w:t>
      </w:r>
      <w:r w:rsidR="00451692">
        <w:t>Įrangos</w:t>
      </w:r>
      <w:r w:rsidRPr="00082FF7">
        <w:t xml:space="preserve"> neatitikimus / </w:t>
      </w:r>
      <w:proofErr w:type="spellStart"/>
      <w:r w:rsidRPr="00082FF7">
        <w:t>trūkumus</w:t>
      </w:r>
      <w:proofErr w:type="spellEnd"/>
      <w:r w:rsidRPr="00082FF7">
        <w:t>, numatytus perdavimo–</w:t>
      </w:r>
      <w:proofErr w:type="spellStart"/>
      <w:r w:rsidRPr="00082FF7">
        <w:t>priėmimo</w:t>
      </w:r>
      <w:proofErr w:type="spellEnd"/>
      <w:r w:rsidRPr="00082FF7">
        <w:t xml:space="preserve"> akte, </w:t>
      </w:r>
      <w:proofErr w:type="spellStart"/>
      <w:r w:rsidRPr="00082FF7">
        <w:t>Šalys</w:t>
      </w:r>
      <w:proofErr w:type="spellEnd"/>
      <w:r w:rsidRPr="00082FF7">
        <w:t xml:space="preserve"> </w:t>
      </w:r>
      <w:proofErr w:type="spellStart"/>
      <w:r w:rsidRPr="00082FF7">
        <w:t>pasirašo</w:t>
      </w:r>
      <w:proofErr w:type="spellEnd"/>
      <w:r w:rsidRPr="00082FF7">
        <w:t xml:space="preserve"> naują </w:t>
      </w:r>
      <w:r w:rsidR="00451692">
        <w:t>Įrangos</w:t>
      </w:r>
      <w:r w:rsidRPr="00082FF7">
        <w:t xml:space="preserve"> perdavimo–</w:t>
      </w:r>
      <w:proofErr w:type="spellStart"/>
      <w:r w:rsidRPr="00082FF7">
        <w:t>priėmimo</w:t>
      </w:r>
      <w:proofErr w:type="spellEnd"/>
      <w:r w:rsidRPr="00082FF7">
        <w:t xml:space="preserve"> aktą. </w:t>
      </w:r>
    </w:p>
    <w:p w14:paraId="0F37DF04" w14:textId="23D4744E" w:rsidR="001E624A" w:rsidRPr="00082FF7" w:rsidRDefault="001E624A" w:rsidP="001E624A">
      <w:pPr>
        <w:spacing w:line="276" w:lineRule="auto"/>
        <w:jc w:val="both"/>
      </w:pPr>
      <w:r w:rsidRPr="00082FF7">
        <w:t xml:space="preserve">3.5. Terminas, skirtas </w:t>
      </w:r>
      <w:proofErr w:type="spellStart"/>
      <w:r w:rsidRPr="00082FF7">
        <w:t>Pirkėjui</w:t>
      </w:r>
      <w:proofErr w:type="spellEnd"/>
      <w:r w:rsidRPr="00082FF7">
        <w:t xml:space="preserve"> priimti </w:t>
      </w:r>
      <w:r w:rsidR="00451692">
        <w:t>Įrangą</w:t>
      </w:r>
      <w:r w:rsidRPr="00082FF7">
        <w:t xml:space="preserve"> bei patikrinti </w:t>
      </w:r>
      <w:proofErr w:type="spellStart"/>
      <w:r w:rsidRPr="00082FF7">
        <w:t>ju</w:t>
      </w:r>
      <w:proofErr w:type="spellEnd"/>
      <w:r w:rsidRPr="00082FF7">
        <w:t xml:space="preserve">̨ atitikimą nustatytiems reikalavimams ir </w:t>
      </w:r>
      <w:proofErr w:type="spellStart"/>
      <w:r w:rsidRPr="00082FF7">
        <w:t>Pirkėjo</w:t>
      </w:r>
      <w:proofErr w:type="spellEnd"/>
      <w:r w:rsidRPr="00082FF7">
        <w:t xml:space="preserve"> nurodytas protingas </w:t>
      </w:r>
      <w:proofErr w:type="spellStart"/>
      <w:r w:rsidRPr="00082FF7">
        <w:t>trūkumu</w:t>
      </w:r>
      <w:proofErr w:type="spellEnd"/>
      <w:r w:rsidRPr="00082FF7">
        <w:t xml:space="preserve">̨ / pastabų, </w:t>
      </w:r>
      <w:proofErr w:type="spellStart"/>
      <w:r w:rsidRPr="00082FF7">
        <w:t>išvardintu</w:t>
      </w:r>
      <w:proofErr w:type="spellEnd"/>
      <w:r w:rsidRPr="00082FF7">
        <w:t>̨ perdavimo–</w:t>
      </w:r>
      <w:proofErr w:type="spellStart"/>
      <w:r w:rsidRPr="00082FF7">
        <w:t>priėmimo</w:t>
      </w:r>
      <w:proofErr w:type="spellEnd"/>
      <w:r w:rsidRPr="00082FF7">
        <w:t xml:space="preserve"> akte, </w:t>
      </w:r>
      <w:proofErr w:type="spellStart"/>
      <w:r w:rsidRPr="00082FF7">
        <w:t>pašalinimo</w:t>
      </w:r>
      <w:proofErr w:type="spellEnd"/>
      <w:r w:rsidRPr="00082FF7">
        <w:t xml:space="preserve"> terminas </w:t>
      </w:r>
      <w:proofErr w:type="spellStart"/>
      <w:r w:rsidRPr="00082FF7">
        <w:t>nėra</w:t>
      </w:r>
      <w:proofErr w:type="spellEnd"/>
      <w:r w:rsidRPr="00082FF7">
        <w:t xml:space="preserve"> </w:t>
      </w:r>
      <w:proofErr w:type="spellStart"/>
      <w:r w:rsidRPr="00082FF7">
        <w:t>įskaičiuojami</w:t>
      </w:r>
      <w:proofErr w:type="spellEnd"/>
      <w:r w:rsidRPr="00082FF7">
        <w:t xml:space="preserve"> į bendrą </w:t>
      </w:r>
      <w:proofErr w:type="spellStart"/>
      <w:r w:rsidRPr="00082FF7">
        <w:t>Tiekėjo</w:t>
      </w:r>
      <w:proofErr w:type="spellEnd"/>
      <w:r w:rsidRPr="00082FF7">
        <w:t xml:space="preserve"> </w:t>
      </w:r>
      <w:proofErr w:type="spellStart"/>
      <w:r w:rsidRPr="00082FF7">
        <w:t>įsipareigojimu</w:t>
      </w:r>
      <w:proofErr w:type="spellEnd"/>
      <w:r w:rsidRPr="00082FF7">
        <w:t xml:space="preserve">̨ vykdymo </w:t>
      </w:r>
      <w:proofErr w:type="spellStart"/>
      <w:r w:rsidRPr="00082FF7">
        <w:t>termina</w:t>
      </w:r>
      <w:proofErr w:type="spellEnd"/>
      <w:r w:rsidRPr="00082FF7">
        <w:t>̨, numatytą Sutarties 1.</w:t>
      </w:r>
      <w:r>
        <w:t>4</w:t>
      </w:r>
      <w:r w:rsidRPr="00082FF7">
        <w:t xml:space="preserve"> papunktyje. </w:t>
      </w:r>
    </w:p>
    <w:p w14:paraId="6D735B9D" w14:textId="77777777" w:rsidR="001E624A" w:rsidRPr="00082FF7" w:rsidRDefault="001E624A" w:rsidP="001E624A">
      <w:pPr>
        <w:spacing w:line="276" w:lineRule="auto"/>
        <w:jc w:val="both"/>
      </w:pPr>
      <w:r w:rsidRPr="00082FF7">
        <w:t>3.6.  </w:t>
      </w:r>
      <w:proofErr w:type="spellStart"/>
      <w:r w:rsidRPr="00082FF7">
        <w:t>Pirkėjui</w:t>
      </w:r>
      <w:proofErr w:type="spellEnd"/>
      <w:r w:rsidRPr="00082FF7">
        <w:t xml:space="preserve"> pareikalavus, </w:t>
      </w:r>
      <w:proofErr w:type="spellStart"/>
      <w:r w:rsidRPr="00082FF7">
        <w:t>Tiekėjas</w:t>
      </w:r>
      <w:proofErr w:type="spellEnd"/>
      <w:r w:rsidRPr="00082FF7">
        <w:t xml:space="preserve"> pateikia visą informaciją apie Sutarties vykdymo eigą. </w:t>
      </w:r>
    </w:p>
    <w:p w14:paraId="7D8E9AF4" w14:textId="386B93D4" w:rsidR="001E624A" w:rsidRPr="00082FF7" w:rsidRDefault="001E624A" w:rsidP="001E624A">
      <w:pPr>
        <w:spacing w:line="276" w:lineRule="auto"/>
        <w:jc w:val="both"/>
      </w:pPr>
      <w:r w:rsidRPr="00082FF7">
        <w:t>3.7.  </w:t>
      </w:r>
      <w:r w:rsidR="00451692">
        <w:t xml:space="preserve">Įrangos </w:t>
      </w:r>
      <w:proofErr w:type="spellStart"/>
      <w:r w:rsidRPr="00082FF7">
        <w:t>nuosavybės</w:t>
      </w:r>
      <w:proofErr w:type="spellEnd"/>
      <w:r w:rsidRPr="00082FF7">
        <w:t xml:space="preserve"> </w:t>
      </w:r>
      <w:proofErr w:type="spellStart"/>
      <w:r w:rsidRPr="00082FF7">
        <w:t>teisės</w:t>
      </w:r>
      <w:proofErr w:type="spellEnd"/>
      <w:r w:rsidRPr="00082FF7">
        <w:t xml:space="preserve"> ir </w:t>
      </w:r>
      <w:r w:rsidR="00451692">
        <w:t>Įrangos</w:t>
      </w:r>
      <w:r w:rsidRPr="00082FF7">
        <w:t xml:space="preserve"> </w:t>
      </w:r>
      <w:proofErr w:type="spellStart"/>
      <w:r w:rsidRPr="00082FF7">
        <w:t>žuvimo</w:t>
      </w:r>
      <w:proofErr w:type="spellEnd"/>
      <w:r w:rsidRPr="00082FF7">
        <w:t xml:space="preserve"> ar sugadinimo rizika pereina </w:t>
      </w:r>
      <w:proofErr w:type="spellStart"/>
      <w:r w:rsidRPr="00082FF7">
        <w:t>Pirkėjui</w:t>
      </w:r>
      <w:proofErr w:type="spellEnd"/>
      <w:r w:rsidRPr="00082FF7">
        <w:t xml:space="preserve"> nuo</w:t>
      </w:r>
      <w:r w:rsidR="00E85507">
        <w:t xml:space="preserve"> Įrangos </w:t>
      </w:r>
      <w:r w:rsidRPr="00082FF7">
        <w:t>perdavimo</w:t>
      </w:r>
      <w:r w:rsidR="00451692">
        <w:t xml:space="preserve"> </w:t>
      </w:r>
      <w:r w:rsidRPr="00082FF7">
        <w:t>–</w:t>
      </w:r>
      <w:r w:rsidR="00451692">
        <w:t xml:space="preserve"> </w:t>
      </w:r>
      <w:proofErr w:type="spellStart"/>
      <w:r w:rsidRPr="00082FF7">
        <w:t>priėmimo</w:t>
      </w:r>
      <w:proofErr w:type="spellEnd"/>
      <w:r w:rsidRPr="00082FF7">
        <w:t xml:space="preserve"> akto (be </w:t>
      </w:r>
      <w:proofErr w:type="spellStart"/>
      <w:r w:rsidRPr="00082FF7">
        <w:t>trūkumu</w:t>
      </w:r>
      <w:proofErr w:type="spellEnd"/>
      <w:r w:rsidRPr="00082FF7">
        <w:t xml:space="preserve">̨/pastabų) </w:t>
      </w:r>
      <w:proofErr w:type="spellStart"/>
      <w:r w:rsidRPr="00082FF7">
        <w:t>pasirašymo</w:t>
      </w:r>
      <w:proofErr w:type="spellEnd"/>
      <w:r w:rsidRPr="00082FF7">
        <w:t xml:space="preserve"> momento. </w:t>
      </w:r>
    </w:p>
    <w:p w14:paraId="62DB8BD5" w14:textId="7930F53A" w:rsidR="001E624A" w:rsidRDefault="001E624A" w:rsidP="001E624A">
      <w:pPr>
        <w:spacing w:line="276" w:lineRule="auto"/>
        <w:jc w:val="both"/>
      </w:pPr>
      <w:r w:rsidRPr="00082FF7">
        <w:t xml:space="preserve">3.8. </w:t>
      </w:r>
      <w:r w:rsidR="00451692">
        <w:t>Įrangos</w:t>
      </w:r>
      <w:r w:rsidRPr="00082FF7">
        <w:t xml:space="preserve"> perdavimo</w:t>
      </w:r>
      <w:r w:rsidR="00451692">
        <w:t xml:space="preserve"> </w:t>
      </w:r>
      <w:r w:rsidRPr="00082FF7">
        <w:t>–</w:t>
      </w:r>
      <w:r w:rsidR="00451692">
        <w:t xml:space="preserve"> </w:t>
      </w:r>
      <w:proofErr w:type="spellStart"/>
      <w:r w:rsidRPr="00082FF7">
        <w:t>priėmimo</w:t>
      </w:r>
      <w:proofErr w:type="spellEnd"/>
      <w:r w:rsidRPr="00082FF7">
        <w:t xml:space="preserve"> aktas </w:t>
      </w:r>
      <w:proofErr w:type="spellStart"/>
      <w:r w:rsidRPr="00082FF7">
        <w:t>pasirašomas</w:t>
      </w:r>
      <w:proofErr w:type="spellEnd"/>
      <w:r w:rsidRPr="00082FF7">
        <w:t xml:space="preserve"> 2 (dviem) vienodą teisinę galią </w:t>
      </w:r>
      <w:proofErr w:type="spellStart"/>
      <w:r w:rsidRPr="00082FF7">
        <w:t>turinčiais</w:t>
      </w:r>
      <w:proofErr w:type="spellEnd"/>
      <w:r w:rsidRPr="00082FF7">
        <w:t xml:space="preserve"> egzemplioriais. </w:t>
      </w:r>
    </w:p>
    <w:p w14:paraId="1B905AB3" w14:textId="77777777" w:rsidR="001E624A" w:rsidRPr="00082FF7" w:rsidRDefault="001E624A" w:rsidP="001E624A">
      <w:pPr>
        <w:spacing w:line="276" w:lineRule="auto"/>
        <w:jc w:val="both"/>
      </w:pPr>
    </w:p>
    <w:p w14:paraId="0BF44339"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PIRKIMO SUTARTIES ŠALIŲ TEISĖS IR PAREIGOS</w:t>
      </w:r>
    </w:p>
    <w:p w14:paraId="34C38C0B" w14:textId="77777777" w:rsidR="001E624A" w:rsidRPr="00ED28FF" w:rsidRDefault="001E624A" w:rsidP="001E624A">
      <w:pPr>
        <w:pStyle w:val="ListParagraph"/>
        <w:spacing w:line="276" w:lineRule="auto"/>
        <w:ind w:left="1080"/>
        <w:rPr>
          <w:rFonts w:ascii="Times New Roman" w:hAnsi="Times New Roman"/>
        </w:rPr>
      </w:pPr>
    </w:p>
    <w:p w14:paraId="4CE04D86" w14:textId="77777777" w:rsidR="001E624A" w:rsidRPr="00082FF7" w:rsidRDefault="001E624A" w:rsidP="001E624A">
      <w:pPr>
        <w:spacing w:line="276" w:lineRule="auto"/>
        <w:jc w:val="both"/>
      </w:pPr>
      <w:r w:rsidRPr="00082FF7">
        <w:rPr>
          <w:b/>
          <w:bCs/>
        </w:rPr>
        <w:t xml:space="preserve">4.1. </w:t>
      </w:r>
      <w:proofErr w:type="spellStart"/>
      <w:r w:rsidRPr="00082FF7">
        <w:rPr>
          <w:b/>
          <w:bCs/>
        </w:rPr>
        <w:t>Tiekėjas</w:t>
      </w:r>
      <w:proofErr w:type="spellEnd"/>
      <w:r w:rsidRPr="00082FF7">
        <w:rPr>
          <w:b/>
          <w:bCs/>
        </w:rPr>
        <w:t xml:space="preserve"> </w:t>
      </w:r>
      <w:proofErr w:type="spellStart"/>
      <w:r w:rsidRPr="00082FF7">
        <w:rPr>
          <w:b/>
          <w:bCs/>
        </w:rPr>
        <w:t>įsipareigoja</w:t>
      </w:r>
      <w:proofErr w:type="spellEnd"/>
      <w:r w:rsidRPr="00082FF7">
        <w:rPr>
          <w:b/>
          <w:bCs/>
        </w:rPr>
        <w:t xml:space="preserve">: </w:t>
      </w:r>
    </w:p>
    <w:p w14:paraId="540AEB1D" w14:textId="20370584" w:rsidR="001E624A" w:rsidRPr="00082FF7" w:rsidRDefault="001E624A" w:rsidP="001E624A">
      <w:pPr>
        <w:spacing w:line="276" w:lineRule="auto"/>
        <w:jc w:val="both"/>
      </w:pPr>
      <w:r w:rsidRPr="00082FF7">
        <w:t xml:space="preserve">4.1.1. pristatyti </w:t>
      </w:r>
      <w:proofErr w:type="spellStart"/>
      <w:r w:rsidRPr="00082FF7">
        <w:t>kokybišk</w:t>
      </w:r>
      <w:r w:rsidR="00451692">
        <w:t>ą</w:t>
      </w:r>
      <w:proofErr w:type="spellEnd"/>
      <w:r w:rsidRPr="00082FF7">
        <w:t xml:space="preserve"> </w:t>
      </w:r>
      <w:proofErr w:type="spellStart"/>
      <w:r w:rsidRPr="00082FF7">
        <w:t>šioje</w:t>
      </w:r>
      <w:proofErr w:type="spellEnd"/>
      <w:r w:rsidRPr="00082FF7">
        <w:t xml:space="preserve"> Sutartyje ir jos prieduose numatyt</w:t>
      </w:r>
      <w:r w:rsidR="00451692">
        <w:t>ą</w:t>
      </w:r>
      <w:r w:rsidRPr="00082FF7">
        <w:t xml:space="preserve"> </w:t>
      </w:r>
      <w:r w:rsidR="00451692">
        <w:t>Įrangą</w:t>
      </w:r>
      <w:r w:rsidRPr="00082FF7">
        <w:t xml:space="preserve"> bei vykdyti kitus Sutartyje ir jos prieduose nustatytus </w:t>
      </w:r>
      <w:proofErr w:type="spellStart"/>
      <w:r w:rsidRPr="00082FF7">
        <w:t>įpareigojimus</w:t>
      </w:r>
      <w:proofErr w:type="spellEnd"/>
      <w:r w:rsidRPr="00082FF7">
        <w:t xml:space="preserve"> Sutartyje nustatytais terminais ir tvarka savo rizika bei </w:t>
      </w:r>
      <w:proofErr w:type="spellStart"/>
      <w:r w:rsidRPr="00082FF7">
        <w:t>sąskaita</w:t>
      </w:r>
      <w:proofErr w:type="spellEnd"/>
      <w:r w:rsidRPr="00082FF7">
        <w:t xml:space="preserve"> kaip </w:t>
      </w:r>
      <w:proofErr w:type="spellStart"/>
      <w:r w:rsidRPr="00082FF7">
        <w:t>įmanoma</w:t>
      </w:r>
      <w:proofErr w:type="spellEnd"/>
      <w:r w:rsidRPr="00082FF7">
        <w:t xml:space="preserve"> </w:t>
      </w:r>
      <w:proofErr w:type="spellStart"/>
      <w:r w:rsidRPr="00082FF7">
        <w:t>rūpestingai</w:t>
      </w:r>
      <w:proofErr w:type="spellEnd"/>
      <w:r w:rsidRPr="00082FF7">
        <w:t xml:space="preserve"> bei efektyviai, </w:t>
      </w:r>
      <w:proofErr w:type="spellStart"/>
      <w:r w:rsidRPr="00082FF7">
        <w:t>įskaitant</w:t>
      </w:r>
      <w:proofErr w:type="spellEnd"/>
      <w:r w:rsidRPr="00082FF7">
        <w:t xml:space="preserve">, bet neapsiribojant, </w:t>
      </w:r>
      <w:r w:rsidR="00451692">
        <w:t>Įrangos</w:t>
      </w:r>
      <w:r w:rsidRPr="00082FF7">
        <w:t xml:space="preserve"> </w:t>
      </w:r>
      <w:proofErr w:type="spellStart"/>
      <w:r w:rsidRPr="00082FF7">
        <w:t>tiekima</w:t>
      </w:r>
      <w:proofErr w:type="spellEnd"/>
      <w:r w:rsidRPr="00082FF7">
        <w:t xml:space="preserve">̨ pagal geriausius visuotinai </w:t>
      </w:r>
      <w:proofErr w:type="spellStart"/>
      <w:r w:rsidRPr="00082FF7">
        <w:t>pripažįstamus</w:t>
      </w:r>
      <w:proofErr w:type="spellEnd"/>
      <w:r w:rsidRPr="00082FF7">
        <w:t xml:space="preserve"> profesinius, techninius standartus ir praktiką, panaudodamas visus reikiamus </w:t>
      </w:r>
      <w:proofErr w:type="spellStart"/>
      <w:r w:rsidRPr="00082FF7">
        <w:t>įgūdžius</w:t>
      </w:r>
      <w:proofErr w:type="spellEnd"/>
      <w:r w:rsidRPr="00082FF7">
        <w:t xml:space="preserve">, </w:t>
      </w:r>
      <w:proofErr w:type="spellStart"/>
      <w:r w:rsidRPr="00082FF7">
        <w:t>žinias</w:t>
      </w:r>
      <w:proofErr w:type="spellEnd"/>
      <w:r w:rsidRPr="00082FF7">
        <w:t xml:space="preserve">; </w:t>
      </w:r>
    </w:p>
    <w:p w14:paraId="41EAA4C8" w14:textId="1E50F3BD" w:rsidR="001E624A" w:rsidRPr="00082FF7" w:rsidRDefault="001E624A" w:rsidP="001E624A">
      <w:pPr>
        <w:spacing w:line="276" w:lineRule="auto"/>
        <w:jc w:val="both"/>
      </w:pPr>
      <w:r w:rsidRPr="00082FF7">
        <w:t xml:space="preserve">4.1.2. bendradarbiauti su </w:t>
      </w:r>
      <w:proofErr w:type="spellStart"/>
      <w:r w:rsidRPr="00082FF7">
        <w:t>Pirkėju</w:t>
      </w:r>
      <w:proofErr w:type="spellEnd"/>
      <w:r w:rsidRPr="00082FF7">
        <w:t xml:space="preserve"> visos Sutarties vykdymo metu ir nedelsdamas </w:t>
      </w:r>
      <w:proofErr w:type="spellStart"/>
      <w:r w:rsidRPr="00082FF7">
        <w:t>raštu</w:t>
      </w:r>
      <w:proofErr w:type="spellEnd"/>
      <w:r w:rsidRPr="00082FF7">
        <w:t xml:space="preserve"> informuoti </w:t>
      </w:r>
      <w:proofErr w:type="spellStart"/>
      <w:r w:rsidRPr="00082FF7">
        <w:t>Pirkėja</w:t>
      </w:r>
      <w:proofErr w:type="spellEnd"/>
      <w:r w:rsidRPr="00082FF7">
        <w:t xml:space="preserve">̨ apie bet kokias aplinkybes, kurios trukdo ar gali sutrukdyti </w:t>
      </w:r>
      <w:proofErr w:type="spellStart"/>
      <w:r w:rsidRPr="00082FF7">
        <w:t>Tiekėjui</w:t>
      </w:r>
      <w:proofErr w:type="spellEnd"/>
      <w:r w:rsidRPr="00082FF7">
        <w:t xml:space="preserve"> </w:t>
      </w:r>
      <w:proofErr w:type="spellStart"/>
      <w:r w:rsidRPr="00082FF7">
        <w:t>įvykdyti</w:t>
      </w:r>
      <w:proofErr w:type="spellEnd"/>
      <w:r w:rsidRPr="00082FF7">
        <w:t xml:space="preserve"> </w:t>
      </w:r>
      <w:proofErr w:type="spellStart"/>
      <w:r w:rsidRPr="00082FF7">
        <w:t>įsipareigojimus</w:t>
      </w:r>
      <w:proofErr w:type="spellEnd"/>
      <w:r w:rsidRPr="00082FF7">
        <w:t xml:space="preserve"> Sutartyje nustatytais terminais arba gali </w:t>
      </w:r>
      <w:proofErr w:type="spellStart"/>
      <w:r w:rsidRPr="00082FF7">
        <w:t>turėti</w:t>
      </w:r>
      <w:proofErr w:type="spellEnd"/>
      <w:r w:rsidRPr="00082FF7">
        <w:t xml:space="preserve"> </w:t>
      </w:r>
      <w:proofErr w:type="spellStart"/>
      <w:r w:rsidRPr="00082FF7">
        <w:t>įtakos</w:t>
      </w:r>
      <w:proofErr w:type="spellEnd"/>
      <w:r w:rsidRPr="00082FF7">
        <w:t xml:space="preserve"> tiekiam</w:t>
      </w:r>
      <w:r w:rsidR="00451692">
        <w:t>os</w:t>
      </w:r>
      <w:r w:rsidRPr="00082FF7">
        <w:t xml:space="preserve"> </w:t>
      </w:r>
      <w:r w:rsidR="00451692">
        <w:t>Įrangos</w:t>
      </w:r>
      <w:r w:rsidRPr="00082FF7">
        <w:t xml:space="preserve"> </w:t>
      </w:r>
      <w:proofErr w:type="spellStart"/>
      <w:r w:rsidRPr="00082FF7">
        <w:t>apimčiai</w:t>
      </w:r>
      <w:proofErr w:type="spellEnd"/>
      <w:r w:rsidRPr="00082FF7">
        <w:t xml:space="preserve"> ir/ar kokybei; </w:t>
      </w:r>
    </w:p>
    <w:p w14:paraId="61C0600D" w14:textId="1E156BC2" w:rsidR="001E624A" w:rsidRPr="00082FF7" w:rsidRDefault="001E624A" w:rsidP="001E624A">
      <w:pPr>
        <w:spacing w:line="276" w:lineRule="auto"/>
        <w:jc w:val="both"/>
      </w:pPr>
      <w:r w:rsidRPr="00082FF7">
        <w:t xml:space="preserve">4.1.3. ne </w:t>
      </w:r>
      <w:proofErr w:type="spellStart"/>
      <w:r w:rsidRPr="00082FF7">
        <w:t>vėliau</w:t>
      </w:r>
      <w:proofErr w:type="spellEnd"/>
      <w:r w:rsidRPr="00082FF7">
        <w:t xml:space="preserve"> kaip likus 10 darbo </w:t>
      </w:r>
      <w:proofErr w:type="spellStart"/>
      <w:r w:rsidRPr="00082FF7">
        <w:t>dienu</w:t>
      </w:r>
      <w:proofErr w:type="spellEnd"/>
      <w:r w:rsidRPr="00082FF7">
        <w:t xml:space="preserve">̨ iki </w:t>
      </w:r>
      <w:r w:rsidR="00451692">
        <w:t>Įrangos</w:t>
      </w:r>
      <w:r w:rsidRPr="00082FF7">
        <w:t xml:space="preserve"> pristatymo termino pabaigos, informuoti </w:t>
      </w:r>
      <w:proofErr w:type="spellStart"/>
      <w:r w:rsidRPr="00082FF7">
        <w:t>Pirkėja</w:t>
      </w:r>
      <w:proofErr w:type="spellEnd"/>
      <w:r w:rsidRPr="00082FF7">
        <w:t xml:space="preserve">̨ apie </w:t>
      </w:r>
      <w:proofErr w:type="spellStart"/>
      <w:r w:rsidRPr="00082FF7">
        <w:t>ketinima</w:t>
      </w:r>
      <w:proofErr w:type="spellEnd"/>
      <w:r w:rsidRPr="00082FF7">
        <w:t xml:space="preserve">̨ pristatyti </w:t>
      </w:r>
      <w:r w:rsidR="00451692">
        <w:t>Įrangą</w:t>
      </w:r>
      <w:r w:rsidRPr="00082FF7">
        <w:t xml:space="preserve">; </w:t>
      </w:r>
    </w:p>
    <w:p w14:paraId="2C31B2EF" w14:textId="43ABB81B" w:rsidR="001E624A" w:rsidRPr="00082FF7" w:rsidRDefault="001E624A" w:rsidP="001E624A">
      <w:pPr>
        <w:spacing w:line="276" w:lineRule="auto"/>
      </w:pPr>
      <w:r w:rsidRPr="00082FF7">
        <w:t xml:space="preserve">4.1.4. kartu su </w:t>
      </w:r>
      <w:r w:rsidR="00451692">
        <w:t>Įranga</w:t>
      </w:r>
      <w:r w:rsidRPr="00082FF7">
        <w:t xml:space="preserve"> pateikti </w:t>
      </w:r>
      <w:proofErr w:type="spellStart"/>
      <w:r w:rsidRPr="00082FF7">
        <w:t>Pirkėjui</w:t>
      </w:r>
      <w:proofErr w:type="spellEnd"/>
      <w:r w:rsidRPr="00082FF7">
        <w:t xml:space="preserve"> visą </w:t>
      </w:r>
      <w:proofErr w:type="spellStart"/>
      <w:r w:rsidRPr="00082FF7">
        <w:t>būtina</w:t>
      </w:r>
      <w:proofErr w:type="spellEnd"/>
      <w:r w:rsidRPr="00082FF7">
        <w:t xml:space="preserve">̨ dokumentaciją, </w:t>
      </w:r>
      <w:proofErr w:type="spellStart"/>
      <w:r w:rsidRPr="00082FF7">
        <w:t>įskaitant</w:t>
      </w:r>
      <w:proofErr w:type="spellEnd"/>
      <w:r w:rsidRPr="00082FF7">
        <w:t xml:space="preserve"> </w:t>
      </w:r>
      <w:r w:rsidR="00451692">
        <w:t>Įrangos</w:t>
      </w:r>
      <w:r w:rsidRPr="00082FF7">
        <w:t xml:space="preserve"> naudojimo ir </w:t>
      </w:r>
      <w:proofErr w:type="spellStart"/>
      <w:r w:rsidRPr="00082FF7">
        <w:t>priežiūros</w:t>
      </w:r>
      <w:proofErr w:type="spellEnd"/>
      <w:r w:rsidRPr="00082FF7">
        <w:t xml:space="preserve"> instrukcijas ; </w:t>
      </w:r>
    </w:p>
    <w:p w14:paraId="09AA36FF" w14:textId="4CF71A91" w:rsidR="001E624A" w:rsidRPr="00082FF7" w:rsidRDefault="001E624A" w:rsidP="001E624A">
      <w:pPr>
        <w:spacing w:line="276" w:lineRule="auto"/>
      </w:pPr>
      <w:r w:rsidRPr="00082FF7">
        <w:t xml:space="preserve">4.1.5. prisiimti </w:t>
      </w:r>
      <w:r w:rsidR="00451692">
        <w:t>Įrangos</w:t>
      </w:r>
      <w:r w:rsidRPr="00082FF7">
        <w:t xml:space="preserve"> </w:t>
      </w:r>
      <w:proofErr w:type="spellStart"/>
      <w:r w:rsidRPr="00082FF7">
        <w:t>žuvimo</w:t>
      </w:r>
      <w:proofErr w:type="spellEnd"/>
      <w:r w:rsidRPr="00082FF7">
        <w:t xml:space="preserve"> ar sugadinimo riziką iki </w:t>
      </w:r>
      <w:r w:rsidR="00451692">
        <w:t>Įrangos</w:t>
      </w:r>
      <w:r w:rsidRPr="00082FF7">
        <w:t xml:space="preserve"> perdavimo</w:t>
      </w:r>
      <w:r w:rsidR="00451692">
        <w:t xml:space="preserve"> </w:t>
      </w:r>
      <w:r w:rsidRPr="00082FF7">
        <w:t>–</w:t>
      </w:r>
      <w:r w:rsidR="00451692">
        <w:t xml:space="preserve"> </w:t>
      </w:r>
      <w:proofErr w:type="spellStart"/>
      <w:r w:rsidRPr="00082FF7">
        <w:t>priėmimo</w:t>
      </w:r>
      <w:proofErr w:type="spellEnd"/>
      <w:r w:rsidRPr="00082FF7">
        <w:t xml:space="preserve"> akto (be</w:t>
      </w:r>
      <w:r>
        <w:t xml:space="preserve"> </w:t>
      </w:r>
      <w:proofErr w:type="spellStart"/>
      <w:r w:rsidRPr="00082FF7">
        <w:t>trūkumu</w:t>
      </w:r>
      <w:proofErr w:type="spellEnd"/>
      <w:r w:rsidRPr="00082FF7">
        <w:t xml:space="preserve">̨) </w:t>
      </w:r>
      <w:proofErr w:type="spellStart"/>
      <w:r w:rsidRPr="00082FF7">
        <w:t>pasirašymo</w:t>
      </w:r>
      <w:proofErr w:type="spellEnd"/>
      <w:r w:rsidRPr="00082FF7">
        <w:t xml:space="preserve"> momento;</w:t>
      </w:r>
      <w:r w:rsidRPr="00082FF7">
        <w:br/>
        <w:t xml:space="preserve">4.1.6. perleisti </w:t>
      </w:r>
      <w:proofErr w:type="spellStart"/>
      <w:r w:rsidRPr="00082FF7">
        <w:t>Pirkėjui</w:t>
      </w:r>
      <w:proofErr w:type="spellEnd"/>
      <w:r w:rsidRPr="00082FF7">
        <w:t xml:space="preserve"> </w:t>
      </w:r>
      <w:proofErr w:type="spellStart"/>
      <w:r w:rsidRPr="00082FF7">
        <w:t>nuosavybės</w:t>
      </w:r>
      <w:proofErr w:type="spellEnd"/>
      <w:r w:rsidRPr="00082FF7">
        <w:t xml:space="preserve"> teises į </w:t>
      </w:r>
      <w:r w:rsidR="00B87E60">
        <w:t>Įrangą</w:t>
      </w:r>
      <w:r w:rsidRPr="00082FF7">
        <w:t xml:space="preserve"> po </w:t>
      </w:r>
      <w:r w:rsidR="00E85507">
        <w:t xml:space="preserve">Įrangos </w:t>
      </w:r>
      <w:r w:rsidRPr="00082FF7">
        <w:t>perdavimo</w:t>
      </w:r>
      <w:r w:rsidR="00B87E60">
        <w:t xml:space="preserve"> </w:t>
      </w:r>
      <w:r w:rsidRPr="00082FF7">
        <w:t>–</w:t>
      </w:r>
      <w:r w:rsidR="00B87E60">
        <w:t xml:space="preserve"> </w:t>
      </w:r>
      <w:proofErr w:type="spellStart"/>
      <w:r w:rsidRPr="00082FF7">
        <w:t>priėmimo</w:t>
      </w:r>
      <w:proofErr w:type="spellEnd"/>
      <w:r w:rsidRPr="00082FF7">
        <w:t xml:space="preserve"> akto (be</w:t>
      </w:r>
      <w:r>
        <w:t xml:space="preserve"> </w:t>
      </w:r>
      <w:proofErr w:type="spellStart"/>
      <w:r w:rsidRPr="00082FF7">
        <w:lastRenderedPageBreak/>
        <w:t>trūkumu</w:t>
      </w:r>
      <w:proofErr w:type="spellEnd"/>
      <w:r w:rsidRPr="00082FF7">
        <w:t>̨)</w:t>
      </w:r>
      <w:r>
        <w:t xml:space="preserve"> </w:t>
      </w:r>
      <w:proofErr w:type="spellStart"/>
      <w:r w:rsidRPr="00082FF7">
        <w:t>pasirašymo</w:t>
      </w:r>
      <w:proofErr w:type="spellEnd"/>
      <w:r w:rsidRPr="00082FF7">
        <w:t>.</w:t>
      </w:r>
      <w:r w:rsidRPr="00082FF7">
        <w:br/>
        <w:t xml:space="preserve">4.1.7. </w:t>
      </w:r>
      <w:proofErr w:type="spellStart"/>
      <w:r w:rsidRPr="00082FF7">
        <w:t>užtikrinti</w:t>
      </w:r>
      <w:proofErr w:type="spellEnd"/>
      <w:r w:rsidRPr="00082FF7">
        <w:t xml:space="preserve"> </w:t>
      </w:r>
      <w:proofErr w:type="spellStart"/>
      <w:r w:rsidRPr="00082FF7">
        <w:t>is</w:t>
      </w:r>
      <w:proofErr w:type="spellEnd"/>
      <w:r w:rsidRPr="00082FF7">
        <w:t xml:space="preserve">̌ </w:t>
      </w:r>
      <w:proofErr w:type="spellStart"/>
      <w:r w:rsidRPr="00082FF7">
        <w:t>Pirkėjo</w:t>
      </w:r>
      <w:proofErr w:type="spellEnd"/>
      <w:r w:rsidRPr="00082FF7">
        <w:t xml:space="preserve"> Sutarties vykdymo metu gautos ir su Sutarties vykdymu susijusios informacijos </w:t>
      </w:r>
      <w:proofErr w:type="spellStart"/>
      <w:r w:rsidRPr="00082FF7">
        <w:t>konfidencialuma</w:t>
      </w:r>
      <w:proofErr w:type="spellEnd"/>
      <w:r w:rsidRPr="00082FF7">
        <w:t>̨ bei apsaugą;</w:t>
      </w:r>
      <w:r w:rsidRPr="00082FF7">
        <w:br/>
        <w:t xml:space="preserve">4.1.8. nenaudoti </w:t>
      </w:r>
      <w:proofErr w:type="spellStart"/>
      <w:r w:rsidRPr="00082FF7">
        <w:t>Pirkėjo</w:t>
      </w:r>
      <w:proofErr w:type="spellEnd"/>
      <w:r w:rsidRPr="00082FF7">
        <w:t xml:space="preserve"> </w:t>
      </w:r>
      <w:proofErr w:type="spellStart"/>
      <w:r w:rsidRPr="00082FF7">
        <w:t>ženklu</w:t>
      </w:r>
      <w:proofErr w:type="spellEnd"/>
      <w:r w:rsidRPr="00082FF7">
        <w:t xml:space="preserve">̨ ar pavadinimo jokioje reklamoje, leidiniuose ar kitur be </w:t>
      </w:r>
      <w:proofErr w:type="spellStart"/>
      <w:r w:rsidRPr="00082FF7">
        <w:t>išankstinio</w:t>
      </w:r>
      <w:proofErr w:type="spellEnd"/>
      <w:r w:rsidRPr="00082FF7">
        <w:t xml:space="preserve"> </w:t>
      </w:r>
      <w:proofErr w:type="spellStart"/>
      <w:r w:rsidRPr="00082FF7">
        <w:t>raštiško</w:t>
      </w:r>
      <w:proofErr w:type="spellEnd"/>
      <w:r w:rsidRPr="00082FF7">
        <w:t xml:space="preserve"> </w:t>
      </w:r>
      <w:proofErr w:type="spellStart"/>
      <w:r w:rsidRPr="00082FF7">
        <w:t>Pirkėjo</w:t>
      </w:r>
      <w:proofErr w:type="spellEnd"/>
      <w:r w:rsidRPr="00082FF7">
        <w:t xml:space="preserve"> sutikimo;</w:t>
      </w:r>
      <w:r w:rsidRPr="00082FF7">
        <w:br/>
        <w:t xml:space="preserve">4.1.9. </w:t>
      </w:r>
      <w:proofErr w:type="spellStart"/>
      <w:r w:rsidRPr="00082FF7">
        <w:t>užtikrinti</w:t>
      </w:r>
      <w:proofErr w:type="spellEnd"/>
      <w:r w:rsidRPr="00082FF7">
        <w:t xml:space="preserve">, kad Sutarties sudarymo momentu ir visą jos galiojimo laikotarpį </w:t>
      </w:r>
      <w:r w:rsidR="00B87E60">
        <w:t>Įrangą</w:t>
      </w:r>
      <w:r w:rsidRPr="00082FF7">
        <w:t xml:space="preserve"> t</w:t>
      </w:r>
      <w:r w:rsidR="00B87E60">
        <w:t>ei</w:t>
      </w:r>
      <w:r w:rsidRPr="00082FF7">
        <w:t>ktų</w:t>
      </w:r>
      <w:r>
        <w:t xml:space="preserve"> </w:t>
      </w:r>
      <w:r w:rsidRPr="00082FF7">
        <w:t xml:space="preserve">reikiamas ir optimalus specialistų </w:t>
      </w:r>
      <w:proofErr w:type="spellStart"/>
      <w:r w:rsidRPr="00082FF7">
        <w:t>skaičius</w:t>
      </w:r>
      <w:proofErr w:type="spellEnd"/>
      <w:r w:rsidRPr="00082FF7">
        <w:t xml:space="preserve"> ir </w:t>
      </w:r>
      <w:proofErr w:type="spellStart"/>
      <w:r w:rsidRPr="00082FF7">
        <w:t>Tiekėjo</w:t>
      </w:r>
      <w:proofErr w:type="spellEnd"/>
      <w:r w:rsidRPr="00082FF7">
        <w:t xml:space="preserve"> ar </w:t>
      </w:r>
      <w:proofErr w:type="spellStart"/>
      <w:r w:rsidRPr="00082FF7">
        <w:t>subteikėjo</w:t>
      </w:r>
      <w:proofErr w:type="spellEnd"/>
      <w:r w:rsidRPr="00082FF7">
        <w:t xml:space="preserve"> (-ų) (jei taikoma) specialistai </w:t>
      </w:r>
      <w:proofErr w:type="spellStart"/>
      <w:r w:rsidRPr="00082FF7">
        <w:t>turėtu</w:t>
      </w:r>
      <w:proofErr w:type="spellEnd"/>
      <w:r w:rsidRPr="00082FF7">
        <w:t xml:space="preserve">̨ reikiamą kvalifikaciją ir patirtį; </w:t>
      </w:r>
    </w:p>
    <w:p w14:paraId="620C82A4" w14:textId="77777777" w:rsidR="001E624A" w:rsidRPr="00082FF7" w:rsidRDefault="001E624A" w:rsidP="001E624A">
      <w:pPr>
        <w:spacing w:line="276" w:lineRule="auto"/>
        <w:jc w:val="both"/>
      </w:pPr>
      <w:r w:rsidRPr="00082FF7">
        <w:t xml:space="preserve">4.1.10. </w:t>
      </w:r>
      <w:proofErr w:type="spellStart"/>
      <w:r w:rsidRPr="00082FF7">
        <w:t>Pirkėjui</w:t>
      </w:r>
      <w:proofErr w:type="spellEnd"/>
      <w:r w:rsidRPr="00082FF7">
        <w:t xml:space="preserve"> </w:t>
      </w:r>
      <w:proofErr w:type="spellStart"/>
      <w:r w:rsidRPr="00082FF7">
        <w:t>raštu</w:t>
      </w:r>
      <w:proofErr w:type="spellEnd"/>
      <w:r w:rsidRPr="00082FF7">
        <w:t xml:space="preserve"> </w:t>
      </w:r>
      <w:proofErr w:type="spellStart"/>
      <w:r w:rsidRPr="00082FF7">
        <w:t>paprašius</w:t>
      </w:r>
      <w:proofErr w:type="spellEnd"/>
      <w:r w:rsidRPr="00082FF7">
        <w:t xml:space="preserve">, </w:t>
      </w:r>
      <w:proofErr w:type="spellStart"/>
      <w:r w:rsidRPr="00082FF7">
        <w:t>grąžinti</w:t>
      </w:r>
      <w:proofErr w:type="spellEnd"/>
      <w:r w:rsidRPr="00082FF7">
        <w:t xml:space="preserve"> visus </w:t>
      </w:r>
      <w:proofErr w:type="spellStart"/>
      <w:r w:rsidRPr="00082FF7">
        <w:t>is</w:t>
      </w:r>
      <w:proofErr w:type="spellEnd"/>
      <w:r w:rsidRPr="00082FF7">
        <w:t xml:space="preserve">̌ </w:t>
      </w:r>
      <w:proofErr w:type="spellStart"/>
      <w:r w:rsidRPr="00082FF7">
        <w:t>Pirkėjo</w:t>
      </w:r>
      <w:proofErr w:type="spellEnd"/>
      <w:r w:rsidRPr="00082FF7">
        <w:t xml:space="preserve"> gautus, </w:t>
      </w:r>
      <w:proofErr w:type="spellStart"/>
      <w:r w:rsidRPr="00082FF7">
        <w:t>Sutarčiai</w:t>
      </w:r>
      <w:proofErr w:type="spellEnd"/>
      <w:r w:rsidRPr="00082FF7">
        <w:t xml:space="preserve"> vykdyti reikalingus dokumentus; </w:t>
      </w:r>
    </w:p>
    <w:p w14:paraId="14FCBBA7" w14:textId="62882E05" w:rsidR="001E624A" w:rsidRPr="00082FF7" w:rsidRDefault="001E624A" w:rsidP="001E624A">
      <w:pPr>
        <w:spacing w:line="276" w:lineRule="auto"/>
        <w:jc w:val="both"/>
      </w:pPr>
      <w:r w:rsidRPr="00082FF7">
        <w:t xml:space="preserve">4.1.11. remtis </w:t>
      </w:r>
      <w:proofErr w:type="spellStart"/>
      <w:r w:rsidRPr="00082FF7">
        <w:t>subteikėjais</w:t>
      </w:r>
      <w:proofErr w:type="spellEnd"/>
      <w:r w:rsidRPr="00082FF7">
        <w:t xml:space="preserve">, kurie nurodyti </w:t>
      </w:r>
      <w:proofErr w:type="spellStart"/>
      <w:r w:rsidRPr="00082FF7">
        <w:t>Pasiūlyme</w:t>
      </w:r>
      <w:proofErr w:type="spellEnd"/>
      <w:r w:rsidRPr="00082FF7">
        <w:t xml:space="preserve">, jeigu vykdant Sutartį jie pasitelkiami: </w:t>
      </w:r>
      <w:r w:rsidRPr="00082FF7">
        <w:rPr>
          <w:i/>
          <w:iCs/>
        </w:rPr>
        <w:t xml:space="preserve">/nurodyti/; </w:t>
      </w:r>
      <w:r w:rsidRPr="00082FF7">
        <w:t xml:space="preserve">taip pat tais </w:t>
      </w:r>
      <w:proofErr w:type="spellStart"/>
      <w:r w:rsidRPr="00082FF7">
        <w:t>subteikėjais</w:t>
      </w:r>
      <w:proofErr w:type="spellEnd"/>
      <w:r w:rsidRPr="00082FF7">
        <w:t xml:space="preserve">, kurie pakeisti ar pasitelkti naujai Sutarties vykdymo metu, laikantis </w:t>
      </w:r>
      <w:proofErr w:type="spellStart"/>
      <w:r w:rsidRPr="00082FF7">
        <w:t>šios</w:t>
      </w:r>
      <w:proofErr w:type="spellEnd"/>
      <w:r w:rsidRPr="00082FF7">
        <w:t xml:space="preserve"> Sutarties reikalavimų; </w:t>
      </w:r>
    </w:p>
    <w:p w14:paraId="3EB7A2A0" w14:textId="77777777" w:rsidR="001E624A" w:rsidRPr="00082FF7" w:rsidRDefault="001E624A" w:rsidP="001E624A">
      <w:pPr>
        <w:spacing w:line="276" w:lineRule="auto"/>
        <w:jc w:val="both"/>
      </w:pPr>
      <w:r w:rsidRPr="00082FF7">
        <w:t xml:space="preserve">4.1.12. remtis specialistais, kurie nurodyti </w:t>
      </w:r>
      <w:proofErr w:type="spellStart"/>
      <w:r w:rsidRPr="00082FF7">
        <w:t>Pasiūlyme</w:t>
      </w:r>
      <w:proofErr w:type="spellEnd"/>
      <w:r w:rsidRPr="00082FF7">
        <w:t xml:space="preserve"> bei tais, kurie papildomai </w:t>
      </w:r>
      <w:proofErr w:type="spellStart"/>
      <w:r w:rsidRPr="00082FF7">
        <w:t>įtraukti</w:t>
      </w:r>
      <w:proofErr w:type="spellEnd"/>
      <w:r w:rsidRPr="00082FF7">
        <w:t xml:space="preserve"> Sutarties vykdymo metu arba yra pakeisti, laikantis </w:t>
      </w:r>
      <w:proofErr w:type="spellStart"/>
      <w:r w:rsidRPr="00082FF7">
        <w:t>šios</w:t>
      </w:r>
      <w:proofErr w:type="spellEnd"/>
      <w:r w:rsidRPr="00082FF7">
        <w:t xml:space="preserve"> Sutarties reikalavimų; </w:t>
      </w:r>
    </w:p>
    <w:p w14:paraId="25E6AD5E" w14:textId="77777777" w:rsidR="001E624A" w:rsidRPr="00082FF7" w:rsidRDefault="001E624A" w:rsidP="001E624A">
      <w:pPr>
        <w:spacing w:line="276" w:lineRule="auto"/>
        <w:jc w:val="both"/>
      </w:pPr>
      <w:r w:rsidRPr="00082FF7">
        <w:t xml:space="preserve">4.1.13. Sudarius Sutartį, </w:t>
      </w:r>
      <w:proofErr w:type="spellStart"/>
      <w:r w:rsidRPr="00082FF7">
        <w:t>tačiau</w:t>
      </w:r>
      <w:proofErr w:type="spellEnd"/>
      <w:r w:rsidRPr="00082FF7">
        <w:t xml:space="preserve"> ne </w:t>
      </w:r>
      <w:proofErr w:type="spellStart"/>
      <w:r w:rsidRPr="00082FF7">
        <w:t>vėliau</w:t>
      </w:r>
      <w:proofErr w:type="spellEnd"/>
      <w:r w:rsidRPr="00082FF7">
        <w:t xml:space="preserve"> negu Sutartis pradedama vykdyti, </w:t>
      </w:r>
      <w:proofErr w:type="spellStart"/>
      <w:r w:rsidRPr="00082FF7">
        <w:t>Tiekėjas</w:t>
      </w:r>
      <w:proofErr w:type="spellEnd"/>
      <w:r w:rsidRPr="00082FF7">
        <w:t xml:space="preserve"> </w:t>
      </w:r>
      <w:proofErr w:type="spellStart"/>
      <w:r w:rsidRPr="00082FF7">
        <w:t>įsipareigoja</w:t>
      </w:r>
      <w:proofErr w:type="spellEnd"/>
      <w:r w:rsidRPr="00082FF7">
        <w:t xml:space="preserve"> </w:t>
      </w:r>
      <w:proofErr w:type="spellStart"/>
      <w:r w:rsidRPr="00082FF7">
        <w:t>Pirkėjui</w:t>
      </w:r>
      <w:proofErr w:type="spellEnd"/>
      <w:r w:rsidRPr="00082FF7">
        <w:t xml:space="preserve"> </w:t>
      </w:r>
      <w:proofErr w:type="spellStart"/>
      <w:r w:rsidRPr="00082FF7">
        <w:t>pranešti</w:t>
      </w:r>
      <w:proofErr w:type="spellEnd"/>
      <w:r w:rsidRPr="00082FF7">
        <w:t xml:space="preserve"> tuo metu </w:t>
      </w:r>
      <w:proofErr w:type="spellStart"/>
      <w:r w:rsidRPr="00082FF7">
        <w:t>žinomu</w:t>
      </w:r>
      <w:proofErr w:type="spellEnd"/>
      <w:r w:rsidRPr="00082FF7">
        <w:t xml:space="preserve">̨ </w:t>
      </w:r>
      <w:proofErr w:type="spellStart"/>
      <w:r w:rsidRPr="00082FF7">
        <w:t>subteikėju</w:t>
      </w:r>
      <w:proofErr w:type="spellEnd"/>
      <w:r w:rsidRPr="00082FF7">
        <w:t xml:space="preserve">̨ pavadinimus, kontaktinius duomenis ir </w:t>
      </w:r>
      <w:proofErr w:type="spellStart"/>
      <w:r w:rsidRPr="00082FF7">
        <w:t>ju</w:t>
      </w:r>
      <w:proofErr w:type="spellEnd"/>
      <w:r w:rsidRPr="00082FF7">
        <w:t xml:space="preserve">̨ atstovus. </w:t>
      </w:r>
      <w:proofErr w:type="spellStart"/>
      <w:r w:rsidRPr="00082FF7">
        <w:t>Pirkėjas</w:t>
      </w:r>
      <w:proofErr w:type="spellEnd"/>
      <w:r w:rsidRPr="00082FF7">
        <w:t xml:space="preserve"> taip pat reikalauja, kad </w:t>
      </w:r>
      <w:proofErr w:type="spellStart"/>
      <w:r w:rsidRPr="00082FF7">
        <w:t>Tiekėjas</w:t>
      </w:r>
      <w:proofErr w:type="spellEnd"/>
      <w:r w:rsidRPr="00082FF7">
        <w:t xml:space="preserve"> informuotų apie </w:t>
      </w:r>
      <w:proofErr w:type="spellStart"/>
      <w:r w:rsidRPr="00082FF7">
        <w:t>minėtos</w:t>
      </w:r>
      <w:proofErr w:type="spellEnd"/>
      <w:r w:rsidRPr="00082FF7">
        <w:t xml:space="preserve"> informacijos </w:t>
      </w:r>
      <w:proofErr w:type="spellStart"/>
      <w:r w:rsidRPr="00082FF7">
        <w:t>pasikeitimus</w:t>
      </w:r>
      <w:proofErr w:type="spellEnd"/>
      <w:r w:rsidRPr="00082FF7">
        <w:t xml:space="preserve"> visu Sutarties vykdymo metu, taip pat apie naujus </w:t>
      </w:r>
      <w:proofErr w:type="spellStart"/>
      <w:r w:rsidRPr="00082FF7">
        <w:t>subteikėjus</w:t>
      </w:r>
      <w:proofErr w:type="spellEnd"/>
      <w:r w:rsidRPr="00082FF7">
        <w:t xml:space="preserve">, kuriuos jis ketina pasitelkti </w:t>
      </w:r>
      <w:proofErr w:type="spellStart"/>
      <w:r w:rsidRPr="00082FF7">
        <w:t>vėliau</w:t>
      </w:r>
      <w:proofErr w:type="spellEnd"/>
      <w:r w:rsidRPr="00082FF7">
        <w:t xml:space="preserve">. Nauji </w:t>
      </w:r>
      <w:proofErr w:type="spellStart"/>
      <w:r w:rsidRPr="00082FF7">
        <w:t>subteikėjai</w:t>
      </w:r>
      <w:proofErr w:type="spellEnd"/>
      <w:r w:rsidRPr="00082FF7">
        <w:t xml:space="preserve"> pasitelkiami arba esami </w:t>
      </w:r>
      <w:proofErr w:type="spellStart"/>
      <w:r w:rsidRPr="00082FF7">
        <w:t>subteikėjai</w:t>
      </w:r>
      <w:proofErr w:type="spellEnd"/>
      <w:r w:rsidRPr="00082FF7">
        <w:t xml:space="preserve"> </w:t>
      </w:r>
      <w:proofErr w:type="spellStart"/>
      <w:r w:rsidRPr="00082FF7">
        <w:t>keičiami</w:t>
      </w:r>
      <w:proofErr w:type="spellEnd"/>
      <w:r w:rsidRPr="00082FF7">
        <w:t xml:space="preserve"> </w:t>
      </w:r>
      <w:proofErr w:type="spellStart"/>
      <w:r w:rsidRPr="00082FF7">
        <w:t>šios</w:t>
      </w:r>
      <w:proofErr w:type="spellEnd"/>
      <w:r w:rsidRPr="00082FF7">
        <w:t xml:space="preserve"> Sutarties VIII skyriuje nustatyta tvarka. </w:t>
      </w:r>
    </w:p>
    <w:p w14:paraId="1D95AF70" w14:textId="77777777" w:rsidR="001E624A" w:rsidRPr="00082FF7" w:rsidRDefault="001E624A" w:rsidP="001E624A">
      <w:pPr>
        <w:spacing w:line="276" w:lineRule="auto"/>
        <w:jc w:val="both"/>
      </w:pPr>
      <w:r w:rsidRPr="00082FF7">
        <w:t xml:space="preserve">4.1.14. Jei </w:t>
      </w:r>
      <w:proofErr w:type="spellStart"/>
      <w:r w:rsidRPr="00082FF7">
        <w:t>Tiekėjo</w:t>
      </w:r>
      <w:proofErr w:type="spellEnd"/>
      <w:r w:rsidRPr="00082FF7">
        <w:t xml:space="preserve"> kvalifikacija </w:t>
      </w:r>
      <w:proofErr w:type="spellStart"/>
      <w:r w:rsidRPr="00082FF7">
        <w:t>dėl</w:t>
      </w:r>
      <w:proofErr w:type="spellEnd"/>
      <w:r w:rsidRPr="00082FF7">
        <w:t xml:space="preserve"> </w:t>
      </w:r>
      <w:proofErr w:type="spellStart"/>
      <w:r w:rsidRPr="00082FF7">
        <w:t>teisės</w:t>
      </w:r>
      <w:proofErr w:type="spellEnd"/>
      <w:r w:rsidRPr="00082FF7">
        <w:t xml:space="preserve"> verstis atitinkama veikla nebuvo tikrinama arba tikrinama ne visa apimtimi, </w:t>
      </w:r>
      <w:proofErr w:type="spellStart"/>
      <w:r w:rsidRPr="00082FF7">
        <w:t>tiekėjas</w:t>
      </w:r>
      <w:proofErr w:type="spellEnd"/>
      <w:r w:rsidRPr="00082FF7">
        <w:t xml:space="preserve"> </w:t>
      </w:r>
      <w:proofErr w:type="spellStart"/>
      <w:r w:rsidRPr="00082FF7">
        <w:t>Pirkėjui</w:t>
      </w:r>
      <w:proofErr w:type="spellEnd"/>
      <w:r w:rsidRPr="00082FF7">
        <w:t xml:space="preserve"> </w:t>
      </w:r>
      <w:proofErr w:type="spellStart"/>
      <w:r w:rsidRPr="00082FF7">
        <w:t>įsipareigoja</w:t>
      </w:r>
      <w:proofErr w:type="spellEnd"/>
      <w:r w:rsidRPr="00082FF7">
        <w:t xml:space="preserve">, kad pirkimo sutartį vykdys tik tokią teisę turintys asmenys; </w:t>
      </w:r>
    </w:p>
    <w:p w14:paraId="12782FAF" w14:textId="7A0A76AB" w:rsidR="001E624A" w:rsidRPr="00082FF7" w:rsidRDefault="001E624A" w:rsidP="001E624A">
      <w:pPr>
        <w:spacing w:line="276" w:lineRule="auto"/>
        <w:jc w:val="both"/>
      </w:pPr>
      <w:r w:rsidRPr="00082FF7">
        <w:t xml:space="preserve">4.1.15. </w:t>
      </w:r>
      <w:proofErr w:type="spellStart"/>
      <w:r w:rsidRPr="00082FF7">
        <w:t>Pirkėjui</w:t>
      </w:r>
      <w:proofErr w:type="spellEnd"/>
      <w:r w:rsidRPr="00082FF7">
        <w:t xml:space="preserve"> </w:t>
      </w:r>
      <w:proofErr w:type="spellStart"/>
      <w:r w:rsidRPr="00082FF7">
        <w:t>nurodžius</w:t>
      </w:r>
      <w:proofErr w:type="spellEnd"/>
      <w:r w:rsidRPr="00082FF7">
        <w:t xml:space="preserve"> pat</w:t>
      </w:r>
      <w:r w:rsidR="00B87E60">
        <w:t xml:space="preserve">eiktos Įrangos </w:t>
      </w:r>
      <w:proofErr w:type="spellStart"/>
      <w:r w:rsidRPr="00082FF7">
        <w:t>trūkumus</w:t>
      </w:r>
      <w:proofErr w:type="spellEnd"/>
      <w:r w:rsidRPr="00082FF7">
        <w:t xml:space="preserve">/neatitikimus/pastabas, </w:t>
      </w:r>
      <w:proofErr w:type="spellStart"/>
      <w:r w:rsidRPr="00082FF7">
        <w:t>ištaisyti</w:t>
      </w:r>
      <w:proofErr w:type="spellEnd"/>
      <w:r w:rsidRPr="00082FF7">
        <w:t xml:space="preserve"> juos savo </w:t>
      </w:r>
      <w:proofErr w:type="spellStart"/>
      <w:r w:rsidRPr="00082FF7">
        <w:t>sąskaita</w:t>
      </w:r>
      <w:proofErr w:type="spellEnd"/>
      <w:r w:rsidRPr="00082FF7">
        <w:t xml:space="preserve"> per </w:t>
      </w:r>
      <w:proofErr w:type="spellStart"/>
      <w:r w:rsidRPr="00082FF7">
        <w:t>Pirkėjo</w:t>
      </w:r>
      <w:proofErr w:type="spellEnd"/>
      <w:r w:rsidRPr="00082FF7">
        <w:t xml:space="preserve"> nurodytą protingą </w:t>
      </w:r>
      <w:proofErr w:type="spellStart"/>
      <w:r w:rsidRPr="00082FF7">
        <w:t>termina</w:t>
      </w:r>
      <w:proofErr w:type="spellEnd"/>
      <w:r w:rsidRPr="00082FF7">
        <w:t xml:space="preserve">̨; </w:t>
      </w:r>
    </w:p>
    <w:p w14:paraId="27CA17CE" w14:textId="11D184DB" w:rsidR="001E624A" w:rsidRPr="00082FF7" w:rsidRDefault="001E624A" w:rsidP="001E624A">
      <w:pPr>
        <w:spacing w:line="276" w:lineRule="auto"/>
        <w:jc w:val="both"/>
      </w:pPr>
      <w:r w:rsidRPr="00082FF7">
        <w:t xml:space="preserve">4.1.16. savo </w:t>
      </w:r>
      <w:proofErr w:type="spellStart"/>
      <w:r w:rsidRPr="00082FF7">
        <w:t>sąskaita</w:t>
      </w:r>
      <w:proofErr w:type="spellEnd"/>
      <w:r w:rsidRPr="00082FF7">
        <w:t xml:space="preserve"> per </w:t>
      </w:r>
      <w:proofErr w:type="spellStart"/>
      <w:r w:rsidRPr="00082FF7">
        <w:t>Pirkėjo</w:t>
      </w:r>
      <w:proofErr w:type="spellEnd"/>
      <w:r w:rsidRPr="00082FF7">
        <w:t xml:space="preserve"> nurodytą </w:t>
      </w:r>
      <w:proofErr w:type="spellStart"/>
      <w:r w:rsidRPr="00082FF7">
        <w:t>termina</w:t>
      </w:r>
      <w:proofErr w:type="spellEnd"/>
      <w:r w:rsidRPr="00082FF7">
        <w:t>̨ atsiimti pristatyt</w:t>
      </w:r>
      <w:r w:rsidR="00B87E60">
        <w:t>ą</w:t>
      </w:r>
      <w:r w:rsidRPr="00082FF7">
        <w:t xml:space="preserve"> Sutarties reikalavimų </w:t>
      </w:r>
      <w:proofErr w:type="spellStart"/>
      <w:r w:rsidRPr="00082FF7">
        <w:t>neatitinkanči</w:t>
      </w:r>
      <w:r w:rsidR="00B87E60">
        <w:t>ą</w:t>
      </w:r>
      <w:proofErr w:type="spellEnd"/>
      <w:r w:rsidR="00B87E60">
        <w:t xml:space="preserve"> Įrangą</w:t>
      </w:r>
      <w:r w:rsidRPr="00082FF7">
        <w:t xml:space="preserve"> ir </w:t>
      </w:r>
      <w:proofErr w:type="spellStart"/>
      <w:r w:rsidRPr="00082FF7">
        <w:t>Pirkėjo</w:t>
      </w:r>
      <w:proofErr w:type="spellEnd"/>
      <w:r w:rsidRPr="00082FF7">
        <w:t xml:space="preserve"> reikalavimu atlyginti toki</w:t>
      </w:r>
      <w:r w:rsidR="00B87E60">
        <w:t>os</w:t>
      </w:r>
      <w:r w:rsidRPr="00082FF7">
        <w:t xml:space="preserve"> </w:t>
      </w:r>
      <w:r w:rsidR="00B87E60">
        <w:t>Įrangos</w:t>
      </w:r>
      <w:r w:rsidRPr="00082FF7">
        <w:t xml:space="preserve"> saugojimo </w:t>
      </w:r>
      <w:proofErr w:type="spellStart"/>
      <w:r w:rsidRPr="00082FF7">
        <w:t>išlaidas</w:t>
      </w:r>
      <w:proofErr w:type="spellEnd"/>
      <w:r w:rsidRPr="00082FF7">
        <w:t xml:space="preserve">; </w:t>
      </w:r>
    </w:p>
    <w:p w14:paraId="0EFFFB67" w14:textId="77777777" w:rsidR="001E624A" w:rsidRPr="00082FF7" w:rsidRDefault="001E624A" w:rsidP="001E624A">
      <w:pPr>
        <w:spacing w:line="276" w:lineRule="auto"/>
        <w:jc w:val="both"/>
      </w:pPr>
      <w:r w:rsidRPr="00082FF7">
        <w:t xml:space="preserve">4.1.17. tinkamai vykdyti kitus </w:t>
      </w:r>
      <w:proofErr w:type="spellStart"/>
      <w:r w:rsidRPr="00082FF7">
        <w:t>įsipareigojimus</w:t>
      </w:r>
      <w:proofErr w:type="spellEnd"/>
      <w:r w:rsidRPr="00082FF7">
        <w:t xml:space="preserve">, numatytus Sutartyje ir </w:t>
      </w:r>
      <w:proofErr w:type="spellStart"/>
      <w:r w:rsidRPr="00082FF7">
        <w:t>galiojančiuose</w:t>
      </w:r>
      <w:proofErr w:type="spellEnd"/>
      <w:r w:rsidRPr="00082FF7">
        <w:t xml:space="preserve"> Lietuvos Respublikos </w:t>
      </w:r>
      <w:proofErr w:type="spellStart"/>
      <w:r w:rsidRPr="00082FF7">
        <w:t>teisės</w:t>
      </w:r>
      <w:proofErr w:type="spellEnd"/>
      <w:r w:rsidRPr="00082FF7">
        <w:t xml:space="preserve"> aktuose. </w:t>
      </w:r>
    </w:p>
    <w:p w14:paraId="0D5C4F6D" w14:textId="77777777" w:rsidR="001E624A" w:rsidRPr="00082FF7" w:rsidRDefault="001E624A" w:rsidP="001E624A">
      <w:pPr>
        <w:spacing w:line="276" w:lineRule="auto"/>
        <w:jc w:val="both"/>
      </w:pPr>
      <w:r w:rsidRPr="00082FF7">
        <w:rPr>
          <w:b/>
          <w:bCs/>
        </w:rPr>
        <w:t xml:space="preserve">4.2. </w:t>
      </w:r>
      <w:proofErr w:type="spellStart"/>
      <w:r w:rsidRPr="00082FF7">
        <w:rPr>
          <w:b/>
          <w:bCs/>
        </w:rPr>
        <w:t>Tiekėjas</w:t>
      </w:r>
      <w:proofErr w:type="spellEnd"/>
      <w:r w:rsidRPr="00082FF7">
        <w:rPr>
          <w:b/>
          <w:bCs/>
        </w:rPr>
        <w:t xml:space="preserve"> turi teisę: </w:t>
      </w:r>
    </w:p>
    <w:p w14:paraId="295FB422" w14:textId="7EFAEF11" w:rsidR="001E624A" w:rsidRPr="00082FF7" w:rsidRDefault="001E624A" w:rsidP="001E624A">
      <w:pPr>
        <w:spacing w:line="276" w:lineRule="auto"/>
        <w:jc w:val="both"/>
      </w:pPr>
      <w:r w:rsidRPr="00082FF7">
        <w:t xml:space="preserve">4.2.1. gauti </w:t>
      </w:r>
      <w:r w:rsidR="00B87E60">
        <w:t>Įrangos</w:t>
      </w:r>
      <w:r w:rsidRPr="00082FF7">
        <w:t xml:space="preserve"> kainą su </w:t>
      </w:r>
      <w:proofErr w:type="spellStart"/>
      <w:r w:rsidRPr="00082FF7">
        <w:t>sąlyga</w:t>
      </w:r>
      <w:proofErr w:type="spellEnd"/>
      <w:r w:rsidRPr="00082FF7">
        <w:t xml:space="preserve">, kad jis tinkamai ir laiku </w:t>
      </w:r>
      <w:proofErr w:type="spellStart"/>
      <w:r w:rsidRPr="00082FF7">
        <w:t>įvykdo</w:t>
      </w:r>
      <w:proofErr w:type="spellEnd"/>
      <w:r w:rsidRPr="00082FF7">
        <w:t xml:space="preserve"> visus </w:t>
      </w:r>
      <w:proofErr w:type="spellStart"/>
      <w:r w:rsidRPr="00082FF7">
        <w:t>šioje</w:t>
      </w:r>
      <w:proofErr w:type="spellEnd"/>
      <w:r w:rsidRPr="00082FF7">
        <w:t xml:space="preserve"> Sutartyje numatytus </w:t>
      </w:r>
      <w:proofErr w:type="spellStart"/>
      <w:r w:rsidRPr="00082FF7">
        <w:t>įsipareigojimus</w:t>
      </w:r>
      <w:proofErr w:type="spellEnd"/>
      <w:r w:rsidRPr="00082FF7">
        <w:t xml:space="preserve">; </w:t>
      </w:r>
    </w:p>
    <w:p w14:paraId="578E4448" w14:textId="77777777" w:rsidR="001E624A" w:rsidRPr="00082FF7" w:rsidRDefault="001E624A" w:rsidP="001E624A">
      <w:pPr>
        <w:spacing w:line="276" w:lineRule="auto"/>
        <w:jc w:val="both"/>
      </w:pPr>
      <w:r w:rsidRPr="00082FF7">
        <w:t xml:space="preserve">4.2.2. jei </w:t>
      </w:r>
      <w:proofErr w:type="spellStart"/>
      <w:r w:rsidRPr="00082FF7">
        <w:t>Pirkėjas</w:t>
      </w:r>
      <w:proofErr w:type="spellEnd"/>
      <w:r w:rsidRPr="00082FF7">
        <w:t xml:space="preserve"> naudojasi Sutarties 4.4.3 papunktyje </w:t>
      </w:r>
      <w:proofErr w:type="spellStart"/>
      <w:r w:rsidRPr="00082FF7">
        <w:t>įtvirtinta</w:t>
      </w:r>
      <w:proofErr w:type="spellEnd"/>
      <w:r w:rsidRPr="00082FF7">
        <w:t xml:space="preserve"> tiesioginio atsiskaitymo su </w:t>
      </w:r>
      <w:proofErr w:type="spellStart"/>
      <w:r w:rsidRPr="00082FF7">
        <w:t>subteikėjais</w:t>
      </w:r>
      <w:proofErr w:type="spellEnd"/>
      <w:r w:rsidRPr="00082FF7">
        <w:t xml:space="preserve"> galimybe, </w:t>
      </w:r>
      <w:proofErr w:type="spellStart"/>
      <w:r w:rsidRPr="00082FF7">
        <w:t>Tiekėjas</w:t>
      </w:r>
      <w:proofErr w:type="spellEnd"/>
      <w:r w:rsidRPr="00082FF7">
        <w:t xml:space="preserve"> turi teisę </w:t>
      </w:r>
      <w:proofErr w:type="spellStart"/>
      <w:r w:rsidRPr="00082FF7">
        <w:t>prieštarauti</w:t>
      </w:r>
      <w:proofErr w:type="spellEnd"/>
      <w:r w:rsidRPr="00082FF7">
        <w:t xml:space="preserve"> </w:t>
      </w:r>
      <w:proofErr w:type="spellStart"/>
      <w:r w:rsidRPr="00082FF7">
        <w:t>nepagrįstiems</w:t>
      </w:r>
      <w:proofErr w:type="spellEnd"/>
      <w:r w:rsidRPr="00082FF7">
        <w:t xml:space="preserve"> </w:t>
      </w:r>
      <w:proofErr w:type="spellStart"/>
      <w:r w:rsidRPr="00082FF7">
        <w:t>mokėjimams</w:t>
      </w:r>
      <w:proofErr w:type="spellEnd"/>
      <w:r w:rsidRPr="00082FF7">
        <w:t xml:space="preserve"> </w:t>
      </w:r>
      <w:proofErr w:type="spellStart"/>
      <w:r w:rsidRPr="00082FF7">
        <w:t>subteikėjams</w:t>
      </w:r>
      <w:proofErr w:type="spellEnd"/>
      <w:r w:rsidRPr="00082FF7">
        <w:t xml:space="preserve">; </w:t>
      </w:r>
    </w:p>
    <w:p w14:paraId="07DE6663" w14:textId="77777777" w:rsidR="001E624A" w:rsidRPr="00082FF7" w:rsidRDefault="001E624A" w:rsidP="001E624A">
      <w:pPr>
        <w:spacing w:line="276" w:lineRule="auto"/>
        <w:jc w:val="both"/>
      </w:pPr>
      <w:r w:rsidRPr="00082FF7">
        <w:t xml:space="preserve">4.2.3. </w:t>
      </w:r>
      <w:proofErr w:type="spellStart"/>
      <w:r w:rsidRPr="00082FF7">
        <w:t>Tiekėjas</w:t>
      </w:r>
      <w:proofErr w:type="spellEnd"/>
      <w:r w:rsidRPr="00082FF7">
        <w:t xml:space="preserve"> turi ir kitas </w:t>
      </w:r>
      <w:proofErr w:type="spellStart"/>
      <w:r w:rsidRPr="00082FF7">
        <w:t>šios</w:t>
      </w:r>
      <w:proofErr w:type="spellEnd"/>
      <w:r w:rsidRPr="00082FF7">
        <w:t xml:space="preserve"> Sutarties ir Lietuvos Respublikoje </w:t>
      </w:r>
      <w:proofErr w:type="spellStart"/>
      <w:r w:rsidRPr="00082FF7">
        <w:t>galiojančiu</w:t>
      </w:r>
      <w:proofErr w:type="spellEnd"/>
      <w:r w:rsidRPr="00082FF7">
        <w:t xml:space="preserve">̨ </w:t>
      </w:r>
      <w:proofErr w:type="spellStart"/>
      <w:r w:rsidRPr="00082FF7">
        <w:t>teisės</w:t>
      </w:r>
      <w:proofErr w:type="spellEnd"/>
      <w:r w:rsidRPr="00082FF7">
        <w:t xml:space="preserve"> aktų numatytas teises. </w:t>
      </w:r>
    </w:p>
    <w:p w14:paraId="7A0A8A7A" w14:textId="77777777" w:rsidR="001E624A" w:rsidRPr="00082FF7" w:rsidRDefault="001E624A" w:rsidP="001E624A">
      <w:pPr>
        <w:spacing w:line="276" w:lineRule="auto"/>
        <w:jc w:val="both"/>
      </w:pPr>
      <w:r w:rsidRPr="00082FF7">
        <w:rPr>
          <w:b/>
          <w:bCs/>
        </w:rPr>
        <w:t xml:space="preserve">4.3. </w:t>
      </w:r>
      <w:proofErr w:type="spellStart"/>
      <w:r w:rsidRPr="00082FF7">
        <w:rPr>
          <w:b/>
          <w:bCs/>
        </w:rPr>
        <w:t>Pirkėjas</w:t>
      </w:r>
      <w:proofErr w:type="spellEnd"/>
      <w:r w:rsidRPr="00082FF7">
        <w:rPr>
          <w:b/>
          <w:bCs/>
        </w:rPr>
        <w:t xml:space="preserve"> </w:t>
      </w:r>
      <w:proofErr w:type="spellStart"/>
      <w:r w:rsidRPr="00082FF7">
        <w:rPr>
          <w:b/>
          <w:bCs/>
        </w:rPr>
        <w:t>įsipareigoja</w:t>
      </w:r>
      <w:proofErr w:type="spellEnd"/>
      <w:r w:rsidRPr="00082FF7">
        <w:rPr>
          <w:b/>
          <w:bCs/>
        </w:rPr>
        <w:t xml:space="preserve">: </w:t>
      </w:r>
    </w:p>
    <w:p w14:paraId="016F521A" w14:textId="7CB26A7F" w:rsidR="001E624A" w:rsidRPr="00082FF7" w:rsidRDefault="001E624A" w:rsidP="001E624A">
      <w:pPr>
        <w:spacing w:line="276" w:lineRule="auto"/>
        <w:jc w:val="both"/>
      </w:pPr>
      <w:r w:rsidRPr="00082FF7">
        <w:t xml:space="preserve">4.3.1. laiku priimti </w:t>
      </w:r>
      <w:proofErr w:type="spellStart"/>
      <w:r w:rsidRPr="00082FF7">
        <w:t>is</w:t>
      </w:r>
      <w:proofErr w:type="spellEnd"/>
      <w:r w:rsidRPr="00082FF7">
        <w:t xml:space="preserve">̌ </w:t>
      </w:r>
      <w:proofErr w:type="spellStart"/>
      <w:r w:rsidRPr="00082FF7">
        <w:t>Tiekėjo</w:t>
      </w:r>
      <w:proofErr w:type="spellEnd"/>
      <w:r w:rsidRPr="00082FF7">
        <w:t xml:space="preserve"> tinkam</w:t>
      </w:r>
      <w:r w:rsidR="00B87E60">
        <w:t>ą</w:t>
      </w:r>
      <w:r w:rsidRPr="00082FF7">
        <w:t xml:space="preserve"> ir </w:t>
      </w:r>
      <w:proofErr w:type="spellStart"/>
      <w:r w:rsidRPr="00082FF7">
        <w:t>kokybišk</w:t>
      </w:r>
      <w:r w:rsidR="00B87E60">
        <w:t>ą</w:t>
      </w:r>
      <w:proofErr w:type="spellEnd"/>
      <w:r w:rsidR="00B87E60">
        <w:t xml:space="preserve"> Įrangą</w:t>
      </w:r>
      <w:r w:rsidRPr="00082FF7">
        <w:t xml:space="preserve"> ir laiku </w:t>
      </w:r>
      <w:proofErr w:type="spellStart"/>
      <w:r w:rsidRPr="00082FF7">
        <w:t>uz</w:t>
      </w:r>
      <w:proofErr w:type="spellEnd"/>
      <w:r w:rsidRPr="00082FF7">
        <w:t xml:space="preserve">̌ jas atsiskaityti </w:t>
      </w:r>
      <w:proofErr w:type="spellStart"/>
      <w:r w:rsidRPr="00082FF7">
        <w:t>šioje</w:t>
      </w:r>
      <w:proofErr w:type="spellEnd"/>
      <w:r w:rsidRPr="00082FF7">
        <w:t xml:space="preserve"> Sutartyje nustatyta tvarka; </w:t>
      </w:r>
    </w:p>
    <w:p w14:paraId="26AD5297" w14:textId="0D56CB49" w:rsidR="001E624A" w:rsidRPr="00082FF7" w:rsidRDefault="001E624A" w:rsidP="001E624A">
      <w:pPr>
        <w:spacing w:line="276" w:lineRule="auto"/>
        <w:jc w:val="both"/>
      </w:pPr>
      <w:r w:rsidRPr="00082FF7">
        <w:t xml:space="preserve">4.3.2. nuo </w:t>
      </w:r>
      <w:r w:rsidR="00B87E60">
        <w:t>Įrangos</w:t>
      </w:r>
      <w:r w:rsidRPr="00082FF7">
        <w:t xml:space="preserve"> pristatymo į Sutarties 1.</w:t>
      </w:r>
      <w:r>
        <w:t>3</w:t>
      </w:r>
      <w:r w:rsidRPr="00082FF7">
        <w:t xml:space="preserve"> papunktyje nustatytą vietą iki perdavimo</w:t>
      </w:r>
      <w:r w:rsidR="00B87E60">
        <w:t xml:space="preserve"> </w:t>
      </w:r>
      <w:r w:rsidRPr="00082FF7">
        <w:t>–</w:t>
      </w:r>
      <w:r w:rsidR="00B87E60">
        <w:t xml:space="preserve"> </w:t>
      </w:r>
      <w:proofErr w:type="spellStart"/>
      <w:r w:rsidRPr="00082FF7">
        <w:t>priėmimo</w:t>
      </w:r>
      <w:proofErr w:type="spellEnd"/>
      <w:r w:rsidRPr="00082FF7">
        <w:t xml:space="preserve"> akto (be </w:t>
      </w:r>
      <w:proofErr w:type="spellStart"/>
      <w:r w:rsidRPr="00082FF7">
        <w:t>trūkumu</w:t>
      </w:r>
      <w:proofErr w:type="spellEnd"/>
      <w:r w:rsidRPr="00082FF7">
        <w:t xml:space="preserve">̨/pastabų) </w:t>
      </w:r>
      <w:proofErr w:type="spellStart"/>
      <w:r w:rsidRPr="00082FF7">
        <w:t>pasirašymo</w:t>
      </w:r>
      <w:proofErr w:type="spellEnd"/>
      <w:r w:rsidRPr="00082FF7">
        <w:t xml:space="preserve"> arba iki termino, per kurį </w:t>
      </w:r>
      <w:proofErr w:type="spellStart"/>
      <w:r w:rsidRPr="00082FF7">
        <w:t>Pirkėjas</w:t>
      </w:r>
      <w:proofErr w:type="spellEnd"/>
      <w:r w:rsidRPr="00082FF7">
        <w:t xml:space="preserve"> </w:t>
      </w:r>
      <w:proofErr w:type="spellStart"/>
      <w:r w:rsidRPr="00082FF7">
        <w:t>įpareigoja</w:t>
      </w:r>
      <w:proofErr w:type="spellEnd"/>
      <w:r w:rsidRPr="00082FF7">
        <w:t xml:space="preserve"> </w:t>
      </w:r>
      <w:proofErr w:type="spellStart"/>
      <w:r w:rsidRPr="00082FF7">
        <w:t>Tiekėja</w:t>
      </w:r>
      <w:proofErr w:type="spellEnd"/>
      <w:r w:rsidRPr="00082FF7">
        <w:t xml:space="preserve">̨ atsiimti Sutarties reikalavimų </w:t>
      </w:r>
      <w:proofErr w:type="spellStart"/>
      <w:r w:rsidRPr="00082FF7">
        <w:t>neatitinkanči</w:t>
      </w:r>
      <w:r w:rsidR="00B87E60">
        <w:t>ą</w:t>
      </w:r>
      <w:proofErr w:type="spellEnd"/>
      <w:r w:rsidR="00B87E60">
        <w:t xml:space="preserve"> Įrangą</w:t>
      </w:r>
      <w:r w:rsidRPr="00082FF7">
        <w:t xml:space="preserve">, pabaigos imtis visų protingų </w:t>
      </w:r>
      <w:proofErr w:type="spellStart"/>
      <w:r w:rsidRPr="00082FF7">
        <w:t>priemoniu</w:t>
      </w:r>
      <w:proofErr w:type="spellEnd"/>
      <w:r w:rsidRPr="00082FF7">
        <w:t xml:space="preserve">̨, reikalingų apsaugoti </w:t>
      </w:r>
      <w:r w:rsidR="00B87E60">
        <w:t>Įrangą</w:t>
      </w:r>
      <w:r w:rsidRPr="00082FF7">
        <w:t xml:space="preserve"> nuo praradimo ar sugadinimo; </w:t>
      </w:r>
    </w:p>
    <w:p w14:paraId="62462599" w14:textId="77777777" w:rsidR="001E624A" w:rsidRDefault="001E624A" w:rsidP="001E624A">
      <w:pPr>
        <w:spacing w:line="276" w:lineRule="auto"/>
        <w:jc w:val="both"/>
      </w:pPr>
      <w:r w:rsidRPr="00082FF7">
        <w:t xml:space="preserve">4.3.3. nedelsiant </w:t>
      </w:r>
      <w:proofErr w:type="spellStart"/>
      <w:r w:rsidRPr="00082FF7">
        <w:t>pranešti</w:t>
      </w:r>
      <w:proofErr w:type="spellEnd"/>
      <w:r w:rsidRPr="00082FF7">
        <w:t xml:space="preserve"> </w:t>
      </w:r>
      <w:proofErr w:type="spellStart"/>
      <w:r w:rsidRPr="00082FF7">
        <w:t>Tiekėjui</w:t>
      </w:r>
      <w:proofErr w:type="spellEnd"/>
      <w:r w:rsidRPr="00082FF7">
        <w:t xml:space="preserve"> apie Sutarties </w:t>
      </w:r>
      <w:proofErr w:type="spellStart"/>
      <w:r w:rsidRPr="00082FF7">
        <w:t>sąlygu</w:t>
      </w:r>
      <w:proofErr w:type="spellEnd"/>
      <w:r w:rsidRPr="00082FF7">
        <w:t xml:space="preserve">̨ </w:t>
      </w:r>
      <w:proofErr w:type="spellStart"/>
      <w:r w:rsidRPr="00082FF7">
        <w:t>pažeidima</w:t>
      </w:r>
      <w:proofErr w:type="spellEnd"/>
      <w:r w:rsidRPr="00082FF7">
        <w:t xml:space="preserve">̨, kai tik toks </w:t>
      </w:r>
      <w:proofErr w:type="spellStart"/>
      <w:r w:rsidRPr="00082FF7">
        <w:t>pažeidimas</w:t>
      </w:r>
      <w:proofErr w:type="spellEnd"/>
      <w:r w:rsidRPr="00082FF7">
        <w:t xml:space="preserve"> yra</w:t>
      </w:r>
      <w:r>
        <w:t xml:space="preserve"> </w:t>
      </w:r>
      <w:r w:rsidRPr="00082FF7">
        <w:t>nustatomas;</w:t>
      </w:r>
      <w:r w:rsidRPr="00082FF7">
        <w:br/>
        <w:t xml:space="preserve">4.3.4. patikrinti </w:t>
      </w:r>
      <w:proofErr w:type="spellStart"/>
      <w:r w:rsidRPr="00082FF7">
        <w:t>pašalinimo</w:t>
      </w:r>
      <w:proofErr w:type="spellEnd"/>
      <w:r w:rsidRPr="00082FF7">
        <w:t xml:space="preserve"> pagrindų </w:t>
      </w:r>
      <w:proofErr w:type="spellStart"/>
      <w:r w:rsidRPr="00082FF7">
        <w:t>nebuvima</w:t>
      </w:r>
      <w:proofErr w:type="spellEnd"/>
      <w:r w:rsidRPr="00082FF7">
        <w:t xml:space="preserve">̨ ir atitikimą kvalifikacijos reikalavimams </w:t>
      </w:r>
      <w:proofErr w:type="spellStart"/>
      <w:r w:rsidRPr="00082FF7">
        <w:t>šioje</w:t>
      </w:r>
      <w:proofErr w:type="spellEnd"/>
      <w:r>
        <w:t xml:space="preserve"> </w:t>
      </w:r>
      <w:r w:rsidRPr="00082FF7">
        <w:t xml:space="preserve">Sutartyje nustatyta tvarka </w:t>
      </w:r>
      <w:proofErr w:type="spellStart"/>
      <w:r w:rsidRPr="00082FF7">
        <w:t>keičiamu</w:t>
      </w:r>
      <w:proofErr w:type="spellEnd"/>
      <w:r w:rsidRPr="00082FF7">
        <w:t xml:space="preserve">̨ arba naujai pasitelkiamų </w:t>
      </w:r>
      <w:proofErr w:type="spellStart"/>
      <w:r w:rsidRPr="00082FF7">
        <w:t>subteikėju</w:t>
      </w:r>
      <w:proofErr w:type="spellEnd"/>
      <w:r w:rsidRPr="00082FF7">
        <w:t>̨;</w:t>
      </w:r>
    </w:p>
    <w:p w14:paraId="381D5382" w14:textId="77777777" w:rsidR="001E624A" w:rsidRPr="00082FF7" w:rsidRDefault="001E624A" w:rsidP="001E624A">
      <w:pPr>
        <w:spacing w:line="276" w:lineRule="auto"/>
        <w:jc w:val="both"/>
      </w:pPr>
      <w:r w:rsidRPr="00082FF7">
        <w:lastRenderedPageBreak/>
        <w:t xml:space="preserve">4.3.5. </w:t>
      </w:r>
      <w:proofErr w:type="spellStart"/>
      <w:r w:rsidRPr="00082FF7">
        <w:t>Tiekėjui</w:t>
      </w:r>
      <w:proofErr w:type="spellEnd"/>
      <w:r w:rsidRPr="00082FF7">
        <w:t xml:space="preserve"> sudaryti visas </w:t>
      </w:r>
      <w:proofErr w:type="spellStart"/>
      <w:r w:rsidRPr="00082FF7">
        <w:t>sąlygas</w:t>
      </w:r>
      <w:proofErr w:type="spellEnd"/>
      <w:r w:rsidRPr="00082FF7">
        <w:t xml:space="preserve">, suteikti informaciją ar dokumentus, </w:t>
      </w:r>
      <w:proofErr w:type="spellStart"/>
      <w:r w:rsidRPr="00082FF7">
        <w:t>būtinus</w:t>
      </w:r>
      <w:proofErr w:type="spellEnd"/>
      <w:r w:rsidRPr="00082FF7">
        <w:t xml:space="preserve"> </w:t>
      </w:r>
      <w:proofErr w:type="spellStart"/>
      <w:r w:rsidRPr="00082FF7">
        <w:t>Sutarčiai</w:t>
      </w:r>
      <w:proofErr w:type="spellEnd"/>
      <w:r>
        <w:t xml:space="preserve"> </w:t>
      </w:r>
      <w:r w:rsidRPr="00082FF7">
        <w:t>vykdyti;</w:t>
      </w:r>
      <w:r w:rsidRPr="00082FF7">
        <w:br/>
        <w:t xml:space="preserve">4.3.6. ne </w:t>
      </w:r>
      <w:proofErr w:type="spellStart"/>
      <w:r w:rsidRPr="00082FF7">
        <w:t>vėliau</w:t>
      </w:r>
      <w:proofErr w:type="spellEnd"/>
      <w:r w:rsidRPr="00082FF7">
        <w:t xml:space="preserve"> kaip per 3 darbo dienas nuo Sutarties 4.1.13 papunktyje nurodytos</w:t>
      </w:r>
      <w:r>
        <w:t xml:space="preserve"> </w:t>
      </w:r>
      <w:r w:rsidRPr="00082FF7">
        <w:t xml:space="preserve">informacijos gavimo </w:t>
      </w:r>
      <w:proofErr w:type="spellStart"/>
      <w:r w:rsidRPr="00082FF7">
        <w:t>raštu</w:t>
      </w:r>
      <w:proofErr w:type="spellEnd"/>
      <w:r w:rsidRPr="00082FF7">
        <w:t xml:space="preserve">, informuoti </w:t>
      </w:r>
      <w:proofErr w:type="spellStart"/>
      <w:r w:rsidRPr="00082FF7">
        <w:t>subteikėjus</w:t>
      </w:r>
      <w:proofErr w:type="spellEnd"/>
      <w:r w:rsidRPr="00082FF7">
        <w:t xml:space="preserve"> apie tiesioginio atsiskaitymo galimybę, o </w:t>
      </w:r>
      <w:proofErr w:type="spellStart"/>
      <w:r w:rsidRPr="00082FF7">
        <w:t>subteikėjas</w:t>
      </w:r>
      <w:proofErr w:type="spellEnd"/>
      <w:r w:rsidRPr="00082FF7">
        <w:t xml:space="preserve">, </w:t>
      </w:r>
      <w:proofErr w:type="spellStart"/>
      <w:r w:rsidRPr="00082FF7">
        <w:t>norėdamas</w:t>
      </w:r>
      <w:proofErr w:type="spellEnd"/>
      <w:r w:rsidRPr="00082FF7">
        <w:t xml:space="preserve"> pasinaudoti tokia galimybe, </w:t>
      </w:r>
      <w:proofErr w:type="spellStart"/>
      <w:r w:rsidRPr="00082FF7">
        <w:t>raštu</w:t>
      </w:r>
      <w:proofErr w:type="spellEnd"/>
      <w:r w:rsidRPr="00082FF7">
        <w:t xml:space="preserve"> pateikia </w:t>
      </w:r>
      <w:proofErr w:type="spellStart"/>
      <w:r w:rsidRPr="00082FF7">
        <w:t>prašyma</w:t>
      </w:r>
      <w:proofErr w:type="spellEnd"/>
      <w:r w:rsidRPr="00082FF7">
        <w:t xml:space="preserve">̨ </w:t>
      </w:r>
      <w:proofErr w:type="spellStart"/>
      <w:r w:rsidRPr="00082FF7">
        <w:t>Pirkėjui</w:t>
      </w:r>
      <w:proofErr w:type="spellEnd"/>
      <w:r w:rsidRPr="00082FF7">
        <w:t xml:space="preserve"> per 3 darbo dienas. </w:t>
      </w:r>
    </w:p>
    <w:p w14:paraId="58197A31" w14:textId="77777777" w:rsidR="001E624A" w:rsidRPr="00082FF7" w:rsidRDefault="001E624A" w:rsidP="001E624A">
      <w:pPr>
        <w:spacing w:line="276" w:lineRule="auto"/>
        <w:jc w:val="both"/>
      </w:pPr>
      <w:r w:rsidRPr="00082FF7">
        <w:rPr>
          <w:b/>
          <w:bCs/>
        </w:rPr>
        <w:t xml:space="preserve">4.4. </w:t>
      </w:r>
      <w:proofErr w:type="spellStart"/>
      <w:r w:rsidRPr="00082FF7">
        <w:rPr>
          <w:b/>
          <w:bCs/>
        </w:rPr>
        <w:t>Pirkėjas</w:t>
      </w:r>
      <w:proofErr w:type="spellEnd"/>
      <w:r w:rsidRPr="00082FF7">
        <w:rPr>
          <w:b/>
          <w:bCs/>
        </w:rPr>
        <w:t xml:space="preserve"> turi teisę: </w:t>
      </w:r>
    </w:p>
    <w:p w14:paraId="64718D14" w14:textId="3A977985" w:rsidR="001E624A" w:rsidRPr="00082FF7" w:rsidRDefault="001E624A" w:rsidP="001E624A">
      <w:pPr>
        <w:spacing w:line="276" w:lineRule="auto"/>
        <w:jc w:val="both"/>
      </w:pPr>
      <w:r w:rsidRPr="00082FF7">
        <w:t xml:space="preserve">4.4.1. reikalauti, jog tinkamai, laiku ir </w:t>
      </w:r>
      <w:proofErr w:type="spellStart"/>
      <w:r w:rsidRPr="00082FF7">
        <w:t>kokybiškai</w:t>
      </w:r>
      <w:proofErr w:type="spellEnd"/>
      <w:r w:rsidRPr="00082FF7">
        <w:t xml:space="preserve"> </w:t>
      </w:r>
      <w:proofErr w:type="spellStart"/>
      <w:r w:rsidRPr="00082FF7">
        <w:t>būtu</w:t>
      </w:r>
      <w:proofErr w:type="spellEnd"/>
      <w:r w:rsidRPr="00082FF7">
        <w:t xml:space="preserve">̨ </w:t>
      </w:r>
      <w:r w:rsidR="00B87E60">
        <w:t>teikiama Įranga</w:t>
      </w:r>
      <w:r w:rsidRPr="00082FF7">
        <w:t xml:space="preserve"> bei vykdomi kiti Sutartyje numatyti </w:t>
      </w:r>
      <w:proofErr w:type="spellStart"/>
      <w:r w:rsidRPr="00082FF7">
        <w:t>Tiekėjo</w:t>
      </w:r>
      <w:proofErr w:type="spellEnd"/>
      <w:r w:rsidRPr="00082FF7">
        <w:t xml:space="preserve"> </w:t>
      </w:r>
      <w:proofErr w:type="spellStart"/>
      <w:r w:rsidRPr="00082FF7">
        <w:t>įsipareigojimai</w:t>
      </w:r>
      <w:proofErr w:type="spellEnd"/>
      <w:r w:rsidRPr="00082FF7">
        <w:t xml:space="preserve">, </w:t>
      </w:r>
      <w:proofErr w:type="spellStart"/>
      <w:r w:rsidRPr="00082FF7">
        <w:t>prižiūrėti</w:t>
      </w:r>
      <w:proofErr w:type="spellEnd"/>
      <w:r w:rsidRPr="00082FF7">
        <w:t xml:space="preserve"> Sutarties </w:t>
      </w:r>
      <w:proofErr w:type="spellStart"/>
      <w:r w:rsidRPr="00082FF7">
        <w:t>vykdyma</w:t>
      </w:r>
      <w:proofErr w:type="spellEnd"/>
      <w:r w:rsidRPr="00082FF7">
        <w:t xml:space="preserve">̨ ir teikti pastabas </w:t>
      </w:r>
      <w:proofErr w:type="spellStart"/>
      <w:r w:rsidRPr="00082FF7">
        <w:t>dėl</w:t>
      </w:r>
      <w:proofErr w:type="spellEnd"/>
      <w:r w:rsidRPr="00082FF7">
        <w:t xml:space="preserve"> jos vykdymo, taip pat </w:t>
      </w:r>
      <w:proofErr w:type="spellStart"/>
      <w:r w:rsidRPr="00082FF7">
        <w:t>žodžiu</w:t>
      </w:r>
      <w:proofErr w:type="spellEnd"/>
      <w:r w:rsidRPr="00082FF7">
        <w:t xml:space="preserve"> ir </w:t>
      </w:r>
      <w:proofErr w:type="spellStart"/>
      <w:r w:rsidRPr="00082FF7">
        <w:t>raštu</w:t>
      </w:r>
      <w:proofErr w:type="spellEnd"/>
      <w:r w:rsidRPr="00082FF7">
        <w:t xml:space="preserve"> nurodyti </w:t>
      </w:r>
      <w:proofErr w:type="spellStart"/>
      <w:r w:rsidRPr="00082FF7">
        <w:t>Tiekėjui</w:t>
      </w:r>
      <w:proofErr w:type="spellEnd"/>
      <w:r w:rsidRPr="00082FF7">
        <w:t xml:space="preserve"> tiekiam</w:t>
      </w:r>
      <w:r w:rsidR="00B87E60">
        <w:t>os Įrangos</w:t>
      </w:r>
      <w:r w:rsidRPr="00082FF7">
        <w:t xml:space="preserve"> </w:t>
      </w:r>
      <w:proofErr w:type="spellStart"/>
      <w:r w:rsidRPr="00082FF7">
        <w:t>trūkumus</w:t>
      </w:r>
      <w:proofErr w:type="spellEnd"/>
      <w:r w:rsidRPr="00082FF7">
        <w:t xml:space="preserve"> ir/ar neatitikimus; reikalauti, kad jie </w:t>
      </w:r>
      <w:proofErr w:type="spellStart"/>
      <w:r w:rsidRPr="00082FF7">
        <w:t>būtu</w:t>
      </w:r>
      <w:proofErr w:type="spellEnd"/>
      <w:r w:rsidRPr="00082FF7">
        <w:t xml:space="preserve">̨ </w:t>
      </w:r>
      <w:proofErr w:type="spellStart"/>
      <w:r w:rsidRPr="00082FF7">
        <w:t>pašalinti</w:t>
      </w:r>
      <w:proofErr w:type="spellEnd"/>
      <w:r w:rsidRPr="00082FF7">
        <w:t xml:space="preserve"> per protingą </w:t>
      </w:r>
      <w:proofErr w:type="spellStart"/>
      <w:r w:rsidRPr="00082FF7">
        <w:t>termina</w:t>
      </w:r>
      <w:proofErr w:type="spellEnd"/>
      <w:r w:rsidRPr="00082FF7">
        <w:t xml:space="preserve">̨; </w:t>
      </w:r>
    </w:p>
    <w:p w14:paraId="733E2BF4" w14:textId="77777777" w:rsidR="001E624A" w:rsidRPr="00082FF7" w:rsidRDefault="001E624A" w:rsidP="001E624A">
      <w:pPr>
        <w:spacing w:line="276" w:lineRule="auto"/>
        <w:jc w:val="both"/>
      </w:pPr>
      <w:r w:rsidRPr="00082FF7">
        <w:t>4.4.2.</w:t>
      </w:r>
      <w:r>
        <w:t xml:space="preserve"> </w:t>
      </w:r>
      <w:r w:rsidRPr="00082FF7">
        <w:t xml:space="preserve">tiesiogiai atsiskaityti su </w:t>
      </w:r>
      <w:proofErr w:type="spellStart"/>
      <w:r w:rsidRPr="00082FF7">
        <w:t>subteikėjais</w:t>
      </w:r>
      <w:proofErr w:type="spellEnd"/>
      <w:r w:rsidRPr="00082FF7">
        <w:t xml:space="preserve">. Tokio atsiskaitymo tvarka nustatoma </w:t>
      </w:r>
      <w:proofErr w:type="spellStart"/>
      <w:r w:rsidRPr="00082FF7">
        <w:t>trišalėje</w:t>
      </w:r>
      <w:proofErr w:type="spellEnd"/>
      <w:r w:rsidRPr="00082FF7">
        <w:t xml:space="preserve"> sutartyje, kurią sudaro </w:t>
      </w:r>
      <w:proofErr w:type="spellStart"/>
      <w:r w:rsidRPr="00082FF7">
        <w:t>Pirkėjas</w:t>
      </w:r>
      <w:proofErr w:type="spellEnd"/>
      <w:r w:rsidRPr="00082FF7">
        <w:t xml:space="preserve">, </w:t>
      </w:r>
      <w:proofErr w:type="spellStart"/>
      <w:r w:rsidRPr="00082FF7">
        <w:t>Tiekėjas</w:t>
      </w:r>
      <w:proofErr w:type="spellEnd"/>
      <w:r w:rsidRPr="00082FF7">
        <w:t xml:space="preserve"> ir jo </w:t>
      </w:r>
      <w:proofErr w:type="spellStart"/>
      <w:r w:rsidRPr="00082FF7">
        <w:t>subteikėjas</w:t>
      </w:r>
      <w:proofErr w:type="spellEnd"/>
      <w:r w:rsidRPr="00082FF7">
        <w:t xml:space="preserve"> (-ai). </w:t>
      </w:r>
    </w:p>
    <w:p w14:paraId="33291ADD" w14:textId="77777777" w:rsidR="001E624A" w:rsidRDefault="001E624A" w:rsidP="001E624A">
      <w:pPr>
        <w:spacing w:line="276" w:lineRule="auto"/>
        <w:jc w:val="both"/>
      </w:pPr>
      <w:r w:rsidRPr="00082FF7">
        <w:t>4.4.</w:t>
      </w:r>
      <w:r>
        <w:t>3</w:t>
      </w:r>
      <w:r w:rsidRPr="00082FF7">
        <w:t xml:space="preserve">. </w:t>
      </w:r>
      <w:proofErr w:type="spellStart"/>
      <w:r w:rsidRPr="00082FF7">
        <w:t>Pirkėjas</w:t>
      </w:r>
      <w:proofErr w:type="spellEnd"/>
      <w:r w:rsidRPr="00082FF7">
        <w:t xml:space="preserve"> turi ir kitas </w:t>
      </w:r>
      <w:proofErr w:type="spellStart"/>
      <w:r w:rsidRPr="00082FF7">
        <w:t>šios</w:t>
      </w:r>
      <w:proofErr w:type="spellEnd"/>
      <w:r w:rsidRPr="00082FF7">
        <w:t xml:space="preserve"> Sutarties bei Lietuvos Respublikoje </w:t>
      </w:r>
      <w:proofErr w:type="spellStart"/>
      <w:r w:rsidRPr="00082FF7">
        <w:t>galiojančiu</w:t>
      </w:r>
      <w:proofErr w:type="spellEnd"/>
      <w:r w:rsidRPr="00082FF7">
        <w:t xml:space="preserve">̨ </w:t>
      </w:r>
      <w:proofErr w:type="spellStart"/>
      <w:r w:rsidRPr="00082FF7">
        <w:t>teisės</w:t>
      </w:r>
      <w:proofErr w:type="spellEnd"/>
      <w:r w:rsidRPr="00082FF7">
        <w:t xml:space="preserve"> aktų numatytas teises. </w:t>
      </w:r>
    </w:p>
    <w:p w14:paraId="39B81A8E" w14:textId="77777777" w:rsidR="001E624A" w:rsidRPr="00082FF7" w:rsidRDefault="001E624A" w:rsidP="001E624A">
      <w:pPr>
        <w:spacing w:line="276" w:lineRule="auto"/>
        <w:jc w:val="both"/>
      </w:pPr>
    </w:p>
    <w:p w14:paraId="66DF8CD4" w14:textId="0C1B147B" w:rsidR="001E624A" w:rsidRPr="00ED28FF" w:rsidRDefault="006B21F5" w:rsidP="00143F7F">
      <w:pPr>
        <w:pStyle w:val="ListParagraph"/>
        <w:numPr>
          <w:ilvl w:val="0"/>
          <w:numId w:val="10"/>
        </w:numPr>
        <w:spacing w:line="276" w:lineRule="auto"/>
        <w:jc w:val="center"/>
        <w:rPr>
          <w:rFonts w:ascii="Times New Roman" w:hAnsi="Times New Roman"/>
          <w:b/>
          <w:bCs/>
        </w:rPr>
      </w:pPr>
      <w:r>
        <w:rPr>
          <w:rFonts w:ascii="Times New Roman" w:hAnsi="Times New Roman"/>
          <w:b/>
          <w:bCs/>
        </w:rPr>
        <w:t>ĮRANGOS</w:t>
      </w:r>
      <w:r w:rsidR="001E624A" w:rsidRPr="00ED28FF">
        <w:rPr>
          <w:rFonts w:ascii="Times New Roman" w:hAnsi="Times New Roman"/>
          <w:b/>
          <w:bCs/>
        </w:rPr>
        <w:t xml:space="preserve"> KOKYBĖ IR GARANTINIAI ĮSIPAREIGOJIMAI</w:t>
      </w:r>
    </w:p>
    <w:p w14:paraId="292A99A7" w14:textId="77777777" w:rsidR="001E624A" w:rsidRPr="00ED28FF" w:rsidRDefault="001E624A" w:rsidP="001E624A">
      <w:pPr>
        <w:pStyle w:val="ListParagraph"/>
        <w:spacing w:line="276" w:lineRule="auto"/>
        <w:ind w:left="1080"/>
        <w:rPr>
          <w:rFonts w:ascii="Times New Roman" w:hAnsi="Times New Roman"/>
        </w:rPr>
      </w:pPr>
    </w:p>
    <w:p w14:paraId="62556013" w14:textId="194C742B" w:rsidR="001E624A" w:rsidRPr="00082FF7" w:rsidRDefault="00FE2A6D" w:rsidP="001E624A">
      <w:pPr>
        <w:spacing w:line="276" w:lineRule="auto"/>
        <w:jc w:val="both"/>
      </w:pPr>
      <w:r>
        <w:t>5</w:t>
      </w:r>
      <w:r w:rsidR="001E624A" w:rsidRPr="00082FF7">
        <w:t>.1.</w:t>
      </w:r>
      <w:r>
        <w:t xml:space="preserve"> </w:t>
      </w:r>
      <w:proofErr w:type="spellStart"/>
      <w:r w:rsidR="001E624A" w:rsidRPr="00082FF7">
        <w:t>Tiekėjas</w:t>
      </w:r>
      <w:proofErr w:type="spellEnd"/>
      <w:r w:rsidR="001E624A" w:rsidRPr="00082FF7">
        <w:t xml:space="preserve"> garantuoja </w:t>
      </w:r>
      <w:r w:rsidR="006B21F5">
        <w:t>Įrangos</w:t>
      </w:r>
      <w:r w:rsidR="001E624A" w:rsidRPr="00082FF7">
        <w:t xml:space="preserve"> kokybę bei </w:t>
      </w:r>
      <w:proofErr w:type="spellStart"/>
      <w:r w:rsidR="001E624A" w:rsidRPr="00082FF7">
        <w:t>paslėptu</w:t>
      </w:r>
      <w:proofErr w:type="spellEnd"/>
      <w:r w:rsidR="001E624A" w:rsidRPr="00082FF7">
        <w:t xml:space="preserve">̨ </w:t>
      </w:r>
      <w:proofErr w:type="spellStart"/>
      <w:r w:rsidR="001E624A" w:rsidRPr="00082FF7">
        <w:t>trūkumu</w:t>
      </w:r>
      <w:proofErr w:type="spellEnd"/>
      <w:r w:rsidR="001E624A" w:rsidRPr="00082FF7">
        <w:t xml:space="preserve">̨/defektų </w:t>
      </w:r>
      <w:proofErr w:type="spellStart"/>
      <w:r w:rsidR="001E624A" w:rsidRPr="00082FF7">
        <w:t>nebuvima</w:t>
      </w:r>
      <w:proofErr w:type="spellEnd"/>
      <w:r w:rsidR="001E624A" w:rsidRPr="00082FF7">
        <w:t xml:space="preserve">̨. </w:t>
      </w:r>
      <w:r w:rsidR="006B21F5">
        <w:t>Įrangos</w:t>
      </w:r>
      <w:r w:rsidR="001E624A" w:rsidRPr="00082FF7">
        <w:t xml:space="preserve"> kokybė privalo atitikti Sutartyje ir jos prieduose nustatytus reikalavimus. </w:t>
      </w:r>
    </w:p>
    <w:p w14:paraId="0053B2E4" w14:textId="742D4CD2" w:rsidR="001E624A" w:rsidRPr="00082FF7" w:rsidRDefault="00FE2A6D" w:rsidP="001E624A">
      <w:pPr>
        <w:spacing w:line="276" w:lineRule="auto"/>
        <w:jc w:val="both"/>
      </w:pPr>
      <w:r>
        <w:t>5</w:t>
      </w:r>
      <w:r w:rsidR="001E624A" w:rsidRPr="00082FF7">
        <w:t xml:space="preserve">.2. Garantinis laikotarpis pradedamas </w:t>
      </w:r>
      <w:proofErr w:type="spellStart"/>
      <w:r w:rsidR="001E624A" w:rsidRPr="00082FF7">
        <w:t>skaičiuoti</w:t>
      </w:r>
      <w:proofErr w:type="spellEnd"/>
      <w:r w:rsidR="001E624A" w:rsidRPr="00082FF7">
        <w:t xml:space="preserve"> nuo</w:t>
      </w:r>
      <w:r w:rsidR="006B21F5">
        <w:t xml:space="preserve"> Įrangos </w:t>
      </w:r>
      <w:r w:rsidR="001E624A" w:rsidRPr="00082FF7">
        <w:t xml:space="preserve">perdavimo </w:t>
      </w:r>
      <w:proofErr w:type="spellStart"/>
      <w:r w:rsidR="001E624A" w:rsidRPr="00082FF7">
        <w:t>Pirkėjo</w:t>
      </w:r>
      <w:proofErr w:type="spellEnd"/>
      <w:r w:rsidR="001E624A" w:rsidRPr="00082FF7">
        <w:t xml:space="preserve"> </w:t>
      </w:r>
      <w:proofErr w:type="spellStart"/>
      <w:r w:rsidR="001E624A" w:rsidRPr="00082FF7">
        <w:t>nuosavybėn</w:t>
      </w:r>
      <w:proofErr w:type="spellEnd"/>
      <w:r w:rsidR="001E624A" w:rsidRPr="00082FF7">
        <w:t xml:space="preserve"> dienos (t. y. </w:t>
      </w:r>
      <w:r w:rsidR="006B21F5">
        <w:t>Įrangos</w:t>
      </w:r>
      <w:r w:rsidR="001E624A" w:rsidRPr="00082FF7">
        <w:t xml:space="preserve"> perdavimo</w:t>
      </w:r>
      <w:r w:rsidR="006B21F5">
        <w:t xml:space="preserve"> </w:t>
      </w:r>
      <w:r w:rsidR="001E624A" w:rsidRPr="00082FF7">
        <w:t>–</w:t>
      </w:r>
      <w:r w:rsidR="006B21F5">
        <w:t xml:space="preserve"> </w:t>
      </w:r>
      <w:proofErr w:type="spellStart"/>
      <w:r w:rsidR="001E624A" w:rsidRPr="00082FF7">
        <w:t>priėmimo</w:t>
      </w:r>
      <w:proofErr w:type="spellEnd"/>
      <w:r w:rsidR="001E624A" w:rsidRPr="00082FF7">
        <w:t xml:space="preserve"> akto be </w:t>
      </w:r>
      <w:proofErr w:type="spellStart"/>
      <w:r w:rsidR="001E624A" w:rsidRPr="00082FF7">
        <w:t>trūkumu</w:t>
      </w:r>
      <w:proofErr w:type="spellEnd"/>
      <w:r w:rsidR="001E624A" w:rsidRPr="00082FF7">
        <w:t xml:space="preserve">̨ </w:t>
      </w:r>
      <w:proofErr w:type="spellStart"/>
      <w:r w:rsidR="001E624A" w:rsidRPr="00082FF7">
        <w:t>pasirašymo</w:t>
      </w:r>
      <w:proofErr w:type="spellEnd"/>
      <w:r w:rsidR="001E624A" w:rsidRPr="00082FF7">
        <w:t xml:space="preserve"> dienos). Garantinis terminas pakeist</w:t>
      </w:r>
      <w:r w:rsidR="00E85507">
        <w:t>ai</w:t>
      </w:r>
      <w:r w:rsidR="001E624A" w:rsidRPr="00082FF7">
        <w:t xml:space="preserve"> ar sutaisyt</w:t>
      </w:r>
      <w:r w:rsidR="00E85507">
        <w:t>ai</w:t>
      </w:r>
      <w:r w:rsidR="001E624A" w:rsidRPr="00082FF7">
        <w:t xml:space="preserve"> </w:t>
      </w:r>
      <w:r w:rsidR="00E85507">
        <w:t>Įrangai</w:t>
      </w:r>
      <w:r w:rsidR="001E624A" w:rsidRPr="00082FF7">
        <w:t xml:space="preserve"> ar </w:t>
      </w:r>
      <w:proofErr w:type="spellStart"/>
      <w:r w:rsidR="001E624A" w:rsidRPr="00082FF7">
        <w:t>ju</w:t>
      </w:r>
      <w:proofErr w:type="spellEnd"/>
      <w:r w:rsidR="001E624A" w:rsidRPr="00082FF7">
        <w:t xml:space="preserve">̨ dalims </w:t>
      </w:r>
      <w:proofErr w:type="spellStart"/>
      <w:r w:rsidR="001E624A" w:rsidRPr="00082FF7">
        <w:t>vėl</w:t>
      </w:r>
      <w:proofErr w:type="spellEnd"/>
      <w:r w:rsidR="001E624A" w:rsidRPr="00082FF7">
        <w:t xml:space="preserve"> </w:t>
      </w:r>
      <w:proofErr w:type="spellStart"/>
      <w:r w:rsidR="001E624A" w:rsidRPr="00082FF7">
        <w:t>įsigalioja</w:t>
      </w:r>
      <w:proofErr w:type="spellEnd"/>
      <w:r w:rsidR="001E624A" w:rsidRPr="00082FF7">
        <w:t xml:space="preserve"> nuo tinkamai pakeist</w:t>
      </w:r>
      <w:r w:rsidR="00E85507">
        <w:t>os</w:t>
      </w:r>
      <w:r w:rsidR="001E624A" w:rsidRPr="00082FF7">
        <w:t xml:space="preserve"> ar sutaisyt</w:t>
      </w:r>
      <w:r w:rsidR="00E85507">
        <w:t>os</w:t>
      </w:r>
      <w:r w:rsidR="001E624A" w:rsidRPr="00082FF7">
        <w:t xml:space="preserve"> </w:t>
      </w:r>
      <w:r w:rsidR="00E85507">
        <w:t>Įrangos</w:t>
      </w:r>
      <w:r w:rsidR="001E624A" w:rsidRPr="00082FF7">
        <w:t xml:space="preserve"> ar ju</w:t>
      </w:r>
      <w:r w:rsidR="00E85507">
        <w:t>os</w:t>
      </w:r>
      <w:r w:rsidR="001E624A" w:rsidRPr="00082FF7">
        <w:t xml:space="preserve"> dalių perdavimo </w:t>
      </w:r>
      <w:proofErr w:type="spellStart"/>
      <w:r w:rsidR="001E624A" w:rsidRPr="00082FF7">
        <w:t>Pirkėjui</w:t>
      </w:r>
      <w:proofErr w:type="spellEnd"/>
      <w:r w:rsidR="001E624A" w:rsidRPr="00082FF7">
        <w:t xml:space="preserve"> dienos. </w:t>
      </w:r>
    </w:p>
    <w:p w14:paraId="26027D37" w14:textId="34310EE6" w:rsidR="001E624A" w:rsidRPr="00082FF7" w:rsidRDefault="00FE2A6D" w:rsidP="001E624A">
      <w:pPr>
        <w:spacing w:line="276" w:lineRule="auto"/>
        <w:jc w:val="both"/>
      </w:pPr>
      <w:r>
        <w:t>5</w:t>
      </w:r>
      <w:r w:rsidR="001E624A" w:rsidRPr="00082FF7">
        <w:t xml:space="preserve">.3. Jei garantinių </w:t>
      </w:r>
      <w:proofErr w:type="spellStart"/>
      <w:r w:rsidR="001E624A" w:rsidRPr="00082FF7">
        <w:t>įsipareigojimu</w:t>
      </w:r>
      <w:proofErr w:type="spellEnd"/>
      <w:r w:rsidR="001E624A" w:rsidRPr="00082FF7">
        <w:t xml:space="preserve">̨ terminai </w:t>
      </w:r>
      <w:proofErr w:type="spellStart"/>
      <w:r w:rsidR="001E624A" w:rsidRPr="00082FF7">
        <w:t>nėra</w:t>
      </w:r>
      <w:proofErr w:type="spellEnd"/>
      <w:r w:rsidR="001E624A" w:rsidRPr="00082FF7">
        <w:t xml:space="preserve"> nurodyti, </w:t>
      </w:r>
      <w:r w:rsidR="00856BF0">
        <w:t xml:space="preserve">Įrangai </w:t>
      </w:r>
      <w:r w:rsidR="001E624A" w:rsidRPr="00082FF7">
        <w:t xml:space="preserve">taikytini </w:t>
      </w:r>
      <w:proofErr w:type="spellStart"/>
      <w:r w:rsidR="001E624A" w:rsidRPr="00082FF7">
        <w:t>minimalūs</w:t>
      </w:r>
      <w:proofErr w:type="spellEnd"/>
      <w:r w:rsidR="001E624A" w:rsidRPr="00082FF7">
        <w:t xml:space="preserve"> garantiniai terminai nustatomi vadovaujantis Lietuvos Respublikos </w:t>
      </w:r>
      <w:proofErr w:type="spellStart"/>
      <w:r w:rsidR="001E624A" w:rsidRPr="00082FF7">
        <w:t>įstatymais</w:t>
      </w:r>
      <w:proofErr w:type="spellEnd"/>
      <w:r w:rsidR="001E624A" w:rsidRPr="00082FF7">
        <w:t xml:space="preserve"> ir kitais </w:t>
      </w:r>
      <w:proofErr w:type="spellStart"/>
      <w:r w:rsidR="001E624A" w:rsidRPr="00082FF7">
        <w:t>teisės</w:t>
      </w:r>
      <w:proofErr w:type="spellEnd"/>
      <w:r w:rsidR="001E624A" w:rsidRPr="00082FF7">
        <w:t xml:space="preserve"> aktais. </w:t>
      </w:r>
    </w:p>
    <w:p w14:paraId="488A7D26" w14:textId="6AA7D6F3" w:rsidR="001E624A" w:rsidRPr="00082FF7" w:rsidRDefault="00FE2A6D" w:rsidP="001E624A">
      <w:pPr>
        <w:spacing w:line="276" w:lineRule="auto"/>
        <w:jc w:val="both"/>
      </w:pPr>
      <w:r>
        <w:t>5</w:t>
      </w:r>
      <w:r w:rsidR="001E624A" w:rsidRPr="00082FF7">
        <w:t xml:space="preserve">.4. </w:t>
      </w:r>
      <w:proofErr w:type="spellStart"/>
      <w:r w:rsidR="001E624A" w:rsidRPr="00082FF7">
        <w:t>Tiekėjas</w:t>
      </w:r>
      <w:proofErr w:type="spellEnd"/>
      <w:r w:rsidR="001E624A" w:rsidRPr="00082FF7">
        <w:t xml:space="preserve"> privalo kuo </w:t>
      </w:r>
      <w:proofErr w:type="spellStart"/>
      <w:r w:rsidR="001E624A" w:rsidRPr="00082FF7">
        <w:t>greičiau</w:t>
      </w:r>
      <w:proofErr w:type="spellEnd"/>
      <w:r w:rsidR="001E624A" w:rsidRPr="00082FF7">
        <w:t xml:space="preserve"> savo </w:t>
      </w:r>
      <w:proofErr w:type="spellStart"/>
      <w:r w:rsidR="001E624A" w:rsidRPr="00082FF7">
        <w:t>sąskaita</w:t>
      </w:r>
      <w:proofErr w:type="spellEnd"/>
      <w:r w:rsidR="001E624A" w:rsidRPr="00082FF7">
        <w:t xml:space="preserve"> </w:t>
      </w:r>
      <w:proofErr w:type="spellStart"/>
      <w:r w:rsidR="001E624A" w:rsidRPr="00082FF7">
        <w:t>pašalinti</w:t>
      </w:r>
      <w:proofErr w:type="spellEnd"/>
      <w:r w:rsidR="001E624A" w:rsidRPr="00082FF7">
        <w:t xml:space="preserve"> visus garantinio laikotarpio metu </w:t>
      </w:r>
      <w:proofErr w:type="spellStart"/>
      <w:r w:rsidR="001E624A" w:rsidRPr="00082FF7">
        <w:t>pastebėtus</w:t>
      </w:r>
      <w:proofErr w:type="spellEnd"/>
      <w:r w:rsidR="001E624A" w:rsidRPr="00082FF7">
        <w:t xml:space="preserve"> defektus ar </w:t>
      </w:r>
      <w:proofErr w:type="spellStart"/>
      <w:r w:rsidR="001E624A" w:rsidRPr="00082FF7">
        <w:t>įvykusius</w:t>
      </w:r>
      <w:proofErr w:type="spellEnd"/>
      <w:r w:rsidR="001E624A" w:rsidRPr="00082FF7">
        <w:t xml:space="preserve"> gedimus, kurie atsirado ne </w:t>
      </w:r>
      <w:proofErr w:type="spellStart"/>
      <w:r w:rsidR="001E624A" w:rsidRPr="00082FF7">
        <w:t>dėl</w:t>
      </w:r>
      <w:proofErr w:type="spellEnd"/>
      <w:r w:rsidR="001E624A" w:rsidRPr="00082FF7">
        <w:t xml:space="preserve"> </w:t>
      </w:r>
      <w:proofErr w:type="spellStart"/>
      <w:r w:rsidR="001E624A" w:rsidRPr="00082FF7">
        <w:t>Pirkėjo</w:t>
      </w:r>
      <w:proofErr w:type="spellEnd"/>
      <w:r w:rsidR="001E624A" w:rsidRPr="00082FF7">
        <w:t xml:space="preserve"> </w:t>
      </w:r>
      <w:proofErr w:type="spellStart"/>
      <w:r w:rsidR="001E624A" w:rsidRPr="00082FF7">
        <w:t>kaltės</w:t>
      </w:r>
      <w:proofErr w:type="spellEnd"/>
      <w:r w:rsidR="001E624A" w:rsidRPr="00082FF7">
        <w:t xml:space="preserve">. </w:t>
      </w:r>
    </w:p>
    <w:p w14:paraId="03EFFEB0" w14:textId="20E77BA1" w:rsidR="001E624A" w:rsidRPr="00082FF7" w:rsidRDefault="00FE2A6D" w:rsidP="001E624A">
      <w:pPr>
        <w:spacing w:line="276" w:lineRule="auto"/>
        <w:jc w:val="both"/>
      </w:pPr>
      <w:r>
        <w:t>5</w:t>
      </w:r>
      <w:r w:rsidR="001E624A" w:rsidRPr="00082FF7">
        <w:t xml:space="preserve">.5. Jei defektai </w:t>
      </w:r>
      <w:proofErr w:type="spellStart"/>
      <w:r w:rsidR="001E624A" w:rsidRPr="00082FF7">
        <w:t>išaiškėja</w:t>
      </w:r>
      <w:proofErr w:type="spellEnd"/>
      <w:r w:rsidR="001E624A" w:rsidRPr="00082FF7">
        <w:t xml:space="preserve"> arba gedimai </w:t>
      </w:r>
      <w:proofErr w:type="spellStart"/>
      <w:r w:rsidR="001E624A" w:rsidRPr="00082FF7">
        <w:t>įvyksta</w:t>
      </w:r>
      <w:proofErr w:type="spellEnd"/>
      <w:r w:rsidR="001E624A" w:rsidRPr="00082FF7">
        <w:t xml:space="preserve"> garantinio laikotarpio metu, </w:t>
      </w:r>
      <w:proofErr w:type="spellStart"/>
      <w:r w:rsidR="001E624A" w:rsidRPr="00082FF7">
        <w:t>Pirkėjas</w:t>
      </w:r>
      <w:proofErr w:type="spellEnd"/>
      <w:r w:rsidR="001E624A" w:rsidRPr="00082FF7">
        <w:t xml:space="preserve"> </w:t>
      </w:r>
      <w:proofErr w:type="spellStart"/>
      <w:r w:rsidR="001E624A" w:rsidRPr="00082FF7">
        <w:t>raštu</w:t>
      </w:r>
      <w:proofErr w:type="spellEnd"/>
      <w:r w:rsidR="001E624A" w:rsidRPr="00082FF7">
        <w:t xml:space="preserve"> informuoja apie tai </w:t>
      </w:r>
      <w:proofErr w:type="spellStart"/>
      <w:r w:rsidR="001E624A" w:rsidRPr="00082FF7">
        <w:t>Tiekėja</w:t>
      </w:r>
      <w:proofErr w:type="spellEnd"/>
      <w:r w:rsidR="001E624A" w:rsidRPr="00082FF7">
        <w:t xml:space="preserve">̨, nurodydamas, kad </w:t>
      </w:r>
      <w:proofErr w:type="spellStart"/>
      <w:r w:rsidR="001E624A" w:rsidRPr="00082FF7">
        <w:t>Tiekėjas</w:t>
      </w:r>
      <w:proofErr w:type="spellEnd"/>
      <w:r w:rsidR="001E624A" w:rsidRPr="00082FF7">
        <w:t xml:space="preserve"> privalo: </w:t>
      </w:r>
    </w:p>
    <w:p w14:paraId="290A5E49" w14:textId="6F6A6FCA" w:rsidR="001E624A" w:rsidRPr="00082FF7" w:rsidRDefault="00FE2A6D" w:rsidP="001E624A">
      <w:pPr>
        <w:spacing w:line="276" w:lineRule="auto"/>
        <w:jc w:val="both"/>
      </w:pPr>
      <w:r>
        <w:t>5</w:t>
      </w:r>
      <w:r w:rsidR="001E624A" w:rsidRPr="00082FF7">
        <w:t xml:space="preserve">.5.1. per </w:t>
      </w:r>
      <w:proofErr w:type="spellStart"/>
      <w:r w:rsidR="001E624A" w:rsidRPr="00082FF7">
        <w:t>Pirkėjo</w:t>
      </w:r>
      <w:proofErr w:type="spellEnd"/>
      <w:r w:rsidR="001E624A" w:rsidRPr="00082FF7">
        <w:t xml:space="preserve"> nustatytą </w:t>
      </w:r>
      <w:proofErr w:type="spellStart"/>
      <w:r w:rsidR="001E624A" w:rsidRPr="00082FF7">
        <w:t>termina</w:t>
      </w:r>
      <w:proofErr w:type="spellEnd"/>
      <w:r w:rsidR="001E624A" w:rsidRPr="00082FF7">
        <w:t xml:space="preserve">̨, </w:t>
      </w:r>
      <w:proofErr w:type="spellStart"/>
      <w:r w:rsidR="001E624A" w:rsidRPr="00082FF7">
        <w:t>pašalinti</w:t>
      </w:r>
      <w:proofErr w:type="spellEnd"/>
      <w:r w:rsidR="001E624A" w:rsidRPr="00082FF7">
        <w:t xml:space="preserve"> </w:t>
      </w:r>
      <w:proofErr w:type="spellStart"/>
      <w:r w:rsidR="001E624A" w:rsidRPr="00082FF7">
        <w:t>defekta</w:t>
      </w:r>
      <w:proofErr w:type="spellEnd"/>
      <w:r w:rsidR="001E624A" w:rsidRPr="00082FF7">
        <w:t xml:space="preserve">̨/gedimą; </w:t>
      </w:r>
    </w:p>
    <w:p w14:paraId="0DCFE0C7" w14:textId="041D22E2" w:rsidR="001E624A" w:rsidRPr="00082FF7" w:rsidRDefault="00FE2A6D" w:rsidP="001E624A">
      <w:pPr>
        <w:spacing w:line="276" w:lineRule="auto"/>
        <w:jc w:val="both"/>
      </w:pPr>
      <w:r>
        <w:t>5</w:t>
      </w:r>
      <w:r w:rsidR="001E624A" w:rsidRPr="00082FF7">
        <w:t xml:space="preserve">.5.2. arba per </w:t>
      </w:r>
      <w:proofErr w:type="spellStart"/>
      <w:r w:rsidR="001E624A" w:rsidRPr="00082FF7">
        <w:t>Pirkėjo</w:t>
      </w:r>
      <w:proofErr w:type="spellEnd"/>
      <w:r w:rsidR="001E624A" w:rsidRPr="00082FF7">
        <w:t xml:space="preserve"> nustatytą </w:t>
      </w:r>
      <w:proofErr w:type="spellStart"/>
      <w:r w:rsidR="001E624A" w:rsidRPr="00082FF7">
        <w:t>termina</w:t>
      </w:r>
      <w:proofErr w:type="spellEnd"/>
      <w:r w:rsidR="001E624A" w:rsidRPr="00082FF7">
        <w:t xml:space="preserve">̨ netinkamą </w:t>
      </w:r>
      <w:r w:rsidR="00F10F98">
        <w:t>Įrangą</w:t>
      </w:r>
      <w:r w:rsidR="001E624A" w:rsidRPr="00082FF7">
        <w:t xml:space="preserve"> pakeisti kita. </w:t>
      </w:r>
    </w:p>
    <w:p w14:paraId="7AEEE5FD" w14:textId="3F4F5776" w:rsidR="001E624A" w:rsidRPr="00082FF7" w:rsidRDefault="00FE2A6D" w:rsidP="001E624A">
      <w:pPr>
        <w:spacing w:line="276" w:lineRule="auto"/>
        <w:jc w:val="both"/>
      </w:pPr>
      <w:r>
        <w:t>5</w:t>
      </w:r>
      <w:r w:rsidR="001E624A" w:rsidRPr="00082FF7">
        <w:t xml:space="preserve">.6. Jei </w:t>
      </w:r>
      <w:proofErr w:type="spellStart"/>
      <w:r w:rsidR="001E624A" w:rsidRPr="00082FF7">
        <w:t>Tiekėjas</w:t>
      </w:r>
      <w:proofErr w:type="spellEnd"/>
      <w:r w:rsidR="001E624A" w:rsidRPr="00082FF7">
        <w:t xml:space="preserve"> per numatytą </w:t>
      </w:r>
      <w:proofErr w:type="spellStart"/>
      <w:r w:rsidR="001E624A" w:rsidRPr="00082FF7">
        <w:t>termina</w:t>
      </w:r>
      <w:proofErr w:type="spellEnd"/>
      <w:r w:rsidR="001E624A" w:rsidRPr="00082FF7">
        <w:t xml:space="preserve">̨ arba per </w:t>
      </w:r>
      <w:proofErr w:type="spellStart"/>
      <w:r w:rsidR="001E624A" w:rsidRPr="00082FF7">
        <w:t>Pirkėjo</w:t>
      </w:r>
      <w:proofErr w:type="spellEnd"/>
      <w:r w:rsidR="001E624A" w:rsidRPr="00082FF7">
        <w:t xml:space="preserve"> nustatytą </w:t>
      </w:r>
      <w:proofErr w:type="spellStart"/>
      <w:r w:rsidR="001E624A" w:rsidRPr="00082FF7">
        <w:t>termina</w:t>
      </w:r>
      <w:proofErr w:type="spellEnd"/>
      <w:r w:rsidR="001E624A" w:rsidRPr="00082FF7">
        <w:t>̨</w:t>
      </w:r>
      <w:r w:rsidR="001E624A">
        <w:t xml:space="preserve"> </w:t>
      </w:r>
      <w:proofErr w:type="spellStart"/>
      <w:r w:rsidR="001E624A" w:rsidRPr="00082FF7">
        <w:t>nepašalina</w:t>
      </w:r>
      <w:proofErr w:type="spellEnd"/>
      <w:r w:rsidR="001E624A" w:rsidRPr="00082FF7">
        <w:t xml:space="preserve"> defekto/gedimo arba </w:t>
      </w:r>
      <w:proofErr w:type="spellStart"/>
      <w:r w:rsidR="001E624A" w:rsidRPr="00082FF7">
        <w:t>nepakeičia</w:t>
      </w:r>
      <w:proofErr w:type="spellEnd"/>
      <w:r w:rsidR="001E624A" w:rsidRPr="00082FF7">
        <w:t xml:space="preserve"> netinkamos </w:t>
      </w:r>
      <w:r w:rsidR="00F10F98">
        <w:t>Įrangos</w:t>
      </w:r>
      <w:r w:rsidR="001E624A" w:rsidRPr="00082FF7">
        <w:t xml:space="preserve"> kita, </w:t>
      </w:r>
      <w:proofErr w:type="spellStart"/>
      <w:r w:rsidR="001E624A" w:rsidRPr="00082FF7">
        <w:t>Pirkėjas</w:t>
      </w:r>
      <w:proofErr w:type="spellEnd"/>
      <w:r w:rsidR="001E624A" w:rsidRPr="00082FF7">
        <w:t xml:space="preserve"> turi teisę: </w:t>
      </w:r>
    </w:p>
    <w:p w14:paraId="39FA27DA" w14:textId="2E13382D" w:rsidR="001E624A" w:rsidRPr="00082FF7" w:rsidRDefault="00FE2A6D" w:rsidP="001E624A">
      <w:pPr>
        <w:spacing w:line="276" w:lineRule="auto"/>
        <w:jc w:val="both"/>
      </w:pPr>
      <w:r>
        <w:t>5</w:t>
      </w:r>
      <w:r w:rsidR="001E624A" w:rsidRPr="00082FF7">
        <w:t xml:space="preserve">.6.1.arba pasamdyti kitus asmenis, kad </w:t>
      </w:r>
      <w:proofErr w:type="spellStart"/>
      <w:r w:rsidR="001E624A" w:rsidRPr="00082FF7">
        <w:t>šie</w:t>
      </w:r>
      <w:proofErr w:type="spellEnd"/>
      <w:r w:rsidR="001E624A" w:rsidRPr="00082FF7">
        <w:t xml:space="preserve"> </w:t>
      </w:r>
      <w:proofErr w:type="spellStart"/>
      <w:r w:rsidR="001E624A" w:rsidRPr="00082FF7">
        <w:t>ištaisytu</w:t>
      </w:r>
      <w:proofErr w:type="spellEnd"/>
      <w:r w:rsidR="001E624A" w:rsidRPr="00082FF7">
        <w:t xml:space="preserve">̨ </w:t>
      </w:r>
      <w:proofErr w:type="spellStart"/>
      <w:r w:rsidR="001E624A" w:rsidRPr="00082FF7">
        <w:t>defekta</w:t>
      </w:r>
      <w:proofErr w:type="spellEnd"/>
      <w:r w:rsidR="001E624A" w:rsidRPr="00082FF7">
        <w:t xml:space="preserve">̨/gedimą </w:t>
      </w:r>
      <w:proofErr w:type="spellStart"/>
      <w:r w:rsidR="001E624A" w:rsidRPr="00082FF7">
        <w:t>Tiekėjo</w:t>
      </w:r>
      <w:proofErr w:type="spellEnd"/>
      <w:r w:rsidR="001E624A" w:rsidRPr="00082FF7">
        <w:t xml:space="preserve"> atsakomybe ir jo </w:t>
      </w:r>
      <w:proofErr w:type="spellStart"/>
      <w:r w:rsidR="001E624A" w:rsidRPr="00082FF7">
        <w:t>sąskaita</w:t>
      </w:r>
      <w:proofErr w:type="spellEnd"/>
      <w:r w:rsidR="001E624A" w:rsidRPr="00082FF7">
        <w:t xml:space="preserve">; </w:t>
      </w:r>
    </w:p>
    <w:p w14:paraId="4CD7A34C" w14:textId="74AA664A" w:rsidR="001E624A" w:rsidRPr="00082FF7" w:rsidRDefault="00FE2A6D" w:rsidP="001E624A">
      <w:pPr>
        <w:spacing w:line="276" w:lineRule="auto"/>
        <w:jc w:val="both"/>
      </w:pPr>
      <w:r>
        <w:t>5</w:t>
      </w:r>
      <w:r w:rsidR="001E624A" w:rsidRPr="00082FF7">
        <w:t xml:space="preserve">.6.2. arba pareikalauti, kad </w:t>
      </w:r>
      <w:proofErr w:type="spellStart"/>
      <w:r w:rsidR="001E624A" w:rsidRPr="00082FF7">
        <w:t>Tiekėjas</w:t>
      </w:r>
      <w:proofErr w:type="spellEnd"/>
      <w:r w:rsidR="001E624A" w:rsidRPr="00082FF7">
        <w:t xml:space="preserve"> per </w:t>
      </w:r>
      <w:proofErr w:type="spellStart"/>
      <w:r w:rsidR="001E624A" w:rsidRPr="00082FF7">
        <w:t>Pirkėjo</w:t>
      </w:r>
      <w:proofErr w:type="spellEnd"/>
      <w:r w:rsidR="001E624A" w:rsidRPr="00082FF7">
        <w:t xml:space="preserve"> </w:t>
      </w:r>
      <w:proofErr w:type="spellStart"/>
      <w:r w:rsidR="001E624A" w:rsidRPr="00082FF7">
        <w:t>raštu</w:t>
      </w:r>
      <w:proofErr w:type="spellEnd"/>
      <w:r w:rsidR="001E624A" w:rsidRPr="00082FF7">
        <w:t xml:space="preserve"> nurodytą </w:t>
      </w:r>
      <w:proofErr w:type="spellStart"/>
      <w:r w:rsidR="001E624A" w:rsidRPr="00082FF7">
        <w:t>termina</w:t>
      </w:r>
      <w:proofErr w:type="spellEnd"/>
      <w:r w:rsidR="001E624A" w:rsidRPr="00082FF7">
        <w:t xml:space="preserve">̨ </w:t>
      </w:r>
      <w:proofErr w:type="spellStart"/>
      <w:r w:rsidR="001E624A" w:rsidRPr="00082FF7">
        <w:t>grąžintu</w:t>
      </w:r>
      <w:proofErr w:type="spellEnd"/>
      <w:r w:rsidR="001E624A" w:rsidRPr="00082FF7">
        <w:t xml:space="preserve">̨ </w:t>
      </w:r>
      <w:proofErr w:type="spellStart"/>
      <w:r w:rsidR="001E624A" w:rsidRPr="00082FF7">
        <w:t>Pirkėjui</w:t>
      </w:r>
      <w:proofErr w:type="spellEnd"/>
      <w:r w:rsidR="001E624A" w:rsidRPr="00082FF7">
        <w:t xml:space="preserve"> </w:t>
      </w:r>
      <w:proofErr w:type="spellStart"/>
      <w:r w:rsidR="001E624A" w:rsidRPr="00082FF7">
        <w:t>uz</w:t>
      </w:r>
      <w:proofErr w:type="spellEnd"/>
      <w:r w:rsidR="001E624A" w:rsidRPr="00082FF7">
        <w:t xml:space="preserve">̌ </w:t>
      </w:r>
      <w:r w:rsidR="00F10F98">
        <w:t xml:space="preserve">Įrangą </w:t>
      </w:r>
      <w:proofErr w:type="spellStart"/>
      <w:r w:rsidR="001E624A" w:rsidRPr="00082FF7">
        <w:t>sumokėta</w:t>
      </w:r>
      <w:proofErr w:type="spellEnd"/>
      <w:r w:rsidR="001E624A" w:rsidRPr="00082FF7">
        <w:t xml:space="preserve">̨ kainą, taip pat atlygintų </w:t>
      </w:r>
      <w:proofErr w:type="spellStart"/>
      <w:r w:rsidR="001E624A" w:rsidRPr="00082FF7">
        <w:t>Pirkėjo</w:t>
      </w:r>
      <w:proofErr w:type="spellEnd"/>
      <w:r w:rsidR="001E624A" w:rsidRPr="00082FF7">
        <w:t xml:space="preserve"> </w:t>
      </w:r>
      <w:proofErr w:type="spellStart"/>
      <w:r w:rsidR="001E624A" w:rsidRPr="00082FF7">
        <w:t>turėtus</w:t>
      </w:r>
      <w:proofErr w:type="spellEnd"/>
      <w:r w:rsidR="001E624A" w:rsidRPr="00082FF7">
        <w:t xml:space="preserve"> nuostolius. </w:t>
      </w:r>
    </w:p>
    <w:p w14:paraId="07A070EE" w14:textId="26F6F4A7" w:rsidR="001E624A" w:rsidRDefault="00FE2A6D" w:rsidP="001E624A">
      <w:pPr>
        <w:spacing w:line="276" w:lineRule="auto"/>
        <w:jc w:val="both"/>
      </w:pPr>
      <w:r>
        <w:t>5</w:t>
      </w:r>
      <w:r w:rsidR="001E624A" w:rsidRPr="00082FF7">
        <w:t xml:space="preserve">.7. Ypatingos skubos atvejais, kai su </w:t>
      </w:r>
      <w:proofErr w:type="spellStart"/>
      <w:r w:rsidR="001E624A" w:rsidRPr="00082FF7">
        <w:t>Tiekėju</w:t>
      </w:r>
      <w:proofErr w:type="spellEnd"/>
      <w:r w:rsidR="001E624A" w:rsidRPr="00082FF7">
        <w:t xml:space="preserve"> negalima </w:t>
      </w:r>
      <w:proofErr w:type="spellStart"/>
      <w:r w:rsidR="001E624A" w:rsidRPr="00082FF7">
        <w:t>is</w:t>
      </w:r>
      <w:proofErr w:type="spellEnd"/>
      <w:r w:rsidR="001E624A" w:rsidRPr="00082FF7">
        <w:t xml:space="preserve">̌ karto susisiekti arba kai susiekti pavyksta, bet </w:t>
      </w:r>
      <w:proofErr w:type="spellStart"/>
      <w:r w:rsidR="001E624A" w:rsidRPr="00082FF7">
        <w:t>Tiekėjas</w:t>
      </w:r>
      <w:proofErr w:type="spellEnd"/>
      <w:r w:rsidR="001E624A" w:rsidRPr="00082FF7">
        <w:t xml:space="preserve"> negali imtis nurodytų </w:t>
      </w:r>
      <w:proofErr w:type="spellStart"/>
      <w:r w:rsidR="001E624A" w:rsidRPr="00082FF7">
        <w:t>priemoniu</w:t>
      </w:r>
      <w:proofErr w:type="spellEnd"/>
      <w:r w:rsidR="001E624A" w:rsidRPr="00082FF7">
        <w:t xml:space="preserve">̨, </w:t>
      </w:r>
      <w:proofErr w:type="spellStart"/>
      <w:r w:rsidR="001E624A" w:rsidRPr="00082FF7">
        <w:t>Pirkėjas</w:t>
      </w:r>
      <w:proofErr w:type="spellEnd"/>
      <w:r w:rsidR="001E624A" w:rsidRPr="00082FF7">
        <w:t xml:space="preserve"> gali </w:t>
      </w:r>
      <w:proofErr w:type="spellStart"/>
      <w:r w:rsidR="001E624A" w:rsidRPr="00082FF7">
        <w:t>is</w:t>
      </w:r>
      <w:proofErr w:type="spellEnd"/>
      <w:r w:rsidR="001E624A" w:rsidRPr="00082FF7">
        <w:t xml:space="preserve">̌ karto atlikti darbus </w:t>
      </w:r>
      <w:proofErr w:type="spellStart"/>
      <w:r w:rsidR="001E624A" w:rsidRPr="00082FF7">
        <w:t>Tiekėjo</w:t>
      </w:r>
      <w:proofErr w:type="spellEnd"/>
      <w:r w:rsidR="001E624A" w:rsidRPr="00082FF7">
        <w:t xml:space="preserve"> </w:t>
      </w:r>
      <w:proofErr w:type="spellStart"/>
      <w:r w:rsidR="001E624A" w:rsidRPr="00082FF7">
        <w:t>sąskaita</w:t>
      </w:r>
      <w:proofErr w:type="spellEnd"/>
      <w:r w:rsidR="001E624A" w:rsidRPr="00082FF7">
        <w:t xml:space="preserve">. Tokiu atveju </w:t>
      </w:r>
      <w:proofErr w:type="spellStart"/>
      <w:r w:rsidR="001E624A" w:rsidRPr="00082FF7">
        <w:t>Pirkėjas</w:t>
      </w:r>
      <w:proofErr w:type="spellEnd"/>
      <w:r w:rsidR="001E624A" w:rsidRPr="00082FF7">
        <w:t xml:space="preserve"> kuo </w:t>
      </w:r>
      <w:proofErr w:type="spellStart"/>
      <w:r w:rsidR="001E624A" w:rsidRPr="00082FF7">
        <w:t>greičiau</w:t>
      </w:r>
      <w:proofErr w:type="spellEnd"/>
      <w:r w:rsidR="001E624A" w:rsidRPr="00082FF7">
        <w:t xml:space="preserve"> privalo informuoti </w:t>
      </w:r>
      <w:proofErr w:type="spellStart"/>
      <w:r w:rsidR="001E624A" w:rsidRPr="00082FF7">
        <w:t>Tiekėja</w:t>
      </w:r>
      <w:proofErr w:type="spellEnd"/>
      <w:r w:rsidR="001E624A" w:rsidRPr="00082FF7">
        <w:t xml:space="preserve">̨ apie jo </w:t>
      </w:r>
      <w:proofErr w:type="spellStart"/>
      <w:r w:rsidR="001E624A" w:rsidRPr="00082FF7">
        <w:t>sąskaita</w:t>
      </w:r>
      <w:proofErr w:type="spellEnd"/>
      <w:r w:rsidR="001E624A" w:rsidRPr="00082FF7">
        <w:t xml:space="preserve"> atliktus darbus. </w:t>
      </w:r>
    </w:p>
    <w:p w14:paraId="31191787" w14:textId="77777777" w:rsidR="001E624A" w:rsidRPr="00082FF7" w:rsidRDefault="001E624A" w:rsidP="001E624A">
      <w:pPr>
        <w:spacing w:line="276" w:lineRule="auto"/>
        <w:jc w:val="both"/>
      </w:pPr>
    </w:p>
    <w:p w14:paraId="2AA8714F"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SUBTIEKĖJŲ IR SPECIALISTŲ KEITIMO PAGRINDAI IR TVARKA</w:t>
      </w:r>
    </w:p>
    <w:p w14:paraId="1B0FA052" w14:textId="77777777" w:rsidR="001E624A" w:rsidRPr="00ED28FF" w:rsidRDefault="001E624A" w:rsidP="001E624A">
      <w:pPr>
        <w:pStyle w:val="ListParagraph"/>
        <w:spacing w:line="276" w:lineRule="auto"/>
        <w:ind w:left="1080"/>
        <w:rPr>
          <w:rFonts w:ascii="Times New Roman" w:hAnsi="Times New Roman"/>
        </w:rPr>
      </w:pPr>
    </w:p>
    <w:p w14:paraId="41861B3E" w14:textId="2231308A" w:rsidR="001E624A" w:rsidRPr="00082FF7" w:rsidRDefault="00FE2A6D" w:rsidP="001E624A">
      <w:pPr>
        <w:spacing w:line="276" w:lineRule="auto"/>
        <w:jc w:val="both"/>
      </w:pPr>
      <w:r>
        <w:t>6</w:t>
      </w:r>
      <w:r w:rsidR="001E624A" w:rsidRPr="00082FF7">
        <w:t xml:space="preserve">.1. </w:t>
      </w:r>
      <w:proofErr w:type="spellStart"/>
      <w:r w:rsidR="001E624A" w:rsidRPr="00082FF7">
        <w:t>Tiekėjas</w:t>
      </w:r>
      <w:proofErr w:type="spellEnd"/>
      <w:r w:rsidR="001E624A" w:rsidRPr="00082FF7">
        <w:t xml:space="preserve"> prisiima visą atsakomybę, susijusią su specialistų darbo </w:t>
      </w:r>
      <w:proofErr w:type="spellStart"/>
      <w:r w:rsidR="001E624A" w:rsidRPr="00082FF7">
        <w:t>sąlygu</w:t>
      </w:r>
      <w:proofErr w:type="spellEnd"/>
      <w:r w:rsidR="001E624A" w:rsidRPr="00082FF7">
        <w:t xml:space="preserve">̨ reguliavimu, bei </w:t>
      </w:r>
      <w:proofErr w:type="spellStart"/>
      <w:r w:rsidR="001E624A" w:rsidRPr="00082FF7">
        <w:t>užtikrina</w:t>
      </w:r>
      <w:proofErr w:type="spellEnd"/>
      <w:r w:rsidR="001E624A" w:rsidRPr="00082FF7">
        <w:t xml:space="preserve">, kad nustatant darbo laiką bus </w:t>
      </w:r>
      <w:proofErr w:type="spellStart"/>
      <w:r w:rsidR="001E624A" w:rsidRPr="00082FF7">
        <w:t>atsižvelgta</w:t>
      </w:r>
      <w:proofErr w:type="spellEnd"/>
      <w:r w:rsidR="001E624A" w:rsidRPr="00082FF7">
        <w:t xml:space="preserve"> į </w:t>
      </w:r>
      <w:r w:rsidR="00F10F98">
        <w:t>Įrangos</w:t>
      </w:r>
      <w:r w:rsidR="001E624A" w:rsidRPr="00082FF7">
        <w:t xml:space="preserve"> specifiką. </w:t>
      </w:r>
    </w:p>
    <w:p w14:paraId="540B9037" w14:textId="1E65ED20" w:rsidR="001E624A" w:rsidRPr="00082FF7" w:rsidRDefault="00FE2A6D" w:rsidP="001E624A">
      <w:pPr>
        <w:spacing w:line="276" w:lineRule="auto"/>
        <w:jc w:val="both"/>
      </w:pPr>
      <w:r>
        <w:t>6</w:t>
      </w:r>
      <w:r w:rsidR="001E624A" w:rsidRPr="00082FF7">
        <w:t xml:space="preserve">.2. </w:t>
      </w:r>
      <w:proofErr w:type="spellStart"/>
      <w:r w:rsidR="001E624A" w:rsidRPr="00082FF7">
        <w:t>Tiekėjas</w:t>
      </w:r>
      <w:proofErr w:type="spellEnd"/>
      <w:r w:rsidR="001E624A" w:rsidRPr="00082FF7">
        <w:t xml:space="preserve"> negali keisti Sutarties 4.1.11 ir 4.1.12 </w:t>
      </w:r>
      <w:proofErr w:type="spellStart"/>
      <w:r w:rsidR="001E624A" w:rsidRPr="00082FF7">
        <w:t>papunkčiuose</w:t>
      </w:r>
      <w:proofErr w:type="spellEnd"/>
      <w:r w:rsidR="001E624A" w:rsidRPr="00082FF7">
        <w:t xml:space="preserve"> nurodyto (-ų) </w:t>
      </w:r>
      <w:proofErr w:type="spellStart"/>
      <w:r w:rsidR="001E624A" w:rsidRPr="00082FF7">
        <w:t>subtiekėjo</w:t>
      </w:r>
      <w:proofErr w:type="spellEnd"/>
      <w:r w:rsidR="001E624A" w:rsidRPr="00082FF7">
        <w:t xml:space="preserve"> (-ų) ir / ar </w:t>
      </w:r>
      <w:proofErr w:type="spellStart"/>
      <w:r w:rsidR="001E624A" w:rsidRPr="00082FF7">
        <w:t>Pasiūlyme</w:t>
      </w:r>
      <w:proofErr w:type="spellEnd"/>
      <w:r w:rsidR="001E624A" w:rsidRPr="00082FF7">
        <w:t xml:space="preserve"> nurodyto (-ų) specialisto (-ų) visą Sutarties laikotarpį be</w:t>
      </w:r>
      <w:r>
        <w:t xml:space="preserve"> </w:t>
      </w:r>
      <w:proofErr w:type="spellStart"/>
      <w:r w:rsidR="001E624A" w:rsidRPr="00082FF7">
        <w:t>raštiško</w:t>
      </w:r>
      <w:proofErr w:type="spellEnd"/>
      <w:r w:rsidR="001E624A" w:rsidRPr="00082FF7">
        <w:t xml:space="preserve"> </w:t>
      </w:r>
      <w:proofErr w:type="spellStart"/>
      <w:r w:rsidR="001E624A" w:rsidRPr="00082FF7">
        <w:t>Pirkėjo</w:t>
      </w:r>
      <w:proofErr w:type="spellEnd"/>
      <w:r w:rsidR="001E624A" w:rsidRPr="00082FF7">
        <w:t xml:space="preserve"> sutikimo. </w:t>
      </w:r>
      <w:proofErr w:type="spellStart"/>
      <w:r w:rsidR="001E624A" w:rsidRPr="00082FF7">
        <w:lastRenderedPageBreak/>
        <w:t>Keičiamas</w:t>
      </w:r>
      <w:proofErr w:type="spellEnd"/>
      <w:r w:rsidR="001E624A" w:rsidRPr="00082FF7">
        <w:t xml:space="preserve"> (-i) </w:t>
      </w:r>
      <w:proofErr w:type="spellStart"/>
      <w:r w:rsidR="001E624A" w:rsidRPr="00082FF7">
        <w:t>subtiekėjas</w:t>
      </w:r>
      <w:proofErr w:type="spellEnd"/>
      <w:r w:rsidR="001E624A" w:rsidRPr="00082FF7">
        <w:t xml:space="preserve"> (-ai) ir / ar specialistas (-ai) turi </w:t>
      </w:r>
      <w:proofErr w:type="spellStart"/>
      <w:r w:rsidR="001E624A" w:rsidRPr="00082FF7">
        <w:t>užtikrinti</w:t>
      </w:r>
      <w:proofErr w:type="spellEnd"/>
      <w:r w:rsidR="001E624A" w:rsidRPr="00082FF7">
        <w:t xml:space="preserve"> sklandų darbų </w:t>
      </w:r>
      <w:proofErr w:type="spellStart"/>
      <w:r w:rsidR="001E624A" w:rsidRPr="00082FF7">
        <w:t>perdavima</w:t>
      </w:r>
      <w:proofErr w:type="spellEnd"/>
      <w:r w:rsidR="001E624A" w:rsidRPr="00082FF7">
        <w:t xml:space="preserve">̨ ir </w:t>
      </w:r>
      <w:proofErr w:type="spellStart"/>
      <w:r w:rsidR="001E624A" w:rsidRPr="00082FF7">
        <w:t>perėmima</w:t>
      </w:r>
      <w:proofErr w:type="spellEnd"/>
      <w:r w:rsidR="001E624A" w:rsidRPr="00082FF7">
        <w:t xml:space="preserve">̨. </w:t>
      </w:r>
      <w:proofErr w:type="spellStart"/>
      <w:r w:rsidR="001E624A" w:rsidRPr="00082FF7">
        <w:t>Subtiekėjas</w:t>
      </w:r>
      <w:proofErr w:type="spellEnd"/>
      <w:r w:rsidR="001E624A" w:rsidRPr="00082FF7">
        <w:t xml:space="preserve"> (-ai) ir / ar specialistas (-ai) gali </w:t>
      </w:r>
      <w:proofErr w:type="spellStart"/>
      <w:r w:rsidR="001E624A" w:rsidRPr="00082FF7">
        <w:t>būti</w:t>
      </w:r>
      <w:proofErr w:type="spellEnd"/>
      <w:r w:rsidR="001E624A" w:rsidRPr="00082FF7">
        <w:t xml:space="preserve"> </w:t>
      </w:r>
      <w:proofErr w:type="spellStart"/>
      <w:r w:rsidR="001E624A" w:rsidRPr="00082FF7">
        <w:t>keičiamas</w:t>
      </w:r>
      <w:proofErr w:type="spellEnd"/>
      <w:r w:rsidR="001E624A" w:rsidRPr="00082FF7">
        <w:t xml:space="preserve"> (-i) tik </w:t>
      </w:r>
      <w:proofErr w:type="spellStart"/>
      <w:r w:rsidR="001E624A" w:rsidRPr="00082FF7">
        <w:t>šiais</w:t>
      </w:r>
      <w:proofErr w:type="spellEnd"/>
      <w:r w:rsidR="001E624A" w:rsidRPr="00082FF7">
        <w:t xml:space="preserve"> </w:t>
      </w:r>
      <w:r w:rsidR="001E624A" w:rsidRPr="00082FF7">
        <w:rPr>
          <w:color w:val="000000" w:themeColor="text1"/>
        </w:rPr>
        <w:t xml:space="preserve">atvejais: </w:t>
      </w:r>
    </w:p>
    <w:p w14:paraId="5AA87874" w14:textId="7A2C1047" w:rsidR="001E624A" w:rsidRPr="00082FF7" w:rsidRDefault="00FE2A6D" w:rsidP="001E624A">
      <w:pPr>
        <w:spacing w:line="276" w:lineRule="auto"/>
        <w:jc w:val="both"/>
      </w:pPr>
      <w:r>
        <w:t>6</w:t>
      </w:r>
      <w:r w:rsidR="001E624A" w:rsidRPr="00082FF7">
        <w:t xml:space="preserve">.2.1. kai </w:t>
      </w:r>
      <w:proofErr w:type="spellStart"/>
      <w:r w:rsidR="001E624A" w:rsidRPr="00082FF7">
        <w:t>subtiekėjas</w:t>
      </w:r>
      <w:proofErr w:type="spellEnd"/>
      <w:r w:rsidR="001E624A" w:rsidRPr="00082FF7">
        <w:t xml:space="preserve"> (-ai) bankrutuoja, yra likviduojamas ar susidaro </w:t>
      </w:r>
      <w:proofErr w:type="spellStart"/>
      <w:r w:rsidR="001E624A" w:rsidRPr="00082FF7">
        <w:t>analogiška</w:t>
      </w:r>
      <w:proofErr w:type="spellEnd"/>
      <w:r w:rsidR="001E624A" w:rsidRPr="00082FF7">
        <w:t xml:space="preserve"> situacija; </w:t>
      </w:r>
    </w:p>
    <w:p w14:paraId="0C21D841" w14:textId="5921B248" w:rsidR="001E624A" w:rsidRPr="00082FF7" w:rsidRDefault="00FE2A6D" w:rsidP="001E624A">
      <w:pPr>
        <w:spacing w:line="276" w:lineRule="auto"/>
        <w:jc w:val="both"/>
      </w:pPr>
      <w:r>
        <w:t>6</w:t>
      </w:r>
      <w:r w:rsidR="001E624A" w:rsidRPr="00082FF7">
        <w:t xml:space="preserve">.2.2. kai </w:t>
      </w:r>
      <w:proofErr w:type="spellStart"/>
      <w:r w:rsidR="001E624A" w:rsidRPr="00082FF7">
        <w:t>subtiekėjas</w:t>
      </w:r>
      <w:proofErr w:type="spellEnd"/>
      <w:r w:rsidR="001E624A" w:rsidRPr="00082FF7">
        <w:t xml:space="preserve"> (-ai) ir / ar specialistas (-ai) </w:t>
      </w:r>
      <w:proofErr w:type="spellStart"/>
      <w:r w:rsidR="001E624A" w:rsidRPr="00082FF7">
        <w:t>dėl</w:t>
      </w:r>
      <w:proofErr w:type="spellEnd"/>
      <w:r w:rsidR="001E624A" w:rsidRPr="00082FF7">
        <w:t xml:space="preserve"> objektyvių </w:t>
      </w:r>
      <w:proofErr w:type="spellStart"/>
      <w:r w:rsidR="001E624A" w:rsidRPr="00082FF7">
        <w:t>priežasčiu</w:t>
      </w:r>
      <w:proofErr w:type="spellEnd"/>
      <w:r w:rsidR="001E624A" w:rsidRPr="00082FF7">
        <w:t>̨ (</w:t>
      </w:r>
      <w:proofErr w:type="spellStart"/>
      <w:r w:rsidR="001E624A" w:rsidRPr="00082FF7">
        <w:t>nutrūkus</w:t>
      </w:r>
      <w:proofErr w:type="spellEnd"/>
      <w:r w:rsidR="001E624A" w:rsidRPr="00082FF7">
        <w:t xml:space="preserve"> teisiniams santykiams su </w:t>
      </w:r>
      <w:proofErr w:type="spellStart"/>
      <w:r w:rsidR="001E624A" w:rsidRPr="00082FF7">
        <w:t>Tiekėju</w:t>
      </w:r>
      <w:proofErr w:type="spellEnd"/>
      <w:r w:rsidR="001E624A" w:rsidRPr="00082FF7">
        <w:t xml:space="preserve">, </w:t>
      </w:r>
      <w:proofErr w:type="spellStart"/>
      <w:r w:rsidR="001E624A" w:rsidRPr="00082FF7">
        <w:t>subtiekėjui</w:t>
      </w:r>
      <w:proofErr w:type="spellEnd"/>
      <w:r w:rsidR="001E624A" w:rsidRPr="00082FF7">
        <w:t xml:space="preserve"> ir / ar specialistui atsisakius vykdyti Sutartį, specialistui </w:t>
      </w:r>
      <w:proofErr w:type="spellStart"/>
      <w:r w:rsidR="001E624A" w:rsidRPr="00082FF7">
        <w:t>išėjus</w:t>
      </w:r>
      <w:proofErr w:type="spellEnd"/>
      <w:r w:rsidR="001E624A" w:rsidRPr="00082FF7">
        <w:t xml:space="preserve"> </w:t>
      </w:r>
      <w:proofErr w:type="spellStart"/>
      <w:r w:rsidR="001E624A" w:rsidRPr="00082FF7">
        <w:t>atostogu</w:t>
      </w:r>
      <w:proofErr w:type="spellEnd"/>
      <w:r w:rsidR="001E624A" w:rsidRPr="00082FF7">
        <w:t xml:space="preserve">̨, susirgus, </w:t>
      </w:r>
      <w:proofErr w:type="spellStart"/>
      <w:r w:rsidR="001E624A" w:rsidRPr="00082FF7">
        <w:t>susižeidus</w:t>
      </w:r>
      <w:proofErr w:type="spellEnd"/>
      <w:r w:rsidR="001E624A" w:rsidRPr="00082FF7">
        <w:t xml:space="preserve">, mirus ir pan.) nebegali dalyvauti Sutarties vykdyme. </w:t>
      </w:r>
    </w:p>
    <w:p w14:paraId="0971EE7D" w14:textId="217D82EB" w:rsidR="001E624A" w:rsidRPr="00082FF7" w:rsidRDefault="00FE2A6D" w:rsidP="001E624A">
      <w:pPr>
        <w:spacing w:line="276" w:lineRule="auto"/>
        <w:jc w:val="both"/>
      </w:pPr>
      <w:r>
        <w:t>6</w:t>
      </w:r>
      <w:r w:rsidR="001E624A" w:rsidRPr="00082FF7">
        <w:t>.3.</w:t>
      </w:r>
      <w:r w:rsidR="001E624A">
        <w:t xml:space="preserve"> </w:t>
      </w:r>
      <w:proofErr w:type="spellStart"/>
      <w:r w:rsidR="001E624A" w:rsidRPr="00082FF7">
        <w:t>Tiekėjas</w:t>
      </w:r>
      <w:proofErr w:type="spellEnd"/>
      <w:r w:rsidR="001E624A" w:rsidRPr="00082FF7">
        <w:t xml:space="preserve">, siekdamas pakeisti </w:t>
      </w:r>
      <w:proofErr w:type="spellStart"/>
      <w:r w:rsidR="001E624A" w:rsidRPr="00082FF7">
        <w:t>subtiekėja</w:t>
      </w:r>
      <w:proofErr w:type="spellEnd"/>
      <w:r w:rsidR="001E624A" w:rsidRPr="00082FF7">
        <w:t>̨ (-</w:t>
      </w:r>
      <w:proofErr w:type="spellStart"/>
      <w:r w:rsidR="001E624A" w:rsidRPr="00082FF7">
        <w:t>us</w:t>
      </w:r>
      <w:proofErr w:type="spellEnd"/>
      <w:r w:rsidR="001E624A" w:rsidRPr="00082FF7">
        <w:t xml:space="preserve">) ir / ar </w:t>
      </w:r>
      <w:proofErr w:type="spellStart"/>
      <w:r w:rsidR="001E624A" w:rsidRPr="00082FF7">
        <w:t>specialista</w:t>
      </w:r>
      <w:proofErr w:type="spellEnd"/>
      <w:r w:rsidR="001E624A" w:rsidRPr="00082FF7">
        <w:t>̨ (-</w:t>
      </w:r>
      <w:proofErr w:type="spellStart"/>
      <w:r w:rsidR="001E624A" w:rsidRPr="00082FF7">
        <w:t>us</w:t>
      </w:r>
      <w:proofErr w:type="spellEnd"/>
      <w:r w:rsidR="001E624A" w:rsidRPr="00082FF7">
        <w:t xml:space="preserve">), turi </w:t>
      </w:r>
      <w:proofErr w:type="spellStart"/>
      <w:r w:rsidR="001E624A" w:rsidRPr="00082FF7">
        <w:t>raštu</w:t>
      </w:r>
      <w:proofErr w:type="spellEnd"/>
      <w:r w:rsidR="001E624A" w:rsidRPr="00082FF7">
        <w:t xml:space="preserve"> informuoti </w:t>
      </w:r>
      <w:proofErr w:type="spellStart"/>
      <w:r w:rsidR="001E624A" w:rsidRPr="00082FF7">
        <w:t>Pirkėja</w:t>
      </w:r>
      <w:proofErr w:type="spellEnd"/>
      <w:r w:rsidR="001E624A" w:rsidRPr="00082FF7">
        <w:t xml:space="preserve">̨ </w:t>
      </w:r>
      <w:proofErr w:type="spellStart"/>
      <w:r w:rsidR="001E624A" w:rsidRPr="00082FF7">
        <w:t>pries</w:t>
      </w:r>
      <w:proofErr w:type="spellEnd"/>
      <w:r w:rsidR="001E624A" w:rsidRPr="00082FF7">
        <w:t xml:space="preserve">̌ 3 (tris) darbo dienas ir gauti </w:t>
      </w:r>
      <w:proofErr w:type="spellStart"/>
      <w:r w:rsidR="001E624A" w:rsidRPr="00082FF7">
        <w:t>Pirkėjo</w:t>
      </w:r>
      <w:proofErr w:type="spellEnd"/>
      <w:r w:rsidR="001E624A" w:rsidRPr="00082FF7">
        <w:t xml:space="preserve"> </w:t>
      </w:r>
      <w:proofErr w:type="spellStart"/>
      <w:r w:rsidR="001E624A" w:rsidRPr="00082FF7">
        <w:t>raštiška</w:t>
      </w:r>
      <w:proofErr w:type="spellEnd"/>
      <w:r w:rsidR="001E624A" w:rsidRPr="00082FF7">
        <w:t xml:space="preserve">̨ sutikimą. </w:t>
      </w:r>
      <w:proofErr w:type="spellStart"/>
      <w:r w:rsidR="001E624A" w:rsidRPr="00082FF7">
        <w:t>Pirkėjui</w:t>
      </w:r>
      <w:proofErr w:type="spellEnd"/>
      <w:r w:rsidR="001E624A" w:rsidRPr="00082FF7">
        <w:t xml:space="preserve"> sutikus su </w:t>
      </w:r>
      <w:proofErr w:type="spellStart"/>
      <w:r w:rsidR="001E624A" w:rsidRPr="00082FF7">
        <w:t>subtiekėjo</w:t>
      </w:r>
      <w:proofErr w:type="spellEnd"/>
      <w:r w:rsidR="001E624A" w:rsidRPr="00082FF7">
        <w:t xml:space="preserve"> (-ų) ir / ar specialisto (-ų) pakeitimu, </w:t>
      </w:r>
      <w:proofErr w:type="spellStart"/>
      <w:r w:rsidR="001E624A" w:rsidRPr="00082FF7">
        <w:t>Pirkėjas</w:t>
      </w:r>
      <w:proofErr w:type="spellEnd"/>
      <w:r w:rsidR="001E624A" w:rsidRPr="00082FF7">
        <w:t xml:space="preserve"> su </w:t>
      </w:r>
      <w:proofErr w:type="spellStart"/>
      <w:r w:rsidR="001E624A" w:rsidRPr="00082FF7">
        <w:t>Tiekėju</w:t>
      </w:r>
      <w:proofErr w:type="spellEnd"/>
      <w:r w:rsidR="001E624A" w:rsidRPr="00082FF7">
        <w:t xml:space="preserve"> </w:t>
      </w:r>
      <w:proofErr w:type="spellStart"/>
      <w:r w:rsidR="001E624A" w:rsidRPr="00082FF7">
        <w:t>raštu</w:t>
      </w:r>
      <w:proofErr w:type="spellEnd"/>
      <w:r w:rsidR="001E624A" w:rsidRPr="00082FF7">
        <w:t xml:space="preserve"> sudaro </w:t>
      </w:r>
      <w:proofErr w:type="spellStart"/>
      <w:r w:rsidR="001E624A" w:rsidRPr="00082FF7">
        <w:t>susitarima</w:t>
      </w:r>
      <w:proofErr w:type="spellEnd"/>
      <w:r w:rsidR="001E624A" w:rsidRPr="00082FF7">
        <w:t xml:space="preserve">̨ </w:t>
      </w:r>
      <w:proofErr w:type="spellStart"/>
      <w:r w:rsidR="001E624A" w:rsidRPr="00082FF7">
        <w:t>dėl</w:t>
      </w:r>
      <w:proofErr w:type="spellEnd"/>
      <w:r w:rsidR="001E624A" w:rsidRPr="00082FF7">
        <w:t xml:space="preserve"> </w:t>
      </w:r>
      <w:proofErr w:type="spellStart"/>
      <w:r w:rsidR="001E624A" w:rsidRPr="00082FF7">
        <w:t>subtiekėjo</w:t>
      </w:r>
      <w:proofErr w:type="spellEnd"/>
      <w:r w:rsidR="001E624A" w:rsidRPr="00082FF7">
        <w:t xml:space="preserve"> (ų) ir / ar specialisto (-ų) pakeitimo. </w:t>
      </w:r>
      <w:proofErr w:type="spellStart"/>
      <w:r w:rsidR="001E624A" w:rsidRPr="00082FF7">
        <w:t>Šis</w:t>
      </w:r>
      <w:proofErr w:type="spellEnd"/>
      <w:r w:rsidR="001E624A" w:rsidRPr="00082FF7">
        <w:t xml:space="preserve"> susitarimas yra neatskiriama Sutarties dalis. </w:t>
      </w:r>
    </w:p>
    <w:p w14:paraId="72D6DFB7" w14:textId="0F20791B" w:rsidR="001E624A" w:rsidRPr="00082FF7" w:rsidRDefault="00FE2A6D" w:rsidP="001E624A">
      <w:pPr>
        <w:spacing w:line="276" w:lineRule="auto"/>
        <w:jc w:val="both"/>
      </w:pPr>
      <w:r>
        <w:t>6</w:t>
      </w:r>
      <w:r w:rsidR="001E624A" w:rsidRPr="00082FF7">
        <w:t>.4.</w:t>
      </w:r>
      <w:r w:rsidR="001E624A">
        <w:t xml:space="preserve"> </w:t>
      </w:r>
      <w:r w:rsidR="001E624A" w:rsidRPr="00082FF7">
        <w:t xml:space="preserve">Jeigu </w:t>
      </w:r>
      <w:proofErr w:type="spellStart"/>
      <w:r w:rsidR="001E624A" w:rsidRPr="00082FF7">
        <w:t>Pirkėjas</w:t>
      </w:r>
      <w:proofErr w:type="spellEnd"/>
      <w:r w:rsidR="001E624A" w:rsidRPr="00082FF7">
        <w:t xml:space="preserve"> yra </w:t>
      </w:r>
      <w:proofErr w:type="spellStart"/>
      <w:r w:rsidR="001E624A" w:rsidRPr="00082FF7">
        <w:t>pagrįstai</w:t>
      </w:r>
      <w:proofErr w:type="spellEnd"/>
      <w:r w:rsidR="001E624A" w:rsidRPr="00082FF7">
        <w:t xml:space="preserve"> nepatenkintas </w:t>
      </w:r>
      <w:proofErr w:type="spellStart"/>
      <w:r w:rsidR="001E624A" w:rsidRPr="00082FF7">
        <w:t>Tiekėjo</w:t>
      </w:r>
      <w:proofErr w:type="spellEnd"/>
      <w:r w:rsidR="001E624A" w:rsidRPr="00082FF7">
        <w:t xml:space="preserve"> paskirtu specialistu (-</w:t>
      </w:r>
      <w:proofErr w:type="spellStart"/>
      <w:r w:rsidR="001E624A" w:rsidRPr="00082FF7">
        <w:t>ais</w:t>
      </w:r>
      <w:proofErr w:type="spellEnd"/>
      <w:r w:rsidR="001E624A" w:rsidRPr="00082FF7">
        <w:t xml:space="preserve">), </w:t>
      </w:r>
      <w:proofErr w:type="spellStart"/>
      <w:r w:rsidR="001E624A" w:rsidRPr="00082FF7">
        <w:t>Tiekėjas</w:t>
      </w:r>
      <w:proofErr w:type="spellEnd"/>
      <w:r w:rsidR="001E624A" w:rsidRPr="00082FF7">
        <w:t xml:space="preserve"> </w:t>
      </w:r>
      <w:proofErr w:type="spellStart"/>
      <w:r w:rsidR="001E624A" w:rsidRPr="00082FF7">
        <w:t>Pirkėjo</w:t>
      </w:r>
      <w:proofErr w:type="spellEnd"/>
      <w:r w:rsidR="001E624A" w:rsidRPr="00082FF7">
        <w:t xml:space="preserve"> </w:t>
      </w:r>
      <w:proofErr w:type="spellStart"/>
      <w:r w:rsidR="001E624A" w:rsidRPr="00082FF7">
        <w:t>raštišku</w:t>
      </w:r>
      <w:proofErr w:type="spellEnd"/>
      <w:r w:rsidR="001E624A" w:rsidRPr="00082FF7">
        <w:t xml:space="preserve"> </w:t>
      </w:r>
      <w:proofErr w:type="spellStart"/>
      <w:r w:rsidR="001E624A" w:rsidRPr="00082FF7">
        <w:t>prašymu</w:t>
      </w:r>
      <w:proofErr w:type="spellEnd"/>
      <w:r w:rsidR="001E624A" w:rsidRPr="00082FF7">
        <w:t xml:space="preserve"> privalo nedelsdamas pakeisti tokį (-</w:t>
      </w:r>
      <w:proofErr w:type="spellStart"/>
      <w:r w:rsidR="001E624A" w:rsidRPr="00082FF7">
        <w:t>ius</w:t>
      </w:r>
      <w:proofErr w:type="spellEnd"/>
      <w:r w:rsidR="001E624A" w:rsidRPr="00082FF7">
        <w:t>) asmenį (-</w:t>
      </w:r>
      <w:proofErr w:type="spellStart"/>
      <w:r w:rsidR="001E624A" w:rsidRPr="00082FF7">
        <w:t>is</w:t>
      </w:r>
      <w:proofErr w:type="spellEnd"/>
      <w:r w:rsidR="001E624A" w:rsidRPr="00082FF7">
        <w:t xml:space="preserve">). </w:t>
      </w:r>
    </w:p>
    <w:p w14:paraId="38515310" w14:textId="0D16294C" w:rsidR="001E624A" w:rsidRPr="00082FF7" w:rsidRDefault="00FE2A6D" w:rsidP="001E624A">
      <w:pPr>
        <w:spacing w:line="276" w:lineRule="auto"/>
        <w:jc w:val="both"/>
      </w:pPr>
      <w:r>
        <w:t>6</w:t>
      </w:r>
      <w:r w:rsidR="001E624A" w:rsidRPr="00082FF7">
        <w:t xml:space="preserve">.5. Jeigu </w:t>
      </w:r>
      <w:proofErr w:type="spellStart"/>
      <w:r w:rsidR="001E624A" w:rsidRPr="00082FF7">
        <w:t>Tiekėjas</w:t>
      </w:r>
      <w:proofErr w:type="spellEnd"/>
      <w:r w:rsidR="001E624A" w:rsidRPr="00082FF7">
        <w:t xml:space="preserve"> Sutarties vykdymo metu nori pasitelkti naujus </w:t>
      </w:r>
      <w:proofErr w:type="spellStart"/>
      <w:r w:rsidR="001E624A" w:rsidRPr="00082FF7">
        <w:t>subtiekėjus</w:t>
      </w:r>
      <w:proofErr w:type="spellEnd"/>
      <w:r w:rsidR="001E624A" w:rsidRPr="00082FF7">
        <w:t xml:space="preserve">, kurie nebuvo nurodyti </w:t>
      </w:r>
      <w:proofErr w:type="spellStart"/>
      <w:r w:rsidR="001E624A" w:rsidRPr="00082FF7">
        <w:t>Tiekėjo</w:t>
      </w:r>
      <w:proofErr w:type="spellEnd"/>
      <w:r w:rsidR="001E624A" w:rsidRPr="00082FF7">
        <w:t xml:space="preserve"> </w:t>
      </w:r>
      <w:proofErr w:type="spellStart"/>
      <w:r w:rsidR="001E624A" w:rsidRPr="00082FF7">
        <w:t>pasiūlyme</w:t>
      </w:r>
      <w:proofErr w:type="spellEnd"/>
      <w:r w:rsidR="001E624A" w:rsidRPr="00082FF7">
        <w:t xml:space="preserve">, jis privalo apie tai </w:t>
      </w:r>
      <w:proofErr w:type="spellStart"/>
      <w:r w:rsidR="001E624A" w:rsidRPr="00082FF7">
        <w:t>raštu</w:t>
      </w:r>
      <w:proofErr w:type="spellEnd"/>
      <w:r w:rsidR="001E624A" w:rsidRPr="00082FF7">
        <w:t xml:space="preserve"> informuoti </w:t>
      </w:r>
      <w:proofErr w:type="spellStart"/>
      <w:r w:rsidR="001E624A" w:rsidRPr="00082FF7">
        <w:t>Pirkėja</w:t>
      </w:r>
      <w:proofErr w:type="spellEnd"/>
      <w:r w:rsidR="001E624A" w:rsidRPr="00082FF7">
        <w:t xml:space="preserve">̨. </w:t>
      </w:r>
    </w:p>
    <w:p w14:paraId="22EC4FBA" w14:textId="099FABF1" w:rsidR="001E624A" w:rsidRDefault="00FE2A6D" w:rsidP="001E624A">
      <w:pPr>
        <w:spacing w:line="276" w:lineRule="auto"/>
        <w:jc w:val="both"/>
      </w:pPr>
      <w:r>
        <w:t>6</w:t>
      </w:r>
      <w:r w:rsidR="001E624A" w:rsidRPr="00082FF7">
        <w:t>.6.</w:t>
      </w:r>
      <w:r w:rsidR="001E624A">
        <w:t xml:space="preserve"> </w:t>
      </w:r>
      <w:proofErr w:type="spellStart"/>
      <w:r w:rsidR="001E624A" w:rsidRPr="00082FF7">
        <w:t>Pirkėjas</w:t>
      </w:r>
      <w:proofErr w:type="spellEnd"/>
      <w:r w:rsidR="001E624A" w:rsidRPr="00082FF7">
        <w:t xml:space="preserve"> gali tiesiogiai atsiskaityti su </w:t>
      </w:r>
      <w:proofErr w:type="spellStart"/>
      <w:r w:rsidR="001E624A" w:rsidRPr="00082FF7">
        <w:t>subtiekėju</w:t>
      </w:r>
      <w:proofErr w:type="spellEnd"/>
      <w:r w:rsidR="001E624A" w:rsidRPr="00082FF7">
        <w:t>/</w:t>
      </w:r>
      <w:proofErr w:type="spellStart"/>
      <w:r w:rsidR="001E624A" w:rsidRPr="00082FF7">
        <w:t>ais</w:t>
      </w:r>
      <w:proofErr w:type="spellEnd"/>
      <w:r w:rsidR="001E624A" w:rsidRPr="00082FF7">
        <w:t xml:space="preserve"> </w:t>
      </w:r>
      <w:proofErr w:type="spellStart"/>
      <w:r w:rsidR="001E624A" w:rsidRPr="00082FF7">
        <w:t>uz</w:t>
      </w:r>
      <w:proofErr w:type="spellEnd"/>
      <w:r w:rsidR="001E624A" w:rsidRPr="00082FF7">
        <w:t xml:space="preserve">̌ </w:t>
      </w:r>
      <w:proofErr w:type="spellStart"/>
      <w:r w:rsidR="001E624A" w:rsidRPr="00082FF7">
        <w:t>ju</w:t>
      </w:r>
      <w:proofErr w:type="spellEnd"/>
      <w:r w:rsidR="001E624A" w:rsidRPr="00082FF7">
        <w:t>̨ patiekt</w:t>
      </w:r>
      <w:r w:rsidR="00E85507">
        <w:t>ą Įrangą</w:t>
      </w:r>
      <w:r w:rsidR="001E624A" w:rsidRPr="00082FF7">
        <w:t xml:space="preserve">. </w:t>
      </w:r>
      <w:proofErr w:type="spellStart"/>
      <w:r w:rsidR="001E624A" w:rsidRPr="00082FF7">
        <w:t>Subtiekėjui</w:t>
      </w:r>
      <w:proofErr w:type="spellEnd"/>
      <w:r w:rsidR="001E624A" w:rsidRPr="00082FF7">
        <w:t>/</w:t>
      </w:r>
      <w:proofErr w:type="spellStart"/>
      <w:r w:rsidR="001E624A" w:rsidRPr="00082FF7">
        <w:t>jams</w:t>
      </w:r>
      <w:proofErr w:type="spellEnd"/>
      <w:r w:rsidR="001E624A" w:rsidRPr="00082FF7">
        <w:t xml:space="preserve"> </w:t>
      </w:r>
      <w:proofErr w:type="spellStart"/>
      <w:r w:rsidR="001E624A" w:rsidRPr="00082FF7">
        <w:t>raštu</w:t>
      </w:r>
      <w:proofErr w:type="spellEnd"/>
      <w:r w:rsidR="001E624A" w:rsidRPr="00082FF7">
        <w:t xml:space="preserve"> pateikus </w:t>
      </w:r>
      <w:proofErr w:type="spellStart"/>
      <w:r w:rsidR="001E624A" w:rsidRPr="00082FF7">
        <w:t>prašyma</w:t>
      </w:r>
      <w:proofErr w:type="spellEnd"/>
      <w:r w:rsidR="001E624A" w:rsidRPr="00082FF7">
        <w:t xml:space="preserve">̨ pasinaudoti tiesioginio atsiskaitymo galimybe, sudaroma </w:t>
      </w:r>
      <w:proofErr w:type="spellStart"/>
      <w:r w:rsidR="001E624A" w:rsidRPr="00082FF7">
        <w:t>trišale</w:t>
      </w:r>
      <w:proofErr w:type="spellEnd"/>
      <w:r w:rsidR="001E624A" w:rsidRPr="00082FF7">
        <w:t xml:space="preserve">̇ sutartis tarp </w:t>
      </w:r>
      <w:proofErr w:type="spellStart"/>
      <w:r w:rsidR="001E624A" w:rsidRPr="00082FF7">
        <w:t>Pirkėjo</w:t>
      </w:r>
      <w:proofErr w:type="spellEnd"/>
      <w:r w:rsidR="001E624A" w:rsidRPr="00082FF7">
        <w:t xml:space="preserve">, </w:t>
      </w:r>
      <w:proofErr w:type="spellStart"/>
      <w:r w:rsidR="001E624A" w:rsidRPr="00082FF7">
        <w:t>Tiekėjo</w:t>
      </w:r>
      <w:proofErr w:type="spellEnd"/>
      <w:r w:rsidR="001E624A" w:rsidRPr="00082FF7">
        <w:t xml:space="preserve"> ir jo </w:t>
      </w:r>
      <w:proofErr w:type="spellStart"/>
      <w:r w:rsidR="001E624A" w:rsidRPr="00082FF7">
        <w:t>subtiekėjo</w:t>
      </w:r>
      <w:proofErr w:type="spellEnd"/>
      <w:r w:rsidR="001E624A" w:rsidRPr="00082FF7">
        <w:t xml:space="preserve">, nustatanti tiesioginio atsiskaitymo su </w:t>
      </w:r>
      <w:proofErr w:type="spellStart"/>
      <w:r w:rsidR="001E624A" w:rsidRPr="00082FF7">
        <w:t>subtiekėju</w:t>
      </w:r>
      <w:proofErr w:type="spellEnd"/>
      <w:r w:rsidR="001E624A" w:rsidRPr="00082FF7">
        <w:t>/</w:t>
      </w:r>
      <w:proofErr w:type="spellStart"/>
      <w:r w:rsidR="001E624A" w:rsidRPr="00082FF7">
        <w:t>ais</w:t>
      </w:r>
      <w:proofErr w:type="spellEnd"/>
      <w:r w:rsidR="001E624A" w:rsidRPr="00082FF7">
        <w:t xml:space="preserve"> tvarką, </w:t>
      </w:r>
      <w:proofErr w:type="spellStart"/>
      <w:r w:rsidR="001E624A" w:rsidRPr="00082FF7">
        <w:t>atsižvelgiant</w:t>
      </w:r>
      <w:proofErr w:type="spellEnd"/>
      <w:r w:rsidR="001E624A" w:rsidRPr="00082FF7">
        <w:t xml:space="preserve"> į pirkimo dokumentuose, Sutartyje ir </w:t>
      </w:r>
      <w:proofErr w:type="spellStart"/>
      <w:r w:rsidR="001E624A" w:rsidRPr="00082FF7">
        <w:t>subteikimo</w:t>
      </w:r>
      <w:proofErr w:type="spellEnd"/>
      <w:r w:rsidR="001E624A" w:rsidRPr="00082FF7">
        <w:t xml:space="preserve"> sutartyje nustatytus reikalavimus. </w:t>
      </w:r>
    </w:p>
    <w:p w14:paraId="5EBB4DE9" w14:textId="77777777" w:rsidR="001E624A" w:rsidRPr="00082FF7" w:rsidRDefault="001E624A" w:rsidP="001E624A">
      <w:pPr>
        <w:spacing w:line="276" w:lineRule="auto"/>
        <w:jc w:val="both"/>
      </w:pPr>
    </w:p>
    <w:p w14:paraId="52A8DE74"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ŠALIŲ ATSAKOMYBĖ</w:t>
      </w:r>
    </w:p>
    <w:p w14:paraId="336AD6D1" w14:textId="77777777" w:rsidR="001E624A" w:rsidRPr="00ED28FF" w:rsidRDefault="001E624A" w:rsidP="001E624A">
      <w:pPr>
        <w:pStyle w:val="ListParagraph"/>
        <w:spacing w:line="276" w:lineRule="auto"/>
        <w:ind w:left="1080"/>
        <w:rPr>
          <w:rFonts w:ascii="Times New Roman" w:hAnsi="Times New Roman"/>
        </w:rPr>
      </w:pPr>
    </w:p>
    <w:p w14:paraId="24BFDF21" w14:textId="3B72D33D" w:rsidR="001E624A" w:rsidRPr="00082FF7" w:rsidRDefault="00FE2A6D" w:rsidP="001E624A">
      <w:pPr>
        <w:spacing w:line="276" w:lineRule="auto"/>
        <w:jc w:val="both"/>
      </w:pPr>
      <w:r>
        <w:t>7</w:t>
      </w:r>
      <w:r w:rsidR="001E624A" w:rsidRPr="00082FF7">
        <w:t xml:space="preserve">.1. </w:t>
      </w:r>
      <w:proofErr w:type="spellStart"/>
      <w:r w:rsidR="001E624A" w:rsidRPr="00082FF7">
        <w:t>Šaliu</w:t>
      </w:r>
      <w:proofErr w:type="spellEnd"/>
      <w:r w:rsidR="001E624A" w:rsidRPr="00082FF7">
        <w:t xml:space="preserve">̨ atsakomybė yra nustatoma pagal </w:t>
      </w:r>
      <w:proofErr w:type="spellStart"/>
      <w:r w:rsidR="001E624A" w:rsidRPr="00082FF7">
        <w:t>galiojančius</w:t>
      </w:r>
      <w:proofErr w:type="spellEnd"/>
      <w:r w:rsidR="001E624A" w:rsidRPr="00082FF7">
        <w:t xml:space="preserve"> Lietuvos Respublikos </w:t>
      </w:r>
      <w:proofErr w:type="spellStart"/>
      <w:r w:rsidR="001E624A" w:rsidRPr="00082FF7">
        <w:t>teisės</w:t>
      </w:r>
      <w:proofErr w:type="spellEnd"/>
      <w:r w:rsidR="001E624A" w:rsidRPr="00082FF7">
        <w:t xml:space="preserve"> aktus ir </w:t>
      </w:r>
      <w:proofErr w:type="spellStart"/>
      <w:r w:rsidR="001E624A" w:rsidRPr="00082FF7">
        <w:t>šia</w:t>
      </w:r>
      <w:proofErr w:type="spellEnd"/>
      <w:r w:rsidR="001E624A" w:rsidRPr="00082FF7">
        <w:t xml:space="preserve">̨ Sutartį. </w:t>
      </w:r>
      <w:proofErr w:type="spellStart"/>
      <w:r w:rsidR="001E624A" w:rsidRPr="00082FF7">
        <w:t>Šalys</w:t>
      </w:r>
      <w:proofErr w:type="spellEnd"/>
      <w:r w:rsidR="001E624A" w:rsidRPr="00082FF7">
        <w:t xml:space="preserve"> </w:t>
      </w:r>
      <w:proofErr w:type="spellStart"/>
      <w:r w:rsidR="001E624A" w:rsidRPr="00082FF7">
        <w:t>įsipareigoja</w:t>
      </w:r>
      <w:proofErr w:type="spellEnd"/>
      <w:r w:rsidR="001E624A" w:rsidRPr="00082FF7">
        <w:t xml:space="preserve"> tinkamai vykdyti savo </w:t>
      </w:r>
      <w:proofErr w:type="spellStart"/>
      <w:r w:rsidR="001E624A" w:rsidRPr="00082FF7">
        <w:t>įsipareigojimus</w:t>
      </w:r>
      <w:proofErr w:type="spellEnd"/>
      <w:r w:rsidR="001E624A" w:rsidRPr="00082FF7">
        <w:t xml:space="preserve">, prisiimtus </w:t>
      </w:r>
      <w:proofErr w:type="spellStart"/>
      <w:r w:rsidR="001E624A" w:rsidRPr="00082FF7">
        <w:t>šia</w:t>
      </w:r>
      <w:proofErr w:type="spellEnd"/>
      <w:r w:rsidR="001E624A" w:rsidRPr="00082FF7">
        <w:t xml:space="preserve"> Sutartimi, ir susilaikyti nuo bet kokių veiksmų, kuriais </w:t>
      </w:r>
      <w:proofErr w:type="spellStart"/>
      <w:r w:rsidR="001E624A" w:rsidRPr="00082FF7">
        <w:t>galėtu</w:t>
      </w:r>
      <w:proofErr w:type="spellEnd"/>
      <w:r w:rsidR="001E624A" w:rsidRPr="00082FF7">
        <w:t xml:space="preserve">̨ padaryti </w:t>
      </w:r>
      <w:proofErr w:type="spellStart"/>
      <w:r w:rsidR="001E624A" w:rsidRPr="00082FF7">
        <w:t>žalos</w:t>
      </w:r>
      <w:proofErr w:type="spellEnd"/>
      <w:r w:rsidR="001E624A" w:rsidRPr="00082FF7">
        <w:t xml:space="preserve"> viena kitai ar apsunkintų kitos </w:t>
      </w:r>
      <w:proofErr w:type="spellStart"/>
      <w:r w:rsidR="001E624A" w:rsidRPr="00082FF7">
        <w:t>Šalies</w:t>
      </w:r>
      <w:proofErr w:type="spellEnd"/>
      <w:r w:rsidR="001E624A" w:rsidRPr="00082FF7">
        <w:t xml:space="preserve"> prisiimtų </w:t>
      </w:r>
      <w:proofErr w:type="spellStart"/>
      <w:r w:rsidR="001E624A" w:rsidRPr="00082FF7">
        <w:t>įsipareigojimu</w:t>
      </w:r>
      <w:proofErr w:type="spellEnd"/>
      <w:r w:rsidR="001E624A" w:rsidRPr="00082FF7">
        <w:t xml:space="preserve">̨ </w:t>
      </w:r>
      <w:proofErr w:type="spellStart"/>
      <w:r w:rsidR="001E624A" w:rsidRPr="00082FF7">
        <w:t>įvykdyma</w:t>
      </w:r>
      <w:proofErr w:type="spellEnd"/>
      <w:r w:rsidR="001E624A" w:rsidRPr="00082FF7">
        <w:t xml:space="preserve">̨. </w:t>
      </w:r>
    </w:p>
    <w:p w14:paraId="6FDFA83D" w14:textId="14AFCE0E" w:rsidR="001E624A" w:rsidRPr="00082FF7" w:rsidRDefault="00FE2A6D" w:rsidP="001E624A">
      <w:pPr>
        <w:spacing w:line="276" w:lineRule="auto"/>
        <w:jc w:val="both"/>
      </w:pPr>
      <w:r>
        <w:t>7</w:t>
      </w:r>
      <w:r w:rsidR="001E624A" w:rsidRPr="00082FF7">
        <w:t xml:space="preserve">.2. Neatlikus </w:t>
      </w:r>
      <w:proofErr w:type="spellStart"/>
      <w:r w:rsidR="001E624A" w:rsidRPr="00082FF7">
        <w:t>apmokėjimo</w:t>
      </w:r>
      <w:proofErr w:type="spellEnd"/>
      <w:r w:rsidR="001E624A" w:rsidRPr="00082FF7">
        <w:t xml:space="preserve"> nustatytais terminais </w:t>
      </w:r>
      <w:proofErr w:type="spellStart"/>
      <w:r w:rsidR="001E624A" w:rsidRPr="00082FF7">
        <w:t>dėl</w:t>
      </w:r>
      <w:proofErr w:type="spellEnd"/>
      <w:r w:rsidR="001E624A" w:rsidRPr="00082FF7">
        <w:t xml:space="preserve"> </w:t>
      </w:r>
      <w:proofErr w:type="spellStart"/>
      <w:r w:rsidR="001E624A" w:rsidRPr="00082FF7">
        <w:t>Pirkėjo</w:t>
      </w:r>
      <w:proofErr w:type="spellEnd"/>
      <w:r w:rsidR="001E624A" w:rsidRPr="00082FF7">
        <w:t xml:space="preserve"> </w:t>
      </w:r>
      <w:proofErr w:type="spellStart"/>
      <w:r w:rsidR="001E624A" w:rsidRPr="00082FF7">
        <w:t>kaltės</w:t>
      </w:r>
      <w:proofErr w:type="spellEnd"/>
      <w:r w:rsidR="001E624A" w:rsidRPr="00082FF7">
        <w:t xml:space="preserve">, </w:t>
      </w:r>
      <w:proofErr w:type="spellStart"/>
      <w:r w:rsidR="001E624A" w:rsidRPr="00082FF7">
        <w:t>Tiekėjo</w:t>
      </w:r>
      <w:proofErr w:type="spellEnd"/>
      <w:r w:rsidR="001E624A" w:rsidRPr="00082FF7">
        <w:t xml:space="preserve"> pareikalavimu </w:t>
      </w:r>
      <w:proofErr w:type="spellStart"/>
      <w:r w:rsidR="001E624A" w:rsidRPr="00082FF7">
        <w:t>Pirkėjas</w:t>
      </w:r>
      <w:proofErr w:type="spellEnd"/>
      <w:r w:rsidR="001E624A" w:rsidRPr="00082FF7">
        <w:t xml:space="preserve"> privalo </w:t>
      </w:r>
      <w:proofErr w:type="spellStart"/>
      <w:r w:rsidR="001E624A" w:rsidRPr="00082FF7">
        <w:t>sumokėti</w:t>
      </w:r>
      <w:proofErr w:type="spellEnd"/>
      <w:r w:rsidR="001E624A" w:rsidRPr="00082FF7">
        <w:t xml:space="preserve"> </w:t>
      </w:r>
      <w:proofErr w:type="spellStart"/>
      <w:r w:rsidR="001E624A" w:rsidRPr="00082FF7">
        <w:t>Tiekėjui</w:t>
      </w:r>
      <w:proofErr w:type="spellEnd"/>
      <w:r w:rsidR="001E624A" w:rsidRPr="00082FF7">
        <w:t xml:space="preserve"> </w:t>
      </w:r>
      <w:proofErr w:type="spellStart"/>
      <w:r w:rsidR="001E624A" w:rsidRPr="00082FF7">
        <w:t>uz</w:t>
      </w:r>
      <w:proofErr w:type="spellEnd"/>
      <w:r w:rsidR="001E624A" w:rsidRPr="00082FF7">
        <w:t xml:space="preserve">̌ kiekvieną </w:t>
      </w:r>
      <w:proofErr w:type="spellStart"/>
      <w:r w:rsidR="001E624A" w:rsidRPr="00082FF7">
        <w:t>uždelsta</w:t>
      </w:r>
      <w:proofErr w:type="spellEnd"/>
      <w:r w:rsidR="001E624A" w:rsidRPr="00082FF7">
        <w:t>̨ dieną 0,02 proc</w:t>
      </w:r>
      <w:r w:rsidR="001E624A" w:rsidRPr="00082FF7">
        <w:rPr>
          <w:i/>
          <w:iCs/>
        </w:rPr>
        <w:t xml:space="preserve">. </w:t>
      </w:r>
      <w:proofErr w:type="spellStart"/>
      <w:r w:rsidR="001E624A" w:rsidRPr="00082FF7">
        <w:t>delspinigiu</w:t>
      </w:r>
      <w:proofErr w:type="spellEnd"/>
      <w:r w:rsidR="001E624A" w:rsidRPr="00082FF7">
        <w:t xml:space="preserve">̨ nuo laiku </w:t>
      </w:r>
      <w:proofErr w:type="spellStart"/>
      <w:r w:rsidR="001E624A" w:rsidRPr="00082FF7">
        <w:t>neapmokėtos</w:t>
      </w:r>
      <w:proofErr w:type="spellEnd"/>
      <w:r w:rsidR="001E624A" w:rsidRPr="00082FF7">
        <w:t xml:space="preserve"> sumos </w:t>
      </w:r>
      <w:proofErr w:type="spellStart"/>
      <w:r w:rsidR="001E624A" w:rsidRPr="00082FF7">
        <w:t>uz</w:t>
      </w:r>
      <w:proofErr w:type="spellEnd"/>
      <w:r w:rsidR="001E624A" w:rsidRPr="00082FF7">
        <w:t xml:space="preserve">̌ kiekvieną </w:t>
      </w:r>
      <w:proofErr w:type="spellStart"/>
      <w:r w:rsidR="001E624A" w:rsidRPr="00082FF7">
        <w:t>uždelsta</w:t>
      </w:r>
      <w:proofErr w:type="spellEnd"/>
      <w:r w:rsidR="001E624A" w:rsidRPr="00082FF7">
        <w:t xml:space="preserve">̨ dieną. </w:t>
      </w:r>
    </w:p>
    <w:p w14:paraId="72460F4A" w14:textId="68826256" w:rsidR="001E624A" w:rsidRPr="00082FF7" w:rsidRDefault="008C3233" w:rsidP="001E624A">
      <w:pPr>
        <w:spacing w:line="276" w:lineRule="auto"/>
        <w:jc w:val="both"/>
      </w:pPr>
      <w:r>
        <w:t>7</w:t>
      </w:r>
      <w:r w:rsidR="001E624A" w:rsidRPr="00082FF7">
        <w:t xml:space="preserve">.3. Jei </w:t>
      </w:r>
      <w:proofErr w:type="spellStart"/>
      <w:r w:rsidR="001E624A" w:rsidRPr="00082FF7">
        <w:t>Tiekėjas</w:t>
      </w:r>
      <w:proofErr w:type="spellEnd"/>
      <w:r w:rsidR="001E624A" w:rsidRPr="00082FF7">
        <w:t xml:space="preserve"> </w:t>
      </w:r>
      <w:proofErr w:type="spellStart"/>
      <w:r w:rsidR="001E624A" w:rsidRPr="00082FF7">
        <w:t>vėluoja</w:t>
      </w:r>
      <w:proofErr w:type="spellEnd"/>
      <w:r w:rsidR="001E624A" w:rsidRPr="00082FF7">
        <w:t xml:space="preserve"> vykdyti savo </w:t>
      </w:r>
      <w:proofErr w:type="spellStart"/>
      <w:r w:rsidR="001E624A" w:rsidRPr="00082FF7">
        <w:t>įsipareigojimus</w:t>
      </w:r>
      <w:proofErr w:type="spellEnd"/>
      <w:r w:rsidR="001E624A" w:rsidRPr="00082FF7">
        <w:t xml:space="preserve"> </w:t>
      </w:r>
      <w:proofErr w:type="spellStart"/>
      <w:r w:rsidR="001E624A" w:rsidRPr="00082FF7">
        <w:t>šioje</w:t>
      </w:r>
      <w:proofErr w:type="spellEnd"/>
      <w:r w:rsidR="001E624A" w:rsidRPr="00082FF7">
        <w:t xml:space="preserve"> Sutartyje ir jos prieduose nustatytais terminais, </w:t>
      </w:r>
      <w:proofErr w:type="spellStart"/>
      <w:r w:rsidR="001E624A" w:rsidRPr="00082FF7">
        <w:t>Pirkėjas</w:t>
      </w:r>
      <w:proofErr w:type="spellEnd"/>
      <w:r w:rsidR="001E624A" w:rsidRPr="00082FF7">
        <w:t xml:space="preserve"> be oficialaus </w:t>
      </w:r>
      <w:proofErr w:type="spellStart"/>
      <w:r w:rsidR="001E624A" w:rsidRPr="00082FF7">
        <w:t>įspėjimo</w:t>
      </w:r>
      <w:proofErr w:type="spellEnd"/>
      <w:r w:rsidR="001E624A" w:rsidRPr="00082FF7">
        <w:t xml:space="preserve"> ir </w:t>
      </w:r>
      <w:proofErr w:type="spellStart"/>
      <w:r w:rsidR="001E624A" w:rsidRPr="00082FF7">
        <w:t>nesumažindamas</w:t>
      </w:r>
      <w:proofErr w:type="spellEnd"/>
      <w:r w:rsidR="001E624A" w:rsidRPr="00082FF7">
        <w:t xml:space="preserve"> kitų savo teisių gynimo </w:t>
      </w:r>
      <w:proofErr w:type="spellStart"/>
      <w:r w:rsidR="001E624A" w:rsidRPr="00082FF7">
        <w:t>būdu</w:t>
      </w:r>
      <w:proofErr w:type="spellEnd"/>
      <w:r w:rsidR="001E624A" w:rsidRPr="00082FF7">
        <w:t xml:space="preserve">̨ pradeda </w:t>
      </w:r>
      <w:proofErr w:type="spellStart"/>
      <w:r w:rsidR="001E624A" w:rsidRPr="00082FF7">
        <w:t>skaičiuoti</w:t>
      </w:r>
      <w:proofErr w:type="spellEnd"/>
      <w:r w:rsidR="001E624A" w:rsidRPr="00082FF7">
        <w:t xml:space="preserve"> 0,02 proc. </w:t>
      </w:r>
      <w:proofErr w:type="spellStart"/>
      <w:r w:rsidR="001E624A" w:rsidRPr="00082FF7">
        <w:t>dydžio</w:t>
      </w:r>
      <w:proofErr w:type="spellEnd"/>
      <w:r w:rsidR="001E624A" w:rsidRPr="00082FF7">
        <w:t xml:space="preserve"> delspinigius nuo </w:t>
      </w:r>
      <w:proofErr w:type="spellStart"/>
      <w:r w:rsidR="001E624A" w:rsidRPr="00082FF7">
        <w:t>Tiekėjo</w:t>
      </w:r>
      <w:proofErr w:type="spellEnd"/>
      <w:r w:rsidR="001E624A" w:rsidRPr="00082FF7">
        <w:t xml:space="preserve"> laiku </w:t>
      </w:r>
      <w:proofErr w:type="spellStart"/>
      <w:r w:rsidR="001E624A" w:rsidRPr="00082FF7">
        <w:t>neįvykdytu</w:t>
      </w:r>
      <w:proofErr w:type="spellEnd"/>
      <w:r w:rsidR="001E624A" w:rsidRPr="00082FF7">
        <w:t xml:space="preserve">̨ </w:t>
      </w:r>
      <w:proofErr w:type="spellStart"/>
      <w:r w:rsidR="001E624A" w:rsidRPr="00082FF7">
        <w:t>įsipareigojimu</w:t>
      </w:r>
      <w:proofErr w:type="spellEnd"/>
      <w:r w:rsidR="001E624A" w:rsidRPr="00082FF7">
        <w:t xml:space="preserve">̨ dalies </w:t>
      </w:r>
      <w:proofErr w:type="spellStart"/>
      <w:r w:rsidR="001E624A" w:rsidRPr="00082FF7">
        <w:t>uz</w:t>
      </w:r>
      <w:proofErr w:type="spellEnd"/>
      <w:r w:rsidR="001E624A" w:rsidRPr="00082FF7">
        <w:t xml:space="preserve">̌ kiekvieną termino praleidimo dieną, </w:t>
      </w:r>
      <w:proofErr w:type="spellStart"/>
      <w:r w:rsidR="001E624A" w:rsidRPr="00082FF7">
        <w:t>neviršijant</w:t>
      </w:r>
      <w:proofErr w:type="spellEnd"/>
      <w:r w:rsidR="001E624A" w:rsidRPr="00082FF7">
        <w:t xml:space="preserve"> 5 proc. bendros Sutarties kainos. </w:t>
      </w:r>
    </w:p>
    <w:p w14:paraId="04C56FB7" w14:textId="2AFF0AF5" w:rsidR="001E624A" w:rsidRPr="00082FF7" w:rsidRDefault="008C3233" w:rsidP="001E624A">
      <w:pPr>
        <w:spacing w:line="276" w:lineRule="auto"/>
        <w:jc w:val="both"/>
      </w:pPr>
      <w:r>
        <w:t>7</w:t>
      </w:r>
      <w:r w:rsidR="001E624A" w:rsidRPr="00082FF7">
        <w:t xml:space="preserve">.4. Jei </w:t>
      </w:r>
      <w:proofErr w:type="spellStart"/>
      <w:r w:rsidR="001E624A" w:rsidRPr="00082FF7">
        <w:t>apskaičiuoti</w:t>
      </w:r>
      <w:proofErr w:type="spellEnd"/>
      <w:r w:rsidR="001E624A" w:rsidRPr="00082FF7">
        <w:t xml:space="preserve"> delspinigiai </w:t>
      </w:r>
      <w:proofErr w:type="spellStart"/>
      <w:r w:rsidR="001E624A" w:rsidRPr="00082FF7">
        <w:t>viršija</w:t>
      </w:r>
      <w:proofErr w:type="spellEnd"/>
      <w:r w:rsidR="001E624A" w:rsidRPr="00082FF7">
        <w:t xml:space="preserve"> 5 proc. bendros Sutarties kainos, </w:t>
      </w:r>
      <w:proofErr w:type="spellStart"/>
      <w:r w:rsidR="001E624A" w:rsidRPr="00082FF7">
        <w:t>Pirkėjas</w:t>
      </w:r>
      <w:proofErr w:type="spellEnd"/>
      <w:r w:rsidR="001E624A" w:rsidRPr="00082FF7">
        <w:t xml:space="preserve">, </w:t>
      </w:r>
      <w:proofErr w:type="spellStart"/>
      <w:r w:rsidR="001E624A" w:rsidRPr="00082FF7">
        <w:t>pries</w:t>
      </w:r>
      <w:proofErr w:type="spellEnd"/>
      <w:r w:rsidR="001E624A" w:rsidRPr="00082FF7">
        <w:t xml:space="preserve">̌ tai </w:t>
      </w:r>
      <w:proofErr w:type="spellStart"/>
      <w:r w:rsidR="001E624A" w:rsidRPr="00082FF7">
        <w:t>raštu</w:t>
      </w:r>
      <w:proofErr w:type="spellEnd"/>
      <w:r w:rsidR="001E624A" w:rsidRPr="00082FF7">
        <w:t xml:space="preserve"> </w:t>
      </w:r>
      <w:proofErr w:type="spellStart"/>
      <w:r w:rsidR="001E624A" w:rsidRPr="00082FF7">
        <w:t>įspėjęs</w:t>
      </w:r>
      <w:proofErr w:type="spellEnd"/>
      <w:r w:rsidR="001E624A" w:rsidRPr="00082FF7">
        <w:t xml:space="preserve"> </w:t>
      </w:r>
      <w:proofErr w:type="spellStart"/>
      <w:r w:rsidR="001E624A" w:rsidRPr="00082FF7">
        <w:t>Tiekėja</w:t>
      </w:r>
      <w:proofErr w:type="spellEnd"/>
      <w:r w:rsidR="001E624A" w:rsidRPr="00082FF7">
        <w:t xml:space="preserve">̨: </w:t>
      </w:r>
    </w:p>
    <w:p w14:paraId="255B6D43" w14:textId="580D32B6" w:rsidR="001E624A" w:rsidRDefault="008C3233" w:rsidP="001E624A">
      <w:pPr>
        <w:spacing w:line="276" w:lineRule="auto"/>
        <w:jc w:val="both"/>
      </w:pPr>
      <w:r>
        <w:t>7</w:t>
      </w:r>
      <w:r w:rsidR="001E624A" w:rsidRPr="00082FF7">
        <w:t xml:space="preserve">.4.1.išskaičiuoja </w:t>
      </w:r>
      <w:proofErr w:type="spellStart"/>
      <w:r w:rsidR="001E624A" w:rsidRPr="00082FF7">
        <w:t>delspinigiu</w:t>
      </w:r>
      <w:proofErr w:type="spellEnd"/>
      <w:r w:rsidR="001E624A" w:rsidRPr="00082FF7">
        <w:t xml:space="preserve">̨ sumą </w:t>
      </w:r>
      <w:proofErr w:type="spellStart"/>
      <w:r w:rsidR="001E624A" w:rsidRPr="00082FF7">
        <w:t>is</w:t>
      </w:r>
      <w:proofErr w:type="spellEnd"/>
      <w:r w:rsidR="001E624A" w:rsidRPr="00082FF7">
        <w:t xml:space="preserve">̌ </w:t>
      </w:r>
      <w:proofErr w:type="spellStart"/>
      <w:r w:rsidR="001E624A" w:rsidRPr="00082FF7">
        <w:t>Tiekėjui</w:t>
      </w:r>
      <w:proofErr w:type="spellEnd"/>
      <w:r w:rsidR="001E624A" w:rsidRPr="00082FF7">
        <w:t xml:space="preserve"> </w:t>
      </w:r>
      <w:proofErr w:type="spellStart"/>
      <w:r w:rsidR="001E624A" w:rsidRPr="00082FF7">
        <w:t>mokėtinu</w:t>
      </w:r>
      <w:proofErr w:type="spellEnd"/>
      <w:r w:rsidR="001E624A" w:rsidRPr="00082FF7">
        <w:t xml:space="preserve">̨ </w:t>
      </w:r>
      <w:proofErr w:type="spellStart"/>
      <w:r w:rsidR="001E624A" w:rsidRPr="00082FF7">
        <w:t>sumu</w:t>
      </w:r>
      <w:proofErr w:type="spellEnd"/>
      <w:r w:rsidR="001E624A" w:rsidRPr="00082FF7">
        <w:t xml:space="preserve">̨ ir/arba; </w:t>
      </w:r>
    </w:p>
    <w:p w14:paraId="3F7B7C81" w14:textId="1DEF734C" w:rsidR="001E624A" w:rsidRPr="00082FF7" w:rsidRDefault="008C3233" w:rsidP="001E624A">
      <w:pPr>
        <w:spacing w:line="276" w:lineRule="auto"/>
        <w:jc w:val="both"/>
      </w:pPr>
      <w:r>
        <w:t>7</w:t>
      </w:r>
      <w:r w:rsidR="001E624A" w:rsidRPr="00082FF7">
        <w:t xml:space="preserve">.4.2.pasinaudoja sutarties </w:t>
      </w:r>
      <w:proofErr w:type="spellStart"/>
      <w:r w:rsidR="001E624A" w:rsidRPr="00082FF7">
        <w:t>įvykdymo</w:t>
      </w:r>
      <w:proofErr w:type="spellEnd"/>
      <w:r w:rsidR="001E624A" w:rsidRPr="00082FF7">
        <w:t xml:space="preserve"> </w:t>
      </w:r>
      <w:proofErr w:type="spellStart"/>
      <w:r w:rsidR="001E624A" w:rsidRPr="00082FF7">
        <w:t>užtikrinimu</w:t>
      </w:r>
      <w:proofErr w:type="spellEnd"/>
      <w:r w:rsidR="001E624A" w:rsidRPr="00082FF7">
        <w:t xml:space="preserve"> ir/arba; </w:t>
      </w:r>
    </w:p>
    <w:p w14:paraId="7F64408B" w14:textId="1C8FFEC1" w:rsidR="001E624A" w:rsidRPr="00082FF7" w:rsidRDefault="008C3233" w:rsidP="001E624A">
      <w:pPr>
        <w:spacing w:line="276" w:lineRule="auto"/>
        <w:jc w:val="both"/>
      </w:pPr>
      <w:r>
        <w:t>7</w:t>
      </w:r>
      <w:r w:rsidR="001E624A" w:rsidRPr="00082FF7">
        <w:t xml:space="preserve">.4.3.nutraukia Sutartį. </w:t>
      </w:r>
    </w:p>
    <w:p w14:paraId="440D12FA" w14:textId="63E6A9BC" w:rsidR="001E624A" w:rsidRDefault="008C3233" w:rsidP="001E624A">
      <w:pPr>
        <w:spacing w:line="276" w:lineRule="auto"/>
        <w:jc w:val="both"/>
      </w:pPr>
      <w:r>
        <w:t>7</w:t>
      </w:r>
      <w:r w:rsidR="001E624A" w:rsidRPr="00082FF7">
        <w:t xml:space="preserve">.5. </w:t>
      </w:r>
      <w:proofErr w:type="spellStart"/>
      <w:r w:rsidR="001E624A" w:rsidRPr="00082FF7">
        <w:t>Delspinigiu</w:t>
      </w:r>
      <w:proofErr w:type="spellEnd"/>
      <w:r w:rsidR="001E624A" w:rsidRPr="00082FF7">
        <w:t xml:space="preserve">̨ </w:t>
      </w:r>
      <w:proofErr w:type="spellStart"/>
      <w:r w:rsidR="001E624A" w:rsidRPr="00082FF7">
        <w:t>sumokėjimas</w:t>
      </w:r>
      <w:proofErr w:type="spellEnd"/>
      <w:r w:rsidR="001E624A" w:rsidRPr="00082FF7">
        <w:t xml:space="preserve"> </w:t>
      </w:r>
      <w:proofErr w:type="spellStart"/>
      <w:r w:rsidR="001E624A" w:rsidRPr="00082FF7">
        <w:t>neatleidžia</w:t>
      </w:r>
      <w:proofErr w:type="spellEnd"/>
      <w:r w:rsidR="001E624A" w:rsidRPr="00082FF7">
        <w:t xml:space="preserve"> </w:t>
      </w:r>
      <w:proofErr w:type="spellStart"/>
      <w:r w:rsidR="001E624A" w:rsidRPr="00082FF7">
        <w:t>Šaliu</w:t>
      </w:r>
      <w:proofErr w:type="spellEnd"/>
      <w:r w:rsidR="001E624A" w:rsidRPr="00082FF7">
        <w:t xml:space="preserve">̨ nuo pareigos vykdyti </w:t>
      </w:r>
      <w:proofErr w:type="spellStart"/>
      <w:r w:rsidR="001E624A" w:rsidRPr="00082FF7">
        <w:t>šioje</w:t>
      </w:r>
      <w:proofErr w:type="spellEnd"/>
      <w:r w:rsidR="001E624A" w:rsidRPr="00082FF7">
        <w:t xml:space="preserve"> Sutartyje prisiimtus </w:t>
      </w:r>
      <w:proofErr w:type="spellStart"/>
      <w:r w:rsidR="001E624A" w:rsidRPr="00082FF7">
        <w:t>įsipareigojimus</w:t>
      </w:r>
      <w:proofErr w:type="spellEnd"/>
      <w:r w:rsidR="001E624A" w:rsidRPr="00082FF7">
        <w:t xml:space="preserve">. </w:t>
      </w:r>
    </w:p>
    <w:p w14:paraId="449DCBAC" w14:textId="77777777" w:rsidR="001E624A" w:rsidRPr="00082FF7" w:rsidRDefault="001E624A" w:rsidP="001E624A">
      <w:pPr>
        <w:spacing w:line="276" w:lineRule="auto"/>
        <w:jc w:val="both"/>
      </w:pPr>
    </w:p>
    <w:p w14:paraId="749B70EE" w14:textId="77777777" w:rsidR="001E624A" w:rsidRPr="00ED28FF" w:rsidRDefault="001E624A" w:rsidP="00143F7F">
      <w:pPr>
        <w:pStyle w:val="ListParagraph"/>
        <w:numPr>
          <w:ilvl w:val="0"/>
          <w:numId w:val="10"/>
        </w:numPr>
        <w:spacing w:line="276" w:lineRule="auto"/>
        <w:jc w:val="center"/>
        <w:rPr>
          <w:rFonts w:ascii="Times New Roman" w:hAnsi="Times New Roman"/>
          <w:b/>
          <w:bCs/>
          <w:i/>
          <w:iCs/>
        </w:rPr>
      </w:pPr>
      <w:r w:rsidRPr="00ED28FF">
        <w:rPr>
          <w:rFonts w:ascii="Times New Roman" w:hAnsi="Times New Roman"/>
          <w:b/>
          <w:bCs/>
        </w:rPr>
        <w:t xml:space="preserve">NENUGALIMOS JĖGOS APLINKYBĖS </w:t>
      </w:r>
      <w:r w:rsidRPr="00ED28FF">
        <w:rPr>
          <w:rFonts w:ascii="Times New Roman" w:hAnsi="Times New Roman"/>
          <w:b/>
          <w:bCs/>
          <w:i/>
          <w:iCs/>
        </w:rPr>
        <w:t>(FORCE MAJEURE)</w:t>
      </w:r>
    </w:p>
    <w:p w14:paraId="0A484670" w14:textId="77777777" w:rsidR="001E624A" w:rsidRPr="00ED28FF" w:rsidRDefault="001E624A" w:rsidP="001E624A">
      <w:pPr>
        <w:pStyle w:val="ListParagraph"/>
        <w:spacing w:line="276" w:lineRule="auto"/>
        <w:ind w:left="1080"/>
        <w:rPr>
          <w:rFonts w:ascii="Times New Roman" w:hAnsi="Times New Roman"/>
        </w:rPr>
      </w:pPr>
    </w:p>
    <w:p w14:paraId="11C2E06D" w14:textId="163B2FA6" w:rsidR="001E624A" w:rsidRPr="00082FF7" w:rsidRDefault="008C3233" w:rsidP="001E624A">
      <w:pPr>
        <w:spacing w:line="276" w:lineRule="auto"/>
        <w:jc w:val="both"/>
      </w:pPr>
      <w:r>
        <w:t>8</w:t>
      </w:r>
      <w:r w:rsidR="001E624A" w:rsidRPr="00082FF7">
        <w:t xml:space="preserve">.1. </w:t>
      </w:r>
      <w:proofErr w:type="spellStart"/>
      <w:r w:rsidR="001E624A" w:rsidRPr="00082FF7">
        <w:t>Šalis</w:t>
      </w:r>
      <w:proofErr w:type="spellEnd"/>
      <w:r w:rsidR="001E624A" w:rsidRPr="00082FF7">
        <w:t xml:space="preserve"> </w:t>
      </w:r>
      <w:proofErr w:type="spellStart"/>
      <w:r w:rsidR="001E624A" w:rsidRPr="00082FF7">
        <w:t>nėra</w:t>
      </w:r>
      <w:proofErr w:type="spellEnd"/>
      <w:r w:rsidR="001E624A" w:rsidRPr="00082FF7">
        <w:t xml:space="preserve"> laikoma atsakinga </w:t>
      </w:r>
      <w:proofErr w:type="spellStart"/>
      <w:r w:rsidR="001E624A" w:rsidRPr="00082FF7">
        <w:t>uz</w:t>
      </w:r>
      <w:proofErr w:type="spellEnd"/>
      <w:r w:rsidR="001E624A" w:rsidRPr="00082FF7">
        <w:t xml:space="preserve">̌ bet kokių </w:t>
      </w:r>
      <w:proofErr w:type="spellStart"/>
      <w:r w:rsidR="001E624A" w:rsidRPr="00082FF7">
        <w:t>įsipareigojimu</w:t>
      </w:r>
      <w:proofErr w:type="spellEnd"/>
      <w:r w:rsidR="001E624A" w:rsidRPr="00082FF7">
        <w:t xml:space="preserve">̨ pagal </w:t>
      </w:r>
      <w:proofErr w:type="spellStart"/>
      <w:r w:rsidR="001E624A" w:rsidRPr="00082FF7">
        <w:t>šia</w:t>
      </w:r>
      <w:proofErr w:type="spellEnd"/>
      <w:r w:rsidR="001E624A" w:rsidRPr="00082FF7">
        <w:t xml:space="preserve">̨ Sutartį </w:t>
      </w:r>
      <w:proofErr w:type="spellStart"/>
      <w:r w:rsidR="001E624A" w:rsidRPr="00082FF7">
        <w:t>neįvykdyma</w:t>
      </w:r>
      <w:proofErr w:type="spellEnd"/>
      <w:r w:rsidR="001E624A" w:rsidRPr="00082FF7">
        <w:t xml:space="preserve">̨ ar dalinį </w:t>
      </w:r>
      <w:proofErr w:type="spellStart"/>
      <w:r w:rsidR="001E624A" w:rsidRPr="00082FF7">
        <w:t>neįvykdyma</w:t>
      </w:r>
      <w:proofErr w:type="spellEnd"/>
      <w:r w:rsidR="001E624A" w:rsidRPr="00082FF7">
        <w:t xml:space="preserve">̨, jeigu </w:t>
      </w:r>
      <w:proofErr w:type="spellStart"/>
      <w:r w:rsidR="001E624A" w:rsidRPr="00082FF7">
        <w:t>Šalis</w:t>
      </w:r>
      <w:proofErr w:type="spellEnd"/>
      <w:r w:rsidR="001E624A" w:rsidRPr="00082FF7">
        <w:t xml:space="preserve"> </w:t>
      </w:r>
      <w:proofErr w:type="spellStart"/>
      <w:r w:rsidR="001E624A" w:rsidRPr="00082FF7">
        <w:t>įrodo</w:t>
      </w:r>
      <w:proofErr w:type="spellEnd"/>
      <w:r w:rsidR="001E624A" w:rsidRPr="00082FF7">
        <w:t xml:space="preserve">, kad sutartiniai </w:t>
      </w:r>
      <w:proofErr w:type="spellStart"/>
      <w:r w:rsidR="001E624A" w:rsidRPr="00082FF7">
        <w:t>įsipareigojimai</w:t>
      </w:r>
      <w:proofErr w:type="spellEnd"/>
      <w:r w:rsidR="001E624A" w:rsidRPr="00082FF7">
        <w:t xml:space="preserve"> </w:t>
      </w:r>
      <w:proofErr w:type="spellStart"/>
      <w:r w:rsidR="001E624A" w:rsidRPr="00082FF7">
        <w:t>neįvykdyti</w:t>
      </w:r>
      <w:proofErr w:type="spellEnd"/>
      <w:r w:rsidR="001E624A" w:rsidRPr="00082FF7">
        <w:t xml:space="preserve"> ar dalinai </w:t>
      </w:r>
      <w:proofErr w:type="spellStart"/>
      <w:r w:rsidR="001E624A" w:rsidRPr="00082FF7">
        <w:t>neįvykdyti</w:t>
      </w:r>
      <w:proofErr w:type="spellEnd"/>
      <w:r w:rsidR="001E624A" w:rsidRPr="00082FF7">
        <w:t xml:space="preserve"> </w:t>
      </w:r>
      <w:proofErr w:type="spellStart"/>
      <w:r w:rsidR="001E624A" w:rsidRPr="00082FF7">
        <w:t>dėl</w:t>
      </w:r>
      <w:proofErr w:type="spellEnd"/>
      <w:r w:rsidR="001E624A" w:rsidRPr="00082FF7">
        <w:t xml:space="preserve"> </w:t>
      </w:r>
      <w:proofErr w:type="spellStart"/>
      <w:r w:rsidR="001E624A" w:rsidRPr="00082FF7">
        <w:t>aplinkybiu</w:t>
      </w:r>
      <w:proofErr w:type="spellEnd"/>
      <w:r w:rsidR="001E624A" w:rsidRPr="00082FF7">
        <w:t xml:space="preserve">̨, kurių ji </w:t>
      </w:r>
      <w:proofErr w:type="spellStart"/>
      <w:r w:rsidR="001E624A" w:rsidRPr="00082FF7">
        <w:t>negalėjo</w:t>
      </w:r>
      <w:proofErr w:type="spellEnd"/>
      <w:r w:rsidR="001E624A" w:rsidRPr="00082FF7">
        <w:t xml:space="preserve"> kontroliuoti bei protingai numatyti Sutarties sudarymo metu, ir kad </w:t>
      </w:r>
      <w:proofErr w:type="spellStart"/>
      <w:r w:rsidR="001E624A" w:rsidRPr="00082FF7">
        <w:t>negalėjo</w:t>
      </w:r>
      <w:proofErr w:type="spellEnd"/>
      <w:r w:rsidR="001E624A" w:rsidRPr="00082FF7">
        <w:t xml:space="preserve"> </w:t>
      </w:r>
      <w:proofErr w:type="spellStart"/>
      <w:r w:rsidR="001E624A" w:rsidRPr="00082FF7">
        <w:t>užskirsti</w:t>
      </w:r>
      <w:proofErr w:type="spellEnd"/>
      <w:r w:rsidR="001E624A" w:rsidRPr="00082FF7">
        <w:t xml:space="preserve"> kelio </w:t>
      </w:r>
      <w:proofErr w:type="spellStart"/>
      <w:r w:rsidR="001E624A" w:rsidRPr="00082FF7">
        <w:t>šiu</w:t>
      </w:r>
      <w:proofErr w:type="spellEnd"/>
      <w:r w:rsidR="001E624A" w:rsidRPr="00082FF7">
        <w:t xml:space="preserve">̨ </w:t>
      </w:r>
      <w:proofErr w:type="spellStart"/>
      <w:r w:rsidR="001E624A" w:rsidRPr="00082FF7">
        <w:t>aplinkybiu</w:t>
      </w:r>
      <w:proofErr w:type="spellEnd"/>
      <w:r w:rsidR="001E624A" w:rsidRPr="00082FF7">
        <w:t xml:space="preserve">̨ ar </w:t>
      </w:r>
      <w:proofErr w:type="spellStart"/>
      <w:r w:rsidR="001E624A" w:rsidRPr="00082FF7">
        <w:t>ju</w:t>
      </w:r>
      <w:proofErr w:type="spellEnd"/>
      <w:r w:rsidR="001E624A" w:rsidRPr="00082FF7">
        <w:t xml:space="preserve">̨ </w:t>
      </w:r>
      <w:proofErr w:type="spellStart"/>
      <w:r w:rsidR="001E624A" w:rsidRPr="00082FF7">
        <w:t>pasekmiu</w:t>
      </w:r>
      <w:proofErr w:type="spellEnd"/>
      <w:r w:rsidR="001E624A" w:rsidRPr="00082FF7">
        <w:t xml:space="preserve">̨ atsiradimui. </w:t>
      </w:r>
    </w:p>
    <w:p w14:paraId="7C286FBD" w14:textId="0B42E0F8" w:rsidR="001E624A" w:rsidRPr="00082FF7" w:rsidRDefault="008C3233" w:rsidP="001E624A">
      <w:pPr>
        <w:spacing w:line="276" w:lineRule="auto"/>
        <w:jc w:val="both"/>
      </w:pPr>
      <w:r>
        <w:lastRenderedPageBreak/>
        <w:t>8</w:t>
      </w:r>
      <w:r w:rsidR="001E624A" w:rsidRPr="00082FF7">
        <w:t xml:space="preserve">.2.Nenugalimos </w:t>
      </w:r>
      <w:proofErr w:type="spellStart"/>
      <w:r w:rsidR="001E624A" w:rsidRPr="00082FF7">
        <w:t>jėgos</w:t>
      </w:r>
      <w:proofErr w:type="spellEnd"/>
      <w:r w:rsidR="001E624A" w:rsidRPr="00082FF7">
        <w:t xml:space="preserve"> </w:t>
      </w:r>
      <w:proofErr w:type="spellStart"/>
      <w:r w:rsidR="001E624A" w:rsidRPr="00082FF7">
        <w:t>aplinkybėmis</w:t>
      </w:r>
      <w:proofErr w:type="spellEnd"/>
      <w:r w:rsidR="001E624A" w:rsidRPr="00082FF7">
        <w:t xml:space="preserve"> laikomos </w:t>
      </w:r>
      <w:proofErr w:type="spellStart"/>
      <w:r w:rsidR="001E624A" w:rsidRPr="00082FF7">
        <w:t>aplinkybės</w:t>
      </w:r>
      <w:proofErr w:type="spellEnd"/>
      <w:r w:rsidR="001E624A" w:rsidRPr="00082FF7">
        <w:t xml:space="preserve">, nurodytos Lietuvos Respublikos civilinio kodekso 6.212 str. ir kituose LR </w:t>
      </w:r>
      <w:proofErr w:type="spellStart"/>
      <w:r w:rsidR="001E624A" w:rsidRPr="00082FF7">
        <w:t>teisės</w:t>
      </w:r>
      <w:proofErr w:type="spellEnd"/>
      <w:r w:rsidR="001E624A" w:rsidRPr="00082FF7">
        <w:t xml:space="preserve"> aktuose. Esant nenugalimos </w:t>
      </w:r>
      <w:proofErr w:type="spellStart"/>
      <w:r w:rsidR="001E624A" w:rsidRPr="00082FF7">
        <w:t>jėgos</w:t>
      </w:r>
      <w:proofErr w:type="spellEnd"/>
      <w:r w:rsidR="001E624A" w:rsidRPr="00082FF7">
        <w:t xml:space="preserve"> </w:t>
      </w:r>
      <w:proofErr w:type="spellStart"/>
      <w:r w:rsidR="001E624A" w:rsidRPr="00082FF7">
        <w:t>aplinkybėms</w:t>
      </w:r>
      <w:proofErr w:type="spellEnd"/>
      <w:r w:rsidR="001E624A" w:rsidRPr="00082FF7">
        <w:t xml:space="preserve">, </w:t>
      </w:r>
      <w:proofErr w:type="spellStart"/>
      <w:r w:rsidR="001E624A" w:rsidRPr="00082FF7">
        <w:t>Šalys</w:t>
      </w:r>
      <w:proofErr w:type="spellEnd"/>
      <w:r w:rsidR="001E624A" w:rsidRPr="00082FF7">
        <w:t xml:space="preserve"> Lietuvos Respublikos </w:t>
      </w:r>
      <w:proofErr w:type="spellStart"/>
      <w:r w:rsidR="001E624A" w:rsidRPr="00082FF7">
        <w:t>teisės</w:t>
      </w:r>
      <w:proofErr w:type="spellEnd"/>
      <w:r w:rsidR="001E624A" w:rsidRPr="00082FF7">
        <w:t xml:space="preserve"> aktuose nustatyta tvarka yra </w:t>
      </w:r>
      <w:proofErr w:type="spellStart"/>
      <w:r w:rsidR="001E624A" w:rsidRPr="00082FF7">
        <w:t>atleidžiamos</w:t>
      </w:r>
      <w:proofErr w:type="spellEnd"/>
      <w:r w:rsidR="001E624A" w:rsidRPr="00082FF7">
        <w:t xml:space="preserve"> nuo </w:t>
      </w:r>
      <w:proofErr w:type="spellStart"/>
      <w:r w:rsidR="001E624A" w:rsidRPr="00082FF7">
        <w:t>atsakomybės</w:t>
      </w:r>
      <w:proofErr w:type="spellEnd"/>
      <w:r w:rsidR="001E624A" w:rsidRPr="00082FF7">
        <w:t xml:space="preserve"> </w:t>
      </w:r>
      <w:proofErr w:type="spellStart"/>
      <w:r w:rsidR="001E624A" w:rsidRPr="00082FF7">
        <w:t>uz</w:t>
      </w:r>
      <w:proofErr w:type="spellEnd"/>
      <w:r w:rsidR="001E624A" w:rsidRPr="00082FF7">
        <w:t xml:space="preserve">̌ Sutartyje numatytų sutartinių </w:t>
      </w:r>
      <w:proofErr w:type="spellStart"/>
      <w:r w:rsidR="001E624A" w:rsidRPr="00082FF7">
        <w:t>įsipareigojimu</w:t>
      </w:r>
      <w:proofErr w:type="spellEnd"/>
      <w:r w:rsidR="001E624A" w:rsidRPr="00082FF7">
        <w:t xml:space="preserve">̨ </w:t>
      </w:r>
      <w:proofErr w:type="spellStart"/>
      <w:r w:rsidR="001E624A" w:rsidRPr="00082FF7">
        <w:t>neįvykdyma</w:t>
      </w:r>
      <w:proofErr w:type="spellEnd"/>
      <w:r w:rsidR="001E624A" w:rsidRPr="00082FF7">
        <w:t xml:space="preserve">̨, dalinį </w:t>
      </w:r>
      <w:proofErr w:type="spellStart"/>
      <w:r w:rsidR="001E624A" w:rsidRPr="00082FF7">
        <w:t>neįvykdyma</w:t>
      </w:r>
      <w:proofErr w:type="spellEnd"/>
      <w:r w:rsidR="001E624A" w:rsidRPr="00082FF7">
        <w:t xml:space="preserve">̨ arba netinkamą </w:t>
      </w:r>
      <w:proofErr w:type="spellStart"/>
      <w:r w:rsidR="001E624A" w:rsidRPr="00082FF7">
        <w:t>įvykdyma</w:t>
      </w:r>
      <w:proofErr w:type="spellEnd"/>
      <w:r w:rsidR="001E624A" w:rsidRPr="00082FF7">
        <w:t xml:space="preserve">̨, o </w:t>
      </w:r>
      <w:proofErr w:type="spellStart"/>
      <w:r w:rsidR="001E624A" w:rsidRPr="00082FF7">
        <w:t>įsipareigojimu</w:t>
      </w:r>
      <w:proofErr w:type="spellEnd"/>
      <w:r w:rsidR="001E624A" w:rsidRPr="00082FF7">
        <w:t xml:space="preserve">̨ vykdymo terminas </w:t>
      </w:r>
      <w:proofErr w:type="spellStart"/>
      <w:r w:rsidR="001E624A" w:rsidRPr="00082FF7">
        <w:t>pratęsiamas</w:t>
      </w:r>
      <w:proofErr w:type="spellEnd"/>
      <w:r w:rsidR="001E624A" w:rsidRPr="00082FF7">
        <w:t xml:space="preserve">. </w:t>
      </w:r>
    </w:p>
    <w:p w14:paraId="3653A411" w14:textId="6784161C" w:rsidR="001E624A" w:rsidRPr="00082FF7" w:rsidRDefault="008C3233" w:rsidP="001E624A">
      <w:pPr>
        <w:spacing w:line="276" w:lineRule="auto"/>
        <w:jc w:val="both"/>
      </w:pPr>
      <w:r>
        <w:t>8</w:t>
      </w:r>
      <w:r w:rsidR="001E624A" w:rsidRPr="00082FF7">
        <w:t xml:space="preserve">.3. </w:t>
      </w:r>
      <w:proofErr w:type="spellStart"/>
      <w:r w:rsidR="001E624A" w:rsidRPr="00082FF7">
        <w:t>Šalis</w:t>
      </w:r>
      <w:proofErr w:type="spellEnd"/>
      <w:r w:rsidR="001E624A" w:rsidRPr="00082FF7">
        <w:t xml:space="preserve">, </w:t>
      </w:r>
      <w:proofErr w:type="spellStart"/>
      <w:r w:rsidR="001E624A" w:rsidRPr="00082FF7">
        <w:t>prašanti</w:t>
      </w:r>
      <w:proofErr w:type="spellEnd"/>
      <w:r w:rsidR="001E624A" w:rsidRPr="00082FF7">
        <w:t xml:space="preserve"> ją atleisti nuo </w:t>
      </w:r>
      <w:proofErr w:type="spellStart"/>
      <w:r w:rsidR="001E624A" w:rsidRPr="00082FF7">
        <w:t>atsakomybės</w:t>
      </w:r>
      <w:proofErr w:type="spellEnd"/>
      <w:r w:rsidR="001E624A" w:rsidRPr="00082FF7">
        <w:t xml:space="preserve">, privalo </w:t>
      </w:r>
      <w:proofErr w:type="spellStart"/>
      <w:r w:rsidR="001E624A" w:rsidRPr="00082FF7">
        <w:t>pranešti</w:t>
      </w:r>
      <w:proofErr w:type="spellEnd"/>
      <w:r w:rsidR="001E624A" w:rsidRPr="00082FF7">
        <w:t xml:space="preserve"> kitai </w:t>
      </w:r>
      <w:proofErr w:type="spellStart"/>
      <w:r w:rsidR="001E624A" w:rsidRPr="00082FF7">
        <w:t>Šaliai</w:t>
      </w:r>
      <w:proofErr w:type="spellEnd"/>
      <w:r w:rsidR="001E624A" w:rsidRPr="00082FF7">
        <w:t xml:space="preserve"> </w:t>
      </w:r>
      <w:proofErr w:type="spellStart"/>
      <w:r w:rsidR="001E624A" w:rsidRPr="00082FF7">
        <w:t>raštu</w:t>
      </w:r>
      <w:proofErr w:type="spellEnd"/>
      <w:r w:rsidR="001E624A" w:rsidRPr="00082FF7">
        <w:t xml:space="preserve"> apie nenugalimos </w:t>
      </w:r>
      <w:proofErr w:type="spellStart"/>
      <w:r w:rsidR="001E624A" w:rsidRPr="00082FF7">
        <w:t>jėgos</w:t>
      </w:r>
      <w:proofErr w:type="spellEnd"/>
      <w:r w:rsidR="001E624A" w:rsidRPr="00082FF7">
        <w:t xml:space="preserve"> aplinkybes nedelsiant, bet ne </w:t>
      </w:r>
      <w:proofErr w:type="spellStart"/>
      <w:r w:rsidR="001E624A" w:rsidRPr="00082FF7">
        <w:t>vėliau</w:t>
      </w:r>
      <w:proofErr w:type="spellEnd"/>
      <w:r w:rsidR="001E624A" w:rsidRPr="00082FF7">
        <w:t xml:space="preserve"> kaip per 3 (tris) darbo dienas nuo tokių </w:t>
      </w:r>
      <w:proofErr w:type="spellStart"/>
      <w:r w:rsidR="001E624A" w:rsidRPr="00082FF7">
        <w:t>aplinkybiu</w:t>
      </w:r>
      <w:proofErr w:type="spellEnd"/>
      <w:r w:rsidR="001E624A" w:rsidRPr="00082FF7">
        <w:t xml:space="preserve">̨ atsiradimo ar </w:t>
      </w:r>
      <w:proofErr w:type="spellStart"/>
      <w:r w:rsidR="001E624A" w:rsidRPr="00082FF7">
        <w:t>paaiškėjimo</w:t>
      </w:r>
      <w:proofErr w:type="spellEnd"/>
      <w:r w:rsidR="001E624A" w:rsidRPr="00082FF7">
        <w:t xml:space="preserve">, pateikdama dokumentus, </w:t>
      </w:r>
      <w:proofErr w:type="spellStart"/>
      <w:r w:rsidR="001E624A" w:rsidRPr="00082FF7">
        <w:t>patvirtinančius</w:t>
      </w:r>
      <w:proofErr w:type="spellEnd"/>
      <w:r w:rsidR="001E624A" w:rsidRPr="00082FF7">
        <w:t xml:space="preserve"> </w:t>
      </w:r>
      <w:proofErr w:type="spellStart"/>
      <w:r w:rsidR="001E624A" w:rsidRPr="00082FF7">
        <w:t>šiu</w:t>
      </w:r>
      <w:proofErr w:type="spellEnd"/>
      <w:r w:rsidR="001E624A" w:rsidRPr="00082FF7">
        <w:t xml:space="preserve">̨ </w:t>
      </w:r>
      <w:proofErr w:type="spellStart"/>
      <w:r w:rsidR="001E624A" w:rsidRPr="00082FF7">
        <w:t>aplinkybiu</w:t>
      </w:r>
      <w:proofErr w:type="spellEnd"/>
      <w:r w:rsidR="001E624A" w:rsidRPr="00082FF7">
        <w:t xml:space="preserve">̨ </w:t>
      </w:r>
      <w:proofErr w:type="spellStart"/>
      <w:r w:rsidR="001E624A" w:rsidRPr="00082FF7">
        <w:t>buvima</w:t>
      </w:r>
      <w:proofErr w:type="spellEnd"/>
      <w:r w:rsidR="001E624A" w:rsidRPr="00082FF7">
        <w:t xml:space="preserve">̨ bei </w:t>
      </w:r>
      <w:proofErr w:type="spellStart"/>
      <w:r w:rsidR="001E624A" w:rsidRPr="00082FF7">
        <w:t>įrodymus</w:t>
      </w:r>
      <w:proofErr w:type="spellEnd"/>
      <w:r w:rsidR="001E624A" w:rsidRPr="00082FF7">
        <w:t xml:space="preserve">, kad ji </w:t>
      </w:r>
      <w:proofErr w:type="spellStart"/>
      <w:r w:rsidR="001E624A" w:rsidRPr="00082FF7">
        <w:t>ėmėsi</w:t>
      </w:r>
      <w:proofErr w:type="spellEnd"/>
      <w:r w:rsidR="001E624A" w:rsidRPr="00082FF7">
        <w:t xml:space="preserve"> visų </w:t>
      </w:r>
      <w:proofErr w:type="spellStart"/>
      <w:r w:rsidR="001E624A" w:rsidRPr="00082FF7">
        <w:t>pagrįstu</w:t>
      </w:r>
      <w:proofErr w:type="spellEnd"/>
      <w:r w:rsidR="001E624A" w:rsidRPr="00082FF7">
        <w:t xml:space="preserve">̨ atsargumo </w:t>
      </w:r>
      <w:proofErr w:type="spellStart"/>
      <w:r w:rsidR="001E624A" w:rsidRPr="00082FF7">
        <w:t>priemoniu</w:t>
      </w:r>
      <w:proofErr w:type="spellEnd"/>
      <w:r w:rsidR="001E624A" w:rsidRPr="00082FF7">
        <w:t xml:space="preserve">̨ ir </w:t>
      </w:r>
      <w:proofErr w:type="spellStart"/>
      <w:r w:rsidR="001E624A" w:rsidRPr="00082FF7">
        <w:t>dėjo</w:t>
      </w:r>
      <w:proofErr w:type="spellEnd"/>
      <w:r w:rsidR="001E624A" w:rsidRPr="00082FF7">
        <w:t xml:space="preserve"> visas pastangas, kad </w:t>
      </w:r>
      <w:proofErr w:type="spellStart"/>
      <w:r w:rsidR="001E624A" w:rsidRPr="00082FF7">
        <w:t>sumažintu</w:t>
      </w:r>
      <w:proofErr w:type="spellEnd"/>
      <w:r w:rsidR="001E624A" w:rsidRPr="00082FF7">
        <w:t xml:space="preserve">̨ </w:t>
      </w:r>
      <w:proofErr w:type="spellStart"/>
      <w:r w:rsidR="001E624A" w:rsidRPr="00082FF7">
        <w:t>išlaidas</w:t>
      </w:r>
      <w:proofErr w:type="spellEnd"/>
      <w:r w:rsidR="001E624A" w:rsidRPr="00082FF7">
        <w:t xml:space="preserve"> ar neigiamas pasekmes, o taip pat </w:t>
      </w:r>
      <w:proofErr w:type="spellStart"/>
      <w:r w:rsidR="001E624A" w:rsidRPr="00082FF7">
        <w:t>pranešti</w:t>
      </w:r>
      <w:proofErr w:type="spellEnd"/>
      <w:r w:rsidR="001E624A" w:rsidRPr="00082FF7">
        <w:t xml:space="preserve"> galimą </w:t>
      </w:r>
      <w:proofErr w:type="spellStart"/>
      <w:r w:rsidR="001E624A" w:rsidRPr="00082FF7">
        <w:t>įsipareigojimu</w:t>
      </w:r>
      <w:proofErr w:type="spellEnd"/>
      <w:r w:rsidR="001E624A" w:rsidRPr="00082FF7">
        <w:t xml:space="preserve">̨ </w:t>
      </w:r>
      <w:proofErr w:type="spellStart"/>
      <w:r w:rsidR="001E624A" w:rsidRPr="00082FF7">
        <w:t>įvykdymo</w:t>
      </w:r>
      <w:proofErr w:type="spellEnd"/>
      <w:r w:rsidR="001E624A" w:rsidRPr="00082FF7">
        <w:t xml:space="preserve"> </w:t>
      </w:r>
      <w:proofErr w:type="spellStart"/>
      <w:r w:rsidR="001E624A" w:rsidRPr="00082FF7">
        <w:t>termina</w:t>
      </w:r>
      <w:proofErr w:type="spellEnd"/>
      <w:r w:rsidR="001E624A" w:rsidRPr="00082FF7">
        <w:t xml:space="preserve">̨. </w:t>
      </w:r>
      <w:proofErr w:type="spellStart"/>
      <w:r w:rsidR="001E624A" w:rsidRPr="00082FF7">
        <w:t>Pranešimo</w:t>
      </w:r>
      <w:proofErr w:type="spellEnd"/>
      <w:r w:rsidR="001E624A" w:rsidRPr="00082FF7">
        <w:t xml:space="preserve"> taip pat reikalaujama, kai </w:t>
      </w:r>
      <w:proofErr w:type="spellStart"/>
      <w:r w:rsidR="001E624A" w:rsidRPr="00082FF7">
        <w:t>išnyksta</w:t>
      </w:r>
      <w:proofErr w:type="spellEnd"/>
      <w:r w:rsidR="001E624A" w:rsidRPr="00082FF7">
        <w:t xml:space="preserve"> </w:t>
      </w:r>
      <w:proofErr w:type="spellStart"/>
      <w:r w:rsidR="001E624A" w:rsidRPr="00082FF7">
        <w:t>įsipareigojimu</w:t>
      </w:r>
      <w:proofErr w:type="spellEnd"/>
      <w:r w:rsidR="001E624A" w:rsidRPr="00082FF7">
        <w:t xml:space="preserve">̨ nevykdymo pagrindas. </w:t>
      </w:r>
    </w:p>
    <w:p w14:paraId="41C9E423" w14:textId="1BB1193C" w:rsidR="001E624A" w:rsidRDefault="008C3233" w:rsidP="001E624A">
      <w:pPr>
        <w:spacing w:line="276" w:lineRule="auto"/>
        <w:jc w:val="both"/>
      </w:pPr>
      <w:r>
        <w:t>8</w:t>
      </w:r>
      <w:r w:rsidR="001E624A" w:rsidRPr="00082FF7">
        <w:t xml:space="preserve">.4. Pagrindas atleisti </w:t>
      </w:r>
      <w:proofErr w:type="spellStart"/>
      <w:r w:rsidR="001E624A" w:rsidRPr="00082FF7">
        <w:t>Šali</w:t>
      </w:r>
      <w:proofErr w:type="spellEnd"/>
      <w:r w:rsidR="001E624A" w:rsidRPr="00082FF7">
        <w:t xml:space="preserve">̨ nuo </w:t>
      </w:r>
      <w:proofErr w:type="spellStart"/>
      <w:r w:rsidR="001E624A" w:rsidRPr="00082FF7">
        <w:t>atsakomybės</w:t>
      </w:r>
      <w:proofErr w:type="spellEnd"/>
      <w:r w:rsidR="001E624A" w:rsidRPr="00082FF7">
        <w:t xml:space="preserve"> atsiranda nuo nenugalimos </w:t>
      </w:r>
      <w:proofErr w:type="spellStart"/>
      <w:r w:rsidR="001E624A" w:rsidRPr="00082FF7">
        <w:t>jėgos</w:t>
      </w:r>
      <w:proofErr w:type="spellEnd"/>
      <w:r w:rsidR="001E624A" w:rsidRPr="00082FF7">
        <w:t xml:space="preserve"> </w:t>
      </w:r>
      <w:proofErr w:type="spellStart"/>
      <w:r w:rsidR="001E624A" w:rsidRPr="00082FF7">
        <w:t>aplinkybiu</w:t>
      </w:r>
      <w:proofErr w:type="spellEnd"/>
      <w:r w:rsidR="001E624A" w:rsidRPr="00082FF7">
        <w:t xml:space="preserve">̨ atsiradimo momento arba, jeigu laiku nebuvo pateiktas </w:t>
      </w:r>
      <w:proofErr w:type="spellStart"/>
      <w:r w:rsidR="001E624A" w:rsidRPr="00082FF7">
        <w:t>pranešimas</w:t>
      </w:r>
      <w:proofErr w:type="spellEnd"/>
      <w:r w:rsidR="001E624A" w:rsidRPr="00082FF7">
        <w:t xml:space="preserve">, nuo </w:t>
      </w:r>
      <w:proofErr w:type="spellStart"/>
      <w:r w:rsidR="001E624A" w:rsidRPr="00082FF7">
        <w:t>pranešimo</w:t>
      </w:r>
      <w:proofErr w:type="spellEnd"/>
      <w:r w:rsidR="001E624A" w:rsidRPr="00082FF7">
        <w:t xml:space="preserve"> pateikimo momento. Jeigu </w:t>
      </w:r>
      <w:proofErr w:type="spellStart"/>
      <w:r w:rsidR="001E624A" w:rsidRPr="00082FF7">
        <w:t>Šalis</w:t>
      </w:r>
      <w:proofErr w:type="spellEnd"/>
      <w:r w:rsidR="001E624A" w:rsidRPr="00082FF7">
        <w:t xml:space="preserve"> laiku </w:t>
      </w:r>
      <w:proofErr w:type="spellStart"/>
      <w:r w:rsidR="001E624A" w:rsidRPr="00082FF7">
        <w:t>neišsiunčia</w:t>
      </w:r>
      <w:proofErr w:type="spellEnd"/>
      <w:r w:rsidR="001E624A" w:rsidRPr="00082FF7">
        <w:t xml:space="preserve"> </w:t>
      </w:r>
      <w:proofErr w:type="spellStart"/>
      <w:r w:rsidR="001E624A" w:rsidRPr="00082FF7">
        <w:t>pranešimo</w:t>
      </w:r>
      <w:proofErr w:type="spellEnd"/>
      <w:r w:rsidR="001E624A" w:rsidRPr="00082FF7">
        <w:t xml:space="preserve"> arba neinformuoja ir nepateikia nenugalimos </w:t>
      </w:r>
      <w:proofErr w:type="spellStart"/>
      <w:r w:rsidR="001E624A" w:rsidRPr="00082FF7">
        <w:t>jėgos</w:t>
      </w:r>
      <w:proofErr w:type="spellEnd"/>
      <w:r w:rsidR="001E624A" w:rsidRPr="00082FF7">
        <w:t xml:space="preserve"> </w:t>
      </w:r>
      <w:proofErr w:type="spellStart"/>
      <w:r w:rsidR="001E624A" w:rsidRPr="00082FF7">
        <w:t>aplinkybiu</w:t>
      </w:r>
      <w:proofErr w:type="spellEnd"/>
      <w:r w:rsidR="001E624A" w:rsidRPr="00082FF7">
        <w:t xml:space="preserve">̨ </w:t>
      </w:r>
      <w:proofErr w:type="spellStart"/>
      <w:r w:rsidR="001E624A" w:rsidRPr="00082FF7">
        <w:t>buvima</w:t>
      </w:r>
      <w:proofErr w:type="spellEnd"/>
      <w:r w:rsidR="001E624A" w:rsidRPr="00082FF7">
        <w:t xml:space="preserve">̨ </w:t>
      </w:r>
      <w:proofErr w:type="spellStart"/>
      <w:r w:rsidR="001E624A" w:rsidRPr="00082FF7">
        <w:t>patvirtinančiu</w:t>
      </w:r>
      <w:proofErr w:type="spellEnd"/>
      <w:r w:rsidR="001E624A" w:rsidRPr="00082FF7">
        <w:t xml:space="preserve">̨ dokumentų, ji privalo kompensuoti kitai </w:t>
      </w:r>
      <w:proofErr w:type="spellStart"/>
      <w:r w:rsidR="001E624A" w:rsidRPr="00082FF7">
        <w:t>Šaliai</w:t>
      </w:r>
      <w:proofErr w:type="spellEnd"/>
      <w:r w:rsidR="001E624A" w:rsidRPr="00082FF7">
        <w:t xml:space="preserve"> </w:t>
      </w:r>
      <w:proofErr w:type="spellStart"/>
      <w:r w:rsidR="001E624A" w:rsidRPr="00082FF7">
        <w:t>žala</w:t>
      </w:r>
      <w:proofErr w:type="spellEnd"/>
      <w:r w:rsidR="001E624A" w:rsidRPr="00082FF7">
        <w:t xml:space="preserve">̨, kurią </w:t>
      </w:r>
      <w:proofErr w:type="spellStart"/>
      <w:r w:rsidR="001E624A" w:rsidRPr="00082FF7">
        <w:t>ši</w:t>
      </w:r>
      <w:proofErr w:type="spellEnd"/>
      <w:r w:rsidR="001E624A" w:rsidRPr="00082FF7">
        <w:t xml:space="preserve"> </w:t>
      </w:r>
      <w:proofErr w:type="spellStart"/>
      <w:r w:rsidR="001E624A" w:rsidRPr="00082FF7">
        <w:t>patyre</w:t>
      </w:r>
      <w:proofErr w:type="spellEnd"/>
      <w:r w:rsidR="001E624A" w:rsidRPr="00082FF7">
        <w:t xml:space="preserve">̇ </w:t>
      </w:r>
      <w:proofErr w:type="spellStart"/>
      <w:r w:rsidR="001E624A" w:rsidRPr="00082FF7">
        <w:t>dėl</w:t>
      </w:r>
      <w:proofErr w:type="spellEnd"/>
      <w:r w:rsidR="001E624A" w:rsidRPr="00082FF7">
        <w:t xml:space="preserve"> laiku nepateikto </w:t>
      </w:r>
      <w:proofErr w:type="spellStart"/>
      <w:r w:rsidR="001E624A" w:rsidRPr="00082FF7">
        <w:t>pranešimo</w:t>
      </w:r>
      <w:proofErr w:type="spellEnd"/>
      <w:r w:rsidR="001E624A" w:rsidRPr="00082FF7">
        <w:t xml:space="preserve"> arba </w:t>
      </w:r>
      <w:proofErr w:type="spellStart"/>
      <w:r w:rsidR="001E624A" w:rsidRPr="00082FF7">
        <w:t>dėl</w:t>
      </w:r>
      <w:proofErr w:type="spellEnd"/>
      <w:r w:rsidR="001E624A" w:rsidRPr="00082FF7">
        <w:t xml:space="preserve"> to, kad nebuvo jokio </w:t>
      </w:r>
      <w:proofErr w:type="spellStart"/>
      <w:r w:rsidR="001E624A" w:rsidRPr="00082FF7">
        <w:t>pranešimo</w:t>
      </w:r>
      <w:proofErr w:type="spellEnd"/>
      <w:r w:rsidR="001E624A" w:rsidRPr="00082FF7">
        <w:t xml:space="preserve">. </w:t>
      </w:r>
    </w:p>
    <w:p w14:paraId="7941E2E3" w14:textId="77777777" w:rsidR="001E624A" w:rsidRPr="00082FF7" w:rsidRDefault="001E624A" w:rsidP="001E624A">
      <w:pPr>
        <w:spacing w:line="276" w:lineRule="auto"/>
        <w:jc w:val="both"/>
      </w:pPr>
    </w:p>
    <w:p w14:paraId="6FAA05F0"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 xml:space="preserve">SUTARTIES VYKDYMO SUSTABDYMAS </w:t>
      </w:r>
    </w:p>
    <w:p w14:paraId="68B2C28B" w14:textId="77777777" w:rsidR="001E624A" w:rsidRPr="00ED28FF" w:rsidRDefault="001E624A" w:rsidP="001E624A">
      <w:pPr>
        <w:pStyle w:val="ListParagraph"/>
        <w:spacing w:line="276" w:lineRule="auto"/>
        <w:ind w:left="1080"/>
        <w:rPr>
          <w:rFonts w:ascii="Times New Roman" w:hAnsi="Times New Roman"/>
        </w:rPr>
      </w:pPr>
    </w:p>
    <w:p w14:paraId="2CDE402A" w14:textId="77777777" w:rsidR="001E624A" w:rsidRPr="00082FF7" w:rsidRDefault="001E624A" w:rsidP="001E624A">
      <w:pPr>
        <w:spacing w:line="276" w:lineRule="auto"/>
        <w:jc w:val="both"/>
      </w:pPr>
      <w:r>
        <w:t>9</w:t>
      </w:r>
      <w:r w:rsidRPr="00082FF7">
        <w:t xml:space="preserve">.1. Esant svarbioms </w:t>
      </w:r>
      <w:proofErr w:type="spellStart"/>
      <w:r w:rsidRPr="00082FF7">
        <w:t>aplinkybėms</w:t>
      </w:r>
      <w:proofErr w:type="spellEnd"/>
      <w:r w:rsidRPr="00082FF7">
        <w:t xml:space="preserve">, </w:t>
      </w:r>
      <w:proofErr w:type="spellStart"/>
      <w:r w:rsidRPr="00082FF7">
        <w:t>nepriklausančiomis</w:t>
      </w:r>
      <w:proofErr w:type="spellEnd"/>
      <w:r w:rsidRPr="00082FF7">
        <w:t xml:space="preserve"> nuo </w:t>
      </w:r>
      <w:proofErr w:type="spellStart"/>
      <w:r w:rsidRPr="00082FF7">
        <w:t>Tiekėjo</w:t>
      </w:r>
      <w:proofErr w:type="spellEnd"/>
      <w:r w:rsidRPr="00082FF7">
        <w:t xml:space="preserve"> valios, </w:t>
      </w:r>
      <w:proofErr w:type="spellStart"/>
      <w:r w:rsidRPr="00082FF7">
        <w:t>dėl</w:t>
      </w:r>
      <w:proofErr w:type="spellEnd"/>
      <w:r w:rsidRPr="00082FF7">
        <w:t xml:space="preserve"> kurių</w:t>
      </w:r>
      <w:r>
        <w:t xml:space="preserve"> </w:t>
      </w:r>
      <w:proofErr w:type="spellStart"/>
      <w:r w:rsidRPr="00082FF7">
        <w:t>Tiekėjas</w:t>
      </w:r>
      <w:proofErr w:type="spellEnd"/>
      <w:r w:rsidRPr="00082FF7">
        <w:t xml:space="preserve"> negali vykdyti savo sutartinių </w:t>
      </w:r>
      <w:proofErr w:type="spellStart"/>
      <w:r w:rsidRPr="00082FF7">
        <w:t>įsipareigojimu</w:t>
      </w:r>
      <w:proofErr w:type="spellEnd"/>
      <w:r w:rsidRPr="00082FF7">
        <w:t xml:space="preserve">̨ ir/arba esant kitoms nenumatytoms </w:t>
      </w:r>
      <w:proofErr w:type="spellStart"/>
      <w:r w:rsidRPr="00082FF7">
        <w:t>aplinkybėms</w:t>
      </w:r>
      <w:proofErr w:type="spellEnd"/>
      <w:r w:rsidRPr="00082FF7">
        <w:t xml:space="preserve">, </w:t>
      </w:r>
      <w:proofErr w:type="spellStart"/>
      <w:r w:rsidRPr="00082FF7">
        <w:t>Pirkėjas</w:t>
      </w:r>
      <w:proofErr w:type="spellEnd"/>
      <w:r w:rsidRPr="00082FF7">
        <w:t xml:space="preserve"> turi teisę sustabdyti </w:t>
      </w:r>
      <w:proofErr w:type="spellStart"/>
      <w:r w:rsidRPr="00082FF7">
        <w:t>Tiekėjo</w:t>
      </w:r>
      <w:proofErr w:type="spellEnd"/>
      <w:r w:rsidRPr="00082FF7">
        <w:t xml:space="preserve"> </w:t>
      </w:r>
      <w:proofErr w:type="spellStart"/>
      <w:r w:rsidRPr="00082FF7">
        <w:t>įsipareigojimu</w:t>
      </w:r>
      <w:proofErr w:type="spellEnd"/>
      <w:r w:rsidRPr="00082FF7">
        <w:t xml:space="preserve">̨ ar kurios nors </w:t>
      </w:r>
      <w:proofErr w:type="spellStart"/>
      <w:r w:rsidRPr="00082FF7">
        <w:t>ju</w:t>
      </w:r>
      <w:proofErr w:type="spellEnd"/>
      <w:r w:rsidRPr="00082FF7">
        <w:t xml:space="preserve">̨ dalies, kuri negali </w:t>
      </w:r>
      <w:proofErr w:type="spellStart"/>
      <w:r w:rsidRPr="00082FF7">
        <w:t>būti</w:t>
      </w:r>
      <w:proofErr w:type="spellEnd"/>
      <w:r w:rsidRPr="00082FF7">
        <w:t xml:space="preserve"> vykdoma, </w:t>
      </w:r>
      <w:proofErr w:type="spellStart"/>
      <w:r w:rsidRPr="00082FF7">
        <w:t>vykdyma</w:t>
      </w:r>
      <w:proofErr w:type="spellEnd"/>
      <w:r w:rsidRPr="00082FF7">
        <w:t xml:space="preserve">̨. </w:t>
      </w:r>
    </w:p>
    <w:p w14:paraId="655053C9" w14:textId="77777777" w:rsidR="001E624A" w:rsidRPr="00082FF7" w:rsidRDefault="001E624A" w:rsidP="001E624A">
      <w:pPr>
        <w:spacing w:line="276" w:lineRule="auto"/>
        <w:jc w:val="both"/>
      </w:pPr>
      <w:r>
        <w:t>9</w:t>
      </w:r>
      <w:r w:rsidRPr="00082FF7">
        <w:t xml:space="preserve">.2. Atsiradus </w:t>
      </w:r>
      <w:proofErr w:type="spellStart"/>
      <w:r w:rsidRPr="00082FF7">
        <w:t>aplinkybėms</w:t>
      </w:r>
      <w:proofErr w:type="spellEnd"/>
      <w:r w:rsidRPr="00082FF7">
        <w:t xml:space="preserve">, </w:t>
      </w:r>
      <w:proofErr w:type="spellStart"/>
      <w:r w:rsidRPr="00082FF7">
        <w:t>dėl</w:t>
      </w:r>
      <w:proofErr w:type="spellEnd"/>
      <w:r w:rsidRPr="00082FF7">
        <w:t xml:space="preserve"> kurių </w:t>
      </w:r>
      <w:proofErr w:type="spellStart"/>
      <w:r w:rsidRPr="00082FF7">
        <w:t>Tiekėjas</w:t>
      </w:r>
      <w:proofErr w:type="spellEnd"/>
      <w:r w:rsidRPr="00082FF7">
        <w:t xml:space="preserve"> negali vykdyti sutartinių </w:t>
      </w:r>
      <w:proofErr w:type="spellStart"/>
      <w:r w:rsidRPr="00082FF7">
        <w:t>įsipareigojimu</w:t>
      </w:r>
      <w:proofErr w:type="spellEnd"/>
      <w:r w:rsidRPr="00082FF7">
        <w:t xml:space="preserve">̨, </w:t>
      </w:r>
      <w:proofErr w:type="spellStart"/>
      <w:r w:rsidRPr="00082FF7">
        <w:t>Tiekėjas</w:t>
      </w:r>
      <w:proofErr w:type="spellEnd"/>
      <w:r w:rsidRPr="00082FF7">
        <w:t xml:space="preserve"> apie tai nedelsdamas privalo informuoti </w:t>
      </w:r>
      <w:proofErr w:type="spellStart"/>
      <w:r w:rsidRPr="00082FF7">
        <w:t>Pirkėja</w:t>
      </w:r>
      <w:proofErr w:type="spellEnd"/>
      <w:r w:rsidRPr="00082FF7">
        <w:t xml:space="preserve">̨, pateikdamas informaciją ir dokumentus, </w:t>
      </w:r>
      <w:proofErr w:type="spellStart"/>
      <w:r w:rsidRPr="00082FF7">
        <w:t>įrodančius</w:t>
      </w:r>
      <w:proofErr w:type="spellEnd"/>
      <w:r w:rsidRPr="00082FF7">
        <w:t xml:space="preserve"> sutartinių </w:t>
      </w:r>
      <w:proofErr w:type="spellStart"/>
      <w:r w:rsidRPr="00082FF7">
        <w:t>įsipareigojimu</w:t>
      </w:r>
      <w:proofErr w:type="spellEnd"/>
      <w:r w:rsidRPr="00082FF7">
        <w:t xml:space="preserve">̨ vykdymo </w:t>
      </w:r>
      <w:proofErr w:type="spellStart"/>
      <w:r w:rsidRPr="00082FF7">
        <w:t>negalimuma</w:t>
      </w:r>
      <w:proofErr w:type="spellEnd"/>
      <w:r w:rsidRPr="00082FF7">
        <w:t xml:space="preserve">̨ </w:t>
      </w:r>
      <w:proofErr w:type="spellStart"/>
      <w:r w:rsidRPr="00082FF7">
        <w:t>dėl</w:t>
      </w:r>
      <w:proofErr w:type="spellEnd"/>
      <w:r w:rsidRPr="00082FF7">
        <w:t xml:space="preserve"> </w:t>
      </w:r>
      <w:proofErr w:type="spellStart"/>
      <w:r w:rsidRPr="00082FF7">
        <w:t>aplinkybiu</w:t>
      </w:r>
      <w:proofErr w:type="spellEnd"/>
      <w:r w:rsidRPr="00082FF7">
        <w:t xml:space="preserve">̨, </w:t>
      </w:r>
      <w:proofErr w:type="spellStart"/>
      <w:r w:rsidRPr="00082FF7">
        <w:t>nepriklausančiu</w:t>
      </w:r>
      <w:proofErr w:type="spellEnd"/>
      <w:r w:rsidRPr="00082FF7">
        <w:t xml:space="preserve">̨ nuo </w:t>
      </w:r>
      <w:proofErr w:type="spellStart"/>
      <w:r w:rsidRPr="00082FF7">
        <w:t>Tiekėjo</w:t>
      </w:r>
      <w:proofErr w:type="spellEnd"/>
      <w:r w:rsidRPr="00082FF7">
        <w:t xml:space="preserve">. </w:t>
      </w:r>
      <w:proofErr w:type="spellStart"/>
      <w:r w:rsidRPr="00082FF7">
        <w:t>Išnykus</w:t>
      </w:r>
      <w:proofErr w:type="spellEnd"/>
      <w:r w:rsidRPr="00082FF7">
        <w:t xml:space="preserve"> </w:t>
      </w:r>
      <w:proofErr w:type="spellStart"/>
      <w:r w:rsidRPr="00082FF7">
        <w:t>aplinkybėms</w:t>
      </w:r>
      <w:proofErr w:type="spellEnd"/>
      <w:r w:rsidRPr="00082FF7">
        <w:t xml:space="preserve">, </w:t>
      </w:r>
      <w:proofErr w:type="spellStart"/>
      <w:r w:rsidRPr="00082FF7">
        <w:t>trukdžiusioms</w:t>
      </w:r>
      <w:proofErr w:type="spellEnd"/>
      <w:r w:rsidRPr="00082FF7">
        <w:t xml:space="preserve"> </w:t>
      </w:r>
      <w:proofErr w:type="spellStart"/>
      <w:r w:rsidRPr="00082FF7">
        <w:t>Tiekėjui</w:t>
      </w:r>
      <w:proofErr w:type="spellEnd"/>
      <w:r w:rsidRPr="00082FF7">
        <w:t xml:space="preserve"> vykdyti sutartinius </w:t>
      </w:r>
      <w:proofErr w:type="spellStart"/>
      <w:r w:rsidRPr="00082FF7">
        <w:t>įsipareigojimus</w:t>
      </w:r>
      <w:proofErr w:type="spellEnd"/>
      <w:r w:rsidRPr="00082FF7">
        <w:t xml:space="preserve">, sustabdytų </w:t>
      </w:r>
      <w:proofErr w:type="spellStart"/>
      <w:r w:rsidRPr="00082FF7">
        <w:t>įsipareigojimu</w:t>
      </w:r>
      <w:proofErr w:type="spellEnd"/>
      <w:r w:rsidRPr="00082FF7">
        <w:t xml:space="preserve">̨ vykdymas atnaujinamas. </w:t>
      </w:r>
    </w:p>
    <w:p w14:paraId="55AB3FA1" w14:textId="77777777" w:rsidR="001E624A" w:rsidRPr="00082FF7" w:rsidRDefault="001E624A" w:rsidP="001E624A">
      <w:pPr>
        <w:spacing w:line="276" w:lineRule="auto"/>
        <w:jc w:val="both"/>
      </w:pPr>
      <w:r>
        <w:t>9</w:t>
      </w:r>
      <w:r w:rsidRPr="00082FF7">
        <w:t xml:space="preserve">.3. Jei </w:t>
      </w:r>
      <w:proofErr w:type="spellStart"/>
      <w:r w:rsidRPr="00082FF7">
        <w:t>Tiekėjo</w:t>
      </w:r>
      <w:proofErr w:type="spellEnd"/>
      <w:r w:rsidRPr="00082FF7">
        <w:t xml:space="preserve"> sutartinių </w:t>
      </w:r>
      <w:proofErr w:type="spellStart"/>
      <w:r w:rsidRPr="00082FF7">
        <w:t>įsipareigojimu</w:t>
      </w:r>
      <w:proofErr w:type="spellEnd"/>
      <w:r w:rsidRPr="00082FF7">
        <w:t xml:space="preserve">̨ vykdymas </w:t>
      </w:r>
      <w:proofErr w:type="spellStart"/>
      <w:r w:rsidRPr="00082FF7">
        <w:t>dėl</w:t>
      </w:r>
      <w:proofErr w:type="spellEnd"/>
      <w:r w:rsidRPr="00082FF7">
        <w:t xml:space="preserve"> </w:t>
      </w:r>
      <w:proofErr w:type="spellStart"/>
      <w:r w:rsidRPr="00082FF7">
        <w:t>priežasčiu</w:t>
      </w:r>
      <w:proofErr w:type="spellEnd"/>
      <w:r w:rsidRPr="00082FF7">
        <w:t xml:space="preserve">̨, </w:t>
      </w:r>
      <w:proofErr w:type="spellStart"/>
      <w:r w:rsidRPr="00082FF7">
        <w:t>nepriklausančiu</w:t>
      </w:r>
      <w:proofErr w:type="spellEnd"/>
      <w:r w:rsidRPr="00082FF7">
        <w:t xml:space="preserve">̨ nuo </w:t>
      </w:r>
      <w:proofErr w:type="spellStart"/>
      <w:r w:rsidRPr="00082FF7">
        <w:t>Tiekėjo</w:t>
      </w:r>
      <w:proofErr w:type="spellEnd"/>
      <w:r w:rsidRPr="00082FF7">
        <w:t>, buvo sustabdytas laikotarpiui, ne trumpesniam nei 60 (</w:t>
      </w:r>
      <w:proofErr w:type="spellStart"/>
      <w:r w:rsidRPr="00082FF7">
        <w:t>šešiasdešimt</w:t>
      </w:r>
      <w:proofErr w:type="spellEnd"/>
      <w:r w:rsidRPr="00082FF7">
        <w:t xml:space="preserve">) </w:t>
      </w:r>
      <w:proofErr w:type="spellStart"/>
      <w:r w:rsidRPr="00082FF7">
        <w:t>dienu</w:t>
      </w:r>
      <w:proofErr w:type="spellEnd"/>
      <w:r w:rsidRPr="00082FF7">
        <w:t xml:space="preserve">̨, </w:t>
      </w:r>
      <w:proofErr w:type="spellStart"/>
      <w:r w:rsidRPr="00082FF7">
        <w:t>praėjus</w:t>
      </w:r>
      <w:proofErr w:type="spellEnd"/>
      <w:r w:rsidRPr="00082FF7">
        <w:t xml:space="preserve"> 60 (</w:t>
      </w:r>
      <w:proofErr w:type="spellStart"/>
      <w:r w:rsidRPr="00082FF7">
        <w:t>šešiasdešimt</w:t>
      </w:r>
      <w:proofErr w:type="spellEnd"/>
      <w:r w:rsidRPr="00082FF7">
        <w:t xml:space="preserve">) </w:t>
      </w:r>
      <w:proofErr w:type="spellStart"/>
      <w:r w:rsidRPr="00082FF7">
        <w:t>dienu</w:t>
      </w:r>
      <w:proofErr w:type="spellEnd"/>
      <w:r w:rsidRPr="00082FF7">
        <w:t xml:space="preserve">̨ </w:t>
      </w:r>
      <w:proofErr w:type="spellStart"/>
      <w:r w:rsidRPr="00082FF7">
        <w:t>Tiekėjas</w:t>
      </w:r>
      <w:proofErr w:type="spellEnd"/>
      <w:r w:rsidRPr="00082FF7">
        <w:t xml:space="preserve"> gali </w:t>
      </w:r>
      <w:proofErr w:type="spellStart"/>
      <w:r w:rsidRPr="00082FF7">
        <w:t>rašytiniu</w:t>
      </w:r>
      <w:proofErr w:type="spellEnd"/>
      <w:r w:rsidRPr="00082FF7">
        <w:t xml:space="preserve"> </w:t>
      </w:r>
      <w:proofErr w:type="spellStart"/>
      <w:r w:rsidRPr="00082FF7">
        <w:t>pranešimu</w:t>
      </w:r>
      <w:proofErr w:type="spellEnd"/>
      <w:r w:rsidRPr="00082FF7">
        <w:t xml:space="preserve"> </w:t>
      </w:r>
      <w:proofErr w:type="spellStart"/>
      <w:r w:rsidRPr="00082FF7">
        <w:t>Pirkėjo</w:t>
      </w:r>
      <w:proofErr w:type="spellEnd"/>
      <w:r w:rsidRPr="00082FF7">
        <w:t xml:space="preserve"> pareikalauti atnaujinti Sutarties </w:t>
      </w:r>
      <w:proofErr w:type="spellStart"/>
      <w:r w:rsidRPr="00082FF7">
        <w:t>vykdyma</w:t>
      </w:r>
      <w:proofErr w:type="spellEnd"/>
      <w:r w:rsidRPr="00082FF7">
        <w:t xml:space="preserve">̨ per 14 (keturiolika) </w:t>
      </w:r>
      <w:proofErr w:type="spellStart"/>
      <w:r w:rsidRPr="00082FF7">
        <w:t>dienu</w:t>
      </w:r>
      <w:proofErr w:type="spellEnd"/>
      <w:r w:rsidRPr="00082FF7">
        <w:t xml:space="preserve">̨ arba nutraukti Sutartį. </w:t>
      </w:r>
    </w:p>
    <w:p w14:paraId="25B4D5C3" w14:textId="77777777" w:rsidR="001E624A" w:rsidRPr="00082FF7" w:rsidRDefault="001E624A" w:rsidP="001E624A">
      <w:pPr>
        <w:spacing w:line="276" w:lineRule="auto"/>
        <w:jc w:val="both"/>
      </w:pPr>
      <w:r>
        <w:t>9</w:t>
      </w:r>
      <w:r w:rsidRPr="00082FF7">
        <w:t xml:space="preserve">.4. Tais atvejais, kai Sutarties vykdymo sustabdymas truko ilgiau nei Sutarties sustabdymo metu buvo </w:t>
      </w:r>
      <w:proofErr w:type="spellStart"/>
      <w:r w:rsidRPr="00082FF7">
        <w:t>likęs</w:t>
      </w:r>
      <w:proofErr w:type="spellEnd"/>
      <w:r w:rsidRPr="00082FF7">
        <w:t xml:space="preserve"> terminas iki </w:t>
      </w:r>
      <w:proofErr w:type="spellStart"/>
      <w:r w:rsidRPr="00082FF7">
        <w:t>Tiekėjo</w:t>
      </w:r>
      <w:proofErr w:type="spellEnd"/>
      <w:r w:rsidRPr="00082FF7">
        <w:t xml:space="preserve"> sutartinių </w:t>
      </w:r>
      <w:proofErr w:type="spellStart"/>
      <w:r w:rsidRPr="00082FF7">
        <w:t>įsipareigojimu</w:t>
      </w:r>
      <w:proofErr w:type="spellEnd"/>
      <w:r w:rsidRPr="00082FF7">
        <w:t xml:space="preserve">̨ </w:t>
      </w:r>
      <w:proofErr w:type="spellStart"/>
      <w:r w:rsidRPr="00082FF7">
        <w:t>įvykdymo</w:t>
      </w:r>
      <w:proofErr w:type="spellEnd"/>
      <w:r w:rsidRPr="00082FF7">
        <w:t xml:space="preserve"> pabaigos, po sustabdymo </w:t>
      </w:r>
      <w:proofErr w:type="spellStart"/>
      <w:r w:rsidRPr="00082FF7">
        <w:t>pratęsiant</w:t>
      </w:r>
      <w:proofErr w:type="spellEnd"/>
      <w:r w:rsidRPr="00082FF7">
        <w:t xml:space="preserve"> vykdymo </w:t>
      </w:r>
      <w:proofErr w:type="spellStart"/>
      <w:r w:rsidRPr="00082FF7">
        <w:t>termina</w:t>
      </w:r>
      <w:proofErr w:type="spellEnd"/>
      <w:r w:rsidRPr="00082FF7">
        <w:t xml:space="preserve">̨, </w:t>
      </w:r>
      <w:proofErr w:type="spellStart"/>
      <w:r w:rsidRPr="00082FF7">
        <w:t>pratęsimas</w:t>
      </w:r>
      <w:proofErr w:type="spellEnd"/>
      <w:r w:rsidRPr="00082FF7">
        <w:t xml:space="preserve"> turi </w:t>
      </w:r>
      <w:proofErr w:type="spellStart"/>
      <w:r w:rsidRPr="00082FF7">
        <w:t>būti</w:t>
      </w:r>
      <w:proofErr w:type="spellEnd"/>
      <w:r w:rsidRPr="00082FF7">
        <w:t xml:space="preserve"> tam terminui, kuris sustabdymo metu buvo </w:t>
      </w:r>
      <w:proofErr w:type="spellStart"/>
      <w:r w:rsidRPr="00082FF7">
        <w:t>likęs</w:t>
      </w:r>
      <w:proofErr w:type="spellEnd"/>
      <w:r w:rsidRPr="00082FF7">
        <w:t xml:space="preserve"> iki </w:t>
      </w:r>
      <w:proofErr w:type="spellStart"/>
      <w:r w:rsidRPr="00082FF7">
        <w:t>Tiekėjo</w:t>
      </w:r>
      <w:proofErr w:type="spellEnd"/>
      <w:r w:rsidRPr="00082FF7">
        <w:t xml:space="preserve"> sutartinių </w:t>
      </w:r>
      <w:proofErr w:type="spellStart"/>
      <w:r w:rsidRPr="00082FF7">
        <w:t>įsipareigojimu</w:t>
      </w:r>
      <w:proofErr w:type="spellEnd"/>
      <w:r w:rsidRPr="00082FF7">
        <w:t xml:space="preserve">̨ </w:t>
      </w:r>
      <w:proofErr w:type="spellStart"/>
      <w:r w:rsidRPr="00082FF7">
        <w:t>įvykdymo</w:t>
      </w:r>
      <w:proofErr w:type="spellEnd"/>
      <w:r w:rsidRPr="00082FF7">
        <w:t xml:space="preserve"> pabaigos. </w:t>
      </w:r>
    </w:p>
    <w:p w14:paraId="25795E40" w14:textId="77777777" w:rsidR="001E624A" w:rsidRPr="00082FF7" w:rsidRDefault="001E624A" w:rsidP="001E624A">
      <w:pPr>
        <w:spacing w:line="276" w:lineRule="auto"/>
        <w:jc w:val="both"/>
      </w:pPr>
      <w:r>
        <w:t>9</w:t>
      </w:r>
      <w:r w:rsidRPr="00082FF7">
        <w:t xml:space="preserve">.5. Tais atvejais, kai Sutarties vykdymo sustabdymas truko trumpiau nei Sutarties sustabdymo metu buvo </w:t>
      </w:r>
      <w:proofErr w:type="spellStart"/>
      <w:r w:rsidRPr="00082FF7">
        <w:t>likęs</w:t>
      </w:r>
      <w:proofErr w:type="spellEnd"/>
      <w:r w:rsidRPr="00082FF7">
        <w:t xml:space="preserve"> terminas iki </w:t>
      </w:r>
      <w:proofErr w:type="spellStart"/>
      <w:r w:rsidRPr="00082FF7">
        <w:t>Tiekėjo</w:t>
      </w:r>
      <w:proofErr w:type="spellEnd"/>
      <w:r w:rsidRPr="00082FF7">
        <w:t xml:space="preserve"> sutartinių </w:t>
      </w:r>
      <w:proofErr w:type="spellStart"/>
      <w:r w:rsidRPr="00082FF7">
        <w:t>įsipareigojimu</w:t>
      </w:r>
      <w:proofErr w:type="spellEnd"/>
      <w:r w:rsidRPr="00082FF7">
        <w:t xml:space="preserve">̨ </w:t>
      </w:r>
      <w:proofErr w:type="spellStart"/>
      <w:r w:rsidRPr="00082FF7">
        <w:t>įvykdymo</w:t>
      </w:r>
      <w:proofErr w:type="spellEnd"/>
      <w:r w:rsidRPr="00082FF7">
        <w:t xml:space="preserve"> pabaigos, </w:t>
      </w:r>
      <w:proofErr w:type="spellStart"/>
      <w:r w:rsidRPr="00082FF7">
        <w:t>Tiekėjo</w:t>
      </w:r>
      <w:proofErr w:type="spellEnd"/>
      <w:r w:rsidRPr="00082FF7">
        <w:t xml:space="preserve"> sutartinių </w:t>
      </w:r>
      <w:proofErr w:type="spellStart"/>
      <w:r w:rsidRPr="00082FF7">
        <w:t>įsipareigojimu</w:t>
      </w:r>
      <w:proofErr w:type="spellEnd"/>
      <w:r w:rsidRPr="00082FF7">
        <w:t xml:space="preserve">̨ vykdymo terminas </w:t>
      </w:r>
      <w:proofErr w:type="spellStart"/>
      <w:r w:rsidRPr="00082FF7">
        <w:t>pratęsiamas</w:t>
      </w:r>
      <w:proofErr w:type="spellEnd"/>
      <w:r w:rsidRPr="00082FF7">
        <w:t xml:space="preserve"> tokiam laikotarpiui, kuriam jis buvo sustabdytas. </w:t>
      </w:r>
    </w:p>
    <w:p w14:paraId="3C2190DF" w14:textId="147888E9" w:rsidR="001E624A" w:rsidRDefault="001E624A" w:rsidP="001E624A">
      <w:pPr>
        <w:spacing w:line="276" w:lineRule="auto"/>
        <w:jc w:val="both"/>
      </w:pPr>
      <w:r>
        <w:t>9</w:t>
      </w:r>
      <w:r w:rsidRPr="00082FF7">
        <w:t xml:space="preserve">.6. </w:t>
      </w:r>
      <w:proofErr w:type="spellStart"/>
      <w:r w:rsidRPr="00082FF7">
        <w:t>Pirkėjas</w:t>
      </w:r>
      <w:proofErr w:type="spellEnd"/>
      <w:r w:rsidRPr="00082FF7">
        <w:t xml:space="preserve"> taip pat turi teisę sustabdyti </w:t>
      </w:r>
      <w:r w:rsidR="007130D3">
        <w:t>Įrangos</w:t>
      </w:r>
      <w:r w:rsidRPr="00082FF7">
        <w:t xml:space="preserve"> ar kurios nors </w:t>
      </w:r>
      <w:proofErr w:type="spellStart"/>
      <w:r w:rsidRPr="00082FF7">
        <w:t>ju</w:t>
      </w:r>
      <w:proofErr w:type="spellEnd"/>
      <w:r w:rsidRPr="00082FF7">
        <w:t xml:space="preserve">̨ dalies </w:t>
      </w:r>
      <w:proofErr w:type="spellStart"/>
      <w:r w:rsidRPr="00082FF7">
        <w:t>tiekima</w:t>
      </w:r>
      <w:proofErr w:type="spellEnd"/>
      <w:r w:rsidRPr="00082FF7">
        <w:t xml:space="preserve">̨, jeigu jam </w:t>
      </w:r>
      <w:proofErr w:type="spellStart"/>
      <w:r w:rsidRPr="00082FF7">
        <w:t>pagrįstai</w:t>
      </w:r>
      <w:proofErr w:type="spellEnd"/>
      <w:r w:rsidRPr="00082FF7">
        <w:t xml:space="preserve"> kyla </w:t>
      </w:r>
      <w:proofErr w:type="spellStart"/>
      <w:r w:rsidRPr="00082FF7">
        <w:t>įtarimu</w:t>
      </w:r>
      <w:proofErr w:type="spellEnd"/>
      <w:r w:rsidRPr="00082FF7">
        <w:t xml:space="preserve">̨ </w:t>
      </w:r>
      <w:proofErr w:type="spellStart"/>
      <w:r w:rsidRPr="00082FF7">
        <w:t>dėl</w:t>
      </w:r>
      <w:proofErr w:type="spellEnd"/>
      <w:r w:rsidRPr="00082FF7">
        <w:t xml:space="preserve"> tiekiam</w:t>
      </w:r>
      <w:r w:rsidR="007130D3">
        <w:t>os</w:t>
      </w:r>
      <w:r w:rsidRPr="00082FF7">
        <w:t xml:space="preserve"> </w:t>
      </w:r>
      <w:r w:rsidR="007130D3">
        <w:t>Įrangos</w:t>
      </w:r>
      <w:r w:rsidRPr="00082FF7">
        <w:t xml:space="preserve"> </w:t>
      </w:r>
      <w:proofErr w:type="spellStart"/>
      <w:r w:rsidRPr="00082FF7">
        <w:t>kokybės</w:t>
      </w:r>
      <w:proofErr w:type="spellEnd"/>
      <w:r w:rsidRPr="00082FF7">
        <w:t xml:space="preserve"> ir reikia laiko patikrinti bei </w:t>
      </w:r>
      <w:proofErr w:type="spellStart"/>
      <w:r w:rsidRPr="00082FF7">
        <w:t>įsitikinti</w:t>
      </w:r>
      <w:proofErr w:type="spellEnd"/>
      <w:r w:rsidRPr="00082FF7">
        <w:t xml:space="preserve"> tiekiam</w:t>
      </w:r>
      <w:r w:rsidR="007130D3">
        <w:t>os</w:t>
      </w:r>
      <w:r w:rsidRPr="00082FF7">
        <w:t xml:space="preserve"> </w:t>
      </w:r>
      <w:r w:rsidR="007130D3">
        <w:t>Įrangos</w:t>
      </w:r>
      <w:r w:rsidRPr="00082FF7">
        <w:t xml:space="preserve"> kokyb</w:t>
      </w:r>
      <w:r w:rsidR="007130D3">
        <w:t>e</w:t>
      </w:r>
      <w:r w:rsidRPr="00082FF7">
        <w:t xml:space="preserve">. Tokiu atveju </w:t>
      </w:r>
      <w:r w:rsidR="007130D3">
        <w:t>Įrangos</w:t>
      </w:r>
      <w:r w:rsidRPr="00082FF7">
        <w:t xml:space="preserve"> ar </w:t>
      </w:r>
      <w:proofErr w:type="spellStart"/>
      <w:r w:rsidRPr="00082FF7">
        <w:t>ju</w:t>
      </w:r>
      <w:proofErr w:type="spellEnd"/>
      <w:r w:rsidRPr="00082FF7">
        <w:t>̨ dalies tiekimo stabdymas galimas iki 5 (</w:t>
      </w:r>
      <w:proofErr w:type="spellStart"/>
      <w:r w:rsidRPr="00082FF7">
        <w:t>penkiu</w:t>
      </w:r>
      <w:proofErr w:type="spellEnd"/>
      <w:r w:rsidRPr="00082FF7">
        <w:t xml:space="preserve">̨) darbo </w:t>
      </w:r>
      <w:proofErr w:type="spellStart"/>
      <w:r w:rsidRPr="00082FF7">
        <w:t>dienu</w:t>
      </w:r>
      <w:proofErr w:type="spellEnd"/>
      <w:r w:rsidRPr="00082FF7">
        <w:t>̨. Sustabdyt</w:t>
      </w:r>
      <w:r w:rsidR="007130D3">
        <w:t>os</w:t>
      </w:r>
      <w:r w:rsidRPr="00082FF7">
        <w:t xml:space="preserve"> </w:t>
      </w:r>
      <w:r w:rsidR="007130D3">
        <w:t>Įrangos</w:t>
      </w:r>
      <w:r w:rsidRPr="00082FF7">
        <w:t xml:space="preserve"> ar ju</w:t>
      </w:r>
      <w:r w:rsidR="007130D3">
        <w:t>os</w:t>
      </w:r>
      <w:r w:rsidRPr="00082FF7">
        <w:t xml:space="preserve"> dalies tiekimas atnaujinamas </w:t>
      </w:r>
      <w:proofErr w:type="spellStart"/>
      <w:r w:rsidRPr="00082FF7">
        <w:t>šios</w:t>
      </w:r>
      <w:proofErr w:type="spellEnd"/>
      <w:r w:rsidRPr="00082FF7">
        <w:t xml:space="preserve"> Sutarties </w:t>
      </w:r>
      <w:r>
        <w:t>9</w:t>
      </w:r>
      <w:r w:rsidRPr="00082FF7">
        <w:t xml:space="preserve">.4 ir </w:t>
      </w:r>
      <w:r>
        <w:t>9</w:t>
      </w:r>
      <w:r w:rsidRPr="00082FF7">
        <w:t xml:space="preserve">.5 </w:t>
      </w:r>
      <w:proofErr w:type="spellStart"/>
      <w:r w:rsidRPr="00082FF7">
        <w:t>papunkčiuose</w:t>
      </w:r>
      <w:proofErr w:type="spellEnd"/>
      <w:r w:rsidRPr="00082FF7">
        <w:t xml:space="preserve"> nustatyta tvarka. </w:t>
      </w:r>
    </w:p>
    <w:p w14:paraId="6EBF89C2" w14:textId="77777777" w:rsidR="001E624A" w:rsidRPr="00082FF7" w:rsidRDefault="001E624A" w:rsidP="001E624A">
      <w:pPr>
        <w:spacing w:line="276" w:lineRule="auto"/>
        <w:jc w:val="both"/>
      </w:pPr>
    </w:p>
    <w:p w14:paraId="4514D402"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SUTARTIES PAŽEIDIMAS</w:t>
      </w:r>
    </w:p>
    <w:p w14:paraId="4B16265F" w14:textId="77777777" w:rsidR="001E624A" w:rsidRPr="00ED28FF" w:rsidRDefault="001E624A" w:rsidP="001E624A">
      <w:pPr>
        <w:pStyle w:val="ListParagraph"/>
        <w:spacing w:line="276" w:lineRule="auto"/>
        <w:ind w:left="1080"/>
        <w:rPr>
          <w:rFonts w:ascii="Times New Roman" w:hAnsi="Times New Roman"/>
        </w:rPr>
      </w:pPr>
    </w:p>
    <w:p w14:paraId="2BCAD597" w14:textId="77777777" w:rsidR="001E624A" w:rsidRPr="00082FF7" w:rsidRDefault="001E624A" w:rsidP="001E624A">
      <w:pPr>
        <w:spacing w:line="276" w:lineRule="auto"/>
      </w:pPr>
      <w:r w:rsidRPr="00082FF7">
        <w:lastRenderedPageBreak/>
        <w:t>1</w:t>
      </w:r>
      <w:r>
        <w:t>0</w:t>
      </w:r>
      <w:r w:rsidRPr="00082FF7">
        <w:t xml:space="preserve">.1. Jei kuri nors Sutarties </w:t>
      </w:r>
      <w:proofErr w:type="spellStart"/>
      <w:r w:rsidRPr="00082FF7">
        <w:t>Šalis</w:t>
      </w:r>
      <w:proofErr w:type="spellEnd"/>
      <w:r w:rsidRPr="00082FF7">
        <w:t xml:space="preserve"> nevykdo arba netinkamai vykdo kokius nors savo </w:t>
      </w:r>
      <w:proofErr w:type="spellStart"/>
      <w:r w:rsidRPr="00082FF7">
        <w:t>įsipareigojimus</w:t>
      </w:r>
      <w:proofErr w:type="spellEnd"/>
      <w:r w:rsidRPr="00082FF7">
        <w:t xml:space="preserve"> pagal Sutartį, ji </w:t>
      </w:r>
      <w:proofErr w:type="spellStart"/>
      <w:r w:rsidRPr="00082FF7">
        <w:t>pažeidžia</w:t>
      </w:r>
      <w:proofErr w:type="spellEnd"/>
      <w:r w:rsidRPr="00082FF7">
        <w:t xml:space="preserve"> Sutartį. </w:t>
      </w:r>
    </w:p>
    <w:p w14:paraId="1F70DBD9" w14:textId="77777777" w:rsidR="001E624A" w:rsidRDefault="001E624A" w:rsidP="001E624A">
      <w:pPr>
        <w:spacing w:line="276" w:lineRule="auto"/>
      </w:pPr>
      <w:r w:rsidRPr="00082FF7">
        <w:t>1</w:t>
      </w:r>
      <w:r>
        <w:t>0</w:t>
      </w:r>
      <w:r w:rsidRPr="00082FF7">
        <w:t xml:space="preserve">.2. Vienai Sutarties </w:t>
      </w:r>
      <w:proofErr w:type="spellStart"/>
      <w:r w:rsidRPr="00082FF7">
        <w:t>Šaliai</w:t>
      </w:r>
      <w:proofErr w:type="spellEnd"/>
      <w:r w:rsidRPr="00082FF7">
        <w:t xml:space="preserve"> </w:t>
      </w:r>
      <w:proofErr w:type="spellStart"/>
      <w:r w:rsidRPr="00082FF7">
        <w:t>pažeidus</w:t>
      </w:r>
      <w:proofErr w:type="spellEnd"/>
      <w:r w:rsidRPr="00082FF7">
        <w:t xml:space="preserve"> Sutartį, </w:t>
      </w:r>
      <w:proofErr w:type="spellStart"/>
      <w:r w:rsidRPr="00082FF7">
        <w:t>nukentėjusioji</w:t>
      </w:r>
      <w:proofErr w:type="spellEnd"/>
      <w:r w:rsidRPr="00082FF7">
        <w:t xml:space="preserve"> </w:t>
      </w:r>
      <w:proofErr w:type="spellStart"/>
      <w:r w:rsidRPr="00082FF7">
        <w:t>Šalis</w:t>
      </w:r>
      <w:proofErr w:type="spellEnd"/>
      <w:r w:rsidRPr="00082FF7">
        <w:t xml:space="preserve"> turi teisę:</w:t>
      </w:r>
      <w:r w:rsidRPr="00082FF7">
        <w:br/>
        <w:t>1</w:t>
      </w:r>
      <w:r>
        <w:t>0</w:t>
      </w:r>
      <w:r w:rsidRPr="00082FF7">
        <w:t xml:space="preserve">.2.1. reikalauti kitos </w:t>
      </w:r>
      <w:proofErr w:type="spellStart"/>
      <w:r w:rsidRPr="00082FF7">
        <w:t>Šalies</w:t>
      </w:r>
      <w:proofErr w:type="spellEnd"/>
      <w:r w:rsidRPr="00082FF7">
        <w:t xml:space="preserve"> vykdyti sutartinius </w:t>
      </w:r>
      <w:proofErr w:type="spellStart"/>
      <w:r w:rsidRPr="00082FF7">
        <w:t>įsipareigojimus</w:t>
      </w:r>
      <w:proofErr w:type="spellEnd"/>
      <w:r w:rsidRPr="00082FF7">
        <w:t>;</w:t>
      </w:r>
      <w:r w:rsidRPr="00082FF7">
        <w:br/>
        <w:t>1</w:t>
      </w:r>
      <w:r>
        <w:t>0</w:t>
      </w:r>
      <w:r w:rsidRPr="00082FF7">
        <w:t>.2.2. reikalauti atlyginti nuostolius;</w:t>
      </w:r>
      <w:r w:rsidRPr="00082FF7">
        <w:br/>
        <w:t>1</w:t>
      </w:r>
      <w:r>
        <w:t>0</w:t>
      </w:r>
      <w:r w:rsidRPr="00082FF7">
        <w:t xml:space="preserve">.2.3. reikalauti </w:t>
      </w:r>
      <w:proofErr w:type="spellStart"/>
      <w:r w:rsidRPr="00082FF7">
        <w:t>sumokėti</w:t>
      </w:r>
      <w:proofErr w:type="spellEnd"/>
      <w:r w:rsidRPr="00082FF7">
        <w:t xml:space="preserve"> Sutarties </w:t>
      </w:r>
      <w:r>
        <w:t>8</w:t>
      </w:r>
      <w:r w:rsidRPr="00082FF7">
        <w:t xml:space="preserve">.2 ir </w:t>
      </w:r>
      <w:r>
        <w:t>8</w:t>
      </w:r>
      <w:r w:rsidRPr="00082FF7">
        <w:t xml:space="preserve">.3 </w:t>
      </w:r>
      <w:proofErr w:type="spellStart"/>
      <w:r w:rsidRPr="00082FF7">
        <w:t>papunkčiuose</w:t>
      </w:r>
      <w:proofErr w:type="spellEnd"/>
      <w:r w:rsidRPr="00082FF7">
        <w:t xml:space="preserve"> nustatytus delspinigius; </w:t>
      </w:r>
    </w:p>
    <w:p w14:paraId="47AECD14" w14:textId="77777777" w:rsidR="001E624A" w:rsidRPr="00082FF7" w:rsidRDefault="001E624A" w:rsidP="001E624A">
      <w:pPr>
        <w:spacing w:line="276" w:lineRule="auto"/>
        <w:jc w:val="both"/>
      </w:pPr>
      <w:r w:rsidRPr="00082FF7">
        <w:t>1</w:t>
      </w:r>
      <w:r>
        <w:t>0</w:t>
      </w:r>
      <w:r w:rsidRPr="00082FF7">
        <w:t xml:space="preserve">.2.4. nutraukti Sutartį; </w:t>
      </w:r>
    </w:p>
    <w:p w14:paraId="17FE496A" w14:textId="77777777" w:rsidR="001E624A" w:rsidRPr="00082FF7" w:rsidRDefault="001E624A" w:rsidP="001E624A">
      <w:pPr>
        <w:spacing w:line="276" w:lineRule="auto"/>
        <w:jc w:val="both"/>
      </w:pPr>
      <w:r w:rsidRPr="00082FF7">
        <w:t>1</w:t>
      </w:r>
      <w:r>
        <w:t>0</w:t>
      </w:r>
      <w:r w:rsidRPr="00082FF7">
        <w:t xml:space="preserve">.2.5. taikyti kitus Lietuvos Respublikos </w:t>
      </w:r>
      <w:proofErr w:type="spellStart"/>
      <w:r w:rsidRPr="00082FF7">
        <w:t>teisės</w:t>
      </w:r>
      <w:proofErr w:type="spellEnd"/>
      <w:r w:rsidRPr="00082FF7">
        <w:t xml:space="preserve"> aktų nustatytus teisių gynimo </w:t>
      </w:r>
      <w:proofErr w:type="spellStart"/>
      <w:r w:rsidRPr="00082FF7">
        <w:t>būdus</w:t>
      </w:r>
      <w:proofErr w:type="spellEnd"/>
      <w:r w:rsidRPr="00082FF7">
        <w:t xml:space="preserve">. </w:t>
      </w:r>
    </w:p>
    <w:p w14:paraId="1153367C" w14:textId="77777777" w:rsidR="001E624A" w:rsidRPr="00082FF7" w:rsidRDefault="001E624A" w:rsidP="001E624A">
      <w:pPr>
        <w:spacing w:line="276" w:lineRule="auto"/>
        <w:jc w:val="both"/>
      </w:pPr>
      <w:r w:rsidRPr="00082FF7">
        <w:t>1</w:t>
      </w:r>
      <w:r>
        <w:t>0</w:t>
      </w:r>
      <w:r w:rsidRPr="00082FF7">
        <w:t xml:space="preserve">.3. </w:t>
      </w:r>
      <w:proofErr w:type="spellStart"/>
      <w:r w:rsidRPr="00082FF7">
        <w:t>Tiekėjas</w:t>
      </w:r>
      <w:proofErr w:type="spellEnd"/>
      <w:r w:rsidRPr="00082FF7">
        <w:t xml:space="preserve"> negali perleisti visų ar dalies savo </w:t>
      </w:r>
      <w:proofErr w:type="spellStart"/>
      <w:r w:rsidRPr="00082FF7">
        <w:t>įsipareigojimu</w:t>
      </w:r>
      <w:proofErr w:type="spellEnd"/>
      <w:r w:rsidRPr="00082FF7">
        <w:t xml:space="preserve">̨ pagal </w:t>
      </w:r>
      <w:proofErr w:type="spellStart"/>
      <w:r w:rsidRPr="00082FF7">
        <w:t>šia</w:t>
      </w:r>
      <w:proofErr w:type="spellEnd"/>
      <w:r w:rsidRPr="00082FF7">
        <w:t xml:space="preserve">̨ Sutartį be </w:t>
      </w:r>
      <w:proofErr w:type="spellStart"/>
      <w:r w:rsidRPr="00082FF7">
        <w:t>išankstinio</w:t>
      </w:r>
      <w:proofErr w:type="spellEnd"/>
      <w:r w:rsidRPr="00082FF7">
        <w:t xml:space="preserve"> </w:t>
      </w:r>
      <w:proofErr w:type="spellStart"/>
      <w:r w:rsidRPr="00082FF7">
        <w:t>raštiško</w:t>
      </w:r>
      <w:proofErr w:type="spellEnd"/>
      <w:r w:rsidRPr="00082FF7">
        <w:t xml:space="preserve"> </w:t>
      </w:r>
      <w:proofErr w:type="spellStart"/>
      <w:r w:rsidRPr="00082FF7">
        <w:t>Pirkėjo</w:t>
      </w:r>
      <w:proofErr w:type="spellEnd"/>
      <w:r w:rsidRPr="00082FF7">
        <w:t xml:space="preserve"> sutikimo. </w:t>
      </w:r>
    </w:p>
    <w:p w14:paraId="405DF7C2" w14:textId="77777777" w:rsidR="001E624A" w:rsidRPr="00082FF7" w:rsidRDefault="001E624A" w:rsidP="001E624A">
      <w:pPr>
        <w:spacing w:line="276" w:lineRule="auto"/>
        <w:jc w:val="both"/>
      </w:pPr>
      <w:r w:rsidRPr="00082FF7">
        <w:t>1</w:t>
      </w:r>
      <w:r>
        <w:t>0</w:t>
      </w:r>
      <w:r w:rsidRPr="00082FF7">
        <w:t xml:space="preserve">.4. </w:t>
      </w:r>
      <w:proofErr w:type="spellStart"/>
      <w:r w:rsidRPr="00082FF7">
        <w:t>Tiekėjas</w:t>
      </w:r>
      <w:proofErr w:type="spellEnd"/>
      <w:r w:rsidRPr="00082FF7">
        <w:t xml:space="preserve"> turi nedelsiant </w:t>
      </w:r>
      <w:proofErr w:type="spellStart"/>
      <w:r w:rsidRPr="00082FF7">
        <w:t>pranešti</w:t>
      </w:r>
      <w:proofErr w:type="spellEnd"/>
      <w:r w:rsidRPr="00082FF7">
        <w:t xml:space="preserve"> </w:t>
      </w:r>
      <w:proofErr w:type="spellStart"/>
      <w:r w:rsidRPr="00082FF7">
        <w:t>Pirkėjui</w:t>
      </w:r>
      <w:proofErr w:type="spellEnd"/>
      <w:r w:rsidRPr="00082FF7">
        <w:t xml:space="preserve"> apie bet kokius esminius </w:t>
      </w:r>
      <w:proofErr w:type="spellStart"/>
      <w:r w:rsidRPr="00082FF7">
        <w:t>Tiekėjo</w:t>
      </w:r>
      <w:proofErr w:type="spellEnd"/>
      <w:r w:rsidRPr="00082FF7">
        <w:t xml:space="preserve"> asmens </w:t>
      </w:r>
      <w:proofErr w:type="spellStart"/>
      <w:r w:rsidRPr="00082FF7">
        <w:t>pasikeitimus</w:t>
      </w:r>
      <w:proofErr w:type="spellEnd"/>
      <w:r w:rsidRPr="00082FF7">
        <w:t xml:space="preserve">, patvirtinant, kad prielaidos, </w:t>
      </w:r>
      <w:proofErr w:type="spellStart"/>
      <w:r w:rsidRPr="00082FF7">
        <w:t>būtinos</w:t>
      </w:r>
      <w:proofErr w:type="spellEnd"/>
      <w:r w:rsidRPr="00082FF7">
        <w:t xml:space="preserve"> </w:t>
      </w:r>
      <w:proofErr w:type="spellStart"/>
      <w:r w:rsidRPr="00082FF7">
        <w:t>Sutarčiai</w:t>
      </w:r>
      <w:proofErr w:type="spellEnd"/>
      <w:r w:rsidRPr="00082FF7">
        <w:t xml:space="preserve"> vykdyti, nenustojo galioti. </w:t>
      </w:r>
    </w:p>
    <w:p w14:paraId="6FF6969B" w14:textId="77777777" w:rsidR="001E624A" w:rsidRDefault="001E624A" w:rsidP="001E624A">
      <w:pPr>
        <w:spacing w:line="276" w:lineRule="auto"/>
        <w:jc w:val="both"/>
      </w:pPr>
      <w:r w:rsidRPr="00082FF7">
        <w:t>1</w:t>
      </w:r>
      <w:r>
        <w:t>0</w:t>
      </w:r>
      <w:r w:rsidRPr="00082FF7">
        <w:t xml:space="preserve">.5. </w:t>
      </w:r>
      <w:proofErr w:type="spellStart"/>
      <w:r w:rsidRPr="00082FF7">
        <w:t>Šioje</w:t>
      </w:r>
      <w:proofErr w:type="spellEnd"/>
      <w:r w:rsidRPr="00082FF7">
        <w:t xml:space="preserve"> Sutartyje </w:t>
      </w:r>
      <w:proofErr w:type="spellStart"/>
      <w:r w:rsidRPr="00082FF7">
        <w:t>esminėmis</w:t>
      </w:r>
      <w:proofErr w:type="spellEnd"/>
      <w:r w:rsidRPr="00082FF7">
        <w:t xml:space="preserve"> </w:t>
      </w:r>
      <w:proofErr w:type="spellStart"/>
      <w:r w:rsidRPr="00082FF7">
        <w:t>sąlygomis</w:t>
      </w:r>
      <w:proofErr w:type="spellEnd"/>
      <w:r w:rsidRPr="00082FF7">
        <w:t xml:space="preserve"> laikoma: </w:t>
      </w:r>
    </w:p>
    <w:p w14:paraId="61FC9CF0" w14:textId="39B87E61" w:rsidR="001E624A" w:rsidRDefault="001E624A" w:rsidP="001E624A">
      <w:pPr>
        <w:spacing w:line="276" w:lineRule="auto"/>
      </w:pPr>
      <w:r w:rsidRPr="00082FF7">
        <w:t>1</w:t>
      </w:r>
      <w:r>
        <w:t>0</w:t>
      </w:r>
      <w:r w:rsidRPr="00082FF7">
        <w:t>.5.1. Sutarties dalykas;</w:t>
      </w:r>
    </w:p>
    <w:p w14:paraId="331D7AEE" w14:textId="77777777" w:rsidR="001E624A" w:rsidRPr="00082FF7" w:rsidRDefault="001E624A" w:rsidP="001E624A">
      <w:pPr>
        <w:spacing w:line="276" w:lineRule="auto"/>
      </w:pPr>
      <w:r w:rsidRPr="00082FF7">
        <w:t>1</w:t>
      </w:r>
      <w:r>
        <w:t>0</w:t>
      </w:r>
      <w:r w:rsidRPr="00082FF7">
        <w:t>.5.2.Sutarties kaina;</w:t>
      </w:r>
      <w:r w:rsidRPr="00082FF7">
        <w:br/>
        <w:t>1</w:t>
      </w:r>
      <w:r>
        <w:t>0</w:t>
      </w:r>
      <w:r w:rsidRPr="00082FF7">
        <w:t xml:space="preserve">.5.3. </w:t>
      </w:r>
      <w:proofErr w:type="spellStart"/>
      <w:r w:rsidRPr="00082FF7">
        <w:t>apmokėjimo</w:t>
      </w:r>
      <w:proofErr w:type="spellEnd"/>
      <w:r w:rsidRPr="00082FF7">
        <w:t xml:space="preserve"> </w:t>
      </w:r>
      <w:proofErr w:type="spellStart"/>
      <w:r w:rsidRPr="00082FF7">
        <w:t>sąlygos</w:t>
      </w:r>
      <w:proofErr w:type="spellEnd"/>
      <w:r w:rsidRPr="00082FF7">
        <w:t xml:space="preserve"> ir tvarka; </w:t>
      </w:r>
    </w:p>
    <w:p w14:paraId="0D01CAD7" w14:textId="20DEDFA0" w:rsidR="001E624A" w:rsidRDefault="001E624A" w:rsidP="001E624A">
      <w:pPr>
        <w:spacing w:line="276" w:lineRule="auto"/>
        <w:jc w:val="both"/>
      </w:pPr>
      <w:r w:rsidRPr="00082FF7">
        <w:t>1</w:t>
      </w:r>
      <w:r>
        <w:t>0</w:t>
      </w:r>
      <w:r w:rsidRPr="00082FF7">
        <w:t xml:space="preserve">.5.4. </w:t>
      </w:r>
      <w:proofErr w:type="spellStart"/>
      <w:r w:rsidRPr="00082FF7">
        <w:t>Tiekėjo</w:t>
      </w:r>
      <w:proofErr w:type="spellEnd"/>
      <w:r w:rsidRPr="00082FF7">
        <w:t xml:space="preserve"> sutartinių </w:t>
      </w:r>
      <w:proofErr w:type="spellStart"/>
      <w:r w:rsidRPr="00082FF7">
        <w:t>įsipareigojimu</w:t>
      </w:r>
      <w:proofErr w:type="spellEnd"/>
      <w:r w:rsidRPr="00082FF7">
        <w:t>̨ vykdymo terminas (-ai);</w:t>
      </w:r>
      <w:r w:rsidRPr="00082FF7">
        <w:br/>
        <w:t>1</w:t>
      </w:r>
      <w:r>
        <w:t>0</w:t>
      </w:r>
      <w:r w:rsidRPr="00082FF7">
        <w:t xml:space="preserve">.6. Sutarties </w:t>
      </w:r>
      <w:r>
        <w:t>10</w:t>
      </w:r>
      <w:r w:rsidRPr="00082FF7">
        <w:t xml:space="preserve">.5 papunktyje numatytų </w:t>
      </w:r>
      <w:proofErr w:type="spellStart"/>
      <w:r w:rsidRPr="00082FF7">
        <w:t>sąlygu</w:t>
      </w:r>
      <w:proofErr w:type="spellEnd"/>
      <w:r w:rsidRPr="00082FF7">
        <w:t xml:space="preserve">̨ </w:t>
      </w:r>
      <w:proofErr w:type="spellStart"/>
      <w:r w:rsidRPr="00082FF7">
        <w:t>pažeidimas</w:t>
      </w:r>
      <w:proofErr w:type="spellEnd"/>
      <w:r w:rsidRPr="00082FF7">
        <w:t xml:space="preserve"> laikomas esminiu Sutarties</w:t>
      </w:r>
      <w:r>
        <w:t xml:space="preserve"> </w:t>
      </w:r>
      <w:proofErr w:type="spellStart"/>
      <w:r w:rsidRPr="00082FF7">
        <w:t>pažeidimu</w:t>
      </w:r>
      <w:proofErr w:type="spellEnd"/>
      <w:r w:rsidRPr="00082FF7">
        <w:t xml:space="preserve">. </w:t>
      </w:r>
    </w:p>
    <w:p w14:paraId="18CF4D6F" w14:textId="77777777" w:rsidR="001E624A" w:rsidRPr="00082FF7" w:rsidRDefault="001E624A" w:rsidP="001E624A">
      <w:pPr>
        <w:spacing w:line="276" w:lineRule="auto"/>
        <w:jc w:val="both"/>
      </w:pPr>
    </w:p>
    <w:p w14:paraId="63DA5F0F"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SUTARTIES NUTRAUKIMAS</w:t>
      </w:r>
    </w:p>
    <w:p w14:paraId="4B7DA415" w14:textId="77777777" w:rsidR="001E624A" w:rsidRPr="00ED28FF" w:rsidRDefault="001E624A" w:rsidP="001E624A">
      <w:pPr>
        <w:pStyle w:val="ListParagraph"/>
        <w:spacing w:line="276" w:lineRule="auto"/>
        <w:ind w:left="1080"/>
        <w:rPr>
          <w:rFonts w:ascii="Times New Roman" w:hAnsi="Times New Roman"/>
        </w:rPr>
      </w:pPr>
    </w:p>
    <w:p w14:paraId="2E0C871B" w14:textId="77777777" w:rsidR="001E624A" w:rsidRPr="00082FF7" w:rsidRDefault="001E624A" w:rsidP="001E624A">
      <w:pPr>
        <w:spacing w:line="276" w:lineRule="auto"/>
        <w:jc w:val="both"/>
      </w:pPr>
      <w:r w:rsidRPr="00082FF7">
        <w:t>1</w:t>
      </w:r>
      <w:r>
        <w:t>1</w:t>
      </w:r>
      <w:r w:rsidRPr="00082FF7">
        <w:t xml:space="preserve">.1. Sutartis gali </w:t>
      </w:r>
      <w:proofErr w:type="spellStart"/>
      <w:r w:rsidRPr="00082FF7">
        <w:t>būti</w:t>
      </w:r>
      <w:proofErr w:type="spellEnd"/>
      <w:r w:rsidRPr="00082FF7">
        <w:t xml:space="preserve"> nutraukiama </w:t>
      </w:r>
      <w:proofErr w:type="spellStart"/>
      <w:r w:rsidRPr="00082FF7">
        <w:t>raštišku</w:t>
      </w:r>
      <w:proofErr w:type="spellEnd"/>
      <w:r w:rsidRPr="00082FF7">
        <w:t xml:space="preserve"> </w:t>
      </w:r>
      <w:proofErr w:type="spellStart"/>
      <w:r w:rsidRPr="00082FF7">
        <w:t>Šaliu</w:t>
      </w:r>
      <w:proofErr w:type="spellEnd"/>
      <w:r w:rsidRPr="00082FF7">
        <w:t xml:space="preserve">̨ susitarimu. </w:t>
      </w:r>
    </w:p>
    <w:p w14:paraId="31A7E99B" w14:textId="77777777" w:rsidR="001E624A" w:rsidRPr="00082FF7" w:rsidRDefault="001E624A" w:rsidP="001E624A">
      <w:pPr>
        <w:spacing w:line="276" w:lineRule="auto"/>
        <w:jc w:val="both"/>
      </w:pPr>
      <w:r w:rsidRPr="00082FF7">
        <w:t>1</w:t>
      </w:r>
      <w:r>
        <w:t>1.2</w:t>
      </w:r>
      <w:r w:rsidRPr="00082FF7">
        <w:t xml:space="preserve">. </w:t>
      </w:r>
      <w:proofErr w:type="spellStart"/>
      <w:r w:rsidRPr="00082FF7">
        <w:t>Pirkėjas</w:t>
      </w:r>
      <w:proofErr w:type="spellEnd"/>
      <w:r w:rsidRPr="00082FF7">
        <w:t xml:space="preserve">, </w:t>
      </w:r>
      <w:proofErr w:type="spellStart"/>
      <w:r w:rsidRPr="00082FF7">
        <w:t>įspėjęs</w:t>
      </w:r>
      <w:proofErr w:type="spellEnd"/>
      <w:r w:rsidRPr="00082FF7">
        <w:t xml:space="preserve"> </w:t>
      </w:r>
      <w:proofErr w:type="spellStart"/>
      <w:r w:rsidRPr="00082FF7">
        <w:t>Tiekėja</w:t>
      </w:r>
      <w:proofErr w:type="spellEnd"/>
      <w:r w:rsidRPr="00082FF7">
        <w:t xml:space="preserve">̨ </w:t>
      </w:r>
      <w:proofErr w:type="spellStart"/>
      <w:r w:rsidRPr="00082FF7">
        <w:t>pries</w:t>
      </w:r>
      <w:proofErr w:type="spellEnd"/>
      <w:r w:rsidRPr="00082FF7">
        <w:t xml:space="preserve">̌ 14 (keturiolika) kalendorinių </w:t>
      </w:r>
      <w:proofErr w:type="spellStart"/>
      <w:r w:rsidRPr="00082FF7">
        <w:t>dienu</w:t>
      </w:r>
      <w:proofErr w:type="spellEnd"/>
      <w:r w:rsidRPr="00082FF7">
        <w:t xml:space="preserve">̨, gali nutraukti Sutartį </w:t>
      </w:r>
      <w:proofErr w:type="spellStart"/>
      <w:r w:rsidRPr="00082FF7">
        <w:t>šiais</w:t>
      </w:r>
      <w:proofErr w:type="spellEnd"/>
      <w:r w:rsidRPr="00082FF7">
        <w:t xml:space="preserve"> atvejais: </w:t>
      </w:r>
    </w:p>
    <w:p w14:paraId="11B9AE23" w14:textId="77777777" w:rsidR="001E624A" w:rsidRPr="00082FF7" w:rsidRDefault="001E624A" w:rsidP="001E624A">
      <w:pPr>
        <w:spacing w:line="276" w:lineRule="auto"/>
        <w:jc w:val="both"/>
      </w:pPr>
      <w:r w:rsidRPr="00082FF7">
        <w:t>1</w:t>
      </w:r>
      <w:r>
        <w:t>1</w:t>
      </w:r>
      <w:r w:rsidRPr="00082FF7">
        <w:t>.</w:t>
      </w:r>
      <w:r>
        <w:t>2</w:t>
      </w:r>
      <w:r w:rsidRPr="00082FF7">
        <w:t xml:space="preserve">.1. kai </w:t>
      </w:r>
      <w:proofErr w:type="spellStart"/>
      <w:r w:rsidRPr="00082FF7">
        <w:t>Tiekėjas</w:t>
      </w:r>
      <w:proofErr w:type="spellEnd"/>
      <w:r w:rsidRPr="00082FF7">
        <w:t xml:space="preserve"> nevykdo savo sutartinių </w:t>
      </w:r>
      <w:proofErr w:type="spellStart"/>
      <w:r w:rsidRPr="00082FF7">
        <w:t>įsipareigojimu</w:t>
      </w:r>
      <w:proofErr w:type="spellEnd"/>
      <w:r w:rsidRPr="00082FF7">
        <w:t xml:space="preserve">̨; </w:t>
      </w:r>
    </w:p>
    <w:p w14:paraId="1B5A2B7D" w14:textId="5E908DC1" w:rsidR="001E624A" w:rsidRPr="00082FF7" w:rsidRDefault="001E624A" w:rsidP="001E624A">
      <w:pPr>
        <w:spacing w:line="276" w:lineRule="auto"/>
        <w:jc w:val="both"/>
      </w:pPr>
      <w:r w:rsidRPr="00082FF7">
        <w:t>1</w:t>
      </w:r>
      <w:r>
        <w:t>1</w:t>
      </w:r>
      <w:r w:rsidRPr="00082FF7">
        <w:t>.</w:t>
      </w:r>
      <w:r>
        <w:t>2</w:t>
      </w:r>
      <w:r w:rsidRPr="00082FF7">
        <w:t xml:space="preserve">.2. kai </w:t>
      </w:r>
      <w:proofErr w:type="spellStart"/>
      <w:r w:rsidRPr="00082FF7">
        <w:t>Tiekėjas</w:t>
      </w:r>
      <w:proofErr w:type="spellEnd"/>
      <w:r w:rsidRPr="00082FF7">
        <w:t xml:space="preserve"> patiekia netinkamos </w:t>
      </w:r>
      <w:proofErr w:type="spellStart"/>
      <w:r w:rsidRPr="00082FF7">
        <w:t>kokybės</w:t>
      </w:r>
      <w:proofErr w:type="spellEnd"/>
      <w:r w:rsidRPr="00082FF7">
        <w:t xml:space="preserve"> </w:t>
      </w:r>
      <w:r w:rsidR="00E85507">
        <w:t xml:space="preserve">Įrangą </w:t>
      </w:r>
      <w:r w:rsidRPr="00082FF7">
        <w:t xml:space="preserve">ir per </w:t>
      </w:r>
      <w:proofErr w:type="spellStart"/>
      <w:r w:rsidRPr="00082FF7">
        <w:t>pagrįstai</w:t>
      </w:r>
      <w:proofErr w:type="spellEnd"/>
      <w:r w:rsidRPr="00082FF7">
        <w:t xml:space="preserve"> nustatytą laikotarpį </w:t>
      </w:r>
      <w:proofErr w:type="spellStart"/>
      <w:r w:rsidRPr="00082FF7">
        <w:t>neįvykdo</w:t>
      </w:r>
      <w:proofErr w:type="spellEnd"/>
      <w:r w:rsidRPr="00082FF7">
        <w:t xml:space="preserve"> </w:t>
      </w:r>
      <w:proofErr w:type="spellStart"/>
      <w:r w:rsidRPr="00082FF7">
        <w:t>Pirkėjo</w:t>
      </w:r>
      <w:proofErr w:type="spellEnd"/>
      <w:r w:rsidRPr="00082FF7">
        <w:t xml:space="preserve"> nurodymo </w:t>
      </w:r>
      <w:proofErr w:type="spellStart"/>
      <w:r w:rsidRPr="00082FF7">
        <w:t>ištaisyti</w:t>
      </w:r>
      <w:proofErr w:type="spellEnd"/>
      <w:r w:rsidRPr="00082FF7">
        <w:t xml:space="preserve"> netinkamai </w:t>
      </w:r>
      <w:proofErr w:type="spellStart"/>
      <w:r w:rsidRPr="00082FF7">
        <w:t>įvykdytus</w:t>
      </w:r>
      <w:proofErr w:type="spellEnd"/>
      <w:r w:rsidRPr="00082FF7">
        <w:t xml:space="preserve"> arba </w:t>
      </w:r>
      <w:proofErr w:type="spellStart"/>
      <w:r w:rsidRPr="00082FF7">
        <w:t>neįvykdytus</w:t>
      </w:r>
      <w:proofErr w:type="spellEnd"/>
      <w:r w:rsidRPr="00082FF7">
        <w:t xml:space="preserve"> sutartinius </w:t>
      </w:r>
      <w:proofErr w:type="spellStart"/>
      <w:r w:rsidRPr="00082FF7">
        <w:t>įsipareigojimus</w:t>
      </w:r>
      <w:proofErr w:type="spellEnd"/>
      <w:r w:rsidRPr="00082FF7">
        <w:t xml:space="preserve">; </w:t>
      </w:r>
    </w:p>
    <w:p w14:paraId="6D432BC8" w14:textId="77777777" w:rsidR="001E624A" w:rsidRPr="00082FF7" w:rsidRDefault="001E624A" w:rsidP="001E624A">
      <w:pPr>
        <w:spacing w:line="276" w:lineRule="auto"/>
        <w:jc w:val="both"/>
      </w:pPr>
      <w:r w:rsidRPr="00082FF7">
        <w:t>1</w:t>
      </w:r>
      <w:r>
        <w:t>1</w:t>
      </w:r>
      <w:r w:rsidRPr="00082FF7">
        <w:t>.</w:t>
      </w:r>
      <w:r>
        <w:t>2</w:t>
      </w:r>
      <w:r w:rsidRPr="00082FF7">
        <w:t xml:space="preserve">.3.  kai </w:t>
      </w:r>
      <w:proofErr w:type="spellStart"/>
      <w:r w:rsidRPr="00082FF7">
        <w:t>Tiekėjas</w:t>
      </w:r>
      <w:proofErr w:type="spellEnd"/>
      <w:r w:rsidRPr="00082FF7">
        <w:t xml:space="preserve"> </w:t>
      </w:r>
      <w:proofErr w:type="spellStart"/>
      <w:r w:rsidRPr="00082FF7">
        <w:t>perleidžia</w:t>
      </w:r>
      <w:proofErr w:type="spellEnd"/>
      <w:r w:rsidRPr="00082FF7">
        <w:t xml:space="preserve"> Sutartį be </w:t>
      </w:r>
      <w:proofErr w:type="spellStart"/>
      <w:r w:rsidRPr="00082FF7">
        <w:t>Pirkėjo</w:t>
      </w:r>
      <w:proofErr w:type="spellEnd"/>
      <w:r w:rsidRPr="00082FF7">
        <w:t xml:space="preserve"> </w:t>
      </w:r>
      <w:proofErr w:type="spellStart"/>
      <w:r w:rsidRPr="00082FF7">
        <w:t>žinios</w:t>
      </w:r>
      <w:proofErr w:type="spellEnd"/>
      <w:r w:rsidRPr="00082FF7">
        <w:t xml:space="preserve">; </w:t>
      </w:r>
    </w:p>
    <w:p w14:paraId="44F37B89" w14:textId="77777777" w:rsidR="001E624A" w:rsidRPr="00082FF7" w:rsidRDefault="001E624A" w:rsidP="001E624A">
      <w:pPr>
        <w:spacing w:line="276" w:lineRule="auto"/>
        <w:jc w:val="both"/>
      </w:pPr>
      <w:r w:rsidRPr="00082FF7">
        <w:t>1</w:t>
      </w:r>
      <w:r>
        <w:t>1</w:t>
      </w:r>
      <w:r w:rsidRPr="00082FF7">
        <w:t>.</w:t>
      </w:r>
      <w:r>
        <w:t>2</w:t>
      </w:r>
      <w:r w:rsidRPr="00082FF7">
        <w:t xml:space="preserve">.4.  kai </w:t>
      </w:r>
      <w:proofErr w:type="spellStart"/>
      <w:r w:rsidRPr="00082FF7">
        <w:t>Tiekėjas</w:t>
      </w:r>
      <w:proofErr w:type="spellEnd"/>
      <w:r w:rsidRPr="00082FF7">
        <w:t xml:space="preserve"> bankrutuoja arba yra likviduojamas, kai sustabdo </w:t>
      </w:r>
      <w:proofErr w:type="spellStart"/>
      <w:r w:rsidRPr="00082FF7">
        <w:t>ūkine</w:t>
      </w:r>
      <w:proofErr w:type="spellEnd"/>
      <w:r w:rsidRPr="00082FF7">
        <w:t>̨ veiklą, arba</w:t>
      </w:r>
      <w:r>
        <w:t xml:space="preserve"> </w:t>
      </w:r>
      <w:r w:rsidRPr="00082FF7">
        <w:t xml:space="preserve">kai </w:t>
      </w:r>
      <w:proofErr w:type="spellStart"/>
      <w:r w:rsidRPr="00082FF7">
        <w:t>įstatymuose</w:t>
      </w:r>
      <w:proofErr w:type="spellEnd"/>
      <w:r w:rsidRPr="00082FF7">
        <w:t xml:space="preserve"> ir kituose </w:t>
      </w:r>
      <w:proofErr w:type="spellStart"/>
      <w:r w:rsidRPr="00082FF7">
        <w:t>teisės</w:t>
      </w:r>
      <w:proofErr w:type="spellEnd"/>
      <w:r w:rsidRPr="00082FF7">
        <w:t xml:space="preserve"> aktuose numatyta tvarka susidaro </w:t>
      </w:r>
      <w:proofErr w:type="spellStart"/>
      <w:r w:rsidRPr="00082FF7">
        <w:t>analogiška</w:t>
      </w:r>
      <w:proofErr w:type="spellEnd"/>
      <w:r w:rsidRPr="00082FF7">
        <w:t xml:space="preserve"> situacija; </w:t>
      </w:r>
    </w:p>
    <w:p w14:paraId="4BD7158E" w14:textId="77777777" w:rsidR="001E624A" w:rsidRPr="00082FF7" w:rsidRDefault="001E624A" w:rsidP="001E624A">
      <w:pPr>
        <w:spacing w:line="276" w:lineRule="auto"/>
        <w:jc w:val="both"/>
      </w:pPr>
      <w:r w:rsidRPr="00082FF7">
        <w:t>1</w:t>
      </w:r>
      <w:r>
        <w:t>1</w:t>
      </w:r>
      <w:r w:rsidRPr="00082FF7">
        <w:t>.</w:t>
      </w:r>
      <w:r>
        <w:t>2</w:t>
      </w:r>
      <w:r w:rsidRPr="00082FF7">
        <w:t xml:space="preserve">.5. kai </w:t>
      </w:r>
      <w:proofErr w:type="spellStart"/>
      <w:r w:rsidRPr="00082FF7">
        <w:t>keičiasi</w:t>
      </w:r>
      <w:proofErr w:type="spellEnd"/>
      <w:r w:rsidRPr="00082FF7">
        <w:t xml:space="preserve"> </w:t>
      </w:r>
      <w:proofErr w:type="spellStart"/>
      <w:r w:rsidRPr="00082FF7">
        <w:t>Tiekėjo</w:t>
      </w:r>
      <w:proofErr w:type="spellEnd"/>
      <w:r w:rsidRPr="00082FF7">
        <w:t xml:space="preserve"> organizacinė </w:t>
      </w:r>
      <w:proofErr w:type="spellStart"/>
      <w:r w:rsidRPr="00082FF7">
        <w:t>struktūra</w:t>
      </w:r>
      <w:proofErr w:type="spellEnd"/>
      <w:r w:rsidRPr="00082FF7">
        <w:t xml:space="preserve"> – juridinis statusas, </w:t>
      </w:r>
      <w:proofErr w:type="spellStart"/>
      <w:r w:rsidRPr="00082FF7">
        <w:t>pobūdis</w:t>
      </w:r>
      <w:proofErr w:type="spellEnd"/>
      <w:r w:rsidRPr="00082FF7">
        <w:t xml:space="preserve"> ar valdymo </w:t>
      </w:r>
      <w:proofErr w:type="spellStart"/>
      <w:r w:rsidRPr="00082FF7">
        <w:t>struktūra</w:t>
      </w:r>
      <w:proofErr w:type="spellEnd"/>
      <w:r w:rsidRPr="00082FF7">
        <w:t xml:space="preserve"> ir tai daro </w:t>
      </w:r>
      <w:proofErr w:type="spellStart"/>
      <w:r w:rsidRPr="00082FF7">
        <w:t>įtaka</w:t>
      </w:r>
      <w:proofErr w:type="spellEnd"/>
      <w:r w:rsidRPr="00082FF7">
        <w:t xml:space="preserve">̨ tinkamam Sutarties </w:t>
      </w:r>
      <w:proofErr w:type="spellStart"/>
      <w:r w:rsidRPr="00082FF7">
        <w:t>įvykdymui</w:t>
      </w:r>
      <w:proofErr w:type="spellEnd"/>
      <w:r w:rsidRPr="00082FF7">
        <w:t xml:space="preserve">, </w:t>
      </w:r>
      <w:proofErr w:type="spellStart"/>
      <w:r w:rsidRPr="00082FF7">
        <w:t>išskyrus</w:t>
      </w:r>
      <w:proofErr w:type="spellEnd"/>
      <w:r w:rsidRPr="00082FF7">
        <w:t xml:space="preserve"> atvejus, kai </w:t>
      </w:r>
      <w:proofErr w:type="spellStart"/>
      <w:r w:rsidRPr="00082FF7">
        <w:t>dėl</w:t>
      </w:r>
      <w:proofErr w:type="spellEnd"/>
      <w:r w:rsidRPr="00082FF7">
        <w:t xml:space="preserve"> </w:t>
      </w:r>
      <w:proofErr w:type="spellStart"/>
      <w:r w:rsidRPr="00082FF7">
        <w:t>šiu</w:t>
      </w:r>
      <w:proofErr w:type="spellEnd"/>
      <w:r w:rsidRPr="00082FF7">
        <w:t xml:space="preserve">̨ pasikeitimų </w:t>
      </w:r>
      <w:proofErr w:type="spellStart"/>
      <w:r w:rsidRPr="00082FF7">
        <w:t>keičiama</w:t>
      </w:r>
      <w:proofErr w:type="spellEnd"/>
      <w:r w:rsidRPr="00082FF7">
        <w:t xml:space="preserve"> Sutartis; </w:t>
      </w:r>
    </w:p>
    <w:p w14:paraId="1562B9D0" w14:textId="77777777" w:rsidR="001E624A" w:rsidRPr="00082FF7" w:rsidRDefault="001E624A" w:rsidP="001E624A">
      <w:pPr>
        <w:spacing w:line="276" w:lineRule="auto"/>
        <w:jc w:val="both"/>
      </w:pPr>
      <w:r w:rsidRPr="00082FF7">
        <w:t>1</w:t>
      </w:r>
      <w:r>
        <w:t>1</w:t>
      </w:r>
      <w:r w:rsidRPr="00082FF7">
        <w:t>.</w:t>
      </w:r>
      <w:r>
        <w:t>2</w:t>
      </w:r>
      <w:r w:rsidRPr="00082FF7">
        <w:t xml:space="preserve">.6.  kai </w:t>
      </w:r>
      <w:proofErr w:type="spellStart"/>
      <w:r w:rsidRPr="00082FF7">
        <w:t>Pirkėjas</w:t>
      </w:r>
      <w:proofErr w:type="spellEnd"/>
      <w:r w:rsidRPr="00082FF7">
        <w:t xml:space="preserve"> </w:t>
      </w:r>
      <w:proofErr w:type="spellStart"/>
      <w:r w:rsidRPr="00082FF7">
        <w:t>šios</w:t>
      </w:r>
      <w:proofErr w:type="spellEnd"/>
      <w:r w:rsidRPr="00082FF7">
        <w:t xml:space="preserve"> Sutarties vykdymui negauna finansavimo; </w:t>
      </w:r>
    </w:p>
    <w:p w14:paraId="077F1025" w14:textId="42C5D0EC" w:rsidR="001E624A" w:rsidRPr="00082FF7" w:rsidRDefault="001E624A" w:rsidP="001E624A">
      <w:pPr>
        <w:spacing w:line="276" w:lineRule="auto"/>
        <w:jc w:val="both"/>
      </w:pPr>
      <w:r w:rsidRPr="00082FF7">
        <w:t>1</w:t>
      </w:r>
      <w:r>
        <w:t>1</w:t>
      </w:r>
      <w:r w:rsidRPr="00082FF7">
        <w:t>.</w:t>
      </w:r>
      <w:r>
        <w:t>2</w:t>
      </w:r>
      <w:r w:rsidRPr="00082FF7">
        <w:t xml:space="preserve">.7.  kai </w:t>
      </w:r>
      <w:r w:rsidR="00E85507">
        <w:t>Įranga</w:t>
      </w:r>
      <w:r w:rsidRPr="00082FF7">
        <w:t xml:space="preserve"> tampa nebereikaling</w:t>
      </w:r>
      <w:r w:rsidR="00E85507">
        <w:t>a</w:t>
      </w:r>
      <w:r w:rsidRPr="00082FF7">
        <w:t xml:space="preserve">. </w:t>
      </w:r>
    </w:p>
    <w:p w14:paraId="309B1C08" w14:textId="3C3E1A7D" w:rsidR="001E624A" w:rsidRPr="00082FF7" w:rsidRDefault="001E624A" w:rsidP="001E624A">
      <w:pPr>
        <w:spacing w:line="276" w:lineRule="auto"/>
        <w:jc w:val="both"/>
      </w:pPr>
      <w:r w:rsidRPr="00082FF7">
        <w:t>1</w:t>
      </w:r>
      <w:r>
        <w:t>1</w:t>
      </w:r>
      <w:r w:rsidRPr="00082FF7">
        <w:t>.</w:t>
      </w:r>
      <w:r>
        <w:t>3</w:t>
      </w:r>
      <w:r w:rsidRPr="00082FF7">
        <w:t xml:space="preserve">. </w:t>
      </w:r>
      <w:proofErr w:type="spellStart"/>
      <w:r w:rsidRPr="00082FF7">
        <w:t>Tiekėjas</w:t>
      </w:r>
      <w:proofErr w:type="spellEnd"/>
      <w:r w:rsidRPr="00082FF7">
        <w:t xml:space="preserve">, </w:t>
      </w:r>
      <w:proofErr w:type="spellStart"/>
      <w:r w:rsidRPr="00082FF7">
        <w:t>pries</w:t>
      </w:r>
      <w:proofErr w:type="spellEnd"/>
      <w:r w:rsidRPr="00082FF7">
        <w:t xml:space="preserve">̌ 14 (keturiolika) kalendorinių </w:t>
      </w:r>
      <w:proofErr w:type="spellStart"/>
      <w:r w:rsidRPr="00082FF7">
        <w:t>dienu</w:t>
      </w:r>
      <w:proofErr w:type="spellEnd"/>
      <w:r w:rsidRPr="00082FF7">
        <w:t xml:space="preserve">̨ </w:t>
      </w:r>
      <w:proofErr w:type="spellStart"/>
      <w:r w:rsidRPr="00082FF7">
        <w:t>įspėjęs</w:t>
      </w:r>
      <w:proofErr w:type="spellEnd"/>
      <w:r w:rsidRPr="00082FF7">
        <w:t xml:space="preserve"> </w:t>
      </w:r>
      <w:proofErr w:type="spellStart"/>
      <w:r w:rsidRPr="00082FF7">
        <w:t>Pirkėja</w:t>
      </w:r>
      <w:proofErr w:type="spellEnd"/>
      <w:r w:rsidRPr="00082FF7">
        <w:t>̨, gali nutraukti sutartį, jei:</w:t>
      </w:r>
      <w:r w:rsidRPr="00082FF7">
        <w:br/>
        <w:t>1</w:t>
      </w:r>
      <w:r>
        <w:t>1</w:t>
      </w:r>
      <w:r w:rsidRPr="00082FF7">
        <w:t>.</w:t>
      </w:r>
      <w:r>
        <w:t>3</w:t>
      </w:r>
      <w:r w:rsidRPr="00082FF7">
        <w:t xml:space="preserve">.1. </w:t>
      </w:r>
      <w:proofErr w:type="spellStart"/>
      <w:r w:rsidRPr="00082FF7">
        <w:t>Pirkėjas</w:t>
      </w:r>
      <w:proofErr w:type="spellEnd"/>
      <w:r w:rsidRPr="00082FF7">
        <w:t xml:space="preserve"> </w:t>
      </w:r>
      <w:proofErr w:type="spellStart"/>
      <w:r w:rsidRPr="00082FF7">
        <w:t>dėl</w:t>
      </w:r>
      <w:proofErr w:type="spellEnd"/>
      <w:r w:rsidRPr="00082FF7">
        <w:t xml:space="preserve"> savo </w:t>
      </w:r>
      <w:proofErr w:type="spellStart"/>
      <w:r w:rsidRPr="00082FF7">
        <w:t>kaltės</w:t>
      </w:r>
      <w:proofErr w:type="spellEnd"/>
      <w:r w:rsidRPr="00082FF7">
        <w:t xml:space="preserve"> nevykdo savo sutartinių </w:t>
      </w:r>
      <w:proofErr w:type="spellStart"/>
      <w:r w:rsidRPr="00082FF7">
        <w:t>įsipareigojimu</w:t>
      </w:r>
      <w:proofErr w:type="spellEnd"/>
      <w:r w:rsidRPr="00082FF7">
        <w:t>̨.</w:t>
      </w:r>
      <w:r w:rsidRPr="00082FF7">
        <w:br/>
        <w:t>1</w:t>
      </w:r>
      <w:r>
        <w:t>1</w:t>
      </w:r>
      <w:r w:rsidRPr="00082FF7">
        <w:t>.</w:t>
      </w:r>
      <w:r>
        <w:t>4</w:t>
      </w:r>
      <w:r w:rsidRPr="00082FF7">
        <w:t xml:space="preserve">. Jei Sutartis nutraukiama ne </w:t>
      </w:r>
      <w:proofErr w:type="spellStart"/>
      <w:r w:rsidRPr="00082FF7">
        <w:t>dėl</w:t>
      </w:r>
      <w:proofErr w:type="spellEnd"/>
      <w:r w:rsidRPr="00082FF7">
        <w:t xml:space="preserve"> </w:t>
      </w:r>
      <w:proofErr w:type="spellStart"/>
      <w:r w:rsidRPr="00082FF7">
        <w:t>Tiekėjo</w:t>
      </w:r>
      <w:proofErr w:type="spellEnd"/>
      <w:r w:rsidRPr="00082FF7">
        <w:t xml:space="preserve"> </w:t>
      </w:r>
      <w:proofErr w:type="spellStart"/>
      <w:r w:rsidRPr="00082FF7">
        <w:t>kaltės</w:t>
      </w:r>
      <w:proofErr w:type="spellEnd"/>
      <w:r w:rsidRPr="00082FF7">
        <w:t xml:space="preserve">, nutraukimo atveju </w:t>
      </w:r>
      <w:proofErr w:type="spellStart"/>
      <w:r w:rsidRPr="00082FF7">
        <w:t>Pirkėjas</w:t>
      </w:r>
      <w:proofErr w:type="spellEnd"/>
      <w:r>
        <w:t xml:space="preserve"> </w:t>
      </w:r>
      <w:r w:rsidRPr="00082FF7">
        <w:t xml:space="preserve">sumoka </w:t>
      </w:r>
      <w:proofErr w:type="spellStart"/>
      <w:r w:rsidRPr="00082FF7">
        <w:t>Tiekėjui</w:t>
      </w:r>
      <w:proofErr w:type="spellEnd"/>
      <w:r w:rsidRPr="00082FF7">
        <w:t xml:space="preserve"> patiekt</w:t>
      </w:r>
      <w:r w:rsidR="00E85507">
        <w:t>os</w:t>
      </w:r>
      <w:r w:rsidRPr="00082FF7">
        <w:t xml:space="preserve"> </w:t>
      </w:r>
      <w:r w:rsidR="00E85507">
        <w:t>Įrangos</w:t>
      </w:r>
      <w:r w:rsidRPr="00082FF7">
        <w:t xml:space="preserve"> vertę iki Sutarties nutraukimo. </w:t>
      </w:r>
      <w:proofErr w:type="spellStart"/>
      <w:r w:rsidRPr="00082FF7">
        <w:t>Tiekėjas</w:t>
      </w:r>
      <w:proofErr w:type="spellEnd"/>
      <w:r w:rsidRPr="00082FF7">
        <w:t xml:space="preserve"> neturi </w:t>
      </w:r>
      <w:proofErr w:type="spellStart"/>
      <w:r w:rsidRPr="00082FF7">
        <w:t>teisės</w:t>
      </w:r>
      <w:proofErr w:type="spellEnd"/>
      <w:r w:rsidRPr="00082FF7">
        <w:t xml:space="preserve"> į kokios nors patirtos </w:t>
      </w:r>
      <w:proofErr w:type="spellStart"/>
      <w:r w:rsidRPr="00082FF7">
        <w:t>žalos</w:t>
      </w:r>
      <w:proofErr w:type="spellEnd"/>
      <w:r w:rsidRPr="00082FF7">
        <w:t xml:space="preserve"> kompensaciją. </w:t>
      </w:r>
    </w:p>
    <w:p w14:paraId="498F2869" w14:textId="1FBD18AF" w:rsidR="001E624A" w:rsidRPr="00082FF7" w:rsidRDefault="001E624A" w:rsidP="001E624A">
      <w:pPr>
        <w:spacing w:line="276" w:lineRule="auto"/>
        <w:jc w:val="both"/>
      </w:pPr>
      <w:r w:rsidRPr="00082FF7">
        <w:t>1</w:t>
      </w:r>
      <w:r>
        <w:t>1</w:t>
      </w:r>
      <w:r w:rsidRPr="00082FF7">
        <w:t>.</w:t>
      </w:r>
      <w:r>
        <w:t>5</w:t>
      </w:r>
      <w:r w:rsidRPr="00082FF7">
        <w:t xml:space="preserve">. </w:t>
      </w:r>
      <w:proofErr w:type="spellStart"/>
      <w:r w:rsidRPr="00082FF7">
        <w:t>Pirkėjas</w:t>
      </w:r>
      <w:proofErr w:type="spellEnd"/>
      <w:r w:rsidRPr="00082FF7">
        <w:t xml:space="preserve"> po Sutarties nutraukimo turi kiek galima </w:t>
      </w:r>
      <w:proofErr w:type="spellStart"/>
      <w:r w:rsidRPr="00082FF7">
        <w:t>greičiau</w:t>
      </w:r>
      <w:proofErr w:type="spellEnd"/>
      <w:r w:rsidRPr="00082FF7">
        <w:t xml:space="preserve"> patvirtinti patiekt</w:t>
      </w:r>
      <w:r w:rsidR="00E85507">
        <w:t>os Įrangos</w:t>
      </w:r>
      <w:r w:rsidRPr="00082FF7">
        <w:t xml:space="preserve"> vertę. Taip pat parengiama ataskaita apie Sutarties nutraukimo dieną </w:t>
      </w:r>
      <w:proofErr w:type="spellStart"/>
      <w:r w:rsidRPr="00082FF7">
        <w:t>esančia</w:t>
      </w:r>
      <w:proofErr w:type="spellEnd"/>
      <w:r w:rsidRPr="00082FF7">
        <w:t xml:space="preserve">̨ </w:t>
      </w:r>
      <w:proofErr w:type="spellStart"/>
      <w:r w:rsidRPr="00082FF7">
        <w:t>Tiekėjo</w:t>
      </w:r>
      <w:proofErr w:type="spellEnd"/>
      <w:r w:rsidRPr="00082FF7">
        <w:t xml:space="preserve"> skolą </w:t>
      </w:r>
      <w:proofErr w:type="spellStart"/>
      <w:r w:rsidRPr="00082FF7">
        <w:t>Pirkėjui</w:t>
      </w:r>
      <w:proofErr w:type="spellEnd"/>
      <w:r w:rsidRPr="00082FF7">
        <w:t xml:space="preserve"> ir </w:t>
      </w:r>
      <w:proofErr w:type="spellStart"/>
      <w:r w:rsidRPr="00082FF7">
        <w:t>Pirkėjo</w:t>
      </w:r>
      <w:proofErr w:type="spellEnd"/>
      <w:r w:rsidRPr="00082FF7">
        <w:t xml:space="preserve"> skolą </w:t>
      </w:r>
      <w:proofErr w:type="spellStart"/>
      <w:r w:rsidRPr="00082FF7">
        <w:t>Tiekėjui</w:t>
      </w:r>
      <w:proofErr w:type="spellEnd"/>
      <w:r w:rsidRPr="00082FF7">
        <w:t xml:space="preserve">. </w:t>
      </w:r>
    </w:p>
    <w:p w14:paraId="140E2541" w14:textId="77777777" w:rsidR="001E624A" w:rsidRPr="00082FF7" w:rsidRDefault="001E624A" w:rsidP="001E624A">
      <w:pPr>
        <w:spacing w:line="276" w:lineRule="auto"/>
        <w:jc w:val="both"/>
      </w:pPr>
      <w:r w:rsidRPr="00082FF7">
        <w:t>1</w:t>
      </w:r>
      <w:r>
        <w:t>1</w:t>
      </w:r>
      <w:r w:rsidRPr="00082FF7">
        <w:t>.</w:t>
      </w:r>
      <w:r>
        <w:t>6</w:t>
      </w:r>
      <w:r w:rsidRPr="00082FF7">
        <w:t xml:space="preserve">. Nutraukus Sutartį ar jai pasibaigus, lieka galioti </w:t>
      </w:r>
      <w:proofErr w:type="spellStart"/>
      <w:r w:rsidRPr="00082FF7">
        <w:t>šios</w:t>
      </w:r>
      <w:proofErr w:type="spellEnd"/>
      <w:r w:rsidRPr="00082FF7">
        <w:t xml:space="preserve"> Sutarties nuostatos, susijusios su atsakomybe bei atsiskaitymais tarp </w:t>
      </w:r>
      <w:proofErr w:type="spellStart"/>
      <w:r w:rsidRPr="00082FF7">
        <w:t>Šaliu</w:t>
      </w:r>
      <w:proofErr w:type="spellEnd"/>
      <w:r w:rsidRPr="00082FF7">
        <w:t xml:space="preserve">̨ pagal </w:t>
      </w:r>
      <w:proofErr w:type="spellStart"/>
      <w:r w:rsidRPr="00082FF7">
        <w:t>šia</w:t>
      </w:r>
      <w:proofErr w:type="spellEnd"/>
      <w:r w:rsidRPr="00082FF7">
        <w:t xml:space="preserve">̨ Sutartį, garantiniais </w:t>
      </w:r>
      <w:proofErr w:type="spellStart"/>
      <w:r w:rsidRPr="00082FF7">
        <w:t>įsipareigojimais</w:t>
      </w:r>
      <w:proofErr w:type="spellEnd"/>
      <w:r w:rsidRPr="00082FF7">
        <w:t xml:space="preserve">, taip pat visos kitos </w:t>
      </w:r>
      <w:proofErr w:type="spellStart"/>
      <w:r w:rsidRPr="00082FF7">
        <w:t>šios</w:t>
      </w:r>
      <w:proofErr w:type="spellEnd"/>
      <w:r w:rsidRPr="00082FF7">
        <w:t xml:space="preserve"> Sutarties nuostatos, kurios, kaip </w:t>
      </w:r>
      <w:proofErr w:type="spellStart"/>
      <w:r w:rsidRPr="00082FF7">
        <w:t>aiškiai</w:t>
      </w:r>
      <w:proofErr w:type="spellEnd"/>
      <w:r w:rsidRPr="00082FF7">
        <w:t xml:space="preserve"> nurodyta, </w:t>
      </w:r>
      <w:proofErr w:type="spellStart"/>
      <w:r w:rsidRPr="00082FF7">
        <w:t>išlieka</w:t>
      </w:r>
      <w:proofErr w:type="spellEnd"/>
      <w:r w:rsidRPr="00082FF7">
        <w:t xml:space="preserve"> galioti po Sutarties nutraukimo arba turi </w:t>
      </w:r>
      <w:proofErr w:type="spellStart"/>
      <w:r w:rsidRPr="00082FF7">
        <w:t>išlikti</w:t>
      </w:r>
      <w:proofErr w:type="spellEnd"/>
      <w:r w:rsidRPr="00082FF7">
        <w:t xml:space="preserve"> galioti, kad </w:t>
      </w:r>
      <w:proofErr w:type="spellStart"/>
      <w:r w:rsidRPr="00082FF7">
        <w:t>būtu</w:t>
      </w:r>
      <w:proofErr w:type="spellEnd"/>
      <w:r w:rsidRPr="00082FF7">
        <w:t xml:space="preserve">̨ </w:t>
      </w:r>
      <w:proofErr w:type="spellStart"/>
      <w:r w:rsidRPr="00082FF7">
        <w:t>visiškai</w:t>
      </w:r>
      <w:proofErr w:type="spellEnd"/>
      <w:r w:rsidRPr="00082FF7">
        <w:t xml:space="preserve"> </w:t>
      </w:r>
      <w:proofErr w:type="spellStart"/>
      <w:r w:rsidRPr="00082FF7">
        <w:t>įvykdyta</w:t>
      </w:r>
      <w:proofErr w:type="spellEnd"/>
      <w:r w:rsidRPr="00082FF7">
        <w:t xml:space="preserve"> </w:t>
      </w:r>
      <w:proofErr w:type="spellStart"/>
      <w:r w:rsidRPr="00082FF7">
        <w:t>ši</w:t>
      </w:r>
      <w:proofErr w:type="spellEnd"/>
      <w:r w:rsidRPr="00082FF7">
        <w:t xml:space="preserve"> Sutartis. </w:t>
      </w:r>
    </w:p>
    <w:p w14:paraId="7DB7F1AC" w14:textId="77777777" w:rsidR="001E624A" w:rsidRDefault="001E624A" w:rsidP="001E624A">
      <w:pPr>
        <w:spacing w:line="276" w:lineRule="auto"/>
        <w:jc w:val="both"/>
      </w:pPr>
      <w:r w:rsidRPr="00082FF7">
        <w:lastRenderedPageBreak/>
        <w:t>1</w:t>
      </w:r>
      <w:r>
        <w:t>1</w:t>
      </w:r>
      <w:r w:rsidRPr="00082FF7">
        <w:t>.</w:t>
      </w:r>
      <w:r>
        <w:t>7</w:t>
      </w:r>
      <w:r w:rsidRPr="00082FF7">
        <w:t xml:space="preserve">. Jei Sutartis nutraukiama </w:t>
      </w:r>
      <w:proofErr w:type="spellStart"/>
      <w:r w:rsidRPr="00082FF7">
        <w:t>Pirkėjo</w:t>
      </w:r>
      <w:proofErr w:type="spellEnd"/>
      <w:r w:rsidRPr="00082FF7">
        <w:t xml:space="preserve"> iniciatyva </w:t>
      </w:r>
      <w:proofErr w:type="spellStart"/>
      <w:r w:rsidRPr="00082FF7">
        <w:t>dėl</w:t>
      </w:r>
      <w:proofErr w:type="spellEnd"/>
      <w:r w:rsidRPr="00082FF7">
        <w:t xml:space="preserve"> </w:t>
      </w:r>
      <w:proofErr w:type="spellStart"/>
      <w:r w:rsidRPr="00082FF7">
        <w:t>Tiekėjo</w:t>
      </w:r>
      <w:proofErr w:type="spellEnd"/>
      <w:r w:rsidRPr="00082FF7">
        <w:t xml:space="preserve"> </w:t>
      </w:r>
      <w:proofErr w:type="spellStart"/>
      <w:r w:rsidRPr="00082FF7">
        <w:t>kaltės</w:t>
      </w:r>
      <w:proofErr w:type="spellEnd"/>
      <w:r w:rsidRPr="00082FF7">
        <w:t xml:space="preserve">, </w:t>
      </w:r>
      <w:proofErr w:type="spellStart"/>
      <w:r w:rsidRPr="00082FF7">
        <w:t>Pirkėjo</w:t>
      </w:r>
      <w:proofErr w:type="spellEnd"/>
      <w:r w:rsidRPr="00082FF7">
        <w:t xml:space="preserve"> patirti nuostoliai ar </w:t>
      </w:r>
      <w:proofErr w:type="spellStart"/>
      <w:r w:rsidRPr="00082FF7">
        <w:t>išlaidos</w:t>
      </w:r>
      <w:proofErr w:type="spellEnd"/>
      <w:r w:rsidRPr="00082FF7">
        <w:t xml:space="preserve"> </w:t>
      </w:r>
      <w:proofErr w:type="spellStart"/>
      <w:r w:rsidRPr="00082FF7">
        <w:t>išieškomi</w:t>
      </w:r>
      <w:proofErr w:type="spellEnd"/>
      <w:r w:rsidRPr="00082FF7">
        <w:t xml:space="preserve"> </w:t>
      </w:r>
      <w:proofErr w:type="spellStart"/>
      <w:r w:rsidRPr="00082FF7">
        <w:t>išskaičiuojant</w:t>
      </w:r>
      <w:proofErr w:type="spellEnd"/>
      <w:r w:rsidRPr="00082FF7">
        <w:t xml:space="preserve"> juos </w:t>
      </w:r>
      <w:proofErr w:type="spellStart"/>
      <w:r w:rsidRPr="00082FF7">
        <w:t>is</w:t>
      </w:r>
      <w:proofErr w:type="spellEnd"/>
      <w:r w:rsidRPr="00082FF7">
        <w:t xml:space="preserve">̌ </w:t>
      </w:r>
      <w:proofErr w:type="spellStart"/>
      <w:r w:rsidRPr="00082FF7">
        <w:t>Tiekėjui</w:t>
      </w:r>
      <w:proofErr w:type="spellEnd"/>
      <w:r w:rsidRPr="00082FF7">
        <w:t xml:space="preserve"> </w:t>
      </w:r>
      <w:proofErr w:type="spellStart"/>
      <w:r w:rsidRPr="00082FF7">
        <w:t>mokėtinu</w:t>
      </w:r>
      <w:proofErr w:type="spellEnd"/>
      <w:r w:rsidRPr="00082FF7">
        <w:t xml:space="preserve">̨ </w:t>
      </w:r>
      <w:proofErr w:type="spellStart"/>
      <w:r w:rsidRPr="00082FF7">
        <w:t>sumu</w:t>
      </w:r>
      <w:proofErr w:type="spellEnd"/>
      <w:r w:rsidRPr="00082FF7">
        <w:t xml:space="preserve">̨. Taip pat </w:t>
      </w:r>
      <w:proofErr w:type="spellStart"/>
      <w:r w:rsidRPr="00082FF7">
        <w:t>Pirkėjas</w:t>
      </w:r>
      <w:proofErr w:type="spellEnd"/>
      <w:r w:rsidRPr="00082FF7">
        <w:t xml:space="preserve"> </w:t>
      </w:r>
      <w:proofErr w:type="spellStart"/>
      <w:r w:rsidRPr="00082FF7">
        <w:t>įgyja</w:t>
      </w:r>
      <w:proofErr w:type="spellEnd"/>
      <w:r w:rsidRPr="00082FF7">
        <w:t xml:space="preserve"> teisę pasinaudoti Sutarties </w:t>
      </w:r>
      <w:proofErr w:type="spellStart"/>
      <w:r w:rsidRPr="00082FF7">
        <w:t>įvykdymo</w:t>
      </w:r>
      <w:proofErr w:type="spellEnd"/>
      <w:r w:rsidRPr="00082FF7">
        <w:t xml:space="preserve"> </w:t>
      </w:r>
      <w:proofErr w:type="spellStart"/>
      <w:r w:rsidRPr="00082FF7">
        <w:t>užtikrinimu</w:t>
      </w:r>
      <w:proofErr w:type="spellEnd"/>
      <w:r w:rsidRPr="00082FF7">
        <w:t xml:space="preserve">, numatytu Sutarties V skyriuje. </w:t>
      </w:r>
    </w:p>
    <w:p w14:paraId="14BF4321" w14:textId="77777777" w:rsidR="001E624A" w:rsidRPr="00082FF7" w:rsidRDefault="001E624A" w:rsidP="001E624A">
      <w:pPr>
        <w:spacing w:line="276" w:lineRule="auto"/>
        <w:jc w:val="both"/>
      </w:pPr>
    </w:p>
    <w:p w14:paraId="087F1558"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GINČŲ NAGRINĖJIMO TVARKA</w:t>
      </w:r>
    </w:p>
    <w:p w14:paraId="0E6287F8" w14:textId="77777777" w:rsidR="001E624A" w:rsidRPr="00ED28FF" w:rsidRDefault="001E624A" w:rsidP="001E624A">
      <w:pPr>
        <w:pStyle w:val="ListParagraph"/>
        <w:spacing w:line="276" w:lineRule="auto"/>
        <w:ind w:left="1080"/>
        <w:rPr>
          <w:rFonts w:ascii="Times New Roman" w:hAnsi="Times New Roman"/>
        </w:rPr>
      </w:pPr>
    </w:p>
    <w:p w14:paraId="7506F501" w14:textId="77777777" w:rsidR="001E624A" w:rsidRPr="00082FF7" w:rsidRDefault="001E624A" w:rsidP="001E624A">
      <w:pPr>
        <w:spacing w:line="276" w:lineRule="auto"/>
        <w:jc w:val="both"/>
      </w:pPr>
      <w:r w:rsidRPr="00082FF7">
        <w:t>1</w:t>
      </w:r>
      <w:r>
        <w:t>2</w:t>
      </w:r>
      <w:r w:rsidRPr="00082FF7">
        <w:t xml:space="preserve">.1. </w:t>
      </w:r>
      <w:proofErr w:type="spellStart"/>
      <w:r w:rsidRPr="00082FF7">
        <w:t>Šiai</w:t>
      </w:r>
      <w:proofErr w:type="spellEnd"/>
      <w:r w:rsidRPr="00082FF7">
        <w:t xml:space="preserve"> </w:t>
      </w:r>
      <w:proofErr w:type="spellStart"/>
      <w:r w:rsidRPr="00082FF7">
        <w:t>Sutarčiai</w:t>
      </w:r>
      <w:proofErr w:type="spellEnd"/>
      <w:r w:rsidRPr="00082FF7">
        <w:t xml:space="preserve"> ir visoms </w:t>
      </w:r>
      <w:proofErr w:type="spellStart"/>
      <w:r w:rsidRPr="00082FF7">
        <w:t>is</w:t>
      </w:r>
      <w:proofErr w:type="spellEnd"/>
      <w:r w:rsidRPr="00082FF7">
        <w:t xml:space="preserve">̌ </w:t>
      </w:r>
      <w:proofErr w:type="spellStart"/>
      <w:r w:rsidRPr="00082FF7">
        <w:t>šios</w:t>
      </w:r>
      <w:proofErr w:type="spellEnd"/>
      <w:r w:rsidRPr="00082FF7">
        <w:t xml:space="preserve"> Sutarties </w:t>
      </w:r>
      <w:proofErr w:type="spellStart"/>
      <w:r w:rsidRPr="00082FF7">
        <w:t>atsirandančioms</w:t>
      </w:r>
      <w:proofErr w:type="spellEnd"/>
      <w:r w:rsidRPr="00082FF7">
        <w:t xml:space="preserve"> </w:t>
      </w:r>
      <w:proofErr w:type="spellStart"/>
      <w:r w:rsidRPr="00082FF7">
        <w:t>teisėms</w:t>
      </w:r>
      <w:proofErr w:type="spellEnd"/>
      <w:r w:rsidRPr="00082FF7">
        <w:t xml:space="preserve"> ir pareigoms taikomi Lietuvos Respublikos </w:t>
      </w:r>
      <w:proofErr w:type="spellStart"/>
      <w:r w:rsidRPr="00082FF7">
        <w:t>įstatymai</w:t>
      </w:r>
      <w:proofErr w:type="spellEnd"/>
      <w:r w:rsidRPr="00082FF7">
        <w:t xml:space="preserve"> bei kiti norminiai </w:t>
      </w:r>
      <w:proofErr w:type="spellStart"/>
      <w:r w:rsidRPr="00082FF7">
        <w:t>teisės</w:t>
      </w:r>
      <w:proofErr w:type="spellEnd"/>
      <w:r w:rsidRPr="00082FF7">
        <w:t xml:space="preserve"> aktai. Sutartis sudaryta ir turi </w:t>
      </w:r>
      <w:proofErr w:type="spellStart"/>
      <w:r w:rsidRPr="00082FF7">
        <w:t>būti</w:t>
      </w:r>
      <w:proofErr w:type="spellEnd"/>
      <w:r w:rsidRPr="00082FF7">
        <w:t xml:space="preserve"> </w:t>
      </w:r>
      <w:proofErr w:type="spellStart"/>
      <w:r w:rsidRPr="00082FF7">
        <w:t>aiškinama</w:t>
      </w:r>
      <w:proofErr w:type="spellEnd"/>
      <w:r w:rsidRPr="00082FF7">
        <w:t xml:space="preserve"> pagal Lietuvos Respublikos teisę. </w:t>
      </w:r>
    </w:p>
    <w:p w14:paraId="26F2253F" w14:textId="77777777" w:rsidR="001E624A" w:rsidRDefault="001E624A" w:rsidP="001E624A">
      <w:pPr>
        <w:spacing w:line="276" w:lineRule="auto"/>
        <w:jc w:val="both"/>
      </w:pPr>
      <w:r w:rsidRPr="00082FF7">
        <w:t>1</w:t>
      </w:r>
      <w:r>
        <w:t>2</w:t>
      </w:r>
      <w:r w:rsidRPr="00082FF7">
        <w:t xml:space="preserve">.2. Bet kokie nesutarimai ar </w:t>
      </w:r>
      <w:proofErr w:type="spellStart"/>
      <w:r w:rsidRPr="00082FF7">
        <w:t>ginčai</w:t>
      </w:r>
      <w:proofErr w:type="spellEnd"/>
      <w:r w:rsidRPr="00082FF7">
        <w:t xml:space="preserve">, kylantys tarp </w:t>
      </w:r>
      <w:proofErr w:type="spellStart"/>
      <w:r w:rsidRPr="00082FF7">
        <w:t>Šaliu</w:t>
      </w:r>
      <w:proofErr w:type="spellEnd"/>
      <w:r w:rsidRPr="00082FF7">
        <w:t xml:space="preserve">̨ </w:t>
      </w:r>
      <w:proofErr w:type="spellStart"/>
      <w:r w:rsidRPr="00082FF7">
        <w:t>dėl</w:t>
      </w:r>
      <w:proofErr w:type="spellEnd"/>
      <w:r w:rsidRPr="00082FF7">
        <w:t xml:space="preserve"> </w:t>
      </w:r>
      <w:proofErr w:type="spellStart"/>
      <w:r w:rsidRPr="00082FF7">
        <w:t>šios</w:t>
      </w:r>
      <w:proofErr w:type="spellEnd"/>
      <w:r w:rsidRPr="00082FF7">
        <w:t xml:space="preserve"> Sutarties, </w:t>
      </w:r>
      <w:proofErr w:type="spellStart"/>
      <w:r w:rsidRPr="00082FF7">
        <w:t>sprendžiami</w:t>
      </w:r>
      <w:proofErr w:type="spellEnd"/>
      <w:r w:rsidRPr="00082FF7">
        <w:t xml:space="preserve"> abipusiu susitarimu. Nepavykus </w:t>
      </w:r>
      <w:proofErr w:type="spellStart"/>
      <w:r w:rsidRPr="00082FF7">
        <w:t>ginčo</w:t>
      </w:r>
      <w:proofErr w:type="spellEnd"/>
      <w:r w:rsidRPr="00082FF7">
        <w:t xml:space="preserve"> </w:t>
      </w:r>
      <w:proofErr w:type="spellStart"/>
      <w:r w:rsidRPr="00082FF7">
        <w:t>išspręsti</w:t>
      </w:r>
      <w:proofErr w:type="spellEnd"/>
      <w:r w:rsidRPr="00082FF7">
        <w:t xml:space="preserve"> derybomis per 30 (</w:t>
      </w:r>
      <w:proofErr w:type="spellStart"/>
      <w:r w:rsidRPr="00082FF7">
        <w:t>trisdešimt</w:t>
      </w:r>
      <w:proofErr w:type="spellEnd"/>
      <w:r w:rsidRPr="00082FF7">
        <w:t xml:space="preserve">) </w:t>
      </w:r>
      <w:proofErr w:type="spellStart"/>
      <w:r w:rsidRPr="00082FF7">
        <w:t>dienu</w:t>
      </w:r>
      <w:proofErr w:type="spellEnd"/>
      <w:r w:rsidRPr="00082FF7">
        <w:t xml:space="preserve">̨ nuo </w:t>
      </w:r>
      <w:proofErr w:type="spellStart"/>
      <w:r w:rsidRPr="00082FF7">
        <w:t>derybu</w:t>
      </w:r>
      <w:proofErr w:type="spellEnd"/>
      <w:r w:rsidRPr="00082FF7">
        <w:t xml:space="preserve">̨ </w:t>
      </w:r>
      <w:proofErr w:type="spellStart"/>
      <w:r w:rsidRPr="00082FF7">
        <w:t>pradžios</w:t>
      </w:r>
      <w:proofErr w:type="spellEnd"/>
      <w:r w:rsidRPr="00082FF7">
        <w:t xml:space="preserve">, bet kokie </w:t>
      </w:r>
      <w:proofErr w:type="spellStart"/>
      <w:r w:rsidRPr="00082FF7">
        <w:t>ginčai</w:t>
      </w:r>
      <w:proofErr w:type="spellEnd"/>
      <w:r w:rsidRPr="00082FF7">
        <w:t xml:space="preserve">, nesutarimai ar reikalavimai, kylantys </w:t>
      </w:r>
      <w:proofErr w:type="spellStart"/>
      <w:r w:rsidRPr="00082FF7">
        <w:t>is</w:t>
      </w:r>
      <w:proofErr w:type="spellEnd"/>
      <w:r w:rsidRPr="00082FF7">
        <w:t xml:space="preserve">̌ </w:t>
      </w:r>
      <w:proofErr w:type="spellStart"/>
      <w:r w:rsidRPr="00082FF7">
        <w:t>šios</w:t>
      </w:r>
      <w:proofErr w:type="spellEnd"/>
      <w:r w:rsidRPr="00082FF7">
        <w:t xml:space="preserve"> Sutarties ar </w:t>
      </w:r>
      <w:proofErr w:type="spellStart"/>
      <w:r w:rsidRPr="00082FF7">
        <w:t>susije</w:t>
      </w:r>
      <w:proofErr w:type="spellEnd"/>
      <w:r w:rsidRPr="00082FF7">
        <w:t xml:space="preserve">̨ su ja, jos </w:t>
      </w:r>
      <w:proofErr w:type="spellStart"/>
      <w:r w:rsidRPr="00082FF7">
        <w:t>pažeidimu</w:t>
      </w:r>
      <w:proofErr w:type="spellEnd"/>
      <w:r w:rsidRPr="00082FF7">
        <w:t xml:space="preserve">, nutraukimu ar galiojimu, </w:t>
      </w:r>
      <w:proofErr w:type="spellStart"/>
      <w:r w:rsidRPr="00082FF7">
        <w:t>sprendžiami</w:t>
      </w:r>
      <w:proofErr w:type="spellEnd"/>
      <w:r w:rsidRPr="00082FF7">
        <w:t xml:space="preserve"> kompetentingame Lietuvos Respublikos teisme. </w:t>
      </w:r>
      <w:proofErr w:type="spellStart"/>
      <w:r w:rsidRPr="00082FF7">
        <w:t>Derybu</w:t>
      </w:r>
      <w:proofErr w:type="spellEnd"/>
      <w:r w:rsidRPr="00082FF7">
        <w:t xml:space="preserve">̨ </w:t>
      </w:r>
      <w:proofErr w:type="spellStart"/>
      <w:r w:rsidRPr="00082FF7">
        <w:t>pradžia</w:t>
      </w:r>
      <w:proofErr w:type="spellEnd"/>
      <w:r w:rsidRPr="00082FF7">
        <w:t xml:space="preserve"> laikoma diena, kurią viena </w:t>
      </w:r>
      <w:proofErr w:type="spellStart"/>
      <w:r w:rsidRPr="00082FF7">
        <w:t>is</w:t>
      </w:r>
      <w:proofErr w:type="spellEnd"/>
      <w:r w:rsidRPr="00082FF7">
        <w:t xml:space="preserve">̌ Sutarties </w:t>
      </w:r>
      <w:proofErr w:type="spellStart"/>
      <w:r w:rsidRPr="00082FF7">
        <w:t>Šaliu</w:t>
      </w:r>
      <w:proofErr w:type="spellEnd"/>
      <w:r w:rsidRPr="00082FF7">
        <w:t xml:space="preserve">̨ </w:t>
      </w:r>
      <w:proofErr w:type="spellStart"/>
      <w:r w:rsidRPr="00082FF7">
        <w:t>pateike</w:t>
      </w:r>
      <w:proofErr w:type="spellEnd"/>
      <w:r w:rsidRPr="00082FF7">
        <w:t xml:space="preserve">̇ </w:t>
      </w:r>
      <w:proofErr w:type="spellStart"/>
      <w:r w:rsidRPr="00082FF7">
        <w:t>prašyma</w:t>
      </w:r>
      <w:proofErr w:type="spellEnd"/>
      <w:r w:rsidRPr="00082FF7">
        <w:t xml:space="preserve">̨ </w:t>
      </w:r>
      <w:proofErr w:type="spellStart"/>
      <w:r w:rsidRPr="00082FF7">
        <w:t>raštu</w:t>
      </w:r>
      <w:proofErr w:type="spellEnd"/>
      <w:r w:rsidRPr="00082FF7">
        <w:t xml:space="preserve"> kitai </w:t>
      </w:r>
      <w:proofErr w:type="spellStart"/>
      <w:r w:rsidRPr="00082FF7">
        <w:t>Šaliai</w:t>
      </w:r>
      <w:proofErr w:type="spellEnd"/>
      <w:r w:rsidRPr="00082FF7">
        <w:t xml:space="preserve"> su </w:t>
      </w:r>
      <w:proofErr w:type="spellStart"/>
      <w:r w:rsidRPr="00082FF7">
        <w:t>siūlymu</w:t>
      </w:r>
      <w:proofErr w:type="spellEnd"/>
      <w:r w:rsidRPr="00082FF7">
        <w:t xml:space="preserve"> </w:t>
      </w:r>
      <w:proofErr w:type="spellStart"/>
      <w:r w:rsidRPr="00082FF7">
        <w:t>pradėti</w:t>
      </w:r>
      <w:proofErr w:type="spellEnd"/>
      <w:r w:rsidRPr="00082FF7">
        <w:t xml:space="preserve"> derybas. </w:t>
      </w:r>
    </w:p>
    <w:p w14:paraId="328B9B5C" w14:textId="77777777" w:rsidR="001E624A" w:rsidRPr="00082FF7" w:rsidRDefault="001E624A" w:rsidP="001E624A">
      <w:pPr>
        <w:spacing w:line="276" w:lineRule="auto"/>
        <w:jc w:val="both"/>
      </w:pPr>
    </w:p>
    <w:p w14:paraId="30D3D81D" w14:textId="77777777" w:rsidR="001E624A" w:rsidRPr="00ED28FF" w:rsidRDefault="001E624A" w:rsidP="00143F7F">
      <w:pPr>
        <w:pStyle w:val="ListParagraph"/>
        <w:numPr>
          <w:ilvl w:val="0"/>
          <w:numId w:val="10"/>
        </w:numPr>
        <w:spacing w:line="276" w:lineRule="auto"/>
        <w:jc w:val="center"/>
        <w:rPr>
          <w:rFonts w:ascii="Times New Roman" w:hAnsi="Times New Roman"/>
          <w:b/>
          <w:bCs/>
        </w:rPr>
      </w:pPr>
      <w:r w:rsidRPr="00ED28FF">
        <w:rPr>
          <w:rFonts w:ascii="Times New Roman" w:hAnsi="Times New Roman"/>
          <w:b/>
          <w:bCs/>
        </w:rPr>
        <w:t>ASMENYS, ATSAKINGI UŽ SUTARTIES VYDYMĄ,</w:t>
      </w:r>
      <w:r w:rsidRPr="00ED28FF">
        <w:rPr>
          <w:rFonts w:ascii="Times New Roman" w:hAnsi="Times New Roman"/>
        </w:rPr>
        <w:t xml:space="preserve"> </w:t>
      </w:r>
      <w:r w:rsidRPr="00ED28FF">
        <w:rPr>
          <w:rFonts w:ascii="Times New Roman" w:hAnsi="Times New Roman"/>
          <w:b/>
          <w:bCs/>
        </w:rPr>
        <w:t xml:space="preserve">IR KITOS BAIGIAMOSIOS NUOSTATOS </w:t>
      </w:r>
    </w:p>
    <w:p w14:paraId="4A169325" w14:textId="77777777" w:rsidR="001E624A" w:rsidRPr="00ED28FF" w:rsidRDefault="001E624A" w:rsidP="001E624A">
      <w:pPr>
        <w:pStyle w:val="ListParagraph"/>
        <w:spacing w:line="276" w:lineRule="auto"/>
        <w:ind w:left="1080"/>
        <w:rPr>
          <w:rFonts w:ascii="Times New Roman" w:hAnsi="Times New Roman"/>
        </w:rPr>
      </w:pPr>
    </w:p>
    <w:p w14:paraId="5F17DEA3" w14:textId="77777777" w:rsidR="001E624A" w:rsidRDefault="001E624A" w:rsidP="001E624A">
      <w:pPr>
        <w:spacing w:line="276" w:lineRule="auto"/>
        <w:jc w:val="both"/>
      </w:pPr>
      <w:r w:rsidRPr="00082FF7">
        <w:t>1</w:t>
      </w:r>
      <w:r>
        <w:t>3</w:t>
      </w:r>
      <w:r w:rsidRPr="00082FF7">
        <w:t xml:space="preserve">.1. Asmenys, atsakingi </w:t>
      </w:r>
      <w:proofErr w:type="spellStart"/>
      <w:r w:rsidRPr="00082FF7">
        <w:t>uz</w:t>
      </w:r>
      <w:proofErr w:type="spellEnd"/>
      <w:r w:rsidRPr="00082FF7">
        <w:t xml:space="preserve">̌ Sutarties </w:t>
      </w:r>
      <w:proofErr w:type="spellStart"/>
      <w:r w:rsidRPr="00082FF7">
        <w:t>vykdyma</w:t>
      </w:r>
      <w:proofErr w:type="spellEnd"/>
      <w:r w:rsidRPr="00082FF7">
        <w:t xml:space="preserve">̨: </w:t>
      </w:r>
    </w:p>
    <w:tbl>
      <w:tblPr>
        <w:tblStyle w:val="TableGrid"/>
        <w:tblW w:w="0" w:type="auto"/>
        <w:tblLook w:val="04A0" w:firstRow="1" w:lastRow="0" w:firstColumn="1" w:lastColumn="0" w:noHBand="0" w:noVBand="1"/>
      </w:tblPr>
      <w:tblGrid>
        <w:gridCol w:w="3003"/>
        <w:gridCol w:w="3003"/>
        <w:gridCol w:w="3004"/>
      </w:tblGrid>
      <w:tr w:rsidR="001E624A" w14:paraId="1AE12AF6" w14:textId="77777777" w:rsidTr="003F76AC">
        <w:tc>
          <w:tcPr>
            <w:tcW w:w="3003" w:type="dxa"/>
          </w:tcPr>
          <w:p w14:paraId="31C4F825" w14:textId="77777777" w:rsidR="001E624A" w:rsidRDefault="001E624A" w:rsidP="003F76AC">
            <w:pPr>
              <w:spacing w:line="276" w:lineRule="auto"/>
              <w:jc w:val="both"/>
            </w:pPr>
          </w:p>
        </w:tc>
        <w:tc>
          <w:tcPr>
            <w:tcW w:w="3003" w:type="dxa"/>
          </w:tcPr>
          <w:p w14:paraId="6C70709D" w14:textId="77777777" w:rsidR="001E624A" w:rsidRPr="000E7966" w:rsidRDefault="001E624A" w:rsidP="003F76AC">
            <w:pPr>
              <w:spacing w:line="276" w:lineRule="auto"/>
              <w:jc w:val="center"/>
              <w:rPr>
                <w:b/>
                <w:bCs/>
              </w:rPr>
            </w:pPr>
            <w:r w:rsidRPr="000E7966">
              <w:rPr>
                <w:b/>
                <w:bCs/>
              </w:rPr>
              <w:t>Pirkėjo atstovas</w:t>
            </w:r>
          </w:p>
        </w:tc>
        <w:tc>
          <w:tcPr>
            <w:tcW w:w="3004" w:type="dxa"/>
          </w:tcPr>
          <w:p w14:paraId="309D3AAF" w14:textId="77777777" w:rsidR="001E624A" w:rsidRPr="000E7966" w:rsidRDefault="001E624A" w:rsidP="003F76AC">
            <w:pPr>
              <w:spacing w:line="276" w:lineRule="auto"/>
              <w:jc w:val="center"/>
              <w:rPr>
                <w:b/>
                <w:bCs/>
              </w:rPr>
            </w:pPr>
            <w:r w:rsidRPr="000E7966">
              <w:rPr>
                <w:b/>
                <w:bCs/>
              </w:rPr>
              <w:t>Tiekėjo atstovas</w:t>
            </w:r>
          </w:p>
        </w:tc>
      </w:tr>
      <w:tr w:rsidR="001E624A" w14:paraId="64EFC18A" w14:textId="77777777" w:rsidTr="003F76AC">
        <w:tc>
          <w:tcPr>
            <w:tcW w:w="3003" w:type="dxa"/>
          </w:tcPr>
          <w:p w14:paraId="4B39DB9C" w14:textId="77777777" w:rsidR="001E624A" w:rsidRPr="000E7966" w:rsidRDefault="001E624A" w:rsidP="003F76AC">
            <w:pPr>
              <w:spacing w:line="276" w:lineRule="auto"/>
              <w:jc w:val="both"/>
            </w:pPr>
            <w:r>
              <w:t>Vardas, pavardė</w:t>
            </w:r>
          </w:p>
        </w:tc>
        <w:tc>
          <w:tcPr>
            <w:tcW w:w="3003" w:type="dxa"/>
          </w:tcPr>
          <w:p w14:paraId="05AACB03" w14:textId="77777777" w:rsidR="001E624A" w:rsidRDefault="001E624A" w:rsidP="003F76AC">
            <w:pPr>
              <w:spacing w:line="276" w:lineRule="auto"/>
              <w:jc w:val="both"/>
            </w:pPr>
          </w:p>
        </w:tc>
        <w:tc>
          <w:tcPr>
            <w:tcW w:w="3004" w:type="dxa"/>
          </w:tcPr>
          <w:p w14:paraId="043AF5AE" w14:textId="77777777" w:rsidR="001E624A" w:rsidRDefault="001E624A" w:rsidP="003F76AC">
            <w:pPr>
              <w:spacing w:line="276" w:lineRule="auto"/>
              <w:jc w:val="both"/>
            </w:pPr>
          </w:p>
        </w:tc>
      </w:tr>
      <w:tr w:rsidR="001E624A" w14:paraId="2FE92921" w14:textId="77777777" w:rsidTr="003F76AC">
        <w:tc>
          <w:tcPr>
            <w:tcW w:w="3003" w:type="dxa"/>
          </w:tcPr>
          <w:p w14:paraId="5CE0C736" w14:textId="77777777" w:rsidR="001E624A" w:rsidRPr="000E7966" w:rsidRDefault="001E624A" w:rsidP="003F76AC">
            <w:pPr>
              <w:spacing w:line="276" w:lineRule="auto"/>
              <w:jc w:val="both"/>
            </w:pPr>
            <w:r>
              <w:t>Adresas</w:t>
            </w:r>
          </w:p>
        </w:tc>
        <w:tc>
          <w:tcPr>
            <w:tcW w:w="3003" w:type="dxa"/>
          </w:tcPr>
          <w:p w14:paraId="36475B07" w14:textId="77777777" w:rsidR="001E624A" w:rsidRDefault="001E624A" w:rsidP="003F76AC">
            <w:pPr>
              <w:spacing w:line="276" w:lineRule="auto"/>
              <w:jc w:val="both"/>
            </w:pPr>
          </w:p>
        </w:tc>
        <w:tc>
          <w:tcPr>
            <w:tcW w:w="3004" w:type="dxa"/>
          </w:tcPr>
          <w:p w14:paraId="6A7BF169" w14:textId="77777777" w:rsidR="001E624A" w:rsidRDefault="001E624A" w:rsidP="003F76AC">
            <w:pPr>
              <w:spacing w:line="276" w:lineRule="auto"/>
              <w:jc w:val="both"/>
            </w:pPr>
          </w:p>
        </w:tc>
      </w:tr>
      <w:tr w:rsidR="001E624A" w14:paraId="27C23ED7" w14:textId="77777777" w:rsidTr="003F76AC">
        <w:tc>
          <w:tcPr>
            <w:tcW w:w="3003" w:type="dxa"/>
          </w:tcPr>
          <w:p w14:paraId="1EDBA49E" w14:textId="77777777" w:rsidR="001E624A" w:rsidRPr="000E7966" w:rsidRDefault="001E624A" w:rsidP="003F76AC">
            <w:pPr>
              <w:spacing w:line="276" w:lineRule="auto"/>
              <w:jc w:val="both"/>
            </w:pPr>
            <w:r>
              <w:t xml:space="preserve">Telefonas </w:t>
            </w:r>
          </w:p>
        </w:tc>
        <w:tc>
          <w:tcPr>
            <w:tcW w:w="3003" w:type="dxa"/>
          </w:tcPr>
          <w:p w14:paraId="6B46FBC4" w14:textId="77777777" w:rsidR="001E624A" w:rsidRDefault="001E624A" w:rsidP="003F76AC">
            <w:pPr>
              <w:spacing w:line="276" w:lineRule="auto"/>
              <w:jc w:val="both"/>
            </w:pPr>
          </w:p>
        </w:tc>
        <w:tc>
          <w:tcPr>
            <w:tcW w:w="3004" w:type="dxa"/>
          </w:tcPr>
          <w:p w14:paraId="1D357B27" w14:textId="77777777" w:rsidR="001E624A" w:rsidRDefault="001E624A" w:rsidP="003F76AC">
            <w:pPr>
              <w:spacing w:line="276" w:lineRule="auto"/>
              <w:jc w:val="both"/>
            </w:pPr>
          </w:p>
        </w:tc>
      </w:tr>
      <w:tr w:rsidR="001E624A" w14:paraId="4DCDAF11" w14:textId="77777777" w:rsidTr="003F76AC">
        <w:tc>
          <w:tcPr>
            <w:tcW w:w="3003" w:type="dxa"/>
          </w:tcPr>
          <w:p w14:paraId="61F1965F" w14:textId="77777777" w:rsidR="001E624A" w:rsidRPr="000E7966" w:rsidRDefault="001E624A" w:rsidP="003F76AC">
            <w:pPr>
              <w:spacing w:line="276" w:lineRule="auto"/>
              <w:jc w:val="both"/>
            </w:pPr>
            <w:r>
              <w:t xml:space="preserve">El. paštas </w:t>
            </w:r>
          </w:p>
        </w:tc>
        <w:tc>
          <w:tcPr>
            <w:tcW w:w="3003" w:type="dxa"/>
          </w:tcPr>
          <w:p w14:paraId="0C22934E" w14:textId="77777777" w:rsidR="001E624A" w:rsidRDefault="001E624A" w:rsidP="003F76AC">
            <w:pPr>
              <w:spacing w:line="276" w:lineRule="auto"/>
              <w:jc w:val="both"/>
            </w:pPr>
          </w:p>
        </w:tc>
        <w:tc>
          <w:tcPr>
            <w:tcW w:w="3004" w:type="dxa"/>
          </w:tcPr>
          <w:p w14:paraId="2579D42E" w14:textId="77777777" w:rsidR="001E624A" w:rsidRDefault="001E624A" w:rsidP="003F76AC">
            <w:pPr>
              <w:spacing w:line="276" w:lineRule="auto"/>
              <w:jc w:val="both"/>
            </w:pPr>
          </w:p>
        </w:tc>
      </w:tr>
    </w:tbl>
    <w:p w14:paraId="66C20E84" w14:textId="77777777" w:rsidR="001E624A" w:rsidRPr="00082FF7" w:rsidRDefault="001E624A" w:rsidP="001E624A">
      <w:pPr>
        <w:spacing w:line="276" w:lineRule="auto"/>
        <w:jc w:val="both"/>
      </w:pPr>
      <w:r w:rsidRPr="00082FF7">
        <w:t>1</w:t>
      </w:r>
      <w:r>
        <w:t>3</w:t>
      </w:r>
      <w:r w:rsidRPr="00082FF7">
        <w:t xml:space="preserve">.2. Jei </w:t>
      </w:r>
      <w:proofErr w:type="spellStart"/>
      <w:r w:rsidRPr="00082FF7">
        <w:t>pasikeičia</w:t>
      </w:r>
      <w:proofErr w:type="spellEnd"/>
      <w:r w:rsidRPr="00082FF7">
        <w:t xml:space="preserve"> </w:t>
      </w:r>
      <w:proofErr w:type="spellStart"/>
      <w:r w:rsidRPr="00082FF7">
        <w:t>Šalies</w:t>
      </w:r>
      <w:proofErr w:type="spellEnd"/>
      <w:r w:rsidRPr="00082FF7">
        <w:t xml:space="preserve"> adresas ir / ar kiti duomenys, tokia </w:t>
      </w:r>
      <w:proofErr w:type="spellStart"/>
      <w:r w:rsidRPr="00082FF7">
        <w:t>Šalis</w:t>
      </w:r>
      <w:proofErr w:type="spellEnd"/>
      <w:r w:rsidRPr="00082FF7">
        <w:t xml:space="preserve"> turi informuoti kitą </w:t>
      </w:r>
      <w:proofErr w:type="spellStart"/>
      <w:r w:rsidRPr="00082FF7">
        <w:t>Šali</w:t>
      </w:r>
      <w:proofErr w:type="spellEnd"/>
      <w:r w:rsidRPr="00082FF7">
        <w:t xml:space="preserve">̨ </w:t>
      </w:r>
      <w:proofErr w:type="spellStart"/>
      <w:r w:rsidRPr="00082FF7">
        <w:t>pranešdama</w:t>
      </w:r>
      <w:proofErr w:type="spellEnd"/>
      <w:r w:rsidRPr="00082FF7">
        <w:t xml:space="preserve"> ne </w:t>
      </w:r>
      <w:proofErr w:type="spellStart"/>
      <w:r w:rsidRPr="00082FF7">
        <w:t>vėliau</w:t>
      </w:r>
      <w:proofErr w:type="spellEnd"/>
      <w:r w:rsidRPr="00082FF7">
        <w:t xml:space="preserve">, kaip per 2 (dvi) darbo dienas. Jei </w:t>
      </w:r>
      <w:proofErr w:type="spellStart"/>
      <w:r w:rsidRPr="00082FF7">
        <w:t>Šaliai</w:t>
      </w:r>
      <w:proofErr w:type="spellEnd"/>
      <w:r w:rsidRPr="00082FF7">
        <w:t xml:space="preserve"> nepavyksta laikytis </w:t>
      </w:r>
      <w:proofErr w:type="spellStart"/>
      <w:r w:rsidRPr="00082FF7">
        <w:t>šiu</w:t>
      </w:r>
      <w:proofErr w:type="spellEnd"/>
      <w:r w:rsidRPr="00082FF7">
        <w:t xml:space="preserve">̨ reikalavimų, ji neturi </w:t>
      </w:r>
      <w:proofErr w:type="spellStart"/>
      <w:r w:rsidRPr="00082FF7">
        <w:t>teisės</w:t>
      </w:r>
      <w:proofErr w:type="spellEnd"/>
      <w:r w:rsidRPr="00082FF7">
        <w:t xml:space="preserve"> į pretenziją ar </w:t>
      </w:r>
      <w:proofErr w:type="spellStart"/>
      <w:r w:rsidRPr="00082FF7">
        <w:t>atsiliepima</w:t>
      </w:r>
      <w:proofErr w:type="spellEnd"/>
      <w:r w:rsidRPr="00082FF7">
        <w:t xml:space="preserve">̨, jei kitos </w:t>
      </w:r>
      <w:proofErr w:type="spellStart"/>
      <w:r w:rsidRPr="00082FF7">
        <w:t>Šalies</w:t>
      </w:r>
      <w:proofErr w:type="spellEnd"/>
      <w:r w:rsidRPr="00082FF7">
        <w:t xml:space="preserve"> veiksmai, atlikti remiantis paskutiniais </w:t>
      </w:r>
      <w:proofErr w:type="spellStart"/>
      <w:r w:rsidRPr="00082FF7">
        <w:t>žinomais</w:t>
      </w:r>
      <w:proofErr w:type="spellEnd"/>
      <w:r w:rsidRPr="00082FF7">
        <w:t xml:space="preserve"> jai duomenimis, </w:t>
      </w:r>
      <w:proofErr w:type="spellStart"/>
      <w:r w:rsidRPr="00082FF7">
        <w:t>prieštarauja</w:t>
      </w:r>
      <w:proofErr w:type="spellEnd"/>
      <w:r w:rsidRPr="00082FF7">
        <w:t xml:space="preserve"> Sutarties </w:t>
      </w:r>
      <w:proofErr w:type="spellStart"/>
      <w:r w:rsidRPr="00082FF7">
        <w:t>sąlygoms</w:t>
      </w:r>
      <w:proofErr w:type="spellEnd"/>
      <w:r w:rsidRPr="00082FF7">
        <w:t xml:space="preserve"> arba ji negavo jokio </w:t>
      </w:r>
      <w:proofErr w:type="spellStart"/>
      <w:r w:rsidRPr="00082FF7">
        <w:t>pranešimo</w:t>
      </w:r>
      <w:proofErr w:type="spellEnd"/>
      <w:r w:rsidRPr="00082FF7">
        <w:t xml:space="preserve">, </w:t>
      </w:r>
      <w:proofErr w:type="spellStart"/>
      <w:r w:rsidRPr="00082FF7">
        <w:t>išsiųsto</w:t>
      </w:r>
      <w:proofErr w:type="spellEnd"/>
      <w:r w:rsidRPr="00082FF7">
        <w:t xml:space="preserve"> pagal tuos duomenis. </w:t>
      </w:r>
    </w:p>
    <w:p w14:paraId="3DB3DB02" w14:textId="77777777" w:rsidR="001E624A" w:rsidRPr="00082FF7" w:rsidRDefault="001E624A" w:rsidP="001E624A">
      <w:pPr>
        <w:spacing w:line="276" w:lineRule="auto"/>
        <w:jc w:val="both"/>
      </w:pPr>
      <w:r w:rsidRPr="00082FF7">
        <w:t>1</w:t>
      </w:r>
      <w:r>
        <w:t>3</w:t>
      </w:r>
      <w:r w:rsidRPr="00082FF7">
        <w:t xml:space="preserve">.3. Sutartis yra Sutarties </w:t>
      </w:r>
      <w:proofErr w:type="spellStart"/>
      <w:r w:rsidRPr="00082FF7">
        <w:t>Šaliu</w:t>
      </w:r>
      <w:proofErr w:type="spellEnd"/>
      <w:r w:rsidRPr="00082FF7">
        <w:t xml:space="preserve">̨ perskaityta, </w:t>
      </w:r>
      <w:proofErr w:type="spellStart"/>
      <w:r w:rsidRPr="00082FF7">
        <w:t>ju</w:t>
      </w:r>
      <w:proofErr w:type="spellEnd"/>
      <w:r w:rsidRPr="00082FF7">
        <w:t xml:space="preserve">̨ suprasta ir jos </w:t>
      </w:r>
      <w:proofErr w:type="spellStart"/>
      <w:r w:rsidRPr="00082FF7">
        <w:t>autentiškumas</w:t>
      </w:r>
      <w:proofErr w:type="spellEnd"/>
      <w:r w:rsidRPr="00082FF7">
        <w:t xml:space="preserve"> patvirtintas </w:t>
      </w:r>
      <w:proofErr w:type="spellStart"/>
      <w:r w:rsidRPr="00082FF7">
        <w:t>Šaliu</w:t>
      </w:r>
      <w:proofErr w:type="spellEnd"/>
      <w:r w:rsidRPr="00082FF7">
        <w:t xml:space="preserve">̨ tinkamus </w:t>
      </w:r>
      <w:proofErr w:type="spellStart"/>
      <w:r w:rsidRPr="00082FF7">
        <w:t>įgaliojimus</w:t>
      </w:r>
      <w:proofErr w:type="spellEnd"/>
      <w:r w:rsidRPr="00082FF7">
        <w:t xml:space="preserve"> </w:t>
      </w:r>
      <w:proofErr w:type="spellStart"/>
      <w:r w:rsidRPr="00082FF7">
        <w:t>turinčiu</w:t>
      </w:r>
      <w:proofErr w:type="spellEnd"/>
      <w:r w:rsidRPr="00082FF7">
        <w:t xml:space="preserve">̨ </w:t>
      </w:r>
      <w:proofErr w:type="spellStart"/>
      <w:r w:rsidRPr="00082FF7">
        <w:t>asmenu</w:t>
      </w:r>
      <w:proofErr w:type="spellEnd"/>
      <w:r w:rsidRPr="00082FF7">
        <w:t xml:space="preserve">̨ </w:t>
      </w:r>
      <w:proofErr w:type="spellStart"/>
      <w:r w:rsidRPr="00082FF7">
        <w:t>parašais</w:t>
      </w:r>
      <w:proofErr w:type="spellEnd"/>
      <w:r w:rsidRPr="00082FF7">
        <w:t xml:space="preserve">. </w:t>
      </w:r>
    </w:p>
    <w:p w14:paraId="37E5BBA3" w14:textId="77777777" w:rsidR="001E624A" w:rsidRPr="00082FF7" w:rsidRDefault="001E624A" w:rsidP="001E624A">
      <w:pPr>
        <w:spacing w:line="276" w:lineRule="auto"/>
        <w:jc w:val="both"/>
      </w:pPr>
      <w:r w:rsidRPr="00082FF7">
        <w:t>1</w:t>
      </w:r>
      <w:r>
        <w:t>3</w:t>
      </w:r>
      <w:r w:rsidRPr="00082FF7">
        <w:t xml:space="preserve">.4. </w:t>
      </w:r>
      <w:proofErr w:type="spellStart"/>
      <w:r w:rsidRPr="00082FF7">
        <w:t>Ši</w:t>
      </w:r>
      <w:proofErr w:type="spellEnd"/>
      <w:r w:rsidRPr="00082FF7">
        <w:t xml:space="preserve"> Sutartis sudaryta lietuvių kalba, 2 (dviem) egzemplioriais, </w:t>
      </w:r>
      <w:proofErr w:type="spellStart"/>
      <w:r w:rsidRPr="00082FF7">
        <w:t>turinčiais</w:t>
      </w:r>
      <w:proofErr w:type="spellEnd"/>
      <w:r w:rsidRPr="00082FF7">
        <w:t xml:space="preserve"> vienodą teisinę galią – po vieną kiekvienai </w:t>
      </w:r>
      <w:proofErr w:type="spellStart"/>
      <w:r w:rsidRPr="00082FF7">
        <w:t>Šaliai</w:t>
      </w:r>
      <w:proofErr w:type="spellEnd"/>
      <w:r w:rsidRPr="00082FF7">
        <w:t xml:space="preserve">. </w:t>
      </w:r>
    </w:p>
    <w:p w14:paraId="035C22E0" w14:textId="77777777" w:rsidR="001E624A" w:rsidRPr="00082FF7" w:rsidRDefault="001E624A" w:rsidP="001E624A">
      <w:pPr>
        <w:spacing w:line="276" w:lineRule="auto"/>
        <w:jc w:val="both"/>
      </w:pPr>
      <w:r w:rsidRPr="00082FF7">
        <w:t>1</w:t>
      </w:r>
      <w:r>
        <w:t>3</w:t>
      </w:r>
      <w:r w:rsidRPr="00082FF7">
        <w:t xml:space="preserve">.5. Sutarties priedai yra </w:t>
      </w:r>
      <w:proofErr w:type="spellStart"/>
      <w:r w:rsidRPr="00082FF7">
        <w:t>sudėtinės</w:t>
      </w:r>
      <w:proofErr w:type="spellEnd"/>
      <w:r w:rsidRPr="00082FF7">
        <w:t xml:space="preserve"> ir neatskiriamos </w:t>
      </w:r>
      <w:proofErr w:type="spellStart"/>
      <w:r w:rsidRPr="00082FF7">
        <w:t>šios</w:t>
      </w:r>
      <w:proofErr w:type="spellEnd"/>
      <w:r w:rsidRPr="00082FF7">
        <w:t xml:space="preserve"> Sutarties dalys. Sutarties priedai pateikiami pirmumo tvarka: </w:t>
      </w:r>
    </w:p>
    <w:p w14:paraId="0C7E0FD2" w14:textId="4BCD7FEE" w:rsidR="00B22961" w:rsidRDefault="001E624A" w:rsidP="001E624A">
      <w:pPr>
        <w:spacing w:line="276" w:lineRule="auto"/>
      </w:pPr>
      <w:r w:rsidRPr="00082FF7">
        <w:t>1</w:t>
      </w:r>
      <w:r>
        <w:t>3</w:t>
      </w:r>
      <w:r w:rsidRPr="00082FF7">
        <w:t xml:space="preserve">.5.1. Sutarties 1 priedas – </w:t>
      </w:r>
      <w:r w:rsidR="00E85507">
        <w:t>Įrangos</w:t>
      </w:r>
      <w:r w:rsidRPr="00082FF7">
        <w:t xml:space="preserve"> technin</w:t>
      </w:r>
      <w:r w:rsidR="00B22961">
        <w:t>iai reikalavimai;</w:t>
      </w:r>
      <w:r w:rsidRPr="00082FF7">
        <w:t xml:space="preserve"> </w:t>
      </w:r>
    </w:p>
    <w:p w14:paraId="1BB1F29D" w14:textId="5C55B6C6" w:rsidR="00E85507" w:rsidRDefault="00B22961" w:rsidP="001E624A">
      <w:pPr>
        <w:spacing w:line="276" w:lineRule="auto"/>
      </w:pPr>
      <w:r>
        <w:t>13.5.2. Sutarties 2 priedas –</w:t>
      </w:r>
      <w:r w:rsidR="00E85507" w:rsidRPr="00E85507">
        <w:t xml:space="preserve"> </w:t>
      </w:r>
      <w:proofErr w:type="spellStart"/>
      <w:r w:rsidR="00E85507" w:rsidRPr="00082FF7">
        <w:t>Tiekėjo</w:t>
      </w:r>
      <w:proofErr w:type="spellEnd"/>
      <w:r w:rsidR="00E85507" w:rsidRPr="00082FF7">
        <w:t xml:space="preserve"> </w:t>
      </w:r>
      <w:proofErr w:type="spellStart"/>
      <w:r w:rsidR="00E85507" w:rsidRPr="00082FF7">
        <w:t>pasiūlymas</w:t>
      </w:r>
      <w:proofErr w:type="spellEnd"/>
    </w:p>
    <w:p w14:paraId="00B2A9DF" w14:textId="04FAC982" w:rsidR="001E624A" w:rsidRDefault="001E624A" w:rsidP="001E624A">
      <w:pPr>
        <w:spacing w:line="276" w:lineRule="auto"/>
      </w:pPr>
      <w:r w:rsidRPr="00082FF7">
        <w:t>1</w:t>
      </w:r>
      <w:r>
        <w:t>3</w:t>
      </w:r>
      <w:r w:rsidRPr="00082FF7">
        <w:t>.5.</w:t>
      </w:r>
      <w:r w:rsidR="00B22961">
        <w:t>3</w:t>
      </w:r>
      <w:r w:rsidRPr="00082FF7">
        <w:t xml:space="preserve">. Sutarties </w:t>
      </w:r>
      <w:r w:rsidR="00B22961">
        <w:t>3</w:t>
      </w:r>
      <w:r w:rsidRPr="00082FF7">
        <w:t xml:space="preserve"> priedas –</w:t>
      </w:r>
      <w:r w:rsidR="00E85507">
        <w:t xml:space="preserve"> Įrangos</w:t>
      </w:r>
      <w:r w:rsidR="00E85507" w:rsidRPr="00082FF7">
        <w:t xml:space="preserve"> perdavimo–</w:t>
      </w:r>
      <w:proofErr w:type="spellStart"/>
      <w:r w:rsidR="00E85507" w:rsidRPr="00082FF7">
        <w:t>priėmimo</w:t>
      </w:r>
      <w:proofErr w:type="spellEnd"/>
      <w:r w:rsidR="00E85507" w:rsidRPr="00082FF7">
        <w:t xml:space="preserve"> aktų formos</w:t>
      </w:r>
    </w:p>
    <w:p w14:paraId="612B6FDB" w14:textId="77777777" w:rsidR="001E624A" w:rsidRDefault="001E624A" w:rsidP="001E624A">
      <w:pPr>
        <w:jc w:val="both"/>
      </w:pPr>
    </w:p>
    <w:p w14:paraId="5A6F05F7" w14:textId="77777777" w:rsidR="001E624A" w:rsidRPr="00082FF7" w:rsidRDefault="001E624A" w:rsidP="001E624A">
      <w:pPr>
        <w:jc w:val="both"/>
      </w:pP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96"/>
        <w:gridCol w:w="5554"/>
      </w:tblGrid>
      <w:tr w:rsidR="001E624A" w:rsidRPr="00E10117" w14:paraId="08BD86E2" w14:textId="77777777" w:rsidTr="003F76AC">
        <w:trPr>
          <w:trHeight w:val="944"/>
        </w:trPr>
        <w:tc>
          <w:tcPr>
            <w:tcW w:w="4496" w:type="dxa"/>
            <w:tcBorders>
              <w:top w:val="nil"/>
              <w:left w:val="nil"/>
              <w:bottom w:val="nil"/>
              <w:right w:val="nil"/>
            </w:tcBorders>
          </w:tcPr>
          <w:p w14:paraId="7044BF20" w14:textId="77777777" w:rsidR="001E624A" w:rsidRPr="002013A2" w:rsidRDefault="001E624A" w:rsidP="003F76AC">
            <w:pPr>
              <w:pStyle w:val="Stilius3"/>
              <w:spacing w:before="0"/>
              <w:jc w:val="left"/>
              <w:rPr>
                <w:b/>
                <w:bCs/>
                <w:sz w:val="24"/>
                <w:szCs w:val="24"/>
              </w:rPr>
            </w:pPr>
            <w:r w:rsidRPr="002013A2">
              <w:rPr>
                <w:b/>
                <w:bCs/>
                <w:sz w:val="24"/>
                <w:szCs w:val="24"/>
              </w:rPr>
              <w:t>PIRKĖJAS</w:t>
            </w:r>
          </w:p>
          <w:p w14:paraId="18652C22" w14:textId="77777777" w:rsidR="001E624A" w:rsidRPr="002013A2" w:rsidRDefault="001E624A" w:rsidP="003F76AC">
            <w:r w:rsidRPr="002013A2">
              <w:t>VšĮ „Vilniaus arkivyskupijos ekonomo tarnyba“</w:t>
            </w:r>
          </w:p>
          <w:p w14:paraId="7C5AD16A" w14:textId="77777777" w:rsidR="001E624A" w:rsidRPr="002013A2" w:rsidRDefault="001E624A" w:rsidP="003F76AC">
            <w:r w:rsidRPr="002013A2">
              <w:t>S. Skapo g. 4, LT-01122, Vilnius</w:t>
            </w:r>
          </w:p>
          <w:p w14:paraId="4320D122" w14:textId="77777777" w:rsidR="001E624A" w:rsidRPr="002013A2" w:rsidRDefault="001E624A" w:rsidP="003F76AC">
            <w:r w:rsidRPr="002013A2">
              <w:t>Tel. 2621757; faksas 2120300</w:t>
            </w:r>
          </w:p>
          <w:p w14:paraId="5D03E87B" w14:textId="77777777" w:rsidR="001E624A" w:rsidRPr="002013A2" w:rsidRDefault="001E624A" w:rsidP="003F76AC">
            <w:r w:rsidRPr="002013A2">
              <w:lastRenderedPageBreak/>
              <w:t>a/s LT667044060000325412</w:t>
            </w:r>
          </w:p>
          <w:p w14:paraId="79FA9C6F" w14:textId="77777777" w:rsidR="001E624A" w:rsidRPr="002013A2" w:rsidRDefault="001E624A" w:rsidP="003F76AC">
            <w:r w:rsidRPr="002013A2">
              <w:t>AB SEB bankas</w:t>
            </w:r>
          </w:p>
          <w:p w14:paraId="1E5041CB" w14:textId="77777777" w:rsidR="001E624A" w:rsidRPr="002013A2" w:rsidRDefault="001E624A" w:rsidP="003F76AC">
            <w:r w:rsidRPr="002013A2">
              <w:t>b. kodas 70440</w:t>
            </w:r>
          </w:p>
          <w:p w14:paraId="07F8B8C7" w14:textId="77777777" w:rsidR="001E624A" w:rsidRPr="002013A2" w:rsidRDefault="001E624A" w:rsidP="003F76AC">
            <w:r w:rsidRPr="002013A2">
              <w:t>Įmonės kodas: 121736145</w:t>
            </w:r>
          </w:p>
          <w:p w14:paraId="6BD56E53" w14:textId="77777777" w:rsidR="001E624A" w:rsidRPr="002013A2" w:rsidRDefault="001E624A" w:rsidP="003F76AC">
            <w:r w:rsidRPr="002013A2">
              <w:t>PVM mokėtojo kodas: LT-217361417</w:t>
            </w:r>
          </w:p>
          <w:p w14:paraId="75F663A7" w14:textId="77777777" w:rsidR="001E624A" w:rsidRPr="002013A2" w:rsidRDefault="001E624A" w:rsidP="003F76AC">
            <w:r w:rsidRPr="002013A2">
              <w:t xml:space="preserve">El. paštas: </w:t>
            </w:r>
            <w:hyperlink r:id="rId24" w:history="1">
              <w:r w:rsidRPr="002013A2">
                <w:rPr>
                  <w:rStyle w:val="Hyperlink"/>
                </w:rPr>
                <w:t>ekonomas@vilnensis.lt</w:t>
              </w:r>
            </w:hyperlink>
          </w:p>
          <w:p w14:paraId="085A0777" w14:textId="77777777" w:rsidR="001E624A" w:rsidRPr="002013A2" w:rsidRDefault="001E624A" w:rsidP="003F76AC"/>
          <w:p w14:paraId="00DD1535" w14:textId="77777777" w:rsidR="001E624A" w:rsidRPr="002013A2" w:rsidRDefault="001E624A" w:rsidP="003F76AC">
            <w:r w:rsidRPr="002013A2">
              <w:t>ekonomas Mykolas Juozapavičius</w:t>
            </w:r>
          </w:p>
        </w:tc>
        <w:tc>
          <w:tcPr>
            <w:tcW w:w="5554" w:type="dxa"/>
            <w:tcBorders>
              <w:top w:val="nil"/>
              <w:left w:val="nil"/>
              <w:bottom w:val="nil"/>
              <w:right w:val="nil"/>
            </w:tcBorders>
          </w:tcPr>
          <w:p w14:paraId="3C8355D7" w14:textId="77777777" w:rsidR="001E624A" w:rsidRPr="002013A2" w:rsidRDefault="001E624A" w:rsidP="003F76AC">
            <w:pPr>
              <w:pStyle w:val="Stilius3"/>
              <w:spacing w:before="0"/>
              <w:jc w:val="left"/>
              <w:rPr>
                <w:b/>
                <w:bCs/>
                <w:sz w:val="24"/>
                <w:szCs w:val="24"/>
              </w:rPr>
            </w:pPr>
            <w:r>
              <w:rPr>
                <w:b/>
                <w:bCs/>
                <w:sz w:val="24"/>
                <w:szCs w:val="24"/>
              </w:rPr>
              <w:lastRenderedPageBreak/>
              <w:t xml:space="preserve">                               </w:t>
            </w:r>
            <w:r w:rsidRPr="002013A2">
              <w:rPr>
                <w:b/>
                <w:bCs/>
                <w:sz w:val="24"/>
                <w:szCs w:val="24"/>
              </w:rPr>
              <w:t>TIEKĖJAS</w:t>
            </w:r>
          </w:p>
          <w:p w14:paraId="1580ECCE" w14:textId="77777777" w:rsidR="001E624A" w:rsidRPr="002013A2" w:rsidRDefault="001E624A" w:rsidP="003F76AC">
            <w:pPr>
              <w:pStyle w:val="Stilius3"/>
              <w:spacing w:before="0"/>
              <w:jc w:val="left"/>
              <w:rPr>
                <w:i/>
                <w:color w:val="FF0000"/>
                <w:sz w:val="24"/>
                <w:szCs w:val="24"/>
              </w:rPr>
            </w:pPr>
            <w:r w:rsidRPr="002013A2">
              <w:rPr>
                <w:i/>
                <w:color w:val="FF0000"/>
                <w:sz w:val="24"/>
                <w:szCs w:val="24"/>
              </w:rPr>
              <w:t>[Įrašyti Rangovo rekvizitus]</w:t>
            </w:r>
          </w:p>
          <w:p w14:paraId="0E0955A8" w14:textId="77777777" w:rsidR="001E624A" w:rsidRPr="002013A2" w:rsidRDefault="001E624A" w:rsidP="003F76AC"/>
          <w:p w14:paraId="1727D810" w14:textId="77777777" w:rsidR="001E624A" w:rsidRPr="002013A2" w:rsidRDefault="001E624A" w:rsidP="003F76AC">
            <w:r w:rsidRPr="002013A2">
              <w:t xml:space="preserve">Kodas </w:t>
            </w:r>
            <w:r w:rsidRPr="002013A2">
              <w:rPr>
                <w:i/>
                <w:color w:val="FF0000"/>
              </w:rPr>
              <w:t>[kodas]</w:t>
            </w:r>
          </w:p>
          <w:p w14:paraId="6E98A2F8" w14:textId="77777777" w:rsidR="001E624A" w:rsidRPr="002013A2" w:rsidRDefault="001E624A" w:rsidP="003F76AC">
            <w:pPr>
              <w:rPr>
                <w:bCs/>
              </w:rPr>
            </w:pPr>
            <w:r w:rsidRPr="002013A2">
              <w:rPr>
                <w:bCs/>
              </w:rPr>
              <w:t xml:space="preserve">PVM mokėtojo kodas </w:t>
            </w:r>
            <w:r w:rsidRPr="002013A2">
              <w:rPr>
                <w:i/>
                <w:color w:val="FF0000"/>
              </w:rPr>
              <w:t>[kodas]</w:t>
            </w:r>
          </w:p>
          <w:p w14:paraId="70B0F708" w14:textId="77777777" w:rsidR="001E624A" w:rsidRPr="002013A2" w:rsidRDefault="001E624A" w:rsidP="003F76AC">
            <w:pPr>
              <w:rPr>
                <w:b/>
              </w:rPr>
            </w:pPr>
            <w:r w:rsidRPr="002013A2">
              <w:rPr>
                <w:i/>
                <w:color w:val="FF0000"/>
              </w:rPr>
              <w:lastRenderedPageBreak/>
              <w:t>[adresas korespondencijai]</w:t>
            </w:r>
          </w:p>
          <w:p w14:paraId="5001E052" w14:textId="77777777" w:rsidR="001E624A" w:rsidRPr="002013A2" w:rsidRDefault="001E624A" w:rsidP="003F76AC">
            <w:pPr>
              <w:tabs>
                <w:tab w:val="left" w:pos="5130"/>
              </w:tabs>
            </w:pPr>
            <w:proofErr w:type="spellStart"/>
            <w:r w:rsidRPr="002013A2">
              <w:t>A.s</w:t>
            </w:r>
            <w:proofErr w:type="spellEnd"/>
            <w:r w:rsidRPr="002013A2">
              <w:t xml:space="preserve">. Nr. </w:t>
            </w:r>
            <w:r w:rsidRPr="002013A2">
              <w:rPr>
                <w:i/>
                <w:color w:val="FF0000"/>
              </w:rPr>
              <w:t>[atsiskaitomosios sąskaitos Nr.]</w:t>
            </w:r>
          </w:p>
          <w:p w14:paraId="730791B6" w14:textId="77777777" w:rsidR="001E624A" w:rsidRPr="002013A2" w:rsidRDefault="001E624A" w:rsidP="003F76AC">
            <w:pPr>
              <w:tabs>
                <w:tab w:val="left" w:pos="5130"/>
              </w:tabs>
            </w:pPr>
            <w:r w:rsidRPr="002013A2">
              <w:t>tel.:</w:t>
            </w:r>
          </w:p>
          <w:p w14:paraId="046DF0DA" w14:textId="77777777" w:rsidR="001E624A" w:rsidRPr="002013A2" w:rsidRDefault="001E624A" w:rsidP="003F76AC">
            <w:r w:rsidRPr="002013A2">
              <w:t>el. paštas:</w:t>
            </w:r>
          </w:p>
        </w:tc>
      </w:tr>
      <w:tr w:rsidR="001E624A" w:rsidRPr="00E10117" w14:paraId="7425B582" w14:textId="77777777" w:rsidTr="003F76AC">
        <w:trPr>
          <w:trHeight w:val="246"/>
        </w:trPr>
        <w:tc>
          <w:tcPr>
            <w:tcW w:w="4496" w:type="dxa"/>
            <w:tcBorders>
              <w:top w:val="nil"/>
              <w:left w:val="nil"/>
              <w:bottom w:val="nil"/>
              <w:right w:val="nil"/>
            </w:tcBorders>
          </w:tcPr>
          <w:p w14:paraId="69EC3B9B" w14:textId="77777777" w:rsidR="001E624A" w:rsidRDefault="001E624A" w:rsidP="003F76AC">
            <w:pPr>
              <w:pStyle w:val="Bodytxt"/>
              <w:jc w:val="center"/>
            </w:pPr>
          </w:p>
          <w:p w14:paraId="26B7894B" w14:textId="77777777" w:rsidR="001E624A" w:rsidRDefault="001E624A" w:rsidP="003F76AC">
            <w:pPr>
              <w:pStyle w:val="Bodytxt"/>
              <w:jc w:val="center"/>
            </w:pPr>
          </w:p>
          <w:p w14:paraId="6A1ACFDF" w14:textId="77777777" w:rsidR="001E624A" w:rsidRPr="00E10117" w:rsidRDefault="001E624A" w:rsidP="003F76AC">
            <w:pPr>
              <w:pStyle w:val="Bodytxt"/>
              <w:jc w:val="center"/>
            </w:pPr>
            <w:r w:rsidRPr="00E10117">
              <w:t>A.V.</w:t>
            </w:r>
          </w:p>
        </w:tc>
        <w:tc>
          <w:tcPr>
            <w:tcW w:w="5554" w:type="dxa"/>
            <w:tcBorders>
              <w:top w:val="nil"/>
              <w:left w:val="nil"/>
              <w:bottom w:val="nil"/>
              <w:right w:val="nil"/>
            </w:tcBorders>
          </w:tcPr>
          <w:p w14:paraId="21A57EBF" w14:textId="77777777" w:rsidR="001E624A" w:rsidRDefault="001E624A" w:rsidP="003F76AC">
            <w:pPr>
              <w:pStyle w:val="Bodytxt"/>
              <w:jc w:val="center"/>
            </w:pPr>
          </w:p>
          <w:p w14:paraId="64FC2BF8" w14:textId="77777777" w:rsidR="001E624A" w:rsidRDefault="001E624A" w:rsidP="003F76AC">
            <w:pPr>
              <w:pStyle w:val="Bodytxt"/>
              <w:jc w:val="center"/>
            </w:pPr>
          </w:p>
          <w:p w14:paraId="392FA6FB" w14:textId="77777777" w:rsidR="001E624A" w:rsidRPr="00E10117" w:rsidRDefault="001E624A" w:rsidP="003F76AC">
            <w:pPr>
              <w:pStyle w:val="Bodytxt"/>
              <w:jc w:val="center"/>
            </w:pPr>
            <w:r w:rsidRPr="00E10117">
              <w:t>A.V.</w:t>
            </w:r>
          </w:p>
        </w:tc>
      </w:tr>
    </w:tbl>
    <w:p w14:paraId="65B1439F" w14:textId="77777777" w:rsidR="001E624A" w:rsidRPr="00082FF7" w:rsidRDefault="001E624A" w:rsidP="001E624A">
      <w:pPr>
        <w:spacing w:line="276" w:lineRule="auto"/>
        <w:jc w:val="both"/>
      </w:pPr>
    </w:p>
    <w:p w14:paraId="5C7C0D4A" w14:textId="77777777" w:rsidR="001E624A" w:rsidRDefault="001E624A" w:rsidP="001E624A">
      <w:pPr>
        <w:spacing w:line="276" w:lineRule="auto"/>
        <w:jc w:val="both"/>
        <w:rPr>
          <w:b/>
          <w:bCs/>
        </w:rPr>
      </w:pPr>
    </w:p>
    <w:p w14:paraId="1E16CA9E" w14:textId="77777777" w:rsidR="001E624A" w:rsidRDefault="001E624A" w:rsidP="001E624A">
      <w:pPr>
        <w:spacing w:line="276" w:lineRule="auto"/>
        <w:jc w:val="both"/>
        <w:rPr>
          <w:b/>
          <w:bCs/>
        </w:rPr>
      </w:pPr>
    </w:p>
    <w:p w14:paraId="6B67D71A" w14:textId="77777777" w:rsidR="001E624A" w:rsidRDefault="001E624A" w:rsidP="001E624A">
      <w:pPr>
        <w:spacing w:line="276" w:lineRule="auto"/>
        <w:jc w:val="both"/>
        <w:rPr>
          <w:b/>
          <w:bCs/>
        </w:rPr>
      </w:pPr>
    </w:p>
    <w:p w14:paraId="09B3FA22" w14:textId="77777777" w:rsidR="001E624A" w:rsidRDefault="001E624A" w:rsidP="001E624A">
      <w:pPr>
        <w:spacing w:line="276" w:lineRule="auto"/>
        <w:jc w:val="both"/>
        <w:rPr>
          <w:b/>
          <w:bCs/>
        </w:rPr>
      </w:pPr>
    </w:p>
    <w:p w14:paraId="588F9D3A" w14:textId="77777777" w:rsidR="001E624A" w:rsidRDefault="001E624A" w:rsidP="001E624A">
      <w:pPr>
        <w:spacing w:line="276" w:lineRule="auto"/>
        <w:jc w:val="both"/>
        <w:rPr>
          <w:b/>
          <w:bCs/>
        </w:rPr>
      </w:pPr>
    </w:p>
    <w:p w14:paraId="188FA0BA" w14:textId="77777777" w:rsidR="001E624A" w:rsidRDefault="001E624A" w:rsidP="001E624A">
      <w:pPr>
        <w:spacing w:line="276" w:lineRule="auto"/>
        <w:jc w:val="both"/>
        <w:rPr>
          <w:b/>
          <w:bCs/>
        </w:rPr>
      </w:pPr>
    </w:p>
    <w:p w14:paraId="5915AD33" w14:textId="77777777" w:rsidR="001E624A" w:rsidRDefault="001E624A" w:rsidP="001E624A">
      <w:pPr>
        <w:spacing w:line="276" w:lineRule="auto"/>
        <w:jc w:val="both"/>
        <w:rPr>
          <w:b/>
          <w:bCs/>
        </w:rPr>
      </w:pPr>
    </w:p>
    <w:p w14:paraId="2FA26F1F" w14:textId="77777777" w:rsidR="001E624A" w:rsidRDefault="001E624A" w:rsidP="001E624A">
      <w:pPr>
        <w:spacing w:line="276" w:lineRule="auto"/>
        <w:jc w:val="both"/>
        <w:rPr>
          <w:b/>
          <w:bCs/>
        </w:rPr>
      </w:pPr>
    </w:p>
    <w:p w14:paraId="058DB9D4" w14:textId="77777777" w:rsidR="001E624A" w:rsidRDefault="001E624A" w:rsidP="001E624A">
      <w:pPr>
        <w:spacing w:line="276" w:lineRule="auto"/>
        <w:jc w:val="both"/>
        <w:rPr>
          <w:b/>
          <w:bCs/>
        </w:rPr>
      </w:pPr>
    </w:p>
    <w:p w14:paraId="291EAB05" w14:textId="77777777" w:rsidR="001E624A" w:rsidRDefault="001E624A" w:rsidP="001E624A">
      <w:pPr>
        <w:spacing w:line="276" w:lineRule="auto"/>
        <w:jc w:val="both"/>
        <w:rPr>
          <w:b/>
          <w:bCs/>
        </w:rPr>
      </w:pPr>
    </w:p>
    <w:p w14:paraId="1893B0B7" w14:textId="77777777" w:rsidR="001E624A" w:rsidRDefault="001E624A" w:rsidP="001E624A">
      <w:pPr>
        <w:spacing w:line="276" w:lineRule="auto"/>
        <w:jc w:val="both"/>
        <w:rPr>
          <w:b/>
          <w:bCs/>
        </w:rPr>
      </w:pPr>
    </w:p>
    <w:p w14:paraId="74EF2469" w14:textId="77777777" w:rsidR="001E624A" w:rsidRDefault="001E624A" w:rsidP="001E624A">
      <w:pPr>
        <w:spacing w:line="276" w:lineRule="auto"/>
        <w:jc w:val="both"/>
        <w:rPr>
          <w:b/>
          <w:bCs/>
        </w:rPr>
      </w:pPr>
    </w:p>
    <w:p w14:paraId="1554B85F" w14:textId="77777777" w:rsidR="001E624A" w:rsidRDefault="001E624A" w:rsidP="001E624A">
      <w:pPr>
        <w:spacing w:line="276" w:lineRule="auto"/>
        <w:jc w:val="both"/>
        <w:rPr>
          <w:b/>
          <w:bCs/>
        </w:rPr>
      </w:pPr>
    </w:p>
    <w:p w14:paraId="6E31E176" w14:textId="77777777" w:rsidR="001E624A" w:rsidRDefault="001E624A" w:rsidP="001E624A">
      <w:pPr>
        <w:spacing w:line="276" w:lineRule="auto"/>
        <w:jc w:val="both"/>
        <w:rPr>
          <w:b/>
          <w:bCs/>
        </w:rPr>
      </w:pPr>
    </w:p>
    <w:p w14:paraId="0AA35A9D" w14:textId="77777777" w:rsidR="001E624A" w:rsidRDefault="001E624A" w:rsidP="001E624A">
      <w:pPr>
        <w:spacing w:line="276" w:lineRule="auto"/>
        <w:jc w:val="both"/>
        <w:rPr>
          <w:b/>
          <w:bCs/>
        </w:rPr>
      </w:pPr>
    </w:p>
    <w:p w14:paraId="37D7FE7F" w14:textId="77777777" w:rsidR="001E624A" w:rsidRDefault="001E624A" w:rsidP="001E624A">
      <w:pPr>
        <w:spacing w:line="276" w:lineRule="auto"/>
        <w:jc w:val="both"/>
        <w:rPr>
          <w:b/>
          <w:bCs/>
        </w:rPr>
      </w:pPr>
    </w:p>
    <w:p w14:paraId="744B1038" w14:textId="77777777" w:rsidR="001E624A" w:rsidRDefault="001E624A" w:rsidP="001E624A">
      <w:pPr>
        <w:spacing w:line="276" w:lineRule="auto"/>
        <w:jc w:val="both"/>
        <w:rPr>
          <w:b/>
          <w:bCs/>
        </w:rPr>
      </w:pPr>
    </w:p>
    <w:p w14:paraId="7EBA3C7C" w14:textId="77777777" w:rsidR="001E624A" w:rsidRDefault="001E624A" w:rsidP="001E624A">
      <w:pPr>
        <w:spacing w:line="276" w:lineRule="auto"/>
        <w:jc w:val="both"/>
        <w:rPr>
          <w:b/>
          <w:bCs/>
        </w:rPr>
      </w:pPr>
    </w:p>
    <w:p w14:paraId="3079D500" w14:textId="7421D2A2" w:rsidR="001E624A" w:rsidRDefault="001E624A" w:rsidP="001E624A">
      <w:pPr>
        <w:spacing w:line="276" w:lineRule="auto"/>
        <w:jc w:val="both"/>
        <w:rPr>
          <w:b/>
          <w:bCs/>
        </w:rPr>
      </w:pPr>
    </w:p>
    <w:p w14:paraId="509A87C3" w14:textId="77777777" w:rsidR="008C3233" w:rsidRDefault="008C3233" w:rsidP="001E624A">
      <w:pPr>
        <w:spacing w:line="276" w:lineRule="auto"/>
        <w:jc w:val="both"/>
        <w:rPr>
          <w:b/>
          <w:bCs/>
        </w:rPr>
      </w:pPr>
    </w:p>
    <w:p w14:paraId="7F68101E" w14:textId="77777777" w:rsidR="00E85507" w:rsidRDefault="00E85507" w:rsidP="001E624A">
      <w:pPr>
        <w:spacing w:line="276" w:lineRule="auto"/>
        <w:jc w:val="right"/>
      </w:pPr>
    </w:p>
    <w:p w14:paraId="54D8F50E" w14:textId="77777777" w:rsidR="00E85507" w:rsidRDefault="00E85507" w:rsidP="001E624A">
      <w:pPr>
        <w:spacing w:line="276" w:lineRule="auto"/>
        <w:jc w:val="right"/>
      </w:pPr>
    </w:p>
    <w:p w14:paraId="3EE02FF7" w14:textId="77777777" w:rsidR="00E85507" w:rsidRDefault="00E85507" w:rsidP="001E624A">
      <w:pPr>
        <w:spacing w:line="276" w:lineRule="auto"/>
        <w:jc w:val="right"/>
      </w:pPr>
    </w:p>
    <w:p w14:paraId="56CE2B4D" w14:textId="77777777" w:rsidR="00E85507" w:rsidRDefault="00E85507" w:rsidP="001E624A">
      <w:pPr>
        <w:spacing w:line="276" w:lineRule="auto"/>
        <w:jc w:val="right"/>
      </w:pPr>
    </w:p>
    <w:p w14:paraId="077AB328" w14:textId="77777777" w:rsidR="00E85507" w:rsidRDefault="00E85507" w:rsidP="001E624A">
      <w:pPr>
        <w:spacing w:line="276" w:lineRule="auto"/>
        <w:jc w:val="right"/>
      </w:pPr>
    </w:p>
    <w:p w14:paraId="39DB323C" w14:textId="77777777" w:rsidR="00E85507" w:rsidRDefault="00E85507" w:rsidP="001E624A">
      <w:pPr>
        <w:spacing w:line="276" w:lineRule="auto"/>
        <w:jc w:val="right"/>
      </w:pPr>
    </w:p>
    <w:p w14:paraId="3F223A77" w14:textId="77777777" w:rsidR="00E85507" w:rsidRDefault="00E85507" w:rsidP="001E624A">
      <w:pPr>
        <w:spacing w:line="276" w:lineRule="auto"/>
        <w:jc w:val="right"/>
      </w:pPr>
    </w:p>
    <w:p w14:paraId="1EC40E04" w14:textId="77777777" w:rsidR="00E85507" w:rsidRDefault="00E85507" w:rsidP="001E624A">
      <w:pPr>
        <w:spacing w:line="276" w:lineRule="auto"/>
        <w:jc w:val="right"/>
      </w:pPr>
    </w:p>
    <w:p w14:paraId="44270CE1" w14:textId="77777777" w:rsidR="00E85507" w:rsidRDefault="00E85507" w:rsidP="001E624A">
      <w:pPr>
        <w:spacing w:line="276" w:lineRule="auto"/>
        <w:jc w:val="right"/>
      </w:pPr>
    </w:p>
    <w:p w14:paraId="2D7D0AEF" w14:textId="77777777" w:rsidR="00E85507" w:rsidRDefault="00E85507" w:rsidP="001E624A">
      <w:pPr>
        <w:spacing w:line="276" w:lineRule="auto"/>
        <w:jc w:val="right"/>
      </w:pPr>
    </w:p>
    <w:p w14:paraId="2EE1B27F" w14:textId="77777777" w:rsidR="00E85507" w:rsidRDefault="00E85507" w:rsidP="001E624A">
      <w:pPr>
        <w:spacing w:line="276" w:lineRule="auto"/>
        <w:jc w:val="right"/>
      </w:pPr>
    </w:p>
    <w:p w14:paraId="6D6A3766" w14:textId="77777777" w:rsidR="00E85507" w:rsidRDefault="00E85507" w:rsidP="001E624A">
      <w:pPr>
        <w:spacing w:line="276" w:lineRule="auto"/>
        <w:jc w:val="right"/>
      </w:pPr>
    </w:p>
    <w:p w14:paraId="7E9BBEB0" w14:textId="77777777" w:rsidR="00E85507" w:rsidRDefault="00E85507" w:rsidP="001E624A">
      <w:pPr>
        <w:spacing w:line="276" w:lineRule="auto"/>
        <w:jc w:val="right"/>
      </w:pPr>
    </w:p>
    <w:p w14:paraId="77D4D1E3" w14:textId="77777777" w:rsidR="00E85507" w:rsidRDefault="00E85507" w:rsidP="001E624A">
      <w:pPr>
        <w:spacing w:line="276" w:lineRule="auto"/>
        <w:jc w:val="right"/>
      </w:pPr>
    </w:p>
    <w:p w14:paraId="16B13C0B" w14:textId="77777777" w:rsidR="00E85507" w:rsidRDefault="00E85507" w:rsidP="001E624A">
      <w:pPr>
        <w:spacing w:line="276" w:lineRule="auto"/>
        <w:jc w:val="right"/>
      </w:pPr>
    </w:p>
    <w:p w14:paraId="4CED3764" w14:textId="3A84E0CF" w:rsidR="001E624A" w:rsidRDefault="001E624A" w:rsidP="001E624A">
      <w:pPr>
        <w:spacing w:line="276" w:lineRule="auto"/>
        <w:jc w:val="right"/>
      </w:pPr>
      <w:r w:rsidRPr="002013A2">
        <w:lastRenderedPageBreak/>
        <w:t xml:space="preserve">Sutarties </w:t>
      </w:r>
      <w:r w:rsidR="00E85507">
        <w:t>3</w:t>
      </w:r>
      <w:r w:rsidRPr="002013A2">
        <w:t xml:space="preserve"> priedas</w:t>
      </w:r>
    </w:p>
    <w:p w14:paraId="4372E1BA" w14:textId="77777777" w:rsidR="001E624A" w:rsidRPr="002013A2" w:rsidRDefault="001E624A" w:rsidP="001E624A">
      <w:pPr>
        <w:spacing w:line="276" w:lineRule="auto"/>
        <w:jc w:val="right"/>
      </w:pPr>
    </w:p>
    <w:p w14:paraId="294A73B7" w14:textId="778C40B4" w:rsidR="001E624A" w:rsidRDefault="00E85507" w:rsidP="001E624A">
      <w:pPr>
        <w:spacing w:line="276" w:lineRule="auto"/>
        <w:jc w:val="center"/>
        <w:rPr>
          <w:b/>
          <w:bCs/>
        </w:rPr>
      </w:pPr>
      <w:r>
        <w:rPr>
          <w:b/>
          <w:bCs/>
        </w:rPr>
        <w:t>ĮRANGOS</w:t>
      </w:r>
      <w:r w:rsidR="001E624A">
        <w:rPr>
          <w:b/>
          <w:bCs/>
        </w:rPr>
        <w:t xml:space="preserve"> PERDAVIMO – PRIĖMIMO AKTAS NR.</w:t>
      </w:r>
    </w:p>
    <w:tbl>
      <w:tblPr>
        <w:tblStyle w:val="TableGrid"/>
        <w:tblpPr w:leftFromText="180" w:rightFromText="180" w:vertAnchor="text" w:horzAnchor="margin" w:tblpY="385"/>
        <w:tblW w:w="0" w:type="auto"/>
        <w:tblLook w:val="04A0" w:firstRow="1" w:lastRow="0" w:firstColumn="1" w:lastColumn="0" w:noHBand="0" w:noVBand="1"/>
      </w:tblPr>
      <w:tblGrid>
        <w:gridCol w:w="9776"/>
      </w:tblGrid>
      <w:tr w:rsidR="001E624A" w14:paraId="1E272641" w14:textId="77777777" w:rsidTr="001E624A">
        <w:tc>
          <w:tcPr>
            <w:tcW w:w="9776" w:type="dxa"/>
          </w:tcPr>
          <w:p w14:paraId="2845F079" w14:textId="77777777" w:rsidR="001E624A" w:rsidRPr="002013A2" w:rsidRDefault="001E624A" w:rsidP="003F76AC">
            <w:pPr>
              <w:spacing w:line="276" w:lineRule="auto"/>
              <w:jc w:val="both"/>
            </w:pPr>
            <w:proofErr w:type="spellStart"/>
            <w:r w:rsidRPr="00082FF7">
              <w:rPr>
                <w:b/>
                <w:bCs/>
              </w:rPr>
              <w:t>Pirkėjas</w:t>
            </w:r>
            <w:proofErr w:type="spellEnd"/>
            <w:r w:rsidRPr="00082FF7">
              <w:rPr>
                <w:b/>
                <w:bCs/>
              </w:rPr>
              <w:t xml:space="preserve">: </w:t>
            </w:r>
          </w:p>
        </w:tc>
      </w:tr>
      <w:tr w:rsidR="001E624A" w14:paraId="3C3D4795" w14:textId="77777777" w:rsidTr="001E624A">
        <w:tc>
          <w:tcPr>
            <w:tcW w:w="9776" w:type="dxa"/>
          </w:tcPr>
          <w:p w14:paraId="5EF34C5A" w14:textId="77777777" w:rsidR="001E624A" w:rsidRDefault="001E624A" w:rsidP="003F76AC">
            <w:pPr>
              <w:spacing w:line="276" w:lineRule="auto"/>
              <w:jc w:val="both"/>
              <w:rPr>
                <w:b/>
                <w:bCs/>
              </w:rPr>
            </w:pPr>
            <w:proofErr w:type="spellStart"/>
            <w:r w:rsidRPr="00082FF7">
              <w:rPr>
                <w:b/>
                <w:bCs/>
              </w:rPr>
              <w:t>Tiekėjas</w:t>
            </w:r>
            <w:proofErr w:type="spellEnd"/>
            <w:r w:rsidRPr="00082FF7">
              <w:rPr>
                <w:b/>
                <w:bCs/>
              </w:rPr>
              <w:t xml:space="preserve">: </w:t>
            </w:r>
          </w:p>
          <w:p w14:paraId="36C4F023" w14:textId="77777777" w:rsidR="001E624A" w:rsidRPr="002013A2" w:rsidRDefault="001E624A" w:rsidP="003F76AC">
            <w:pPr>
              <w:spacing w:line="276" w:lineRule="auto"/>
              <w:jc w:val="both"/>
              <w:rPr>
                <w:b/>
                <w:bCs/>
              </w:rPr>
            </w:pPr>
            <w:r w:rsidRPr="00082FF7">
              <w:t xml:space="preserve">(jei tai </w:t>
            </w:r>
            <w:proofErr w:type="spellStart"/>
            <w:r w:rsidRPr="00082FF7">
              <w:t>tiekėju</w:t>
            </w:r>
            <w:proofErr w:type="spellEnd"/>
            <w:r w:rsidRPr="00082FF7">
              <w:t xml:space="preserve">̨ grupė, nurodyti: </w:t>
            </w:r>
            <w:r w:rsidRPr="00082FF7">
              <w:rPr>
                <w:i/>
                <w:iCs/>
              </w:rPr>
              <w:t>(</w:t>
            </w:r>
            <w:proofErr w:type="spellStart"/>
            <w:r w:rsidRPr="00082FF7">
              <w:rPr>
                <w:i/>
                <w:iCs/>
              </w:rPr>
              <w:t>jungtinės</w:t>
            </w:r>
            <w:proofErr w:type="spellEnd"/>
            <w:r w:rsidRPr="00082FF7">
              <w:rPr>
                <w:i/>
                <w:iCs/>
              </w:rPr>
              <w:t xml:space="preserve"> veiklos sutarties pagrindu veikianti </w:t>
            </w:r>
            <w:proofErr w:type="spellStart"/>
            <w:r w:rsidRPr="00082FF7">
              <w:rPr>
                <w:i/>
                <w:iCs/>
              </w:rPr>
              <w:t>tiekėju</w:t>
            </w:r>
            <w:proofErr w:type="spellEnd"/>
            <w:r w:rsidRPr="00082FF7">
              <w:rPr>
                <w:i/>
                <w:iCs/>
              </w:rPr>
              <w:t xml:space="preserve">̨ grupė, sudaryta </w:t>
            </w:r>
            <w:proofErr w:type="spellStart"/>
            <w:r w:rsidRPr="00082FF7">
              <w:rPr>
                <w:i/>
                <w:iCs/>
              </w:rPr>
              <w:t>is</w:t>
            </w:r>
            <w:proofErr w:type="spellEnd"/>
            <w:r w:rsidRPr="00082FF7">
              <w:rPr>
                <w:i/>
                <w:iCs/>
              </w:rPr>
              <w:t xml:space="preserve">̌: (nurodyti visų </w:t>
            </w:r>
            <w:proofErr w:type="spellStart"/>
            <w:r w:rsidRPr="00082FF7">
              <w:rPr>
                <w:i/>
                <w:iCs/>
              </w:rPr>
              <w:t>ūkio</w:t>
            </w:r>
            <w:proofErr w:type="spellEnd"/>
            <w:r w:rsidRPr="00082FF7">
              <w:rPr>
                <w:i/>
                <w:iCs/>
              </w:rPr>
              <w:t xml:space="preserve"> subjektų pavadinimus), atstovaujamas atsakingojo partnerio (nurodyti atsakingojo partnerio </w:t>
            </w:r>
            <w:proofErr w:type="spellStart"/>
            <w:r w:rsidRPr="00082FF7">
              <w:rPr>
                <w:i/>
                <w:iCs/>
              </w:rPr>
              <w:t>pavadinima</w:t>
            </w:r>
            <w:proofErr w:type="spellEnd"/>
            <w:r w:rsidRPr="00082FF7">
              <w:rPr>
                <w:i/>
                <w:iCs/>
              </w:rPr>
              <w:t xml:space="preserve">̨) </w:t>
            </w:r>
          </w:p>
        </w:tc>
      </w:tr>
      <w:tr w:rsidR="001E624A" w14:paraId="2EE1F9CA" w14:textId="77777777" w:rsidTr="001E624A">
        <w:tc>
          <w:tcPr>
            <w:tcW w:w="9776" w:type="dxa"/>
          </w:tcPr>
          <w:p w14:paraId="15EFE2F1" w14:textId="77777777" w:rsidR="001E624A" w:rsidRDefault="001E624A" w:rsidP="003F76AC">
            <w:pPr>
              <w:spacing w:line="276" w:lineRule="auto"/>
              <w:rPr>
                <w:b/>
                <w:bCs/>
              </w:rPr>
            </w:pPr>
            <w:r w:rsidRPr="00082FF7">
              <w:rPr>
                <w:b/>
                <w:bCs/>
              </w:rPr>
              <w:t>Sutarties Nr.:</w:t>
            </w:r>
          </w:p>
        </w:tc>
      </w:tr>
      <w:tr w:rsidR="001E624A" w14:paraId="4922BCD5" w14:textId="77777777" w:rsidTr="001E624A">
        <w:tc>
          <w:tcPr>
            <w:tcW w:w="9776" w:type="dxa"/>
          </w:tcPr>
          <w:p w14:paraId="2E3883BD" w14:textId="77777777" w:rsidR="001E624A" w:rsidRPr="002013A2" w:rsidRDefault="001E624A" w:rsidP="003F76AC">
            <w:pPr>
              <w:spacing w:line="276" w:lineRule="auto"/>
              <w:jc w:val="both"/>
            </w:pPr>
            <w:r w:rsidRPr="00082FF7">
              <w:rPr>
                <w:b/>
                <w:bCs/>
              </w:rPr>
              <w:t xml:space="preserve">Sutarties pavadinimas: </w:t>
            </w:r>
          </w:p>
        </w:tc>
      </w:tr>
    </w:tbl>
    <w:p w14:paraId="54B302AE" w14:textId="77777777" w:rsidR="001E624A" w:rsidRDefault="001E624A" w:rsidP="001E624A">
      <w:pPr>
        <w:spacing w:line="276" w:lineRule="auto"/>
        <w:jc w:val="both"/>
        <w:rPr>
          <w:b/>
          <w:bCs/>
        </w:rPr>
      </w:pPr>
    </w:p>
    <w:p w14:paraId="727ABC1A" w14:textId="77777777" w:rsidR="001E624A" w:rsidRDefault="001E624A" w:rsidP="001E624A">
      <w:pPr>
        <w:spacing w:line="276" w:lineRule="auto"/>
        <w:jc w:val="both"/>
        <w:rPr>
          <w:b/>
          <w:bCs/>
        </w:rPr>
      </w:pPr>
    </w:p>
    <w:p w14:paraId="698F2B0D" w14:textId="0FEE9647" w:rsidR="001E624A" w:rsidRPr="00082FF7" w:rsidRDefault="001E624A" w:rsidP="001E624A">
      <w:pPr>
        <w:spacing w:line="276" w:lineRule="auto"/>
        <w:jc w:val="both"/>
      </w:pPr>
      <w:proofErr w:type="spellStart"/>
      <w:r w:rsidRPr="00082FF7">
        <w:rPr>
          <w:b/>
          <w:bCs/>
        </w:rPr>
        <w:t>Tiekėjas</w:t>
      </w:r>
      <w:proofErr w:type="spellEnd"/>
      <w:r w:rsidRPr="00082FF7">
        <w:rPr>
          <w:b/>
          <w:bCs/>
        </w:rPr>
        <w:t xml:space="preserve"> </w:t>
      </w:r>
      <w:proofErr w:type="spellStart"/>
      <w:r w:rsidRPr="00082FF7">
        <w:t>šiuo</w:t>
      </w:r>
      <w:proofErr w:type="spellEnd"/>
      <w:r w:rsidRPr="00082FF7">
        <w:t xml:space="preserve"> </w:t>
      </w:r>
      <w:r w:rsidR="00E85507">
        <w:t xml:space="preserve">Įrangos </w:t>
      </w:r>
      <w:r w:rsidRPr="00082FF7">
        <w:t>perdavimo</w:t>
      </w:r>
      <w:r w:rsidR="00E85507">
        <w:t xml:space="preserve"> </w:t>
      </w:r>
      <w:r w:rsidRPr="00082FF7">
        <w:t>–</w:t>
      </w:r>
      <w:r w:rsidR="00E85507">
        <w:t xml:space="preserve"> </w:t>
      </w:r>
      <w:proofErr w:type="spellStart"/>
      <w:r w:rsidRPr="00082FF7">
        <w:t>priėmimo</w:t>
      </w:r>
      <w:proofErr w:type="spellEnd"/>
      <w:r w:rsidRPr="00082FF7">
        <w:t xml:space="preserve"> aktu patvirtina, kad jis </w:t>
      </w:r>
      <w:proofErr w:type="spellStart"/>
      <w:r w:rsidRPr="00082FF7">
        <w:t>pristate</w:t>
      </w:r>
      <w:proofErr w:type="spellEnd"/>
      <w:r w:rsidRPr="00082FF7">
        <w:t xml:space="preserve">̇, sumontavimo, instaliavo </w:t>
      </w:r>
      <w:proofErr w:type="spellStart"/>
      <w:r w:rsidRPr="00082FF7">
        <w:t>įranga</w:t>
      </w:r>
      <w:proofErr w:type="spellEnd"/>
      <w:r w:rsidRPr="00082FF7">
        <w:t xml:space="preserve">̨, </w:t>
      </w:r>
      <w:proofErr w:type="spellStart"/>
      <w:r w:rsidRPr="00082FF7">
        <w:t>pateike</w:t>
      </w:r>
      <w:proofErr w:type="spellEnd"/>
      <w:r w:rsidRPr="00082FF7">
        <w:t xml:space="preserve">̇ dokumentaciją, </w:t>
      </w:r>
      <w:proofErr w:type="spellStart"/>
      <w:r w:rsidRPr="00082FF7">
        <w:t>apmoke</w:t>
      </w:r>
      <w:proofErr w:type="spellEnd"/>
      <w:r w:rsidRPr="00082FF7">
        <w:t xml:space="preserve">̇ darbuotojus ir </w:t>
      </w:r>
      <w:proofErr w:type="spellStart"/>
      <w:r w:rsidRPr="00082FF7">
        <w:t>Pirkėjui</w:t>
      </w:r>
      <w:proofErr w:type="spellEnd"/>
      <w:r w:rsidRPr="00082FF7">
        <w:t xml:space="preserve"> perduoda </w:t>
      </w:r>
      <w:proofErr w:type="spellStart"/>
      <w:r w:rsidRPr="00082FF7">
        <w:t>ši</w:t>
      </w:r>
      <w:r w:rsidR="00E85507">
        <w:t>ą</w:t>
      </w:r>
      <w:proofErr w:type="spellEnd"/>
      <w:r w:rsidR="00E85507">
        <w:t xml:space="preserve"> Įrangą</w:t>
      </w:r>
      <w:r w:rsidRPr="00082FF7">
        <w:t>: _________________________________________________________________________ __________________________________________________________,</w:t>
      </w:r>
      <w:r>
        <w:t xml:space="preserve"> </w:t>
      </w:r>
      <w:r w:rsidRPr="00082FF7">
        <w:t xml:space="preserve">nurodytas Sutartyje. </w:t>
      </w:r>
    </w:p>
    <w:p w14:paraId="34738A6F" w14:textId="77777777" w:rsidR="001E624A" w:rsidRPr="00082FF7" w:rsidRDefault="001E624A" w:rsidP="001E624A">
      <w:pPr>
        <w:spacing w:line="276" w:lineRule="auto"/>
        <w:jc w:val="both"/>
      </w:pPr>
      <w:proofErr w:type="spellStart"/>
      <w:r w:rsidRPr="00082FF7">
        <w:rPr>
          <w:b/>
          <w:bCs/>
        </w:rPr>
        <w:t>Pirkėjas</w:t>
      </w:r>
      <w:proofErr w:type="spellEnd"/>
      <w:r w:rsidRPr="00082FF7">
        <w:rPr>
          <w:b/>
          <w:bCs/>
        </w:rPr>
        <w:t xml:space="preserve">: </w:t>
      </w:r>
    </w:p>
    <w:p w14:paraId="4F928FB4" w14:textId="1FAB75C9" w:rsidR="001E624A" w:rsidRPr="00082FF7" w:rsidRDefault="001E624A" w:rsidP="001E624A">
      <w:pPr>
        <w:spacing w:line="276" w:lineRule="auto"/>
        <w:jc w:val="both"/>
      </w:pPr>
      <w:r>
        <w:rPr>
          <w:noProof/>
          <w:lang w:eastAsia="lt-LT"/>
        </w:rPr>
        <mc:AlternateContent>
          <mc:Choice Requires="wps">
            <w:drawing>
              <wp:anchor distT="0" distB="0" distL="114300" distR="114300" simplePos="0" relativeHeight="251663360" behindDoc="0" locked="0" layoutInCell="1" allowOverlap="1" wp14:anchorId="4A016130" wp14:editId="31FA54DE">
                <wp:simplePos x="0" y="0"/>
                <wp:positionH relativeFrom="column">
                  <wp:posOffset>0</wp:posOffset>
                </wp:positionH>
                <wp:positionV relativeFrom="paragraph">
                  <wp:posOffset>-635</wp:posOffset>
                </wp:positionV>
                <wp:extent cx="164465" cy="165100"/>
                <wp:effectExtent l="0" t="0" r="13335" b="12700"/>
                <wp:wrapNone/>
                <wp:docPr id="64" name="Frame 64"/>
                <wp:cNvGraphicFramePr/>
                <a:graphic xmlns:a="http://schemas.openxmlformats.org/drawingml/2006/main">
                  <a:graphicData uri="http://schemas.microsoft.com/office/word/2010/wordprocessingShape">
                    <wps:wsp>
                      <wps:cNvSpPr/>
                      <wps:spPr>
                        <a:xfrm>
                          <a:off x="0" y="0"/>
                          <a:ext cx="164465" cy="165100"/>
                        </a:xfrm>
                        <a:prstGeom prst="frame">
                          <a:avLst/>
                        </a:prstGeom>
                        <a:ln cmpd="dbl">
                          <a:extLst>
                            <a:ext uri="{C807C97D-BFC1-408E-A445-0C87EB9F89A2}">
                              <ask:lineSketchStyleProps xmlns:ask="http://schemas.microsoft.com/office/drawing/2018/sketchyshapes">
                                <ask:type>
                                  <ask:lineSketchNone/>
                                </ask:type>
                              </ask:lineSketchStyleProps>
                            </a:ext>
                          </a:extLst>
                        </a:ln>
                      </wps:spPr>
                      <wps:style>
                        <a:lnRef idx="2">
                          <a:schemeClr val="dk1">
                            <a:shade val="50000"/>
                          </a:schemeClr>
                        </a:lnRef>
                        <a:fillRef idx="1">
                          <a:schemeClr val="dk1"/>
                        </a:fillRef>
                        <a:effectRef idx="0">
                          <a:schemeClr val="dk1"/>
                        </a:effectRef>
                        <a:fontRef idx="minor">
                          <a:schemeClr val="lt1"/>
                        </a:fontRef>
                      </wps:style>
                      <wps:txbx>
                        <w:txbxContent>
                          <w:p w14:paraId="58439E82" w14:textId="77777777" w:rsidR="005771CF" w:rsidRPr="002013A2" w:rsidRDefault="005771CF" w:rsidP="001E624A">
                            <w:pPr>
                              <w:jc w:val="center"/>
                            </w:pPr>
                            <w:r>
                              <w:t xml:space="preserve"> </w:t>
                            </w:r>
                          </w:p>
                        </w:txbxContent>
                      </wps:txbx>
                      <wps:bodyPr rot="0" spcFirstLastPara="0" vertOverflow="overflow" horzOverflow="overflow" vert="horz" wrap="square" lIns="91440" tIns="9000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016130" id="Frame 64" o:spid="_x0000_s1026" style="position:absolute;left:0;text-align:left;margin-left:0;margin-top:-.05pt;width:12.95pt;height:1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4465,1651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" adj="-11796480,,5400" path="m,l164465,r,165100l,165100,,xm20558,20558r,123984l143907,144542r,-123984l20558,20558xe" fillcolor="black [3200]" strokecolor="black [1600]" strokeweight="1pt">
                <v:stroke linestyle="thinThin" joinstyle="miter"/>
                <v:formulas/>
                <v:path arrowok="t" o:connecttype="custom" o:connectlocs="0,0;164465,0;164465,165100;0,165100;0,0;20558,20558;20558,144542;143907,144542;143907,20558;20558,20558" o:connectangles="0,0,0,0,0,0,0,0,0,0" textboxrect="0,0,164465,165100"/>
                <v:textbox inset=",2.5mm">
                  <w:txbxContent>
                    <w:p w14:paraId="58439E82" w14:textId="77777777" w:rsidR="005771CF" w:rsidRPr="002013A2" w:rsidRDefault="005771CF" w:rsidP="001E624A">
                      <w:pPr>
                        <w:jc w:val="center"/>
                      </w:pPr>
                      <w:r>
                        <w:t xml:space="preserve"> </w:t>
                      </w:r>
                    </w:p>
                  </w:txbxContent>
                </v:textbox>
              </v:shape>
            </w:pict>
          </mc:Fallback>
        </mc:AlternateContent>
      </w:r>
      <w:r>
        <w:t xml:space="preserve">      </w:t>
      </w:r>
      <w:r w:rsidRPr="00082FF7">
        <w:t xml:space="preserve">Priima ir patvirtina, kad: </w:t>
      </w:r>
      <w:r w:rsidR="00E85507">
        <w:t>Įranga</w:t>
      </w:r>
      <w:r w:rsidRPr="00082FF7">
        <w:t xml:space="preserve"> pristatyt</w:t>
      </w:r>
      <w:r w:rsidR="00E85507">
        <w:t>a</w:t>
      </w:r>
      <w:r w:rsidRPr="00082FF7">
        <w:t xml:space="preserve"> </w:t>
      </w:r>
      <w:r w:rsidRPr="00082FF7">
        <w:rPr>
          <w:i/>
          <w:iCs/>
        </w:rPr>
        <w:t>ir sumontuot</w:t>
      </w:r>
      <w:r w:rsidR="00E85507">
        <w:rPr>
          <w:i/>
          <w:iCs/>
        </w:rPr>
        <w:t>a</w:t>
      </w:r>
      <w:r w:rsidRPr="00082FF7">
        <w:rPr>
          <w:i/>
          <w:iCs/>
        </w:rPr>
        <w:t xml:space="preserve"> </w:t>
      </w:r>
      <w:r w:rsidRPr="00082FF7">
        <w:t>laiku bei atitinka Sutartyje ir jos prieduose nustatytus reikalavimus; yra pateikti visi reikalingi dokumentai (</w:t>
      </w:r>
      <w:r w:rsidRPr="00082FF7">
        <w:rPr>
          <w:i/>
          <w:iCs/>
        </w:rPr>
        <w:t xml:space="preserve">sertifikatai, naudojimo ir </w:t>
      </w:r>
      <w:proofErr w:type="spellStart"/>
      <w:r w:rsidRPr="00082FF7">
        <w:rPr>
          <w:i/>
          <w:iCs/>
        </w:rPr>
        <w:t>priežiūros</w:t>
      </w:r>
      <w:proofErr w:type="spellEnd"/>
      <w:r w:rsidRPr="00082FF7">
        <w:rPr>
          <w:i/>
          <w:iCs/>
        </w:rPr>
        <w:t xml:space="preserve"> instrukcijos</w:t>
      </w:r>
      <w:r w:rsidRPr="00082FF7">
        <w:t xml:space="preserve">). </w:t>
      </w:r>
    </w:p>
    <w:p w14:paraId="449FBBE4" w14:textId="26D6E5B4" w:rsidR="001E624A" w:rsidRPr="00082FF7" w:rsidRDefault="001E624A" w:rsidP="001E624A">
      <w:pPr>
        <w:spacing w:line="276" w:lineRule="auto"/>
        <w:jc w:val="both"/>
      </w:pPr>
      <w:r>
        <w:rPr>
          <w:noProof/>
          <w:lang w:eastAsia="lt-LT"/>
        </w:rPr>
        <mc:AlternateContent>
          <mc:Choice Requires="wps">
            <w:drawing>
              <wp:anchor distT="0" distB="0" distL="114300" distR="114300" simplePos="0" relativeHeight="251662336" behindDoc="0" locked="0" layoutInCell="1" allowOverlap="1" wp14:anchorId="6B9687BC" wp14:editId="08E23541">
                <wp:simplePos x="0" y="0"/>
                <wp:positionH relativeFrom="column">
                  <wp:posOffset>0</wp:posOffset>
                </wp:positionH>
                <wp:positionV relativeFrom="paragraph">
                  <wp:posOffset>-635</wp:posOffset>
                </wp:positionV>
                <wp:extent cx="164465" cy="165100"/>
                <wp:effectExtent l="0" t="0" r="13335" b="12700"/>
                <wp:wrapNone/>
                <wp:docPr id="63" name="Frame 63"/>
                <wp:cNvGraphicFramePr/>
                <a:graphic xmlns:a="http://schemas.openxmlformats.org/drawingml/2006/main">
                  <a:graphicData uri="http://schemas.microsoft.com/office/word/2010/wordprocessingShape">
                    <wps:wsp>
                      <wps:cNvSpPr/>
                      <wps:spPr>
                        <a:xfrm>
                          <a:off x="0" y="0"/>
                          <a:ext cx="164465" cy="165100"/>
                        </a:xfrm>
                        <a:prstGeom prst="frame">
                          <a:avLst/>
                        </a:prstGeom>
                        <a:ln cmpd="dbl">
                          <a:extLst>
                            <a:ext uri="{C807C97D-BFC1-408E-A445-0C87EB9F89A2}">
                              <ask:lineSketchStyleProps xmlns:ask="http://schemas.microsoft.com/office/drawing/2018/sketchyshapes">
                                <ask:type>
                                  <ask:lineSketchNone/>
                                </ask:type>
                              </ask:lineSketchStyleProps>
                            </a:ext>
                          </a:extLst>
                        </a:ln>
                      </wps:spPr>
                      <wps:style>
                        <a:lnRef idx="2">
                          <a:schemeClr val="dk1">
                            <a:shade val="50000"/>
                          </a:schemeClr>
                        </a:lnRef>
                        <a:fillRef idx="1">
                          <a:schemeClr val="dk1"/>
                        </a:fillRef>
                        <a:effectRef idx="0">
                          <a:schemeClr val="dk1"/>
                        </a:effectRef>
                        <a:fontRef idx="minor">
                          <a:schemeClr val="lt1"/>
                        </a:fontRef>
                      </wps:style>
                      <wps:txbx>
                        <w:txbxContent>
                          <w:p w14:paraId="5CB09247" w14:textId="77777777" w:rsidR="005771CF" w:rsidRPr="002013A2" w:rsidRDefault="005771CF" w:rsidP="001E624A">
                            <w:pPr>
                              <w:jc w:val="center"/>
                            </w:pPr>
                            <w:r>
                              <w:t xml:space="preserve"> </w:t>
                            </w:r>
                          </w:p>
                        </w:txbxContent>
                      </wps:txbx>
                      <wps:bodyPr rot="0" spcFirstLastPara="0" vertOverflow="overflow" horzOverflow="overflow" vert="horz" wrap="square" lIns="91440" tIns="9000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9687BC" id="Frame 63" o:spid="_x0000_s1027" style="position:absolute;left:0;text-align:left;margin-left:0;margin-top:-.05pt;width:12.95pt;height:1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4465,1651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" adj="-11796480,,5400" path="m,l164465,r,165100l,165100,,xm20558,20558r,123984l143907,144542r,-123984l20558,20558xe" fillcolor="black [3200]" strokecolor="black [1600]" strokeweight="1pt">
                <v:stroke linestyle="thinThin" joinstyle="miter"/>
                <v:formulas/>
                <v:path arrowok="t" o:connecttype="custom" o:connectlocs="0,0;164465,0;164465,165100;0,165100;0,0;20558,20558;20558,144542;143907,144542;143907,20558;20558,20558" o:connectangles="0,0,0,0,0,0,0,0,0,0" textboxrect="0,0,164465,165100"/>
                <v:textbox inset=",2.5mm">
                  <w:txbxContent>
                    <w:p w14:paraId="5CB09247" w14:textId="77777777" w:rsidR="005771CF" w:rsidRPr="002013A2" w:rsidRDefault="005771CF" w:rsidP="001E624A">
                      <w:pPr>
                        <w:jc w:val="center"/>
                      </w:pPr>
                      <w:r>
                        <w:t xml:space="preserve"> </w:t>
                      </w:r>
                    </w:p>
                  </w:txbxContent>
                </v:textbox>
              </v:shape>
            </w:pict>
          </mc:Fallback>
        </mc:AlternateContent>
      </w:r>
      <w:r>
        <w:t xml:space="preserve">      </w:t>
      </w:r>
      <w:r w:rsidR="00E85507">
        <w:t xml:space="preserve">Įranga </w:t>
      </w:r>
      <w:r w:rsidRPr="00082FF7">
        <w:t>buvo pristatyt</w:t>
      </w:r>
      <w:r w:rsidR="00E85507">
        <w:t>a</w:t>
      </w:r>
      <w:r w:rsidRPr="00082FF7">
        <w:t xml:space="preserve"> </w:t>
      </w:r>
      <w:r w:rsidRPr="00082FF7">
        <w:rPr>
          <w:i/>
          <w:iCs/>
        </w:rPr>
        <w:t xml:space="preserve">ir kiti </w:t>
      </w:r>
      <w:proofErr w:type="spellStart"/>
      <w:r w:rsidRPr="00082FF7">
        <w:rPr>
          <w:i/>
          <w:iCs/>
        </w:rPr>
        <w:t>Tiekėjo</w:t>
      </w:r>
      <w:proofErr w:type="spellEnd"/>
      <w:r w:rsidRPr="00082FF7">
        <w:rPr>
          <w:i/>
          <w:iCs/>
        </w:rPr>
        <w:t xml:space="preserve"> </w:t>
      </w:r>
      <w:proofErr w:type="spellStart"/>
      <w:r w:rsidRPr="00082FF7">
        <w:rPr>
          <w:i/>
          <w:iCs/>
        </w:rPr>
        <w:t>įsipareigojimai</w:t>
      </w:r>
      <w:proofErr w:type="spellEnd"/>
      <w:r w:rsidRPr="00082FF7">
        <w:rPr>
          <w:i/>
          <w:iCs/>
        </w:rPr>
        <w:t xml:space="preserve"> </w:t>
      </w:r>
      <w:proofErr w:type="spellStart"/>
      <w:r w:rsidRPr="00082FF7">
        <w:rPr>
          <w:i/>
          <w:iCs/>
        </w:rPr>
        <w:t>įvykdyti</w:t>
      </w:r>
      <w:proofErr w:type="spellEnd"/>
      <w:r w:rsidRPr="00082FF7">
        <w:rPr>
          <w:i/>
          <w:iCs/>
        </w:rPr>
        <w:t xml:space="preserve"> </w:t>
      </w:r>
      <w:r w:rsidRPr="00082FF7">
        <w:t xml:space="preserve">praleidus Sutartyje nustatytą </w:t>
      </w:r>
      <w:proofErr w:type="spellStart"/>
      <w:r w:rsidRPr="00082FF7">
        <w:t>termina</w:t>
      </w:r>
      <w:proofErr w:type="spellEnd"/>
      <w:r w:rsidRPr="00082FF7">
        <w:t xml:space="preserve">̨ </w:t>
      </w:r>
    </w:p>
    <w:p w14:paraId="3EF7E8F4" w14:textId="77777777" w:rsidR="001E624A" w:rsidRPr="00082FF7" w:rsidRDefault="001E624A" w:rsidP="001E624A">
      <w:pPr>
        <w:spacing w:line="276" w:lineRule="auto"/>
        <w:jc w:val="both"/>
      </w:pPr>
      <w:r w:rsidRPr="00082FF7">
        <w:rPr>
          <w:i/>
          <w:iCs/>
        </w:rPr>
        <w:t>___________________________________________________________________________</w:t>
      </w:r>
    </w:p>
    <w:p w14:paraId="47B0AB49" w14:textId="589E5B61" w:rsidR="001E624A" w:rsidRDefault="001E624A" w:rsidP="001E624A">
      <w:pPr>
        <w:spacing w:line="276" w:lineRule="auto"/>
        <w:jc w:val="both"/>
      </w:pPr>
      <w:r>
        <w:rPr>
          <w:noProof/>
          <w:lang w:eastAsia="lt-LT"/>
        </w:rPr>
        <mc:AlternateContent>
          <mc:Choice Requires="wps">
            <w:drawing>
              <wp:anchor distT="0" distB="0" distL="114300" distR="114300" simplePos="0" relativeHeight="251661312" behindDoc="0" locked="0" layoutInCell="1" allowOverlap="1" wp14:anchorId="6921BF20" wp14:editId="4EAE1786">
                <wp:simplePos x="0" y="0"/>
                <wp:positionH relativeFrom="column">
                  <wp:posOffset>29534</wp:posOffset>
                </wp:positionH>
                <wp:positionV relativeFrom="paragraph">
                  <wp:posOffset>31750</wp:posOffset>
                </wp:positionV>
                <wp:extent cx="164465" cy="165100"/>
                <wp:effectExtent l="0" t="0" r="13335" b="12700"/>
                <wp:wrapNone/>
                <wp:docPr id="62" name="Frame 62"/>
                <wp:cNvGraphicFramePr/>
                <a:graphic xmlns:a="http://schemas.openxmlformats.org/drawingml/2006/main">
                  <a:graphicData uri="http://schemas.microsoft.com/office/word/2010/wordprocessingShape">
                    <wps:wsp>
                      <wps:cNvSpPr/>
                      <wps:spPr>
                        <a:xfrm>
                          <a:off x="0" y="0"/>
                          <a:ext cx="164465" cy="165100"/>
                        </a:xfrm>
                        <a:prstGeom prst="frame">
                          <a:avLst/>
                        </a:prstGeom>
                        <a:ln cmpd="dbl">
                          <a:extLst>
                            <a:ext uri="{C807C97D-BFC1-408E-A445-0C87EB9F89A2}">
                              <ask:lineSketchStyleProps xmlns:ask="http://schemas.microsoft.com/office/drawing/2018/sketchyshapes">
                                <ask:type>
                                  <ask:lineSketchNone/>
                                </ask:type>
                              </ask:lineSketchStyleProps>
                            </a:ext>
                          </a:extLst>
                        </a:ln>
                      </wps:spPr>
                      <wps:style>
                        <a:lnRef idx="2">
                          <a:schemeClr val="dk1">
                            <a:shade val="50000"/>
                          </a:schemeClr>
                        </a:lnRef>
                        <a:fillRef idx="1">
                          <a:schemeClr val="dk1"/>
                        </a:fillRef>
                        <a:effectRef idx="0">
                          <a:schemeClr val="dk1"/>
                        </a:effectRef>
                        <a:fontRef idx="minor">
                          <a:schemeClr val="lt1"/>
                        </a:fontRef>
                      </wps:style>
                      <wps:txbx>
                        <w:txbxContent>
                          <w:p w14:paraId="0288026C" w14:textId="77777777" w:rsidR="005771CF" w:rsidRPr="002013A2" w:rsidRDefault="005771CF" w:rsidP="001E624A">
                            <w:pPr>
                              <w:jc w:val="center"/>
                            </w:pPr>
                            <w:r>
                              <w:t xml:space="preserve"> </w:t>
                            </w:r>
                          </w:p>
                        </w:txbxContent>
                      </wps:txbx>
                      <wps:bodyPr rot="0" spcFirstLastPara="0" vertOverflow="overflow" horzOverflow="overflow" vert="horz" wrap="square" lIns="91440" tIns="9000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21BF20" id="Frame 62" o:spid="_x0000_s1028" style="position:absolute;left:0;text-align:left;margin-left:2.35pt;margin-top:2.5pt;width:12.95pt;height:1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4465,1651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" adj="-11796480,,5400" path="m,l164465,r,165100l,165100,,xm20558,20558r,123984l143907,144542r,-123984l20558,20558xe" fillcolor="black [3200]" strokecolor="black [1600]" strokeweight="1pt">
                <v:stroke linestyle="thinThin" joinstyle="miter"/>
                <v:formulas/>
                <v:path arrowok="t" o:connecttype="custom" o:connectlocs="0,0;164465,0;164465,165100;0,165100;0,0;20558,20558;20558,144542;143907,144542;143907,20558;20558,20558" o:connectangles="0,0,0,0,0,0,0,0,0,0" textboxrect="0,0,164465,165100"/>
                <v:textbox inset=",2.5mm">
                  <w:txbxContent>
                    <w:p w14:paraId="0288026C" w14:textId="77777777" w:rsidR="005771CF" w:rsidRPr="002013A2" w:rsidRDefault="005771CF" w:rsidP="001E624A">
                      <w:pPr>
                        <w:jc w:val="center"/>
                      </w:pPr>
                      <w:r>
                        <w:t xml:space="preserve"> </w:t>
                      </w:r>
                    </w:p>
                  </w:txbxContent>
                </v:textbox>
              </v:shape>
            </w:pict>
          </mc:Fallback>
        </mc:AlternateContent>
      </w:r>
      <w:r>
        <w:t xml:space="preserve">      </w:t>
      </w:r>
      <w:r w:rsidRPr="00082FF7">
        <w:t xml:space="preserve">Nepriima </w:t>
      </w:r>
      <w:r w:rsidR="00E85507">
        <w:t>Įrangos</w:t>
      </w:r>
      <w:r w:rsidRPr="00082FF7">
        <w:t xml:space="preserve"> </w:t>
      </w:r>
      <w:proofErr w:type="spellStart"/>
      <w:r w:rsidRPr="00082FF7">
        <w:t>dėl</w:t>
      </w:r>
      <w:proofErr w:type="spellEnd"/>
      <w:r w:rsidRPr="00082FF7">
        <w:t xml:space="preserve"> </w:t>
      </w:r>
      <w:proofErr w:type="spellStart"/>
      <w:r w:rsidRPr="00082FF7">
        <w:t>šiu</w:t>
      </w:r>
      <w:proofErr w:type="spellEnd"/>
      <w:r w:rsidRPr="00082FF7">
        <w:t>̨ perdavimo</w:t>
      </w:r>
      <w:r w:rsidR="00E85507">
        <w:t xml:space="preserve"> </w:t>
      </w:r>
      <w:r w:rsidRPr="00082FF7">
        <w:t>–</w:t>
      </w:r>
      <w:r w:rsidR="00E85507">
        <w:t xml:space="preserve"> </w:t>
      </w:r>
      <w:proofErr w:type="spellStart"/>
      <w:r w:rsidRPr="00082FF7">
        <w:t>priėmimo</w:t>
      </w:r>
      <w:proofErr w:type="spellEnd"/>
      <w:r w:rsidRPr="00082FF7">
        <w:t xml:space="preserve"> metu nustatytų </w:t>
      </w:r>
      <w:r w:rsidR="00E85507">
        <w:t>Įrangos</w:t>
      </w:r>
      <w:r w:rsidRPr="00082FF7">
        <w:t xml:space="preserve"> </w:t>
      </w:r>
      <w:proofErr w:type="spellStart"/>
      <w:r w:rsidRPr="00082FF7">
        <w:t>trūkumu</w:t>
      </w:r>
      <w:proofErr w:type="spellEnd"/>
      <w:r w:rsidRPr="00082FF7">
        <w:t>̨/neatitikimų: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7F6C5" w14:textId="77777777" w:rsidR="001E624A" w:rsidRPr="00082FF7" w:rsidRDefault="001E624A" w:rsidP="001E624A">
      <w:pPr>
        <w:spacing w:line="276" w:lineRule="auto"/>
        <w:jc w:val="both"/>
      </w:pPr>
      <w:r w:rsidRPr="00082FF7">
        <w:rPr>
          <w:i/>
          <w:iCs/>
        </w:rPr>
        <w:t xml:space="preserve">(jeigu visi </w:t>
      </w:r>
      <w:proofErr w:type="spellStart"/>
      <w:r w:rsidRPr="00082FF7">
        <w:rPr>
          <w:i/>
          <w:iCs/>
        </w:rPr>
        <w:t>trūkumai</w:t>
      </w:r>
      <w:proofErr w:type="spellEnd"/>
      <w:r w:rsidRPr="00082FF7">
        <w:rPr>
          <w:i/>
          <w:iCs/>
        </w:rPr>
        <w:t xml:space="preserve"> netelpa </w:t>
      </w:r>
      <w:proofErr w:type="spellStart"/>
      <w:r w:rsidRPr="00082FF7">
        <w:rPr>
          <w:i/>
          <w:iCs/>
        </w:rPr>
        <w:t>šiame</w:t>
      </w:r>
      <w:proofErr w:type="spellEnd"/>
      <w:r w:rsidRPr="00082FF7">
        <w:rPr>
          <w:i/>
          <w:iCs/>
        </w:rPr>
        <w:t xml:space="preserve"> akte, jie pateikiami atskirame dokumente (priede), kuris bus laikomas sudedamoji </w:t>
      </w:r>
      <w:proofErr w:type="spellStart"/>
      <w:r w:rsidRPr="00082FF7">
        <w:rPr>
          <w:i/>
          <w:iCs/>
        </w:rPr>
        <w:t>šio</w:t>
      </w:r>
      <w:proofErr w:type="spellEnd"/>
      <w:r w:rsidRPr="00082FF7">
        <w:rPr>
          <w:i/>
          <w:iCs/>
        </w:rPr>
        <w:t xml:space="preserve"> akto dalis) </w:t>
      </w:r>
    </w:p>
    <w:p w14:paraId="49B2C8F2" w14:textId="77777777" w:rsidR="001E624A" w:rsidRPr="00082FF7" w:rsidRDefault="001E624A" w:rsidP="001E624A">
      <w:pPr>
        <w:spacing w:line="276" w:lineRule="auto"/>
        <w:jc w:val="both"/>
      </w:pPr>
      <w:proofErr w:type="spellStart"/>
      <w:r w:rsidRPr="00082FF7">
        <w:t>Tiekėjas</w:t>
      </w:r>
      <w:proofErr w:type="spellEnd"/>
      <w:r w:rsidRPr="00082FF7">
        <w:t xml:space="preserve"> </w:t>
      </w:r>
      <w:proofErr w:type="spellStart"/>
      <w:r w:rsidRPr="00082FF7">
        <w:t>įpareigojamas</w:t>
      </w:r>
      <w:proofErr w:type="spellEnd"/>
      <w:r w:rsidRPr="00082FF7">
        <w:t xml:space="preserve"> </w:t>
      </w:r>
      <w:r w:rsidRPr="00082FF7">
        <w:rPr>
          <w:i/>
          <w:iCs/>
        </w:rPr>
        <w:t xml:space="preserve">iki/per </w:t>
      </w:r>
      <w:r w:rsidRPr="00082FF7">
        <w:t xml:space="preserve">_______________________________ darbo dienas </w:t>
      </w:r>
      <w:proofErr w:type="spellStart"/>
      <w:r w:rsidRPr="00082FF7">
        <w:t>pašalinti</w:t>
      </w:r>
      <w:proofErr w:type="spellEnd"/>
      <w:r w:rsidRPr="00082FF7">
        <w:t xml:space="preserve"> visus </w:t>
      </w:r>
      <w:proofErr w:type="spellStart"/>
      <w:r w:rsidRPr="00082FF7">
        <w:t>šiame</w:t>
      </w:r>
      <w:proofErr w:type="spellEnd"/>
      <w:r w:rsidRPr="00082FF7">
        <w:t xml:space="preserve"> akte ir jo prieduose nurodytus </w:t>
      </w:r>
      <w:proofErr w:type="spellStart"/>
      <w:r w:rsidRPr="00082FF7">
        <w:t>trūkumus</w:t>
      </w:r>
      <w:proofErr w:type="spellEnd"/>
      <w:r w:rsidRPr="00082FF7">
        <w:t xml:space="preserve">/neatitikimus. </w:t>
      </w:r>
    </w:p>
    <w:p w14:paraId="6AD3BC89" w14:textId="24650445" w:rsidR="001E624A" w:rsidRPr="00082FF7" w:rsidRDefault="001E624A" w:rsidP="001E624A">
      <w:pPr>
        <w:spacing w:line="276" w:lineRule="auto"/>
        <w:jc w:val="both"/>
      </w:pPr>
      <w:proofErr w:type="spellStart"/>
      <w:r w:rsidRPr="00082FF7">
        <w:t>Tiekėjas</w:t>
      </w:r>
      <w:proofErr w:type="spellEnd"/>
      <w:r w:rsidRPr="00082FF7">
        <w:t xml:space="preserve"> </w:t>
      </w:r>
      <w:proofErr w:type="spellStart"/>
      <w:r w:rsidRPr="00082FF7">
        <w:t>įpareigojamas</w:t>
      </w:r>
      <w:proofErr w:type="spellEnd"/>
      <w:r w:rsidRPr="00082FF7">
        <w:t xml:space="preserve"> </w:t>
      </w:r>
      <w:r w:rsidRPr="00082FF7">
        <w:rPr>
          <w:i/>
          <w:iCs/>
        </w:rPr>
        <w:t xml:space="preserve">iki/per </w:t>
      </w:r>
      <w:r w:rsidRPr="00082FF7">
        <w:t xml:space="preserve">__________________________________ savo </w:t>
      </w:r>
      <w:proofErr w:type="spellStart"/>
      <w:r w:rsidRPr="00082FF7">
        <w:t>sąskaita</w:t>
      </w:r>
      <w:proofErr w:type="spellEnd"/>
      <w:r w:rsidRPr="00082FF7">
        <w:t xml:space="preserve"> ir </w:t>
      </w:r>
      <w:proofErr w:type="spellStart"/>
      <w:r w:rsidRPr="00082FF7">
        <w:t>priemonėmis</w:t>
      </w:r>
      <w:proofErr w:type="spellEnd"/>
      <w:r w:rsidRPr="00082FF7">
        <w:t xml:space="preserve"> atsiimti Sutarties reikalavimų </w:t>
      </w:r>
      <w:proofErr w:type="spellStart"/>
      <w:r w:rsidRPr="00082FF7">
        <w:t>neatitinkanči</w:t>
      </w:r>
      <w:r w:rsidR="00E85507">
        <w:t>os</w:t>
      </w:r>
      <w:proofErr w:type="spellEnd"/>
      <w:r w:rsidR="00E85507">
        <w:t xml:space="preserve"> Įrangos. </w:t>
      </w:r>
      <w:r w:rsidRPr="00082FF7">
        <w:t xml:space="preserve"> </w:t>
      </w:r>
    </w:p>
    <w:p w14:paraId="57F4BEB1" w14:textId="77777777" w:rsidR="001E624A" w:rsidRPr="00082FF7" w:rsidRDefault="001E624A" w:rsidP="001E624A">
      <w:pPr>
        <w:spacing w:line="276" w:lineRule="auto"/>
        <w:jc w:val="both"/>
      </w:pPr>
      <w:proofErr w:type="spellStart"/>
      <w:r w:rsidRPr="00082FF7">
        <w:t>Šis</w:t>
      </w:r>
      <w:proofErr w:type="spellEnd"/>
      <w:r w:rsidRPr="00082FF7">
        <w:t xml:space="preserve"> aktas </w:t>
      </w:r>
      <w:proofErr w:type="spellStart"/>
      <w:r w:rsidRPr="00082FF7">
        <w:t>pasirašytas</w:t>
      </w:r>
      <w:proofErr w:type="spellEnd"/>
      <w:r w:rsidRPr="00082FF7">
        <w:t xml:space="preserve"> dviem vienodą teisinę galią </w:t>
      </w:r>
      <w:proofErr w:type="spellStart"/>
      <w:r w:rsidRPr="00082FF7">
        <w:t>turinčiais</w:t>
      </w:r>
      <w:proofErr w:type="spellEnd"/>
      <w:r w:rsidRPr="00082FF7">
        <w:t xml:space="preserve"> egzemplioriais po vieną kiekvienai </w:t>
      </w:r>
    </w:p>
    <w:tbl>
      <w:tblPr>
        <w:tblStyle w:val="TableGrid"/>
        <w:tblW w:w="0" w:type="auto"/>
        <w:tblLook w:val="04A0" w:firstRow="1" w:lastRow="0" w:firstColumn="1" w:lastColumn="0" w:noHBand="0" w:noVBand="1"/>
      </w:tblPr>
      <w:tblGrid>
        <w:gridCol w:w="4673"/>
        <w:gridCol w:w="5103"/>
      </w:tblGrid>
      <w:tr w:rsidR="001E624A" w14:paraId="181BAC77" w14:textId="77777777" w:rsidTr="001E624A">
        <w:tc>
          <w:tcPr>
            <w:tcW w:w="4673" w:type="dxa"/>
          </w:tcPr>
          <w:p w14:paraId="63446DEE" w14:textId="77777777" w:rsidR="001E624A" w:rsidRDefault="001E624A" w:rsidP="003F76AC">
            <w:pPr>
              <w:spacing w:line="276" w:lineRule="auto"/>
              <w:jc w:val="center"/>
            </w:pPr>
            <w:r>
              <w:t>Perdavė</w:t>
            </w:r>
          </w:p>
          <w:p w14:paraId="533A374D" w14:textId="77777777" w:rsidR="001E624A" w:rsidRPr="00E94E42" w:rsidRDefault="001E624A" w:rsidP="003F76AC">
            <w:pPr>
              <w:spacing w:line="276" w:lineRule="auto"/>
              <w:jc w:val="center"/>
            </w:pPr>
            <w:r>
              <w:t>Tiekėjo atstovas</w:t>
            </w:r>
          </w:p>
        </w:tc>
        <w:tc>
          <w:tcPr>
            <w:tcW w:w="5103" w:type="dxa"/>
          </w:tcPr>
          <w:p w14:paraId="7B6857C4" w14:textId="77777777" w:rsidR="001E624A" w:rsidRDefault="001E624A" w:rsidP="003F76AC">
            <w:pPr>
              <w:spacing w:line="276" w:lineRule="auto"/>
              <w:jc w:val="center"/>
            </w:pPr>
            <w:r>
              <w:t>Priėmė</w:t>
            </w:r>
          </w:p>
          <w:p w14:paraId="6CFBEF63" w14:textId="77777777" w:rsidR="001E624A" w:rsidRPr="00E94E42" w:rsidRDefault="001E624A" w:rsidP="003F76AC">
            <w:pPr>
              <w:spacing w:line="276" w:lineRule="auto"/>
              <w:jc w:val="center"/>
            </w:pPr>
            <w:r>
              <w:t>Pirkėjo atstovas</w:t>
            </w:r>
          </w:p>
        </w:tc>
      </w:tr>
      <w:tr w:rsidR="001E624A" w14:paraId="507801B2" w14:textId="77777777" w:rsidTr="001E624A">
        <w:tc>
          <w:tcPr>
            <w:tcW w:w="4673" w:type="dxa"/>
          </w:tcPr>
          <w:p w14:paraId="78B422AD" w14:textId="77777777" w:rsidR="001E624A" w:rsidRDefault="001E624A" w:rsidP="003F76AC">
            <w:pPr>
              <w:spacing w:line="276" w:lineRule="auto"/>
              <w:jc w:val="both"/>
            </w:pPr>
            <w:r>
              <w:t>Data</w:t>
            </w:r>
          </w:p>
          <w:p w14:paraId="31A331B2" w14:textId="77777777" w:rsidR="001E624A" w:rsidRDefault="001E624A" w:rsidP="003F76AC">
            <w:pPr>
              <w:spacing w:line="276" w:lineRule="auto"/>
              <w:jc w:val="both"/>
            </w:pPr>
            <w:r>
              <w:t>Parašas</w:t>
            </w:r>
          </w:p>
          <w:p w14:paraId="5CB65467" w14:textId="77777777" w:rsidR="001E624A" w:rsidRDefault="001E624A" w:rsidP="003F76AC">
            <w:pPr>
              <w:spacing w:line="276" w:lineRule="auto"/>
              <w:jc w:val="both"/>
            </w:pPr>
            <w:r>
              <w:t>Vardas, pavardė</w:t>
            </w:r>
          </w:p>
          <w:p w14:paraId="59D0CBFB" w14:textId="77777777" w:rsidR="001E624A" w:rsidRPr="00E94E42" w:rsidRDefault="001E624A" w:rsidP="003F76AC">
            <w:pPr>
              <w:spacing w:line="276" w:lineRule="auto"/>
              <w:jc w:val="both"/>
            </w:pPr>
            <w:r>
              <w:lastRenderedPageBreak/>
              <w:t>Pareigos</w:t>
            </w:r>
          </w:p>
        </w:tc>
        <w:tc>
          <w:tcPr>
            <w:tcW w:w="5103" w:type="dxa"/>
          </w:tcPr>
          <w:p w14:paraId="3A2E50D9" w14:textId="77777777" w:rsidR="001E624A" w:rsidRDefault="001E624A" w:rsidP="003F76AC">
            <w:pPr>
              <w:spacing w:line="276" w:lineRule="auto"/>
              <w:jc w:val="both"/>
            </w:pPr>
            <w:r>
              <w:lastRenderedPageBreak/>
              <w:t>Data</w:t>
            </w:r>
          </w:p>
          <w:p w14:paraId="1DE0678E" w14:textId="77777777" w:rsidR="001E624A" w:rsidRDefault="001E624A" w:rsidP="003F76AC">
            <w:pPr>
              <w:spacing w:line="276" w:lineRule="auto"/>
              <w:jc w:val="both"/>
            </w:pPr>
            <w:r>
              <w:t>Parašas</w:t>
            </w:r>
          </w:p>
          <w:p w14:paraId="44F17A71" w14:textId="77777777" w:rsidR="001E624A" w:rsidRDefault="001E624A" w:rsidP="003F76AC">
            <w:pPr>
              <w:spacing w:line="276" w:lineRule="auto"/>
              <w:jc w:val="both"/>
            </w:pPr>
            <w:r>
              <w:t>Vardas, pavardė</w:t>
            </w:r>
          </w:p>
          <w:p w14:paraId="7EF3224E" w14:textId="77777777" w:rsidR="001E624A" w:rsidRDefault="001E624A" w:rsidP="003F76AC">
            <w:pPr>
              <w:spacing w:line="276" w:lineRule="auto"/>
              <w:jc w:val="both"/>
            </w:pPr>
            <w:r>
              <w:lastRenderedPageBreak/>
              <w:t>Pareigos</w:t>
            </w:r>
          </w:p>
        </w:tc>
      </w:tr>
    </w:tbl>
    <w:p w14:paraId="26E5F124" w14:textId="77777777" w:rsidR="001E624A" w:rsidRPr="00082FF7" w:rsidRDefault="001E624A" w:rsidP="001E624A">
      <w:pPr>
        <w:spacing w:line="276" w:lineRule="auto"/>
        <w:jc w:val="both"/>
      </w:pPr>
    </w:p>
    <w:p w14:paraId="5E60C5FF" w14:textId="77777777" w:rsidR="001E624A" w:rsidRPr="00082FF7" w:rsidRDefault="001E624A" w:rsidP="001E624A">
      <w:pPr>
        <w:spacing w:line="276" w:lineRule="auto"/>
        <w:jc w:val="both"/>
      </w:pPr>
    </w:p>
    <w:p w14:paraId="4198B243" w14:textId="77777777" w:rsidR="00710CAC" w:rsidRDefault="00710CAC" w:rsidP="00A236FC">
      <w:pPr>
        <w:spacing w:after="200" w:line="276" w:lineRule="auto"/>
        <w:jc w:val="center"/>
        <w:rPr>
          <w:b/>
          <w:sz w:val="22"/>
          <w:szCs w:val="22"/>
        </w:rPr>
      </w:pPr>
    </w:p>
    <w:p w14:paraId="19FB7A07" w14:textId="77777777" w:rsidR="00710CAC" w:rsidRDefault="00710CAC" w:rsidP="00A236FC">
      <w:pPr>
        <w:spacing w:after="200" w:line="276" w:lineRule="auto"/>
        <w:jc w:val="center"/>
        <w:rPr>
          <w:b/>
          <w:sz w:val="22"/>
          <w:szCs w:val="22"/>
        </w:rPr>
      </w:pPr>
    </w:p>
    <w:p w14:paraId="5F850F2B" w14:textId="0A899865" w:rsidR="001D4BC6" w:rsidRDefault="001D4BC6" w:rsidP="00131F48">
      <w:pPr>
        <w:ind w:left="3600" w:firstLine="720"/>
        <w:jc w:val="right"/>
        <w:rPr>
          <w:rFonts w:eastAsia="Calibri"/>
        </w:rPr>
      </w:pPr>
    </w:p>
    <w:p w14:paraId="5BA7FFDB" w14:textId="570F51FE" w:rsidR="00B22961" w:rsidRDefault="00B22961" w:rsidP="00131F48">
      <w:pPr>
        <w:ind w:left="3600" w:firstLine="720"/>
        <w:jc w:val="right"/>
        <w:rPr>
          <w:rFonts w:eastAsia="Calibri"/>
        </w:rPr>
      </w:pPr>
    </w:p>
    <w:p w14:paraId="01C96A86" w14:textId="270843B7" w:rsidR="00B22961" w:rsidRDefault="00B22961" w:rsidP="00131F48">
      <w:pPr>
        <w:ind w:left="3600" w:firstLine="720"/>
        <w:jc w:val="right"/>
        <w:rPr>
          <w:rFonts w:eastAsia="Calibri"/>
        </w:rPr>
      </w:pPr>
    </w:p>
    <w:p w14:paraId="031A7D55" w14:textId="2A46D2B0" w:rsidR="00B22961" w:rsidRDefault="00B22961" w:rsidP="00131F48">
      <w:pPr>
        <w:ind w:left="3600" w:firstLine="720"/>
        <w:jc w:val="right"/>
        <w:rPr>
          <w:rFonts w:eastAsia="Calibri"/>
        </w:rPr>
      </w:pPr>
    </w:p>
    <w:p w14:paraId="7A0D753D" w14:textId="7157AB0E" w:rsidR="00B22961" w:rsidRDefault="00B22961" w:rsidP="00131F48">
      <w:pPr>
        <w:ind w:left="3600" w:firstLine="720"/>
        <w:jc w:val="right"/>
        <w:rPr>
          <w:rFonts w:eastAsia="Calibri"/>
        </w:rPr>
      </w:pPr>
    </w:p>
    <w:p w14:paraId="4B4A28B4" w14:textId="77085B87" w:rsidR="00B22961" w:rsidRDefault="00B22961" w:rsidP="00131F48">
      <w:pPr>
        <w:ind w:left="3600" w:firstLine="720"/>
        <w:jc w:val="right"/>
        <w:rPr>
          <w:rFonts w:eastAsia="Calibri"/>
        </w:rPr>
      </w:pPr>
    </w:p>
    <w:p w14:paraId="16AC3797" w14:textId="67DD64E9" w:rsidR="00B22961" w:rsidRDefault="00B22961" w:rsidP="00131F48">
      <w:pPr>
        <w:ind w:left="3600" w:firstLine="720"/>
        <w:jc w:val="right"/>
        <w:rPr>
          <w:rFonts w:eastAsia="Calibri"/>
        </w:rPr>
      </w:pPr>
    </w:p>
    <w:p w14:paraId="33751C4E" w14:textId="2ECBB820" w:rsidR="00B22961" w:rsidRDefault="00B22961" w:rsidP="00131F48">
      <w:pPr>
        <w:ind w:left="3600" w:firstLine="720"/>
        <w:jc w:val="right"/>
        <w:rPr>
          <w:rFonts w:eastAsia="Calibri"/>
        </w:rPr>
      </w:pPr>
    </w:p>
    <w:p w14:paraId="58636AA8" w14:textId="78FF905C" w:rsidR="00B22961" w:rsidRDefault="00B22961" w:rsidP="00131F48">
      <w:pPr>
        <w:ind w:left="3600" w:firstLine="720"/>
        <w:jc w:val="right"/>
        <w:rPr>
          <w:rFonts w:eastAsia="Calibri"/>
        </w:rPr>
      </w:pPr>
    </w:p>
    <w:p w14:paraId="7F5217BF" w14:textId="0B66042F" w:rsidR="00B22961" w:rsidRDefault="00B22961" w:rsidP="00131F48">
      <w:pPr>
        <w:ind w:left="3600" w:firstLine="720"/>
        <w:jc w:val="right"/>
        <w:rPr>
          <w:rFonts w:eastAsia="Calibri"/>
        </w:rPr>
      </w:pPr>
    </w:p>
    <w:p w14:paraId="63BB340C" w14:textId="1FC89A4F" w:rsidR="00B22961" w:rsidRDefault="00B22961" w:rsidP="00131F48">
      <w:pPr>
        <w:ind w:left="3600" w:firstLine="720"/>
        <w:jc w:val="right"/>
        <w:rPr>
          <w:rFonts w:eastAsia="Calibri"/>
        </w:rPr>
      </w:pPr>
    </w:p>
    <w:p w14:paraId="6DD49C64" w14:textId="1080A46A" w:rsidR="00B22961" w:rsidRDefault="00B22961" w:rsidP="00131F48">
      <w:pPr>
        <w:ind w:left="3600" w:firstLine="720"/>
        <w:jc w:val="right"/>
        <w:rPr>
          <w:rFonts w:eastAsia="Calibri"/>
        </w:rPr>
      </w:pPr>
    </w:p>
    <w:p w14:paraId="32302231" w14:textId="7B9C87AA" w:rsidR="00B22961" w:rsidRDefault="00B22961" w:rsidP="00131F48">
      <w:pPr>
        <w:ind w:left="3600" w:firstLine="720"/>
        <w:jc w:val="right"/>
        <w:rPr>
          <w:rFonts w:eastAsia="Calibri"/>
        </w:rPr>
      </w:pPr>
    </w:p>
    <w:p w14:paraId="3F0D8B1B" w14:textId="059E5883" w:rsidR="00B22961" w:rsidRDefault="00B22961" w:rsidP="00131F48">
      <w:pPr>
        <w:ind w:left="3600" w:firstLine="720"/>
        <w:jc w:val="right"/>
        <w:rPr>
          <w:rFonts w:eastAsia="Calibri"/>
        </w:rPr>
      </w:pPr>
    </w:p>
    <w:p w14:paraId="26B65AEE" w14:textId="3CCB1EEC" w:rsidR="00B22961" w:rsidRDefault="00B22961" w:rsidP="00131F48">
      <w:pPr>
        <w:ind w:left="3600" w:firstLine="720"/>
        <w:jc w:val="right"/>
        <w:rPr>
          <w:rFonts w:eastAsia="Calibri"/>
        </w:rPr>
      </w:pPr>
    </w:p>
    <w:p w14:paraId="576E21FE" w14:textId="371AFA72" w:rsidR="00B22961" w:rsidRDefault="00B22961" w:rsidP="00131F48">
      <w:pPr>
        <w:ind w:left="3600" w:firstLine="720"/>
        <w:jc w:val="right"/>
        <w:rPr>
          <w:rFonts w:eastAsia="Calibri"/>
        </w:rPr>
      </w:pPr>
    </w:p>
    <w:p w14:paraId="2106B3D8" w14:textId="192E2370" w:rsidR="00B22961" w:rsidRDefault="00B22961" w:rsidP="00131F48">
      <w:pPr>
        <w:ind w:left="3600" w:firstLine="720"/>
        <w:jc w:val="right"/>
        <w:rPr>
          <w:rFonts w:eastAsia="Calibri"/>
        </w:rPr>
      </w:pPr>
    </w:p>
    <w:p w14:paraId="1A123B7C" w14:textId="4880B593" w:rsidR="00B22961" w:rsidRDefault="00B22961" w:rsidP="00131F48">
      <w:pPr>
        <w:ind w:left="3600" w:firstLine="720"/>
        <w:jc w:val="right"/>
        <w:rPr>
          <w:rFonts w:eastAsia="Calibri"/>
        </w:rPr>
      </w:pPr>
    </w:p>
    <w:p w14:paraId="0CC2A4B8" w14:textId="2235D1EE" w:rsidR="00B22961" w:rsidRDefault="00B22961" w:rsidP="00131F48">
      <w:pPr>
        <w:ind w:left="3600" w:firstLine="720"/>
        <w:jc w:val="right"/>
        <w:rPr>
          <w:rFonts w:eastAsia="Calibri"/>
        </w:rPr>
      </w:pPr>
    </w:p>
    <w:p w14:paraId="05C35BF3" w14:textId="32AB2D81" w:rsidR="00B22961" w:rsidRDefault="00B22961" w:rsidP="00131F48">
      <w:pPr>
        <w:ind w:left="3600" w:firstLine="720"/>
        <w:jc w:val="right"/>
        <w:rPr>
          <w:rFonts w:eastAsia="Calibri"/>
        </w:rPr>
      </w:pPr>
    </w:p>
    <w:p w14:paraId="6BFD787D" w14:textId="76045050" w:rsidR="00B22961" w:rsidRDefault="00B22961" w:rsidP="00131F48">
      <w:pPr>
        <w:ind w:left="3600" w:firstLine="720"/>
        <w:jc w:val="right"/>
        <w:rPr>
          <w:rFonts w:eastAsia="Calibri"/>
        </w:rPr>
      </w:pPr>
    </w:p>
    <w:p w14:paraId="1E8A057A" w14:textId="3000C8E7" w:rsidR="00B22961" w:rsidRDefault="00B22961" w:rsidP="00131F48">
      <w:pPr>
        <w:ind w:left="3600" w:firstLine="720"/>
        <w:jc w:val="right"/>
        <w:rPr>
          <w:rFonts w:eastAsia="Calibri"/>
        </w:rPr>
      </w:pPr>
    </w:p>
    <w:p w14:paraId="29280682" w14:textId="7F8E72BA" w:rsidR="00B22961" w:rsidRDefault="00B22961" w:rsidP="00131F48">
      <w:pPr>
        <w:ind w:left="3600" w:firstLine="720"/>
        <w:jc w:val="right"/>
        <w:rPr>
          <w:rFonts w:eastAsia="Calibri"/>
        </w:rPr>
      </w:pPr>
    </w:p>
    <w:p w14:paraId="16D4510B" w14:textId="6A35D60E" w:rsidR="00B22961" w:rsidRDefault="00B22961" w:rsidP="00131F48">
      <w:pPr>
        <w:ind w:left="3600" w:firstLine="720"/>
        <w:jc w:val="right"/>
        <w:rPr>
          <w:rFonts w:eastAsia="Calibri"/>
        </w:rPr>
      </w:pPr>
    </w:p>
    <w:p w14:paraId="2E61C6BB" w14:textId="7811C022" w:rsidR="00B22961" w:rsidRDefault="00B22961" w:rsidP="00131F48">
      <w:pPr>
        <w:ind w:left="3600" w:firstLine="720"/>
        <w:jc w:val="right"/>
        <w:rPr>
          <w:rFonts w:eastAsia="Calibri"/>
        </w:rPr>
      </w:pPr>
    </w:p>
    <w:p w14:paraId="5C04CE23" w14:textId="3F65033C" w:rsidR="00B22961" w:rsidRDefault="00B22961" w:rsidP="00131F48">
      <w:pPr>
        <w:ind w:left="3600" w:firstLine="720"/>
        <w:jc w:val="right"/>
        <w:rPr>
          <w:rFonts w:eastAsia="Calibri"/>
        </w:rPr>
      </w:pPr>
    </w:p>
    <w:p w14:paraId="2139EB91" w14:textId="460EDA30" w:rsidR="00B22961" w:rsidRDefault="00B22961" w:rsidP="00131F48">
      <w:pPr>
        <w:ind w:left="3600" w:firstLine="720"/>
        <w:jc w:val="right"/>
        <w:rPr>
          <w:rFonts w:eastAsia="Calibri"/>
        </w:rPr>
      </w:pPr>
    </w:p>
    <w:p w14:paraId="42D54C56" w14:textId="0BDE6479" w:rsidR="00B22961" w:rsidRDefault="00B22961" w:rsidP="00131F48">
      <w:pPr>
        <w:ind w:left="3600" w:firstLine="720"/>
        <w:jc w:val="right"/>
        <w:rPr>
          <w:rFonts w:eastAsia="Calibri"/>
        </w:rPr>
      </w:pPr>
    </w:p>
    <w:p w14:paraId="6DC138A4" w14:textId="28A6DEBF" w:rsidR="00B22961" w:rsidRDefault="00B22961" w:rsidP="00131F48">
      <w:pPr>
        <w:ind w:left="3600" w:firstLine="720"/>
        <w:jc w:val="right"/>
        <w:rPr>
          <w:rFonts w:eastAsia="Calibri"/>
        </w:rPr>
      </w:pPr>
    </w:p>
    <w:p w14:paraId="24BBFFE8" w14:textId="5B553BCD" w:rsidR="00B22961" w:rsidRDefault="00B22961" w:rsidP="00131F48">
      <w:pPr>
        <w:ind w:left="3600" w:firstLine="720"/>
        <w:jc w:val="right"/>
        <w:rPr>
          <w:rFonts w:eastAsia="Calibri"/>
        </w:rPr>
      </w:pPr>
    </w:p>
    <w:p w14:paraId="6FE3FD1D" w14:textId="187232FB" w:rsidR="00B22961" w:rsidRDefault="00B22961" w:rsidP="00131F48">
      <w:pPr>
        <w:ind w:left="3600" w:firstLine="720"/>
        <w:jc w:val="right"/>
        <w:rPr>
          <w:rFonts w:eastAsia="Calibri"/>
        </w:rPr>
      </w:pPr>
    </w:p>
    <w:p w14:paraId="701A7AF5" w14:textId="42EBF68D" w:rsidR="00B22961" w:rsidRDefault="00B22961" w:rsidP="00131F48">
      <w:pPr>
        <w:ind w:left="3600" w:firstLine="720"/>
        <w:jc w:val="right"/>
        <w:rPr>
          <w:rFonts w:eastAsia="Calibri"/>
        </w:rPr>
      </w:pPr>
    </w:p>
    <w:p w14:paraId="715E4846" w14:textId="4907A974" w:rsidR="00B22961" w:rsidRDefault="00B22961" w:rsidP="00131F48">
      <w:pPr>
        <w:ind w:left="3600" w:firstLine="720"/>
        <w:jc w:val="right"/>
        <w:rPr>
          <w:rFonts w:eastAsia="Calibri"/>
        </w:rPr>
      </w:pPr>
    </w:p>
    <w:p w14:paraId="45FCA314" w14:textId="08090B3D" w:rsidR="00B22961" w:rsidRDefault="00B22961" w:rsidP="00131F48">
      <w:pPr>
        <w:ind w:left="3600" w:firstLine="720"/>
        <w:jc w:val="right"/>
        <w:rPr>
          <w:rFonts w:eastAsia="Calibri"/>
        </w:rPr>
      </w:pPr>
    </w:p>
    <w:p w14:paraId="5E00D5E3" w14:textId="611A3E2E" w:rsidR="00B22961" w:rsidRDefault="00B22961" w:rsidP="00131F48">
      <w:pPr>
        <w:ind w:left="3600" w:firstLine="720"/>
        <w:jc w:val="right"/>
        <w:rPr>
          <w:rFonts w:eastAsia="Calibri"/>
        </w:rPr>
      </w:pPr>
    </w:p>
    <w:p w14:paraId="46D046F3" w14:textId="3F3EA2C2" w:rsidR="00B22961" w:rsidRDefault="00B22961" w:rsidP="00131F48">
      <w:pPr>
        <w:ind w:left="3600" w:firstLine="720"/>
        <w:jc w:val="right"/>
        <w:rPr>
          <w:rFonts w:eastAsia="Calibri"/>
        </w:rPr>
      </w:pPr>
    </w:p>
    <w:p w14:paraId="60F6B515" w14:textId="738DC0D7" w:rsidR="00B22961" w:rsidRDefault="00B22961" w:rsidP="00131F48">
      <w:pPr>
        <w:ind w:left="3600" w:firstLine="720"/>
        <w:jc w:val="right"/>
        <w:rPr>
          <w:rFonts w:eastAsia="Calibri"/>
        </w:rPr>
      </w:pPr>
    </w:p>
    <w:p w14:paraId="202BEC9F" w14:textId="5021549F" w:rsidR="00B22961" w:rsidRDefault="00B22961" w:rsidP="00131F48">
      <w:pPr>
        <w:ind w:left="3600" w:firstLine="720"/>
        <w:jc w:val="right"/>
        <w:rPr>
          <w:rFonts w:eastAsia="Calibri"/>
        </w:rPr>
      </w:pPr>
    </w:p>
    <w:p w14:paraId="29B82ED5" w14:textId="19E95768" w:rsidR="00B22961" w:rsidRDefault="00B22961" w:rsidP="00131F48">
      <w:pPr>
        <w:ind w:left="3600" w:firstLine="720"/>
        <w:jc w:val="right"/>
        <w:rPr>
          <w:rFonts w:eastAsia="Calibri"/>
        </w:rPr>
      </w:pPr>
    </w:p>
    <w:p w14:paraId="27CAE2D6" w14:textId="2D6CEC1B" w:rsidR="00B22961" w:rsidRDefault="00B22961" w:rsidP="00131F48">
      <w:pPr>
        <w:ind w:left="3600" w:firstLine="720"/>
        <w:jc w:val="right"/>
        <w:rPr>
          <w:rFonts w:eastAsia="Calibri"/>
        </w:rPr>
      </w:pPr>
    </w:p>
    <w:p w14:paraId="46AAA2C5" w14:textId="1B334D0A" w:rsidR="00B22961" w:rsidRDefault="00B22961" w:rsidP="00131F48">
      <w:pPr>
        <w:ind w:left="3600" w:firstLine="720"/>
        <w:jc w:val="right"/>
        <w:rPr>
          <w:rFonts w:eastAsia="Calibri"/>
        </w:rPr>
      </w:pPr>
    </w:p>
    <w:p w14:paraId="1A1F3A93" w14:textId="3B16C6E2" w:rsidR="00B22961" w:rsidRDefault="00B22961" w:rsidP="00131F48">
      <w:pPr>
        <w:ind w:left="3600" w:firstLine="720"/>
        <w:jc w:val="right"/>
        <w:rPr>
          <w:rFonts w:eastAsia="Calibri"/>
        </w:rPr>
      </w:pPr>
    </w:p>
    <w:p w14:paraId="73D8AFC1" w14:textId="5ADB6F48" w:rsidR="00B22961" w:rsidRDefault="00B22961" w:rsidP="00131F48">
      <w:pPr>
        <w:ind w:left="3600" w:firstLine="720"/>
        <w:jc w:val="right"/>
        <w:rPr>
          <w:rFonts w:eastAsia="Calibri"/>
        </w:rPr>
      </w:pPr>
    </w:p>
    <w:p w14:paraId="69DDB7D4" w14:textId="79E22DA2" w:rsidR="00B22961" w:rsidRDefault="00B22961" w:rsidP="00131F48">
      <w:pPr>
        <w:ind w:left="3600" w:firstLine="720"/>
        <w:jc w:val="right"/>
        <w:rPr>
          <w:rFonts w:eastAsia="Calibri"/>
        </w:rPr>
      </w:pPr>
    </w:p>
    <w:sectPr w:rsidR="00B22961" w:rsidSect="00D11E9D">
      <w:footnotePr>
        <w:numRestart w:val="eachSect"/>
      </w:footnotePr>
      <w:type w:val="continuous"/>
      <w:pgSz w:w="11906" w:h="16838" w:code="9"/>
      <w:pgMar w:top="1134" w:right="926" w:bottom="1134" w:left="1134"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ADD0E" w14:textId="77777777" w:rsidR="00420045" w:rsidRDefault="00420045">
      <w:r>
        <w:separator/>
      </w:r>
    </w:p>
  </w:endnote>
  <w:endnote w:type="continuationSeparator" w:id="0">
    <w:p w14:paraId="33A2149B" w14:textId="77777777" w:rsidR="00420045" w:rsidRDefault="0042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panose1 w:val="020B0604020202020204"/>
    <w:charset w:val="BA"/>
    <w:family w:val="roman"/>
    <w:notTrueType/>
    <w:pitch w:val="variable"/>
    <w:sig w:usb0="00000007" w:usb1="00000000" w:usb2="00000000" w:usb3="00000000" w:csb0="00000081" w:csb1="00000000"/>
  </w:font>
  <w:font w:name="Optima">
    <w:altName w:val="Optima"/>
    <w:panose1 w:val="02000503060000020004"/>
    <w:charset w:val="00"/>
    <w:family w:val="auto"/>
    <w:pitch w:val="variable"/>
    <w:sig w:usb0="8000006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2236965"/>
      <w:docPartObj>
        <w:docPartGallery w:val="Page Numbers (Bottom of Page)"/>
        <w:docPartUnique/>
      </w:docPartObj>
    </w:sdtPr>
    <w:sdtEndPr>
      <w:rPr>
        <w:noProof/>
      </w:rPr>
    </w:sdtEndPr>
    <w:sdtContent>
      <w:p w14:paraId="5B076502" w14:textId="4E45D43A" w:rsidR="005771CF" w:rsidRDefault="005771CF">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5BAEB46" w14:textId="77777777" w:rsidR="005771CF" w:rsidRDefault="005771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73F3A" w14:textId="77777777" w:rsidR="00420045" w:rsidRDefault="00420045">
      <w:r>
        <w:separator/>
      </w:r>
    </w:p>
  </w:footnote>
  <w:footnote w:type="continuationSeparator" w:id="0">
    <w:p w14:paraId="13250711" w14:textId="77777777" w:rsidR="00420045" w:rsidRDefault="00420045">
      <w:r>
        <w:continuationSeparator/>
      </w:r>
    </w:p>
  </w:footnote>
  <w:footnote w:id="1">
    <w:p w14:paraId="07261EC3" w14:textId="77777777" w:rsidR="005771CF" w:rsidRDefault="005771CF" w:rsidP="007A6959">
      <w:pPr>
        <w:pStyle w:val="FootnoteText"/>
      </w:pPr>
      <w:r>
        <w:rPr>
          <w:rStyle w:val="FootnoteReference"/>
        </w:rPr>
        <w:footnoteRef/>
      </w:r>
      <w:r>
        <w:t xml:space="preserve"> </w:t>
      </w:r>
      <w:hyperlink r:id="rId1" w:history="1">
        <w:r w:rsidRPr="00AE5458">
          <w:rPr>
            <w:rStyle w:val="Hyperlink"/>
          </w:rPr>
          <w:t>https://www.e-tar.lt/portal/lt/legalAct/f44986504ed411e49cf986e1802f1de9</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74ACC" w14:textId="77777777" w:rsidR="005771CF" w:rsidRDefault="005771CF" w:rsidP="003B60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A7D5A3C" w14:textId="77777777" w:rsidR="005771CF" w:rsidRDefault="005771CF">
    <w:pPr>
      <w:pStyle w:val="Header"/>
    </w:pPr>
  </w:p>
  <w:p w14:paraId="65FB9FBD" w14:textId="77777777" w:rsidR="005771CF" w:rsidRDefault="005771CF"/>
  <w:p w14:paraId="012BFDBD" w14:textId="77777777" w:rsidR="005771CF" w:rsidRDefault="005771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7AF9A" w14:textId="77777777" w:rsidR="005771CF" w:rsidRDefault="005771CF"/>
  <w:p w14:paraId="08487B22" w14:textId="77777777" w:rsidR="005771CF" w:rsidRDefault="005771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34DF0428"/>
    <w:multiLevelType w:val="hybridMultilevel"/>
    <w:tmpl w:val="6EB6C63A"/>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4F037A42"/>
    <w:multiLevelType w:val="multilevel"/>
    <w:tmpl w:val="77D6D8E8"/>
    <w:lvl w:ilvl="0">
      <w:start w:val="1"/>
      <w:numFmt w:val="decimal"/>
      <w:lvlText w:val="%1."/>
      <w:lvlJc w:val="left"/>
      <w:pPr>
        <w:ind w:left="720" w:hanging="360"/>
      </w:pPr>
      <w:rPr>
        <w:rFonts w:hint="default"/>
      </w:rPr>
    </w:lvl>
    <w:lvl w:ilvl="1">
      <w:start w:val="1"/>
      <w:numFmt w:val="decimal"/>
      <w:isLgl/>
      <w:lvlText w:val="%1.%2."/>
      <w:lvlJc w:val="left"/>
      <w:pPr>
        <w:ind w:left="1311" w:hanging="460"/>
      </w:pPr>
      <w:rPr>
        <w:rFonts w:eastAsia="Times New Roman" w:hint="default"/>
        <w:b/>
        <w:sz w:val="24"/>
      </w:rPr>
    </w:lvl>
    <w:lvl w:ilvl="2">
      <w:start w:val="1"/>
      <w:numFmt w:val="decimal"/>
      <w:isLgl/>
      <w:lvlText w:val="%1.%2.%3."/>
      <w:lvlJc w:val="left"/>
      <w:pPr>
        <w:ind w:left="1800" w:hanging="720"/>
      </w:pPr>
      <w:rPr>
        <w:rFonts w:eastAsia="Times New Roman" w:hint="default"/>
        <w:b/>
        <w:sz w:val="24"/>
      </w:rPr>
    </w:lvl>
    <w:lvl w:ilvl="3">
      <w:start w:val="1"/>
      <w:numFmt w:val="decimal"/>
      <w:isLgl/>
      <w:lvlText w:val="%1.%2.%3.%4."/>
      <w:lvlJc w:val="left"/>
      <w:pPr>
        <w:ind w:left="2160" w:hanging="720"/>
      </w:pPr>
      <w:rPr>
        <w:rFonts w:eastAsia="Times New Roman" w:hint="default"/>
        <w:b/>
        <w:sz w:val="24"/>
      </w:rPr>
    </w:lvl>
    <w:lvl w:ilvl="4">
      <w:start w:val="1"/>
      <w:numFmt w:val="decimal"/>
      <w:isLgl/>
      <w:lvlText w:val="%1.%2.%3.%4.%5."/>
      <w:lvlJc w:val="left"/>
      <w:pPr>
        <w:ind w:left="2880" w:hanging="1080"/>
      </w:pPr>
      <w:rPr>
        <w:rFonts w:eastAsia="Times New Roman" w:hint="default"/>
        <w:b/>
        <w:sz w:val="24"/>
      </w:rPr>
    </w:lvl>
    <w:lvl w:ilvl="5">
      <w:start w:val="1"/>
      <w:numFmt w:val="decimal"/>
      <w:isLgl/>
      <w:lvlText w:val="%1.%2.%3.%4.%5.%6."/>
      <w:lvlJc w:val="left"/>
      <w:pPr>
        <w:ind w:left="3240" w:hanging="1080"/>
      </w:pPr>
      <w:rPr>
        <w:rFonts w:eastAsia="Times New Roman" w:hint="default"/>
        <w:b/>
        <w:sz w:val="24"/>
      </w:rPr>
    </w:lvl>
    <w:lvl w:ilvl="6">
      <w:start w:val="1"/>
      <w:numFmt w:val="decimal"/>
      <w:isLgl/>
      <w:lvlText w:val="%1.%2.%3.%4.%5.%6.%7."/>
      <w:lvlJc w:val="left"/>
      <w:pPr>
        <w:ind w:left="3960" w:hanging="1440"/>
      </w:pPr>
      <w:rPr>
        <w:rFonts w:eastAsia="Times New Roman" w:hint="default"/>
        <w:b/>
        <w:sz w:val="24"/>
      </w:rPr>
    </w:lvl>
    <w:lvl w:ilvl="7">
      <w:start w:val="1"/>
      <w:numFmt w:val="decimal"/>
      <w:isLgl/>
      <w:lvlText w:val="%1.%2.%3.%4.%5.%6.%7.%8."/>
      <w:lvlJc w:val="left"/>
      <w:pPr>
        <w:ind w:left="4320" w:hanging="1440"/>
      </w:pPr>
      <w:rPr>
        <w:rFonts w:eastAsia="Times New Roman" w:hint="default"/>
        <w:b/>
        <w:sz w:val="24"/>
      </w:rPr>
    </w:lvl>
    <w:lvl w:ilvl="8">
      <w:start w:val="1"/>
      <w:numFmt w:val="decimal"/>
      <w:isLgl/>
      <w:lvlText w:val="%1.%2.%3.%4.%5.%6.%7.%8.%9."/>
      <w:lvlJc w:val="left"/>
      <w:pPr>
        <w:ind w:left="5040" w:hanging="1800"/>
      </w:pPr>
      <w:rPr>
        <w:rFonts w:eastAsia="Times New Roman" w:hint="default"/>
        <w:b/>
        <w:sz w:val="24"/>
      </w:rPr>
    </w:lvl>
  </w:abstractNum>
  <w:abstractNum w:abstractNumId="4" w15:restartNumberingAfterBreak="0">
    <w:nsid w:val="514910EF"/>
    <w:multiLevelType w:val="hybridMultilevel"/>
    <w:tmpl w:val="0ACA3E46"/>
    <w:lvl w:ilvl="0" w:tplc="913C3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B24258"/>
    <w:multiLevelType w:val="multilevel"/>
    <w:tmpl w:val="3AECCE2E"/>
    <w:lvl w:ilvl="0">
      <w:start w:val="1"/>
      <w:numFmt w:val="decimal"/>
      <w:pStyle w:val="Stilius1"/>
      <w:lvlText w:val="%1."/>
      <w:lvlJc w:val="left"/>
      <w:pPr>
        <w:ind w:left="1082" w:hanging="360"/>
      </w:pPr>
    </w:lvl>
    <w:lvl w:ilvl="1">
      <w:start w:val="3"/>
      <w:numFmt w:val="decimal"/>
      <w:isLgl/>
      <w:lvlText w:val="%1.%2."/>
      <w:lvlJc w:val="left"/>
      <w:pPr>
        <w:ind w:left="1162" w:hanging="440"/>
      </w:pPr>
      <w:rPr>
        <w:rFonts w:hint="default"/>
        <w:b w:val="0"/>
        <w:color w:val="000000" w:themeColor="text1"/>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 w15:restartNumberingAfterBreak="0">
    <w:nsid w:val="61DD3232"/>
    <w:multiLevelType w:val="hybridMultilevel"/>
    <w:tmpl w:val="2A9C2E10"/>
    <w:lvl w:ilvl="0" w:tplc="60249FC4">
      <w:start w:val="1"/>
      <w:numFmt w:val="upp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666BDD"/>
    <w:multiLevelType w:val="multilevel"/>
    <w:tmpl w:val="E892CC38"/>
    <w:lvl w:ilvl="0">
      <w:start w:val="2"/>
      <w:numFmt w:val="decimal"/>
      <w:lvlText w:val="%1."/>
      <w:lvlJc w:val="left"/>
      <w:pPr>
        <w:ind w:left="4471" w:hanging="360"/>
      </w:pPr>
      <w:rPr>
        <w:rFonts w:hint="default"/>
      </w:rPr>
    </w:lvl>
    <w:lvl w:ilvl="1">
      <w:start w:val="2"/>
      <w:numFmt w:val="decimal"/>
      <w:isLgl/>
      <w:lvlText w:val="%1.%2."/>
      <w:lvlJc w:val="left"/>
      <w:pPr>
        <w:ind w:left="4831" w:hanging="540"/>
      </w:pPr>
      <w:rPr>
        <w:rFonts w:hint="default"/>
      </w:rPr>
    </w:lvl>
    <w:lvl w:ilvl="2">
      <w:start w:val="3"/>
      <w:numFmt w:val="decimal"/>
      <w:isLgl/>
      <w:lvlText w:val="%1.%2.%3."/>
      <w:lvlJc w:val="left"/>
      <w:pPr>
        <w:ind w:left="5191" w:hanging="720"/>
      </w:pPr>
      <w:rPr>
        <w:rFonts w:hint="default"/>
      </w:rPr>
    </w:lvl>
    <w:lvl w:ilvl="3">
      <w:start w:val="1"/>
      <w:numFmt w:val="decimal"/>
      <w:isLgl/>
      <w:lvlText w:val="%1.%2.%3.%4."/>
      <w:lvlJc w:val="left"/>
      <w:pPr>
        <w:ind w:left="5371" w:hanging="720"/>
      </w:pPr>
      <w:rPr>
        <w:rFonts w:hint="default"/>
      </w:rPr>
    </w:lvl>
    <w:lvl w:ilvl="4">
      <w:start w:val="1"/>
      <w:numFmt w:val="decimal"/>
      <w:isLgl/>
      <w:lvlText w:val="%1.%2.%3.%4.%5."/>
      <w:lvlJc w:val="left"/>
      <w:pPr>
        <w:ind w:left="5911" w:hanging="1080"/>
      </w:pPr>
      <w:rPr>
        <w:rFonts w:hint="default"/>
      </w:rPr>
    </w:lvl>
    <w:lvl w:ilvl="5">
      <w:start w:val="1"/>
      <w:numFmt w:val="decimal"/>
      <w:isLgl/>
      <w:lvlText w:val="%1.%2.%3.%4.%5.%6."/>
      <w:lvlJc w:val="left"/>
      <w:pPr>
        <w:ind w:left="6091" w:hanging="1080"/>
      </w:pPr>
      <w:rPr>
        <w:rFonts w:hint="default"/>
      </w:rPr>
    </w:lvl>
    <w:lvl w:ilvl="6">
      <w:start w:val="1"/>
      <w:numFmt w:val="decimal"/>
      <w:isLgl/>
      <w:lvlText w:val="%1.%2.%3.%4.%5.%6.%7."/>
      <w:lvlJc w:val="left"/>
      <w:pPr>
        <w:ind w:left="6631" w:hanging="1440"/>
      </w:pPr>
      <w:rPr>
        <w:rFonts w:hint="default"/>
      </w:rPr>
    </w:lvl>
    <w:lvl w:ilvl="7">
      <w:start w:val="1"/>
      <w:numFmt w:val="decimal"/>
      <w:isLgl/>
      <w:lvlText w:val="%1.%2.%3.%4.%5.%6.%7.%8."/>
      <w:lvlJc w:val="left"/>
      <w:pPr>
        <w:ind w:left="6811" w:hanging="1440"/>
      </w:pPr>
      <w:rPr>
        <w:rFonts w:hint="default"/>
      </w:rPr>
    </w:lvl>
    <w:lvl w:ilvl="8">
      <w:start w:val="1"/>
      <w:numFmt w:val="decimal"/>
      <w:isLgl/>
      <w:lvlText w:val="%1.%2.%3.%4.%5.%6.%7.%8.%9."/>
      <w:lvlJc w:val="left"/>
      <w:pPr>
        <w:ind w:left="7351" w:hanging="1800"/>
      </w:pPr>
      <w:rPr>
        <w:rFonts w:hint="default"/>
      </w:rPr>
    </w:lvl>
  </w:abstractNum>
  <w:abstractNum w:abstractNumId="8" w15:restartNumberingAfterBreak="0">
    <w:nsid w:val="73BB2A9F"/>
    <w:multiLevelType w:val="multilevel"/>
    <w:tmpl w:val="7618038A"/>
    <w:lvl w:ilvl="0">
      <w:start w:val="2"/>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b w:val="0"/>
        <w:bCs/>
        <w:i w:val="0"/>
        <w:iCs/>
        <w:strike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773B545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num w:numId="1">
    <w:abstractNumId w:val="10"/>
  </w:num>
  <w:num w:numId="2">
    <w:abstractNumId w:val="2"/>
  </w:num>
  <w:num w:numId="3">
    <w:abstractNumId w:val="7"/>
  </w:num>
  <w:num w:numId="4">
    <w:abstractNumId w:val="3"/>
  </w:num>
  <w:num w:numId="5">
    <w:abstractNumId w:val="0"/>
  </w:num>
  <w:num w:numId="6">
    <w:abstractNumId w:val="1"/>
  </w:num>
  <w:num w:numId="7">
    <w:abstractNumId w:val="5"/>
    <w:lvlOverride w:ilvl="0">
      <w:startOverride w:val="4"/>
    </w:lvlOverride>
    <w:lvlOverride w:ilvl="1">
      <w:startOverride w:val="1"/>
    </w:lvlOverride>
  </w:num>
  <w:num w:numId="8">
    <w:abstractNumId w:val="8"/>
  </w:num>
  <w:num w:numId="9">
    <w:abstractNumId w:val="4"/>
  </w:num>
  <w:num w:numId="10">
    <w:abstractNumId w:val="6"/>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33"/>
    <w:rsid w:val="0000318A"/>
    <w:rsid w:val="00003ABE"/>
    <w:rsid w:val="00004077"/>
    <w:rsid w:val="0000593F"/>
    <w:rsid w:val="00006B37"/>
    <w:rsid w:val="000105CA"/>
    <w:rsid w:val="00010FBE"/>
    <w:rsid w:val="00012112"/>
    <w:rsid w:val="000133C3"/>
    <w:rsid w:val="00020D4E"/>
    <w:rsid w:val="00020E40"/>
    <w:rsid w:val="000225C6"/>
    <w:rsid w:val="00023578"/>
    <w:rsid w:val="000237A9"/>
    <w:rsid w:val="00024759"/>
    <w:rsid w:val="00025D5A"/>
    <w:rsid w:val="000275F9"/>
    <w:rsid w:val="000376C6"/>
    <w:rsid w:val="00042257"/>
    <w:rsid w:val="00043ABC"/>
    <w:rsid w:val="0004409C"/>
    <w:rsid w:val="00044BA0"/>
    <w:rsid w:val="00046960"/>
    <w:rsid w:val="00047AD5"/>
    <w:rsid w:val="00050D3C"/>
    <w:rsid w:val="00051368"/>
    <w:rsid w:val="0005417B"/>
    <w:rsid w:val="000542AC"/>
    <w:rsid w:val="000548B9"/>
    <w:rsid w:val="00054A60"/>
    <w:rsid w:val="0005545A"/>
    <w:rsid w:val="00057410"/>
    <w:rsid w:val="000575FC"/>
    <w:rsid w:val="00063A65"/>
    <w:rsid w:val="00063D39"/>
    <w:rsid w:val="00065FC2"/>
    <w:rsid w:val="00067EB5"/>
    <w:rsid w:val="0007080E"/>
    <w:rsid w:val="0007084E"/>
    <w:rsid w:val="00072C57"/>
    <w:rsid w:val="00080508"/>
    <w:rsid w:val="00082088"/>
    <w:rsid w:val="000836A7"/>
    <w:rsid w:val="000836B6"/>
    <w:rsid w:val="00085FA9"/>
    <w:rsid w:val="00086571"/>
    <w:rsid w:val="00086833"/>
    <w:rsid w:val="00086F08"/>
    <w:rsid w:val="00087442"/>
    <w:rsid w:val="000904DE"/>
    <w:rsid w:val="00090B54"/>
    <w:rsid w:val="0009329F"/>
    <w:rsid w:val="00094021"/>
    <w:rsid w:val="00095F7C"/>
    <w:rsid w:val="000A106F"/>
    <w:rsid w:val="000A10BF"/>
    <w:rsid w:val="000A4A73"/>
    <w:rsid w:val="000A7A70"/>
    <w:rsid w:val="000B2A96"/>
    <w:rsid w:val="000B33B7"/>
    <w:rsid w:val="000B3A07"/>
    <w:rsid w:val="000B44A6"/>
    <w:rsid w:val="000B4A99"/>
    <w:rsid w:val="000B540B"/>
    <w:rsid w:val="000B5D58"/>
    <w:rsid w:val="000C065A"/>
    <w:rsid w:val="000C098B"/>
    <w:rsid w:val="000C19F0"/>
    <w:rsid w:val="000C2C62"/>
    <w:rsid w:val="000C3EA7"/>
    <w:rsid w:val="000C5782"/>
    <w:rsid w:val="000C5AE4"/>
    <w:rsid w:val="000C6366"/>
    <w:rsid w:val="000C764F"/>
    <w:rsid w:val="000D0D9F"/>
    <w:rsid w:val="000D294B"/>
    <w:rsid w:val="000E2158"/>
    <w:rsid w:val="000E2C93"/>
    <w:rsid w:val="000E423D"/>
    <w:rsid w:val="000E4B3C"/>
    <w:rsid w:val="000E4DAA"/>
    <w:rsid w:val="000E53B5"/>
    <w:rsid w:val="000E5BEE"/>
    <w:rsid w:val="000E6370"/>
    <w:rsid w:val="000E6C46"/>
    <w:rsid w:val="000F1375"/>
    <w:rsid w:val="000F2DAF"/>
    <w:rsid w:val="000F32B0"/>
    <w:rsid w:val="000F4577"/>
    <w:rsid w:val="000F4D8C"/>
    <w:rsid w:val="000F58CD"/>
    <w:rsid w:val="000F5BA2"/>
    <w:rsid w:val="000F703C"/>
    <w:rsid w:val="000F7CA7"/>
    <w:rsid w:val="0010527F"/>
    <w:rsid w:val="00106D63"/>
    <w:rsid w:val="00107926"/>
    <w:rsid w:val="001079A6"/>
    <w:rsid w:val="001123C0"/>
    <w:rsid w:val="00113EA3"/>
    <w:rsid w:val="001147A5"/>
    <w:rsid w:val="001248BC"/>
    <w:rsid w:val="00125029"/>
    <w:rsid w:val="00131F48"/>
    <w:rsid w:val="0013211F"/>
    <w:rsid w:val="00133596"/>
    <w:rsid w:val="00133A1A"/>
    <w:rsid w:val="001361C7"/>
    <w:rsid w:val="0013682E"/>
    <w:rsid w:val="00136F4D"/>
    <w:rsid w:val="001376F4"/>
    <w:rsid w:val="001377BC"/>
    <w:rsid w:val="0014008A"/>
    <w:rsid w:val="001434E1"/>
    <w:rsid w:val="00143F7F"/>
    <w:rsid w:val="00144A22"/>
    <w:rsid w:val="00146A5C"/>
    <w:rsid w:val="00150379"/>
    <w:rsid w:val="0015144E"/>
    <w:rsid w:val="00157F42"/>
    <w:rsid w:val="001632D1"/>
    <w:rsid w:val="0016391D"/>
    <w:rsid w:val="001639A0"/>
    <w:rsid w:val="00164208"/>
    <w:rsid w:val="0016708D"/>
    <w:rsid w:val="00167E70"/>
    <w:rsid w:val="0017313A"/>
    <w:rsid w:val="001734A5"/>
    <w:rsid w:val="00177B2F"/>
    <w:rsid w:val="00180183"/>
    <w:rsid w:val="0018082D"/>
    <w:rsid w:val="00182E12"/>
    <w:rsid w:val="0018567E"/>
    <w:rsid w:val="001861A8"/>
    <w:rsid w:val="00187533"/>
    <w:rsid w:val="0019362E"/>
    <w:rsid w:val="00193F72"/>
    <w:rsid w:val="001952CE"/>
    <w:rsid w:val="00195684"/>
    <w:rsid w:val="001963B5"/>
    <w:rsid w:val="00196521"/>
    <w:rsid w:val="001A069D"/>
    <w:rsid w:val="001A6DF7"/>
    <w:rsid w:val="001A6EB5"/>
    <w:rsid w:val="001A7EC6"/>
    <w:rsid w:val="001B0765"/>
    <w:rsid w:val="001B1265"/>
    <w:rsid w:val="001B23B7"/>
    <w:rsid w:val="001B24B4"/>
    <w:rsid w:val="001B6B07"/>
    <w:rsid w:val="001B78C2"/>
    <w:rsid w:val="001C0799"/>
    <w:rsid w:val="001C0928"/>
    <w:rsid w:val="001C1FBD"/>
    <w:rsid w:val="001C482D"/>
    <w:rsid w:val="001C6801"/>
    <w:rsid w:val="001D3424"/>
    <w:rsid w:val="001D3F8C"/>
    <w:rsid w:val="001D41A9"/>
    <w:rsid w:val="001D4BC6"/>
    <w:rsid w:val="001D5DC9"/>
    <w:rsid w:val="001D6E65"/>
    <w:rsid w:val="001D75C9"/>
    <w:rsid w:val="001E0C82"/>
    <w:rsid w:val="001E58DE"/>
    <w:rsid w:val="001E60A7"/>
    <w:rsid w:val="001E624A"/>
    <w:rsid w:val="001E796E"/>
    <w:rsid w:val="001F0393"/>
    <w:rsid w:val="001F0A31"/>
    <w:rsid w:val="001F2018"/>
    <w:rsid w:val="001F20CD"/>
    <w:rsid w:val="001F355E"/>
    <w:rsid w:val="001F795D"/>
    <w:rsid w:val="001F7F1F"/>
    <w:rsid w:val="00200AD7"/>
    <w:rsid w:val="00200EBA"/>
    <w:rsid w:val="0020176E"/>
    <w:rsid w:val="0020182C"/>
    <w:rsid w:val="00203F75"/>
    <w:rsid w:val="002041D8"/>
    <w:rsid w:val="00206C81"/>
    <w:rsid w:val="00207D47"/>
    <w:rsid w:val="00213967"/>
    <w:rsid w:val="00213C0C"/>
    <w:rsid w:val="00214CDD"/>
    <w:rsid w:val="00215A4D"/>
    <w:rsid w:val="00220AAB"/>
    <w:rsid w:val="00220B12"/>
    <w:rsid w:val="00221852"/>
    <w:rsid w:val="002230C9"/>
    <w:rsid w:val="0022396C"/>
    <w:rsid w:val="002240F9"/>
    <w:rsid w:val="0022464B"/>
    <w:rsid w:val="002259FF"/>
    <w:rsid w:val="0022613C"/>
    <w:rsid w:val="00226644"/>
    <w:rsid w:val="002271ED"/>
    <w:rsid w:val="00230F37"/>
    <w:rsid w:val="00231D74"/>
    <w:rsid w:val="002335E0"/>
    <w:rsid w:val="002374B1"/>
    <w:rsid w:val="002411D5"/>
    <w:rsid w:val="00241278"/>
    <w:rsid w:val="002417F7"/>
    <w:rsid w:val="002453B9"/>
    <w:rsid w:val="0024785D"/>
    <w:rsid w:val="00250E9D"/>
    <w:rsid w:val="00253B43"/>
    <w:rsid w:val="002558FB"/>
    <w:rsid w:val="0025676A"/>
    <w:rsid w:val="00262F04"/>
    <w:rsid w:val="00263D69"/>
    <w:rsid w:val="00265D65"/>
    <w:rsid w:val="00270D06"/>
    <w:rsid w:val="00274B07"/>
    <w:rsid w:val="002773A9"/>
    <w:rsid w:val="00283D99"/>
    <w:rsid w:val="00286837"/>
    <w:rsid w:val="00292C62"/>
    <w:rsid w:val="00292D73"/>
    <w:rsid w:val="00293349"/>
    <w:rsid w:val="00294F2B"/>
    <w:rsid w:val="002A22E7"/>
    <w:rsid w:val="002A7C01"/>
    <w:rsid w:val="002B1130"/>
    <w:rsid w:val="002B1E7F"/>
    <w:rsid w:val="002B30DF"/>
    <w:rsid w:val="002B62DA"/>
    <w:rsid w:val="002B64A0"/>
    <w:rsid w:val="002B6925"/>
    <w:rsid w:val="002B78A5"/>
    <w:rsid w:val="002C1AB6"/>
    <w:rsid w:val="002C4019"/>
    <w:rsid w:val="002C7387"/>
    <w:rsid w:val="002C798F"/>
    <w:rsid w:val="002D03A6"/>
    <w:rsid w:val="002D1252"/>
    <w:rsid w:val="002D1BC9"/>
    <w:rsid w:val="002D2517"/>
    <w:rsid w:val="002D4319"/>
    <w:rsid w:val="002D5885"/>
    <w:rsid w:val="002D5920"/>
    <w:rsid w:val="002D6FB2"/>
    <w:rsid w:val="002D728E"/>
    <w:rsid w:val="002D7452"/>
    <w:rsid w:val="002D7500"/>
    <w:rsid w:val="002D7918"/>
    <w:rsid w:val="002E0795"/>
    <w:rsid w:val="002E5603"/>
    <w:rsid w:val="002E61F5"/>
    <w:rsid w:val="002E622A"/>
    <w:rsid w:val="002F0086"/>
    <w:rsid w:val="002F0B6D"/>
    <w:rsid w:val="002F30E3"/>
    <w:rsid w:val="002F4DA1"/>
    <w:rsid w:val="0030436A"/>
    <w:rsid w:val="0030608C"/>
    <w:rsid w:val="00306F85"/>
    <w:rsid w:val="00307CFB"/>
    <w:rsid w:val="00310EB2"/>
    <w:rsid w:val="00311021"/>
    <w:rsid w:val="00311BBE"/>
    <w:rsid w:val="00312547"/>
    <w:rsid w:val="00312CDA"/>
    <w:rsid w:val="00312F6F"/>
    <w:rsid w:val="00313156"/>
    <w:rsid w:val="00313479"/>
    <w:rsid w:val="003143AD"/>
    <w:rsid w:val="00314EA0"/>
    <w:rsid w:val="00316604"/>
    <w:rsid w:val="00320161"/>
    <w:rsid w:val="00321428"/>
    <w:rsid w:val="00321F83"/>
    <w:rsid w:val="00327145"/>
    <w:rsid w:val="00327B7E"/>
    <w:rsid w:val="003317FA"/>
    <w:rsid w:val="00335839"/>
    <w:rsid w:val="003416A4"/>
    <w:rsid w:val="003436AF"/>
    <w:rsid w:val="0034394A"/>
    <w:rsid w:val="0034521C"/>
    <w:rsid w:val="00345D94"/>
    <w:rsid w:val="00346409"/>
    <w:rsid w:val="00350826"/>
    <w:rsid w:val="00350916"/>
    <w:rsid w:val="0035200A"/>
    <w:rsid w:val="00352D80"/>
    <w:rsid w:val="00353379"/>
    <w:rsid w:val="00353A38"/>
    <w:rsid w:val="00354148"/>
    <w:rsid w:val="00355740"/>
    <w:rsid w:val="00355893"/>
    <w:rsid w:val="00355A4A"/>
    <w:rsid w:val="00355D1D"/>
    <w:rsid w:val="003560D6"/>
    <w:rsid w:val="00357904"/>
    <w:rsid w:val="00360474"/>
    <w:rsid w:val="00364BC7"/>
    <w:rsid w:val="003664AC"/>
    <w:rsid w:val="00370F98"/>
    <w:rsid w:val="00371AAA"/>
    <w:rsid w:val="00374327"/>
    <w:rsid w:val="003761CA"/>
    <w:rsid w:val="003766C1"/>
    <w:rsid w:val="00377A41"/>
    <w:rsid w:val="00380723"/>
    <w:rsid w:val="003807B0"/>
    <w:rsid w:val="00381474"/>
    <w:rsid w:val="00382C0C"/>
    <w:rsid w:val="00383605"/>
    <w:rsid w:val="00385825"/>
    <w:rsid w:val="00394FA8"/>
    <w:rsid w:val="003A0DD5"/>
    <w:rsid w:val="003A39A0"/>
    <w:rsid w:val="003A490D"/>
    <w:rsid w:val="003A4E7B"/>
    <w:rsid w:val="003A6974"/>
    <w:rsid w:val="003A7433"/>
    <w:rsid w:val="003B3585"/>
    <w:rsid w:val="003B4A86"/>
    <w:rsid w:val="003B57AB"/>
    <w:rsid w:val="003B6033"/>
    <w:rsid w:val="003B6601"/>
    <w:rsid w:val="003B79A8"/>
    <w:rsid w:val="003B7AAF"/>
    <w:rsid w:val="003C0FFB"/>
    <w:rsid w:val="003C307A"/>
    <w:rsid w:val="003C4429"/>
    <w:rsid w:val="003C6311"/>
    <w:rsid w:val="003C6824"/>
    <w:rsid w:val="003D0353"/>
    <w:rsid w:val="003D0621"/>
    <w:rsid w:val="003D0D8E"/>
    <w:rsid w:val="003D4DAE"/>
    <w:rsid w:val="003D585A"/>
    <w:rsid w:val="003D78D8"/>
    <w:rsid w:val="003D79A0"/>
    <w:rsid w:val="003E2FE4"/>
    <w:rsid w:val="003E4BA3"/>
    <w:rsid w:val="003F2E8A"/>
    <w:rsid w:val="003F60F8"/>
    <w:rsid w:val="003F69EC"/>
    <w:rsid w:val="003F6C75"/>
    <w:rsid w:val="003F76AC"/>
    <w:rsid w:val="003F7D85"/>
    <w:rsid w:val="004004F0"/>
    <w:rsid w:val="00402F68"/>
    <w:rsid w:val="0040787B"/>
    <w:rsid w:val="00412C67"/>
    <w:rsid w:val="00412EF6"/>
    <w:rsid w:val="00414ACD"/>
    <w:rsid w:val="004160FD"/>
    <w:rsid w:val="00416B0C"/>
    <w:rsid w:val="00416E0F"/>
    <w:rsid w:val="00420045"/>
    <w:rsid w:val="004225EB"/>
    <w:rsid w:val="00423186"/>
    <w:rsid w:val="004232B8"/>
    <w:rsid w:val="00424DC5"/>
    <w:rsid w:val="00426893"/>
    <w:rsid w:val="00430D9D"/>
    <w:rsid w:val="004325A2"/>
    <w:rsid w:val="0043287F"/>
    <w:rsid w:val="00436CB8"/>
    <w:rsid w:val="0043765A"/>
    <w:rsid w:val="004441B5"/>
    <w:rsid w:val="00446EDD"/>
    <w:rsid w:val="00451692"/>
    <w:rsid w:val="004526B1"/>
    <w:rsid w:val="00455720"/>
    <w:rsid w:val="004562AC"/>
    <w:rsid w:val="004563FD"/>
    <w:rsid w:val="00456B8A"/>
    <w:rsid w:val="00456EB8"/>
    <w:rsid w:val="0045703E"/>
    <w:rsid w:val="00457257"/>
    <w:rsid w:val="004723FD"/>
    <w:rsid w:val="00473698"/>
    <w:rsid w:val="004746E0"/>
    <w:rsid w:val="00476A55"/>
    <w:rsid w:val="00480ED2"/>
    <w:rsid w:val="00482547"/>
    <w:rsid w:val="00484236"/>
    <w:rsid w:val="0048451F"/>
    <w:rsid w:val="0048571A"/>
    <w:rsid w:val="004862E4"/>
    <w:rsid w:val="0049162B"/>
    <w:rsid w:val="00492063"/>
    <w:rsid w:val="00492BEA"/>
    <w:rsid w:val="0049372F"/>
    <w:rsid w:val="00494589"/>
    <w:rsid w:val="00496143"/>
    <w:rsid w:val="00496D56"/>
    <w:rsid w:val="004A08B3"/>
    <w:rsid w:val="004A307B"/>
    <w:rsid w:val="004A3BEB"/>
    <w:rsid w:val="004A41C8"/>
    <w:rsid w:val="004A49AC"/>
    <w:rsid w:val="004A5300"/>
    <w:rsid w:val="004A5D5B"/>
    <w:rsid w:val="004A7855"/>
    <w:rsid w:val="004A7E98"/>
    <w:rsid w:val="004B0907"/>
    <w:rsid w:val="004B09B1"/>
    <w:rsid w:val="004B1575"/>
    <w:rsid w:val="004B2D03"/>
    <w:rsid w:val="004B51DC"/>
    <w:rsid w:val="004C3079"/>
    <w:rsid w:val="004C369C"/>
    <w:rsid w:val="004C4B58"/>
    <w:rsid w:val="004C6F85"/>
    <w:rsid w:val="004D149A"/>
    <w:rsid w:val="004D1E28"/>
    <w:rsid w:val="004D2584"/>
    <w:rsid w:val="004D47F6"/>
    <w:rsid w:val="004D76A4"/>
    <w:rsid w:val="004D7D55"/>
    <w:rsid w:val="004E035E"/>
    <w:rsid w:val="004E05F8"/>
    <w:rsid w:val="004E1CE3"/>
    <w:rsid w:val="004E32EB"/>
    <w:rsid w:val="004E381C"/>
    <w:rsid w:val="004E3CD6"/>
    <w:rsid w:val="004E5082"/>
    <w:rsid w:val="004E5317"/>
    <w:rsid w:val="004E6A11"/>
    <w:rsid w:val="004F0861"/>
    <w:rsid w:val="004F0865"/>
    <w:rsid w:val="004F20F2"/>
    <w:rsid w:val="004F4A44"/>
    <w:rsid w:val="004F5F2F"/>
    <w:rsid w:val="004F6C78"/>
    <w:rsid w:val="004F6DC8"/>
    <w:rsid w:val="004F7B3B"/>
    <w:rsid w:val="004F7EE4"/>
    <w:rsid w:val="00500C51"/>
    <w:rsid w:val="00500F09"/>
    <w:rsid w:val="00500FF6"/>
    <w:rsid w:val="005028C0"/>
    <w:rsid w:val="00503A53"/>
    <w:rsid w:val="005043AA"/>
    <w:rsid w:val="005049C3"/>
    <w:rsid w:val="00507760"/>
    <w:rsid w:val="00507D71"/>
    <w:rsid w:val="005109AE"/>
    <w:rsid w:val="00510CE0"/>
    <w:rsid w:val="00513011"/>
    <w:rsid w:val="005167F3"/>
    <w:rsid w:val="00517616"/>
    <w:rsid w:val="005209E8"/>
    <w:rsid w:val="00525112"/>
    <w:rsid w:val="00531557"/>
    <w:rsid w:val="00532BC7"/>
    <w:rsid w:val="00534D80"/>
    <w:rsid w:val="00535A0F"/>
    <w:rsid w:val="00535B1C"/>
    <w:rsid w:val="00540433"/>
    <w:rsid w:val="00540A59"/>
    <w:rsid w:val="005431CD"/>
    <w:rsid w:val="00547401"/>
    <w:rsid w:val="0056072C"/>
    <w:rsid w:val="00560931"/>
    <w:rsid w:val="0056213E"/>
    <w:rsid w:val="00562EC3"/>
    <w:rsid w:val="00565164"/>
    <w:rsid w:val="00565435"/>
    <w:rsid w:val="00565B99"/>
    <w:rsid w:val="0057212B"/>
    <w:rsid w:val="00575D05"/>
    <w:rsid w:val="00576A1C"/>
    <w:rsid w:val="005771CF"/>
    <w:rsid w:val="0058069A"/>
    <w:rsid w:val="00582B0E"/>
    <w:rsid w:val="005856E7"/>
    <w:rsid w:val="00587610"/>
    <w:rsid w:val="00591B55"/>
    <w:rsid w:val="00591B8E"/>
    <w:rsid w:val="00591EE0"/>
    <w:rsid w:val="005928E2"/>
    <w:rsid w:val="005936F5"/>
    <w:rsid w:val="005952F8"/>
    <w:rsid w:val="00595C9C"/>
    <w:rsid w:val="005A1279"/>
    <w:rsid w:val="005A73CE"/>
    <w:rsid w:val="005A7783"/>
    <w:rsid w:val="005B1F42"/>
    <w:rsid w:val="005B3B2F"/>
    <w:rsid w:val="005B42F5"/>
    <w:rsid w:val="005B6AEB"/>
    <w:rsid w:val="005B6B1A"/>
    <w:rsid w:val="005B7C93"/>
    <w:rsid w:val="005C1302"/>
    <w:rsid w:val="005C1B5D"/>
    <w:rsid w:val="005C2105"/>
    <w:rsid w:val="005C3502"/>
    <w:rsid w:val="005C4AA5"/>
    <w:rsid w:val="005C6037"/>
    <w:rsid w:val="005D0EA9"/>
    <w:rsid w:val="005D3699"/>
    <w:rsid w:val="005D4428"/>
    <w:rsid w:val="005D7DD2"/>
    <w:rsid w:val="005E066C"/>
    <w:rsid w:val="005E08C5"/>
    <w:rsid w:val="005E1A66"/>
    <w:rsid w:val="005E442A"/>
    <w:rsid w:val="005E526A"/>
    <w:rsid w:val="005F5592"/>
    <w:rsid w:val="005F5D0B"/>
    <w:rsid w:val="005F5FFE"/>
    <w:rsid w:val="005F6AB9"/>
    <w:rsid w:val="00600003"/>
    <w:rsid w:val="0060187B"/>
    <w:rsid w:val="00605156"/>
    <w:rsid w:val="00610D1D"/>
    <w:rsid w:val="00611182"/>
    <w:rsid w:val="00614EAF"/>
    <w:rsid w:val="006167FD"/>
    <w:rsid w:val="006169E3"/>
    <w:rsid w:val="00617783"/>
    <w:rsid w:val="006223EF"/>
    <w:rsid w:val="006232FC"/>
    <w:rsid w:val="006234AD"/>
    <w:rsid w:val="006301E2"/>
    <w:rsid w:val="00631F00"/>
    <w:rsid w:val="00632D2F"/>
    <w:rsid w:val="00633F85"/>
    <w:rsid w:val="006342E7"/>
    <w:rsid w:val="006363B0"/>
    <w:rsid w:val="006414F0"/>
    <w:rsid w:val="00643248"/>
    <w:rsid w:val="0064468E"/>
    <w:rsid w:val="00644B26"/>
    <w:rsid w:val="0064592F"/>
    <w:rsid w:val="00647EBE"/>
    <w:rsid w:val="0065287B"/>
    <w:rsid w:val="00655A08"/>
    <w:rsid w:val="00655D4B"/>
    <w:rsid w:val="006567EA"/>
    <w:rsid w:val="0065694D"/>
    <w:rsid w:val="00662742"/>
    <w:rsid w:val="00665D1E"/>
    <w:rsid w:val="006725BF"/>
    <w:rsid w:val="00672DC3"/>
    <w:rsid w:val="006753DB"/>
    <w:rsid w:val="00675D14"/>
    <w:rsid w:val="00677065"/>
    <w:rsid w:val="00680181"/>
    <w:rsid w:val="00682AB2"/>
    <w:rsid w:val="006847E6"/>
    <w:rsid w:val="006864CA"/>
    <w:rsid w:val="00686CBF"/>
    <w:rsid w:val="006916E8"/>
    <w:rsid w:val="00691ACC"/>
    <w:rsid w:val="006979EE"/>
    <w:rsid w:val="00697C47"/>
    <w:rsid w:val="00697EEC"/>
    <w:rsid w:val="006A105E"/>
    <w:rsid w:val="006A6C1D"/>
    <w:rsid w:val="006B004F"/>
    <w:rsid w:val="006B084E"/>
    <w:rsid w:val="006B21F5"/>
    <w:rsid w:val="006B3DA4"/>
    <w:rsid w:val="006B4E3A"/>
    <w:rsid w:val="006B5B78"/>
    <w:rsid w:val="006B7A58"/>
    <w:rsid w:val="006C7435"/>
    <w:rsid w:val="006D0B57"/>
    <w:rsid w:val="006D1E18"/>
    <w:rsid w:val="006D6A30"/>
    <w:rsid w:val="006D78B7"/>
    <w:rsid w:val="006D79EC"/>
    <w:rsid w:val="006E0C5F"/>
    <w:rsid w:val="006E2DA4"/>
    <w:rsid w:val="006E47CD"/>
    <w:rsid w:val="006E4EEF"/>
    <w:rsid w:val="006E655B"/>
    <w:rsid w:val="006E79F4"/>
    <w:rsid w:val="006F00D8"/>
    <w:rsid w:val="006F0411"/>
    <w:rsid w:val="006F1553"/>
    <w:rsid w:val="006F522F"/>
    <w:rsid w:val="00700038"/>
    <w:rsid w:val="007007EA"/>
    <w:rsid w:val="00706A25"/>
    <w:rsid w:val="00706E2A"/>
    <w:rsid w:val="00710CAC"/>
    <w:rsid w:val="00710E40"/>
    <w:rsid w:val="00711B77"/>
    <w:rsid w:val="007124D9"/>
    <w:rsid w:val="00712BD2"/>
    <w:rsid w:val="007130D3"/>
    <w:rsid w:val="00716393"/>
    <w:rsid w:val="00717F5C"/>
    <w:rsid w:val="00721311"/>
    <w:rsid w:val="0072689A"/>
    <w:rsid w:val="00732479"/>
    <w:rsid w:val="00734485"/>
    <w:rsid w:val="00736D17"/>
    <w:rsid w:val="00741188"/>
    <w:rsid w:val="00741834"/>
    <w:rsid w:val="007429EB"/>
    <w:rsid w:val="0074370E"/>
    <w:rsid w:val="00743FFC"/>
    <w:rsid w:val="00744E28"/>
    <w:rsid w:val="00746D62"/>
    <w:rsid w:val="007474DA"/>
    <w:rsid w:val="007506A8"/>
    <w:rsid w:val="0075082C"/>
    <w:rsid w:val="00751DF7"/>
    <w:rsid w:val="00752103"/>
    <w:rsid w:val="007541A8"/>
    <w:rsid w:val="00754F4E"/>
    <w:rsid w:val="007562D8"/>
    <w:rsid w:val="00760FC4"/>
    <w:rsid w:val="0076729B"/>
    <w:rsid w:val="0077000C"/>
    <w:rsid w:val="00770AC6"/>
    <w:rsid w:val="0077276A"/>
    <w:rsid w:val="007744FE"/>
    <w:rsid w:val="0077509E"/>
    <w:rsid w:val="007750E6"/>
    <w:rsid w:val="007761B4"/>
    <w:rsid w:val="007805B5"/>
    <w:rsid w:val="00780CEF"/>
    <w:rsid w:val="0078123A"/>
    <w:rsid w:val="00782269"/>
    <w:rsid w:val="00782CCB"/>
    <w:rsid w:val="00782D1A"/>
    <w:rsid w:val="007841B8"/>
    <w:rsid w:val="0078770E"/>
    <w:rsid w:val="00787742"/>
    <w:rsid w:val="00787DDB"/>
    <w:rsid w:val="00787EC0"/>
    <w:rsid w:val="00790633"/>
    <w:rsid w:val="00794E38"/>
    <w:rsid w:val="0079701C"/>
    <w:rsid w:val="007A091F"/>
    <w:rsid w:val="007A0F53"/>
    <w:rsid w:val="007A245F"/>
    <w:rsid w:val="007A328F"/>
    <w:rsid w:val="007A35C2"/>
    <w:rsid w:val="007A4540"/>
    <w:rsid w:val="007A6959"/>
    <w:rsid w:val="007A6F2D"/>
    <w:rsid w:val="007A7F94"/>
    <w:rsid w:val="007B32B9"/>
    <w:rsid w:val="007B4825"/>
    <w:rsid w:val="007B4A6C"/>
    <w:rsid w:val="007B5441"/>
    <w:rsid w:val="007C0C85"/>
    <w:rsid w:val="007C126B"/>
    <w:rsid w:val="007C76F9"/>
    <w:rsid w:val="007D0FAC"/>
    <w:rsid w:val="007D1D88"/>
    <w:rsid w:val="007D3455"/>
    <w:rsid w:val="007D7F2C"/>
    <w:rsid w:val="007E03AE"/>
    <w:rsid w:val="007E1A30"/>
    <w:rsid w:val="007E2D67"/>
    <w:rsid w:val="007E36B1"/>
    <w:rsid w:val="007E3989"/>
    <w:rsid w:val="007E440F"/>
    <w:rsid w:val="007E5133"/>
    <w:rsid w:val="007E70F4"/>
    <w:rsid w:val="007F0053"/>
    <w:rsid w:val="007F127C"/>
    <w:rsid w:val="007F4EFB"/>
    <w:rsid w:val="008017FC"/>
    <w:rsid w:val="0080246A"/>
    <w:rsid w:val="008025B9"/>
    <w:rsid w:val="0080274B"/>
    <w:rsid w:val="00803A2F"/>
    <w:rsid w:val="00804080"/>
    <w:rsid w:val="008127AA"/>
    <w:rsid w:val="008141BB"/>
    <w:rsid w:val="00814EBF"/>
    <w:rsid w:val="00815C6F"/>
    <w:rsid w:val="0082157D"/>
    <w:rsid w:val="0082489F"/>
    <w:rsid w:val="00824F86"/>
    <w:rsid w:val="0083005E"/>
    <w:rsid w:val="00830A94"/>
    <w:rsid w:val="00833612"/>
    <w:rsid w:val="00834179"/>
    <w:rsid w:val="00834E10"/>
    <w:rsid w:val="008376E2"/>
    <w:rsid w:val="00841472"/>
    <w:rsid w:val="0084195B"/>
    <w:rsid w:val="00846E2E"/>
    <w:rsid w:val="008473B2"/>
    <w:rsid w:val="00852267"/>
    <w:rsid w:val="00852347"/>
    <w:rsid w:val="00854D81"/>
    <w:rsid w:val="00856BF0"/>
    <w:rsid w:val="0085723E"/>
    <w:rsid w:val="008630E2"/>
    <w:rsid w:val="0086501A"/>
    <w:rsid w:val="008660D1"/>
    <w:rsid w:val="008662D3"/>
    <w:rsid w:val="00867F30"/>
    <w:rsid w:val="0087231C"/>
    <w:rsid w:val="00873529"/>
    <w:rsid w:val="00873D1B"/>
    <w:rsid w:val="008854E2"/>
    <w:rsid w:val="00890403"/>
    <w:rsid w:val="00891538"/>
    <w:rsid w:val="00893994"/>
    <w:rsid w:val="008949DE"/>
    <w:rsid w:val="008A01B7"/>
    <w:rsid w:val="008A124A"/>
    <w:rsid w:val="008A13F5"/>
    <w:rsid w:val="008A2CE9"/>
    <w:rsid w:val="008A2EF9"/>
    <w:rsid w:val="008A3A17"/>
    <w:rsid w:val="008A5281"/>
    <w:rsid w:val="008A5820"/>
    <w:rsid w:val="008A7B33"/>
    <w:rsid w:val="008B040C"/>
    <w:rsid w:val="008B6A1C"/>
    <w:rsid w:val="008B715E"/>
    <w:rsid w:val="008B7D36"/>
    <w:rsid w:val="008B7F5D"/>
    <w:rsid w:val="008C3233"/>
    <w:rsid w:val="008C4224"/>
    <w:rsid w:val="008C5302"/>
    <w:rsid w:val="008C6B53"/>
    <w:rsid w:val="008C6F27"/>
    <w:rsid w:val="008C787F"/>
    <w:rsid w:val="008D1BCC"/>
    <w:rsid w:val="008D2613"/>
    <w:rsid w:val="008D3A5B"/>
    <w:rsid w:val="008D5D71"/>
    <w:rsid w:val="008D60ED"/>
    <w:rsid w:val="008D6FB4"/>
    <w:rsid w:val="008E0031"/>
    <w:rsid w:val="008E133D"/>
    <w:rsid w:val="008E3ECB"/>
    <w:rsid w:val="008E5B8F"/>
    <w:rsid w:val="008E669B"/>
    <w:rsid w:val="008E6BDE"/>
    <w:rsid w:val="008F2193"/>
    <w:rsid w:val="008F566A"/>
    <w:rsid w:val="008F5E25"/>
    <w:rsid w:val="008F6E0C"/>
    <w:rsid w:val="008F7EE5"/>
    <w:rsid w:val="0090317D"/>
    <w:rsid w:val="00907A10"/>
    <w:rsid w:val="00912A65"/>
    <w:rsid w:val="0091480C"/>
    <w:rsid w:val="00914820"/>
    <w:rsid w:val="00914B49"/>
    <w:rsid w:val="00914E8E"/>
    <w:rsid w:val="00916671"/>
    <w:rsid w:val="00916BFF"/>
    <w:rsid w:val="009177C8"/>
    <w:rsid w:val="009178E0"/>
    <w:rsid w:val="00923934"/>
    <w:rsid w:val="00923FCC"/>
    <w:rsid w:val="00925ACF"/>
    <w:rsid w:val="00927059"/>
    <w:rsid w:val="00930033"/>
    <w:rsid w:val="00931418"/>
    <w:rsid w:val="00935043"/>
    <w:rsid w:val="00935710"/>
    <w:rsid w:val="0093587F"/>
    <w:rsid w:val="009413C0"/>
    <w:rsid w:val="00941F47"/>
    <w:rsid w:val="00944FE7"/>
    <w:rsid w:val="00946614"/>
    <w:rsid w:val="00946933"/>
    <w:rsid w:val="00946FF3"/>
    <w:rsid w:val="00950185"/>
    <w:rsid w:val="00950AAB"/>
    <w:rsid w:val="009521A4"/>
    <w:rsid w:val="0095267C"/>
    <w:rsid w:val="009550C4"/>
    <w:rsid w:val="00955461"/>
    <w:rsid w:val="009556CA"/>
    <w:rsid w:val="009629F7"/>
    <w:rsid w:val="009648D4"/>
    <w:rsid w:val="0096583D"/>
    <w:rsid w:val="00967FB0"/>
    <w:rsid w:val="009705AB"/>
    <w:rsid w:val="009734D9"/>
    <w:rsid w:val="009738EF"/>
    <w:rsid w:val="00981C9A"/>
    <w:rsid w:val="009821C7"/>
    <w:rsid w:val="009822A3"/>
    <w:rsid w:val="00984E01"/>
    <w:rsid w:val="00985740"/>
    <w:rsid w:val="00986E14"/>
    <w:rsid w:val="00986ED8"/>
    <w:rsid w:val="009900FD"/>
    <w:rsid w:val="00990204"/>
    <w:rsid w:val="009904E2"/>
    <w:rsid w:val="0099053B"/>
    <w:rsid w:val="00990BB8"/>
    <w:rsid w:val="009921FE"/>
    <w:rsid w:val="00996137"/>
    <w:rsid w:val="009966C1"/>
    <w:rsid w:val="00996708"/>
    <w:rsid w:val="009A08E8"/>
    <w:rsid w:val="009A3EE2"/>
    <w:rsid w:val="009A48B7"/>
    <w:rsid w:val="009A5B20"/>
    <w:rsid w:val="009A7E0B"/>
    <w:rsid w:val="009B0078"/>
    <w:rsid w:val="009B1998"/>
    <w:rsid w:val="009B4EC9"/>
    <w:rsid w:val="009B5DFC"/>
    <w:rsid w:val="009C66B6"/>
    <w:rsid w:val="009C6E7E"/>
    <w:rsid w:val="009C7AF0"/>
    <w:rsid w:val="009D04D0"/>
    <w:rsid w:val="009D3168"/>
    <w:rsid w:val="009D3769"/>
    <w:rsid w:val="009D77BC"/>
    <w:rsid w:val="009E200E"/>
    <w:rsid w:val="009E2B28"/>
    <w:rsid w:val="009E3A10"/>
    <w:rsid w:val="009E60ED"/>
    <w:rsid w:val="009E6198"/>
    <w:rsid w:val="009E70B3"/>
    <w:rsid w:val="009F1924"/>
    <w:rsid w:val="009F4134"/>
    <w:rsid w:val="009F5E89"/>
    <w:rsid w:val="009F71B0"/>
    <w:rsid w:val="009F777E"/>
    <w:rsid w:val="00A00AB3"/>
    <w:rsid w:val="00A030DA"/>
    <w:rsid w:val="00A04F75"/>
    <w:rsid w:val="00A05E66"/>
    <w:rsid w:val="00A065CF"/>
    <w:rsid w:val="00A10FEF"/>
    <w:rsid w:val="00A11EBF"/>
    <w:rsid w:val="00A13237"/>
    <w:rsid w:val="00A13ECD"/>
    <w:rsid w:val="00A14044"/>
    <w:rsid w:val="00A1453D"/>
    <w:rsid w:val="00A14C01"/>
    <w:rsid w:val="00A14C3E"/>
    <w:rsid w:val="00A1686F"/>
    <w:rsid w:val="00A16BFF"/>
    <w:rsid w:val="00A202C2"/>
    <w:rsid w:val="00A20750"/>
    <w:rsid w:val="00A2292E"/>
    <w:rsid w:val="00A236FC"/>
    <w:rsid w:val="00A23B64"/>
    <w:rsid w:val="00A2541D"/>
    <w:rsid w:val="00A259AC"/>
    <w:rsid w:val="00A273E4"/>
    <w:rsid w:val="00A336D1"/>
    <w:rsid w:val="00A34529"/>
    <w:rsid w:val="00A35EB0"/>
    <w:rsid w:val="00A40613"/>
    <w:rsid w:val="00A40759"/>
    <w:rsid w:val="00A40C21"/>
    <w:rsid w:val="00A420BE"/>
    <w:rsid w:val="00A433D6"/>
    <w:rsid w:val="00A43FD6"/>
    <w:rsid w:val="00A469F5"/>
    <w:rsid w:val="00A5081D"/>
    <w:rsid w:val="00A52CC8"/>
    <w:rsid w:val="00A54B8B"/>
    <w:rsid w:val="00A55114"/>
    <w:rsid w:val="00A55B89"/>
    <w:rsid w:val="00A64517"/>
    <w:rsid w:val="00A652C1"/>
    <w:rsid w:val="00A67A8D"/>
    <w:rsid w:val="00A70E58"/>
    <w:rsid w:val="00A73D4D"/>
    <w:rsid w:val="00A74A29"/>
    <w:rsid w:val="00A76A14"/>
    <w:rsid w:val="00A8448C"/>
    <w:rsid w:val="00A853D1"/>
    <w:rsid w:val="00A856DA"/>
    <w:rsid w:val="00A85EDC"/>
    <w:rsid w:val="00A92BA3"/>
    <w:rsid w:val="00A92D68"/>
    <w:rsid w:val="00A94588"/>
    <w:rsid w:val="00A947DD"/>
    <w:rsid w:val="00A967CA"/>
    <w:rsid w:val="00AA2824"/>
    <w:rsid w:val="00AA4649"/>
    <w:rsid w:val="00AA6443"/>
    <w:rsid w:val="00AB108A"/>
    <w:rsid w:val="00AB2AD0"/>
    <w:rsid w:val="00AB4D21"/>
    <w:rsid w:val="00AB4EA2"/>
    <w:rsid w:val="00AC034F"/>
    <w:rsid w:val="00AC0A5B"/>
    <w:rsid w:val="00AC1077"/>
    <w:rsid w:val="00AC1D1E"/>
    <w:rsid w:val="00AC60C8"/>
    <w:rsid w:val="00AD2CAD"/>
    <w:rsid w:val="00AD6A8A"/>
    <w:rsid w:val="00AE25D0"/>
    <w:rsid w:val="00AE323F"/>
    <w:rsid w:val="00AE488D"/>
    <w:rsid w:val="00AE7FE6"/>
    <w:rsid w:val="00AF1958"/>
    <w:rsid w:val="00AF49A8"/>
    <w:rsid w:val="00AF5925"/>
    <w:rsid w:val="00AF75D4"/>
    <w:rsid w:val="00B01275"/>
    <w:rsid w:val="00B04120"/>
    <w:rsid w:val="00B05955"/>
    <w:rsid w:val="00B10F9B"/>
    <w:rsid w:val="00B136F8"/>
    <w:rsid w:val="00B14211"/>
    <w:rsid w:val="00B14996"/>
    <w:rsid w:val="00B15E9F"/>
    <w:rsid w:val="00B15F00"/>
    <w:rsid w:val="00B22961"/>
    <w:rsid w:val="00B24F58"/>
    <w:rsid w:val="00B30372"/>
    <w:rsid w:val="00B32218"/>
    <w:rsid w:val="00B32686"/>
    <w:rsid w:val="00B36447"/>
    <w:rsid w:val="00B371AF"/>
    <w:rsid w:val="00B400FF"/>
    <w:rsid w:val="00B40A6C"/>
    <w:rsid w:val="00B4100F"/>
    <w:rsid w:val="00B419FA"/>
    <w:rsid w:val="00B4527D"/>
    <w:rsid w:val="00B46B75"/>
    <w:rsid w:val="00B53F29"/>
    <w:rsid w:val="00B54679"/>
    <w:rsid w:val="00B57377"/>
    <w:rsid w:val="00B608F0"/>
    <w:rsid w:val="00B60A07"/>
    <w:rsid w:val="00B60CAC"/>
    <w:rsid w:val="00B640D3"/>
    <w:rsid w:val="00B64380"/>
    <w:rsid w:val="00B659DE"/>
    <w:rsid w:val="00B67283"/>
    <w:rsid w:val="00B80481"/>
    <w:rsid w:val="00B87516"/>
    <w:rsid w:val="00B87E60"/>
    <w:rsid w:val="00B911FC"/>
    <w:rsid w:val="00B9347C"/>
    <w:rsid w:val="00B95ED7"/>
    <w:rsid w:val="00BA44E4"/>
    <w:rsid w:val="00BA5927"/>
    <w:rsid w:val="00BA79EF"/>
    <w:rsid w:val="00BB0D82"/>
    <w:rsid w:val="00BB1A42"/>
    <w:rsid w:val="00BB463A"/>
    <w:rsid w:val="00BB4C84"/>
    <w:rsid w:val="00BC0CBB"/>
    <w:rsid w:val="00BC4715"/>
    <w:rsid w:val="00BC5950"/>
    <w:rsid w:val="00BC7576"/>
    <w:rsid w:val="00BD0DB4"/>
    <w:rsid w:val="00BD160B"/>
    <w:rsid w:val="00BD1AFC"/>
    <w:rsid w:val="00BD3E3C"/>
    <w:rsid w:val="00BD5641"/>
    <w:rsid w:val="00BD5676"/>
    <w:rsid w:val="00BE02B4"/>
    <w:rsid w:val="00BE0A63"/>
    <w:rsid w:val="00BE2E96"/>
    <w:rsid w:val="00BE3AC9"/>
    <w:rsid w:val="00BE5E5E"/>
    <w:rsid w:val="00BE69B2"/>
    <w:rsid w:val="00BF079B"/>
    <w:rsid w:val="00BF18A0"/>
    <w:rsid w:val="00BF2B71"/>
    <w:rsid w:val="00BF551E"/>
    <w:rsid w:val="00BF5998"/>
    <w:rsid w:val="00C00C08"/>
    <w:rsid w:val="00C00F9F"/>
    <w:rsid w:val="00C032F3"/>
    <w:rsid w:val="00C033DC"/>
    <w:rsid w:val="00C03854"/>
    <w:rsid w:val="00C0540D"/>
    <w:rsid w:val="00C0792F"/>
    <w:rsid w:val="00C125C6"/>
    <w:rsid w:val="00C134F6"/>
    <w:rsid w:val="00C15435"/>
    <w:rsid w:val="00C1566B"/>
    <w:rsid w:val="00C1599B"/>
    <w:rsid w:val="00C15C3F"/>
    <w:rsid w:val="00C16EC0"/>
    <w:rsid w:val="00C16FF7"/>
    <w:rsid w:val="00C20BF3"/>
    <w:rsid w:val="00C20C0E"/>
    <w:rsid w:val="00C23B4E"/>
    <w:rsid w:val="00C23D00"/>
    <w:rsid w:val="00C25425"/>
    <w:rsid w:val="00C26FDA"/>
    <w:rsid w:val="00C277A2"/>
    <w:rsid w:val="00C30817"/>
    <w:rsid w:val="00C30DEF"/>
    <w:rsid w:val="00C33178"/>
    <w:rsid w:val="00C33777"/>
    <w:rsid w:val="00C339B8"/>
    <w:rsid w:val="00C33C5A"/>
    <w:rsid w:val="00C34EDA"/>
    <w:rsid w:val="00C35DFC"/>
    <w:rsid w:val="00C36726"/>
    <w:rsid w:val="00C418D5"/>
    <w:rsid w:val="00C42081"/>
    <w:rsid w:val="00C46B35"/>
    <w:rsid w:val="00C50DED"/>
    <w:rsid w:val="00C545B3"/>
    <w:rsid w:val="00C57112"/>
    <w:rsid w:val="00C617C4"/>
    <w:rsid w:val="00C61904"/>
    <w:rsid w:val="00C61F48"/>
    <w:rsid w:val="00C66280"/>
    <w:rsid w:val="00C662EB"/>
    <w:rsid w:val="00C67A50"/>
    <w:rsid w:val="00C71871"/>
    <w:rsid w:val="00C7293E"/>
    <w:rsid w:val="00C74EB9"/>
    <w:rsid w:val="00C75764"/>
    <w:rsid w:val="00C75B8A"/>
    <w:rsid w:val="00C765C9"/>
    <w:rsid w:val="00C80E47"/>
    <w:rsid w:val="00C83710"/>
    <w:rsid w:val="00C857B6"/>
    <w:rsid w:val="00C86070"/>
    <w:rsid w:val="00C860FE"/>
    <w:rsid w:val="00C87570"/>
    <w:rsid w:val="00C87C3E"/>
    <w:rsid w:val="00C9222B"/>
    <w:rsid w:val="00C9259E"/>
    <w:rsid w:val="00C934FA"/>
    <w:rsid w:val="00C93962"/>
    <w:rsid w:val="00C967CF"/>
    <w:rsid w:val="00C97333"/>
    <w:rsid w:val="00C97A26"/>
    <w:rsid w:val="00CA0464"/>
    <w:rsid w:val="00CA0C6E"/>
    <w:rsid w:val="00CA26AA"/>
    <w:rsid w:val="00CA33F6"/>
    <w:rsid w:val="00CA386B"/>
    <w:rsid w:val="00CA3B19"/>
    <w:rsid w:val="00CA4333"/>
    <w:rsid w:val="00CA4385"/>
    <w:rsid w:val="00CA5A1D"/>
    <w:rsid w:val="00CA7B31"/>
    <w:rsid w:val="00CA7E58"/>
    <w:rsid w:val="00CB037D"/>
    <w:rsid w:val="00CB07E3"/>
    <w:rsid w:val="00CB0B03"/>
    <w:rsid w:val="00CB15CB"/>
    <w:rsid w:val="00CB1DC3"/>
    <w:rsid w:val="00CB3163"/>
    <w:rsid w:val="00CB5298"/>
    <w:rsid w:val="00CB7190"/>
    <w:rsid w:val="00CC4E55"/>
    <w:rsid w:val="00CC59AF"/>
    <w:rsid w:val="00CD0DE0"/>
    <w:rsid w:val="00CD1A58"/>
    <w:rsid w:val="00CD31E9"/>
    <w:rsid w:val="00CD51FD"/>
    <w:rsid w:val="00CD67CD"/>
    <w:rsid w:val="00CD7FE2"/>
    <w:rsid w:val="00CE2BB3"/>
    <w:rsid w:val="00CE486E"/>
    <w:rsid w:val="00CE532D"/>
    <w:rsid w:val="00CE6278"/>
    <w:rsid w:val="00CE7174"/>
    <w:rsid w:val="00CF01AF"/>
    <w:rsid w:val="00CF1EE5"/>
    <w:rsid w:val="00CF1F2C"/>
    <w:rsid w:val="00CF62C2"/>
    <w:rsid w:val="00CF63EA"/>
    <w:rsid w:val="00CF6917"/>
    <w:rsid w:val="00CF6A87"/>
    <w:rsid w:val="00D024E9"/>
    <w:rsid w:val="00D02DFC"/>
    <w:rsid w:val="00D0340B"/>
    <w:rsid w:val="00D0420F"/>
    <w:rsid w:val="00D04237"/>
    <w:rsid w:val="00D060C7"/>
    <w:rsid w:val="00D06EB5"/>
    <w:rsid w:val="00D10F6A"/>
    <w:rsid w:val="00D10FFF"/>
    <w:rsid w:val="00D11E9D"/>
    <w:rsid w:val="00D15FF4"/>
    <w:rsid w:val="00D1677A"/>
    <w:rsid w:val="00D171FF"/>
    <w:rsid w:val="00D17F42"/>
    <w:rsid w:val="00D17FAC"/>
    <w:rsid w:val="00D2073A"/>
    <w:rsid w:val="00D209B5"/>
    <w:rsid w:val="00D2162F"/>
    <w:rsid w:val="00D23329"/>
    <w:rsid w:val="00D2662E"/>
    <w:rsid w:val="00D26E74"/>
    <w:rsid w:val="00D32FD9"/>
    <w:rsid w:val="00D36605"/>
    <w:rsid w:val="00D375FC"/>
    <w:rsid w:val="00D419EC"/>
    <w:rsid w:val="00D41C5B"/>
    <w:rsid w:val="00D42E94"/>
    <w:rsid w:val="00D43289"/>
    <w:rsid w:val="00D44051"/>
    <w:rsid w:val="00D450E4"/>
    <w:rsid w:val="00D47B1D"/>
    <w:rsid w:val="00D51F0D"/>
    <w:rsid w:val="00D52B34"/>
    <w:rsid w:val="00D55B23"/>
    <w:rsid w:val="00D56000"/>
    <w:rsid w:val="00D6259F"/>
    <w:rsid w:val="00D62F86"/>
    <w:rsid w:val="00D64748"/>
    <w:rsid w:val="00D64A0F"/>
    <w:rsid w:val="00D6516F"/>
    <w:rsid w:val="00D6539D"/>
    <w:rsid w:val="00D65E4B"/>
    <w:rsid w:val="00D73655"/>
    <w:rsid w:val="00D738A1"/>
    <w:rsid w:val="00D748AC"/>
    <w:rsid w:val="00D76270"/>
    <w:rsid w:val="00D77B64"/>
    <w:rsid w:val="00D807F1"/>
    <w:rsid w:val="00D81B3F"/>
    <w:rsid w:val="00D83BA1"/>
    <w:rsid w:val="00D855F9"/>
    <w:rsid w:val="00D861E5"/>
    <w:rsid w:val="00D87875"/>
    <w:rsid w:val="00D919E2"/>
    <w:rsid w:val="00D929FD"/>
    <w:rsid w:val="00D96205"/>
    <w:rsid w:val="00D971A9"/>
    <w:rsid w:val="00DA02FD"/>
    <w:rsid w:val="00DA5027"/>
    <w:rsid w:val="00DB0065"/>
    <w:rsid w:val="00DB1D54"/>
    <w:rsid w:val="00DB2648"/>
    <w:rsid w:val="00DB4619"/>
    <w:rsid w:val="00DB517E"/>
    <w:rsid w:val="00DB5642"/>
    <w:rsid w:val="00DB5870"/>
    <w:rsid w:val="00DB618C"/>
    <w:rsid w:val="00DB6B04"/>
    <w:rsid w:val="00DB7B8B"/>
    <w:rsid w:val="00DC0637"/>
    <w:rsid w:val="00DC30AA"/>
    <w:rsid w:val="00DC3B57"/>
    <w:rsid w:val="00DC4157"/>
    <w:rsid w:val="00DC6CB6"/>
    <w:rsid w:val="00DD1A82"/>
    <w:rsid w:val="00DD2E97"/>
    <w:rsid w:val="00DD3DBB"/>
    <w:rsid w:val="00DD5352"/>
    <w:rsid w:val="00DD6F56"/>
    <w:rsid w:val="00DE0EF6"/>
    <w:rsid w:val="00DE2ECA"/>
    <w:rsid w:val="00DE49B3"/>
    <w:rsid w:val="00DE5B82"/>
    <w:rsid w:val="00DE5CAE"/>
    <w:rsid w:val="00DF13BA"/>
    <w:rsid w:val="00DF2290"/>
    <w:rsid w:val="00DF32E7"/>
    <w:rsid w:val="00DF428E"/>
    <w:rsid w:val="00DF4F6A"/>
    <w:rsid w:val="00DF5401"/>
    <w:rsid w:val="00DF5F09"/>
    <w:rsid w:val="00DF60E7"/>
    <w:rsid w:val="00DF6127"/>
    <w:rsid w:val="00DF633F"/>
    <w:rsid w:val="00DF6762"/>
    <w:rsid w:val="00E0155E"/>
    <w:rsid w:val="00E031A3"/>
    <w:rsid w:val="00E0669B"/>
    <w:rsid w:val="00E103EA"/>
    <w:rsid w:val="00E1041C"/>
    <w:rsid w:val="00E115C5"/>
    <w:rsid w:val="00E12FDA"/>
    <w:rsid w:val="00E14ACB"/>
    <w:rsid w:val="00E15919"/>
    <w:rsid w:val="00E224C0"/>
    <w:rsid w:val="00E22726"/>
    <w:rsid w:val="00E229C3"/>
    <w:rsid w:val="00E23028"/>
    <w:rsid w:val="00E23806"/>
    <w:rsid w:val="00E2512D"/>
    <w:rsid w:val="00E27EC4"/>
    <w:rsid w:val="00E312F8"/>
    <w:rsid w:val="00E32084"/>
    <w:rsid w:val="00E32A4A"/>
    <w:rsid w:val="00E33866"/>
    <w:rsid w:val="00E34344"/>
    <w:rsid w:val="00E34E60"/>
    <w:rsid w:val="00E403F9"/>
    <w:rsid w:val="00E406FE"/>
    <w:rsid w:val="00E40BB5"/>
    <w:rsid w:val="00E417AA"/>
    <w:rsid w:val="00E41F2C"/>
    <w:rsid w:val="00E50C96"/>
    <w:rsid w:val="00E50D2C"/>
    <w:rsid w:val="00E51BC7"/>
    <w:rsid w:val="00E5299E"/>
    <w:rsid w:val="00E53011"/>
    <w:rsid w:val="00E53A93"/>
    <w:rsid w:val="00E54BD5"/>
    <w:rsid w:val="00E55C4B"/>
    <w:rsid w:val="00E63DC6"/>
    <w:rsid w:val="00E6441B"/>
    <w:rsid w:val="00E648D0"/>
    <w:rsid w:val="00E726D4"/>
    <w:rsid w:val="00E735E1"/>
    <w:rsid w:val="00E7499C"/>
    <w:rsid w:val="00E7519D"/>
    <w:rsid w:val="00E76349"/>
    <w:rsid w:val="00E81488"/>
    <w:rsid w:val="00E8228B"/>
    <w:rsid w:val="00E834C0"/>
    <w:rsid w:val="00E835C0"/>
    <w:rsid w:val="00E85507"/>
    <w:rsid w:val="00E90171"/>
    <w:rsid w:val="00E9348C"/>
    <w:rsid w:val="00E9452E"/>
    <w:rsid w:val="00E95447"/>
    <w:rsid w:val="00EA224A"/>
    <w:rsid w:val="00EA3263"/>
    <w:rsid w:val="00EA3B7B"/>
    <w:rsid w:val="00EA5AB7"/>
    <w:rsid w:val="00EA60DB"/>
    <w:rsid w:val="00EA62CE"/>
    <w:rsid w:val="00EA6DE1"/>
    <w:rsid w:val="00EB04A1"/>
    <w:rsid w:val="00EB1F0B"/>
    <w:rsid w:val="00EB3491"/>
    <w:rsid w:val="00EB3CF0"/>
    <w:rsid w:val="00EB3E5A"/>
    <w:rsid w:val="00EB52EC"/>
    <w:rsid w:val="00EB55BA"/>
    <w:rsid w:val="00EB61CF"/>
    <w:rsid w:val="00EC086B"/>
    <w:rsid w:val="00EC3019"/>
    <w:rsid w:val="00EC4CDE"/>
    <w:rsid w:val="00EC7FBC"/>
    <w:rsid w:val="00ED41B3"/>
    <w:rsid w:val="00ED4F91"/>
    <w:rsid w:val="00ED7D65"/>
    <w:rsid w:val="00EE1E9D"/>
    <w:rsid w:val="00EE2011"/>
    <w:rsid w:val="00EE33D3"/>
    <w:rsid w:val="00EE5081"/>
    <w:rsid w:val="00EF36E6"/>
    <w:rsid w:val="00EF61E7"/>
    <w:rsid w:val="00EF6C82"/>
    <w:rsid w:val="00F011A5"/>
    <w:rsid w:val="00F0138F"/>
    <w:rsid w:val="00F044C5"/>
    <w:rsid w:val="00F05470"/>
    <w:rsid w:val="00F064B0"/>
    <w:rsid w:val="00F10D54"/>
    <w:rsid w:val="00F10F98"/>
    <w:rsid w:val="00F168A6"/>
    <w:rsid w:val="00F16BC0"/>
    <w:rsid w:val="00F175D9"/>
    <w:rsid w:val="00F22A54"/>
    <w:rsid w:val="00F30EF3"/>
    <w:rsid w:val="00F31D8E"/>
    <w:rsid w:val="00F32183"/>
    <w:rsid w:val="00F34180"/>
    <w:rsid w:val="00F36F28"/>
    <w:rsid w:val="00F406D7"/>
    <w:rsid w:val="00F40800"/>
    <w:rsid w:val="00F4187B"/>
    <w:rsid w:val="00F418CD"/>
    <w:rsid w:val="00F43388"/>
    <w:rsid w:val="00F434D1"/>
    <w:rsid w:val="00F43FC9"/>
    <w:rsid w:val="00F44B1A"/>
    <w:rsid w:val="00F45047"/>
    <w:rsid w:val="00F4539F"/>
    <w:rsid w:val="00F50928"/>
    <w:rsid w:val="00F51CF4"/>
    <w:rsid w:val="00F52799"/>
    <w:rsid w:val="00F52F38"/>
    <w:rsid w:val="00F541CA"/>
    <w:rsid w:val="00F5439F"/>
    <w:rsid w:val="00F5573D"/>
    <w:rsid w:val="00F56D0B"/>
    <w:rsid w:val="00F60727"/>
    <w:rsid w:val="00F65179"/>
    <w:rsid w:val="00F6540E"/>
    <w:rsid w:val="00F663BF"/>
    <w:rsid w:val="00F716F1"/>
    <w:rsid w:val="00F71D1C"/>
    <w:rsid w:val="00F76AE5"/>
    <w:rsid w:val="00F81BDA"/>
    <w:rsid w:val="00F821B2"/>
    <w:rsid w:val="00F834CA"/>
    <w:rsid w:val="00F8388B"/>
    <w:rsid w:val="00F86519"/>
    <w:rsid w:val="00F909BA"/>
    <w:rsid w:val="00F90B19"/>
    <w:rsid w:val="00F92866"/>
    <w:rsid w:val="00F936DE"/>
    <w:rsid w:val="00F93C0A"/>
    <w:rsid w:val="00F97815"/>
    <w:rsid w:val="00FA0DB4"/>
    <w:rsid w:val="00FA2DB7"/>
    <w:rsid w:val="00FB0CC9"/>
    <w:rsid w:val="00FB3D71"/>
    <w:rsid w:val="00FB4F09"/>
    <w:rsid w:val="00FB5142"/>
    <w:rsid w:val="00FB5A16"/>
    <w:rsid w:val="00FB5B82"/>
    <w:rsid w:val="00FB6E31"/>
    <w:rsid w:val="00FC1B28"/>
    <w:rsid w:val="00FC7658"/>
    <w:rsid w:val="00FD4EF9"/>
    <w:rsid w:val="00FD50E4"/>
    <w:rsid w:val="00FD6795"/>
    <w:rsid w:val="00FD6DD1"/>
    <w:rsid w:val="00FD702F"/>
    <w:rsid w:val="00FE02D0"/>
    <w:rsid w:val="00FE08AA"/>
    <w:rsid w:val="00FE2A6D"/>
    <w:rsid w:val="00FE30CA"/>
    <w:rsid w:val="00FE7389"/>
    <w:rsid w:val="00FF0F7A"/>
    <w:rsid w:val="00FF34C7"/>
    <w:rsid w:val="00FF41EC"/>
    <w:rsid w:val="00FF4544"/>
    <w:rsid w:val="00FF458D"/>
    <w:rsid w:val="00FF469E"/>
    <w:rsid w:val="00FF518B"/>
    <w:rsid w:val="00FF535A"/>
    <w:rsid w:val="00FF5E59"/>
    <w:rsid w:val="00FF61B9"/>
    <w:rsid w:val="00FF6417"/>
    <w:rsid w:val="00FF66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7EBD"/>
  <w15:docId w15:val="{2B4F3519-A9D9-234F-A56E-E5566A2C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D0"/>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Appendix"/>
    <w:basedOn w:val="Normal"/>
    <w:next w:val="Normal"/>
    <w:link w:val="Heading1Char"/>
    <w:qFormat/>
    <w:rsid w:val="003B6033"/>
    <w:pPr>
      <w:keepNext/>
      <w:numPr>
        <w:numId w:val="1"/>
      </w:numPr>
      <w:spacing w:before="360" w:after="360"/>
      <w:jc w:val="center"/>
      <w:outlineLvl w:val="0"/>
    </w:pPr>
    <w:rPr>
      <w:sz w:val="28"/>
      <w:szCs w:val="20"/>
      <w:lang w:eastAsia="lt-LT"/>
    </w:rPr>
  </w:style>
  <w:style w:type="paragraph" w:styleId="Heading2">
    <w:name w:val="heading 2"/>
    <w:aliases w:val="Title Header2"/>
    <w:basedOn w:val="Normal"/>
    <w:next w:val="Normal"/>
    <w:link w:val="Heading2Char"/>
    <w:qFormat/>
    <w:rsid w:val="003B6033"/>
    <w:pPr>
      <w:numPr>
        <w:ilvl w:val="1"/>
        <w:numId w:val="1"/>
      </w:numPr>
      <w:jc w:val="both"/>
      <w:outlineLvl w:val="1"/>
    </w:pPr>
    <w:rPr>
      <w:szCs w:val="20"/>
      <w:lang w:eastAsia="lt-LT"/>
    </w:rPr>
  </w:style>
  <w:style w:type="paragraph" w:styleId="Heading3">
    <w:name w:val="heading 3"/>
    <w:aliases w:val="Section Header3,Sub-Clause Paragraph"/>
    <w:basedOn w:val="Normal"/>
    <w:next w:val="Normal"/>
    <w:link w:val="Heading3Char"/>
    <w:qFormat/>
    <w:rsid w:val="003B6033"/>
    <w:pPr>
      <w:keepNext/>
      <w:numPr>
        <w:ilvl w:val="2"/>
        <w:numId w:val="1"/>
      </w:numPr>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rsid w:val="003B6033"/>
    <w:pPr>
      <w:keepNext/>
      <w:numPr>
        <w:ilvl w:val="3"/>
        <w:numId w:val="1"/>
      </w:numPr>
      <w:outlineLvl w:val="3"/>
    </w:pPr>
    <w:rPr>
      <w:b/>
      <w:sz w:val="44"/>
      <w:szCs w:val="20"/>
      <w:lang w:eastAsia="lt-LT"/>
    </w:rPr>
  </w:style>
  <w:style w:type="paragraph" w:styleId="Heading5">
    <w:name w:val="heading 5"/>
    <w:basedOn w:val="Normal"/>
    <w:next w:val="Normal"/>
    <w:link w:val="Heading5Char"/>
    <w:uiPriority w:val="9"/>
    <w:qFormat/>
    <w:rsid w:val="003B6033"/>
    <w:pPr>
      <w:keepNext/>
      <w:numPr>
        <w:ilvl w:val="4"/>
        <w:numId w:val="1"/>
      </w:numPr>
      <w:outlineLvl w:val="4"/>
    </w:pPr>
    <w:rPr>
      <w:b/>
      <w:sz w:val="40"/>
      <w:szCs w:val="20"/>
      <w:lang w:eastAsia="lt-LT"/>
    </w:rPr>
  </w:style>
  <w:style w:type="paragraph" w:styleId="Heading6">
    <w:name w:val="heading 6"/>
    <w:basedOn w:val="Normal"/>
    <w:next w:val="Normal"/>
    <w:link w:val="Heading6Char"/>
    <w:uiPriority w:val="9"/>
    <w:qFormat/>
    <w:rsid w:val="003B6033"/>
    <w:pPr>
      <w:keepNext/>
      <w:numPr>
        <w:ilvl w:val="5"/>
        <w:numId w:val="1"/>
      </w:numPr>
      <w:outlineLvl w:val="5"/>
    </w:pPr>
    <w:rPr>
      <w:b/>
      <w:sz w:val="36"/>
      <w:szCs w:val="20"/>
      <w:lang w:eastAsia="lt-LT"/>
    </w:rPr>
  </w:style>
  <w:style w:type="paragraph" w:styleId="Heading7">
    <w:name w:val="heading 7"/>
    <w:basedOn w:val="Normal"/>
    <w:next w:val="Normal"/>
    <w:link w:val="Heading7Char"/>
    <w:uiPriority w:val="9"/>
    <w:qFormat/>
    <w:rsid w:val="003B6033"/>
    <w:pPr>
      <w:keepNext/>
      <w:numPr>
        <w:ilvl w:val="6"/>
        <w:numId w:val="1"/>
      </w:numPr>
      <w:outlineLvl w:val="6"/>
    </w:pPr>
    <w:rPr>
      <w:sz w:val="48"/>
      <w:szCs w:val="20"/>
      <w:lang w:eastAsia="lt-LT"/>
    </w:rPr>
  </w:style>
  <w:style w:type="paragraph" w:styleId="Heading8">
    <w:name w:val="heading 8"/>
    <w:basedOn w:val="Normal"/>
    <w:next w:val="Normal"/>
    <w:link w:val="Heading8Char"/>
    <w:uiPriority w:val="9"/>
    <w:qFormat/>
    <w:rsid w:val="003B6033"/>
    <w:pPr>
      <w:keepNext/>
      <w:numPr>
        <w:ilvl w:val="7"/>
        <w:numId w:val="1"/>
      </w:numPr>
      <w:outlineLvl w:val="7"/>
    </w:pPr>
    <w:rPr>
      <w:b/>
      <w:sz w:val="18"/>
      <w:szCs w:val="20"/>
      <w:lang w:eastAsia="lt-LT"/>
    </w:rPr>
  </w:style>
  <w:style w:type="paragraph" w:styleId="Heading9">
    <w:name w:val="heading 9"/>
    <w:basedOn w:val="Normal"/>
    <w:next w:val="Normal"/>
    <w:link w:val="Heading9Char"/>
    <w:uiPriority w:val="9"/>
    <w:qFormat/>
    <w:rsid w:val="003B6033"/>
    <w:pPr>
      <w:keepNext/>
      <w:numPr>
        <w:ilvl w:val="8"/>
        <w:numId w:val="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3B603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3B603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3B603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w:basedOn w:val="DefaultParagraphFont"/>
    <w:link w:val="Heading4"/>
    <w:rsid w:val="003B603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
    <w:rsid w:val="003B603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
    <w:rsid w:val="003B603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
    <w:rsid w:val="003B603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
    <w:rsid w:val="003B603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
    <w:rsid w:val="003B603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3B6033"/>
  </w:style>
  <w:style w:type="numbering" w:customStyle="1" w:styleId="NoList11">
    <w:name w:val="No List11"/>
    <w:next w:val="NoList"/>
    <w:uiPriority w:val="99"/>
    <w:semiHidden/>
    <w:unhideWhenUsed/>
    <w:rsid w:val="003B6033"/>
  </w:style>
  <w:style w:type="paragraph" w:customStyle="1" w:styleId="Style1">
    <w:name w:val="Style1"/>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2">
    <w:name w:val="Style2"/>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3">
    <w:name w:val="Style3"/>
    <w:basedOn w:val="Normal"/>
    <w:uiPriority w:val="99"/>
    <w:rsid w:val="003B6033"/>
    <w:pPr>
      <w:widowControl w:val="0"/>
      <w:autoSpaceDE w:val="0"/>
      <w:autoSpaceDN w:val="0"/>
      <w:adjustRightInd w:val="0"/>
      <w:spacing w:line="343" w:lineRule="exact"/>
      <w:ind w:firstLine="720"/>
      <w:jc w:val="center"/>
    </w:pPr>
    <w:rPr>
      <w:rFonts w:ascii="Arial" w:hAnsi="Arial" w:cs="Arial"/>
      <w:sz w:val="20"/>
      <w:lang w:eastAsia="lt-LT"/>
    </w:rPr>
  </w:style>
  <w:style w:type="paragraph" w:customStyle="1" w:styleId="Style4">
    <w:name w:val="Style4"/>
    <w:basedOn w:val="Normal"/>
    <w:uiPriority w:val="99"/>
    <w:rsid w:val="003B6033"/>
    <w:pPr>
      <w:widowControl w:val="0"/>
      <w:autoSpaceDE w:val="0"/>
      <w:autoSpaceDN w:val="0"/>
      <w:adjustRightInd w:val="0"/>
      <w:spacing w:line="245" w:lineRule="exact"/>
      <w:ind w:firstLine="720"/>
      <w:jc w:val="center"/>
    </w:pPr>
    <w:rPr>
      <w:rFonts w:ascii="Arial" w:hAnsi="Arial" w:cs="Arial"/>
      <w:sz w:val="20"/>
      <w:lang w:eastAsia="lt-LT"/>
    </w:rPr>
  </w:style>
  <w:style w:type="paragraph" w:customStyle="1" w:styleId="Style5">
    <w:name w:val="Style5"/>
    <w:basedOn w:val="Normal"/>
    <w:uiPriority w:val="99"/>
    <w:rsid w:val="003B603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3B603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3B603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3B603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3B603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3B603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3B603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3B603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3B603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3B603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3B603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3B603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3B603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3B603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3B603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3B603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3B603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3B603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3B603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3B603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3B603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3B603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3B603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3B603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3B603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3B603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3B603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3B603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3B603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3B603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3B603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3B603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3B603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3B603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3B603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3B603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3B603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3B603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3B603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3B603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3B603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3B603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3B603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3B603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3B603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3B603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3B603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3B603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3B603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3B603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3B603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3B603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3B603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3B603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3B603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3B603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3B603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3B603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3B603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3B603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3B603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3B603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3B603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3B603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3B603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3B603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3B603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3B603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3B603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3B603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3B603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3B603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3B603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3B603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3B603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3B603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3B603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3B603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3B603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3B603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3B603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3B603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3B603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3B603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3B603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3B603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3B603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3B603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3B603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3B603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3B603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3B603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3B603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3B603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3B603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3B603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3B603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3B6033"/>
    <w:rPr>
      <w:rFonts w:ascii="Times New Roman" w:hAnsi="Times New Roman"/>
      <w:b/>
      <w:sz w:val="26"/>
    </w:rPr>
  </w:style>
  <w:style w:type="character" w:customStyle="1" w:styleId="FontStyle156">
    <w:name w:val="Font Style156"/>
    <w:uiPriority w:val="99"/>
    <w:rsid w:val="003B6033"/>
    <w:rPr>
      <w:rFonts w:ascii="Times New Roman" w:hAnsi="Times New Roman"/>
      <w:b/>
      <w:spacing w:val="10"/>
      <w:sz w:val="30"/>
    </w:rPr>
  </w:style>
  <w:style w:type="character" w:customStyle="1" w:styleId="FontStyle157">
    <w:name w:val="Font Style157"/>
    <w:uiPriority w:val="99"/>
    <w:rsid w:val="003B6033"/>
    <w:rPr>
      <w:rFonts w:ascii="Times New Roman" w:hAnsi="Times New Roman"/>
      <w:i/>
      <w:sz w:val="20"/>
    </w:rPr>
  </w:style>
  <w:style w:type="character" w:customStyle="1" w:styleId="FontStyle158">
    <w:name w:val="Font Style158"/>
    <w:uiPriority w:val="99"/>
    <w:rsid w:val="003B6033"/>
    <w:rPr>
      <w:rFonts w:ascii="Times New Roman" w:hAnsi="Times New Roman"/>
      <w:i/>
      <w:smallCaps/>
      <w:sz w:val="20"/>
    </w:rPr>
  </w:style>
  <w:style w:type="character" w:customStyle="1" w:styleId="FontStyle159">
    <w:name w:val="Font Style159"/>
    <w:uiPriority w:val="99"/>
    <w:rsid w:val="003B6033"/>
    <w:rPr>
      <w:rFonts w:ascii="Times New Roman" w:hAnsi="Times New Roman"/>
      <w:b/>
      <w:sz w:val="20"/>
    </w:rPr>
  </w:style>
  <w:style w:type="character" w:customStyle="1" w:styleId="FontStyle160">
    <w:name w:val="Font Style160"/>
    <w:uiPriority w:val="99"/>
    <w:rsid w:val="003B6033"/>
    <w:rPr>
      <w:rFonts w:ascii="Times New Roman" w:hAnsi="Times New Roman"/>
      <w:sz w:val="20"/>
    </w:rPr>
  </w:style>
  <w:style w:type="character" w:customStyle="1" w:styleId="FontStyle161">
    <w:name w:val="Font Style161"/>
    <w:uiPriority w:val="99"/>
    <w:rsid w:val="003B6033"/>
    <w:rPr>
      <w:rFonts w:ascii="Times New Roman" w:hAnsi="Times New Roman"/>
      <w:b/>
      <w:sz w:val="18"/>
    </w:rPr>
  </w:style>
  <w:style w:type="character" w:customStyle="1" w:styleId="FontStyle162">
    <w:name w:val="Font Style162"/>
    <w:uiPriority w:val="99"/>
    <w:rsid w:val="003B6033"/>
    <w:rPr>
      <w:rFonts w:ascii="Times New Roman" w:hAnsi="Times New Roman"/>
      <w:sz w:val="14"/>
    </w:rPr>
  </w:style>
  <w:style w:type="character" w:customStyle="1" w:styleId="FontStyle163">
    <w:name w:val="Font Style163"/>
    <w:uiPriority w:val="99"/>
    <w:rsid w:val="003B6033"/>
    <w:rPr>
      <w:rFonts w:ascii="Times New Roman" w:hAnsi="Times New Roman"/>
      <w:i/>
      <w:sz w:val="14"/>
    </w:rPr>
  </w:style>
  <w:style w:type="character" w:customStyle="1" w:styleId="FontStyle164">
    <w:name w:val="Font Style164"/>
    <w:uiPriority w:val="99"/>
    <w:rsid w:val="003B6033"/>
    <w:rPr>
      <w:rFonts w:ascii="Times New Roman" w:hAnsi="Times New Roman"/>
      <w:b/>
      <w:sz w:val="14"/>
    </w:rPr>
  </w:style>
  <w:style w:type="character" w:customStyle="1" w:styleId="FontStyle165">
    <w:name w:val="Font Style165"/>
    <w:uiPriority w:val="99"/>
    <w:rsid w:val="003B6033"/>
    <w:rPr>
      <w:rFonts w:ascii="Times New Roman" w:hAnsi="Times New Roman"/>
      <w:sz w:val="14"/>
    </w:rPr>
  </w:style>
  <w:style w:type="character" w:customStyle="1" w:styleId="FontStyle166">
    <w:name w:val="Font Style166"/>
    <w:uiPriority w:val="99"/>
    <w:rsid w:val="003B6033"/>
    <w:rPr>
      <w:rFonts w:ascii="Bookman Old Style" w:hAnsi="Bookman Old Style"/>
      <w:i/>
      <w:sz w:val="20"/>
    </w:rPr>
  </w:style>
  <w:style w:type="character" w:customStyle="1" w:styleId="FontStyle167">
    <w:name w:val="Font Style167"/>
    <w:uiPriority w:val="99"/>
    <w:rsid w:val="003B6033"/>
    <w:rPr>
      <w:rFonts w:ascii="Times New Roman" w:hAnsi="Times New Roman"/>
      <w:i/>
      <w:spacing w:val="10"/>
      <w:sz w:val="10"/>
    </w:rPr>
  </w:style>
  <w:style w:type="character" w:customStyle="1" w:styleId="FontStyle168">
    <w:name w:val="Font Style168"/>
    <w:uiPriority w:val="99"/>
    <w:rsid w:val="003B6033"/>
    <w:rPr>
      <w:rFonts w:ascii="Bookman Old Style" w:hAnsi="Bookman Old Style"/>
      <w:b/>
      <w:spacing w:val="20"/>
      <w:sz w:val="12"/>
    </w:rPr>
  </w:style>
  <w:style w:type="character" w:customStyle="1" w:styleId="FontStyle169">
    <w:name w:val="Font Style169"/>
    <w:uiPriority w:val="99"/>
    <w:rsid w:val="003B6033"/>
    <w:rPr>
      <w:rFonts w:ascii="Century Gothic" w:hAnsi="Century Gothic"/>
      <w:smallCaps/>
      <w:spacing w:val="20"/>
      <w:sz w:val="8"/>
    </w:rPr>
  </w:style>
  <w:style w:type="character" w:customStyle="1" w:styleId="FontStyle170">
    <w:name w:val="Font Style170"/>
    <w:uiPriority w:val="99"/>
    <w:rsid w:val="003B6033"/>
    <w:rPr>
      <w:rFonts w:ascii="Courier New" w:hAnsi="Courier New"/>
      <w:sz w:val="20"/>
    </w:rPr>
  </w:style>
  <w:style w:type="character" w:customStyle="1" w:styleId="FontStyle171">
    <w:name w:val="Font Style171"/>
    <w:uiPriority w:val="99"/>
    <w:rsid w:val="003B6033"/>
    <w:rPr>
      <w:rFonts w:ascii="Times New Roman" w:hAnsi="Times New Roman"/>
      <w:sz w:val="16"/>
    </w:rPr>
  </w:style>
  <w:style w:type="character" w:customStyle="1" w:styleId="FontStyle172">
    <w:name w:val="Font Style172"/>
    <w:uiPriority w:val="99"/>
    <w:rsid w:val="003B6033"/>
    <w:rPr>
      <w:rFonts w:ascii="Times New Roman" w:hAnsi="Times New Roman"/>
      <w:b/>
      <w:sz w:val="16"/>
    </w:rPr>
  </w:style>
  <w:style w:type="character" w:customStyle="1" w:styleId="FontStyle173">
    <w:name w:val="Font Style173"/>
    <w:uiPriority w:val="99"/>
    <w:rsid w:val="003B6033"/>
    <w:rPr>
      <w:rFonts w:ascii="Times New Roman" w:hAnsi="Times New Roman"/>
      <w:i/>
      <w:spacing w:val="20"/>
      <w:sz w:val="22"/>
    </w:rPr>
  </w:style>
  <w:style w:type="character" w:customStyle="1" w:styleId="FontStyle174">
    <w:name w:val="Font Style174"/>
    <w:uiPriority w:val="99"/>
    <w:rsid w:val="003B6033"/>
    <w:rPr>
      <w:rFonts w:ascii="Times New Roman" w:hAnsi="Times New Roman"/>
      <w:i/>
      <w:sz w:val="24"/>
    </w:rPr>
  </w:style>
  <w:style w:type="character" w:customStyle="1" w:styleId="FontStyle175">
    <w:name w:val="Font Style175"/>
    <w:uiPriority w:val="99"/>
    <w:rsid w:val="003B6033"/>
    <w:rPr>
      <w:rFonts w:ascii="Times New Roman" w:hAnsi="Times New Roman"/>
      <w:b/>
      <w:sz w:val="10"/>
    </w:rPr>
  </w:style>
  <w:style w:type="character" w:customStyle="1" w:styleId="FontStyle176">
    <w:name w:val="Font Style176"/>
    <w:uiPriority w:val="99"/>
    <w:rsid w:val="003B6033"/>
    <w:rPr>
      <w:rFonts w:ascii="Times New Roman" w:hAnsi="Times New Roman"/>
      <w:i/>
      <w:sz w:val="10"/>
    </w:rPr>
  </w:style>
  <w:style w:type="character" w:customStyle="1" w:styleId="FontStyle177">
    <w:name w:val="Font Style177"/>
    <w:uiPriority w:val="99"/>
    <w:rsid w:val="003B6033"/>
    <w:rPr>
      <w:rFonts w:ascii="Constantia" w:hAnsi="Constantia"/>
      <w:sz w:val="16"/>
    </w:rPr>
  </w:style>
  <w:style w:type="character" w:customStyle="1" w:styleId="FontStyle178">
    <w:name w:val="Font Style178"/>
    <w:uiPriority w:val="99"/>
    <w:rsid w:val="003B6033"/>
    <w:rPr>
      <w:rFonts w:ascii="Century Gothic" w:hAnsi="Century Gothic"/>
      <w:i/>
      <w:spacing w:val="-10"/>
      <w:sz w:val="18"/>
    </w:rPr>
  </w:style>
  <w:style w:type="character" w:customStyle="1" w:styleId="FontStyle179">
    <w:name w:val="Font Style179"/>
    <w:uiPriority w:val="99"/>
    <w:rsid w:val="003B6033"/>
    <w:rPr>
      <w:rFonts w:ascii="Times New Roman" w:hAnsi="Times New Roman"/>
      <w:i/>
      <w:sz w:val="8"/>
    </w:rPr>
  </w:style>
  <w:style w:type="character" w:customStyle="1" w:styleId="FontStyle180">
    <w:name w:val="Font Style180"/>
    <w:uiPriority w:val="99"/>
    <w:rsid w:val="003B6033"/>
    <w:rPr>
      <w:rFonts w:ascii="Times New Roman" w:hAnsi="Times New Roman"/>
      <w:b/>
      <w:sz w:val="8"/>
    </w:rPr>
  </w:style>
  <w:style w:type="character" w:customStyle="1" w:styleId="FontStyle181">
    <w:name w:val="Font Style181"/>
    <w:uiPriority w:val="99"/>
    <w:rsid w:val="003B6033"/>
    <w:rPr>
      <w:rFonts w:ascii="Bookman Old Style" w:hAnsi="Bookman Old Style"/>
      <w:sz w:val="20"/>
    </w:rPr>
  </w:style>
  <w:style w:type="character" w:customStyle="1" w:styleId="FontStyle182">
    <w:name w:val="Font Style182"/>
    <w:uiPriority w:val="99"/>
    <w:rsid w:val="003B6033"/>
    <w:rPr>
      <w:rFonts w:ascii="Courier New" w:hAnsi="Courier New"/>
      <w:sz w:val="20"/>
    </w:rPr>
  </w:style>
  <w:style w:type="character" w:customStyle="1" w:styleId="FontStyle183">
    <w:name w:val="Font Style183"/>
    <w:uiPriority w:val="99"/>
    <w:rsid w:val="003B6033"/>
    <w:rPr>
      <w:rFonts w:ascii="Times New Roman" w:hAnsi="Times New Roman"/>
      <w:b/>
      <w:i/>
      <w:sz w:val="12"/>
    </w:rPr>
  </w:style>
  <w:style w:type="character" w:customStyle="1" w:styleId="FontStyle184">
    <w:name w:val="Font Style184"/>
    <w:uiPriority w:val="99"/>
    <w:rsid w:val="003B6033"/>
    <w:rPr>
      <w:rFonts w:ascii="Times New Roman" w:hAnsi="Times New Roman"/>
      <w:sz w:val="12"/>
    </w:rPr>
  </w:style>
  <w:style w:type="character" w:customStyle="1" w:styleId="FontStyle185">
    <w:name w:val="Font Style185"/>
    <w:uiPriority w:val="99"/>
    <w:rsid w:val="003B6033"/>
    <w:rPr>
      <w:rFonts w:ascii="Times New Roman" w:hAnsi="Times New Roman"/>
      <w:sz w:val="12"/>
    </w:rPr>
  </w:style>
  <w:style w:type="character" w:customStyle="1" w:styleId="FontStyle186">
    <w:name w:val="Font Style186"/>
    <w:uiPriority w:val="99"/>
    <w:rsid w:val="003B6033"/>
    <w:rPr>
      <w:rFonts w:ascii="Times New Roman" w:hAnsi="Times New Roman"/>
      <w:b/>
      <w:sz w:val="8"/>
    </w:rPr>
  </w:style>
  <w:style w:type="character" w:customStyle="1" w:styleId="FontStyle187">
    <w:name w:val="Font Style187"/>
    <w:uiPriority w:val="99"/>
    <w:rsid w:val="003B6033"/>
    <w:rPr>
      <w:rFonts w:ascii="Constantia" w:hAnsi="Constantia"/>
      <w:b/>
      <w:spacing w:val="-10"/>
      <w:sz w:val="16"/>
    </w:rPr>
  </w:style>
  <w:style w:type="character" w:customStyle="1" w:styleId="FontStyle188">
    <w:name w:val="Font Style188"/>
    <w:uiPriority w:val="99"/>
    <w:rsid w:val="003B6033"/>
    <w:rPr>
      <w:rFonts w:ascii="Times New Roman" w:hAnsi="Times New Roman"/>
      <w:i/>
      <w:sz w:val="12"/>
    </w:rPr>
  </w:style>
  <w:style w:type="character" w:customStyle="1" w:styleId="FontStyle189">
    <w:name w:val="Font Style189"/>
    <w:uiPriority w:val="99"/>
    <w:rsid w:val="003B6033"/>
    <w:rPr>
      <w:rFonts w:ascii="Candara" w:hAnsi="Candara"/>
      <w:i/>
      <w:sz w:val="12"/>
    </w:rPr>
  </w:style>
  <w:style w:type="character" w:customStyle="1" w:styleId="FontStyle190">
    <w:name w:val="Font Style190"/>
    <w:uiPriority w:val="99"/>
    <w:rsid w:val="003B6033"/>
    <w:rPr>
      <w:rFonts w:ascii="Times New Roman" w:hAnsi="Times New Roman"/>
      <w:b/>
      <w:spacing w:val="10"/>
      <w:sz w:val="8"/>
    </w:rPr>
  </w:style>
  <w:style w:type="character" w:customStyle="1" w:styleId="FontStyle191">
    <w:name w:val="Font Style191"/>
    <w:uiPriority w:val="99"/>
    <w:rsid w:val="003B6033"/>
    <w:rPr>
      <w:rFonts w:ascii="Times New Roman" w:hAnsi="Times New Roman"/>
      <w:i/>
      <w:sz w:val="10"/>
    </w:rPr>
  </w:style>
  <w:style w:type="character" w:customStyle="1" w:styleId="FontStyle192">
    <w:name w:val="Font Style192"/>
    <w:uiPriority w:val="99"/>
    <w:rsid w:val="003B6033"/>
    <w:rPr>
      <w:rFonts w:ascii="Franklin Gothic Demi" w:hAnsi="Franklin Gothic Demi"/>
      <w:b/>
      <w:i/>
      <w:spacing w:val="90"/>
      <w:sz w:val="14"/>
    </w:rPr>
  </w:style>
  <w:style w:type="character" w:customStyle="1" w:styleId="FontStyle193">
    <w:name w:val="Font Style193"/>
    <w:uiPriority w:val="99"/>
    <w:rsid w:val="003B6033"/>
    <w:rPr>
      <w:rFonts w:ascii="Constantia" w:hAnsi="Constantia"/>
      <w:sz w:val="16"/>
    </w:rPr>
  </w:style>
  <w:style w:type="character" w:customStyle="1" w:styleId="FontStyle194">
    <w:name w:val="Font Style194"/>
    <w:uiPriority w:val="99"/>
    <w:rsid w:val="003B6033"/>
    <w:rPr>
      <w:rFonts w:ascii="Constantia" w:hAnsi="Constantia"/>
      <w:i/>
      <w:sz w:val="8"/>
    </w:rPr>
  </w:style>
  <w:style w:type="character" w:customStyle="1" w:styleId="FontStyle195">
    <w:name w:val="Font Style195"/>
    <w:uiPriority w:val="99"/>
    <w:rsid w:val="003B6033"/>
    <w:rPr>
      <w:rFonts w:ascii="Times New Roman" w:hAnsi="Times New Roman"/>
      <w:sz w:val="22"/>
    </w:rPr>
  </w:style>
  <w:style w:type="character" w:customStyle="1" w:styleId="FontStyle196">
    <w:name w:val="Font Style196"/>
    <w:uiPriority w:val="99"/>
    <w:rsid w:val="003B6033"/>
    <w:rPr>
      <w:rFonts w:ascii="Georgia" w:hAnsi="Georgia"/>
      <w:sz w:val="10"/>
    </w:rPr>
  </w:style>
  <w:style w:type="character" w:customStyle="1" w:styleId="FontStyle197">
    <w:name w:val="Font Style197"/>
    <w:uiPriority w:val="99"/>
    <w:rsid w:val="003B6033"/>
    <w:rPr>
      <w:rFonts w:ascii="Times New Roman" w:hAnsi="Times New Roman"/>
      <w:sz w:val="10"/>
    </w:rPr>
  </w:style>
  <w:style w:type="character" w:customStyle="1" w:styleId="FontStyle198">
    <w:name w:val="Font Style198"/>
    <w:uiPriority w:val="99"/>
    <w:rsid w:val="003B6033"/>
    <w:rPr>
      <w:rFonts w:ascii="Times New Roman" w:hAnsi="Times New Roman"/>
      <w:sz w:val="16"/>
    </w:rPr>
  </w:style>
  <w:style w:type="character" w:customStyle="1" w:styleId="FontStyle199">
    <w:name w:val="Font Style199"/>
    <w:uiPriority w:val="99"/>
    <w:rsid w:val="003B6033"/>
    <w:rPr>
      <w:rFonts w:ascii="Arial Unicode MS" w:eastAsia="Times New Roman"/>
      <w:sz w:val="16"/>
    </w:rPr>
  </w:style>
  <w:style w:type="character" w:customStyle="1" w:styleId="FontStyle200">
    <w:name w:val="Font Style200"/>
    <w:uiPriority w:val="99"/>
    <w:rsid w:val="003B6033"/>
    <w:rPr>
      <w:rFonts w:ascii="Arial Narrow" w:hAnsi="Arial Narrow"/>
      <w:b/>
      <w:sz w:val="12"/>
    </w:rPr>
  </w:style>
  <w:style w:type="character" w:customStyle="1" w:styleId="FontStyle201">
    <w:name w:val="Font Style201"/>
    <w:uiPriority w:val="99"/>
    <w:rsid w:val="003B6033"/>
    <w:rPr>
      <w:rFonts w:ascii="Arial Narrow" w:hAnsi="Arial Narrow"/>
      <w:b/>
      <w:sz w:val="16"/>
    </w:rPr>
  </w:style>
  <w:style w:type="character" w:customStyle="1" w:styleId="FontStyle202">
    <w:name w:val="Font Style202"/>
    <w:uiPriority w:val="99"/>
    <w:rsid w:val="003B6033"/>
    <w:rPr>
      <w:rFonts w:ascii="Arial Narrow" w:hAnsi="Arial Narrow"/>
      <w:b/>
      <w:sz w:val="10"/>
    </w:rPr>
  </w:style>
  <w:style w:type="character" w:customStyle="1" w:styleId="FontStyle203">
    <w:name w:val="Font Style203"/>
    <w:uiPriority w:val="99"/>
    <w:rsid w:val="003B6033"/>
    <w:rPr>
      <w:rFonts w:ascii="Arial Narrow" w:hAnsi="Arial Narrow"/>
      <w:sz w:val="12"/>
    </w:rPr>
  </w:style>
  <w:style w:type="character" w:customStyle="1" w:styleId="FontStyle204">
    <w:name w:val="Font Style204"/>
    <w:uiPriority w:val="99"/>
    <w:rsid w:val="003B6033"/>
    <w:rPr>
      <w:rFonts w:ascii="Arial Narrow" w:hAnsi="Arial Narrow"/>
      <w:sz w:val="8"/>
    </w:rPr>
  </w:style>
  <w:style w:type="character" w:customStyle="1" w:styleId="FontStyle205">
    <w:name w:val="Font Style205"/>
    <w:uiPriority w:val="99"/>
    <w:rsid w:val="003B6033"/>
    <w:rPr>
      <w:rFonts w:ascii="Arial Narrow" w:hAnsi="Arial Narrow"/>
      <w:i/>
      <w:sz w:val="10"/>
    </w:rPr>
  </w:style>
  <w:style w:type="character" w:customStyle="1" w:styleId="FontStyle206">
    <w:name w:val="Font Style206"/>
    <w:uiPriority w:val="99"/>
    <w:rsid w:val="003B6033"/>
    <w:rPr>
      <w:rFonts w:ascii="Times New Roman" w:hAnsi="Times New Roman"/>
      <w:sz w:val="20"/>
    </w:rPr>
  </w:style>
  <w:style w:type="character" w:customStyle="1" w:styleId="FontStyle207">
    <w:name w:val="Font Style207"/>
    <w:uiPriority w:val="99"/>
    <w:rsid w:val="003B6033"/>
    <w:rPr>
      <w:rFonts w:ascii="Times New Roman" w:hAnsi="Times New Roman"/>
      <w:sz w:val="20"/>
    </w:rPr>
  </w:style>
  <w:style w:type="character" w:customStyle="1" w:styleId="FontStyle208">
    <w:name w:val="Font Style208"/>
    <w:uiPriority w:val="99"/>
    <w:rsid w:val="003B6033"/>
    <w:rPr>
      <w:rFonts w:ascii="David"/>
      <w:b/>
      <w:sz w:val="22"/>
      <w:lang w:bidi="he-IL"/>
    </w:rPr>
  </w:style>
  <w:style w:type="character" w:customStyle="1" w:styleId="FontStyle209">
    <w:name w:val="Font Style209"/>
    <w:uiPriority w:val="99"/>
    <w:rsid w:val="003B6033"/>
    <w:rPr>
      <w:rFonts w:ascii="Arial Narrow" w:hAnsi="Arial Narrow"/>
      <w:sz w:val="8"/>
    </w:rPr>
  </w:style>
  <w:style w:type="character" w:customStyle="1" w:styleId="FontStyle210">
    <w:name w:val="Font Style210"/>
    <w:uiPriority w:val="99"/>
    <w:rsid w:val="003B6033"/>
    <w:rPr>
      <w:rFonts w:ascii="Arial Narrow" w:hAnsi="Arial Narrow"/>
      <w:i/>
      <w:sz w:val="8"/>
    </w:rPr>
  </w:style>
  <w:style w:type="character" w:customStyle="1" w:styleId="FontStyle211">
    <w:name w:val="Font Style211"/>
    <w:uiPriority w:val="99"/>
    <w:rsid w:val="003B6033"/>
    <w:rPr>
      <w:rFonts w:ascii="Arial Narrow" w:hAnsi="Arial Narrow"/>
      <w:sz w:val="10"/>
    </w:rPr>
  </w:style>
  <w:style w:type="character" w:customStyle="1" w:styleId="FontStyle212">
    <w:name w:val="Font Style212"/>
    <w:uiPriority w:val="99"/>
    <w:rsid w:val="003B6033"/>
    <w:rPr>
      <w:rFonts w:ascii="Times New Roman" w:hAnsi="Times New Roman"/>
      <w:b/>
      <w:sz w:val="8"/>
    </w:rPr>
  </w:style>
  <w:style w:type="character" w:customStyle="1" w:styleId="FontStyle213">
    <w:name w:val="Font Style213"/>
    <w:uiPriority w:val="99"/>
    <w:rsid w:val="003B6033"/>
    <w:rPr>
      <w:rFonts w:ascii="Arial Narrow" w:hAnsi="Arial Narrow"/>
      <w:i/>
      <w:sz w:val="12"/>
    </w:rPr>
  </w:style>
  <w:style w:type="character" w:customStyle="1" w:styleId="FontStyle214">
    <w:name w:val="Font Style214"/>
    <w:uiPriority w:val="99"/>
    <w:rsid w:val="003B6033"/>
    <w:rPr>
      <w:rFonts w:ascii="Times New Roman" w:hAnsi="Times New Roman"/>
      <w:b/>
      <w:w w:val="20"/>
      <w:sz w:val="14"/>
    </w:rPr>
  </w:style>
  <w:style w:type="character" w:customStyle="1" w:styleId="FontStyle215">
    <w:name w:val="Font Style215"/>
    <w:uiPriority w:val="99"/>
    <w:rsid w:val="003B6033"/>
    <w:rPr>
      <w:rFonts w:ascii="Times New Roman" w:hAnsi="Times New Roman"/>
      <w:b/>
      <w:smallCaps/>
      <w:sz w:val="8"/>
    </w:rPr>
  </w:style>
  <w:style w:type="character" w:customStyle="1" w:styleId="FontStyle216">
    <w:name w:val="Font Style216"/>
    <w:uiPriority w:val="99"/>
    <w:rsid w:val="003B6033"/>
    <w:rPr>
      <w:rFonts w:ascii="Arial Unicode MS" w:eastAsia="Times New Roman"/>
      <w:b/>
      <w:sz w:val="18"/>
    </w:rPr>
  </w:style>
  <w:style w:type="character" w:customStyle="1" w:styleId="FontStyle217">
    <w:name w:val="Font Style217"/>
    <w:uiPriority w:val="99"/>
    <w:rsid w:val="003B6033"/>
    <w:rPr>
      <w:rFonts w:ascii="Times New Roman" w:hAnsi="Times New Roman"/>
      <w:sz w:val="20"/>
    </w:rPr>
  </w:style>
  <w:style w:type="character" w:customStyle="1" w:styleId="FontStyle218">
    <w:name w:val="Font Style218"/>
    <w:uiPriority w:val="99"/>
    <w:rsid w:val="003B6033"/>
    <w:rPr>
      <w:rFonts w:ascii="Arial Narrow" w:hAnsi="Arial Narrow"/>
      <w:b/>
      <w:i/>
      <w:sz w:val="26"/>
    </w:rPr>
  </w:style>
  <w:style w:type="character" w:customStyle="1" w:styleId="FontStyle219">
    <w:name w:val="Font Style219"/>
    <w:uiPriority w:val="99"/>
    <w:rsid w:val="003B6033"/>
    <w:rPr>
      <w:rFonts w:ascii="Arial Narrow" w:hAnsi="Arial Narrow"/>
      <w:spacing w:val="-20"/>
      <w:sz w:val="34"/>
    </w:rPr>
  </w:style>
  <w:style w:type="character" w:customStyle="1" w:styleId="FontStyle220">
    <w:name w:val="Font Style220"/>
    <w:uiPriority w:val="99"/>
    <w:rsid w:val="003B6033"/>
    <w:rPr>
      <w:rFonts w:ascii="Times New Roman" w:hAnsi="Times New Roman"/>
      <w:sz w:val="20"/>
    </w:rPr>
  </w:style>
  <w:style w:type="character" w:customStyle="1" w:styleId="FontStyle221">
    <w:name w:val="Font Style221"/>
    <w:uiPriority w:val="99"/>
    <w:rsid w:val="003B6033"/>
    <w:rPr>
      <w:rFonts w:ascii="Times New Roman" w:hAnsi="Times New Roman"/>
      <w:spacing w:val="-10"/>
      <w:sz w:val="32"/>
    </w:rPr>
  </w:style>
  <w:style w:type="character" w:customStyle="1" w:styleId="FontStyle222">
    <w:name w:val="Font Style222"/>
    <w:uiPriority w:val="99"/>
    <w:rsid w:val="003B6033"/>
    <w:rPr>
      <w:rFonts w:ascii="Times New Roman" w:hAnsi="Times New Roman"/>
      <w:b/>
      <w:sz w:val="32"/>
    </w:rPr>
  </w:style>
  <w:style w:type="character" w:customStyle="1" w:styleId="FontStyle223">
    <w:name w:val="Font Style223"/>
    <w:uiPriority w:val="99"/>
    <w:rsid w:val="003B6033"/>
    <w:rPr>
      <w:rFonts w:ascii="Times New Roman" w:hAnsi="Times New Roman"/>
      <w:i/>
      <w:sz w:val="14"/>
    </w:rPr>
  </w:style>
  <w:style w:type="character" w:customStyle="1" w:styleId="FontStyle224">
    <w:name w:val="Font Style224"/>
    <w:uiPriority w:val="99"/>
    <w:rsid w:val="003B6033"/>
    <w:rPr>
      <w:rFonts w:ascii="Franklin Gothic Heavy" w:hAnsi="Franklin Gothic Heavy"/>
      <w:sz w:val="22"/>
    </w:rPr>
  </w:style>
  <w:style w:type="character" w:customStyle="1" w:styleId="FontStyle225">
    <w:name w:val="Font Style225"/>
    <w:uiPriority w:val="99"/>
    <w:rsid w:val="003B6033"/>
    <w:rPr>
      <w:rFonts w:ascii="Arial Narrow" w:hAnsi="Arial Narrow"/>
      <w:sz w:val="12"/>
    </w:rPr>
  </w:style>
  <w:style w:type="character" w:customStyle="1" w:styleId="FontStyle226">
    <w:name w:val="Font Style226"/>
    <w:uiPriority w:val="99"/>
    <w:rsid w:val="003B6033"/>
    <w:rPr>
      <w:rFonts w:ascii="Arial Narrow" w:hAnsi="Arial Narrow"/>
      <w:sz w:val="14"/>
    </w:rPr>
  </w:style>
  <w:style w:type="character" w:styleId="Hyperlink">
    <w:name w:val="Hyperlink"/>
    <w:basedOn w:val="DefaultParagraphFont"/>
    <w:uiPriority w:val="99"/>
    <w:rsid w:val="003B6033"/>
    <w:rPr>
      <w:rFonts w:cs="Times New Roman"/>
      <w:color w:val="0066CC"/>
      <w:u w:val="single"/>
    </w:rPr>
  </w:style>
  <w:style w:type="character" w:styleId="FollowedHyperlink">
    <w:name w:val="FollowedHyperlink"/>
    <w:basedOn w:val="DefaultParagraphFont"/>
    <w:uiPriority w:val="99"/>
    <w:rsid w:val="003B6033"/>
    <w:rPr>
      <w:rFonts w:cs="Times New Roman"/>
      <w:color w:val="0000FF"/>
      <w:u w:val="single"/>
    </w:rPr>
  </w:style>
  <w:style w:type="paragraph" w:styleId="Header">
    <w:name w:val="header"/>
    <w:aliases w:val="Diagrama6,Diagrama Diagrama, Diagrama2,Diagrama2,Viršutinis kolontitulas Diagrama1,Viršutinis kolontitulas Diagrama Diagrama1,Char Diagrama Diagrama1,Viršutinis kolontitulas Diagrama Diagrama Diagrama,Char Diagrama Diagrama Diagrama"/>
    <w:basedOn w:val="Normal"/>
    <w:link w:val="HeaderChar"/>
    <w:rsid w:val="003B6033"/>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HeaderChar">
    <w:name w:val="Header Char"/>
    <w:aliases w:val="Diagrama6 Char,Diagrama Diagrama Char, Diagrama2 Char,Diagrama2 Char,Viršutinis kolontitulas Diagrama1 Char,Viršutinis kolontitulas Diagrama Diagrama1 Char,Char Diagrama Diagrama1 Char,Viršutinis kolontitulas Diagrama Diagrama Diagrama Char"/>
    <w:basedOn w:val="DefaultParagraphFont"/>
    <w:link w:val="Header"/>
    <w:rsid w:val="003B6033"/>
    <w:rPr>
      <w:rFonts w:ascii="Arial" w:eastAsia="Times New Roman" w:hAnsi="Arial" w:cs="Arial"/>
      <w:sz w:val="20"/>
      <w:szCs w:val="24"/>
      <w:lang w:eastAsia="lt-LT"/>
    </w:rPr>
  </w:style>
  <w:style w:type="paragraph" w:styleId="Footer">
    <w:name w:val="footer"/>
    <w:basedOn w:val="Normal"/>
    <w:link w:val="FooterChar"/>
    <w:uiPriority w:val="99"/>
    <w:rsid w:val="003B6033"/>
    <w:pPr>
      <w:widowControl w:val="0"/>
      <w:tabs>
        <w:tab w:val="center" w:pos="4819"/>
        <w:tab w:val="right" w:pos="9638"/>
      </w:tabs>
      <w:autoSpaceDE w:val="0"/>
      <w:autoSpaceDN w:val="0"/>
      <w:adjustRightInd w:val="0"/>
      <w:ind w:firstLine="720"/>
    </w:pPr>
    <w:rPr>
      <w:rFonts w:ascii="Arial" w:hAnsi="Arial" w:cs="Arial"/>
      <w:sz w:val="20"/>
      <w:lang w:eastAsia="lt-LT"/>
    </w:rPr>
  </w:style>
  <w:style w:type="character" w:customStyle="1" w:styleId="FooterChar">
    <w:name w:val="Footer Char"/>
    <w:basedOn w:val="DefaultParagraphFont"/>
    <w:link w:val="Footer"/>
    <w:uiPriority w:val="99"/>
    <w:rsid w:val="003B6033"/>
    <w:rPr>
      <w:rFonts w:ascii="Arial" w:eastAsia="Times New Roman" w:hAnsi="Arial" w:cs="Arial"/>
      <w:sz w:val="20"/>
      <w:szCs w:val="24"/>
      <w:lang w:eastAsia="lt-LT"/>
    </w:rPr>
  </w:style>
  <w:style w:type="character" w:styleId="PageNumber">
    <w:name w:val="page number"/>
    <w:basedOn w:val="DefaultParagraphFont"/>
    <w:uiPriority w:val="99"/>
    <w:rsid w:val="003B6033"/>
    <w:rPr>
      <w:rFonts w:cs="Times New Roman"/>
    </w:rPr>
  </w:style>
  <w:style w:type="paragraph" w:styleId="Title">
    <w:name w:val="Title"/>
    <w:basedOn w:val="Normal"/>
    <w:link w:val="TitleChar"/>
    <w:uiPriority w:val="10"/>
    <w:qFormat/>
    <w:rsid w:val="003B6033"/>
    <w:pPr>
      <w:jc w:val="center"/>
    </w:pPr>
    <w:rPr>
      <w:b/>
      <w:szCs w:val="20"/>
    </w:rPr>
  </w:style>
  <w:style w:type="character" w:customStyle="1" w:styleId="TitleChar">
    <w:name w:val="Title Char"/>
    <w:basedOn w:val="DefaultParagraphFont"/>
    <w:link w:val="Title"/>
    <w:uiPriority w:val="10"/>
    <w:rsid w:val="003B6033"/>
    <w:rPr>
      <w:rFonts w:ascii="Times New Roman" w:eastAsia="Times New Roman" w:hAnsi="Times New Roman" w:cs="Times New Roman"/>
      <w:b/>
      <w:sz w:val="24"/>
      <w:szCs w:val="20"/>
    </w:rPr>
  </w:style>
  <w:style w:type="paragraph" w:customStyle="1" w:styleId="Patvirtinta">
    <w:name w:val="Patvirtinta"/>
    <w:uiPriority w:val="99"/>
    <w:rsid w:val="003B603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OC1">
    <w:name w:val="toc 1"/>
    <w:basedOn w:val="Normal"/>
    <w:next w:val="Normal"/>
    <w:autoRedefine/>
    <w:uiPriority w:val="99"/>
    <w:semiHidden/>
    <w:rsid w:val="003B6033"/>
    <w:pPr>
      <w:tabs>
        <w:tab w:val="left" w:pos="180"/>
        <w:tab w:val="left" w:pos="540"/>
        <w:tab w:val="right" w:leader="dot" w:pos="8270"/>
        <w:tab w:val="right" w:leader="dot" w:pos="8296"/>
      </w:tabs>
    </w:pPr>
    <w:rPr>
      <w:szCs w:val="20"/>
      <w:lang w:eastAsia="lt-LT"/>
    </w:rPr>
  </w:style>
  <w:style w:type="paragraph" w:customStyle="1" w:styleId="Point1">
    <w:name w:val="Point 1"/>
    <w:basedOn w:val="Normal"/>
    <w:rsid w:val="003B6033"/>
    <w:pPr>
      <w:spacing w:before="120" w:after="120"/>
      <w:ind w:left="1418" w:hanging="567"/>
      <w:jc w:val="both"/>
    </w:pPr>
    <w:rPr>
      <w:szCs w:val="20"/>
      <w:lang w:val="en-GB" w:eastAsia="lt-LT"/>
    </w:rPr>
  </w:style>
  <w:style w:type="paragraph" w:styleId="BodyTextIndent3">
    <w:name w:val="Body Text Indent 3"/>
    <w:basedOn w:val="Normal"/>
    <w:link w:val="BodyTextIndent3Char"/>
    <w:uiPriority w:val="99"/>
    <w:rsid w:val="003B6033"/>
    <w:pPr>
      <w:tabs>
        <w:tab w:val="left" w:pos="4536"/>
      </w:tabs>
      <w:ind w:firstLine="2268"/>
      <w:jc w:val="both"/>
    </w:pPr>
    <w:rPr>
      <w:szCs w:val="20"/>
      <w:lang w:eastAsia="lt-LT"/>
    </w:rPr>
  </w:style>
  <w:style w:type="character" w:customStyle="1" w:styleId="BodyTextIndent3Char">
    <w:name w:val="Body Text Indent 3 Char"/>
    <w:basedOn w:val="DefaultParagraphFont"/>
    <w:link w:val="BodyTextIndent3"/>
    <w:uiPriority w:val="99"/>
    <w:rsid w:val="003B603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rsid w:val="003B6033"/>
    <w:pPr>
      <w:ind w:left="720"/>
    </w:pPr>
    <w:rPr>
      <w:i/>
      <w:szCs w:val="20"/>
      <w:lang w:eastAsia="lt-LT"/>
    </w:rPr>
  </w:style>
  <w:style w:type="character" w:customStyle="1" w:styleId="BodyTextIndent2Char">
    <w:name w:val="Body Text Indent 2 Char"/>
    <w:basedOn w:val="DefaultParagraphFont"/>
    <w:link w:val="BodyTextIndent2"/>
    <w:uiPriority w:val="99"/>
    <w:rsid w:val="003B6033"/>
    <w:rPr>
      <w:rFonts w:ascii="Times New Roman" w:eastAsia="Times New Roman" w:hAnsi="Times New Roman" w:cs="Times New Roman"/>
      <w:i/>
      <w:sz w:val="24"/>
      <w:szCs w:val="20"/>
      <w:lang w:eastAsia="lt-LT"/>
    </w:rPr>
  </w:style>
  <w:style w:type="paragraph" w:styleId="BodyText3">
    <w:name w:val="Body Text 3"/>
    <w:basedOn w:val="Normal"/>
    <w:link w:val="BodyText3Char"/>
    <w:uiPriority w:val="99"/>
    <w:rsid w:val="003B6033"/>
    <w:pPr>
      <w:jc w:val="both"/>
    </w:pPr>
    <w:rPr>
      <w:szCs w:val="20"/>
      <w:lang w:eastAsia="lt-LT"/>
    </w:rPr>
  </w:style>
  <w:style w:type="character" w:customStyle="1" w:styleId="BodyText3Char">
    <w:name w:val="Body Text 3 Char"/>
    <w:basedOn w:val="DefaultParagraphFont"/>
    <w:link w:val="BodyText3"/>
    <w:uiPriority w:val="99"/>
    <w:rsid w:val="003B6033"/>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rsid w:val="003B6033"/>
    <w:pPr>
      <w:ind w:firstLine="720"/>
    </w:pPr>
    <w:rPr>
      <w:i/>
      <w:szCs w:val="20"/>
      <w:lang w:eastAsia="lt-LT"/>
    </w:rPr>
  </w:style>
  <w:style w:type="character" w:customStyle="1" w:styleId="BodyTextIndentChar">
    <w:name w:val="Body Text Indent Char"/>
    <w:basedOn w:val="DefaultParagraphFont"/>
    <w:link w:val="BodyTextIndent"/>
    <w:uiPriority w:val="99"/>
    <w:rsid w:val="003B6033"/>
    <w:rPr>
      <w:rFonts w:ascii="Times New Roman" w:eastAsia="Times New Roman" w:hAnsi="Times New Roman" w:cs="Times New Roman"/>
      <w:i/>
      <w:sz w:val="24"/>
      <w:szCs w:val="20"/>
      <w:lang w:eastAsia="lt-LT"/>
    </w:rPr>
  </w:style>
  <w:style w:type="paragraph" w:customStyle="1" w:styleId="Debesliotekstas1">
    <w:name w:val="Debesėlio tekstas1"/>
    <w:basedOn w:val="Normal"/>
    <w:uiPriority w:val="99"/>
    <w:semiHidden/>
    <w:rsid w:val="003B6033"/>
    <w:rPr>
      <w:rFonts w:ascii="Tahoma" w:hAnsi="Tahoma" w:cs="Tahoma"/>
      <w:sz w:val="16"/>
      <w:szCs w:val="16"/>
      <w:lang w:eastAsia="lt-LT"/>
    </w:rPr>
  </w:style>
  <w:style w:type="character" w:styleId="CommentReference">
    <w:name w:val="annotation reference"/>
    <w:basedOn w:val="DefaultParagraphFont"/>
    <w:rsid w:val="003B6033"/>
    <w:rPr>
      <w:rFonts w:cs="Times New Roman"/>
      <w:sz w:val="16"/>
    </w:rPr>
  </w:style>
  <w:style w:type="paragraph" w:styleId="CommentText">
    <w:name w:val="annotation text"/>
    <w:basedOn w:val="Normal"/>
    <w:link w:val="CommentTextChar"/>
    <w:uiPriority w:val="99"/>
    <w:rsid w:val="003B6033"/>
    <w:pPr>
      <w:spacing w:before="120" w:after="120"/>
    </w:pPr>
    <w:rPr>
      <w:rFonts w:ascii="Arial" w:hAnsi="Arial"/>
      <w:sz w:val="20"/>
      <w:szCs w:val="20"/>
      <w:lang w:val="sv-SE"/>
    </w:rPr>
  </w:style>
  <w:style w:type="character" w:customStyle="1" w:styleId="CommentTextChar">
    <w:name w:val="Comment Text Char"/>
    <w:basedOn w:val="DefaultParagraphFont"/>
    <w:link w:val="CommentText"/>
    <w:uiPriority w:val="99"/>
    <w:rsid w:val="003B6033"/>
    <w:rPr>
      <w:rFonts w:ascii="Arial" w:eastAsia="Times New Roman" w:hAnsi="Arial" w:cs="Times New Roman"/>
      <w:sz w:val="20"/>
      <w:szCs w:val="20"/>
      <w:lang w:val="sv-SE"/>
    </w:rPr>
  </w:style>
  <w:style w:type="paragraph" w:styleId="BalloonText">
    <w:name w:val="Balloon Text"/>
    <w:basedOn w:val="Normal"/>
    <w:link w:val="BalloonTextChar"/>
    <w:uiPriority w:val="99"/>
    <w:semiHidden/>
    <w:rsid w:val="003B6033"/>
    <w:rPr>
      <w:rFonts w:ascii="Tahoma" w:hAnsi="Tahoma" w:cs="Tahoma"/>
      <w:sz w:val="16"/>
      <w:szCs w:val="16"/>
      <w:lang w:eastAsia="lt-LT"/>
    </w:rPr>
  </w:style>
  <w:style w:type="character" w:customStyle="1" w:styleId="BalloonTextChar">
    <w:name w:val="Balloon Text Char"/>
    <w:basedOn w:val="DefaultParagraphFont"/>
    <w:link w:val="BalloonText"/>
    <w:uiPriority w:val="99"/>
    <w:semiHidden/>
    <w:rsid w:val="003B6033"/>
    <w:rPr>
      <w:rFonts w:ascii="Tahoma" w:eastAsia="Times New Roman" w:hAnsi="Tahoma" w:cs="Tahoma"/>
      <w:sz w:val="16"/>
      <w:szCs w:val="16"/>
      <w:lang w:eastAsia="lt-LT"/>
    </w:rPr>
  </w:style>
  <w:style w:type="paragraph" w:styleId="BodyText">
    <w:name w:val="Body Text"/>
    <w:aliases w:val="Char,Body,Standard paragraph"/>
    <w:basedOn w:val="Normal"/>
    <w:link w:val="BodyTextChar"/>
    <w:uiPriority w:val="99"/>
    <w:rsid w:val="003B6033"/>
    <w:pPr>
      <w:spacing w:before="120" w:after="120"/>
    </w:pPr>
    <w:rPr>
      <w:rFonts w:ascii="Arial" w:hAnsi="Arial"/>
      <w:sz w:val="20"/>
      <w:szCs w:val="20"/>
      <w:lang w:val="sv-SE"/>
    </w:rPr>
  </w:style>
  <w:style w:type="character" w:customStyle="1" w:styleId="BodyTextChar">
    <w:name w:val="Body Text Char"/>
    <w:aliases w:val="Char Char,Body Char,Standard paragraph Char"/>
    <w:basedOn w:val="DefaultParagraphFont"/>
    <w:link w:val="BodyText"/>
    <w:uiPriority w:val="99"/>
    <w:rsid w:val="003B6033"/>
    <w:rPr>
      <w:rFonts w:ascii="Arial" w:eastAsia="Times New Roman" w:hAnsi="Arial" w:cs="Times New Roman"/>
      <w:sz w:val="20"/>
      <w:szCs w:val="20"/>
      <w:lang w:val="sv-SE"/>
    </w:rPr>
  </w:style>
  <w:style w:type="paragraph" w:customStyle="1" w:styleId="Head42">
    <w:name w:val="Head 4.2"/>
    <w:basedOn w:val="Normal"/>
    <w:uiPriority w:val="99"/>
    <w:rsid w:val="003B6033"/>
    <w:pPr>
      <w:tabs>
        <w:tab w:val="left" w:pos="360"/>
      </w:tabs>
      <w:suppressAutoHyphens/>
      <w:ind w:left="360" w:hanging="360"/>
    </w:pPr>
    <w:rPr>
      <w:b/>
      <w:szCs w:val="20"/>
      <w:lang w:eastAsia="lt-LT"/>
    </w:rPr>
  </w:style>
  <w:style w:type="paragraph" w:styleId="BlockText">
    <w:name w:val="Block Text"/>
    <w:basedOn w:val="Normal"/>
    <w:uiPriority w:val="99"/>
    <w:rsid w:val="003B603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3B6033"/>
    <w:pPr>
      <w:ind w:left="240"/>
    </w:pPr>
    <w:rPr>
      <w:szCs w:val="20"/>
      <w:lang w:eastAsia="lt-LT"/>
    </w:rPr>
  </w:style>
  <w:style w:type="paragraph" w:customStyle="1" w:styleId="Head52">
    <w:name w:val="Head 5.2"/>
    <w:basedOn w:val="Normal"/>
    <w:uiPriority w:val="99"/>
    <w:rsid w:val="003B603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3B603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3B603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BankNormal">
    <w:name w:val="BankNormal"/>
    <w:basedOn w:val="Normal"/>
    <w:uiPriority w:val="99"/>
    <w:rsid w:val="003B6033"/>
    <w:pPr>
      <w:overflowPunct w:val="0"/>
      <w:autoSpaceDE w:val="0"/>
      <w:autoSpaceDN w:val="0"/>
      <w:adjustRightInd w:val="0"/>
      <w:spacing w:after="240"/>
      <w:textAlignment w:val="baseline"/>
    </w:pPr>
    <w:rPr>
      <w:szCs w:val="20"/>
    </w:rPr>
  </w:style>
  <w:style w:type="paragraph" w:styleId="HTMLAddress">
    <w:name w:val="HTML Address"/>
    <w:basedOn w:val="Normal"/>
    <w:link w:val="HTMLAddressChar"/>
    <w:uiPriority w:val="99"/>
    <w:rsid w:val="003B6033"/>
    <w:pPr>
      <w:suppressAutoHyphens/>
      <w:overflowPunct w:val="0"/>
      <w:autoSpaceDE w:val="0"/>
      <w:autoSpaceDN w:val="0"/>
      <w:adjustRightInd w:val="0"/>
      <w:jc w:val="both"/>
      <w:textAlignment w:val="baseline"/>
    </w:pPr>
    <w:rPr>
      <w:i/>
      <w:szCs w:val="20"/>
    </w:rPr>
  </w:style>
  <w:style w:type="character" w:customStyle="1" w:styleId="HTMLAddressChar">
    <w:name w:val="HTML Address Char"/>
    <w:basedOn w:val="DefaultParagraphFont"/>
    <w:link w:val="HTMLAddress"/>
    <w:uiPriority w:val="99"/>
    <w:rsid w:val="003B603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3B6033"/>
    <w:pPr>
      <w:ind w:left="480"/>
    </w:pPr>
    <w:rPr>
      <w:szCs w:val="20"/>
      <w:lang w:eastAsia="lt-LT"/>
    </w:rPr>
  </w:style>
  <w:style w:type="paragraph" w:styleId="TOC5">
    <w:name w:val="toc 5"/>
    <w:basedOn w:val="Normal"/>
    <w:next w:val="Normal"/>
    <w:autoRedefine/>
    <w:uiPriority w:val="99"/>
    <w:semiHidden/>
    <w:rsid w:val="003B6033"/>
    <w:pPr>
      <w:ind w:left="960"/>
    </w:pPr>
    <w:rPr>
      <w:szCs w:val="20"/>
      <w:lang w:eastAsia="lt-LT"/>
    </w:rPr>
  </w:style>
  <w:style w:type="paragraph" w:styleId="TOC4">
    <w:name w:val="toc 4"/>
    <w:basedOn w:val="Normal"/>
    <w:next w:val="Normal"/>
    <w:autoRedefine/>
    <w:uiPriority w:val="99"/>
    <w:semiHidden/>
    <w:rsid w:val="003B6033"/>
    <w:pPr>
      <w:ind w:left="720"/>
    </w:pPr>
  </w:style>
  <w:style w:type="paragraph" w:styleId="TOC6">
    <w:name w:val="toc 6"/>
    <w:basedOn w:val="Normal"/>
    <w:next w:val="Normal"/>
    <w:autoRedefine/>
    <w:uiPriority w:val="99"/>
    <w:semiHidden/>
    <w:rsid w:val="003B6033"/>
    <w:pPr>
      <w:ind w:left="1200"/>
    </w:pPr>
  </w:style>
  <w:style w:type="paragraph" w:styleId="TOC7">
    <w:name w:val="toc 7"/>
    <w:basedOn w:val="Normal"/>
    <w:next w:val="Normal"/>
    <w:autoRedefine/>
    <w:uiPriority w:val="99"/>
    <w:semiHidden/>
    <w:rsid w:val="003B6033"/>
    <w:pPr>
      <w:ind w:left="1440"/>
    </w:pPr>
  </w:style>
  <w:style w:type="paragraph" w:styleId="TOC8">
    <w:name w:val="toc 8"/>
    <w:basedOn w:val="Normal"/>
    <w:next w:val="Normal"/>
    <w:autoRedefine/>
    <w:uiPriority w:val="99"/>
    <w:semiHidden/>
    <w:rsid w:val="003B6033"/>
    <w:pPr>
      <w:ind w:left="1680"/>
    </w:pPr>
  </w:style>
  <w:style w:type="paragraph" w:styleId="TOC9">
    <w:name w:val="toc 9"/>
    <w:basedOn w:val="Normal"/>
    <w:next w:val="Normal"/>
    <w:autoRedefine/>
    <w:uiPriority w:val="99"/>
    <w:semiHidden/>
    <w:rsid w:val="003B6033"/>
    <w:pPr>
      <w:ind w:left="1920"/>
    </w:pPr>
  </w:style>
  <w:style w:type="paragraph" w:customStyle="1" w:styleId="Default">
    <w:name w:val="Default"/>
    <w:rsid w:val="003B603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39"/>
    <w:rsid w:val="003B60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3B6033"/>
    <w:pPr>
      <w:spacing w:before="120" w:after="120"/>
      <w:jc w:val="both"/>
    </w:pPr>
    <w:rPr>
      <w:rFonts w:ascii="Optima" w:hAnsi="Optima"/>
      <w:sz w:val="22"/>
      <w:szCs w:val="20"/>
      <w:lang w:val="en-GB"/>
    </w:rPr>
  </w:style>
  <w:style w:type="paragraph" w:styleId="CommentSubject">
    <w:name w:val="annotation subject"/>
    <w:basedOn w:val="CommentText"/>
    <w:next w:val="CommentText"/>
    <w:link w:val="CommentSubjectChar"/>
    <w:uiPriority w:val="99"/>
    <w:semiHidden/>
    <w:rsid w:val="003B603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3B6033"/>
    <w:rPr>
      <w:rFonts w:ascii="Times New Roman" w:eastAsia="Times New Roman" w:hAnsi="Times New Roman" w:cs="Times New Roman"/>
      <w:b/>
      <w:bCs/>
      <w:sz w:val="20"/>
      <w:szCs w:val="20"/>
      <w:lang w:val="sv-SE" w:eastAsia="lt-LT"/>
    </w:rPr>
  </w:style>
  <w:style w:type="paragraph" w:styleId="HTMLPreformatted">
    <w:name w:val="HTML Preformatted"/>
    <w:basedOn w:val="Normal"/>
    <w:link w:val="HTMLPreformattedChar"/>
    <w:uiPriority w:val="99"/>
    <w:rsid w:val="003B6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B6033"/>
    <w:rPr>
      <w:rFonts w:ascii="Courier New" w:eastAsia="Times New Roman" w:hAnsi="Courier New" w:cs="Courier New"/>
      <w:sz w:val="20"/>
      <w:szCs w:val="20"/>
      <w:lang w:val="en-US"/>
    </w:rPr>
  </w:style>
  <w:style w:type="paragraph" w:styleId="ListBullet">
    <w:name w:val="List Bullet"/>
    <w:basedOn w:val="Normal"/>
    <w:uiPriority w:val="99"/>
    <w:rsid w:val="003B6033"/>
    <w:pPr>
      <w:numPr>
        <w:numId w:val="2"/>
      </w:numPr>
      <w:tabs>
        <w:tab w:val="clear" w:pos="0"/>
        <w:tab w:val="num" w:pos="360"/>
      </w:tabs>
      <w:ind w:left="360" w:hanging="360"/>
    </w:pPr>
    <w:rPr>
      <w:lang w:val="en-GB"/>
    </w:rPr>
  </w:style>
  <w:style w:type="paragraph" w:styleId="FootnoteText">
    <w:name w:val="footnote text"/>
    <w:basedOn w:val="Normal"/>
    <w:link w:val="FootnoteTextChar"/>
    <w:semiHidden/>
    <w:rsid w:val="003B6033"/>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uiPriority w:val="99"/>
    <w:semiHidden/>
    <w:rsid w:val="003B6033"/>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B6033"/>
    <w:rPr>
      <w:rFonts w:cs="Times New Roman"/>
      <w:vertAlign w:val="superscript"/>
    </w:rPr>
  </w:style>
  <w:style w:type="paragraph" w:styleId="BodyText2">
    <w:name w:val="Body Text 2"/>
    <w:basedOn w:val="Normal"/>
    <w:link w:val="BodyText2Char"/>
    <w:uiPriority w:val="99"/>
    <w:rsid w:val="003B6033"/>
    <w:pPr>
      <w:spacing w:after="120" w:line="480" w:lineRule="auto"/>
    </w:pPr>
    <w:rPr>
      <w:szCs w:val="20"/>
      <w:lang w:eastAsia="lt-LT"/>
    </w:rPr>
  </w:style>
  <w:style w:type="character" w:customStyle="1" w:styleId="BodyText2Char">
    <w:name w:val="Body Text 2 Char"/>
    <w:basedOn w:val="DefaultParagraphFont"/>
    <w:link w:val="BodyText2"/>
    <w:uiPriority w:val="99"/>
    <w:rsid w:val="003B6033"/>
    <w:rPr>
      <w:rFonts w:ascii="Times New Roman" w:eastAsia="Times New Roman" w:hAnsi="Times New Roman" w:cs="Times New Roman"/>
      <w:sz w:val="24"/>
      <w:szCs w:val="20"/>
      <w:lang w:eastAsia="lt-LT"/>
    </w:rPr>
  </w:style>
  <w:style w:type="paragraph" w:customStyle="1" w:styleId="Hyperlink1">
    <w:name w:val="Hyperlink1"/>
    <w:basedOn w:val="Normal"/>
    <w:rsid w:val="003B6033"/>
    <w:pPr>
      <w:spacing w:before="100" w:beforeAutospacing="1" w:after="100" w:afterAutospacing="1"/>
    </w:pPr>
    <w:rPr>
      <w:lang w:eastAsia="lt-LT"/>
    </w:rPr>
  </w:style>
  <w:style w:type="paragraph" w:styleId="Caption">
    <w:name w:val="caption"/>
    <w:basedOn w:val="Normal"/>
    <w:next w:val="Normal"/>
    <w:uiPriority w:val="99"/>
    <w:qFormat/>
    <w:rsid w:val="003B6033"/>
    <w:pPr>
      <w:jc w:val="center"/>
    </w:pPr>
    <w:rPr>
      <w:b/>
      <w:sz w:val="28"/>
      <w:szCs w:val="20"/>
    </w:rPr>
  </w:style>
  <w:style w:type="paragraph" w:customStyle="1" w:styleId="ISTATYMAS">
    <w:name w:val="ISTATYMAS"/>
    <w:uiPriority w:val="99"/>
    <w:rsid w:val="003B603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3B603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3B6033"/>
    <w:pPr>
      <w:spacing w:after="0" w:line="240" w:lineRule="auto"/>
      <w:ind w:left="850"/>
    </w:pPr>
    <w:rPr>
      <w:rFonts w:ascii="TimesLT" w:eastAsia="Times New Roman" w:hAnsi="TimesLT" w:cs="Times New Roman"/>
      <w:b/>
      <w:caps/>
      <w:szCs w:val="20"/>
      <w:lang w:val="en-US"/>
    </w:rPr>
  </w:style>
  <w:style w:type="paragraph" w:styleId="List">
    <w:name w:val="List"/>
    <w:basedOn w:val="Normal"/>
    <w:uiPriority w:val="99"/>
    <w:rsid w:val="003B6033"/>
    <w:pPr>
      <w:suppressAutoHyphens/>
      <w:overflowPunct w:val="0"/>
      <w:autoSpaceDE w:val="0"/>
      <w:autoSpaceDN w:val="0"/>
      <w:adjustRightInd w:val="0"/>
      <w:ind w:left="360" w:hanging="360"/>
      <w:jc w:val="both"/>
      <w:textAlignment w:val="baseline"/>
    </w:pPr>
    <w:rPr>
      <w:szCs w:val="20"/>
    </w:rPr>
  </w:style>
  <w:style w:type="paragraph" w:customStyle="1" w:styleId="CentrBoldm">
    <w:name w:val="CentrBoldm"/>
    <w:basedOn w:val="Normal"/>
    <w:uiPriority w:val="99"/>
    <w:rsid w:val="003B6033"/>
    <w:pPr>
      <w:autoSpaceDE w:val="0"/>
      <w:autoSpaceDN w:val="0"/>
      <w:adjustRightInd w:val="0"/>
      <w:jc w:val="center"/>
    </w:pPr>
    <w:rPr>
      <w:rFonts w:ascii="TimesLT" w:hAnsi="TimesLT"/>
      <w:b/>
      <w:bCs/>
      <w:sz w:val="20"/>
    </w:rPr>
  </w:style>
  <w:style w:type="paragraph" w:customStyle="1" w:styleId="linija">
    <w:name w:val="linija"/>
    <w:basedOn w:val="Normal"/>
    <w:rsid w:val="003B6033"/>
    <w:pPr>
      <w:spacing w:before="100" w:beforeAutospacing="1" w:after="100" w:afterAutospacing="1"/>
    </w:pPr>
    <w:rPr>
      <w:lang w:eastAsia="lt-LT"/>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3B6033"/>
    <w:pPr>
      <w:ind w:left="720"/>
      <w:contextualSpacing/>
    </w:pPr>
    <w:rPr>
      <w:rFonts w:ascii="TimesLT" w:hAnsi="TimesLT"/>
      <w:szCs w:val="20"/>
    </w:rPr>
  </w:style>
  <w:style w:type="paragraph" w:customStyle="1" w:styleId="tajtip">
    <w:name w:val="tajtip"/>
    <w:basedOn w:val="Normal"/>
    <w:uiPriority w:val="99"/>
    <w:rsid w:val="003B6033"/>
    <w:pPr>
      <w:spacing w:before="100" w:beforeAutospacing="1" w:after="100" w:afterAutospacing="1"/>
    </w:pPr>
  </w:style>
  <w:style w:type="character" w:customStyle="1" w:styleId="TitleHeader2CharChar">
    <w:name w:val="Title Header2 Char Char"/>
    <w:uiPriority w:val="99"/>
    <w:rsid w:val="003B6033"/>
    <w:rPr>
      <w:sz w:val="24"/>
      <w:lang w:val="lt-LT" w:eastAsia="lt-LT"/>
    </w:rPr>
  </w:style>
  <w:style w:type="character" w:customStyle="1" w:styleId="CharChar7">
    <w:name w:val="Char Char7"/>
    <w:uiPriority w:val="99"/>
    <w:rsid w:val="003B6033"/>
    <w:rPr>
      <w:sz w:val="24"/>
      <w:lang w:val="lt-LT" w:eastAsia="lt-LT"/>
    </w:rPr>
  </w:style>
  <w:style w:type="paragraph" w:customStyle="1" w:styleId="bodytext0">
    <w:name w:val="bodytext"/>
    <w:basedOn w:val="Normal"/>
    <w:rsid w:val="003B6033"/>
    <w:pPr>
      <w:spacing w:before="100" w:beforeAutospacing="1" w:after="100" w:afterAutospacing="1"/>
    </w:pPr>
  </w:style>
  <w:style w:type="paragraph" w:customStyle="1" w:styleId="MAZAS">
    <w:name w:val="MAZAS"/>
    <w:uiPriority w:val="99"/>
    <w:rsid w:val="003B603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3B6033"/>
    <w:rPr>
      <w:i/>
      <w:sz w:val="17"/>
    </w:rPr>
  </w:style>
  <w:style w:type="character" w:customStyle="1" w:styleId="parahead1">
    <w:name w:val="parahead1"/>
    <w:basedOn w:val="DefaultParagraphFont"/>
    <w:uiPriority w:val="99"/>
    <w:rsid w:val="003B6033"/>
    <w:rPr>
      <w:rFonts w:ascii="Verdana" w:hAnsi="Verdana" w:cs="Times New Roman"/>
      <w:b/>
      <w:bCs/>
      <w:color w:val="000000"/>
      <w:sz w:val="17"/>
      <w:szCs w:val="17"/>
    </w:rPr>
  </w:style>
  <w:style w:type="character" w:styleId="PlaceholderText">
    <w:name w:val="Placeholder Text"/>
    <w:basedOn w:val="DefaultParagraphFont"/>
    <w:uiPriority w:val="99"/>
    <w:semiHidden/>
    <w:rsid w:val="003B6033"/>
    <w:rPr>
      <w:rFonts w:cs="Times New Roman"/>
      <w:color w:val="808080"/>
    </w:rPr>
  </w:style>
  <w:style w:type="paragraph" w:customStyle="1" w:styleId="CentrBold">
    <w:name w:val="CentrBold"/>
    <w:basedOn w:val="Normal"/>
    <w:uiPriority w:val="99"/>
    <w:rsid w:val="003B6033"/>
    <w:pPr>
      <w:keepLines/>
      <w:suppressAutoHyphens/>
      <w:autoSpaceDE w:val="0"/>
      <w:autoSpaceDN w:val="0"/>
      <w:adjustRightInd w:val="0"/>
      <w:spacing w:line="288" w:lineRule="auto"/>
      <w:jc w:val="center"/>
      <w:textAlignment w:val="center"/>
    </w:pPr>
    <w:rPr>
      <w:b/>
      <w:bCs/>
      <w:caps/>
      <w:color w:val="000000"/>
      <w:sz w:val="20"/>
      <w:szCs w:val="20"/>
    </w:rPr>
  </w:style>
  <w:style w:type="table" w:customStyle="1" w:styleId="TableGrid1">
    <w:name w:val="Table Grid1"/>
    <w:uiPriority w:val="59"/>
    <w:rsid w:val="003B6033"/>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3B6033"/>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3B6033"/>
    <w:pPr>
      <w:numPr>
        <w:numId w:val="2"/>
      </w:numPr>
    </w:pPr>
  </w:style>
  <w:style w:type="paragraph" w:customStyle="1" w:styleId="Bodytxt">
    <w:name w:val="Bodytxt"/>
    <w:basedOn w:val="Normal"/>
    <w:rsid w:val="003B6033"/>
    <w:pPr>
      <w:keepNext/>
      <w:jc w:val="both"/>
    </w:pPr>
    <w:rPr>
      <w:sz w:val="22"/>
      <w:szCs w:val="22"/>
      <w:lang w:eastAsia="fi-FI"/>
    </w:rPr>
  </w:style>
  <w:style w:type="paragraph" w:customStyle="1" w:styleId="Body2">
    <w:name w:val="Body 2"/>
    <w:rsid w:val="003B60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B603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A62CE"/>
    <w:rPr>
      <w:rFonts w:ascii="TimesLT" w:eastAsia="Times New Roman" w:hAnsi="TimesLT" w:cs="Times New Roman"/>
      <w:sz w:val="24"/>
      <w:szCs w:val="20"/>
      <w:lang w:val="en-US"/>
    </w:rPr>
  </w:style>
  <w:style w:type="character" w:styleId="Emphasis">
    <w:name w:val="Emphasis"/>
    <w:basedOn w:val="DefaultParagraphFont"/>
    <w:uiPriority w:val="20"/>
    <w:qFormat/>
    <w:rsid w:val="00DF5401"/>
    <w:rPr>
      <w:b/>
      <w:bCs/>
      <w:i w:val="0"/>
      <w:iCs w:val="0"/>
    </w:rPr>
  </w:style>
  <w:style w:type="character" w:customStyle="1" w:styleId="st1">
    <w:name w:val="st1"/>
    <w:basedOn w:val="DefaultParagraphFont"/>
    <w:rsid w:val="00DF5401"/>
  </w:style>
  <w:style w:type="paragraph" w:customStyle="1" w:styleId="BodyText20">
    <w:name w:val="Body Text2"/>
    <w:rsid w:val="004232B8"/>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AE25D0"/>
    <w:rPr>
      <w:color w:val="000080"/>
      <w:u w:val="single"/>
    </w:rPr>
  </w:style>
  <w:style w:type="paragraph" w:styleId="Revision">
    <w:name w:val="Revision"/>
    <w:hidden/>
    <w:uiPriority w:val="99"/>
    <w:semiHidden/>
    <w:rsid w:val="00DB5870"/>
    <w:pPr>
      <w:spacing w:after="0" w:line="240" w:lineRule="auto"/>
    </w:pPr>
  </w:style>
  <w:style w:type="numbering" w:customStyle="1" w:styleId="NoList2">
    <w:name w:val="No List2"/>
    <w:next w:val="NoList"/>
    <w:uiPriority w:val="99"/>
    <w:semiHidden/>
    <w:unhideWhenUsed/>
    <w:rsid w:val="008E5B8F"/>
  </w:style>
  <w:style w:type="paragraph" w:customStyle="1" w:styleId="font5">
    <w:name w:val="font5"/>
    <w:basedOn w:val="Normal"/>
    <w:rsid w:val="008E5B8F"/>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8E5B8F"/>
    <w:pPr>
      <w:spacing w:before="100" w:beforeAutospacing="1" w:after="100" w:afterAutospacing="1"/>
    </w:pPr>
    <w:rPr>
      <w:color w:val="000000"/>
      <w:sz w:val="22"/>
      <w:szCs w:val="22"/>
    </w:rPr>
  </w:style>
  <w:style w:type="paragraph" w:customStyle="1" w:styleId="font7">
    <w:name w:val="font7"/>
    <w:basedOn w:val="Normal"/>
    <w:rsid w:val="008E5B8F"/>
    <w:pPr>
      <w:spacing w:before="100" w:beforeAutospacing="1" w:after="100" w:afterAutospacing="1"/>
    </w:pPr>
    <w:rPr>
      <w:sz w:val="22"/>
      <w:szCs w:val="22"/>
    </w:rPr>
  </w:style>
  <w:style w:type="paragraph" w:customStyle="1" w:styleId="xl66">
    <w:name w:val="xl66"/>
    <w:basedOn w:val="Normal"/>
    <w:rsid w:val="008E5B8F"/>
    <w:pPr>
      <w:spacing w:before="100" w:beforeAutospacing="1" w:after="100" w:afterAutospacing="1"/>
      <w:jc w:val="center"/>
    </w:pPr>
    <w:rPr>
      <w:b/>
      <w:bCs/>
      <w:color w:val="000000"/>
      <w:sz w:val="22"/>
      <w:szCs w:val="22"/>
    </w:rPr>
  </w:style>
  <w:style w:type="paragraph" w:customStyle="1" w:styleId="xl67">
    <w:name w:val="xl67"/>
    <w:basedOn w:val="Normal"/>
    <w:rsid w:val="008E5B8F"/>
    <w:pPr>
      <w:spacing w:before="100" w:beforeAutospacing="1" w:after="100" w:afterAutospacing="1"/>
    </w:pPr>
    <w:rPr>
      <w:color w:val="000000"/>
      <w:sz w:val="22"/>
      <w:szCs w:val="22"/>
    </w:rPr>
  </w:style>
  <w:style w:type="paragraph" w:customStyle="1" w:styleId="xl68">
    <w:name w:val="xl68"/>
    <w:basedOn w:val="Normal"/>
    <w:rsid w:val="008E5B8F"/>
    <w:pPr>
      <w:spacing w:before="100" w:beforeAutospacing="1" w:after="100" w:afterAutospacing="1"/>
      <w:jc w:val="center"/>
    </w:pPr>
    <w:rPr>
      <w:color w:val="000000"/>
      <w:sz w:val="22"/>
      <w:szCs w:val="22"/>
    </w:rPr>
  </w:style>
  <w:style w:type="paragraph" w:customStyle="1" w:styleId="xl69">
    <w:name w:val="xl69"/>
    <w:basedOn w:val="Normal"/>
    <w:rsid w:val="008E5B8F"/>
    <w:pPr>
      <w:spacing w:before="100" w:beforeAutospacing="1" w:after="100" w:afterAutospacing="1"/>
    </w:pPr>
    <w:rPr>
      <w:color w:val="000000"/>
      <w:sz w:val="22"/>
      <w:szCs w:val="22"/>
    </w:rPr>
  </w:style>
  <w:style w:type="paragraph" w:customStyle="1" w:styleId="xl70">
    <w:name w:val="xl70"/>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71">
    <w:name w:val="xl71"/>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72">
    <w:name w:val="xl72"/>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73">
    <w:name w:val="xl73"/>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4">
    <w:name w:val="xl74"/>
    <w:basedOn w:val="Normal"/>
    <w:rsid w:val="008E5B8F"/>
    <w:pPr>
      <w:pBdr>
        <w:top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5">
    <w:name w:val="xl75"/>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2"/>
      <w:szCs w:val="22"/>
    </w:rPr>
  </w:style>
  <w:style w:type="paragraph" w:customStyle="1" w:styleId="xl76">
    <w:name w:val="xl76"/>
    <w:basedOn w:val="Normal"/>
    <w:rsid w:val="008E5B8F"/>
    <w:pPr>
      <w:pBdr>
        <w:left w:val="single" w:sz="4" w:space="0" w:color="000000"/>
        <w:right w:val="single" w:sz="4" w:space="0" w:color="000000"/>
      </w:pBdr>
      <w:shd w:val="clear" w:color="FFFFCC" w:fill="FFFFFF"/>
      <w:spacing w:before="100" w:beforeAutospacing="1" w:after="100" w:afterAutospacing="1"/>
      <w:textAlignment w:val="center"/>
    </w:pPr>
    <w:rPr>
      <w:b/>
      <w:bCs/>
      <w:color w:val="000000"/>
      <w:sz w:val="22"/>
      <w:szCs w:val="22"/>
    </w:rPr>
  </w:style>
  <w:style w:type="paragraph" w:customStyle="1" w:styleId="xl77">
    <w:name w:val="xl77"/>
    <w:basedOn w:val="Normal"/>
    <w:rsid w:val="008E5B8F"/>
    <w:pPr>
      <w:spacing w:before="100" w:beforeAutospacing="1" w:after="100" w:afterAutospacing="1"/>
      <w:textAlignment w:val="center"/>
    </w:pPr>
    <w:rPr>
      <w:color w:val="000000"/>
      <w:sz w:val="22"/>
      <w:szCs w:val="22"/>
    </w:rPr>
  </w:style>
  <w:style w:type="paragraph" w:customStyle="1" w:styleId="xl78">
    <w:name w:val="xl78"/>
    <w:basedOn w:val="Normal"/>
    <w:rsid w:val="008E5B8F"/>
    <w:pPr>
      <w:pBdr>
        <w:left w:val="single" w:sz="4" w:space="0" w:color="000000"/>
        <w:right w:val="single" w:sz="4" w:space="0" w:color="000000"/>
      </w:pBdr>
      <w:shd w:val="clear" w:color="FFFFCC" w:fill="FFFFFF"/>
      <w:spacing w:before="100" w:beforeAutospacing="1" w:after="100" w:afterAutospacing="1"/>
      <w:textAlignment w:val="center"/>
    </w:pPr>
    <w:rPr>
      <w:color w:val="000000"/>
      <w:sz w:val="22"/>
      <w:szCs w:val="22"/>
    </w:rPr>
  </w:style>
  <w:style w:type="paragraph" w:customStyle="1" w:styleId="xl79">
    <w:name w:val="xl79"/>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2"/>
      <w:szCs w:val="22"/>
    </w:rPr>
  </w:style>
  <w:style w:type="paragraph" w:customStyle="1" w:styleId="xl80">
    <w:name w:val="xl80"/>
    <w:basedOn w:val="Normal"/>
    <w:rsid w:val="008E5B8F"/>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81">
    <w:name w:val="xl81"/>
    <w:basedOn w:val="Normal"/>
    <w:rsid w:val="008E5B8F"/>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sz w:val="22"/>
      <w:szCs w:val="22"/>
    </w:rPr>
  </w:style>
  <w:style w:type="paragraph" w:customStyle="1" w:styleId="xl82">
    <w:name w:val="xl82"/>
    <w:basedOn w:val="Normal"/>
    <w:rsid w:val="008E5B8F"/>
    <w:pPr>
      <w:pBdr>
        <w:top w:val="single" w:sz="4" w:space="0" w:color="000000"/>
        <w:left w:val="single" w:sz="4" w:space="0" w:color="000000"/>
        <w:right w:val="single" w:sz="4" w:space="0" w:color="000000"/>
      </w:pBdr>
      <w:shd w:val="clear" w:color="FFFFCC" w:fill="FFFFFF"/>
      <w:spacing w:before="100" w:beforeAutospacing="1" w:after="100" w:afterAutospacing="1"/>
      <w:textAlignment w:val="center"/>
    </w:pPr>
    <w:rPr>
      <w:b/>
      <w:bCs/>
      <w:color w:val="000000"/>
      <w:sz w:val="22"/>
      <w:szCs w:val="22"/>
    </w:rPr>
  </w:style>
  <w:style w:type="paragraph" w:customStyle="1" w:styleId="xl83">
    <w:name w:val="xl83"/>
    <w:basedOn w:val="Normal"/>
    <w:rsid w:val="008E5B8F"/>
    <w:pPr>
      <w:pBdr>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color w:val="000000"/>
      <w:sz w:val="22"/>
      <w:szCs w:val="22"/>
    </w:rPr>
  </w:style>
  <w:style w:type="paragraph" w:customStyle="1" w:styleId="xl84">
    <w:name w:val="xl84"/>
    <w:basedOn w:val="Normal"/>
    <w:rsid w:val="008E5B8F"/>
    <w:pPr>
      <w:pBdr>
        <w:left w:val="single" w:sz="4" w:space="0" w:color="000000"/>
        <w:bottom w:val="single" w:sz="4" w:space="0" w:color="000000"/>
        <w:right w:val="single" w:sz="4" w:space="0" w:color="000000"/>
      </w:pBdr>
      <w:spacing w:before="100" w:beforeAutospacing="1" w:after="100" w:afterAutospacing="1"/>
      <w:textAlignment w:val="center"/>
    </w:pPr>
    <w:rPr>
      <w:color w:val="000000"/>
      <w:sz w:val="22"/>
      <w:szCs w:val="22"/>
    </w:rPr>
  </w:style>
  <w:style w:type="paragraph" w:customStyle="1" w:styleId="xl85">
    <w:name w:val="xl85"/>
    <w:basedOn w:val="Normal"/>
    <w:rsid w:val="008E5B8F"/>
    <w:pPr>
      <w:pBdr>
        <w:left w:val="single" w:sz="4" w:space="0" w:color="000000"/>
        <w:right w:val="single" w:sz="4" w:space="0" w:color="000000"/>
      </w:pBdr>
      <w:spacing w:before="100" w:beforeAutospacing="1" w:after="100" w:afterAutospacing="1"/>
      <w:textAlignment w:val="center"/>
    </w:pPr>
    <w:rPr>
      <w:color w:val="000000"/>
      <w:sz w:val="22"/>
      <w:szCs w:val="22"/>
    </w:rPr>
  </w:style>
  <w:style w:type="paragraph" w:customStyle="1" w:styleId="xl86">
    <w:name w:val="xl86"/>
    <w:basedOn w:val="Normal"/>
    <w:rsid w:val="008E5B8F"/>
    <w:pPr>
      <w:pBdr>
        <w:top w:val="single" w:sz="4" w:space="0" w:color="000000"/>
        <w:left w:val="single" w:sz="4" w:space="0" w:color="000000"/>
        <w:right w:val="single" w:sz="4" w:space="0" w:color="000000"/>
      </w:pBdr>
      <w:spacing w:before="100" w:beforeAutospacing="1" w:after="100" w:afterAutospacing="1"/>
      <w:textAlignment w:val="center"/>
    </w:pPr>
    <w:rPr>
      <w:color w:val="000000"/>
      <w:sz w:val="22"/>
      <w:szCs w:val="22"/>
    </w:rPr>
  </w:style>
  <w:style w:type="paragraph" w:customStyle="1" w:styleId="xl87">
    <w:name w:val="xl87"/>
    <w:basedOn w:val="Normal"/>
    <w:rsid w:val="008E5B8F"/>
    <w:pPr>
      <w:pBdr>
        <w:top w:val="single" w:sz="4" w:space="0" w:color="000000"/>
        <w:left w:val="single" w:sz="4" w:space="0" w:color="000000"/>
        <w:right w:val="single" w:sz="4" w:space="0" w:color="000000"/>
      </w:pBdr>
      <w:shd w:val="clear" w:color="FFFFCC" w:fill="FFFFFF"/>
      <w:spacing w:before="100" w:beforeAutospacing="1" w:after="100" w:afterAutospacing="1"/>
    </w:pPr>
    <w:rPr>
      <w:b/>
      <w:bCs/>
      <w:color w:val="000000"/>
      <w:sz w:val="22"/>
      <w:szCs w:val="22"/>
    </w:rPr>
  </w:style>
  <w:style w:type="paragraph" w:customStyle="1" w:styleId="xl88">
    <w:name w:val="xl88"/>
    <w:basedOn w:val="Normal"/>
    <w:rsid w:val="008E5B8F"/>
    <w:pPr>
      <w:pBdr>
        <w:left w:val="single" w:sz="4" w:space="0" w:color="000000"/>
        <w:right w:val="single" w:sz="4" w:space="0" w:color="000000"/>
      </w:pBdr>
      <w:shd w:val="clear" w:color="FFFFCC" w:fill="FFFFFF"/>
      <w:spacing w:before="100" w:beforeAutospacing="1" w:after="100" w:afterAutospacing="1"/>
    </w:pPr>
    <w:rPr>
      <w:color w:val="000000"/>
      <w:sz w:val="22"/>
      <w:szCs w:val="22"/>
    </w:rPr>
  </w:style>
  <w:style w:type="paragraph" w:customStyle="1" w:styleId="xl89">
    <w:name w:val="xl89"/>
    <w:basedOn w:val="Normal"/>
    <w:rsid w:val="008E5B8F"/>
    <w:pPr>
      <w:pBdr>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22"/>
      <w:szCs w:val="22"/>
    </w:rPr>
  </w:style>
  <w:style w:type="paragraph" w:customStyle="1" w:styleId="xl90">
    <w:name w:val="xl90"/>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91">
    <w:name w:val="xl91"/>
    <w:basedOn w:val="Normal"/>
    <w:rsid w:val="008E5B8F"/>
    <w:pPr>
      <w:pBdr>
        <w:left w:val="single" w:sz="4" w:space="0" w:color="000000"/>
        <w:right w:val="single" w:sz="4" w:space="0" w:color="000000"/>
      </w:pBdr>
      <w:shd w:val="clear" w:color="FFFFCC" w:fill="FFFFFF"/>
      <w:spacing w:before="100" w:beforeAutospacing="1" w:after="100" w:afterAutospacing="1"/>
    </w:pPr>
    <w:rPr>
      <w:color w:val="000000"/>
      <w:sz w:val="22"/>
      <w:szCs w:val="22"/>
    </w:rPr>
  </w:style>
  <w:style w:type="paragraph" w:customStyle="1" w:styleId="xl92">
    <w:name w:val="xl92"/>
    <w:basedOn w:val="Normal"/>
    <w:rsid w:val="008E5B8F"/>
    <w:pPr>
      <w:pBdr>
        <w:left w:val="single" w:sz="4" w:space="0" w:color="000000"/>
        <w:right w:val="single" w:sz="4" w:space="0" w:color="000000"/>
      </w:pBdr>
      <w:shd w:val="clear" w:color="FFFFCC" w:fill="FFFFFF"/>
      <w:spacing w:before="100" w:beforeAutospacing="1" w:after="100" w:afterAutospacing="1"/>
    </w:pPr>
    <w:rPr>
      <w:color w:val="000000"/>
      <w:sz w:val="22"/>
      <w:szCs w:val="22"/>
    </w:rPr>
  </w:style>
  <w:style w:type="paragraph" w:customStyle="1" w:styleId="xl93">
    <w:name w:val="xl93"/>
    <w:basedOn w:val="Normal"/>
    <w:rsid w:val="008E5B8F"/>
    <w:pPr>
      <w:pBdr>
        <w:top w:val="single" w:sz="4" w:space="0" w:color="000000"/>
        <w:left w:val="single" w:sz="4" w:space="0" w:color="000000"/>
        <w:right w:val="single" w:sz="4" w:space="0" w:color="000000"/>
      </w:pBdr>
      <w:spacing w:before="100" w:beforeAutospacing="1" w:after="100" w:afterAutospacing="1"/>
    </w:pPr>
    <w:rPr>
      <w:color w:val="000000"/>
      <w:sz w:val="22"/>
      <w:szCs w:val="22"/>
    </w:rPr>
  </w:style>
  <w:style w:type="paragraph" w:customStyle="1" w:styleId="xl94">
    <w:name w:val="xl94"/>
    <w:basedOn w:val="Normal"/>
    <w:rsid w:val="008E5B8F"/>
    <w:pPr>
      <w:pBdr>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95">
    <w:name w:val="xl95"/>
    <w:basedOn w:val="Normal"/>
    <w:rsid w:val="008E5B8F"/>
    <w:pPr>
      <w:shd w:val="clear" w:color="FFFFCC" w:fill="FFFFFF"/>
      <w:spacing w:before="100" w:beforeAutospacing="1" w:after="100" w:afterAutospacing="1"/>
    </w:pPr>
    <w:rPr>
      <w:b/>
      <w:bCs/>
      <w:color w:val="000000"/>
      <w:sz w:val="22"/>
      <w:szCs w:val="22"/>
    </w:rPr>
  </w:style>
  <w:style w:type="paragraph" w:customStyle="1" w:styleId="xl96">
    <w:name w:val="xl96"/>
    <w:basedOn w:val="Normal"/>
    <w:rsid w:val="008E5B8F"/>
    <w:pPr>
      <w:shd w:val="clear" w:color="FFFFCC" w:fill="FFFFFF"/>
      <w:spacing w:before="100" w:beforeAutospacing="1" w:after="100" w:afterAutospacing="1"/>
    </w:pPr>
    <w:rPr>
      <w:color w:val="000000"/>
      <w:sz w:val="22"/>
      <w:szCs w:val="22"/>
    </w:rPr>
  </w:style>
  <w:style w:type="paragraph" w:customStyle="1" w:styleId="xl97">
    <w:name w:val="xl97"/>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98">
    <w:name w:val="xl98"/>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99">
    <w:name w:val="xl99"/>
    <w:basedOn w:val="Normal"/>
    <w:rsid w:val="008E5B8F"/>
    <w:pPr>
      <w:spacing w:before="100" w:beforeAutospacing="1" w:after="100" w:afterAutospacing="1"/>
      <w:jc w:val="center"/>
      <w:textAlignment w:val="center"/>
    </w:pPr>
    <w:rPr>
      <w:sz w:val="22"/>
      <w:szCs w:val="22"/>
    </w:rPr>
  </w:style>
  <w:style w:type="paragraph" w:customStyle="1" w:styleId="xl100">
    <w:name w:val="xl100"/>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101">
    <w:name w:val="xl101"/>
    <w:basedOn w:val="Normal"/>
    <w:rsid w:val="008E5B8F"/>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102">
    <w:name w:val="xl102"/>
    <w:basedOn w:val="Normal"/>
    <w:rsid w:val="008E5B8F"/>
    <w:pPr>
      <w:pBdr>
        <w:left w:val="single" w:sz="4" w:space="0" w:color="000000"/>
        <w:right w:val="single" w:sz="4" w:space="0" w:color="000000"/>
      </w:pBdr>
      <w:spacing w:before="100" w:beforeAutospacing="1" w:after="100" w:afterAutospacing="1"/>
    </w:pPr>
    <w:rPr>
      <w:color w:val="000000"/>
      <w:sz w:val="22"/>
      <w:szCs w:val="22"/>
    </w:rPr>
  </w:style>
  <w:style w:type="paragraph" w:customStyle="1" w:styleId="xl103">
    <w:name w:val="xl103"/>
    <w:basedOn w:val="Normal"/>
    <w:rsid w:val="008E5B8F"/>
    <w:pPr>
      <w:pBdr>
        <w:top w:val="single" w:sz="4" w:space="0" w:color="000000"/>
      </w:pBdr>
      <w:shd w:val="clear" w:color="FFFFCC" w:fill="FFFFFF"/>
      <w:spacing w:before="100" w:beforeAutospacing="1" w:after="100" w:afterAutospacing="1"/>
    </w:pPr>
    <w:rPr>
      <w:b/>
      <w:bCs/>
      <w:color w:val="000000"/>
      <w:sz w:val="22"/>
      <w:szCs w:val="22"/>
    </w:rPr>
  </w:style>
  <w:style w:type="paragraph" w:customStyle="1" w:styleId="xl104">
    <w:name w:val="xl104"/>
    <w:basedOn w:val="Normal"/>
    <w:rsid w:val="008E5B8F"/>
    <w:pPr>
      <w:shd w:val="clear" w:color="FFFFCC" w:fill="FFFFFF"/>
      <w:spacing w:before="100" w:beforeAutospacing="1" w:after="100" w:afterAutospacing="1"/>
    </w:pPr>
    <w:rPr>
      <w:color w:val="000000"/>
      <w:sz w:val="22"/>
      <w:szCs w:val="22"/>
    </w:rPr>
  </w:style>
  <w:style w:type="paragraph" w:customStyle="1" w:styleId="xl105">
    <w:name w:val="xl105"/>
    <w:basedOn w:val="Normal"/>
    <w:rsid w:val="008E5B8F"/>
    <w:pPr>
      <w:pBdr>
        <w:bottom w:val="single" w:sz="4" w:space="0" w:color="000000"/>
      </w:pBdr>
      <w:shd w:val="clear" w:color="FFFFCC" w:fill="FFFFFF"/>
      <w:spacing w:before="100" w:beforeAutospacing="1" w:after="100" w:afterAutospacing="1"/>
    </w:pPr>
    <w:rPr>
      <w:color w:val="000000"/>
      <w:sz w:val="22"/>
      <w:szCs w:val="22"/>
    </w:rPr>
  </w:style>
  <w:style w:type="paragraph" w:customStyle="1" w:styleId="xl106">
    <w:name w:val="xl106"/>
    <w:basedOn w:val="Normal"/>
    <w:rsid w:val="008E5B8F"/>
    <w:pPr>
      <w:pBdr>
        <w:left w:val="single" w:sz="4" w:space="0" w:color="000000"/>
        <w:right w:val="single" w:sz="4" w:space="0" w:color="000000"/>
      </w:pBdr>
      <w:shd w:val="clear" w:color="000000" w:fill="FFFFFF"/>
      <w:spacing w:before="100" w:beforeAutospacing="1" w:after="100" w:afterAutospacing="1"/>
      <w:textAlignment w:val="center"/>
    </w:pPr>
    <w:rPr>
      <w:color w:val="000000"/>
      <w:sz w:val="22"/>
      <w:szCs w:val="22"/>
    </w:rPr>
  </w:style>
  <w:style w:type="paragraph" w:customStyle="1" w:styleId="xl107">
    <w:name w:val="xl107"/>
    <w:basedOn w:val="Normal"/>
    <w:rsid w:val="008E5B8F"/>
    <w:pPr>
      <w:spacing w:before="100" w:beforeAutospacing="1" w:after="100" w:afterAutospacing="1"/>
      <w:jc w:val="center"/>
      <w:textAlignment w:val="center"/>
    </w:pPr>
    <w:rPr>
      <w:color w:val="000000"/>
      <w:sz w:val="22"/>
      <w:szCs w:val="22"/>
    </w:rPr>
  </w:style>
  <w:style w:type="paragraph" w:customStyle="1" w:styleId="xl108">
    <w:name w:val="xl108"/>
    <w:basedOn w:val="Normal"/>
    <w:rsid w:val="008E5B8F"/>
    <w:pPr>
      <w:pBdr>
        <w:top w:val="single" w:sz="4" w:space="0" w:color="000000"/>
        <w:right w:val="single" w:sz="4" w:space="0" w:color="auto"/>
      </w:pBdr>
      <w:spacing w:before="100" w:beforeAutospacing="1" w:after="100" w:afterAutospacing="1"/>
      <w:jc w:val="center"/>
      <w:textAlignment w:val="center"/>
    </w:pPr>
    <w:rPr>
      <w:b/>
      <w:bCs/>
      <w:color w:val="000000"/>
      <w:sz w:val="22"/>
      <w:szCs w:val="22"/>
    </w:rPr>
  </w:style>
  <w:style w:type="paragraph" w:customStyle="1" w:styleId="xl109">
    <w:name w:val="xl109"/>
    <w:basedOn w:val="Normal"/>
    <w:rsid w:val="008E5B8F"/>
    <w:pPr>
      <w:pBdr>
        <w:right w:val="single" w:sz="4" w:space="0" w:color="auto"/>
      </w:pBdr>
      <w:spacing w:before="100" w:beforeAutospacing="1" w:after="100" w:afterAutospacing="1"/>
      <w:jc w:val="center"/>
      <w:textAlignment w:val="center"/>
    </w:pPr>
    <w:rPr>
      <w:b/>
      <w:bCs/>
      <w:color w:val="000000"/>
      <w:sz w:val="22"/>
      <w:szCs w:val="22"/>
    </w:rPr>
  </w:style>
  <w:style w:type="paragraph" w:customStyle="1" w:styleId="xl110">
    <w:name w:val="xl110"/>
    <w:basedOn w:val="Normal"/>
    <w:rsid w:val="008E5B8F"/>
    <w:pPr>
      <w:pBdr>
        <w:top w:val="single" w:sz="4" w:space="0" w:color="000000"/>
        <w:left w:val="single" w:sz="4" w:space="0" w:color="auto"/>
        <w:right w:val="single" w:sz="4" w:space="0" w:color="000000"/>
      </w:pBdr>
      <w:spacing w:before="100" w:beforeAutospacing="1" w:after="100" w:afterAutospacing="1"/>
      <w:jc w:val="center"/>
      <w:textAlignment w:val="center"/>
    </w:pPr>
    <w:rPr>
      <w:color w:val="000000"/>
      <w:sz w:val="22"/>
      <w:szCs w:val="22"/>
    </w:rPr>
  </w:style>
  <w:style w:type="paragraph" w:customStyle="1" w:styleId="xl111">
    <w:name w:val="xl111"/>
    <w:basedOn w:val="Normal"/>
    <w:rsid w:val="008E5B8F"/>
    <w:pPr>
      <w:pBdr>
        <w:left w:val="single" w:sz="4" w:space="0" w:color="auto"/>
        <w:right w:val="single" w:sz="4" w:space="0" w:color="000000"/>
      </w:pBdr>
      <w:spacing w:before="100" w:beforeAutospacing="1" w:after="100" w:afterAutospacing="1"/>
      <w:jc w:val="center"/>
      <w:textAlignment w:val="center"/>
    </w:pPr>
    <w:rPr>
      <w:color w:val="000000"/>
      <w:sz w:val="22"/>
      <w:szCs w:val="22"/>
    </w:rPr>
  </w:style>
  <w:style w:type="paragraph" w:customStyle="1" w:styleId="xl112">
    <w:name w:val="xl112"/>
    <w:basedOn w:val="Normal"/>
    <w:rsid w:val="008E5B8F"/>
    <w:pPr>
      <w:pBdr>
        <w:left w:val="single" w:sz="4" w:space="0" w:color="auto"/>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13">
    <w:name w:val="xl113"/>
    <w:basedOn w:val="Normal"/>
    <w:rsid w:val="008E5B8F"/>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14">
    <w:name w:val="xl114"/>
    <w:basedOn w:val="Normal"/>
    <w:rsid w:val="008E5B8F"/>
    <w:pPr>
      <w:pBdr>
        <w:left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15">
    <w:name w:val="xl115"/>
    <w:basedOn w:val="Normal"/>
    <w:rsid w:val="008E5B8F"/>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16">
    <w:name w:val="xl116"/>
    <w:basedOn w:val="Normal"/>
    <w:rsid w:val="008E5B8F"/>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2"/>
      <w:szCs w:val="22"/>
    </w:rPr>
  </w:style>
  <w:style w:type="paragraph" w:customStyle="1" w:styleId="xl117">
    <w:name w:val="xl117"/>
    <w:basedOn w:val="Normal"/>
    <w:rsid w:val="008E5B8F"/>
    <w:pPr>
      <w:pBdr>
        <w:top w:val="single" w:sz="4" w:space="0" w:color="000000"/>
        <w:left w:val="single" w:sz="4" w:space="0" w:color="000000"/>
        <w:right w:val="single" w:sz="4" w:space="0" w:color="000000"/>
      </w:pBdr>
      <w:spacing w:before="100" w:beforeAutospacing="1" w:after="100" w:afterAutospacing="1"/>
      <w:jc w:val="center"/>
    </w:pPr>
    <w:rPr>
      <w:color w:val="000000"/>
      <w:sz w:val="22"/>
      <w:szCs w:val="22"/>
    </w:rPr>
  </w:style>
  <w:style w:type="table" w:customStyle="1" w:styleId="TableGrid2">
    <w:name w:val="Table Grid2"/>
    <w:basedOn w:val="TableNormal"/>
    <w:next w:val="TableGrid"/>
    <w:uiPriority w:val="59"/>
    <w:rsid w:val="008E5B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1538"/>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91538"/>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DiagramaDiagrama2">
    <w:name w:val="Diagrama Diagrama2"/>
    <w:basedOn w:val="Normal"/>
    <w:rsid w:val="00CE532D"/>
    <w:pPr>
      <w:spacing w:after="160" w:line="240" w:lineRule="exact"/>
    </w:pPr>
    <w:rPr>
      <w:rFonts w:ascii="Tahoma" w:hAnsi="Tahoma"/>
      <w:sz w:val="20"/>
      <w:szCs w:val="20"/>
    </w:rPr>
  </w:style>
  <w:style w:type="paragraph" w:customStyle="1" w:styleId="SLONormal">
    <w:name w:val="SLO Normal"/>
    <w:rsid w:val="00086571"/>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UnresolvedMention1">
    <w:name w:val="Unresolved Mention1"/>
    <w:basedOn w:val="DefaultParagraphFont"/>
    <w:uiPriority w:val="99"/>
    <w:semiHidden/>
    <w:unhideWhenUsed/>
    <w:rsid w:val="00086571"/>
    <w:rPr>
      <w:color w:val="605E5C"/>
      <w:shd w:val="clear" w:color="auto" w:fill="E1DFDD"/>
    </w:rPr>
  </w:style>
  <w:style w:type="paragraph" w:customStyle="1" w:styleId="istatymas0">
    <w:name w:val="istatymas"/>
    <w:basedOn w:val="Normal"/>
    <w:rsid w:val="00B54679"/>
    <w:pPr>
      <w:spacing w:before="100" w:beforeAutospacing="1" w:after="100" w:afterAutospacing="1"/>
    </w:pPr>
    <w:rPr>
      <w:lang w:eastAsia="lt-LT"/>
    </w:rPr>
  </w:style>
  <w:style w:type="paragraph" w:customStyle="1" w:styleId="Stilius3">
    <w:name w:val="Stilius3"/>
    <w:basedOn w:val="Normal"/>
    <w:link w:val="Stilius3Diagrama"/>
    <w:qFormat/>
    <w:rsid w:val="002411D5"/>
    <w:pPr>
      <w:spacing w:before="200"/>
      <w:jc w:val="both"/>
    </w:pPr>
    <w:rPr>
      <w:sz w:val="22"/>
      <w:szCs w:val="22"/>
    </w:rPr>
  </w:style>
  <w:style w:type="character" w:customStyle="1" w:styleId="Stilius3Diagrama">
    <w:name w:val="Stilius3 Diagrama"/>
    <w:link w:val="Stilius3"/>
    <w:locked/>
    <w:rsid w:val="002411D5"/>
    <w:rPr>
      <w:rFonts w:ascii="Times New Roman" w:eastAsia="Times New Roman" w:hAnsi="Times New Roman" w:cs="Times New Roman"/>
    </w:rPr>
  </w:style>
  <w:style w:type="character" w:styleId="Strong">
    <w:name w:val="Strong"/>
    <w:uiPriority w:val="22"/>
    <w:qFormat/>
    <w:rsid w:val="00253B43"/>
    <w:rPr>
      <w:rFonts w:cs="Times New Roman"/>
      <w:b/>
      <w:bCs/>
    </w:rPr>
  </w:style>
  <w:style w:type="paragraph" w:customStyle="1" w:styleId="Sraopastraipa">
    <w:name w:val="Sąrašo pastraipa"/>
    <w:basedOn w:val="Normal"/>
    <w:qFormat/>
    <w:rsid w:val="00253B43"/>
    <w:pPr>
      <w:spacing w:after="200" w:line="276" w:lineRule="auto"/>
      <w:ind w:left="720"/>
      <w:contextualSpacing/>
    </w:pPr>
    <w:rPr>
      <w:rFonts w:ascii="Calibri" w:hAnsi="Calibri"/>
      <w:sz w:val="22"/>
      <w:szCs w:val="22"/>
    </w:rPr>
  </w:style>
  <w:style w:type="paragraph" w:customStyle="1" w:styleId="Stilius1">
    <w:name w:val="Stilius1"/>
    <w:basedOn w:val="Normal"/>
    <w:link w:val="Stilius1Diagrama"/>
    <w:autoRedefine/>
    <w:qFormat/>
    <w:rsid w:val="00253B43"/>
    <w:pPr>
      <w:numPr>
        <w:numId w:val="7"/>
      </w:numPr>
      <w:spacing w:before="240" w:after="240"/>
      <w:jc w:val="center"/>
    </w:pPr>
    <w:rPr>
      <w:b/>
      <w:sz w:val="22"/>
      <w:szCs w:val="22"/>
    </w:rPr>
  </w:style>
  <w:style w:type="character" w:customStyle="1" w:styleId="Stilius1Diagrama">
    <w:name w:val="Stilius1 Diagrama"/>
    <w:link w:val="Stilius1"/>
    <w:locked/>
    <w:rsid w:val="00253B43"/>
    <w:rPr>
      <w:rFonts w:ascii="Times New Roman" w:eastAsia="Times New Roman" w:hAnsi="Times New Roman" w:cs="Times New Roman"/>
      <w:b/>
      <w:lang w:eastAsia="en-GB"/>
    </w:rPr>
  </w:style>
  <w:style w:type="paragraph" w:customStyle="1" w:styleId="Stilius2">
    <w:name w:val="Stilius2"/>
    <w:basedOn w:val="Normal"/>
    <w:link w:val="Stilius2Diagrama"/>
    <w:qFormat/>
    <w:rsid w:val="00253B43"/>
    <w:pPr>
      <w:spacing w:after="200" w:line="276" w:lineRule="auto"/>
    </w:pPr>
    <w:rPr>
      <w:rFonts w:ascii="Calibri" w:hAnsi="Calibri"/>
      <w:sz w:val="22"/>
      <w:szCs w:val="22"/>
    </w:rPr>
  </w:style>
  <w:style w:type="character" w:customStyle="1" w:styleId="Stilius2Diagrama">
    <w:name w:val="Stilius2 Diagrama"/>
    <w:link w:val="Stilius2"/>
    <w:locked/>
    <w:rsid w:val="00253B43"/>
    <w:rPr>
      <w:rFonts w:ascii="Calibri" w:eastAsia="Times New Roman" w:hAnsi="Calibri" w:cs="Times New Roman"/>
    </w:rPr>
  </w:style>
  <w:style w:type="paragraph" w:customStyle="1" w:styleId="Stilius4">
    <w:name w:val="Stilius4"/>
    <w:basedOn w:val="Normal"/>
    <w:link w:val="Stilius4Diagrama"/>
    <w:rsid w:val="00253B43"/>
    <w:pPr>
      <w:numPr>
        <w:numId w:val="6"/>
      </w:numPr>
      <w:spacing w:before="200" w:line="276" w:lineRule="auto"/>
    </w:pPr>
    <w:rPr>
      <w:sz w:val="22"/>
      <w:szCs w:val="22"/>
    </w:rPr>
  </w:style>
  <w:style w:type="paragraph" w:customStyle="1" w:styleId="Stilius5">
    <w:name w:val="Stilius5"/>
    <w:basedOn w:val="Stilius2"/>
    <w:link w:val="Stilius5Diagrama"/>
    <w:qFormat/>
    <w:rsid w:val="00253B43"/>
    <w:pPr>
      <w:jc w:val="center"/>
    </w:pPr>
    <w:rPr>
      <w:rFonts w:ascii="Times New Roman" w:hAnsi="Times New Roman"/>
      <w:b/>
      <w:sz w:val="28"/>
      <w:szCs w:val="28"/>
    </w:rPr>
  </w:style>
  <w:style w:type="character" w:customStyle="1" w:styleId="Stilius4Diagrama">
    <w:name w:val="Stilius4 Diagrama"/>
    <w:link w:val="Stilius4"/>
    <w:locked/>
    <w:rsid w:val="00253B43"/>
    <w:rPr>
      <w:rFonts w:ascii="Times New Roman" w:eastAsia="Times New Roman" w:hAnsi="Times New Roman" w:cs="Times New Roman"/>
      <w:lang w:eastAsia="en-GB"/>
    </w:rPr>
  </w:style>
  <w:style w:type="character" w:customStyle="1" w:styleId="Stilius5Diagrama">
    <w:name w:val="Stilius5 Diagrama"/>
    <w:link w:val="Stilius5"/>
    <w:locked/>
    <w:rsid w:val="00253B43"/>
    <w:rPr>
      <w:rFonts w:ascii="Times New Roman" w:eastAsia="Times New Roman" w:hAnsi="Times New Roman" w:cs="Times New Roman"/>
      <w:b/>
      <w:sz w:val="28"/>
      <w:szCs w:val="28"/>
    </w:rPr>
  </w:style>
  <w:style w:type="paragraph" w:styleId="NormalWeb">
    <w:name w:val="Normal (Web)"/>
    <w:basedOn w:val="Normal"/>
    <w:uiPriority w:val="99"/>
    <w:rsid w:val="00253B43"/>
    <w:pPr>
      <w:overflowPunct w:val="0"/>
      <w:autoSpaceDE w:val="0"/>
      <w:autoSpaceDN w:val="0"/>
      <w:adjustRightInd w:val="0"/>
      <w:spacing w:before="100" w:after="100"/>
      <w:textAlignment w:val="baseline"/>
    </w:pPr>
    <w:rPr>
      <w:rFonts w:ascii="Arial Unicode MS" w:eastAsia="Arial Unicode MS"/>
      <w:szCs w:val="20"/>
    </w:rPr>
  </w:style>
  <w:style w:type="paragraph" w:customStyle="1" w:styleId="Head21">
    <w:name w:val="Head 2.1"/>
    <w:basedOn w:val="Normal"/>
    <w:rsid w:val="00253B43"/>
    <w:pPr>
      <w:suppressAutoHyphens/>
      <w:overflowPunct w:val="0"/>
      <w:autoSpaceDE w:val="0"/>
      <w:autoSpaceDN w:val="0"/>
      <w:adjustRightInd w:val="0"/>
      <w:jc w:val="center"/>
      <w:textAlignment w:val="baseline"/>
    </w:pPr>
    <w:rPr>
      <w:b/>
      <w:sz w:val="28"/>
      <w:szCs w:val="20"/>
    </w:rPr>
  </w:style>
  <w:style w:type="paragraph" w:customStyle="1" w:styleId="DiagramaCharCharDiagramaCharCharChar">
    <w:name w:val="Diagrama Char Char Diagrama Char Char Char"/>
    <w:basedOn w:val="Normal"/>
    <w:rsid w:val="00253B43"/>
    <w:pPr>
      <w:spacing w:after="160" w:line="240" w:lineRule="exact"/>
    </w:pPr>
    <w:rPr>
      <w:rFonts w:ascii="Tahoma" w:hAnsi="Tahoma"/>
      <w:sz w:val="20"/>
      <w:szCs w:val="20"/>
    </w:rPr>
  </w:style>
  <w:style w:type="paragraph" w:styleId="DocumentMap">
    <w:name w:val="Document Map"/>
    <w:basedOn w:val="Normal"/>
    <w:link w:val="DocumentMapChar"/>
    <w:uiPriority w:val="99"/>
    <w:semiHidden/>
    <w:rsid w:val="00253B43"/>
    <w:pPr>
      <w:shd w:val="clear" w:color="auto" w:fill="000080"/>
      <w:spacing w:after="200" w:line="276" w:lineRule="auto"/>
    </w:pPr>
    <w:rPr>
      <w:rFonts w:ascii="Tahoma" w:hAnsi="Tahoma" w:cs="Tahoma"/>
      <w:sz w:val="20"/>
      <w:szCs w:val="20"/>
    </w:rPr>
  </w:style>
  <w:style w:type="character" w:customStyle="1" w:styleId="DocumentMapChar">
    <w:name w:val="Document Map Char"/>
    <w:basedOn w:val="DefaultParagraphFont"/>
    <w:link w:val="DocumentMap"/>
    <w:uiPriority w:val="99"/>
    <w:semiHidden/>
    <w:rsid w:val="00253B43"/>
    <w:rPr>
      <w:rFonts w:ascii="Tahoma" w:eastAsia="Times New Roman" w:hAnsi="Tahoma" w:cs="Tahoma"/>
      <w:sz w:val="20"/>
      <w:szCs w:val="20"/>
      <w:shd w:val="clear" w:color="auto" w:fill="000080"/>
    </w:rPr>
  </w:style>
  <w:style w:type="character" w:customStyle="1" w:styleId="CommentTextChar1">
    <w:name w:val="Comment Text Char1"/>
    <w:semiHidden/>
    <w:rsid w:val="00253B43"/>
    <w:rPr>
      <w:lang w:val="lt-LT" w:eastAsia="en-US" w:bidi="ar-SA"/>
    </w:rPr>
  </w:style>
  <w:style w:type="paragraph" w:customStyle="1" w:styleId="Antrat51">
    <w:name w:val="Antraštė 51"/>
    <w:basedOn w:val="Normal"/>
    <w:rsid w:val="00253B43"/>
    <w:pPr>
      <w:ind w:left="1008" w:hanging="1008"/>
      <w:jc w:val="both"/>
    </w:pPr>
    <w:rPr>
      <w:rFonts w:ascii="Arial" w:hAnsi="Arial"/>
      <w:sz w:val="20"/>
      <w:lang w:eastAsia="lt-LT"/>
    </w:rPr>
  </w:style>
  <w:style w:type="paragraph" w:customStyle="1" w:styleId="Antrat61">
    <w:name w:val="Antraštė 61"/>
    <w:basedOn w:val="Normal"/>
    <w:rsid w:val="00253B43"/>
    <w:pPr>
      <w:ind w:left="1152" w:hanging="1152"/>
      <w:jc w:val="both"/>
    </w:pPr>
    <w:rPr>
      <w:rFonts w:ascii="Arial" w:hAnsi="Arial"/>
      <w:sz w:val="20"/>
      <w:lang w:eastAsia="lt-LT"/>
    </w:rPr>
  </w:style>
  <w:style w:type="paragraph" w:customStyle="1" w:styleId="Antrat71">
    <w:name w:val="Antraštė 71"/>
    <w:basedOn w:val="Normal"/>
    <w:rsid w:val="00253B43"/>
    <w:pPr>
      <w:ind w:left="1296" w:hanging="1296"/>
      <w:jc w:val="both"/>
    </w:pPr>
    <w:rPr>
      <w:rFonts w:ascii="Arial" w:hAnsi="Arial"/>
      <w:sz w:val="20"/>
      <w:lang w:eastAsia="lt-LT"/>
    </w:rPr>
  </w:style>
  <w:style w:type="paragraph" w:customStyle="1" w:styleId="Antrat81">
    <w:name w:val="Antraštė 81"/>
    <w:basedOn w:val="Normal"/>
    <w:rsid w:val="00253B43"/>
    <w:pPr>
      <w:ind w:left="1440" w:hanging="1440"/>
      <w:jc w:val="both"/>
    </w:pPr>
    <w:rPr>
      <w:rFonts w:ascii="Arial" w:hAnsi="Arial"/>
      <w:sz w:val="20"/>
      <w:lang w:eastAsia="lt-LT"/>
    </w:rPr>
  </w:style>
  <w:style w:type="paragraph" w:customStyle="1" w:styleId="Antrat91">
    <w:name w:val="Antraštė 91"/>
    <w:basedOn w:val="Normal"/>
    <w:rsid w:val="00253B43"/>
    <w:pPr>
      <w:ind w:left="1584" w:hanging="1584"/>
      <w:jc w:val="both"/>
    </w:pPr>
    <w:rPr>
      <w:rFonts w:ascii="Arial" w:hAnsi="Arial"/>
      <w:sz w:val="20"/>
      <w:lang w:eastAsia="lt-LT"/>
    </w:rPr>
  </w:style>
  <w:style w:type="character" w:customStyle="1" w:styleId="st">
    <w:name w:val="st"/>
    <w:rsid w:val="00253B43"/>
  </w:style>
  <w:style w:type="character" w:customStyle="1" w:styleId="apple-converted-space">
    <w:name w:val="apple-converted-space"/>
    <w:basedOn w:val="DefaultParagraphFont"/>
    <w:rsid w:val="0011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3438">
      <w:bodyDiv w:val="1"/>
      <w:marLeft w:val="0"/>
      <w:marRight w:val="0"/>
      <w:marTop w:val="0"/>
      <w:marBottom w:val="0"/>
      <w:divBdr>
        <w:top w:val="none" w:sz="0" w:space="0" w:color="auto"/>
        <w:left w:val="none" w:sz="0" w:space="0" w:color="auto"/>
        <w:bottom w:val="none" w:sz="0" w:space="0" w:color="auto"/>
        <w:right w:val="none" w:sz="0" w:space="0" w:color="auto"/>
      </w:divBdr>
      <w:divsChild>
        <w:div w:id="843742220">
          <w:marLeft w:val="0"/>
          <w:marRight w:val="0"/>
          <w:marTop w:val="0"/>
          <w:marBottom w:val="0"/>
          <w:divBdr>
            <w:top w:val="none" w:sz="0" w:space="0" w:color="auto"/>
            <w:left w:val="none" w:sz="0" w:space="0" w:color="auto"/>
            <w:bottom w:val="none" w:sz="0" w:space="0" w:color="auto"/>
            <w:right w:val="none" w:sz="0" w:space="0" w:color="auto"/>
          </w:divBdr>
          <w:divsChild>
            <w:div w:id="1807121578">
              <w:marLeft w:val="0"/>
              <w:marRight w:val="0"/>
              <w:marTop w:val="0"/>
              <w:marBottom w:val="0"/>
              <w:divBdr>
                <w:top w:val="none" w:sz="0" w:space="0" w:color="auto"/>
                <w:left w:val="none" w:sz="0" w:space="0" w:color="auto"/>
                <w:bottom w:val="none" w:sz="0" w:space="0" w:color="auto"/>
                <w:right w:val="none" w:sz="0" w:space="0" w:color="auto"/>
              </w:divBdr>
              <w:divsChild>
                <w:div w:id="8678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5890">
      <w:bodyDiv w:val="1"/>
      <w:marLeft w:val="0"/>
      <w:marRight w:val="0"/>
      <w:marTop w:val="0"/>
      <w:marBottom w:val="0"/>
      <w:divBdr>
        <w:top w:val="none" w:sz="0" w:space="0" w:color="auto"/>
        <w:left w:val="none" w:sz="0" w:space="0" w:color="auto"/>
        <w:bottom w:val="none" w:sz="0" w:space="0" w:color="auto"/>
        <w:right w:val="none" w:sz="0" w:space="0" w:color="auto"/>
      </w:divBdr>
    </w:div>
    <w:div w:id="66222267">
      <w:bodyDiv w:val="1"/>
      <w:marLeft w:val="0"/>
      <w:marRight w:val="0"/>
      <w:marTop w:val="0"/>
      <w:marBottom w:val="0"/>
      <w:divBdr>
        <w:top w:val="none" w:sz="0" w:space="0" w:color="auto"/>
        <w:left w:val="none" w:sz="0" w:space="0" w:color="auto"/>
        <w:bottom w:val="none" w:sz="0" w:space="0" w:color="auto"/>
        <w:right w:val="none" w:sz="0" w:space="0" w:color="auto"/>
      </w:divBdr>
      <w:divsChild>
        <w:div w:id="384987120">
          <w:marLeft w:val="0"/>
          <w:marRight w:val="0"/>
          <w:marTop w:val="0"/>
          <w:marBottom w:val="0"/>
          <w:divBdr>
            <w:top w:val="none" w:sz="0" w:space="0" w:color="auto"/>
            <w:left w:val="none" w:sz="0" w:space="0" w:color="auto"/>
            <w:bottom w:val="none" w:sz="0" w:space="0" w:color="auto"/>
            <w:right w:val="none" w:sz="0" w:space="0" w:color="auto"/>
          </w:divBdr>
          <w:divsChild>
            <w:div w:id="192113569">
              <w:marLeft w:val="0"/>
              <w:marRight w:val="0"/>
              <w:marTop w:val="0"/>
              <w:marBottom w:val="0"/>
              <w:divBdr>
                <w:top w:val="none" w:sz="0" w:space="0" w:color="auto"/>
                <w:left w:val="none" w:sz="0" w:space="0" w:color="auto"/>
                <w:bottom w:val="none" w:sz="0" w:space="0" w:color="auto"/>
                <w:right w:val="none" w:sz="0" w:space="0" w:color="auto"/>
              </w:divBdr>
              <w:divsChild>
                <w:div w:id="1795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718">
      <w:bodyDiv w:val="1"/>
      <w:marLeft w:val="0"/>
      <w:marRight w:val="0"/>
      <w:marTop w:val="0"/>
      <w:marBottom w:val="0"/>
      <w:divBdr>
        <w:top w:val="none" w:sz="0" w:space="0" w:color="auto"/>
        <w:left w:val="none" w:sz="0" w:space="0" w:color="auto"/>
        <w:bottom w:val="none" w:sz="0" w:space="0" w:color="auto"/>
        <w:right w:val="none" w:sz="0" w:space="0" w:color="auto"/>
      </w:divBdr>
      <w:divsChild>
        <w:div w:id="2023243203">
          <w:marLeft w:val="0"/>
          <w:marRight w:val="0"/>
          <w:marTop w:val="0"/>
          <w:marBottom w:val="0"/>
          <w:divBdr>
            <w:top w:val="none" w:sz="0" w:space="0" w:color="auto"/>
            <w:left w:val="none" w:sz="0" w:space="0" w:color="auto"/>
            <w:bottom w:val="none" w:sz="0" w:space="0" w:color="auto"/>
            <w:right w:val="none" w:sz="0" w:space="0" w:color="auto"/>
          </w:divBdr>
          <w:divsChild>
            <w:div w:id="152138246">
              <w:marLeft w:val="0"/>
              <w:marRight w:val="0"/>
              <w:marTop w:val="0"/>
              <w:marBottom w:val="0"/>
              <w:divBdr>
                <w:top w:val="none" w:sz="0" w:space="0" w:color="auto"/>
                <w:left w:val="none" w:sz="0" w:space="0" w:color="auto"/>
                <w:bottom w:val="none" w:sz="0" w:space="0" w:color="auto"/>
                <w:right w:val="none" w:sz="0" w:space="0" w:color="auto"/>
              </w:divBdr>
              <w:divsChild>
                <w:div w:id="18994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6751">
      <w:bodyDiv w:val="1"/>
      <w:marLeft w:val="0"/>
      <w:marRight w:val="0"/>
      <w:marTop w:val="0"/>
      <w:marBottom w:val="0"/>
      <w:divBdr>
        <w:top w:val="none" w:sz="0" w:space="0" w:color="auto"/>
        <w:left w:val="none" w:sz="0" w:space="0" w:color="auto"/>
        <w:bottom w:val="none" w:sz="0" w:space="0" w:color="auto"/>
        <w:right w:val="none" w:sz="0" w:space="0" w:color="auto"/>
      </w:divBdr>
    </w:div>
    <w:div w:id="121506970">
      <w:bodyDiv w:val="1"/>
      <w:marLeft w:val="0"/>
      <w:marRight w:val="0"/>
      <w:marTop w:val="0"/>
      <w:marBottom w:val="0"/>
      <w:divBdr>
        <w:top w:val="none" w:sz="0" w:space="0" w:color="auto"/>
        <w:left w:val="none" w:sz="0" w:space="0" w:color="auto"/>
        <w:bottom w:val="none" w:sz="0" w:space="0" w:color="auto"/>
        <w:right w:val="none" w:sz="0" w:space="0" w:color="auto"/>
      </w:divBdr>
      <w:divsChild>
        <w:div w:id="1370957840">
          <w:marLeft w:val="0"/>
          <w:marRight w:val="0"/>
          <w:marTop w:val="0"/>
          <w:marBottom w:val="0"/>
          <w:divBdr>
            <w:top w:val="none" w:sz="0" w:space="0" w:color="auto"/>
            <w:left w:val="none" w:sz="0" w:space="0" w:color="auto"/>
            <w:bottom w:val="none" w:sz="0" w:space="0" w:color="auto"/>
            <w:right w:val="none" w:sz="0" w:space="0" w:color="auto"/>
          </w:divBdr>
          <w:divsChild>
            <w:div w:id="1338923393">
              <w:marLeft w:val="0"/>
              <w:marRight w:val="0"/>
              <w:marTop w:val="0"/>
              <w:marBottom w:val="0"/>
              <w:divBdr>
                <w:top w:val="none" w:sz="0" w:space="0" w:color="auto"/>
                <w:left w:val="none" w:sz="0" w:space="0" w:color="auto"/>
                <w:bottom w:val="none" w:sz="0" w:space="0" w:color="auto"/>
                <w:right w:val="none" w:sz="0" w:space="0" w:color="auto"/>
              </w:divBdr>
              <w:divsChild>
                <w:div w:id="19348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0232">
      <w:bodyDiv w:val="1"/>
      <w:marLeft w:val="0"/>
      <w:marRight w:val="0"/>
      <w:marTop w:val="0"/>
      <w:marBottom w:val="0"/>
      <w:divBdr>
        <w:top w:val="none" w:sz="0" w:space="0" w:color="auto"/>
        <w:left w:val="none" w:sz="0" w:space="0" w:color="auto"/>
        <w:bottom w:val="none" w:sz="0" w:space="0" w:color="auto"/>
        <w:right w:val="none" w:sz="0" w:space="0" w:color="auto"/>
      </w:divBdr>
    </w:div>
    <w:div w:id="141387945">
      <w:bodyDiv w:val="1"/>
      <w:marLeft w:val="0"/>
      <w:marRight w:val="0"/>
      <w:marTop w:val="0"/>
      <w:marBottom w:val="0"/>
      <w:divBdr>
        <w:top w:val="none" w:sz="0" w:space="0" w:color="auto"/>
        <w:left w:val="none" w:sz="0" w:space="0" w:color="auto"/>
        <w:bottom w:val="none" w:sz="0" w:space="0" w:color="auto"/>
        <w:right w:val="none" w:sz="0" w:space="0" w:color="auto"/>
      </w:divBdr>
    </w:div>
    <w:div w:id="161241707">
      <w:bodyDiv w:val="1"/>
      <w:marLeft w:val="0"/>
      <w:marRight w:val="0"/>
      <w:marTop w:val="0"/>
      <w:marBottom w:val="0"/>
      <w:divBdr>
        <w:top w:val="none" w:sz="0" w:space="0" w:color="auto"/>
        <w:left w:val="none" w:sz="0" w:space="0" w:color="auto"/>
        <w:bottom w:val="none" w:sz="0" w:space="0" w:color="auto"/>
        <w:right w:val="none" w:sz="0" w:space="0" w:color="auto"/>
      </w:divBdr>
      <w:divsChild>
        <w:div w:id="1574778627">
          <w:marLeft w:val="0"/>
          <w:marRight w:val="0"/>
          <w:marTop w:val="0"/>
          <w:marBottom w:val="0"/>
          <w:divBdr>
            <w:top w:val="none" w:sz="0" w:space="0" w:color="auto"/>
            <w:left w:val="none" w:sz="0" w:space="0" w:color="auto"/>
            <w:bottom w:val="none" w:sz="0" w:space="0" w:color="auto"/>
            <w:right w:val="none" w:sz="0" w:space="0" w:color="auto"/>
          </w:divBdr>
          <w:divsChild>
            <w:div w:id="1926378308">
              <w:marLeft w:val="0"/>
              <w:marRight w:val="0"/>
              <w:marTop w:val="0"/>
              <w:marBottom w:val="0"/>
              <w:divBdr>
                <w:top w:val="none" w:sz="0" w:space="0" w:color="auto"/>
                <w:left w:val="none" w:sz="0" w:space="0" w:color="auto"/>
                <w:bottom w:val="none" w:sz="0" w:space="0" w:color="auto"/>
                <w:right w:val="none" w:sz="0" w:space="0" w:color="auto"/>
              </w:divBdr>
              <w:divsChild>
                <w:div w:id="19905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0622">
      <w:bodyDiv w:val="1"/>
      <w:marLeft w:val="0"/>
      <w:marRight w:val="0"/>
      <w:marTop w:val="0"/>
      <w:marBottom w:val="0"/>
      <w:divBdr>
        <w:top w:val="none" w:sz="0" w:space="0" w:color="auto"/>
        <w:left w:val="none" w:sz="0" w:space="0" w:color="auto"/>
        <w:bottom w:val="none" w:sz="0" w:space="0" w:color="auto"/>
        <w:right w:val="none" w:sz="0" w:space="0" w:color="auto"/>
      </w:divBdr>
      <w:divsChild>
        <w:div w:id="17705657">
          <w:marLeft w:val="0"/>
          <w:marRight w:val="0"/>
          <w:marTop w:val="0"/>
          <w:marBottom w:val="0"/>
          <w:divBdr>
            <w:top w:val="none" w:sz="0" w:space="0" w:color="auto"/>
            <w:left w:val="none" w:sz="0" w:space="0" w:color="auto"/>
            <w:bottom w:val="none" w:sz="0" w:space="0" w:color="auto"/>
            <w:right w:val="none" w:sz="0" w:space="0" w:color="auto"/>
          </w:divBdr>
          <w:divsChild>
            <w:div w:id="1558472631">
              <w:marLeft w:val="0"/>
              <w:marRight w:val="0"/>
              <w:marTop w:val="0"/>
              <w:marBottom w:val="0"/>
              <w:divBdr>
                <w:top w:val="none" w:sz="0" w:space="0" w:color="auto"/>
                <w:left w:val="none" w:sz="0" w:space="0" w:color="auto"/>
                <w:bottom w:val="none" w:sz="0" w:space="0" w:color="auto"/>
                <w:right w:val="none" w:sz="0" w:space="0" w:color="auto"/>
              </w:divBdr>
              <w:divsChild>
                <w:div w:id="15398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659">
      <w:bodyDiv w:val="1"/>
      <w:marLeft w:val="0"/>
      <w:marRight w:val="0"/>
      <w:marTop w:val="0"/>
      <w:marBottom w:val="0"/>
      <w:divBdr>
        <w:top w:val="none" w:sz="0" w:space="0" w:color="auto"/>
        <w:left w:val="none" w:sz="0" w:space="0" w:color="auto"/>
        <w:bottom w:val="none" w:sz="0" w:space="0" w:color="auto"/>
        <w:right w:val="none" w:sz="0" w:space="0" w:color="auto"/>
      </w:divBdr>
    </w:div>
    <w:div w:id="237792761">
      <w:bodyDiv w:val="1"/>
      <w:marLeft w:val="0"/>
      <w:marRight w:val="0"/>
      <w:marTop w:val="0"/>
      <w:marBottom w:val="0"/>
      <w:divBdr>
        <w:top w:val="none" w:sz="0" w:space="0" w:color="auto"/>
        <w:left w:val="none" w:sz="0" w:space="0" w:color="auto"/>
        <w:bottom w:val="none" w:sz="0" w:space="0" w:color="auto"/>
        <w:right w:val="none" w:sz="0" w:space="0" w:color="auto"/>
      </w:divBdr>
      <w:divsChild>
        <w:div w:id="1912159523">
          <w:marLeft w:val="0"/>
          <w:marRight w:val="0"/>
          <w:marTop w:val="0"/>
          <w:marBottom w:val="0"/>
          <w:divBdr>
            <w:top w:val="none" w:sz="0" w:space="0" w:color="auto"/>
            <w:left w:val="none" w:sz="0" w:space="0" w:color="auto"/>
            <w:bottom w:val="none" w:sz="0" w:space="0" w:color="auto"/>
            <w:right w:val="none" w:sz="0" w:space="0" w:color="auto"/>
          </w:divBdr>
          <w:divsChild>
            <w:div w:id="602802390">
              <w:marLeft w:val="0"/>
              <w:marRight w:val="0"/>
              <w:marTop w:val="0"/>
              <w:marBottom w:val="0"/>
              <w:divBdr>
                <w:top w:val="none" w:sz="0" w:space="0" w:color="auto"/>
                <w:left w:val="none" w:sz="0" w:space="0" w:color="auto"/>
                <w:bottom w:val="none" w:sz="0" w:space="0" w:color="auto"/>
                <w:right w:val="none" w:sz="0" w:space="0" w:color="auto"/>
              </w:divBdr>
              <w:divsChild>
                <w:div w:id="20241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928">
      <w:bodyDiv w:val="1"/>
      <w:marLeft w:val="0"/>
      <w:marRight w:val="0"/>
      <w:marTop w:val="0"/>
      <w:marBottom w:val="0"/>
      <w:divBdr>
        <w:top w:val="none" w:sz="0" w:space="0" w:color="auto"/>
        <w:left w:val="none" w:sz="0" w:space="0" w:color="auto"/>
        <w:bottom w:val="none" w:sz="0" w:space="0" w:color="auto"/>
        <w:right w:val="none" w:sz="0" w:space="0" w:color="auto"/>
      </w:divBdr>
    </w:div>
    <w:div w:id="343824958">
      <w:bodyDiv w:val="1"/>
      <w:marLeft w:val="0"/>
      <w:marRight w:val="0"/>
      <w:marTop w:val="0"/>
      <w:marBottom w:val="0"/>
      <w:divBdr>
        <w:top w:val="none" w:sz="0" w:space="0" w:color="auto"/>
        <w:left w:val="none" w:sz="0" w:space="0" w:color="auto"/>
        <w:bottom w:val="none" w:sz="0" w:space="0" w:color="auto"/>
        <w:right w:val="none" w:sz="0" w:space="0" w:color="auto"/>
      </w:divBdr>
      <w:divsChild>
        <w:div w:id="226573150">
          <w:marLeft w:val="0"/>
          <w:marRight w:val="0"/>
          <w:marTop w:val="0"/>
          <w:marBottom w:val="0"/>
          <w:divBdr>
            <w:top w:val="none" w:sz="0" w:space="0" w:color="auto"/>
            <w:left w:val="none" w:sz="0" w:space="0" w:color="auto"/>
            <w:bottom w:val="none" w:sz="0" w:space="0" w:color="auto"/>
            <w:right w:val="none" w:sz="0" w:space="0" w:color="auto"/>
          </w:divBdr>
          <w:divsChild>
            <w:div w:id="2042586923">
              <w:marLeft w:val="0"/>
              <w:marRight w:val="0"/>
              <w:marTop w:val="0"/>
              <w:marBottom w:val="0"/>
              <w:divBdr>
                <w:top w:val="none" w:sz="0" w:space="0" w:color="auto"/>
                <w:left w:val="none" w:sz="0" w:space="0" w:color="auto"/>
                <w:bottom w:val="none" w:sz="0" w:space="0" w:color="auto"/>
                <w:right w:val="none" w:sz="0" w:space="0" w:color="auto"/>
              </w:divBdr>
              <w:divsChild>
                <w:div w:id="368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4919">
      <w:bodyDiv w:val="1"/>
      <w:marLeft w:val="0"/>
      <w:marRight w:val="0"/>
      <w:marTop w:val="0"/>
      <w:marBottom w:val="0"/>
      <w:divBdr>
        <w:top w:val="none" w:sz="0" w:space="0" w:color="auto"/>
        <w:left w:val="none" w:sz="0" w:space="0" w:color="auto"/>
        <w:bottom w:val="none" w:sz="0" w:space="0" w:color="auto"/>
        <w:right w:val="none" w:sz="0" w:space="0" w:color="auto"/>
      </w:divBdr>
    </w:div>
    <w:div w:id="498077496">
      <w:bodyDiv w:val="1"/>
      <w:marLeft w:val="0"/>
      <w:marRight w:val="0"/>
      <w:marTop w:val="0"/>
      <w:marBottom w:val="0"/>
      <w:divBdr>
        <w:top w:val="none" w:sz="0" w:space="0" w:color="auto"/>
        <w:left w:val="none" w:sz="0" w:space="0" w:color="auto"/>
        <w:bottom w:val="none" w:sz="0" w:space="0" w:color="auto"/>
        <w:right w:val="none" w:sz="0" w:space="0" w:color="auto"/>
      </w:divBdr>
      <w:divsChild>
        <w:div w:id="1734818438">
          <w:marLeft w:val="0"/>
          <w:marRight w:val="0"/>
          <w:marTop w:val="0"/>
          <w:marBottom w:val="0"/>
          <w:divBdr>
            <w:top w:val="none" w:sz="0" w:space="0" w:color="auto"/>
            <w:left w:val="none" w:sz="0" w:space="0" w:color="auto"/>
            <w:bottom w:val="none" w:sz="0" w:space="0" w:color="auto"/>
            <w:right w:val="none" w:sz="0" w:space="0" w:color="auto"/>
          </w:divBdr>
          <w:divsChild>
            <w:div w:id="661549016">
              <w:marLeft w:val="0"/>
              <w:marRight w:val="0"/>
              <w:marTop w:val="0"/>
              <w:marBottom w:val="0"/>
              <w:divBdr>
                <w:top w:val="none" w:sz="0" w:space="0" w:color="auto"/>
                <w:left w:val="none" w:sz="0" w:space="0" w:color="auto"/>
                <w:bottom w:val="none" w:sz="0" w:space="0" w:color="auto"/>
                <w:right w:val="none" w:sz="0" w:space="0" w:color="auto"/>
              </w:divBdr>
              <w:divsChild>
                <w:div w:id="20245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6158">
          <w:marLeft w:val="0"/>
          <w:marRight w:val="0"/>
          <w:marTop w:val="0"/>
          <w:marBottom w:val="0"/>
          <w:divBdr>
            <w:top w:val="none" w:sz="0" w:space="0" w:color="auto"/>
            <w:left w:val="none" w:sz="0" w:space="0" w:color="auto"/>
            <w:bottom w:val="none" w:sz="0" w:space="0" w:color="auto"/>
            <w:right w:val="none" w:sz="0" w:space="0" w:color="auto"/>
          </w:divBdr>
          <w:divsChild>
            <w:div w:id="2111780841">
              <w:marLeft w:val="0"/>
              <w:marRight w:val="0"/>
              <w:marTop w:val="0"/>
              <w:marBottom w:val="0"/>
              <w:divBdr>
                <w:top w:val="none" w:sz="0" w:space="0" w:color="auto"/>
                <w:left w:val="none" w:sz="0" w:space="0" w:color="auto"/>
                <w:bottom w:val="none" w:sz="0" w:space="0" w:color="auto"/>
                <w:right w:val="none" w:sz="0" w:space="0" w:color="auto"/>
              </w:divBdr>
              <w:divsChild>
                <w:div w:id="1316297700">
                  <w:marLeft w:val="0"/>
                  <w:marRight w:val="0"/>
                  <w:marTop w:val="0"/>
                  <w:marBottom w:val="0"/>
                  <w:divBdr>
                    <w:top w:val="none" w:sz="0" w:space="0" w:color="auto"/>
                    <w:left w:val="none" w:sz="0" w:space="0" w:color="auto"/>
                    <w:bottom w:val="none" w:sz="0" w:space="0" w:color="auto"/>
                    <w:right w:val="none" w:sz="0" w:space="0" w:color="auto"/>
                  </w:divBdr>
                </w:div>
              </w:divsChild>
            </w:div>
            <w:div w:id="318852738">
              <w:marLeft w:val="0"/>
              <w:marRight w:val="0"/>
              <w:marTop w:val="0"/>
              <w:marBottom w:val="0"/>
              <w:divBdr>
                <w:top w:val="none" w:sz="0" w:space="0" w:color="auto"/>
                <w:left w:val="none" w:sz="0" w:space="0" w:color="auto"/>
                <w:bottom w:val="none" w:sz="0" w:space="0" w:color="auto"/>
                <w:right w:val="none" w:sz="0" w:space="0" w:color="auto"/>
              </w:divBdr>
              <w:divsChild>
                <w:div w:id="2045056091">
                  <w:marLeft w:val="0"/>
                  <w:marRight w:val="0"/>
                  <w:marTop w:val="0"/>
                  <w:marBottom w:val="0"/>
                  <w:divBdr>
                    <w:top w:val="none" w:sz="0" w:space="0" w:color="auto"/>
                    <w:left w:val="none" w:sz="0" w:space="0" w:color="auto"/>
                    <w:bottom w:val="none" w:sz="0" w:space="0" w:color="auto"/>
                    <w:right w:val="none" w:sz="0" w:space="0" w:color="auto"/>
                  </w:divBdr>
                </w:div>
                <w:div w:id="1713797983">
                  <w:marLeft w:val="0"/>
                  <w:marRight w:val="0"/>
                  <w:marTop w:val="0"/>
                  <w:marBottom w:val="0"/>
                  <w:divBdr>
                    <w:top w:val="none" w:sz="0" w:space="0" w:color="auto"/>
                    <w:left w:val="none" w:sz="0" w:space="0" w:color="auto"/>
                    <w:bottom w:val="none" w:sz="0" w:space="0" w:color="auto"/>
                    <w:right w:val="none" w:sz="0" w:space="0" w:color="auto"/>
                  </w:divBdr>
                </w:div>
              </w:divsChild>
            </w:div>
            <w:div w:id="1483616322">
              <w:marLeft w:val="0"/>
              <w:marRight w:val="0"/>
              <w:marTop w:val="0"/>
              <w:marBottom w:val="0"/>
              <w:divBdr>
                <w:top w:val="none" w:sz="0" w:space="0" w:color="auto"/>
                <w:left w:val="none" w:sz="0" w:space="0" w:color="auto"/>
                <w:bottom w:val="none" w:sz="0" w:space="0" w:color="auto"/>
                <w:right w:val="none" w:sz="0" w:space="0" w:color="auto"/>
              </w:divBdr>
              <w:divsChild>
                <w:div w:id="1722711498">
                  <w:marLeft w:val="0"/>
                  <w:marRight w:val="0"/>
                  <w:marTop w:val="0"/>
                  <w:marBottom w:val="0"/>
                  <w:divBdr>
                    <w:top w:val="none" w:sz="0" w:space="0" w:color="auto"/>
                    <w:left w:val="none" w:sz="0" w:space="0" w:color="auto"/>
                    <w:bottom w:val="none" w:sz="0" w:space="0" w:color="auto"/>
                    <w:right w:val="none" w:sz="0" w:space="0" w:color="auto"/>
                  </w:divBdr>
                </w:div>
              </w:divsChild>
            </w:div>
            <w:div w:id="2047171436">
              <w:marLeft w:val="0"/>
              <w:marRight w:val="0"/>
              <w:marTop w:val="0"/>
              <w:marBottom w:val="0"/>
              <w:divBdr>
                <w:top w:val="none" w:sz="0" w:space="0" w:color="auto"/>
                <w:left w:val="none" w:sz="0" w:space="0" w:color="auto"/>
                <w:bottom w:val="none" w:sz="0" w:space="0" w:color="auto"/>
                <w:right w:val="none" w:sz="0" w:space="0" w:color="auto"/>
              </w:divBdr>
              <w:divsChild>
                <w:div w:id="1957057942">
                  <w:marLeft w:val="0"/>
                  <w:marRight w:val="0"/>
                  <w:marTop w:val="0"/>
                  <w:marBottom w:val="0"/>
                  <w:divBdr>
                    <w:top w:val="none" w:sz="0" w:space="0" w:color="auto"/>
                    <w:left w:val="none" w:sz="0" w:space="0" w:color="auto"/>
                    <w:bottom w:val="none" w:sz="0" w:space="0" w:color="auto"/>
                    <w:right w:val="none" w:sz="0" w:space="0" w:color="auto"/>
                  </w:divBdr>
                </w:div>
              </w:divsChild>
            </w:div>
            <w:div w:id="294679978">
              <w:marLeft w:val="0"/>
              <w:marRight w:val="0"/>
              <w:marTop w:val="0"/>
              <w:marBottom w:val="0"/>
              <w:divBdr>
                <w:top w:val="none" w:sz="0" w:space="0" w:color="auto"/>
                <w:left w:val="none" w:sz="0" w:space="0" w:color="auto"/>
                <w:bottom w:val="none" w:sz="0" w:space="0" w:color="auto"/>
                <w:right w:val="none" w:sz="0" w:space="0" w:color="auto"/>
              </w:divBdr>
              <w:divsChild>
                <w:div w:id="1904943694">
                  <w:marLeft w:val="0"/>
                  <w:marRight w:val="0"/>
                  <w:marTop w:val="0"/>
                  <w:marBottom w:val="0"/>
                  <w:divBdr>
                    <w:top w:val="none" w:sz="0" w:space="0" w:color="auto"/>
                    <w:left w:val="none" w:sz="0" w:space="0" w:color="auto"/>
                    <w:bottom w:val="none" w:sz="0" w:space="0" w:color="auto"/>
                    <w:right w:val="none" w:sz="0" w:space="0" w:color="auto"/>
                  </w:divBdr>
                </w:div>
              </w:divsChild>
            </w:div>
            <w:div w:id="1865511655">
              <w:marLeft w:val="0"/>
              <w:marRight w:val="0"/>
              <w:marTop w:val="0"/>
              <w:marBottom w:val="0"/>
              <w:divBdr>
                <w:top w:val="none" w:sz="0" w:space="0" w:color="auto"/>
                <w:left w:val="none" w:sz="0" w:space="0" w:color="auto"/>
                <w:bottom w:val="none" w:sz="0" w:space="0" w:color="auto"/>
                <w:right w:val="none" w:sz="0" w:space="0" w:color="auto"/>
              </w:divBdr>
              <w:divsChild>
                <w:div w:id="6237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828">
          <w:marLeft w:val="0"/>
          <w:marRight w:val="0"/>
          <w:marTop w:val="0"/>
          <w:marBottom w:val="0"/>
          <w:divBdr>
            <w:top w:val="none" w:sz="0" w:space="0" w:color="auto"/>
            <w:left w:val="none" w:sz="0" w:space="0" w:color="auto"/>
            <w:bottom w:val="none" w:sz="0" w:space="0" w:color="auto"/>
            <w:right w:val="none" w:sz="0" w:space="0" w:color="auto"/>
          </w:divBdr>
          <w:divsChild>
            <w:div w:id="1659191291">
              <w:marLeft w:val="0"/>
              <w:marRight w:val="0"/>
              <w:marTop w:val="0"/>
              <w:marBottom w:val="0"/>
              <w:divBdr>
                <w:top w:val="none" w:sz="0" w:space="0" w:color="auto"/>
                <w:left w:val="none" w:sz="0" w:space="0" w:color="auto"/>
                <w:bottom w:val="none" w:sz="0" w:space="0" w:color="auto"/>
                <w:right w:val="none" w:sz="0" w:space="0" w:color="auto"/>
              </w:divBdr>
              <w:divsChild>
                <w:div w:id="1985970011">
                  <w:marLeft w:val="0"/>
                  <w:marRight w:val="0"/>
                  <w:marTop w:val="0"/>
                  <w:marBottom w:val="0"/>
                  <w:divBdr>
                    <w:top w:val="none" w:sz="0" w:space="0" w:color="auto"/>
                    <w:left w:val="none" w:sz="0" w:space="0" w:color="auto"/>
                    <w:bottom w:val="none" w:sz="0" w:space="0" w:color="auto"/>
                    <w:right w:val="none" w:sz="0" w:space="0" w:color="auto"/>
                  </w:divBdr>
                </w:div>
              </w:divsChild>
            </w:div>
            <w:div w:id="1188562020">
              <w:marLeft w:val="0"/>
              <w:marRight w:val="0"/>
              <w:marTop w:val="0"/>
              <w:marBottom w:val="0"/>
              <w:divBdr>
                <w:top w:val="none" w:sz="0" w:space="0" w:color="auto"/>
                <w:left w:val="none" w:sz="0" w:space="0" w:color="auto"/>
                <w:bottom w:val="none" w:sz="0" w:space="0" w:color="auto"/>
                <w:right w:val="none" w:sz="0" w:space="0" w:color="auto"/>
              </w:divBdr>
              <w:divsChild>
                <w:div w:id="7693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841908">
          <w:marLeft w:val="0"/>
          <w:marRight w:val="0"/>
          <w:marTop w:val="0"/>
          <w:marBottom w:val="0"/>
          <w:divBdr>
            <w:top w:val="none" w:sz="0" w:space="0" w:color="auto"/>
            <w:left w:val="none" w:sz="0" w:space="0" w:color="auto"/>
            <w:bottom w:val="none" w:sz="0" w:space="0" w:color="auto"/>
            <w:right w:val="none" w:sz="0" w:space="0" w:color="auto"/>
          </w:divBdr>
          <w:divsChild>
            <w:div w:id="2043751579">
              <w:marLeft w:val="0"/>
              <w:marRight w:val="0"/>
              <w:marTop w:val="0"/>
              <w:marBottom w:val="0"/>
              <w:divBdr>
                <w:top w:val="none" w:sz="0" w:space="0" w:color="auto"/>
                <w:left w:val="none" w:sz="0" w:space="0" w:color="auto"/>
                <w:bottom w:val="none" w:sz="0" w:space="0" w:color="auto"/>
                <w:right w:val="none" w:sz="0" w:space="0" w:color="auto"/>
              </w:divBdr>
              <w:divsChild>
                <w:div w:id="1738237619">
                  <w:marLeft w:val="0"/>
                  <w:marRight w:val="0"/>
                  <w:marTop w:val="0"/>
                  <w:marBottom w:val="0"/>
                  <w:divBdr>
                    <w:top w:val="none" w:sz="0" w:space="0" w:color="auto"/>
                    <w:left w:val="none" w:sz="0" w:space="0" w:color="auto"/>
                    <w:bottom w:val="none" w:sz="0" w:space="0" w:color="auto"/>
                    <w:right w:val="none" w:sz="0" w:space="0" w:color="auto"/>
                  </w:divBdr>
                </w:div>
              </w:divsChild>
            </w:div>
            <w:div w:id="11494027">
              <w:marLeft w:val="0"/>
              <w:marRight w:val="0"/>
              <w:marTop w:val="0"/>
              <w:marBottom w:val="0"/>
              <w:divBdr>
                <w:top w:val="none" w:sz="0" w:space="0" w:color="auto"/>
                <w:left w:val="none" w:sz="0" w:space="0" w:color="auto"/>
                <w:bottom w:val="none" w:sz="0" w:space="0" w:color="auto"/>
                <w:right w:val="none" w:sz="0" w:space="0" w:color="auto"/>
              </w:divBdr>
              <w:divsChild>
                <w:div w:id="1111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2728">
          <w:marLeft w:val="0"/>
          <w:marRight w:val="0"/>
          <w:marTop w:val="0"/>
          <w:marBottom w:val="0"/>
          <w:divBdr>
            <w:top w:val="none" w:sz="0" w:space="0" w:color="auto"/>
            <w:left w:val="none" w:sz="0" w:space="0" w:color="auto"/>
            <w:bottom w:val="none" w:sz="0" w:space="0" w:color="auto"/>
            <w:right w:val="none" w:sz="0" w:space="0" w:color="auto"/>
          </w:divBdr>
          <w:divsChild>
            <w:div w:id="1716154114">
              <w:marLeft w:val="0"/>
              <w:marRight w:val="0"/>
              <w:marTop w:val="0"/>
              <w:marBottom w:val="0"/>
              <w:divBdr>
                <w:top w:val="none" w:sz="0" w:space="0" w:color="auto"/>
                <w:left w:val="none" w:sz="0" w:space="0" w:color="auto"/>
                <w:bottom w:val="none" w:sz="0" w:space="0" w:color="auto"/>
                <w:right w:val="none" w:sz="0" w:space="0" w:color="auto"/>
              </w:divBdr>
              <w:divsChild>
                <w:div w:id="20018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1873">
          <w:marLeft w:val="0"/>
          <w:marRight w:val="0"/>
          <w:marTop w:val="0"/>
          <w:marBottom w:val="0"/>
          <w:divBdr>
            <w:top w:val="none" w:sz="0" w:space="0" w:color="auto"/>
            <w:left w:val="none" w:sz="0" w:space="0" w:color="auto"/>
            <w:bottom w:val="none" w:sz="0" w:space="0" w:color="auto"/>
            <w:right w:val="none" w:sz="0" w:space="0" w:color="auto"/>
          </w:divBdr>
          <w:divsChild>
            <w:div w:id="917204110">
              <w:marLeft w:val="0"/>
              <w:marRight w:val="0"/>
              <w:marTop w:val="0"/>
              <w:marBottom w:val="0"/>
              <w:divBdr>
                <w:top w:val="none" w:sz="0" w:space="0" w:color="auto"/>
                <w:left w:val="none" w:sz="0" w:space="0" w:color="auto"/>
                <w:bottom w:val="none" w:sz="0" w:space="0" w:color="auto"/>
                <w:right w:val="none" w:sz="0" w:space="0" w:color="auto"/>
              </w:divBdr>
              <w:divsChild>
                <w:div w:id="460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3584">
          <w:marLeft w:val="0"/>
          <w:marRight w:val="0"/>
          <w:marTop w:val="0"/>
          <w:marBottom w:val="0"/>
          <w:divBdr>
            <w:top w:val="none" w:sz="0" w:space="0" w:color="auto"/>
            <w:left w:val="none" w:sz="0" w:space="0" w:color="auto"/>
            <w:bottom w:val="none" w:sz="0" w:space="0" w:color="auto"/>
            <w:right w:val="none" w:sz="0" w:space="0" w:color="auto"/>
          </w:divBdr>
          <w:divsChild>
            <w:div w:id="1591235081">
              <w:marLeft w:val="0"/>
              <w:marRight w:val="0"/>
              <w:marTop w:val="0"/>
              <w:marBottom w:val="0"/>
              <w:divBdr>
                <w:top w:val="none" w:sz="0" w:space="0" w:color="auto"/>
                <w:left w:val="none" w:sz="0" w:space="0" w:color="auto"/>
                <w:bottom w:val="none" w:sz="0" w:space="0" w:color="auto"/>
                <w:right w:val="none" w:sz="0" w:space="0" w:color="auto"/>
              </w:divBdr>
              <w:divsChild>
                <w:div w:id="7527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369">
          <w:marLeft w:val="0"/>
          <w:marRight w:val="0"/>
          <w:marTop w:val="0"/>
          <w:marBottom w:val="0"/>
          <w:divBdr>
            <w:top w:val="none" w:sz="0" w:space="0" w:color="auto"/>
            <w:left w:val="none" w:sz="0" w:space="0" w:color="auto"/>
            <w:bottom w:val="none" w:sz="0" w:space="0" w:color="auto"/>
            <w:right w:val="none" w:sz="0" w:space="0" w:color="auto"/>
          </w:divBdr>
          <w:divsChild>
            <w:div w:id="185213728">
              <w:marLeft w:val="0"/>
              <w:marRight w:val="0"/>
              <w:marTop w:val="0"/>
              <w:marBottom w:val="0"/>
              <w:divBdr>
                <w:top w:val="none" w:sz="0" w:space="0" w:color="auto"/>
                <w:left w:val="none" w:sz="0" w:space="0" w:color="auto"/>
                <w:bottom w:val="none" w:sz="0" w:space="0" w:color="auto"/>
                <w:right w:val="none" w:sz="0" w:space="0" w:color="auto"/>
              </w:divBdr>
              <w:divsChild>
                <w:div w:id="1647707353">
                  <w:marLeft w:val="0"/>
                  <w:marRight w:val="0"/>
                  <w:marTop w:val="0"/>
                  <w:marBottom w:val="0"/>
                  <w:divBdr>
                    <w:top w:val="none" w:sz="0" w:space="0" w:color="auto"/>
                    <w:left w:val="none" w:sz="0" w:space="0" w:color="auto"/>
                    <w:bottom w:val="none" w:sz="0" w:space="0" w:color="auto"/>
                    <w:right w:val="none" w:sz="0" w:space="0" w:color="auto"/>
                  </w:divBdr>
                </w:div>
              </w:divsChild>
            </w:div>
            <w:div w:id="497385449">
              <w:marLeft w:val="0"/>
              <w:marRight w:val="0"/>
              <w:marTop w:val="0"/>
              <w:marBottom w:val="0"/>
              <w:divBdr>
                <w:top w:val="none" w:sz="0" w:space="0" w:color="auto"/>
                <w:left w:val="none" w:sz="0" w:space="0" w:color="auto"/>
                <w:bottom w:val="none" w:sz="0" w:space="0" w:color="auto"/>
                <w:right w:val="none" w:sz="0" w:space="0" w:color="auto"/>
              </w:divBdr>
              <w:divsChild>
                <w:div w:id="4762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4788">
          <w:marLeft w:val="0"/>
          <w:marRight w:val="0"/>
          <w:marTop w:val="0"/>
          <w:marBottom w:val="0"/>
          <w:divBdr>
            <w:top w:val="none" w:sz="0" w:space="0" w:color="auto"/>
            <w:left w:val="none" w:sz="0" w:space="0" w:color="auto"/>
            <w:bottom w:val="none" w:sz="0" w:space="0" w:color="auto"/>
            <w:right w:val="none" w:sz="0" w:space="0" w:color="auto"/>
          </w:divBdr>
          <w:divsChild>
            <w:div w:id="1403286633">
              <w:marLeft w:val="0"/>
              <w:marRight w:val="0"/>
              <w:marTop w:val="0"/>
              <w:marBottom w:val="0"/>
              <w:divBdr>
                <w:top w:val="none" w:sz="0" w:space="0" w:color="auto"/>
                <w:left w:val="none" w:sz="0" w:space="0" w:color="auto"/>
                <w:bottom w:val="none" w:sz="0" w:space="0" w:color="auto"/>
                <w:right w:val="none" w:sz="0" w:space="0" w:color="auto"/>
              </w:divBdr>
              <w:divsChild>
                <w:div w:id="7247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4844">
          <w:marLeft w:val="0"/>
          <w:marRight w:val="0"/>
          <w:marTop w:val="0"/>
          <w:marBottom w:val="0"/>
          <w:divBdr>
            <w:top w:val="none" w:sz="0" w:space="0" w:color="auto"/>
            <w:left w:val="none" w:sz="0" w:space="0" w:color="auto"/>
            <w:bottom w:val="none" w:sz="0" w:space="0" w:color="auto"/>
            <w:right w:val="none" w:sz="0" w:space="0" w:color="auto"/>
          </w:divBdr>
          <w:divsChild>
            <w:div w:id="2138907969">
              <w:marLeft w:val="0"/>
              <w:marRight w:val="0"/>
              <w:marTop w:val="0"/>
              <w:marBottom w:val="0"/>
              <w:divBdr>
                <w:top w:val="none" w:sz="0" w:space="0" w:color="auto"/>
                <w:left w:val="none" w:sz="0" w:space="0" w:color="auto"/>
                <w:bottom w:val="none" w:sz="0" w:space="0" w:color="auto"/>
                <w:right w:val="none" w:sz="0" w:space="0" w:color="auto"/>
              </w:divBdr>
              <w:divsChild>
                <w:div w:id="192560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6214">
          <w:marLeft w:val="0"/>
          <w:marRight w:val="0"/>
          <w:marTop w:val="0"/>
          <w:marBottom w:val="0"/>
          <w:divBdr>
            <w:top w:val="none" w:sz="0" w:space="0" w:color="auto"/>
            <w:left w:val="none" w:sz="0" w:space="0" w:color="auto"/>
            <w:bottom w:val="none" w:sz="0" w:space="0" w:color="auto"/>
            <w:right w:val="none" w:sz="0" w:space="0" w:color="auto"/>
          </w:divBdr>
          <w:divsChild>
            <w:div w:id="1258828692">
              <w:marLeft w:val="0"/>
              <w:marRight w:val="0"/>
              <w:marTop w:val="0"/>
              <w:marBottom w:val="0"/>
              <w:divBdr>
                <w:top w:val="none" w:sz="0" w:space="0" w:color="auto"/>
                <w:left w:val="none" w:sz="0" w:space="0" w:color="auto"/>
                <w:bottom w:val="none" w:sz="0" w:space="0" w:color="auto"/>
                <w:right w:val="none" w:sz="0" w:space="0" w:color="auto"/>
              </w:divBdr>
              <w:divsChild>
                <w:div w:id="1382053114">
                  <w:marLeft w:val="0"/>
                  <w:marRight w:val="0"/>
                  <w:marTop w:val="0"/>
                  <w:marBottom w:val="0"/>
                  <w:divBdr>
                    <w:top w:val="none" w:sz="0" w:space="0" w:color="auto"/>
                    <w:left w:val="none" w:sz="0" w:space="0" w:color="auto"/>
                    <w:bottom w:val="none" w:sz="0" w:space="0" w:color="auto"/>
                    <w:right w:val="none" w:sz="0" w:space="0" w:color="auto"/>
                  </w:divBdr>
                </w:div>
              </w:divsChild>
            </w:div>
            <w:div w:id="256141124">
              <w:marLeft w:val="0"/>
              <w:marRight w:val="0"/>
              <w:marTop w:val="0"/>
              <w:marBottom w:val="0"/>
              <w:divBdr>
                <w:top w:val="none" w:sz="0" w:space="0" w:color="auto"/>
                <w:left w:val="none" w:sz="0" w:space="0" w:color="auto"/>
                <w:bottom w:val="none" w:sz="0" w:space="0" w:color="auto"/>
                <w:right w:val="none" w:sz="0" w:space="0" w:color="auto"/>
              </w:divBdr>
              <w:divsChild>
                <w:div w:id="1360735329">
                  <w:marLeft w:val="0"/>
                  <w:marRight w:val="0"/>
                  <w:marTop w:val="0"/>
                  <w:marBottom w:val="0"/>
                  <w:divBdr>
                    <w:top w:val="none" w:sz="0" w:space="0" w:color="auto"/>
                    <w:left w:val="none" w:sz="0" w:space="0" w:color="auto"/>
                    <w:bottom w:val="none" w:sz="0" w:space="0" w:color="auto"/>
                    <w:right w:val="none" w:sz="0" w:space="0" w:color="auto"/>
                  </w:divBdr>
                </w:div>
              </w:divsChild>
            </w:div>
            <w:div w:id="721634838">
              <w:marLeft w:val="0"/>
              <w:marRight w:val="0"/>
              <w:marTop w:val="0"/>
              <w:marBottom w:val="0"/>
              <w:divBdr>
                <w:top w:val="none" w:sz="0" w:space="0" w:color="auto"/>
                <w:left w:val="none" w:sz="0" w:space="0" w:color="auto"/>
                <w:bottom w:val="none" w:sz="0" w:space="0" w:color="auto"/>
                <w:right w:val="none" w:sz="0" w:space="0" w:color="auto"/>
              </w:divBdr>
              <w:divsChild>
                <w:div w:id="952590625">
                  <w:marLeft w:val="0"/>
                  <w:marRight w:val="0"/>
                  <w:marTop w:val="0"/>
                  <w:marBottom w:val="0"/>
                  <w:divBdr>
                    <w:top w:val="none" w:sz="0" w:space="0" w:color="auto"/>
                    <w:left w:val="none" w:sz="0" w:space="0" w:color="auto"/>
                    <w:bottom w:val="none" w:sz="0" w:space="0" w:color="auto"/>
                    <w:right w:val="none" w:sz="0" w:space="0" w:color="auto"/>
                  </w:divBdr>
                </w:div>
                <w:div w:id="1513836497">
                  <w:marLeft w:val="0"/>
                  <w:marRight w:val="0"/>
                  <w:marTop w:val="0"/>
                  <w:marBottom w:val="0"/>
                  <w:divBdr>
                    <w:top w:val="none" w:sz="0" w:space="0" w:color="auto"/>
                    <w:left w:val="none" w:sz="0" w:space="0" w:color="auto"/>
                    <w:bottom w:val="none" w:sz="0" w:space="0" w:color="auto"/>
                    <w:right w:val="none" w:sz="0" w:space="0" w:color="auto"/>
                  </w:divBdr>
                </w:div>
              </w:divsChild>
            </w:div>
            <w:div w:id="803889341">
              <w:marLeft w:val="0"/>
              <w:marRight w:val="0"/>
              <w:marTop w:val="0"/>
              <w:marBottom w:val="0"/>
              <w:divBdr>
                <w:top w:val="none" w:sz="0" w:space="0" w:color="auto"/>
                <w:left w:val="none" w:sz="0" w:space="0" w:color="auto"/>
                <w:bottom w:val="none" w:sz="0" w:space="0" w:color="auto"/>
                <w:right w:val="none" w:sz="0" w:space="0" w:color="auto"/>
              </w:divBdr>
              <w:divsChild>
                <w:div w:id="1541816869">
                  <w:marLeft w:val="0"/>
                  <w:marRight w:val="0"/>
                  <w:marTop w:val="0"/>
                  <w:marBottom w:val="0"/>
                  <w:divBdr>
                    <w:top w:val="none" w:sz="0" w:space="0" w:color="auto"/>
                    <w:left w:val="none" w:sz="0" w:space="0" w:color="auto"/>
                    <w:bottom w:val="none" w:sz="0" w:space="0" w:color="auto"/>
                    <w:right w:val="none" w:sz="0" w:space="0" w:color="auto"/>
                  </w:divBdr>
                </w:div>
              </w:divsChild>
            </w:div>
            <w:div w:id="1671566472">
              <w:marLeft w:val="0"/>
              <w:marRight w:val="0"/>
              <w:marTop w:val="0"/>
              <w:marBottom w:val="0"/>
              <w:divBdr>
                <w:top w:val="none" w:sz="0" w:space="0" w:color="auto"/>
                <w:left w:val="none" w:sz="0" w:space="0" w:color="auto"/>
                <w:bottom w:val="none" w:sz="0" w:space="0" w:color="auto"/>
                <w:right w:val="none" w:sz="0" w:space="0" w:color="auto"/>
              </w:divBdr>
              <w:divsChild>
                <w:div w:id="1299265185">
                  <w:marLeft w:val="0"/>
                  <w:marRight w:val="0"/>
                  <w:marTop w:val="0"/>
                  <w:marBottom w:val="0"/>
                  <w:divBdr>
                    <w:top w:val="none" w:sz="0" w:space="0" w:color="auto"/>
                    <w:left w:val="none" w:sz="0" w:space="0" w:color="auto"/>
                    <w:bottom w:val="none" w:sz="0" w:space="0" w:color="auto"/>
                    <w:right w:val="none" w:sz="0" w:space="0" w:color="auto"/>
                  </w:divBdr>
                </w:div>
              </w:divsChild>
            </w:div>
            <w:div w:id="1752195536">
              <w:marLeft w:val="0"/>
              <w:marRight w:val="0"/>
              <w:marTop w:val="0"/>
              <w:marBottom w:val="0"/>
              <w:divBdr>
                <w:top w:val="none" w:sz="0" w:space="0" w:color="auto"/>
                <w:left w:val="none" w:sz="0" w:space="0" w:color="auto"/>
                <w:bottom w:val="none" w:sz="0" w:space="0" w:color="auto"/>
                <w:right w:val="none" w:sz="0" w:space="0" w:color="auto"/>
              </w:divBdr>
              <w:divsChild>
                <w:div w:id="813179888">
                  <w:marLeft w:val="0"/>
                  <w:marRight w:val="0"/>
                  <w:marTop w:val="0"/>
                  <w:marBottom w:val="0"/>
                  <w:divBdr>
                    <w:top w:val="none" w:sz="0" w:space="0" w:color="auto"/>
                    <w:left w:val="none" w:sz="0" w:space="0" w:color="auto"/>
                    <w:bottom w:val="none" w:sz="0" w:space="0" w:color="auto"/>
                    <w:right w:val="none" w:sz="0" w:space="0" w:color="auto"/>
                  </w:divBdr>
                </w:div>
                <w:div w:id="13372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69525">
          <w:marLeft w:val="0"/>
          <w:marRight w:val="0"/>
          <w:marTop w:val="0"/>
          <w:marBottom w:val="0"/>
          <w:divBdr>
            <w:top w:val="none" w:sz="0" w:space="0" w:color="auto"/>
            <w:left w:val="none" w:sz="0" w:space="0" w:color="auto"/>
            <w:bottom w:val="none" w:sz="0" w:space="0" w:color="auto"/>
            <w:right w:val="none" w:sz="0" w:space="0" w:color="auto"/>
          </w:divBdr>
          <w:divsChild>
            <w:div w:id="2084990182">
              <w:marLeft w:val="0"/>
              <w:marRight w:val="0"/>
              <w:marTop w:val="0"/>
              <w:marBottom w:val="0"/>
              <w:divBdr>
                <w:top w:val="none" w:sz="0" w:space="0" w:color="auto"/>
                <w:left w:val="none" w:sz="0" w:space="0" w:color="auto"/>
                <w:bottom w:val="none" w:sz="0" w:space="0" w:color="auto"/>
                <w:right w:val="none" w:sz="0" w:space="0" w:color="auto"/>
              </w:divBdr>
              <w:divsChild>
                <w:div w:id="1558784730">
                  <w:marLeft w:val="0"/>
                  <w:marRight w:val="0"/>
                  <w:marTop w:val="0"/>
                  <w:marBottom w:val="0"/>
                  <w:divBdr>
                    <w:top w:val="none" w:sz="0" w:space="0" w:color="auto"/>
                    <w:left w:val="none" w:sz="0" w:space="0" w:color="auto"/>
                    <w:bottom w:val="none" w:sz="0" w:space="0" w:color="auto"/>
                    <w:right w:val="none" w:sz="0" w:space="0" w:color="auto"/>
                  </w:divBdr>
                </w:div>
              </w:divsChild>
            </w:div>
            <w:div w:id="1438870402">
              <w:marLeft w:val="0"/>
              <w:marRight w:val="0"/>
              <w:marTop w:val="0"/>
              <w:marBottom w:val="0"/>
              <w:divBdr>
                <w:top w:val="none" w:sz="0" w:space="0" w:color="auto"/>
                <w:left w:val="none" w:sz="0" w:space="0" w:color="auto"/>
                <w:bottom w:val="none" w:sz="0" w:space="0" w:color="auto"/>
                <w:right w:val="none" w:sz="0" w:space="0" w:color="auto"/>
              </w:divBdr>
              <w:divsChild>
                <w:div w:id="1740444275">
                  <w:marLeft w:val="0"/>
                  <w:marRight w:val="0"/>
                  <w:marTop w:val="0"/>
                  <w:marBottom w:val="0"/>
                  <w:divBdr>
                    <w:top w:val="none" w:sz="0" w:space="0" w:color="auto"/>
                    <w:left w:val="none" w:sz="0" w:space="0" w:color="auto"/>
                    <w:bottom w:val="none" w:sz="0" w:space="0" w:color="auto"/>
                    <w:right w:val="none" w:sz="0" w:space="0" w:color="auto"/>
                  </w:divBdr>
                </w:div>
              </w:divsChild>
            </w:div>
            <w:div w:id="1035304307">
              <w:marLeft w:val="0"/>
              <w:marRight w:val="0"/>
              <w:marTop w:val="0"/>
              <w:marBottom w:val="0"/>
              <w:divBdr>
                <w:top w:val="none" w:sz="0" w:space="0" w:color="auto"/>
                <w:left w:val="none" w:sz="0" w:space="0" w:color="auto"/>
                <w:bottom w:val="none" w:sz="0" w:space="0" w:color="auto"/>
                <w:right w:val="none" w:sz="0" w:space="0" w:color="auto"/>
              </w:divBdr>
              <w:divsChild>
                <w:div w:id="1074623077">
                  <w:marLeft w:val="0"/>
                  <w:marRight w:val="0"/>
                  <w:marTop w:val="0"/>
                  <w:marBottom w:val="0"/>
                  <w:divBdr>
                    <w:top w:val="none" w:sz="0" w:space="0" w:color="auto"/>
                    <w:left w:val="none" w:sz="0" w:space="0" w:color="auto"/>
                    <w:bottom w:val="none" w:sz="0" w:space="0" w:color="auto"/>
                    <w:right w:val="none" w:sz="0" w:space="0" w:color="auto"/>
                  </w:divBdr>
                  <w:divsChild>
                    <w:div w:id="3190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5680">
              <w:marLeft w:val="0"/>
              <w:marRight w:val="0"/>
              <w:marTop w:val="0"/>
              <w:marBottom w:val="0"/>
              <w:divBdr>
                <w:top w:val="none" w:sz="0" w:space="0" w:color="auto"/>
                <w:left w:val="none" w:sz="0" w:space="0" w:color="auto"/>
                <w:bottom w:val="none" w:sz="0" w:space="0" w:color="auto"/>
                <w:right w:val="none" w:sz="0" w:space="0" w:color="auto"/>
              </w:divBdr>
              <w:divsChild>
                <w:div w:id="111097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667">
          <w:marLeft w:val="0"/>
          <w:marRight w:val="0"/>
          <w:marTop w:val="0"/>
          <w:marBottom w:val="0"/>
          <w:divBdr>
            <w:top w:val="none" w:sz="0" w:space="0" w:color="auto"/>
            <w:left w:val="none" w:sz="0" w:space="0" w:color="auto"/>
            <w:bottom w:val="none" w:sz="0" w:space="0" w:color="auto"/>
            <w:right w:val="none" w:sz="0" w:space="0" w:color="auto"/>
          </w:divBdr>
          <w:divsChild>
            <w:div w:id="727731241">
              <w:marLeft w:val="0"/>
              <w:marRight w:val="0"/>
              <w:marTop w:val="0"/>
              <w:marBottom w:val="0"/>
              <w:divBdr>
                <w:top w:val="none" w:sz="0" w:space="0" w:color="auto"/>
                <w:left w:val="none" w:sz="0" w:space="0" w:color="auto"/>
                <w:bottom w:val="none" w:sz="0" w:space="0" w:color="auto"/>
                <w:right w:val="none" w:sz="0" w:space="0" w:color="auto"/>
              </w:divBdr>
              <w:divsChild>
                <w:div w:id="1715881626">
                  <w:marLeft w:val="0"/>
                  <w:marRight w:val="0"/>
                  <w:marTop w:val="0"/>
                  <w:marBottom w:val="0"/>
                  <w:divBdr>
                    <w:top w:val="none" w:sz="0" w:space="0" w:color="auto"/>
                    <w:left w:val="none" w:sz="0" w:space="0" w:color="auto"/>
                    <w:bottom w:val="none" w:sz="0" w:space="0" w:color="auto"/>
                    <w:right w:val="none" w:sz="0" w:space="0" w:color="auto"/>
                  </w:divBdr>
                </w:div>
              </w:divsChild>
            </w:div>
            <w:div w:id="689138116">
              <w:marLeft w:val="0"/>
              <w:marRight w:val="0"/>
              <w:marTop w:val="0"/>
              <w:marBottom w:val="0"/>
              <w:divBdr>
                <w:top w:val="none" w:sz="0" w:space="0" w:color="auto"/>
                <w:left w:val="none" w:sz="0" w:space="0" w:color="auto"/>
                <w:bottom w:val="none" w:sz="0" w:space="0" w:color="auto"/>
                <w:right w:val="none" w:sz="0" w:space="0" w:color="auto"/>
              </w:divBdr>
              <w:divsChild>
                <w:div w:id="1767113394">
                  <w:marLeft w:val="0"/>
                  <w:marRight w:val="0"/>
                  <w:marTop w:val="0"/>
                  <w:marBottom w:val="0"/>
                  <w:divBdr>
                    <w:top w:val="none" w:sz="0" w:space="0" w:color="auto"/>
                    <w:left w:val="none" w:sz="0" w:space="0" w:color="auto"/>
                    <w:bottom w:val="none" w:sz="0" w:space="0" w:color="auto"/>
                    <w:right w:val="none" w:sz="0" w:space="0" w:color="auto"/>
                  </w:divBdr>
                </w:div>
                <w:div w:id="1769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1661">
      <w:bodyDiv w:val="1"/>
      <w:marLeft w:val="0"/>
      <w:marRight w:val="0"/>
      <w:marTop w:val="0"/>
      <w:marBottom w:val="0"/>
      <w:divBdr>
        <w:top w:val="none" w:sz="0" w:space="0" w:color="auto"/>
        <w:left w:val="none" w:sz="0" w:space="0" w:color="auto"/>
        <w:bottom w:val="none" w:sz="0" w:space="0" w:color="auto"/>
        <w:right w:val="none" w:sz="0" w:space="0" w:color="auto"/>
      </w:divBdr>
      <w:divsChild>
        <w:div w:id="201212447">
          <w:marLeft w:val="0"/>
          <w:marRight w:val="0"/>
          <w:marTop w:val="0"/>
          <w:marBottom w:val="0"/>
          <w:divBdr>
            <w:top w:val="none" w:sz="0" w:space="0" w:color="auto"/>
            <w:left w:val="none" w:sz="0" w:space="0" w:color="auto"/>
            <w:bottom w:val="none" w:sz="0" w:space="0" w:color="auto"/>
            <w:right w:val="none" w:sz="0" w:space="0" w:color="auto"/>
          </w:divBdr>
        </w:div>
      </w:divsChild>
    </w:div>
    <w:div w:id="543098015">
      <w:bodyDiv w:val="1"/>
      <w:marLeft w:val="0"/>
      <w:marRight w:val="0"/>
      <w:marTop w:val="0"/>
      <w:marBottom w:val="0"/>
      <w:divBdr>
        <w:top w:val="none" w:sz="0" w:space="0" w:color="auto"/>
        <w:left w:val="none" w:sz="0" w:space="0" w:color="auto"/>
        <w:bottom w:val="none" w:sz="0" w:space="0" w:color="auto"/>
        <w:right w:val="none" w:sz="0" w:space="0" w:color="auto"/>
      </w:divBdr>
      <w:divsChild>
        <w:div w:id="1582524087">
          <w:marLeft w:val="0"/>
          <w:marRight w:val="0"/>
          <w:marTop w:val="0"/>
          <w:marBottom w:val="0"/>
          <w:divBdr>
            <w:top w:val="none" w:sz="0" w:space="0" w:color="auto"/>
            <w:left w:val="none" w:sz="0" w:space="0" w:color="auto"/>
            <w:bottom w:val="none" w:sz="0" w:space="0" w:color="auto"/>
            <w:right w:val="none" w:sz="0" w:space="0" w:color="auto"/>
          </w:divBdr>
          <w:divsChild>
            <w:div w:id="93670688">
              <w:marLeft w:val="0"/>
              <w:marRight w:val="0"/>
              <w:marTop w:val="0"/>
              <w:marBottom w:val="0"/>
              <w:divBdr>
                <w:top w:val="none" w:sz="0" w:space="0" w:color="auto"/>
                <w:left w:val="none" w:sz="0" w:space="0" w:color="auto"/>
                <w:bottom w:val="none" w:sz="0" w:space="0" w:color="auto"/>
                <w:right w:val="none" w:sz="0" w:space="0" w:color="auto"/>
              </w:divBdr>
              <w:divsChild>
                <w:div w:id="18980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7634">
      <w:bodyDiv w:val="1"/>
      <w:marLeft w:val="0"/>
      <w:marRight w:val="0"/>
      <w:marTop w:val="0"/>
      <w:marBottom w:val="0"/>
      <w:divBdr>
        <w:top w:val="none" w:sz="0" w:space="0" w:color="auto"/>
        <w:left w:val="none" w:sz="0" w:space="0" w:color="auto"/>
        <w:bottom w:val="none" w:sz="0" w:space="0" w:color="auto"/>
        <w:right w:val="none" w:sz="0" w:space="0" w:color="auto"/>
      </w:divBdr>
      <w:divsChild>
        <w:div w:id="1597707139">
          <w:marLeft w:val="0"/>
          <w:marRight w:val="0"/>
          <w:marTop w:val="0"/>
          <w:marBottom w:val="0"/>
          <w:divBdr>
            <w:top w:val="none" w:sz="0" w:space="0" w:color="auto"/>
            <w:left w:val="none" w:sz="0" w:space="0" w:color="auto"/>
            <w:bottom w:val="none" w:sz="0" w:space="0" w:color="auto"/>
            <w:right w:val="none" w:sz="0" w:space="0" w:color="auto"/>
          </w:divBdr>
          <w:divsChild>
            <w:div w:id="720909702">
              <w:marLeft w:val="0"/>
              <w:marRight w:val="0"/>
              <w:marTop w:val="0"/>
              <w:marBottom w:val="0"/>
              <w:divBdr>
                <w:top w:val="none" w:sz="0" w:space="0" w:color="auto"/>
                <w:left w:val="none" w:sz="0" w:space="0" w:color="auto"/>
                <w:bottom w:val="none" w:sz="0" w:space="0" w:color="auto"/>
                <w:right w:val="none" w:sz="0" w:space="0" w:color="auto"/>
              </w:divBdr>
              <w:divsChild>
                <w:div w:id="2022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87523">
      <w:bodyDiv w:val="1"/>
      <w:marLeft w:val="0"/>
      <w:marRight w:val="0"/>
      <w:marTop w:val="0"/>
      <w:marBottom w:val="0"/>
      <w:divBdr>
        <w:top w:val="none" w:sz="0" w:space="0" w:color="auto"/>
        <w:left w:val="none" w:sz="0" w:space="0" w:color="auto"/>
        <w:bottom w:val="none" w:sz="0" w:space="0" w:color="auto"/>
        <w:right w:val="none" w:sz="0" w:space="0" w:color="auto"/>
      </w:divBdr>
    </w:div>
    <w:div w:id="700907811">
      <w:bodyDiv w:val="1"/>
      <w:marLeft w:val="0"/>
      <w:marRight w:val="0"/>
      <w:marTop w:val="0"/>
      <w:marBottom w:val="0"/>
      <w:divBdr>
        <w:top w:val="none" w:sz="0" w:space="0" w:color="auto"/>
        <w:left w:val="none" w:sz="0" w:space="0" w:color="auto"/>
        <w:bottom w:val="none" w:sz="0" w:space="0" w:color="auto"/>
        <w:right w:val="none" w:sz="0" w:space="0" w:color="auto"/>
      </w:divBdr>
    </w:div>
    <w:div w:id="731120631">
      <w:bodyDiv w:val="1"/>
      <w:marLeft w:val="0"/>
      <w:marRight w:val="0"/>
      <w:marTop w:val="0"/>
      <w:marBottom w:val="0"/>
      <w:divBdr>
        <w:top w:val="none" w:sz="0" w:space="0" w:color="auto"/>
        <w:left w:val="none" w:sz="0" w:space="0" w:color="auto"/>
        <w:bottom w:val="none" w:sz="0" w:space="0" w:color="auto"/>
        <w:right w:val="none" w:sz="0" w:space="0" w:color="auto"/>
      </w:divBdr>
    </w:div>
    <w:div w:id="783378020">
      <w:bodyDiv w:val="1"/>
      <w:marLeft w:val="0"/>
      <w:marRight w:val="0"/>
      <w:marTop w:val="0"/>
      <w:marBottom w:val="0"/>
      <w:divBdr>
        <w:top w:val="none" w:sz="0" w:space="0" w:color="auto"/>
        <w:left w:val="none" w:sz="0" w:space="0" w:color="auto"/>
        <w:bottom w:val="none" w:sz="0" w:space="0" w:color="auto"/>
        <w:right w:val="none" w:sz="0" w:space="0" w:color="auto"/>
      </w:divBdr>
    </w:div>
    <w:div w:id="861824777">
      <w:bodyDiv w:val="1"/>
      <w:marLeft w:val="0"/>
      <w:marRight w:val="0"/>
      <w:marTop w:val="0"/>
      <w:marBottom w:val="0"/>
      <w:divBdr>
        <w:top w:val="none" w:sz="0" w:space="0" w:color="auto"/>
        <w:left w:val="none" w:sz="0" w:space="0" w:color="auto"/>
        <w:bottom w:val="none" w:sz="0" w:space="0" w:color="auto"/>
        <w:right w:val="none" w:sz="0" w:space="0" w:color="auto"/>
      </w:divBdr>
      <w:divsChild>
        <w:div w:id="1541625807">
          <w:marLeft w:val="0"/>
          <w:marRight w:val="0"/>
          <w:marTop w:val="0"/>
          <w:marBottom w:val="0"/>
          <w:divBdr>
            <w:top w:val="none" w:sz="0" w:space="0" w:color="auto"/>
            <w:left w:val="none" w:sz="0" w:space="0" w:color="auto"/>
            <w:bottom w:val="none" w:sz="0" w:space="0" w:color="auto"/>
            <w:right w:val="none" w:sz="0" w:space="0" w:color="auto"/>
          </w:divBdr>
          <w:divsChild>
            <w:div w:id="1015115769">
              <w:marLeft w:val="0"/>
              <w:marRight w:val="0"/>
              <w:marTop w:val="0"/>
              <w:marBottom w:val="0"/>
              <w:divBdr>
                <w:top w:val="none" w:sz="0" w:space="0" w:color="auto"/>
                <w:left w:val="none" w:sz="0" w:space="0" w:color="auto"/>
                <w:bottom w:val="none" w:sz="0" w:space="0" w:color="auto"/>
                <w:right w:val="none" w:sz="0" w:space="0" w:color="auto"/>
              </w:divBdr>
              <w:divsChild>
                <w:div w:id="1530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52004">
      <w:bodyDiv w:val="1"/>
      <w:marLeft w:val="0"/>
      <w:marRight w:val="0"/>
      <w:marTop w:val="0"/>
      <w:marBottom w:val="0"/>
      <w:divBdr>
        <w:top w:val="none" w:sz="0" w:space="0" w:color="auto"/>
        <w:left w:val="none" w:sz="0" w:space="0" w:color="auto"/>
        <w:bottom w:val="none" w:sz="0" w:space="0" w:color="auto"/>
        <w:right w:val="none" w:sz="0" w:space="0" w:color="auto"/>
      </w:divBdr>
    </w:div>
    <w:div w:id="937714357">
      <w:bodyDiv w:val="1"/>
      <w:marLeft w:val="0"/>
      <w:marRight w:val="0"/>
      <w:marTop w:val="0"/>
      <w:marBottom w:val="0"/>
      <w:divBdr>
        <w:top w:val="none" w:sz="0" w:space="0" w:color="auto"/>
        <w:left w:val="none" w:sz="0" w:space="0" w:color="auto"/>
        <w:bottom w:val="none" w:sz="0" w:space="0" w:color="auto"/>
        <w:right w:val="none" w:sz="0" w:space="0" w:color="auto"/>
      </w:divBdr>
      <w:divsChild>
        <w:div w:id="1917283023">
          <w:marLeft w:val="0"/>
          <w:marRight w:val="0"/>
          <w:marTop w:val="0"/>
          <w:marBottom w:val="0"/>
          <w:divBdr>
            <w:top w:val="none" w:sz="0" w:space="0" w:color="auto"/>
            <w:left w:val="none" w:sz="0" w:space="0" w:color="auto"/>
            <w:bottom w:val="none" w:sz="0" w:space="0" w:color="auto"/>
            <w:right w:val="none" w:sz="0" w:space="0" w:color="auto"/>
          </w:divBdr>
          <w:divsChild>
            <w:div w:id="267279089">
              <w:marLeft w:val="0"/>
              <w:marRight w:val="0"/>
              <w:marTop w:val="0"/>
              <w:marBottom w:val="0"/>
              <w:divBdr>
                <w:top w:val="none" w:sz="0" w:space="0" w:color="auto"/>
                <w:left w:val="none" w:sz="0" w:space="0" w:color="auto"/>
                <w:bottom w:val="none" w:sz="0" w:space="0" w:color="auto"/>
                <w:right w:val="none" w:sz="0" w:space="0" w:color="auto"/>
              </w:divBdr>
              <w:divsChild>
                <w:div w:id="5965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7834">
      <w:bodyDiv w:val="1"/>
      <w:marLeft w:val="0"/>
      <w:marRight w:val="0"/>
      <w:marTop w:val="0"/>
      <w:marBottom w:val="0"/>
      <w:divBdr>
        <w:top w:val="none" w:sz="0" w:space="0" w:color="auto"/>
        <w:left w:val="none" w:sz="0" w:space="0" w:color="auto"/>
        <w:bottom w:val="none" w:sz="0" w:space="0" w:color="auto"/>
        <w:right w:val="none" w:sz="0" w:space="0" w:color="auto"/>
      </w:divBdr>
      <w:divsChild>
        <w:div w:id="755858015">
          <w:marLeft w:val="0"/>
          <w:marRight w:val="0"/>
          <w:marTop w:val="0"/>
          <w:marBottom w:val="0"/>
          <w:divBdr>
            <w:top w:val="none" w:sz="0" w:space="0" w:color="auto"/>
            <w:left w:val="none" w:sz="0" w:space="0" w:color="auto"/>
            <w:bottom w:val="none" w:sz="0" w:space="0" w:color="auto"/>
            <w:right w:val="none" w:sz="0" w:space="0" w:color="auto"/>
          </w:divBdr>
          <w:divsChild>
            <w:div w:id="619730511">
              <w:marLeft w:val="0"/>
              <w:marRight w:val="0"/>
              <w:marTop w:val="0"/>
              <w:marBottom w:val="0"/>
              <w:divBdr>
                <w:top w:val="none" w:sz="0" w:space="0" w:color="auto"/>
                <w:left w:val="none" w:sz="0" w:space="0" w:color="auto"/>
                <w:bottom w:val="none" w:sz="0" w:space="0" w:color="auto"/>
                <w:right w:val="none" w:sz="0" w:space="0" w:color="auto"/>
              </w:divBdr>
              <w:divsChild>
                <w:div w:id="15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3063">
      <w:bodyDiv w:val="1"/>
      <w:marLeft w:val="0"/>
      <w:marRight w:val="0"/>
      <w:marTop w:val="0"/>
      <w:marBottom w:val="0"/>
      <w:divBdr>
        <w:top w:val="none" w:sz="0" w:space="0" w:color="auto"/>
        <w:left w:val="none" w:sz="0" w:space="0" w:color="auto"/>
        <w:bottom w:val="none" w:sz="0" w:space="0" w:color="auto"/>
        <w:right w:val="none" w:sz="0" w:space="0" w:color="auto"/>
      </w:divBdr>
      <w:divsChild>
        <w:div w:id="2116826357">
          <w:marLeft w:val="0"/>
          <w:marRight w:val="0"/>
          <w:marTop w:val="0"/>
          <w:marBottom w:val="0"/>
          <w:divBdr>
            <w:top w:val="none" w:sz="0" w:space="0" w:color="auto"/>
            <w:left w:val="none" w:sz="0" w:space="0" w:color="auto"/>
            <w:bottom w:val="none" w:sz="0" w:space="0" w:color="auto"/>
            <w:right w:val="none" w:sz="0" w:space="0" w:color="auto"/>
          </w:divBdr>
          <w:divsChild>
            <w:div w:id="497424392">
              <w:marLeft w:val="0"/>
              <w:marRight w:val="0"/>
              <w:marTop w:val="0"/>
              <w:marBottom w:val="0"/>
              <w:divBdr>
                <w:top w:val="none" w:sz="0" w:space="0" w:color="auto"/>
                <w:left w:val="none" w:sz="0" w:space="0" w:color="auto"/>
                <w:bottom w:val="none" w:sz="0" w:space="0" w:color="auto"/>
                <w:right w:val="none" w:sz="0" w:space="0" w:color="auto"/>
              </w:divBdr>
              <w:divsChild>
                <w:div w:id="268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5390">
      <w:bodyDiv w:val="1"/>
      <w:marLeft w:val="0"/>
      <w:marRight w:val="0"/>
      <w:marTop w:val="0"/>
      <w:marBottom w:val="0"/>
      <w:divBdr>
        <w:top w:val="none" w:sz="0" w:space="0" w:color="auto"/>
        <w:left w:val="none" w:sz="0" w:space="0" w:color="auto"/>
        <w:bottom w:val="none" w:sz="0" w:space="0" w:color="auto"/>
        <w:right w:val="none" w:sz="0" w:space="0" w:color="auto"/>
      </w:divBdr>
      <w:divsChild>
        <w:div w:id="2138259098">
          <w:marLeft w:val="0"/>
          <w:marRight w:val="0"/>
          <w:marTop w:val="0"/>
          <w:marBottom w:val="0"/>
          <w:divBdr>
            <w:top w:val="none" w:sz="0" w:space="0" w:color="auto"/>
            <w:left w:val="none" w:sz="0" w:space="0" w:color="auto"/>
            <w:bottom w:val="none" w:sz="0" w:space="0" w:color="auto"/>
            <w:right w:val="none" w:sz="0" w:space="0" w:color="auto"/>
          </w:divBdr>
          <w:divsChild>
            <w:div w:id="503667248">
              <w:marLeft w:val="0"/>
              <w:marRight w:val="0"/>
              <w:marTop w:val="0"/>
              <w:marBottom w:val="0"/>
              <w:divBdr>
                <w:top w:val="none" w:sz="0" w:space="0" w:color="auto"/>
                <w:left w:val="none" w:sz="0" w:space="0" w:color="auto"/>
                <w:bottom w:val="none" w:sz="0" w:space="0" w:color="auto"/>
                <w:right w:val="none" w:sz="0" w:space="0" w:color="auto"/>
              </w:divBdr>
              <w:divsChild>
                <w:div w:id="18975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02326">
      <w:bodyDiv w:val="1"/>
      <w:marLeft w:val="0"/>
      <w:marRight w:val="0"/>
      <w:marTop w:val="0"/>
      <w:marBottom w:val="0"/>
      <w:divBdr>
        <w:top w:val="none" w:sz="0" w:space="0" w:color="auto"/>
        <w:left w:val="none" w:sz="0" w:space="0" w:color="auto"/>
        <w:bottom w:val="none" w:sz="0" w:space="0" w:color="auto"/>
        <w:right w:val="none" w:sz="0" w:space="0" w:color="auto"/>
      </w:divBdr>
      <w:divsChild>
        <w:div w:id="1392533405">
          <w:marLeft w:val="0"/>
          <w:marRight w:val="0"/>
          <w:marTop w:val="0"/>
          <w:marBottom w:val="0"/>
          <w:divBdr>
            <w:top w:val="none" w:sz="0" w:space="0" w:color="auto"/>
            <w:left w:val="none" w:sz="0" w:space="0" w:color="auto"/>
            <w:bottom w:val="none" w:sz="0" w:space="0" w:color="auto"/>
            <w:right w:val="none" w:sz="0" w:space="0" w:color="auto"/>
          </w:divBdr>
          <w:divsChild>
            <w:div w:id="406415786">
              <w:marLeft w:val="0"/>
              <w:marRight w:val="0"/>
              <w:marTop w:val="0"/>
              <w:marBottom w:val="0"/>
              <w:divBdr>
                <w:top w:val="none" w:sz="0" w:space="0" w:color="auto"/>
                <w:left w:val="none" w:sz="0" w:space="0" w:color="auto"/>
                <w:bottom w:val="none" w:sz="0" w:space="0" w:color="auto"/>
                <w:right w:val="none" w:sz="0" w:space="0" w:color="auto"/>
              </w:divBdr>
              <w:divsChild>
                <w:div w:id="206178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57602">
      <w:bodyDiv w:val="1"/>
      <w:marLeft w:val="0"/>
      <w:marRight w:val="0"/>
      <w:marTop w:val="0"/>
      <w:marBottom w:val="0"/>
      <w:divBdr>
        <w:top w:val="none" w:sz="0" w:space="0" w:color="auto"/>
        <w:left w:val="none" w:sz="0" w:space="0" w:color="auto"/>
        <w:bottom w:val="none" w:sz="0" w:space="0" w:color="auto"/>
        <w:right w:val="none" w:sz="0" w:space="0" w:color="auto"/>
      </w:divBdr>
      <w:divsChild>
        <w:div w:id="678119387">
          <w:marLeft w:val="0"/>
          <w:marRight w:val="0"/>
          <w:marTop w:val="0"/>
          <w:marBottom w:val="0"/>
          <w:divBdr>
            <w:top w:val="none" w:sz="0" w:space="0" w:color="auto"/>
            <w:left w:val="none" w:sz="0" w:space="0" w:color="auto"/>
            <w:bottom w:val="none" w:sz="0" w:space="0" w:color="auto"/>
            <w:right w:val="none" w:sz="0" w:space="0" w:color="auto"/>
          </w:divBdr>
          <w:divsChild>
            <w:div w:id="738331920">
              <w:marLeft w:val="0"/>
              <w:marRight w:val="0"/>
              <w:marTop w:val="0"/>
              <w:marBottom w:val="0"/>
              <w:divBdr>
                <w:top w:val="none" w:sz="0" w:space="0" w:color="auto"/>
                <w:left w:val="none" w:sz="0" w:space="0" w:color="auto"/>
                <w:bottom w:val="none" w:sz="0" w:space="0" w:color="auto"/>
                <w:right w:val="none" w:sz="0" w:space="0" w:color="auto"/>
              </w:divBdr>
              <w:divsChild>
                <w:div w:id="2145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18610">
      <w:bodyDiv w:val="1"/>
      <w:marLeft w:val="0"/>
      <w:marRight w:val="0"/>
      <w:marTop w:val="0"/>
      <w:marBottom w:val="0"/>
      <w:divBdr>
        <w:top w:val="none" w:sz="0" w:space="0" w:color="auto"/>
        <w:left w:val="none" w:sz="0" w:space="0" w:color="auto"/>
        <w:bottom w:val="none" w:sz="0" w:space="0" w:color="auto"/>
        <w:right w:val="none" w:sz="0" w:space="0" w:color="auto"/>
      </w:divBdr>
    </w:div>
    <w:div w:id="1079137116">
      <w:bodyDiv w:val="1"/>
      <w:marLeft w:val="0"/>
      <w:marRight w:val="0"/>
      <w:marTop w:val="0"/>
      <w:marBottom w:val="0"/>
      <w:divBdr>
        <w:top w:val="none" w:sz="0" w:space="0" w:color="auto"/>
        <w:left w:val="none" w:sz="0" w:space="0" w:color="auto"/>
        <w:bottom w:val="none" w:sz="0" w:space="0" w:color="auto"/>
        <w:right w:val="none" w:sz="0" w:space="0" w:color="auto"/>
      </w:divBdr>
      <w:divsChild>
        <w:div w:id="464856055">
          <w:marLeft w:val="0"/>
          <w:marRight w:val="0"/>
          <w:marTop w:val="0"/>
          <w:marBottom w:val="0"/>
          <w:divBdr>
            <w:top w:val="none" w:sz="0" w:space="0" w:color="auto"/>
            <w:left w:val="none" w:sz="0" w:space="0" w:color="auto"/>
            <w:bottom w:val="none" w:sz="0" w:space="0" w:color="auto"/>
            <w:right w:val="none" w:sz="0" w:space="0" w:color="auto"/>
          </w:divBdr>
          <w:divsChild>
            <w:div w:id="1346057330">
              <w:marLeft w:val="0"/>
              <w:marRight w:val="0"/>
              <w:marTop w:val="0"/>
              <w:marBottom w:val="0"/>
              <w:divBdr>
                <w:top w:val="none" w:sz="0" w:space="0" w:color="auto"/>
                <w:left w:val="none" w:sz="0" w:space="0" w:color="auto"/>
                <w:bottom w:val="none" w:sz="0" w:space="0" w:color="auto"/>
                <w:right w:val="none" w:sz="0" w:space="0" w:color="auto"/>
              </w:divBdr>
              <w:divsChild>
                <w:div w:id="89111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9289">
      <w:bodyDiv w:val="1"/>
      <w:marLeft w:val="0"/>
      <w:marRight w:val="0"/>
      <w:marTop w:val="0"/>
      <w:marBottom w:val="0"/>
      <w:divBdr>
        <w:top w:val="none" w:sz="0" w:space="0" w:color="auto"/>
        <w:left w:val="none" w:sz="0" w:space="0" w:color="auto"/>
        <w:bottom w:val="none" w:sz="0" w:space="0" w:color="auto"/>
        <w:right w:val="none" w:sz="0" w:space="0" w:color="auto"/>
      </w:divBdr>
    </w:div>
    <w:div w:id="1164587844">
      <w:bodyDiv w:val="1"/>
      <w:marLeft w:val="0"/>
      <w:marRight w:val="0"/>
      <w:marTop w:val="0"/>
      <w:marBottom w:val="0"/>
      <w:divBdr>
        <w:top w:val="none" w:sz="0" w:space="0" w:color="auto"/>
        <w:left w:val="none" w:sz="0" w:space="0" w:color="auto"/>
        <w:bottom w:val="none" w:sz="0" w:space="0" w:color="auto"/>
        <w:right w:val="none" w:sz="0" w:space="0" w:color="auto"/>
      </w:divBdr>
    </w:div>
    <w:div w:id="1192038406">
      <w:bodyDiv w:val="1"/>
      <w:marLeft w:val="0"/>
      <w:marRight w:val="0"/>
      <w:marTop w:val="0"/>
      <w:marBottom w:val="0"/>
      <w:divBdr>
        <w:top w:val="none" w:sz="0" w:space="0" w:color="auto"/>
        <w:left w:val="none" w:sz="0" w:space="0" w:color="auto"/>
        <w:bottom w:val="none" w:sz="0" w:space="0" w:color="auto"/>
        <w:right w:val="none" w:sz="0" w:space="0" w:color="auto"/>
      </w:divBdr>
      <w:divsChild>
        <w:div w:id="1160464094">
          <w:marLeft w:val="0"/>
          <w:marRight w:val="0"/>
          <w:marTop w:val="0"/>
          <w:marBottom w:val="0"/>
          <w:divBdr>
            <w:top w:val="none" w:sz="0" w:space="0" w:color="auto"/>
            <w:left w:val="none" w:sz="0" w:space="0" w:color="auto"/>
            <w:bottom w:val="none" w:sz="0" w:space="0" w:color="auto"/>
            <w:right w:val="none" w:sz="0" w:space="0" w:color="auto"/>
          </w:divBdr>
          <w:divsChild>
            <w:div w:id="180361806">
              <w:marLeft w:val="0"/>
              <w:marRight w:val="0"/>
              <w:marTop w:val="0"/>
              <w:marBottom w:val="0"/>
              <w:divBdr>
                <w:top w:val="none" w:sz="0" w:space="0" w:color="auto"/>
                <w:left w:val="none" w:sz="0" w:space="0" w:color="auto"/>
                <w:bottom w:val="none" w:sz="0" w:space="0" w:color="auto"/>
                <w:right w:val="none" w:sz="0" w:space="0" w:color="auto"/>
              </w:divBdr>
              <w:divsChild>
                <w:div w:id="3210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249">
      <w:bodyDiv w:val="1"/>
      <w:marLeft w:val="0"/>
      <w:marRight w:val="0"/>
      <w:marTop w:val="0"/>
      <w:marBottom w:val="0"/>
      <w:divBdr>
        <w:top w:val="none" w:sz="0" w:space="0" w:color="auto"/>
        <w:left w:val="none" w:sz="0" w:space="0" w:color="auto"/>
        <w:bottom w:val="none" w:sz="0" w:space="0" w:color="auto"/>
        <w:right w:val="none" w:sz="0" w:space="0" w:color="auto"/>
      </w:divBdr>
      <w:divsChild>
        <w:div w:id="1620918985">
          <w:marLeft w:val="0"/>
          <w:marRight w:val="0"/>
          <w:marTop w:val="0"/>
          <w:marBottom w:val="0"/>
          <w:divBdr>
            <w:top w:val="none" w:sz="0" w:space="0" w:color="auto"/>
            <w:left w:val="none" w:sz="0" w:space="0" w:color="auto"/>
            <w:bottom w:val="none" w:sz="0" w:space="0" w:color="auto"/>
            <w:right w:val="none" w:sz="0" w:space="0" w:color="auto"/>
          </w:divBdr>
          <w:divsChild>
            <w:div w:id="531918328">
              <w:marLeft w:val="0"/>
              <w:marRight w:val="0"/>
              <w:marTop w:val="0"/>
              <w:marBottom w:val="0"/>
              <w:divBdr>
                <w:top w:val="none" w:sz="0" w:space="0" w:color="auto"/>
                <w:left w:val="none" w:sz="0" w:space="0" w:color="auto"/>
                <w:bottom w:val="none" w:sz="0" w:space="0" w:color="auto"/>
                <w:right w:val="none" w:sz="0" w:space="0" w:color="auto"/>
              </w:divBdr>
              <w:divsChild>
                <w:div w:id="8489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91508">
      <w:bodyDiv w:val="1"/>
      <w:marLeft w:val="0"/>
      <w:marRight w:val="0"/>
      <w:marTop w:val="0"/>
      <w:marBottom w:val="0"/>
      <w:divBdr>
        <w:top w:val="none" w:sz="0" w:space="0" w:color="auto"/>
        <w:left w:val="none" w:sz="0" w:space="0" w:color="auto"/>
        <w:bottom w:val="none" w:sz="0" w:space="0" w:color="auto"/>
        <w:right w:val="none" w:sz="0" w:space="0" w:color="auto"/>
      </w:divBdr>
      <w:divsChild>
        <w:div w:id="1346708591">
          <w:marLeft w:val="0"/>
          <w:marRight w:val="0"/>
          <w:marTop w:val="0"/>
          <w:marBottom w:val="0"/>
          <w:divBdr>
            <w:top w:val="none" w:sz="0" w:space="0" w:color="auto"/>
            <w:left w:val="none" w:sz="0" w:space="0" w:color="auto"/>
            <w:bottom w:val="none" w:sz="0" w:space="0" w:color="auto"/>
            <w:right w:val="none" w:sz="0" w:space="0" w:color="auto"/>
          </w:divBdr>
          <w:divsChild>
            <w:div w:id="1312562564">
              <w:marLeft w:val="0"/>
              <w:marRight w:val="0"/>
              <w:marTop w:val="0"/>
              <w:marBottom w:val="0"/>
              <w:divBdr>
                <w:top w:val="none" w:sz="0" w:space="0" w:color="auto"/>
                <w:left w:val="none" w:sz="0" w:space="0" w:color="auto"/>
                <w:bottom w:val="none" w:sz="0" w:space="0" w:color="auto"/>
                <w:right w:val="none" w:sz="0" w:space="0" w:color="auto"/>
              </w:divBdr>
              <w:divsChild>
                <w:div w:id="11286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28762">
      <w:bodyDiv w:val="1"/>
      <w:marLeft w:val="0"/>
      <w:marRight w:val="0"/>
      <w:marTop w:val="0"/>
      <w:marBottom w:val="0"/>
      <w:divBdr>
        <w:top w:val="none" w:sz="0" w:space="0" w:color="auto"/>
        <w:left w:val="none" w:sz="0" w:space="0" w:color="auto"/>
        <w:bottom w:val="none" w:sz="0" w:space="0" w:color="auto"/>
        <w:right w:val="none" w:sz="0" w:space="0" w:color="auto"/>
      </w:divBdr>
      <w:divsChild>
        <w:div w:id="215046989">
          <w:marLeft w:val="0"/>
          <w:marRight w:val="0"/>
          <w:marTop w:val="0"/>
          <w:marBottom w:val="0"/>
          <w:divBdr>
            <w:top w:val="none" w:sz="0" w:space="0" w:color="auto"/>
            <w:left w:val="none" w:sz="0" w:space="0" w:color="auto"/>
            <w:bottom w:val="none" w:sz="0" w:space="0" w:color="auto"/>
            <w:right w:val="none" w:sz="0" w:space="0" w:color="auto"/>
          </w:divBdr>
          <w:divsChild>
            <w:div w:id="254440747">
              <w:marLeft w:val="0"/>
              <w:marRight w:val="0"/>
              <w:marTop w:val="0"/>
              <w:marBottom w:val="0"/>
              <w:divBdr>
                <w:top w:val="none" w:sz="0" w:space="0" w:color="auto"/>
                <w:left w:val="none" w:sz="0" w:space="0" w:color="auto"/>
                <w:bottom w:val="none" w:sz="0" w:space="0" w:color="auto"/>
                <w:right w:val="none" w:sz="0" w:space="0" w:color="auto"/>
              </w:divBdr>
              <w:divsChild>
                <w:div w:id="184065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87495">
      <w:bodyDiv w:val="1"/>
      <w:marLeft w:val="0"/>
      <w:marRight w:val="0"/>
      <w:marTop w:val="0"/>
      <w:marBottom w:val="0"/>
      <w:divBdr>
        <w:top w:val="none" w:sz="0" w:space="0" w:color="auto"/>
        <w:left w:val="none" w:sz="0" w:space="0" w:color="auto"/>
        <w:bottom w:val="none" w:sz="0" w:space="0" w:color="auto"/>
        <w:right w:val="none" w:sz="0" w:space="0" w:color="auto"/>
      </w:divBdr>
    </w:div>
    <w:div w:id="1264918562">
      <w:bodyDiv w:val="1"/>
      <w:marLeft w:val="0"/>
      <w:marRight w:val="0"/>
      <w:marTop w:val="0"/>
      <w:marBottom w:val="0"/>
      <w:divBdr>
        <w:top w:val="none" w:sz="0" w:space="0" w:color="auto"/>
        <w:left w:val="none" w:sz="0" w:space="0" w:color="auto"/>
        <w:bottom w:val="none" w:sz="0" w:space="0" w:color="auto"/>
        <w:right w:val="none" w:sz="0" w:space="0" w:color="auto"/>
      </w:divBdr>
      <w:divsChild>
        <w:div w:id="1541085154">
          <w:marLeft w:val="0"/>
          <w:marRight w:val="0"/>
          <w:marTop w:val="0"/>
          <w:marBottom w:val="0"/>
          <w:divBdr>
            <w:top w:val="none" w:sz="0" w:space="0" w:color="auto"/>
            <w:left w:val="none" w:sz="0" w:space="0" w:color="auto"/>
            <w:bottom w:val="none" w:sz="0" w:space="0" w:color="auto"/>
            <w:right w:val="none" w:sz="0" w:space="0" w:color="auto"/>
          </w:divBdr>
          <w:divsChild>
            <w:div w:id="1801847086">
              <w:marLeft w:val="0"/>
              <w:marRight w:val="0"/>
              <w:marTop w:val="0"/>
              <w:marBottom w:val="0"/>
              <w:divBdr>
                <w:top w:val="none" w:sz="0" w:space="0" w:color="auto"/>
                <w:left w:val="none" w:sz="0" w:space="0" w:color="auto"/>
                <w:bottom w:val="none" w:sz="0" w:space="0" w:color="auto"/>
                <w:right w:val="none" w:sz="0" w:space="0" w:color="auto"/>
              </w:divBdr>
              <w:divsChild>
                <w:div w:id="52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19890">
      <w:bodyDiv w:val="1"/>
      <w:marLeft w:val="0"/>
      <w:marRight w:val="0"/>
      <w:marTop w:val="0"/>
      <w:marBottom w:val="0"/>
      <w:divBdr>
        <w:top w:val="none" w:sz="0" w:space="0" w:color="auto"/>
        <w:left w:val="none" w:sz="0" w:space="0" w:color="auto"/>
        <w:bottom w:val="none" w:sz="0" w:space="0" w:color="auto"/>
        <w:right w:val="none" w:sz="0" w:space="0" w:color="auto"/>
      </w:divBdr>
      <w:divsChild>
        <w:div w:id="1600093725">
          <w:marLeft w:val="0"/>
          <w:marRight w:val="0"/>
          <w:marTop w:val="0"/>
          <w:marBottom w:val="0"/>
          <w:divBdr>
            <w:top w:val="none" w:sz="0" w:space="0" w:color="auto"/>
            <w:left w:val="none" w:sz="0" w:space="0" w:color="auto"/>
            <w:bottom w:val="none" w:sz="0" w:space="0" w:color="auto"/>
            <w:right w:val="none" w:sz="0" w:space="0" w:color="auto"/>
          </w:divBdr>
          <w:divsChild>
            <w:div w:id="1659530370">
              <w:marLeft w:val="0"/>
              <w:marRight w:val="0"/>
              <w:marTop w:val="0"/>
              <w:marBottom w:val="0"/>
              <w:divBdr>
                <w:top w:val="none" w:sz="0" w:space="0" w:color="auto"/>
                <w:left w:val="none" w:sz="0" w:space="0" w:color="auto"/>
                <w:bottom w:val="none" w:sz="0" w:space="0" w:color="auto"/>
                <w:right w:val="none" w:sz="0" w:space="0" w:color="auto"/>
              </w:divBdr>
              <w:divsChild>
                <w:div w:id="12244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222">
      <w:bodyDiv w:val="1"/>
      <w:marLeft w:val="0"/>
      <w:marRight w:val="0"/>
      <w:marTop w:val="0"/>
      <w:marBottom w:val="0"/>
      <w:divBdr>
        <w:top w:val="none" w:sz="0" w:space="0" w:color="auto"/>
        <w:left w:val="none" w:sz="0" w:space="0" w:color="auto"/>
        <w:bottom w:val="none" w:sz="0" w:space="0" w:color="auto"/>
        <w:right w:val="none" w:sz="0" w:space="0" w:color="auto"/>
      </w:divBdr>
      <w:divsChild>
        <w:div w:id="737363651">
          <w:marLeft w:val="0"/>
          <w:marRight w:val="0"/>
          <w:marTop w:val="0"/>
          <w:marBottom w:val="0"/>
          <w:divBdr>
            <w:top w:val="none" w:sz="0" w:space="0" w:color="auto"/>
            <w:left w:val="none" w:sz="0" w:space="0" w:color="auto"/>
            <w:bottom w:val="none" w:sz="0" w:space="0" w:color="auto"/>
            <w:right w:val="none" w:sz="0" w:space="0" w:color="auto"/>
          </w:divBdr>
          <w:divsChild>
            <w:div w:id="1023170173">
              <w:marLeft w:val="0"/>
              <w:marRight w:val="0"/>
              <w:marTop w:val="0"/>
              <w:marBottom w:val="0"/>
              <w:divBdr>
                <w:top w:val="none" w:sz="0" w:space="0" w:color="auto"/>
                <w:left w:val="none" w:sz="0" w:space="0" w:color="auto"/>
                <w:bottom w:val="none" w:sz="0" w:space="0" w:color="auto"/>
                <w:right w:val="none" w:sz="0" w:space="0" w:color="auto"/>
              </w:divBdr>
              <w:divsChild>
                <w:div w:id="19561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0807">
      <w:bodyDiv w:val="1"/>
      <w:marLeft w:val="0"/>
      <w:marRight w:val="0"/>
      <w:marTop w:val="0"/>
      <w:marBottom w:val="0"/>
      <w:divBdr>
        <w:top w:val="none" w:sz="0" w:space="0" w:color="auto"/>
        <w:left w:val="none" w:sz="0" w:space="0" w:color="auto"/>
        <w:bottom w:val="none" w:sz="0" w:space="0" w:color="auto"/>
        <w:right w:val="none" w:sz="0" w:space="0" w:color="auto"/>
      </w:divBdr>
    </w:div>
    <w:div w:id="1409424769">
      <w:bodyDiv w:val="1"/>
      <w:marLeft w:val="0"/>
      <w:marRight w:val="0"/>
      <w:marTop w:val="0"/>
      <w:marBottom w:val="0"/>
      <w:divBdr>
        <w:top w:val="none" w:sz="0" w:space="0" w:color="auto"/>
        <w:left w:val="none" w:sz="0" w:space="0" w:color="auto"/>
        <w:bottom w:val="none" w:sz="0" w:space="0" w:color="auto"/>
        <w:right w:val="none" w:sz="0" w:space="0" w:color="auto"/>
      </w:divBdr>
    </w:div>
    <w:div w:id="1515609706">
      <w:bodyDiv w:val="1"/>
      <w:marLeft w:val="0"/>
      <w:marRight w:val="0"/>
      <w:marTop w:val="0"/>
      <w:marBottom w:val="0"/>
      <w:divBdr>
        <w:top w:val="none" w:sz="0" w:space="0" w:color="auto"/>
        <w:left w:val="none" w:sz="0" w:space="0" w:color="auto"/>
        <w:bottom w:val="none" w:sz="0" w:space="0" w:color="auto"/>
        <w:right w:val="none" w:sz="0" w:space="0" w:color="auto"/>
      </w:divBdr>
    </w:div>
    <w:div w:id="1523713160">
      <w:bodyDiv w:val="1"/>
      <w:marLeft w:val="0"/>
      <w:marRight w:val="0"/>
      <w:marTop w:val="0"/>
      <w:marBottom w:val="0"/>
      <w:divBdr>
        <w:top w:val="none" w:sz="0" w:space="0" w:color="auto"/>
        <w:left w:val="none" w:sz="0" w:space="0" w:color="auto"/>
        <w:bottom w:val="none" w:sz="0" w:space="0" w:color="auto"/>
        <w:right w:val="none" w:sz="0" w:space="0" w:color="auto"/>
      </w:divBdr>
      <w:divsChild>
        <w:div w:id="1110473625">
          <w:marLeft w:val="0"/>
          <w:marRight w:val="0"/>
          <w:marTop w:val="0"/>
          <w:marBottom w:val="0"/>
          <w:divBdr>
            <w:top w:val="none" w:sz="0" w:space="0" w:color="auto"/>
            <w:left w:val="none" w:sz="0" w:space="0" w:color="auto"/>
            <w:bottom w:val="none" w:sz="0" w:space="0" w:color="auto"/>
            <w:right w:val="none" w:sz="0" w:space="0" w:color="auto"/>
          </w:divBdr>
          <w:divsChild>
            <w:div w:id="1506240931">
              <w:marLeft w:val="0"/>
              <w:marRight w:val="0"/>
              <w:marTop w:val="0"/>
              <w:marBottom w:val="0"/>
              <w:divBdr>
                <w:top w:val="none" w:sz="0" w:space="0" w:color="auto"/>
                <w:left w:val="none" w:sz="0" w:space="0" w:color="auto"/>
                <w:bottom w:val="none" w:sz="0" w:space="0" w:color="auto"/>
                <w:right w:val="none" w:sz="0" w:space="0" w:color="auto"/>
              </w:divBdr>
              <w:divsChild>
                <w:div w:id="5990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89963">
      <w:bodyDiv w:val="1"/>
      <w:marLeft w:val="0"/>
      <w:marRight w:val="0"/>
      <w:marTop w:val="0"/>
      <w:marBottom w:val="0"/>
      <w:divBdr>
        <w:top w:val="none" w:sz="0" w:space="0" w:color="auto"/>
        <w:left w:val="none" w:sz="0" w:space="0" w:color="auto"/>
        <w:bottom w:val="none" w:sz="0" w:space="0" w:color="auto"/>
        <w:right w:val="none" w:sz="0" w:space="0" w:color="auto"/>
      </w:divBdr>
    </w:div>
    <w:div w:id="1593122013">
      <w:bodyDiv w:val="1"/>
      <w:marLeft w:val="0"/>
      <w:marRight w:val="0"/>
      <w:marTop w:val="0"/>
      <w:marBottom w:val="0"/>
      <w:divBdr>
        <w:top w:val="none" w:sz="0" w:space="0" w:color="auto"/>
        <w:left w:val="none" w:sz="0" w:space="0" w:color="auto"/>
        <w:bottom w:val="none" w:sz="0" w:space="0" w:color="auto"/>
        <w:right w:val="none" w:sz="0" w:space="0" w:color="auto"/>
      </w:divBdr>
      <w:divsChild>
        <w:div w:id="506673866">
          <w:marLeft w:val="0"/>
          <w:marRight w:val="0"/>
          <w:marTop w:val="0"/>
          <w:marBottom w:val="0"/>
          <w:divBdr>
            <w:top w:val="none" w:sz="0" w:space="0" w:color="auto"/>
            <w:left w:val="none" w:sz="0" w:space="0" w:color="auto"/>
            <w:bottom w:val="none" w:sz="0" w:space="0" w:color="auto"/>
            <w:right w:val="none" w:sz="0" w:space="0" w:color="auto"/>
          </w:divBdr>
          <w:divsChild>
            <w:div w:id="835270157">
              <w:marLeft w:val="0"/>
              <w:marRight w:val="0"/>
              <w:marTop w:val="0"/>
              <w:marBottom w:val="0"/>
              <w:divBdr>
                <w:top w:val="none" w:sz="0" w:space="0" w:color="auto"/>
                <w:left w:val="none" w:sz="0" w:space="0" w:color="auto"/>
                <w:bottom w:val="none" w:sz="0" w:space="0" w:color="auto"/>
                <w:right w:val="none" w:sz="0" w:space="0" w:color="auto"/>
              </w:divBdr>
              <w:divsChild>
                <w:div w:id="9853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802752">
      <w:bodyDiv w:val="1"/>
      <w:marLeft w:val="0"/>
      <w:marRight w:val="0"/>
      <w:marTop w:val="0"/>
      <w:marBottom w:val="0"/>
      <w:divBdr>
        <w:top w:val="none" w:sz="0" w:space="0" w:color="auto"/>
        <w:left w:val="none" w:sz="0" w:space="0" w:color="auto"/>
        <w:bottom w:val="none" w:sz="0" w:space="0" w:color="auto"/>
        <w:right w:val="none" w:sz="0" w:space="0" w:color="auto"/>
      </w:divBdr>
      <w:divsChild>
        <w:div w:id="1374425295">
          <w:marLeft w:val="0"/>
          <w:marRight w:val="0"/>
          <w:marTop w:val="0"/>
          <w:marBottom w:val="0"/>
          <w:divBdr>
            <w:top w:val="none" w:sz="0" w:space="0" w:color="auto"/>
            <w:left w:val="none" w:sz="0" w:space="0" w:color="auto"/>
            <w:bottom w:val="none" w:sz="0" w:space="0" w:color="auto"/>
            <w:right w:val="none" w:sz="0" w:space="0" w:color="auto"/>
          </w:divBdr>
          <w:divsChild>
            <w:div w:id="659574902">
              <w:marLeft w:val="0"/>
              <w:marRight w:val="0"/>
              <w:marTop w:val="0"/>
              <w:marBottom w:val="0"/>
              <w:divBdr>
                <w:top w:val="none" w:sz="0" w:space="0" w:color="auto"/>
                <w:left w:val="none" w:sz="0" w:space="0" w:color="auto"/>
                <w:bottom w:val="none" w:sz="0" w:space="0" w:color="auto"/>
                <w:right w:val="none" w:sz="0" w:space="0" w:color="auto"/>
              </w:divBdr>
              <w:divsChild>
                <w:div w:id="6254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6160">
      <w:bodyDiv w:val="1"/>
      <w:marLeft w:val="0"/>
      <w:marRight w:val="0"/>
      <w:marTop w:val="0"/>
      <w:marBottom w:val="0"/>
      <w:divBdr>
        <w:top w:val="none" w:sz="0" w:space="0" w:color="auto"/>
        <w:left w:val="none" w:sz="0" w:space="0" w:color="auto"/>
        <w:bottom w:val="none" w:sz="0" w:space="0" w:color="auto"/>
        <w:right w:val="none" w:sz="0" w:space="0" w:color="auto"/>
      </w:divBdr>
      <w:divsChild>
        <w:div w:id="1937442986">
          <w:marLeft w:val="0"/>
          <w:marRight w:val="0"/>
          <w:marTop w:val="0"/>
          <w:marBottom w:val="0"/>
          <w:divBdr>
            <w:top w:val="none" w:sz="0" w:space="0" w:color="auto"/>
            <w:left w:val="none" w:sz="0" w:space="0" w:color="auto"/>
            <w:bottom w:val="none" w:sz="0" w:space="0" w:color="auto"/>
            <w:right w:val="none" w:sz="0" w:space="0" w:color="auto"/>
          </w:divBdr>
          <w:divsChild>
            <w:div w:id="520825912">
              <w:marLeft w:val="0"/>
              <w:marRight w:val="0"/>
              <w:marTop w:val="0"/>
              <w:marBottom w:val="0"/>
              <w:divBdr>
                <w:top w:val="none" w:sz="0" w:space="0" w:color="auto"/>
                <w:left w:val="none" w:sz="0" w:space="0" w:color="auto"/>
                <w:bottom w:val="none" w:sz="0" w:space="0" w:color="auto"/>
                <w:right w:val="none" w:sz="0" w:space="0" w:color="auto"/>
              </w:divBdr>
              <w:divsChild>
                <w:div w:id="534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54833">
      <w:bodyDiv w:val="1"/>
      <w:marLeft w:val="0"/>
      <w:marRight w:val="0"/>
      <w:marTop w:val="0"/>
      <w:marBottom w:val="0"/>
      <w:divBdr>
        <w:top w:val="none" w:sz="0" w:space="0" w:color="auto"/>
        <w:left w:val="none" w:sz="0" w:space="0" w:color="auto"/>
        <w:bottom w:val="none" w:sz="0" w:space="0" w:color="auto"/>
        <w:right w:val="none" w:sz="0" w:space="0" w:color="auto"/>
      </w:divBdr>
      <w:divsChild>
        <w:div w:id="1353727087">
          <w:marLeft w:val="0"/>
          <w:marRight w:val="0"/>
          <w:marTop w:val="0"/>
          <w:marBottom w:val="0"/>
          <w:divBdr>
            <w:top w:val="none" w:sz="0" w:space="0" w:color="auto"/>
            <w:left w:val="none" w:sz="0" w:space="0" w:color="auto"/>
            <w:bottom w:val="none" w:sz="0" w:space="0" w:color="auto"/>
            <w:right w:val="none" w:sz="0" w:space="0" w:color="auto"/>
          </w:divBdr>
          <w:divsChild>
            <w:div w:id="101843707">
              <w:marLeft w:val="0"/>
              <w:marRight w:val="0"/>
              <w:marTop w:val="0"/>
              <w:marBottom w:val="0"/>
              <w:divBdr>
                <w:top w:val="none" w:sz="0" w:space="0" w:color="auto"/>
                <w:left w:val="none" w:sz="0" w:space="0" w:color="auto"/>
                <w:bottom w:val="none" w:sz="0" w:space="0" w:color="auto"/>
                <w:right w:val="none" w:sz="0" w:space="0" w:color="auto"/>
              </w:divBdr>
              <w:divsChild>
                <w:div w:id="141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103412">
      <w:bodyDiv w:val="1"/>
      <w:marLeft w:val="0"/>
      <w:marRight w:val="0"/>
      <w:marTop w:val="0"/>
      <w:marBottom w:val="0"/>
      <w:divBdr>
        <w:top w:val="none" w:sz="0" w:space="0" w:color="auto"/>
        <w:left w:val="none" w:sz="0" w:space="0" w:color="auto"/>
        <w:bottom w:val="none" w:sz="0" w:space="0" w:color="auto"/>
        <w:right w:val="none" w:sz="0" w:space="0" w:color="auto"/>
      </w:divBdr>
      <w:divsChild>
        <w:div w:id="2105027937">
          <w:marLeft w:val="0"/>
          <w:marRight w:val="0"/>
          <w:marTop w:val="0"/>
          <w:marBottom w:val="0"/>
          <w:divBdr>
            <w:top w:val="none" w:sz="0" w:space="0" w:color="auto"/>
            <w:left w:val="none" w:sz="0" w:space="0" w:color="auto"/>
            <w:bottom w:val="none" w:sz="0" w:space="0" w:color="auto"/>
            <w:right w:val="none" w:sz="0" w:space="0" w:color="auto"/>
          </w:divBdr>
          <w:divsChild>
            <w:div w:id="1161695833">
              <w:marLeft w:val="0"/>
              <w:marRight w:val="0"/>
              <w:marTop w:val="0"/>
              <w:marBottom w:val="0"/>
              <w:divBdr>
                <w:top w:val="none" w:sz="0" w:space="0" w:color="auto"/>
                <w:left w:val="none" w:sz="0" w:space="0" w:color="auto"/>
                <w:bottom w:val="none" w:sz="0" w:space="0" w:color="auto"/>
                <w:right w:val="none" w:sz="0" w:space="0" w:color="auto"/>
              </w:divBdr>
              <w:divsChild>
                <w:div w:id="16894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s://www.cpubenchmark.net/CPU_mega_pag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konomas@vilnensis.lt" TargetMode="External"/><Relationship Id="rId17" Type="http://schemas.openxmlformats.org/officeDocument/2006/relationships/hyperlink" Target="http://www.esinvesticijos.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aiva.jurgelaitiene@vilnensi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konomas@vilnensis.lt" TargetMode="External"/><Relationship Id="rId5" Type="http://schemas.openxmlformats.org/officeDocument/2006/relationships/numbering" Target="numbering.xml"/><Relationship Id="rId15" Type="http://schemas.openxmlformats.org/officeDocument/2006/relationships/hyperlink" Target="mailto:vaiva.jurgelaitiene@vilnensis.l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f44986504ed411e49cf986e1802f1d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BD94FD874C1BE48AEA3DD7C6D24057E" ma:contentTypeVersion="21" ma:contentTypeDescription="Kurkite naują dokumentą." ma:contentTypeScope="" ma:versionID="f3a78e8b92aaf906f5217f5292a14ca8">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JDIRMIENE</SFMISDocumentSupersededInternalBy>
    <SFMISDocumentId xmlns="http://ecm4d/sfmis/fields" xsi:nil="true"/>
    <SFMISDocumentSize xmlns="http://ecm4d/sfmis/fields">213</SFMISDocumentSize>
    <SFMISDocumentRemovedBy xmlns="http://ecm4d/sfmis/fields" xsi:nil="true"/>
    <SFMISDocumentDate xmlns="http://ecm4d/sfmis/fields">2020-07-01T07:04:00+00:00</SFMISDocumentDate>
    <SFMISDocumentFileName xmlns="http://ecm4d/sfmis/fields">2_PIRKIMO_SALYGOS_2020_06_23_su komentarais</SFMISDocumentFileName>
    <SFMISDocumentSuperseded xmlns="http://ecm4d/sfmis/fields">2020-07-02T05:38:00+00:00</SFMISDocumentSuperseded>
    <SFMISDocumentObjectType xmlns="http://ecm4d/sfmis/fields">Pirkimas</SFMISDocumentObjectType>
    <SFMISDocumentDescription xmlns="http://ecm4d/sfmis/fields">""</SFMISDocumentDescription>
    <SFMISProjectInternalId xmlns="http://ecm4d/sfmis/fields">5535</SFMISProjectInternalId>
    <SFMISDocumentSupersededBy xmlns="http://ecm4d/sfmis/fields">Judita Dirmienė</SFMISDocumentSupersededBy>
    <SFMISDocumentUploadedBy xmlns="http://ecm4d/sfmis/fields">Judita Dirmienė</SFMISDocumentUploadedBy>
    <SFMISDocumentRemovedInternalBy xmlns="http://ecm4d/sfmis/fields" xsi:nil="true"/>
    <SFMISDocumentObjectId xmlns="http://ecm4d/sfmis/fields">1.011</SFMISDocumentObjectId>
    <SFMISDocumentFullTitle xmlns="http://ecm4d/sfmis/fields">Pirkimo dokumentai su pastabomis</SFMISDocumentFullTitle>
    <SFMISDocumentUploaded xmlns="http://ecm4d/sfmis/fields">2020-07-01T07:05:00+00:00</SFMISDocumentUploaded>
    <SFMISDocumentFileExtension xmlns="http://ecm4d/sfmis/fields">docx</SFMISDocumentFileExtension>
    <SFMISDocumentUploadedInternalBy xmlns="http://ecm4d/sfmis/fields">JDIRMIENE</SFMISDocumentUploadedInternalBy>
    <SFMISDocumentRemoved xmlns="http://ecm4d/sfmis/fields" xsi:nil="true"/>
    <SFMISProjectId xmlns="http://ecm4d/sfmis/fields">05.4.1-CPVA-V-301-02-0010</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865EC-528C-4111-A4A0-B2989383E083}">
  <ds:schemaRefs>
    <ds:schemaRef ds:uri="http://schemas.microsoft.com/sharepoint/v3/contenttype/forms"/>
  </ds:schemaRefs>
</ds:datastoreItem>
</file>

<file path=customXml/itemProps2.xml><?xml version="1.0" encoding="utf-8"?>
<ds:datastoreItem xmlns:ds="http://schemas.openxmlformats.org/officeDocument/2006/customXml" ds:itemID="{1C1CE246-DE82-40E8-8D8A-48E8EB95E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6384A-C419-4F20-83FC-5C64D96422B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FCFFEC6C-466D-48EE-B87B-84944CEF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25</Pages>
  <Words>9543</Words>
  <Characters>54401</Characters>
  <Application>Microsoft Office Word</Application>
  <DocSecurity>0</DocSecurity>
  <Lines>453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2_PIRKIMO_SALYGOS_2020_06_23_su komentarais</vt:lpstr>
      <vt:lpstr/>
    </vt:vector>
  </TitlesOfParts>
  <Company>Hewlett-Packard Company</Company>
  <LinksUpToDate>false</LinksUpToDate>
  <CharactersWithSpaces>63817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2_PIRKIMO_SALYGOS_2020_06_23_su komentarais</dc:title>
  <dc:subject/>
  <dc:creator>Vaiva Jurgelaitienė</dc:creator>
  <cp:keywords/>
  <dc:description/>
  <cp:lastModifiedBy>Vaiva Jurgelaitienė</cp:lastModifiedBy>
  <cp:revision>28</cp:revision>
  <cp:lastPrinted>2020-07-07T08:58:00Z</cp:lastPrinted>
  <dcterms:created xsi:type="dcterms:W3CDTF">2020-07-07T06:20:00Z</dcterms:created>
  <dcterms:modified xsi:type="dcterms:W3CDTF">2021-03-03T12:25:00Z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0x0101007BD94FD874C1BE48AEA3DD7C6D24057E</vt:lpwstr>
  </property>
</Properties>
</file>