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8"/>
        <w:gridCol w:w="3250"/>
        <w:gridCol w:w="4829"/>
        <w:gridCol w:w="944"/>
        <w:gridCol w:w="1847"/>
        <w:gridCol w:w="1582"/>
      </w:tblGrid>
      <w:tr w:rsidR="00F572D9" w:rsidRPr="0068390E" w:rsidTr="00F572D9">
        <w:trPr>
          <w:trHeight w:val="28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TENDER</w:t>
            </w:r>
          </w:p>
        </w:tc>
      </w:tr>
      <w:tr w:rsidR="00F572D9" w:rsidRPr="0068390E" w:rsidTr="00F572D9">
        <w:trPr>
          <w:trHeight w:val="84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OBJECT OF PROCUREMENT: Flexographic printing device (Label Press)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87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</w:rPr>
            </w:pPr>
            <w:r w:rsidRPr="006839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17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 of supplier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Supplier's address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 responsible for the tender (name, surname)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Fax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Tender validation date (Tender must</w:t>
            </w:r>
            <w:r w:rsidR="000F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 valid at least until 2021-12-07</w:t>
            </w:r>
            <w:bookmarkStart w:id="0" w:name="_GoBack"/>
            <w:bookmarkEnd w:id="0"/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1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 this tender we confirm that we agree with all conditions laid down in: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announcement of the procurement published at the website www.esinvesticijos.lt;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2) terms of competition;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 appendixes of terms of competition.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198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 propose:</w:t>
            </w:r>
          </w:p>
        </w:tc>
      </w:tr>
      <w:tr w:rsidR="00F572D9" w:rsidRPr="0068390E" w:rsidTr="00F572D9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Price,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Price,</w:t>
            </w:r>
          </w:p>
        </w:tc>
      </w:tr>
      <w:tr w:rsidR="00F572D9" w:rsidRPr="0068390E" w:rsidTr="00F572D9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Eur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(without VAT)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Eur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(with VAT)</w:t>
            </w:r>
          </w:p>
        </w:tc>
      </w:tr>
      <w:tr w:rsidR="00F572D9" w:rsidRPr="0068390E" w:rsidTr="00F572D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F572D9" w:rsidRPr="0068390E" w:rsidTr="00F572D9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Flexographic printing device (Label Press)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Sum (total price of a tender):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TECHNICAL SPECIFICATION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Proposed goods are in compliance with the requirements specified in terms of competitions and their characteristics are as follow:</w:t>
            </w:r>
          </w:p>
        </w:tc>
      </w:tr>
      <w:tr w:rsidR="00F572D9" w:rsidRPr="0068390E" w:rsidTr="00F572D9">
        <w:trPr>
          <w:trHeight w:val="2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Required features and configuration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Offered features and configuration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(PLEASE SPECIFY)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Max. web width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370 mm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Max. Printing speed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180 m/min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Maximum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flexo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printing width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330 mm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Maximum die cutting width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330 mm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Flexo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Printing repeat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from 203,2 mm to 457,2mm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Maximum die cutting repeat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from 203,2 mm to 457,2mm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Printing material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Paper; film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not less than from 35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mkr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light carton not less than 250gr/m2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Print section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print section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Servo dri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ven infeed section including: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Servo driven, precision ground infeed drum;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Pneumatically loaded nip roll;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Automatic web tension control through closed loop; </w:t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Web tension setting from main operator panel.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2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Unwinder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For rolls up to max 1000 mm (40") diameter, complete of: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Roll expanding shaft, with pneumatic lock from operator panel, for cores 76 mm (3")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Roll loading system from the ground, thanks to motorized device and sliding platform for easy and ergonomic roll loading;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Splicing table with pneumatic clamp;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Automatic web tension control with closed loop thanks to servo motor;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Automatic electronic web guiding system, through motorized dancer and web edge detectors;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Automatic stop at roll end, thanks to ultrasonic detector for reading of outer roll diameter.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Web tension setting from main operator panel;                                                                                                                                                               Web break detector for automatic press stop.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13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Print section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Direct Drive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Flexo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printing station for plate cylinders;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Ultra light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inking pan, Teflon coated;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Gearless rubber roll, specially studied to minimize quantity of ink necessary to start printing;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The SHORTEST web path;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Side registration-manual;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cross registration-manual; </w:t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Use of UV and water based inks.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Ink drying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UV and optional hot air; 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Lamp power, not less than 140W/cm; </w:t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less than 8 UV  lamp. Longer web path for 1 UV varnishing on last printing group.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Die-cutting section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Full rotary die cutting section;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 adjustment: 10 mm (± 5 mm);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Longitudinal registration: 25mm (± 12,5 mm);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Gap adjustment system like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Kocker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and Beck system "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Gapmaster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or equivalent; </w:t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Quick change system for of magnetic cylinder.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20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Matrix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rewinde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Suitable for any kind of label shape;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SERVO motor on matrix rewinding;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Matrix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rewinder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tension value with saving mode capability; Matrix rewinding shaft moves on rail automatically as the waste roll gets bigger;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Waste outer roll diameter: not less than 760 mm;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Double stripping function: either contact or regular stripping capability;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Interchangeable wind-up rolls, with different sections, according to the stripping typology;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Wind-up rolls with variable angle;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Friction roll for stripping tension control;</w:t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Fixed counter roll plasma coated standard.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Refrigeration system for heat sensitive material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For all 8 printing section  chill drums and chiller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Corona treatment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Single side Corona Treatment (2 kW)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Printing material web cleaner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Contact system, single side web cleaner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Slitting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Pressure cut slitting unit with 3 knives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8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 functions and conditions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Rails system throughout the machine from the first section to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rewinder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On which can mount and can slide this option: cold foiling station, turn barn, lamination station, Peel and see station.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11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Peel &amp;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seel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unit movable on overhead rail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The system allows the production of Three layers labels (two layers PS plus the liner), starting from one roll of PS material; Plasma coated rollers for the alignment, and rubber coated nip roller for the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relaminating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of the webs; </w:t>
            </w:r>
          </w:p>
          <w:p w:rsidR="0024362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Delam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Relam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system, sliding on rail; </w:t>
            </w:r>
          </w:p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Upcharge for 2nd color (DELAM - RELAM)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Cold Foil 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24362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="00F572D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liding on rail system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UV laminating 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2D9" w:rsidRPr="0068390E" w:rsidRDefault="0024362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="00F572D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liding on rail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Web turning bar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2D9" w:rsidRPr="0068390E" w:rsidRDefault="0024362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="00F572D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liding on rail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Quality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Quality inspection system to help made print registration and monitor print quality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2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Remote inspection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Video camera for web inspection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Anylox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roll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psc</w:t>
            </w:r>
            <w:proofErr w:type="spellEnd"/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Printing cylinder: Z136(431,8mm) or equivalent;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cliche</w:t>
            </w:r>
            <w:proofErr w:type="spellEnd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thickness not less than 1,144mm, mounting tape thickness not less than 0,38mm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psc</w:t>
            </w:r>
            <w:proofErr w:type="spellEnd"/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Magnetic cylinder, Z136 (431,8mm) or equivalent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psc</w:t>
            </w:r>
            <w:proofErr w:type="spellEnd"/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kits: inking system, including lightweight ink pan, fountain roll and doctor blade holder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psc</w:t>
            </w:r>
            <w:proofErr w:type="spellEnd"/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Remote diagnostics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Remote access system for Press service and troubleshooting through Internet connection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Plates mounting unit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Start up and training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Commissioning, installation, start-up in "GTprint" plant and staff training. Travel, lodge and boarding included.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Delivery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CIP delivery</w:t>
            </w:r>
            <w:r w:rsidR="00243629" w:rsidRPr="0068390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Delivery 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4 months from since signing the contract</w:t>
            </w:r>
            <w:r w:rsidR="00243629" w:rsidRPr="0068390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BB32D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All equipment must be new and </w:t>
            </w:r>
            <w:r w:rsidR="00BB32D1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the model must be introduced to the market not earlier than the year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="00243629" w:rsidRPr="006839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upplier's free-form declaration.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Following documents are submitted with this tender </w:t>
            </w:r>
            <w:r w:rsidRPr="0068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(if necessary)</w:t>
            </w: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 of the document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pages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Qualification requirements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578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the undersigned, hereby certify that all information of our tender is correct and that we do not withhold any information that has been requested to provide with the tender.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certify that I did not participate in the preparation of terms of competition and am not affiliated with any other company or any other interested party participating in this competition. 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understand that upon the determination of the circumstances described above I will be eliminated of the procurement procedure and my tender will be rejected. </w:t>
            </w: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2D9" w:rsidRPr="0068390E" w:rsidTr="00F572D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F572D9" w:rsidRPr="00F572D9" w:rsidTr="00F572D9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>Position of the supplier or person authorized by  the supplier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>signature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2D9" w:rsidRPr="0068390E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2D9" w:rsidRPr="00F572D9" w:rsidRDefault="00F572D9" w:rsidP="00F572D9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90E">
              <w:rPr>
                <w:rFonts w:ascii="Times New Roman" w:eastAsia="Times New Roman" w:hAnsi="Times New Roman" w:cs="Times New Roman"/>
                <w:sz w:val="20"/>
                <w:szCs w:val="20"/>
              </w:rPr>
              <w:t>Name, Surname</w:t>
            </w:r>
          </w:p>
        </w:tc>
      </w:tr>
    </w:tbl>
    <w:p w:rsidR="000354EF" w:rsidRPr="00F572D9" w:rsidRDefault="000354EF" w:rsidP="00F572D9">
      <w:pPr>
        <w:shd w:val="clear" w:color="auto" w:fill="FFFFFF" w:themeFill="background1"/>
      </w:pPr>
    </w:p>
    <w:sectPr w:rsidR="000354EF" w:rsidRPr="00F572D9" w:rsidSect="00E528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82" w:rsidRDefault="00EB4A82" w:rsidP="00E52826">
      <w:pPr>
        <w:spacing w:after="0" w:line="240" w:lineRule="auto"/>
      </w:pPr>
      <w:r>
        <w:separator/>
      </w:r>
    </w:p>
  </w:endnote>
  <w:endnote w:type="continuationSeparator" w:id="0">
    <w:p w:rsidR="00EB4A82" w:rsidRDefault="00EB4A82" w:rsidP="00E5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70" w:rsidRDefault="00A217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8458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1770" w:rsidRDefault="00A217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1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1770" w:rsidRDefault="00A217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70" w:rsidRDefault="00A21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82" w:rsidRDefault="00EB4A82" w:rsidP="00E52826">
      <w:pPr>
        <w:spacing w:after="0" w:line="240" w:lineRule="auto"/>
      </w:pPr>
      <w:r>
        <w:separator/>
      </w:r>
    </w:p>
  </w:footnote>
  <w:footnote w:type="continuationSeparator" w:id="0">
    <w:p w:rsidR="00EB4A82" w:rsidRDefault="00EB4A82" w:rsidP="00E52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70" w:rsidRDefault="00A217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70" w:rsidRDefault="00A21770" w:rsidP="00E52826">
    <w:pPr>
      <w:pStyle w:val="Header"/>
      <w:jc w:val="right"/>
      <w:rPr>
        <w:rFonts w:ascii="Times New Roman" w:hAnsi="Times New Roman" w:cs="Times New Roman"/>
        <w:lang w:val="lt-LT"/>
      </w:rPr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56C873FA" wp14:editId="63161376">
          <wp:simplePos x="0" y="0"/>
          <wp:positionH relativeFrom="column">
            <wp:posOffset>-876300</wp:posOffset>
          </wp:positionH>
          <wp:positionV relativeFrom="paragraph">
            <wp:posOffset>-114300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21770" w:rsidRDefault="00A21770" w:rsidP="00E52826">
    <w:pPr>
      <w:pStyle w:val="Header"/>
      <w:jc w:val="right"/>
      <w:rPr>
        <w:rFonts w:ascii="Times New Roman" w:hAnsi="Times New Roman" w:cs="Times New Roman"/>
        <w:lang w:val="lt-LT"/>
      </w:rPr>
    </w:pPr>
  </w:p>
  <w:p w:rsidR="00A21770" w:rsidRPr="00E52826" w:rsidRDefault="00A21770" w:rsidP="00E52826">
    <w:pPr>
      <w:pStyle w:val="Header"/>
      <w:jc w:val="right"/>
      <w:rPr>
        <w:rFonts w:ascii="Times New Roman" w:hAnsi="Times New Roman" w:cs="Times New Roman"/>
        <w:lang w:val="lt-LT"/>
      </w:rPr>
    </w:pPr>
    <w:proofErr w:type="spellStart"/>
    <w:r w:rsidRPr="00E52826">
      <w:rPr>
        <w:rFonts w:ascii="Times New Roman" w:hAnsi="Times New Roman" w:cs="Times New Roman"/>
        <w:lang w:val="lt-LT"/>
      </w:rPr>
      <w:t>Appendix</w:t>
    </w:r>
    <w:proofErr w:type="spellEnd"/>
    <w:r w:rsidRPr="00E52826">
      <w:rPr>
        <w:rFonts w:ascii="Times New Roman" w:hAnsi="Times New Roman" w:cs="Times New Roman"/>
        <w:lang w:val="lt-LT"/>
      </w:rPr>
      <w:t xml:space="preserve"> No.1</w:t>
    </w:r>
  </w:p>
  <w:p w:rsidR="00A21770" w:rsidRPr="00E52826" w:rsidRDefault="00A21770" w:rsidP="00FD182B">
    <w:pPr>
      <w:pStyle w:val="Header"/>
      <w:jc w:val="center"/>
      <w:rPr>
        <w:lang w:val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70" w:rsidRDefault="00A217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281"/>
    <w:rsid w:val="000354EF"/>
    <w:rsid w:val="000A616C"/>
    <w:rsid w:val="000D3D3F"/>
    <w:rsid w:val="000F41E8"/>
    <w:rsid w:val="001152B3"/>
    <w:rsid w:val="001521CE"/>
    <w:rsid w:val="00243629"/>
    <w:rsid w:val="00316281"/>
    <w:rsid w:val="00367AF5"/>
    <w:rsid w:val="005C3C6A"/>
    <w:rsid w:val="00625B2F"/>
    <w:rsid w:val="0068390E"/>
    <w:rsid w:val="006A28C9"/>
    <w:rsid w:val="007D78DF"/>
    <w:rsid w:val="007D7BF8"/>
    <w:rsid w:val="007E1F7B"/>
    <w:rsid w:val="008B6453"/>
    <w:rsid w:val="009649C2"/>
    <w:rsid w:val="009E2B5A"/>
    <w:rsid w:val="00A21770"/>
    <w:rsid w:val="00A746C4"/>
    <w:rsid w:val="00B0605E"/>
    <w:rsid w:val="00B7579E"/>
    <w:rsid w:val="00BB32D1"/>
    <w:rsid w:val="00C05BD1"/>
    <w:rsid w:val="00D33C49"/>
    <w:rsid w:val="00E52826"/>
    <w:rsid w:val="00E55483"/>
    <w:rsid w:val="00EB4A82"/>
    <w:rsid w:val="00F309EA"/>
    <w:rsid w:val="00F44654"/>
    <w:rsid w:val="00F572D9"/>
    <w:rsid w:val="00FD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0EFB"/>
  <w15:chartTrackingRefBased/>
  <w15:docId w15:val="{253EC3D3-B91B-4A5F-BC6C-216E086F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826"/>
  </w:style>
  <w:style w:type="paragraph" w:styleId="Footer">
    <w:name w:val="footer"/>
    <w:basedOn w:val="Normal"/>
    <w:link w:val="FooterChar"/>
    <w:uiPriority w:val="99"/>
    <w:unhideWhenUsed/>
    <w:rsid w:val="00E5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5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</dc:creator>
  <cp:keywords/>
  <dc:description/>
  <cp:lastModifiedBy>BIN</cp:lastModifiedBy>
  <cp:revision>18</cp:revision>
  <dcterms:created xsi:type="dcterms:W3CDTF">2021-04-29T08:31:00Z</dcterms:created>
  <dcterms:modified xsi:type="dcterms:W3CDTF">2021-05-31T07:42:00Z</dcterms:modified>
</cp:coreProperties>
</file>