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1737" w14:textId="77777777" w:rsidR="00471D60" w:rsidRPr="00142B51" w:rsidRDefault="00471D60" w:rsidP="00C970EB">
      <w:pPr>
        <w:ind w:right="-178"/>
        <w:jc w:val="center"/>
        <w:rPr>
          <w:lang w:val="en-US"/>
        </w:rPr>
      </w:pPr>
    </w:p>
    <w:p w14:paraId="754FA6F3" w14:textId="77777777" w:rsidR="008E7C09" w:rsidRPr="00D00F3B" w:rsidRDefault="008E7C09" w:rsidP="008E7C09">
      <w:pPr>
        <w:ind w:right="-178"/>
        <w:jc w:val="center"/>
        <w:rPr>
          <w:b/>
          <w:caps/>
          <w:color w:val="808080"/>
          <w:szCs w:val="24"/>
        </w:rPr>
      </w:pPr>
      <w:r w:rsidRPr="00D00F3B">
        <w:rPr>
          <w:noProof/>
          <w:lang w:val="en-US"/>
        </w:rPr>
        <w:drawing>
          <wp:inline distT="0" distB="0" distL="0" distR="0" wp14:anchorId="69BF8E7E" wp14:editId="74CA5894">
            <wp:extent cx="1296670" cy="821690"/>
            <wp:effectExtent l="0" t="0" r="0" b="0"/>
            <wp:docPr id="4" name="Picture 4"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670" cy="821690"/>
                    </a:xfrm>
                    <a:prstGeom prst="rect">
                      <a:avLst/>
                    </a:prstGeom>
                    <a:noFill/>
                    <a:ln>
                      <a:noFill/>
                    </a:ln>
                  </pic:spPr>
                </pic:pic>
              </a:graphicData>
            </a:graphic>
          </wp:inline>
        </w:drawing>
      </w:r>
      <w:r w:rsidRPr="00D00F3B">
        <w:rPr>
          <w:noProof/>
          <w:lang w:val="en-US"/>
        </w:rPr>
        <w:drawing>
          <wp:inline distT="0" distB="0" distL="0" distR="0" wp14:anchorId="11B519AF" wp14:editId="6BA7020C">
            <wp:extent cx="1354455" cy="810260"/>
            <wp:effectExtent l="0" t="0" r="0" b="2540"/>
            <wp:docPr id="5"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55" cy="810260"/>
                    </a:xfrm>
                    <a:prstGeom prst="rect">
                      <a:avLst/>
                    </a:prstGeom>
                    <a:noFill/>
                    <a:ln>
                      <a:noFill/>
                    </a:ln>
                  </pic:spPr>
                </pic:pic>
              </a:graphicData>
            </a:graphic>
          </wp:inline>
        </w:drawing>
      </w:r>
      <w:r w:rsidRPr="00D00F3B">
        <w:rPr>
          <w:noProof/>
          <w:lang w:val="en-US"/>
        </w:rPr>
        <w:drawing>
          <wp:inline distT="0" distB="0" distL="0" distR="0" wp14:anchorId="01067E66" wp14:editId="712BC23A">
            <wp:extent cx="1238250" cy="486410"/>
            <wp:effectExtent l="0" t="0" r="6350" b="0"/>
            <wp:docPr id="3" name="Picture 3" descr="Profileksas,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ksas, UAB logotip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486410"/>
                    </a:xfrm>
                    <a:prstGeom prst="rect">
                      <a:avLst/>
                    </a:prstGeom>
                    <a:noFill/>
                    <a:ln>
                      <a:noFill/>
                    </a:ln>
                  </pic:spPr>
                </pic:pic>
              </a:graphicData>
            </a:graphic>
          </wp:inline>
        </w:drawing>
      </w:r>
    </w:p>
    <w:p w14:paraId="0BC4AEE4" w14:textId="77777777" w:rsidR="008E7C09" w:rsidRPr="00D00F3B" w:rsidRDefault="008E7C09" w:rsidP="008E7C09">
      <w:pPr>
        <w:ind w:right="-178"/>
        <w:jc w:val="center"/>
        <w:rPr>
          <w:b/>
          <w:caps/>
          <w:color w:val="808080"/>
          <w:szCs w:val="24"/>
        </w:rPr>
      </w:pPr>
    </w:p>
    <w:p w14:paraId="137628FD" w14:textId="77777777" w:rsidR="008E7C09" w:rsidRPr="00D00F3B" w:rsidRDefault="008E7C09" w:rsidP="008E7C09">
      <w:pPr>
        <w:ind w:right="-178"/>
        <w:jc w:val="center"/>
        <w:rPr>
          <w:b/>
          <w:caps/>
          <w:color w:val="808080"/>
          <w:szCs w:val="24"/>
        </w:rPr>
      </w:pPr>
      <w:r w:rsidRPr="00D00F3B">
        <w:rPr>
          <w:b/>
          <w:caps/>
          <w:color w:val="808080"/>
          <w:szCs w:val="24"/>
        </w:rPr>
        <w:t>UAB „PROFILEKSAS“</w:t>
      </w:r>
    </w:p>
    <w:p w14:paraId="370F2251" w14:textId="77777777" w:rsidR="008E7C09" w:rsidRPr="00D00F3B" w:rsidRDefault="008E7C09" w:rsidP="008E7C09">
      <w:pPr>
        <w:ind w:right="-178"/>
        <w:jc w:val="center"/>
      </w:pPr>
    </w:p>
    <w:p w14:paraId="5AA43DF0" w14:textId="77777777" w:rsidR="008E7C09" w:rsidRPr="00D00F3B" w:rsidRDefault="008E7C09" w:rsidP="008E7C09">
      <w:pPr>
        <w:ind w:right="-178"/>
        <w:jc w:val="center"/>
        <w:rPr>
          <w:color w:val="808080"/>
          <w:sz w:val="20"/>
          <w:szCs w:val="16"/>
        </w:rPr>
      </w:pPr>
      <w:r w:rsidRPr="00D00F3B">
        <w:rPr>
          <w:color w:val="808080"/>
          <w:sz w:val="20"/>
          <w:szCs w:val="16"/>
        </w:rPr>
        <w:t xml:space="preserve">(Uždaroji akcinė bendrovė, Žemynos g. 7, Balsiai, LT-75102 Šilalės r., </w:t>
      </w:r>
    </w:p>
    <w:p w14:paraId="69E90916" w14:textId="77777777" w:rsidR="008E7C09" w:rsidRPr="00D00F3B" w:rsidRDefault="008E7C09" w:rsidP="008E7C09">
      <w:pPr>
        <w:ind w:right="-178"/>
        <w:jc w:val="center"/>
        <w:rPr>
          <w:color w:val="808080"/>
          <w:sz w:val="20"/>
          <w:szCs w:val="16"/>
        </w:rPr>
      </w:pPr>
      <w:r w:rsidRPr="00D00F3B">
        <w:rPr>
          <w:color w:val="808080"/>
          <w:sz w:val="20"/>
          <w:szCs w:val="16"/>
        </w:rPr>
        <w:t xml:space="preserve">Duomenys apie įmonę kaupiami ir saugomi Juridinių asmenų registre, </w:t>
      </w:r>
    </w:p>
    <w:p w14:paraId="2C0E7639" w14:textId="77777777" w:rsidR="008E7C09" w:rsidRPr="00D00F3B" w:rsidRDefault="008E7C09" w:rsidP="008E7C09">
      <w:pPr>
        <w:ind w:right="-178"/>
        <w:jc w:val="center"/>
        <w:rPr>
          <w:color w:val="808080"/>
          <w:sz w:val="20"/>
          <w:szCs w:val="16"/>
        </w:rPr>
      </w:pPr>
      <w:r w:rsidRPr="00D00F3B">
        <w:rPr>
          <w:color w:val="808080"/>
          <w:sz w:val="20"/>
          <w:szCs w:val="16"/>
        </w:rPr>
        <w:t>Įmonės kodas:</w:t>
      </w:r>
      <w:r w:rsidRPr="00D00F3B">
        <w:rPr>
          <w:sz w:val="32"/>
        </w:rPr>
        <w:t xml:space="preserve"> </w:t>
      </w:r>
      <w:r w:rsidRPr="00D00F3B">
        <w:rPr>
          <w:color w:val="808080"/>
          <w:sz w:val="20"/>
          <w:szCs w:val="16"/>
        </w:rPr>
        <w:t>277978810, PVM kodas: LT779788113)</w:t>
      </w:r>
    </w:p>
    <w:p w14:paraId="41DA2B65" w14:textId="77777777" w:rsidR="008E7C09" w:rsidRPr="00D00F3B" w:rsidRDefault="008E7C09" w:rsidP="008E7C09">
      <w:pPr>
        <w:jc w:val="center"/>
        <w:rPr>
          <w:b/>
          <w:bCs/>
          <w:color w:val="808080"/>
          <w:szCs w:val="24"/>
        </w:rPr>
      </w:pPr>
    </w:p>
    <w:p w14:paraId="1B16681D" w14:textId="77777777" w:rsidR="008E3BF6" w:rsidRPr="00D00F3B" w:rsidRDefault="008E3BF6" w:rsidP="00C970EB">
      <w:pPr>
        <w:jc w:val="center"/>
        <w:rPr>
          <w:b/>
          <w:bCs/>
          <w:color w:val="808080"/>
          <w:szCs w:val="24"/>
        </w:rPr>
      </w:pPr>
    </w:p>
    <w:p w14:paraId="45A4E94A" w14:textId="77777777" w:rsidR="008E3BF6" w:rsidRPr="00D00F3B" w:rsidRDefault="008E3BF6" w:rsidP="00C970EB">
      <w:pPr>
        <w:tabs>
          <w:tab w:val="right" w:leader="underscore" w:pos="8505"/>
        </w:tabs>
        <w:jc w:val="center"/>
        <w:rPr>
          <w:b/>
        </w:rPr>
      </w:pPr>
    </w:p>
    <w:p w14:paraId="6296A408" w14:textId="77777777" w:rsidR="008E3BF6" w:rsidRPr="00D00F3B" w:rsidRDefault="008E3BF6" w:rsidP="00C970EB">
      <w:pPr>
        <w:jc w:val="center"/>
        <w:rPr>
          <w:b/>
          <w:sz w:val="28"/>
        </w:rPr>
      </w:pPr>
      <w:r w:rsidRPr="00D00F3B">
        <w:rPr>
          <w:b/>
          <w:sz w:val="28"/>
        </w:rPr>
        <w:t>KONKU</w:t>
      </w:r>
      <w:r w:rsidR="003B64C0" w:rsidRPr="00D00F3B">
        <w:rPr>
          <w:b/>
          <w:sz w:val="28"/>
        </w:rPr>
        <w:t xml:space="preserve">RSO </w:t>
      </w:r>
      <w:r w:rsidRPr="00D00F3B">
        <w:rPr>
          <w:b/>
          <w:sz w:val="28"/>
        </w:rPr>
        <w:t>SĄLYGOS</w:t>
      </w:r>
    </w:p>
    <w:p w14:paraId="481FB32D" w14:textId="77777777" w:rsidR="008E3BF6" w:rsidRPr="00D00F3B" w:rsidRDefault="008E3BF6" w:rsidP="00C970EB">
      <w:pPr>
        <w:jc w:val="center"/>
      </w:pPr>
    </w:p>
    <w:p w14:paraId="0329B140" w14:textId="365FE5A6" w:rsidR="008E3BF6" w:rsidRPr="00D00F3B" w:rsidRDefault="00697AE0" w:rsidP="00C970EB">
      <w:pPr>
        <w:tabs>
          <w:tab w:val="right" w:leader="underscore" w:pos="8505"/>
        </w:tabs>
        <w:jc w:val="center"/>
        <w:rPr>
          <w:b/>
        </w:rPr>
      </w:pPr>
      <w:r w:rsidRPr="00D00F3B">
        <w:rPr>
          <w:b/>
        </w:rPr>
        <w:t>0,13 MWP SAULĖS ELEKTRINĖS ĮSIGIJIMAS</w:t>
      </w:r>
    </w:p>
    <w:p w14:paraId="718186F0" w14:textId="77777777" w:rsidR="008E3BF6" w:rsidRPr="00D00F3B" w:rsidRDefault="008E3BF6" w:rsidP="00C970EB">
      <w:pPr>
        <w:jc w:val="center"/>
      </w:pPr>
    </w:p>
    <w:p w14:paraId="1122A937" w14:textId="77777777" w:rsidR="008E3BF6" w:rsidRPr="00D00F3B" w:rsidRDefault="008E3BF6" w:rsidP="00C970EB"/>
    <w:p w14:paraId="79C26F7B" w14:textId="77777777" w:rsidR="008E3BF6" w:rsidRPr="00D00F3B" w:rsidRDefault="008E3BF6" w:rsidP="00C970EB">
      <w:pPr>
        <w:jc w:val="center"/>
        <w:rPr>
          <w:b/>
        </w:rPr>
      </w:pPr>
      <w:r w:rsidRPr="00D00F3B">
        <w:rPr>
          <w:b/>
        </w:rPr>
        <w:t>TURINYS</w:t>
      </w:r>
    </w:p>
    <w:p w14:paraId="333BACFB" w14:textId="77777777" w:rsidR="008E3BF6" w:rsidRPr="00D00F3B" w:rsidRDefault="008E3BF6" w:rsidP="00C970EB">
      <w:pPr>
        <w:jc w:val="center"/>
      </w:pPr>
    </w:p>
    <w:p w14:paraId="1367F739" w14:textId="77777777" w:rsidR="00940E87" w:rsidRPr="00D00F3B" w:rsidRDefault="00940E87" w:rsidP="00C970EB">
      <w:pPr>
        <w:jc w:val="center"/>
      </w:pPr>
    </w:p>
    <w:p w14:paraId="1683F79D" w14:textId="77777777" w:rsidR="00940E87" w:rsidRPr="00D00F3B" w:rsidRDefault="00CD74EE">
      <w:pPr>
        <w:pStyle w:val="TOC1"/>
        <w:rPr>
          <w:rFonts w:ascii="Calibri" w:hAnsi="Calibri"/>
          <w:sz w:val="22"/>
          <w:szCs w:val="22"/>
          <w:lang w:eastAsia="lt-LT"/>
        </w:rPr>
      </w:pPr>
      <w:r w:rsidRPr="00D00F3B">
        <w:fldChar w:fldCharType="begin"/>
      </w:r>
      <w:r w:rsidR="00C970EB" w:rsidRPr="00D00F3B">
        <w:instrText xml:space="preserve"> TOC \o "1-3" \h \z \u </w:instrText>
      </w:r>
      <w:r w:rsidRPr="00D00F3B">
        <w:fldChar w:fldCharType="separate"/>
      </w:r>
      <w:hyperlink w:anchor="_Toc297898747" w:history="1">
        <w:r w:rsidR="00940E87" w:rsidRPr="00D00F3B">
          <w:rPr>
            <w:rStyle w:val="Hyperlink"/>
            <w:b/>
          </w:rPr>
          <w:t>1.</w:t>
        </w:r>
        <w:r w:rsidR="00940E87" w:rsidRPr="00D00F3B">
          <w:rPr>
            <w:rFonts w:ascii="Calibri" w:hAnsi="Calibri"/>
            <w:sz w:val="22"/>
            <w:szCs w:val="22"/>
            <w:lang w:eastAsia="lt-LT"/>
          </w:rPr>
          <w:tab/>
        </w:r>
        <w:r w:rsidR="00940E87" w:rsidRPr="00D00F3B">
          <w:rPr>
            <w:rStyle w:val="Hyperlink"/>
            <w:b/>
          </w:rPr>
          <w:t>BENDROSIOS NUOSTATOS</w:t>
        </w:r>
        <w:r w:rsidR="00940E87" w:rsidRPr="00D00F3B">
          <w:rPr>
            <w:webHidden/>
          </w:rPr>
          <w:tab/>
        </w:r>
        <w:r w:rsidRPr="00D00F3B">
          <w:rPr>
            <w:webHidden/>
          </w:rPr>
          <w:fldChar w:fldCharType="begin"/>
        </w:r>
        <w:r w:rsidR="00940E87" w:rsidRPr="00D00F3B">
          <w:rPr>
            <w:webHidden/>
          </w:rPr>
          <w:instrText xml:space="preserve"> PAGEREF _Toc297898747 \h </w:instrText>
        </w:r>
        <w:r w:rsidRPr="00D00F3B">
          <w:rPr>
            <w:webHidden/>
          </w:rPr>
        </w:r>
        <w:r w:rsidRPr="00D00F3B">
          <w:rPr>
            <w:webHidden/>
          </w:rPr>
          <w:fldChar w:fldCharType="separate"/>
        </w:r>
        <w:r w:rsidR="00273CD7" w:rsidRPr="00D00F3B">
          <w:rPr>
            <w:webHidden/>
          </w:rPr>
          <w:t>2</w:t>
        </w:r>
        <w:r w:rsidRPr="00D00F3B">
          <w:rPr>
            <w:webHidden/>
          </w:rPr>
          <w:fldChar w:fldCharType="end"/>
        </w:r>
      </w:hyperlink>
    </w:p>
    <w:p w14:paraId="5FBEF476" w14:textId="77777777" w:rsidR="00940E87" w:rsidRPr="00D00F3B" w:rsidRDefault="00813D05">
      <w:pPr>
        <w:pStyle w:val="TOC1"/>
        <w:rPr>
          <w:rFonts w:ascii="Calibri" w:hAnsi="Calibri"/>
          <w:sz w:val="22"/>
          <w:szCs w:val="22"/>
          <w:lang w:eastAsia="lt-LT"/>
        </w:rPr>
      </w:pPr>
      <w:hyperlink w:anchor="_Toc297898748" w:history="1">
        <w:r w:rsidR="00940E87" w:rsidRPr="00D00F3B">
          <w:rPr>
            <w:rStyle w:val="Hyperlink"/>
            <w:b/>
          </w:rPr>
          <w:t>2.</w:t>
        </w:r>
        <w:r w:rsidR="00940E87" w:rsidRPr="00D00F3B">
          <w:rPr>
            <w:rFonts w:ascii="Calibri" w:hAnsi="Calibri"/>
            <w:sz w:val="22"/>
            <w:szCs w:val="22"/>
            <w:lang w:eastAsia="lt-LT"/>
          </w:rPr>
          <w:tab/>
        </w:r>
        <w:r w:rsidR="00940E87" w:rsidRPr="00D00F3B">
          <w:rPr>
            <w:rStyle w:val="Hyperlink"/>
            <w:b/>
          </w:rPr>
          <w:t>PIRKIMO OBJEKTAS</w:t>
        </w:r>
        <w:r w:rsidR="00940E87" w:rsidRPr="00D00F3B">
          <w:rPr>
            <w:webHidden/>
          </w:rPr>
          <w:tab/>
        </w:r>
        <w:r w:rsidR="00CD74EE" w:rsidRPr="00D00F3B">
          <w:rPr>
            <w:webHidden/>
          </w:rPr>
          <w:fldChar w:fldCharType="begin"/>
        </w:r>
        <w:r w:rsidR="00940E87" w:rsidRPr="00D00F3B">
          <w:rPr>
            <w:webHidden/>
          </w:rPr>
          <w:instrText xml:space="preserve"> PAGEREF _Toc297898748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BB53613" w14:textId="77777777" w:rsidR="00940E87" w:rsidRPr="00D00F3B" w:rsidRDefault="00813D05">
      <w:pPr>
        <w:pStyle w:val="TOC1"/>
        <w:rPr>
          <w:rFonts w:ascii="Calibri" w:hAnsi="Calibri"/>
          <w:sz w:val="22"/>
          <w:szCs w:val="22"/>
          <w:lang w:eastAsia="lt-LT"/>
        </w:rPr>
      </w:pPr>
      <w:hyperlink w:anchor="_Toc297898749" w:history="1">
        <w:r w:rsidR="00940E87" w:rsidRPr="00D00F3B">
          <w:rPr>
            <w:rStyle w:val="Hyperlink"/>
            <w:b/>
          </w:rPr>
          <w:t>3.</w:t>
        </w:r>
        <w:r w:rsidR="00940E87" w:rsidRPr="00D00F3B">
          <w:rPr>
            <w:rFonts w:ascii="Calibri" w:hAnsi="Calibri"/>
            <w:sz w:val="22"/>
            <w:szCs w:val="22"/>
            <w:lang w:eastAsia="lt-LT"/>
          </w:rPr>
          <w:tab/>
        </w:r>
        <w:r w:rsidR="00940E87" w:rsidRPr="00D00F3B">
          <w:rPr>
            <w:rStyle w:val="Hyperlink"/>
            <w:b/>
          </w:rPr>
          <w:t>TIEKĖJŲ KVALIFIKACIJOS REIKALAVIMAI</w:t>
        </w:r>
        <w:r w:rsidR="00940E87" w:rsidRPr="00D00F3B">
          <w:rPr>
            <w:webHidden/>
          </w:rPr>
          <w:tab/>
        </w:r>
        <w:r w:rsidR="00CD74EE" w:rsidRPr="00D00F3B">
          <w:rPr>
            <w:webHidden/>
          </w:rPr>
          <w:fldChar w:fldCharType="begin"/>
        </w:r>
        <w:r w:rsidR="00940E87" w:rsidRPr="00D00F3B">
          <w:rPr>
            <w:webHidden/>
          </w:rPr>
          <w:instrText xml:space="preserve"> PAGEREF _Toc297898749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1E83D43" w14:textId="77777777" w:rsidR="00940E87" w:rsidRPr="00D00F3B" w:rsidRDefault="00813D05">
      <w:pPr>
        <w:pStyle w:val="TOC1"/>
        <w:rPr>
          <w:rFonts w:ascii="Calibri" w:hAnsi="Calibri"/>
          <w:sz w:val="22"/>
          <w:szCs w:val="22"/>
          <w:lang w:eastAsia="lt-LT"/>
        </w:rPr>
      </w:pPr>
      <w:hyperlink w:anchor="_Toc297898750" w:history="1">
        <w:r w:rsidR="00940E87" w:rsidRPr="00D00F3B">
          <w:rPr>
            <w:rStyle w:val="Hyperlink"/>
            <w:b/>
          </w:rPr>
          <w:t>4.</w:t>
        </w:r>
        <w:r w:rsidR="00940E87" w:rsidRPr="00D00F3B">
          <w:rPr>
            <w:rFonts w:ascii="Calibri" w:hAnsi="Calibri"/>
            <w:sz w:val="22"/>
            <w:szCs w:val="22"/>
            <w:lang w:eastAsia="lt-LT"/>
          </w:rPr>
          <w:tab/>
        </w:r>
        <w:r w:rsidR="00940E87" w:rsidRPr="00D00F3B">
          <w:rPr>
            <w:rStyle w:val="Hyperlink"/>
            <w:b/>
          </w:rPr>
          <w:t>PASIŪLYMŲ RENGIMAS, PATEIKIMAS, KEITIMAS</w:t>
        </w:r>
        <w:r w:rsidR="00940E87" w:rsidRPr="00D00F3B">
          <w:rPr>
            <w:webHidden/>
          </w:rPr>
          <w:tab/>
        </w:r>
        <w:r w:rsidR="00CD74EE" w:rsidRPr="00D00F3B">
          <w:rPr>
            <w:webHidden/>
          </w:rPr>
          <w:fldChar w:fldCharType="begin"/>
        </w:r>
        <w:r w:rsidR="00940E87" w:rsidRPr="00D00F3B">
          <w:rPr>
            <w:webHidden/>
          </w:rPr>
          <w:instrText xml:space="preserve"> PAGEREF _Toc297898750 \h </w:instrText>
        </w:r>
        <w:r w:rsidR="00CD74EE" w:rsidRPr="00D00F3B">
          <w:rPr>
            <w:webHidden/>
          </w:rPr>
        </w:r>
        <w:r w:rsidR="00CD74EE" w:rsidRPr="00D00F3B">
          <w:rPr>
            <w:webHidden/>
          </w:rPr>
          <w:fldChar w:fldCharType="separate"/>
        </w:r>
        <w:r w:rsidR="00273CD7" w:rsidRPr="00D00F3B">
          <w:rPr>
            <w:webHidden/>
          </w:rPr>
          <w:t>5</w:t>
        </w:r>
        <w:r w:rsidR="00CD74EE" w:rsidRPr="00D00F3B">
          <w:rPr>
            <w:webHidden/>
          </w:rPr>
          <w:fldChar w:fldCharType="end"/>
        </w:r>
      </w:hyperlink>
    </w:p>
    <w:p w14:paraId="3582FC52" w14:textId="77777777" w:rsidR="00940E87" w:rsidRPr="00D00F3B" w:rsidRDefault="00813D05">
      <w:pPr>
        <w:pStyle w:val="TOC1"/>
        <w:rPr>
          <w:rFonts w:ascii="Calibri" w:hAnsi="Calibri"/>
          <w:sz w:val="22"/>
          <w:szCs w:val="22"/>
          <w:lang w:eastAsia="lt-LT"/>
        </w:rPr>
      </w:pPr>
      <w:hyperlink w:anchor="_Toc297898751" w:history="1">
        <w:r w:rsidR="00940E87" w:rsidRPr="00D00F3B">
          <w:rPr>
            <w:rStyle w:val="Hyperlink"/>
            <w:b/>
          </w:rPr>
          <w:t>5.</w:t>
        </w:r>
        <w:r w:rsidR="00940E87" w:rsidRPr="00D00F3B">
          <w:rPr>
            <w:rFonts w:ascii="Calibri" w:hAnsi="Calibri"/>
            <w:sz w:val="22"/>
            <w:szCs w:val="22"/>
            <w:lang w:eastAsia="lt-LT"/>
          </w:rPr>
          <w:tab/>
        </w:r>
        <w:r w:rsidR="00940E87" w:rsidRPr="00D00F3B">
          <w:rPr>
            <w:rStyle w:val="Hyperlink"/>
            <w:b/>
          </w:rPr>
          <w:t>KONKURSO SĄLYGŲ PAAIŠKINIMAS IR PATIKSLINIMAS</w:t>
        </w:r>
        <w:r w:rsidR="00940E87" w:rsidRPr="00D00F3B">
          <w:rPr>
            <w:webHidden/>
          </w:rPr>
          <w:tab/>
        </w:r>
        <w:r w:rsidR="00CD74EE" w:rsidRPr="00D00F3B">
          <w:rPr>
            <w:webHidden/>
          </w:rPr>
          <w:fldChar w:fldCharType="begin"/>
        </w:r>
        <w:r w:rsidR="00940E87" w:rsidRPr="00D00F3B">
          <w:rPr>
            <w:webHidden/>
          </w:rPr>
          <w:instrText xml:space="preserve"> PAGEREF _Toc297898751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7D16AC7A" w14:textId="77777777" w:rsidR="00940E87" w:rsidRPr="00D00F3B" w:rsidRDefault="00813D05">
      <w:pPr>
        <w:pStyle w:val="TOC1"/>
        <w:rPr>
          <w:rFonts w:ascii="Calibri" w:hAnsi="Calibri"/>
          <w:sz w:val="22"/>
          <w:szCs w:val="22"/>
          <w:lang w:eastAsia="lt-LT"/>
        </w:rPr>
      </w:pPr>
      <w:hyperlink w:anchor="_Toc297898752" w:history="1">
        <w:r w:rsidR="00940E87" w:rsidRPr="00D00F3B">
          <w:rPr>
            <w:rStyle w:val="Hyperlink"/>
            <w:b/>
            <w:spacing w:val="-8"/>
          </w:rPr>
          <w:t>6.</w:t>
        </w:r>
        <w:r w:rsidR="00940E87" w:rsidRPr="00D00F3B">
          <w:rPr>
            <w:rFonts w:ascii="Calibri" w:hAnsi="Calibri"/>
            <w:sz w:val="22"/>
            <w:szCs w:val="22"/>
            <w:lang w:eastAsia="lt-LT"/>
          </w:rPr>
          <w:tab/>
        </w:r>
        <w:r w:rsidR="00940E87" w:rsidRPr="00D00F3B">
          <w:rPr>
            <w:rStyle w:val="Hyperlink"/>
            <w:b/>
            <w:spacing w:val="-8"/>
          </w:rPr>
          <w:t xml:space="preserve">PASIŪLYMŲ </w:t>
        </w:r>
        <w:r w:rsidR="00940E87" w:rsidRPr="00D00F3B">
          <w:rPr>
            <w:rStyle w:val="Hyperlink"/>
            <w:b/>
          </w:rPr>
          <w:t>NAGRINĖJIMAS IR VERTINIMAS</w:t>
        </w:r>
        <w:r w:rsidR="00940E87" w:rsidRPr="00D00F3B">
          <w:rPr>
            <w:webHidden/>
          </w:rPr>
          <w:tab/>
        </w:r>
        <w:r w:rsidR="00CD74EE" w:rsidRPr="00D00F3B">
          <w:rPr>
            <w:webHidden/>
          </w:rPr>
          <w:fldChar w:fldCharType="begin"/>
        </w:r>
        <w:r w:rsidR="00940E87" w:rsidRPr="00D00F3B">
          <w:rPr>
            <w:webHidden/>
          </w:rPr>
          <w:instrText xml:space="preserve"> PAGEREF _Toc297898752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69E3CA97" w14:textId="77777777" w:rsidR="00940E87" w:rsidRPr="00D00F3B" w:rsidRDefault="00813D05">
      <w:pPr>
        <w:pStyle w:val="TOC1"/>
        <w:rPr>
          <w:rFonts w:ascii="Calibri" w:hAnsi="Calibri"/>
          <w:sz w:val="22"/>
          <w:szCs w:val="22"/>
          <w:lang w:eastAsia="lt-LT"/>
        </w:rPr>
      </w:pPr>
      <w:hyperlink w:anchor="_Toc297898753" w:history="1">
        <w:r w:rsidR="00940E87" w:rsidRPr="00D00F3B">
          <w:rPr>
            <w:rStyle w:val="Hyperlink"/>
            <w:b/>
          </w:rPr>
          <w:t>7.</w:t>
        </w:r>
        <w:r w:rsidR="00940E87" w:rsidRPr="00D00F3B">
          <w:rPr>
            <w:rFonts w:ascii="Calibri" w:hAnsi="Calibri"/>
            <w:sz w:val="22"/>
            <w:szCs w:val="22"/>
            <w:lang w:eastAsia="lt-LT"/>
          </w:rPr>
          <w:tab/>
        </w:r>
        <w:r w:rsidR="00940E87" w:rsidRPr="00D00F3B">
          <w:rPr>
            <w:rStyle w:val="Hyperlink"/>
            <w:b/>
          </w:rPr>
          <w:t>PASIŪLYMŲ ATMETIMO PRIEŽASTYS</w:t>
        </w:r>
        <w:r w:rsidR="00940E87" w:rsidRPr="00D00F3B">
          <w:rPr>
            <w:webHidden/>
          </w:rPr>
          <w:tab/>
        </w:r>
        <w:r w:rsidR="00CD74EE" w:rsidRPr="00D00F3B">
          <w:rPr>
            <w:webHidden/>
          </w:rPr>
          <w:fldChar w:fldCharType="begin"/>
        </w:r>
        <w:r w:rsidR="00940E87" w:rsidRPr="00D00F3B">
          <w:rPr>
            <w:webHidden/>
          </w:rPr>
          <w:instrText xml:space="preserve"> PAGEREF _Toc297898753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62DFEFE0" w14:textId="77777777" w:rsidR="00940E87" w:rsidRPr="00D00F3B" w:rsidRDefault="00813D05">
      <w:pPr>
        <w:pStyle w:val="TOC1"/>
        <w:rPr>
          <w:rFonts w:ascii="Calibri" w:hAnsi="Calibri"/>
          <w:sz w:val="22"/>
          <w:szCs w:val="22"/>
          <w:lang w:eastAsia="lt-LT"/>
        </w:rPr>
      </w:pPr>
      <w:hyperlink w:anchor="_Toc297898754" w:history="1">
        <w:r w:rsidR="00940E87" w:rsidRPr="00D00F3B">
          <w:rPr>
            <w:rStyle w:val="Hyperlink"/>
            <w:b/>
          </w:rPr>
          <w:t>8.</w:t>
        </w:r>
        <w:r w:rsidR="00940E87" w:rsidRPr="00D00F3B">
          <w:rPr>
            <w:rFonts w:ascii="Calibri" w:hAnsi="Calibri"/>
            <w:sz w:val="22"/>
            <w:szCs w:val="22"/>
            <w:lang w:eastAsia="lt-LT"/>
          </w:rPr>
          <w:tab/>
        </w:r>
        <w:r w:rsidR="00940E87" w:rsidRPr="00D00F3B">
          <w:rPr>
            <w:rStyle w:val="Hyperlink"/>
            <w:b/>
            <w:caps/>
          </w:rPr>
          <w:t>Derybos</w:t>
        </w:r>
        <w:r w:rsidR="00940E87" w:rsidRPr="00D00F3B">
          <w:rPr>
            <w:webHidden/>
          </w:rPr>
          <w:tab/>
        </w:r>
        <w:r w:rsidR="00CD74EE" w:rsidRPr="00D00F3B">
          <w:rPr>
            <w:webHidden/>
          </w:rPr>
          <w:fldChar w:fldCharType="begin"/>
        </w:r>
        <w:r w:rsidR="00940E87" w:rsidRPr="00D00F3B">
          <w:rPr>
            <w:webHidden/>
          </w:rPr>
          <w:instrText xml:space="preserve"> PAGEREF _Toc297898754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4402493B" w14:textId="77777777" w:rsidR="00940E87" w:rsidRPr="00D00F3B" w:rsidRDefault="00813D05">
      <w:pPr>
        <w:pStyle w:val="TOC1"/>
        <w:rPr>
          <w:rFonts w:ascii="Calibri" w:hAnsi="Calibri"/>
          <w:sz w:val="22"/>
          <w:szCs w:val="22"/>
          <w:lang w:eastAsia="lt-LT"/>
        </w:rPr>
      </w:pPr>
      <w:hyperlink w:anchor="_Toc297898755" w:history="1">
        <w:r w:rsidR="00940E87" w:rsidRPr="00D00F3B">
          <w:rPr>
            <w:rStyle w:val="Hyperlink"/>
            <w:b/>
          </w:rPr>
          <w:t>9.</w:t>
        </w:r>
        <w:r w:rsidR="00940E87" w:rsidRPr="00D00F3B">
          <w:rPr>
            <w:rFonts w:ascii="Calibri" w:hAnsi="Calibri"/>
            <w:sz w:val="22"/>
            <w:szCs w:val="22"/>
            <w:lang w:eastAsia="lt-LT"/>
          </w:rPr>
          <w:tab/>
        </w:r>
        <w:r w:rsidR="00940E87" w:rsidRPr="00D00F3B">
          <w:rPr>
            <w:rStyle w:val="Hyperlink"/>
            <w:b/>
          </w:rPr>
          <w:t>SPRENDIMAS DĖL LAIMĖTOJO NUSTATYMO</w:t>
        </w:r>
        <w:r w:rsidR="00940E87" w:rsidRPr="00D00F3B">
          <w:rPr>
            <w:webHidden/>
          </w:rPr>
          <w:tab/>
        </w:r>
        <w:r w:rsidR="00CD74EE" w:rsidRPr="00D00F3B">
          <w:rPr>
            <w:webHidden/>
          </w:rPr>
          <w:fldChar w:fldCharType="begin"/>
        </w:r>
        <w:r w:rsidR="00940E87" w:rsidRPr="00D00F3B">
          <w:rPr>
            <w:webHidden/>
          </w:rPr>
          <w:instrText xml:space="preserve"> PAGEREF _Toc297898755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26C022A5" w14:textId="77777777" w:rsidR="00940E87" w:rsidRPr="00D00F3B" w:rsidRDefault="00813D05">
      <w:pPr>
        <w:pStyle w:val="TOC1"/>
        <w:rPr>
          <w:rFonts w:ascii="Calibri" w:hAnsi="Calibri"/>
          <w:sz w:val="22"/>
          <w:szCs w:val="22"/>
          <w:lang w:eastAsia="lt-LT"/>
        </w:rPr>
      </w:pPr>
      <w:hyperlink w:anchor="_Toc297898756" w:history="1">
        <w:r w:rsidR="00940E87" w:rsidRPr="00D00F3B">
          <w:rPr>
            <w:rStyle w:val="Hyperlink"/>
            <w:b/>
          </w:rPr>
          <w:t>10.</w:t>
        </w:r>
        <w:r w:rsidR="00940E87" w:rsidRPr="00D00F3B">
          <w:rPr>
            <w:rFonts w:ascii="Calibri" w:hAnsi="Calibri"/>
            <w:sz w:val="22"/>
            <w:szCs w:val="22"/>
            <w:lang w:eastAsia="lt-LT"/>
          </w:rPr>
          <w:tab/>
        </w:r>
        <w:r w:rsidR="00940E87" w:rsidRPr="00D00F3B">
          <w:rPr>
            <w:rStyle w:val="Hyperlink"/>
            <w:b/>
          </w:rPr>
          <w:t>PIRKIMO SUTARTIES SĄLYGOS</w:t>
        </w:r>
        <w:r w:rsidR="00940E87" w:rsidRPr="00D00F3B">
          <w:rPr>
            <w:webHidden/>
          </w:rPr>
          <w:tab/>
        </w:r>
        <w:r w:rsidR="00CD74EE" w:rsidRPr="00D00F3B">
          <w:rPr>
            <w:webHidden/>
          </w:rPr>
          <w:fldChar w:fldCharType="begin"/>
        </w:r>
        <w:r w:rsidR="00940E87" w:rsidRPr="00D00F3B">
          <w:rPr>
            <w:webHidden/>
          </w:rPr>
          <w:instrText xml:space="preserve"> PAGEREF _Toc297898756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33FDCEFC" w14:textId="77777777" w:rsidR="00940E87" w:rsidRPr="00D00F3B" w:rsidRDefault="00813D05">
      <w:pPr>
        <w:pStyle w:val="TOC1"/>
        <w:rPr>
          <w:rFonts w:ascii="Calibri" w:hAnsi="Calibri"/>
          <w:sz w:val="22"/>
          <w:szCs w:val="22"/>
          <w:lang w:eastAsia="lt-LT"/>
        </w:rPr>
      </w:pPr>
      <w:hyperlink w:anchor="_Toc297898757" w:history="1">
        <w:r w:rsidR="00940E87" w:rsidRPr="00D00F3B">
          <w:rPr>
            <w:rStyle w:val="Hyperlink"/>
            <w:b/>
            <w:caps/>
          </w:rPr>
          <w:t>11.</w:t>
        </w:r>
        <w:r w:rsidR="00940E87" w:rsidRPr="00D00F3B">
          <w:rPr>
            <w:rFonts w:ascii="Calibri" w:hAnsi="Calibri"/>
            <w:sz w:val="22"/>
            <w:szCs w:val="22"/>
            <w:lang w:eastAsia="lt-LT"/>
          </w:rPr>
          <w:tab/>
        </w:r>
        <w:r w:rsidR="00940E87" w:rsidRPr="00D00F3B">
          <w:rPr>
            <w:rStyle w:val="Hyperlink"/>
            <w:b/>
            <w:caps/>
          </w:rPr>
          <w:t>Baigiamosios nuostatos</w:t>
        </w:r>
        <w:r w:rsidR="00940E87" w:rsidRPr="00D00F3B">
          <w:rPr>
            <w:webHidden/>
          </w:rPr>
          <w:tab/>
        </w:r>
        <w:r w:rsidR="00CD74EE" w:rsidRPr="00D00F3B">
          <w:rPr>
            <w:webHidden/>
          </w:rPr>
          <w:fldChar w:fldCharType="begin"/>
        </w:r>
        <w:r w:rsidR="00940E87" w:rsidRPr="00D00F3B">
          <w:rPr>
            <w:webHidden/>
          </w:rPr>
          <w:instrText xml:space="preserve"> PAGEREF _Toc297898757 \h </w:instrText>
        </w:r>
        <w:r w:rsidR="00CD74EE" w:rsidRPr="00D00F3B">
          <w:rPr>
            <w:webHidden/>
          </w:rPr>
        </w:r>
        <w:r w:rsidR="00CD74EE" w:rsidRPr="00D00F3B">
          <w:rPr>
            <w:webHidden/>
          </w:rPr>
          <w:fldChar w:fldCharType="separate"/>
        </w:r>
        <w:r w:rsidR="00273CD7" w:rsidRPr="00D00F3B">
          <w:rPr>
            <w:webHidden/>
          </w:rPr>
          <w:t>13</w:t>
        </w:r>
        <w:r w:rsidR="00CD74EE" w:rsidRPr="00D00F3B">
          <w:rPr>
            <w:webHidden/>
          </w:rPr>
          <w:fldChar w:fldCharType="end"/>
        </w:r>
      </w:hyperlink>
    </w:p>
    <w:p w14:paraId="2AFA787C" w14:textId="77777777" w:rsidR="00940E87" w:rsidRPr="00D00F3B" w:rsidRDefault="00813D05">
      <w:pPr>
        <w:pStyle w:val="TOC1"/>
        <w:rPr>
          <w:rFonts w:ascii="Calibri" w:hAnsi="Calibri"/>
          <w:sz w:val="22"/>
          <w:szCs w:val="22"/>
          <w:lang w:eastAsia="lt-LT"/>
        </w:rPr>
      </w:pPr>
      <w:hyperlink w:anchor="_Toc297898758" w:history="1">
        <w:r w:rsidR="00940E87" w:rsidRPr="00D00F3B">
          <w:rPr>
            <w:rStyle w:val="Hyperlink"/>
            <w:b/>
            <w:caps/>
          </w:rPr>
          <w:t>12.</w:t>
        </w:r>
        <w:r w:rsidR="00940E87" w:rsidRPr="00D00F3B">
          <w:rPr>
            <w:rFonts w:ascii="Calibri" w:hAnsi="Calibri"/>
            <w:sz w:val="22"/>
            <w:szCs w:val="22"/>
            <w:lang w:eastAsia="lt-LT"/>
          </w:rPr>
          <w:tab/>
        </w:r>
        <w:r w:rsidR="00940E87" w:rsidRPr="00D00F3B">
          <w:rPr>
            <w:rStyle w:val="Hyperlink"/>
            <w:b/>
            <w:caps/>
          </w:rPr>
          <w:t>Priedai</w:t>
        </w:r>
        <w:r w:rsidR="00940E87" w:rsidRPr="00D00F3B">
          <w:rPr>
            <w:webHidden/>
          </w:rPr>
          <w:tab/>
        </w:r>
        <w:r w:rsidR="00CD74EE" w:rsidRPr="00D00F3B">
          <w:rPr>
            <w:webHidden/>
          </w:rPr>
          <w:fldChar w:fldCharType="begin"/>
        </w:r>
        <w:r w:rsidR="00940E87" w:rsidRPr="00D00F3B">
          <w:rPr>
            <w:webHidden/>
          </w:rPr>
          <w:instrText xml:space="preserve"> PAGEREF _Toc297898758 \h </w:instrText>
        </w:r>
        <w:r w:rsidR="00CD74EE" w:rsidRPr="00D00F3B">
          <w:rPr>
            <w:webHidden/>
          </w:rPr>
        </w:r>
        <w:r w:rsidR="00CD74EE" w:rsidRPr="00D00F3B">
          <w:rPr>
            <w:webHidden/>
          </w:rPr>
          <w:fldChar w:fldCharType="separate"/>
        </w:r>
        <w:r w:rsidR="00273CD7" w:rsidRPr="00D00F3B">
          <w:rPr>
            <w:webHidden/>
          </w:rPr>
          <w:t>14</w:t>
        </w:r>
        <w:r w:rsidR="00CD74EE" w:rsidRPr="00D00F3B">
          <w:rPr>
            <w:webHidden/>
          </w:rPr>
          <w:fldChar w:fldCharType="end"/>
        </w:r>
      </w:hyperlink>
    </w:p>
    <w:p w14:paraId="65ECE5D7" w14:textId="77777777" w:rsidR="00CF2023" w:rsidRPr="00D00F3B" w:rsidRDefault="00CD74EE" w:rsidP="00CF2023">
      <w:pPr>
        <w:jc w:val="both"/>
      </w:pPr>
      <w:r w:rsidRPr="00D00F3B">
        <w:fldChar w:fldCharType="end"/>
      </w:r>
    </w:p>
    <w:p w14:paraId="4C3A5D2B" w14:textId="77777777" w:rsidR="00940E87" w:rsidRPr="00D00F3B" w:rsidRDefault="00940E87" w:rsidP="00CF2023">
      <w:pPr>
        <w:jc w:val="both"/>
      </w:pPr>
    </w:p>
    <w:p w14:paraId="76152252" w14:textId="77777777" w:rsidR="00940E87" w:rsidRPr="00D00F3B" w:rsidRDefault="00940E87" w:rsidP="00CF2023">
      <w:pPr>
        <w:jc w:val="both"/>
      </w:pPr>
    </w:p>
    <w:p w14:paraId="23D28C9E" w14:textId="77777777" w:rsidR="00940E87" w:rsidRPr="00D00F3B" w:rsidRDefault="00940E87" w:rsidP="00CF2023">
      <w:pPr>
        <w:jc w:val="both"/>
      </w:pPr>
    </w:p>
    <w:p w14:paraId="5F69415E" w14:textId="77777777" w:rsidR="00940E87" w:rsidRPr="00D00F3B" w:rsidRDefault="00940E87" w:rsidP="00CF2023">
      <w:pPr>
        <w:jc w:val="both"/>
      </w:pPr>
    </w:p>
    <w:p w14:paraId="63FDA749" w14:textId="77777777" w:rsidR="00940E87" w:rsidRPr="00D00F3B" w:rsidRDefault="00940E87" w:rsidP="00CF2023">
      <w:pPr>
        <w:jc w:val="both"/>
      </w:pPr>
    </w:p>
    <w:p w14:paraId="15078A31" w14:textId="77777777" w:rsidR="00940E87" w:rsidRPr="00D00F3B" w:rsidRDefault="00940E87" w:rsidP="00CF2023">
      <w:pPr>
        <w:jc w:val="both"/>
      </w:pPr>
    </w:p>
    <w:p w14:paraId="5D4D3824" w14:textId="77777777" w:rsidR="00940E87" w:rsidRPr="00D00F3B" w:rsidRDefault="00940E87" w:rsidP="00CF2023">
      <w:pPr>
        <w:jc w:val="both"/>
      </w:pPr>
    </w:p>
    <w:p w14:paraId="766F9BB6" w14:textId="77777777" w:rsidR="00940E87" w:rsidRPr="00D00F3B" w:rsidRDefault="00940E87" w:rsidP="00CF2023">
      <w:pPr>
        <w:jc w:val="both"/>
      </w:pPr>
    </w:p>
    <w:p w14:paraId="32B57EC4" w14:textId="77777777" w:rsidR="00940E87" w:rsidRPr="00D00F3B" w:rsidRDefault="00940E87" w:rsidP="00CF2023">
      <w:pPr>
        <w:jc w:val="both"/>
      </w:pPr>
    </w:p>
    <w:p w14:paraId="77CD0389" w14:textId="77777777" w:rsidR="00940E87" w:rsidRPr="00D00F3B" w:rsidRDefault="00940E87" w:rsidP="00CF2023">
      <w:pPr>
        <w:jc w:val="both"/>
      </w:pPr>
    </w:p>
    <w:p w14:paraId="0F0D92E9" w14:textId="77777777" w:rsidR="00940E87" w:rsidRPr="00D00F3B" w:rsidRDefault="00940E87" w:rsidP="00CF2023">
      <w:pPr>
        <w:jc w:val="both"/>
      </w:pPr>
    </w:p>
    <w:p w14:paraId="16C9BD1A" w14:textId="77777777" w:rsidR="00940E87" w:rsidRPr="00D00F3B" w:rsidRDefault="00940E87" w:rsidP="00CF2023">
      <w:pPr>
        <w:jc w:val="both"/>
      </w:pPr>
    </w:p>
    <w:p w14:paraId="54685AB9" w14:textId="77777777" w:rsidR="00940E87" w:rsidRPr="00D00F3B" w:rsidRDefault="00940E87" w:rsidP="00CF2023">
      <w:pPr>
        <w:jc w:val="both"/>
      </w:pPr>
    </w:p>
    <w:p w14:paraId="426D4199" w14:textId="77777777" w:rsidR="00940E87" w:rsidRPr="00D00F3B" w:rsidRDefault="00940E87" w:rsidP="00CF2023">
      <w:pPr>
        <w:jc w:val="both"/>
      </w:pPr>
    </w:p>
    <w:p w14:paraId="747A74FA" w14:textId="77777777" w:rsidR="00AF6B86" w:rsidRPr="00D00F3B" w:rsidRDefault="00AF6B86" w:rsidP="00CF2023">
      <w:pPr>
        <w:jc w:val="both"/>
      </w:pPr>
    </w:p>
    <w:p w14:paraId="18E69854" w14:textId="77777777" w:rsidR="00940E87" w:rsidRPr="00D00F3B" w:rsidRDefault="00940E87" w:rsidP="00CF2023">
      <w:pPr>
        <w:jc w:val="both"/>
      </w:pPr>
    </w:p>
    <w:p w14:paraId="616E8B95" w14:textId="77777777" w:rsidR="007031F0" w:rsidRPr="00D00F3B" w:rsidRDefault="007031F0" w:rsidP="00CF2023">
      <w:pPr>
        <w:jc w:val="both"/>
      </w:pPr>
    </w:p>
    <w:p w14:paraId="68EDAE64" w14:textId="77777777" w:rsidR="007031F0" w:rsidRPr="00D00F3B" w:rsidRDefault="007031F0" w:rsidP="00CF2023">
      <w:pPr>
        <w:jc w:val="both"/>
      </w:pPr>
    </w:p>
    <w:p w14:paraId="01481550" w14:textId="77777777" w:rsidR="00940E87" w:rsidRPr="00D00F3B" w:rsidRDefault="00940E87" w:rsidP="00CF2023">
      <w:pPr>
        <w:jc w:val="both"/>
      </w:pPr>
    </w:p>
    <w:p w14:paraId="45664F84" w14:textId="77777777" w:rsidR="00940E87" w:rsidRPr="00D00F3B" w:rsidRDefault="00940E87" w:rsidP="00CF2023">
      <w:pPr>
        <w:jc w:val="both"/>
      </w:pPr>
    </w:p>
    <w:p w14:paraId="0105504D" w14:textId="77777777" w:rsidR="00940E87" w:rsidRPr="00D00F3B" w:rsidRDefault="00940E87" w:rsidP="00940E87">
      <w:pPr>
        <w:numPr>
          <w:ilvl w:val="0"/>
          <w:numId w:val="2"/>
        </w:numPr>
        <w:jc w:val="center"/>
        <w:outlineLvl w:val="0"/>
        <w:rPr>
          <w:b/>
        </w:rPr>
      </w:pPr>
      <w:bookmarkStart w:id="0" w:name="_Toc297898747"/>
      <w:r w:rsidRPr="00D00F3B">
        <w:rPr>
          <w:b/>
        </w:rPr>
        <w:t>BENDROSIOS NUOSTATOS</w:t>
      </w:r>
      <w:bookmarkEnd w:id="0"/>
    </w:p>
    <w:p w14:paraId="43E654A4" w14:textId="77777777" w:rsidR="008E3BF6" w:rsidRPr="00D00F3B" w:rsidRDefault="008E3BF6" w:rsidP="00C970EB">
      <w:pPr>
        <w:tabs>
          <w:tab w:val="left" w:pos="840"/>
          <w:tab w:val="left" w:pos="1080"/>
        </w:tabs>
        <w:ind w:firstLine="600"/>
        <w:jc w:val="center"/>
        <w:rPr>
          <w:b/>
          <w:szCs w:val="24"/>
        </w:rPr>
      </w:pPr>
    </w:p>
    <w:p w14:paraId="791BF492" w14:textId="77777777" w:rsidR="008E7C09" w:rsidRPr="00D00F3B" w:rsidRDefault="008E7C09" w:rsidP="008E7C09">
      <w:pPr>
        <w:numPr>
          <w:ilvl w:val="1"/>
          <w:numId w:val="2"/>
        </w:numPr>
        <w:tabs>
          <w:tab w:val="clear" w:pos="792"/>
          <w:tab w:val="left" w:pos="1080"/>
        </w:tabs>
        <w:autoSpaceDE w:val="0"/>
        <w:autoSpaceDN w:val="0"/>
        <w:adjustRightInd w:val="0"/>
        <w:ind w:left="0" w:firstLine="567"/>
        <w:jc w:val="both"/>
        <w:rPr>
          <w:szCs w:val="24"/>
        </w:rPr>
      </w:pPr>
      <w:r w:rsidRPr="00D00F3B">
        <w:rPr>
          <w:szCs w:val="24"/>
        </w:rPr>
        <w:t xml:space="preserve">UAB „Profileksas“ (toliau vadinama – Pirkėjas) </w:t>
      </w:r>
      <w:r w:rsidRPr="00D00F3B">
        <w:rPr>
          <w:sz w:val="22"/>
          <w:szCs w:val="22"/>
          <w:lang w:eastAsia="lt-LT"/>
        </w:rPr>
        <w:t>įgyvendindama projektą "</w:t>
      </w:r>
      <w:r w:rsidRPr="00D00F3B">
        <w:rPr>
          <w:b/>
          <w:i/>
          <w:szCs w:val="24"/>
        </w:rPr>
        <w:t>Atsinaujinančius energijos išteklius naudojančių energijos gamybos pajėgumų diegimas UAB ,,Profileksas” gamybos procesuose</w:t>
      </w:r>
      <w:r w:rsidRPr="00D00F3B">
        <w:rPr>
          <w:szCs w:val="24"/>
          <w:lang w:eastAsia="lt-LT"/>
        </w:rPr>
        <w:t xml:space="preserve">"(Nr. 04.2.1-LVPA-K-836-01-0038), bendrai finansuojamą Europos Sąjungos struktūrinės paramos ir Lietuvos Respublikos lėšomis </w:t>
      </w:r>
      <w:r w:rsidRPr="00D00F3B">
        <w:rPr>
          <w:szCs w:val="24"/>
        </w:rPr>
        <w:t xml:space="preserve">numato įsigyti: </w:t>
      </w:r>
      <w:r w:rsidRPr="00D00F3B">
        <w:rPr>
          <w:b/>
          <w:i/>
          <w:szCs w:val="24"/>
        </w:rPr>
        <w:t>0,13 MWp saulės jėgainės</w:t>
      </w:r>
      <w:r w:rsidRPr="00D00F3B">
        <w:t xml:space="preserve"> </w:t>
      </w:r>
      <w:r w:rsidRPr="00D00F3B">
        <w:rPr>
          <w:b/>
          <w:i/>
          <w:szCs w:val="24"/>
        </w:rPr>
        <w:t>projektavimo, įsigijimo ir instaliavimo paslaugas, įrangą</w:t>
      </w:r>
      <w:r w:rsidRPr="00D00F3B">
        <w:rPr>
          <w:szCs w:val="24"/>
        </w:rPr>
        <w:t>.</w:t>
      </w:r>
    </w:p>
    <w:p w14:paraId="40827535"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Vartojamos pagrindinės sąvokos, apibrėžtos </w:t>
      </w:r>
      <w:r w:rsidRPr="00D00F3B">
        <w:rPr>
          <w:b/>
          <w:szCs w:val="24"/>
        </w:rPr>
        <w:t>Projektų finansavimo ir administravimo taisyklėse, patvirtintose Lietuvos Respublikos finansų ministro 2014 m. spalio 8 d. įsakymu Nr. 1K-316</w:t>
      </w:r>
      <w:r w:rsidRPr="00D00F3B">
        <w:t xml:space="preserve"> </w:t>
      </w:r>
      <w:r w:rsidRPr="00D00F3B">
        <w:rPr>
          <w:szCs w:val="24"/>
        </w:rPr>
        <w:t>(toliau – Taisyklės)</w:t>
      </w:r>
    </w:p>
    <w:p w14:paraId="67D748F2"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Pirkimas vykdomas </w:t>
      </w:r>
      <w:r w:rsidRPr="00D00F3B">
        <w:t>vadovaujantis Taisyklėmis</w:t>
      </w:r>
      <w:r w:rsidRPr="00D00F3B">
        <w:rPr>
          <w:szCs w:val="24"/>
        </w:rPr>
        <w:t>, Lietuvos Respublikos civiliniu kodeksu (toliau – Civilinis kodeksas), kitais teisės aktais bei konkurso sąlygomis.</w:t>
      </w:r>
    </w:p>
    <w:p w14:paraId="49164BD2"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 xml:space="preserve">Skelbimas apie pirkimą paskelbtas </w:t>
      </w:r>
      <w:r w:rsidRPr="00D00F3B">
        <w:rPr>
          <w:iCs/>
          <w:szCs w:val="24"/>
        </w:rPr>
        <w:t>Europos Sąjungos struktūrinės paramos svetainėje</w:t>
      </w:r>
      <w:r w:rsidRPr="00D00F3B">
        <w:rPr>
          <w:iCs/>
          <w:color w:val="808080"/>
          <w:szCs w:val="24"/>
        </w:rPr>
        <w:t xml:space="preserve"> </w:t>
      </w:r>
      <w:hyperlink r:id="rId15" w:history="1">
        <w:r w:rsidRPr="00D00F3B">
          <w:rPr>
            <w:rStyle w:val="Hyperlink"/>
            <w:iCs/>
            <w:szCs w:val="24"/>
          </w:rPr>
          <w:t>www.esinvesticijos.lt</w:t>
        </w:r>
      </w:hyperlink>
      <w:r w:rsidRPr="00D00F3B">
        <w:rPr>
          <w:iCs/>
          <w:szCs w:val="24"/>
        </w:rPr>
        <w:t xml:space="preserve">, </w:t>
      </w:r>
      <w:r w:rsidRPr="00D00F3B">
        <w:rPr>
          <w:i/>
          <w:iCs/>
          <w:szCs w:val="24"/>
          <w:highlight w:val="lightGray"/>
        </w:rPr>
        <w:t>data.</w:t>
      </w:r>
      <w:r w:rsidRPr="00D00F3B">
        <w:rPr>
          <w:szCs w:val="24"/>
        </w:rPr>
        <w:t xml:space="preserve"> </w:t>
      </w:r>
    </w:p>
    <w:p w14:paraId="7767A44F"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Pirkimas atliekamas konkurso būdu laikantis lygiateisiškumo, nediskriminavimo, abipusio pripažinimo, proporcingumo, skaidrumo principų.</w:t>
      </w:r>
      <w:r w:rsidRPr="00D00F3B">
        <w:t xml:space="preserve"> </w:t>
      </w:r>
    </w:p>
    <w:p w14:paraId="5E174F8D"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t xml:space="preserve">Konkursui neįvykus dėl to, kad nebuvo gauta nė vieno pirkėjo nustatytus reikalavimus atitinkančio tiekėjo pasiūlymo, pirkėjas pasilieka teisę pakartotinį pirkimą vykdyti Taisyklių </w:t>
      </w:r>
      <w:r w:rsidRPr="00D00F3B">
        <w:rPr>
          <w:szCs w:val="24"/>
        </w:rPr>
        <w:t xml:space="preserve">461.1 </w:t>
      </w:r>
      <w:r w:rsidRPr="00D00F3B">
        <w:t>punkte nustatyta tvarka.</w:t>
      </w:r>
    </w:p>
    <w:p w14:paraId="103F0BDD" w14:textId="08912549" w:rsidR="008E3BF6" w:rsidRPr="00D00F3B" w:rsidRDefault="008E7C09" w:rsidP="008A4B9E">
      <w:pPr>
        <w:tabs>
          <w:tab w:val="num" w:pos="1000"/>
        </w:tabs>
        <w:jc w:val="both"/>
        <w:rPr>
          <w:szCs w:val="24"/>
        </w:rPr>
      </w:pPr>
      <w:r w:rsidRPr="00D00F3B">
        <w:rPr>
          <w:szCs w:val="24"/>
        </w:rPr>
        <w:t xml:space="preserve">Pirkėjo įgaliotas asmuo palaikyti tiesioginį ryšį su tiekėjais ir gauti iš jų su pirkimo procedūromis susijusius pranešimus: </w:t>
      </w:r>
      <w:bookmarkStart w:id="1" w:name="_Toc60525483"/>
      <w:bookmarkStart w:id="2" w:name="_Toc47844929"/>
      <w:r w:rsidR="008A4B9E" w:rsidRPr="00D00F3B">
        <w:rPr>
          <w:szCs w:val="24"/>
        </w:rPr>
        <w:t xml:space="preserve">Eugenijus Savickas, +37068657451, </w:t>
      </w:r>
      <w:hyperlink r:id="rId16" w:history="1">
        <w:r w:rsidR="008A4B9E" w:rsidRPr="00D00F3B">
          <w:rPr>
            <w:rStyle w:val="Hyperlink"/>
            <w:szCs w:val="24"/>
          </w:rPr>
          <w:t>e.savickas@profilex.lt</w:t>
        </w:r>
      </w:hyperlink>
    </w:p>
    <w:p w14:paraId="37C3646E" w14:textId="77777777" w:rsidR="008A4B9E" w:rsidRPr="00D00F3B" w:rsidRDefault="008A4B9E" w:rsidP="008A4B9E">
      <w:pPr>
        <w:tabs>
          <w:tab w:val="num" w:pos="1000"/>
        </w:tabs>
        <w:jc w:val="both"/>
        <w:rPr>
          <w:szCs w:val="24"/>
        </w:rPr>
      </w:pPr>
    </w:p>
    <w:p w14:paraId="5DB6D4E1" w14:textId="77777777" w:rsidR="008E3BF6" w:rsidRPr="00D00F3B" w:rsidRDefault="008E3BF6" w:rsidP="002C72B9">
      <w:pPr>
        <w:numPr>
          <w:ilvl w:val="0"/>
          <w:numId w:val="14"/>
        </w:numPr>
        <w:jc w:val="center"/>
        <w:outlineLvl w:val="0"/>
        <w:rPr>
          <w:b/>
        </w:rPr>
      </w:pPr>
      <w:bookmarkStart w:id="3" w:name="_Toc297898748"/>
      <w:r w:rsidRPr="00D00F3B">
        <w:rPr>
          <w:b/>
        </w:rPr>
        <w:t>PIRKIMO OBJEKTAS</w:t>
      </w:r>
      <w:bookmarkEnd w:id="1"/>
      <w:bookmarkEnd w:id="2"/>
      <w:bookmarkEnd w:id="3"/>
    </w:p>
    <w:p w14:paraId="4A11B366" w14:textId="77777777" w:rsidR="008E3BF6" w:rsidRPr="00D00F3B" w:rsidRDefault="008E3BF6" w:rsidP="00C970EB">
      <w:pPr>
        <w:ind w:firstLine="600"/>
        <w:jc w:val="both"/>
        <w:rPr>
          <w:lang w:eastAsia="lt-LT"/>
        </w:rPr>
      </w:pPr>
    </w:p>
    <w:p w14:paraId="62C6FC32"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0,13 MWp saulės elektrinė (įskaitant projektavimo ir montavimo darbus </w:t>
      </w:r>
      <w:r w:rsidRPr="00D00F3B">
        <w:rPr>
          <w:color w:val="000000" w:themeColor="text1"/>
        </w:rPr>
        <w:t>„iki rakto“</w:t>
      </w:r>
      <w:r w:rsidRPr="00D00F3B">
        <w:t>) kurios kiekis apimtis, reikalavimai, techninės ir kokybinės savybės nustatyti pateiktoje techninėje užduotyje (Konkurso sąlygų priedas Nr. 1).</w:t>
      </w:r>
    </w:p>
    <w:p w14:paraId="06C5FA69" w14:textId="77777777" w:rsidR="008E7C09" w:rsidRPr="00D00F3B" w:rsidRDefault="008E7C09" w:rsidP="008E7C09">
      <w:pPr>
        <w:numPr>
          <w:ilvl w:val="1"/>
          <w:numId w:val="3"/>
        </w:numPr>
        <w:tabs>
          <w:tab w:val="clear" w:pos="1725"/>
          <w:tab w:val="num" w:pos="1134"/>
        </w:tabs>
        <w:ind w:left="0" w:firstLine="600"/>
        <w:jc w:val="both"/>
      </w:pPr>
      <w:r w:rsidRPr="00D00F3B">
        <w:t>Šis pirkimas į dalis neskirstomas, todėl pasiūlymas turi būti pateiktas visam nurodytam prekių</w:t>
      </w:r>
      <w:r w:rsidRPr="00D00F3B">
        <w:rPr>
          <w:i/>
        </w:rPr>
        <w:t xml:space="preserve"> </w:t>
      </w:r>
      <w:r w:rsidRPr="00D00F3B">
        <w:t>kiekiui, įskaitant jų projektavimą bei montavimą.</w:t>
      </w:r>
    </w:p>
    <w:p w14:paraId="7424455D"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saulės elektrinės įranga turi būti pristatyta, sumontuota ir paleista į eksploataciją </w:t>
      </w:r>
      <w:r w:rsidRPr="00D00F3B">
        <w:rPr>
          <w:b/>
        </w:rPr>
        <w:t>per 12 mėn</w:t>
      </w:r>
      <w:r w:rsidRPr="00D00F3B">
        <w:t>. nuo prekių</w:t>
      </w:r>
      <w:r w:rsidRPr="00D00F3B">
        <w:rPr>
          <w:i/>
        </w:rPr>
        <w:t xml:space="preserve"> </w:t>
      </w:r>
      <w:r w:rsidRPr="00D00F3B">
        <w:t>pirkimo sutarties pasirašymo dienos.</w:t>
      </w:r>
    </w:p>
    <w:p w14:paraId="2E85FBF8" w14:textId="77777777" w:rsidR="008E7C09" w:rsidRPr="00D00F3B" w:rsidRDefault="008E7C09" w:rsidP="008E7C09">
      <w:pPr>
        <w:numPr>
          <w:ilvl w:val="1"/>
          <w:numId w:val="3"/>
        </w:numPr>
        <w:tabs>
          <w:tab w:val="clear" w:pos="1725"/>
        </w:tabs>
        <w:ind w:left="0" w:firstLine="567"/>
        <w:jc w:val="both"/>
        <w:rPr>
          <w:b/>
        </w:rPr>
      </w:pPr>
      <w:r w:rsidRPr="00D00F3B">
        <w:t xml:space="preserve">Saulės elektrinės įrengimo vieta – </w:t>
      </w:r>
      <w:r w:rsidRPr="00D00F3B">
        <w:rPr>
          <w:b/>
        </w:rPr>
        <w:t>Žemynos g. 7, Balsiai, LT-75102 Šilalės r.</w:t>
      </w:r>
    </w:p>
    <w:p w14:paraId="3139A12D" w14:textId="77777777" w:rsidR="00C970EB" w:rsidRPr="00D00F3B" w:rsidRDefault="00C970EB" w:rsidP="00C970EB">
      <w:pPr>
        <w:jc w:val="both"/>
      </w:pPr>
      <w:bookmarkStart w:id="4" w:name="_Toc60525484"/>
      <w:bookmarkStart w:id="5" w:name="_Toc47844930"/>
      <w:bookmarkStart w:id="6" w:name="_Toc225657494"/>
      <w:bookmarkStart w:id="7" w:name="_Toc225657651"/>
    </w:p>
    <w:p w14:paraId="0AE8F5F2" w14:textId="77777777" w:rsidR="008E3BF6" w:rsidRPr="00D00F3B" w:rsidRDefault="00C970EB" w:rsidP="002C72B9">
      <w:pPr>
        <w:numPr>
          <w:ilvl w:val="0"/>
          <w:numId w:val="5"/>
        </w:numPr>
        <w:jc w:val="center"/>
        <w:outlineLvl w:val="0"/>
      </w:pPr>
      <w:bookmarkStart w:id="8" w:name="_Toc297898749"/>
      <w:r w:rsidRPr="00D00F3B">
        <w:rPr>
          <w:b/>
          <w:szCs w:val="24"/>
        </w:rPr>
        <w:t>T</w:t>
      </w:r>
      <w:r w:rsidR="008E3BF6" w:rsidRPr="00D00F3B">
        <w:rPr>
          <w:b/>
          <w:szCs w:val="24"/>
        </w:rPr>
        <w:t>IEKĖJŲ KVALIFIKACIJOS REIKALAVIMAI</w:t>
      </w:r>
      <w:bookmarkEnd w:id="4"/>
      <w:bookmarkEnd w:id="5"/>
      <w:bookmarkEnd w:id="6"/>
      <w:bookmarkEnd w:id="7"/>
      <w:bookmarkEnd w:id="8"/>
    </w:p>
    <w:p w14:paraId="262FFA0A" w14:textId="77777777" w:rsidR="008E3BF6" w:rsidRPr="00D00F3B" w:rsidRDefault="008E3BF6" w:rsidP="00C96212">
      <w:pPr>
        <w:ind w:firstLine="600"/>
        <w:jc w:val="both"/>
        <w:rPr>
          <w:szCs w:val="24"/>
          <w:lang w:eastAsia="lt-LT"/>
        </w:rPr>
      </w:pPr>
    </w:p>
    <w:p w14:paraId="19982328" w14:textId="77777777" w:rsidR="008E3BF6" w:rsidRPr="00D00F3B" w:rsidRDefault="003333E8" w:rsidP="00056FC7">
      <w:pPr>
        <w:tabs>
          <w:tab w:val="left" w:pos="1134"/>
        </w:tabs>
        <w:ind w:firstLine="600"/>
        <w:jc w:val="both"/>
        <w:rPr>
          <w:szCs w:val="24"/>
        </w:rPr>
      </w:pPr>
      <w:bookmarkStart w:id="9" w:name="_Toc225657495"/>
      <w:bookmarkStart w:id="10" w:name="_Toc225657652"/>
      <w:r w:rsidRPr="00D00F3B">
        <w:t>3.1</w:t>
      </w:r>
      <w:r w:rsidRPr="00D00F3B">
        <w:tab/>
      </w:r>
      <w:bookmarkStart w:id="11" w:name="_Toc225657496"/>
      <w:bookmarkStart w:id="12" w:name="_Toc225657653"/>
      <w:bookmarkEnd w:id="9"/>
      <w:bookmarkEnd w:id="10"/>
      <w:r w:rsidR="008E3BF6" w:rsidRPr="00D00F3B">
        <w:rPr>
          <w:szCs w:val="24"/>
        </w:rPr>
        <w:t>Tiekėjas, dalyvaujantis pirkime, turi atitikti šiuos minimalius kvalifikacijos reikalavimus:</w:t>
      </w:r>
      <w:bookmarkEnd w:id="11"/>
      <w:bookmarkEnd w:id="12"/>
    </w:p>
    <w:p w14:paraId="7C8980FB" w14:textId="77777777" w:rsidR="008E3BF6" w:rsidRPr="00D00F3B" w:rsidRDefault="008E3BF6" w:rsidP="002C72B9">
      <w:pPr>
        <w:numPr>
          <w:ilvl w:val="2"/>
          <w:numId w:val="5"/>
        </w:numPr>
        <w:ind w:right="-149"/>
        <w:jc w:val="both"/>
        <w:rPr>
          <w:b/>
          <w:szCs w:val="24"/>
        </w:rPr>
      </w:pPr>
      <w:r w:rsidRPr="00D00F3B">
        <w:rPr>
          <w:b/>
          <w:szCs w:val="24"/>
        </w:rPr>
        <w:t>Bendrieji tiekėjų kvalifikacijos reikalavimai</w:t>
      </w:r>
    </w:p>
    <w:p w14:paraId="42261A04" w14:textId="77777777" w:rsidR="008E3BF6" w:rsidRPr="00D00F3B" w:rsidRDefault="008E3BF6" w:rsidP="00C970EB">
      <w:pPr>
        <w:ind w:right="-149" w:firstLine="851"/>
        <w:jc w:val="both"/>
        <w:rPr>
          <w:b/>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513"/>
        <w:gridCol w:w="4449"/>
      </w:tblGrid>
      <w:tr w:rsidR="00861B83" w:rsidRPr="00D00F3B" w14:paraId="07CBC99C" w14:textId="77777777" w:rsidTr="00CA7CA2">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4A1EEC" w14:textId="03D948C8" w:rsidR="00861B83" w:rsidRPr="00D00F3B" w:rsidRDefault="00861B83" w:rsidP="005F39F6">
            <w:pPr>
              <w:ind w:right="-149"/>
              <w:jc w:val="center"/>
              <w:rPr>
                <w:b/>
                <w:szCs w:val="24"/>
              </w:rPr>
            </w:pPr>
            <w:r>
              <w:rPr>
                <w:b/>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F5D944" w14:textId="523227AF" w:rsidR="00861B83" w:rsidRPr="00D00F3B" w:rsidRDefault="003C54A3" w:rsidP="003C54A3">
            <w:pPr>
              <w:tabs>
                <w:tab w:val="left" w:pos="735"/>
                <w:tab w:val="center" w:pos="2223"/>
              </w:tabs>
              <w:ind w:right="-149"/>
              <w:rPr>
                <w:b/>
                <w:szCs w:val="24"/>
              </w:rPr>
            </w:pPr>
            <w:r>
              <w:rPr>
                <w:b/>
                <w:szCs w:val="24"/>
              </w:rPr>
              <w:tab/>
            </w:r>
            <w:r>
              <w:rPr>
                <w:b/>
                <w:szCs w:val="24"/>
              </w:rPr>
              <w:tab/>
            </w:r>
            <w:r w:rsidR="00861B83" w:rsidRPr="00D00F3B">
              <w:rPr>
                <w:b/>
                <w:szCs w:val="24"/>
              </w:rPr>
              <w:t>Kvalifikacijos reikalavimai</w:t>
            </w:r>
          </w:p>
        </w:tc>
        <w:tc>
          <w:tcPr>
            <w:tcW w:w="4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77E652" w14:textId="77777777" w:rsidR="00861B83" w:rsidRPr="00D00F3B" w:rsidRDefault="00861B83" w:rsidP="005F39F6">
            <w:pPr>
              <w:jc w:val="center"/>
              <w:rPr>
                <w:b/>
                <w:szCs w:val="24"/>
              </w:rPr>
            </w:pPr>
            <w:r w:rsidRPr="00D00F3B">
              <w:rPr>
                <w:b/>
                <w:szCs w:val="24"/>
              </w:rPr>
              <w:t>Kvalifikacijos reikalavimus įrodantys dokumentai</w:t>
            </w:r>
          </w:p>
        </w:tc>
      </w:tr>
      <w:tr w:rsidR="00861B83" w:rsidRPr="00D00F3B" w14:paraId="41A3562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359396D7" w14:textId="1C28DF4F" w:rsidR="00861B83" w:rsidRPr="00D00F3B" w:rsidRDefault="00861B83" w:rsidP="001027BB">
            <w:pPr>
              <w:jc w:val="both"/>
              <w:rPr>
                <w:szCs w:val="24"/>
              </w:rPr>
            </w:pPr>
            <w:r>
              <w:rPr>
                <w:szCs w:val="24"/>
              </w:rPr>
              <w:t>3.1.1.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AB9E189" w14:textId="6090FF00" w:rsidR="00861B83" w:rsidRPr="00D00F3B" w:rsidRDefault="00861B83" w:rsidP="001027BB">
            <w:pPr>
              <w:jc w:val="both"/>
              <w:rPr>
                <w:szCs w:val="24"/>
              </w:rPr>
            </w:pPr>
            <w:r w:rsidRPr="00D00F3B">
              <w:rPr>
                <w:szCs w:val="24"/>
              </w:rPr>
              <w:t xml:space="preserve">Dėl tiekėjo, kuris yra juridinis asmuo, kita organizacija ar jos padalinys, per pastaruosius 5 metus nebuvo priimtas ir įsiteisėjęs apkaltinamasis teismo nuosprendis, dėl tiekėjo, kuris yra fizinis asmuo, per pastaruosius 5 metus nebuvo </w:t>
            </w:r>
            <w:r w:rsidRPr="00D00F3B">
              <w:rPr>
                <w:szCs w:val="24"/>
              </w:rPr>
              <w:lastRenderedPageBreak/>
              <w:t>priimtas ir įsiteisėjęs apkaltinamasis teismo nuosprendis ir šis asmuo neturi neišnykusį ar nepanaikintą teistumą ar dėl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nebuvo priimtas ir įsiteisėjęs apkaltinamasis teismo nuosprendis ir šis asmuo neturi neišnykusį ar nepanaikintą teistumą už šią nusikalstamą veiką:</w:t>
            </w:r>
          </w:p>
          <w:p w14:paraId="080E0B81" w14:textId="77777777" w:rsidR="00861B83" w:rsidRPr="00D00F3B" w:rsidRDefault="00861B83" w:rsidP="001027BB">
            <w:pPr>
              <w:jc w:val="both"/>
              <w:rPr>
                <w:szCs w:val="24"/>
              </w:rPr>
            </w:pPr>
            <w:r w:rsidRPr="00D00F3B">
              <w:rPr>
                <w:szCs w:val="24"/>
              </w:rPr>
              <w:t xml:space="preserve">1) dalyvavimą nusikalstamame susivienijime, jo organizavimą ar vadovavimą jam; </w:t>
            </w:r>
          </w:p>
          <w:p w14:paraId="1DDC1953" w14:textId="77777777" w:rsidR="00861B83" w:rsidRPr="00D00F3B" w:rsidRDefault="00861B83" w:rsidP="001027BB">
            <w:pPr>
              <w:jc w:val="both"/>
              <w:rPr>
                <w:szCs w:val="24"/>
              </w:rPr>
            </w:pPr>
            <w:r w:rsidRPr="00D00F3B">
              <w:rPr>
                <w:szCs w:val="24"/>
              </w:rPr>
              <w:t>2) kyšininkavimą, prekybą poveikiu, papirkimą;</w:t>
            </w:r>
          </w:p>
          <w:p w14:paraId="1FC4473E" w14:textId="77777777" w:rsidR="00861B83" w:rsidRPr="00D00F3B" w:rsidRDefault="00861B83" w:rsidP="001027BB">
            <w:pPr>
              <w:jc w:val="both"/>
              <w:rPr>
                <w:szCs w:val="24"/>
              </w:rPr>
            </w:pPr>
            <w:r w:rsidRPr="00D00F3B">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EDD0F1" w14:textId="77777777" w:rsidR="00861B83" w:rsidRPr="00D00F3B" w:rsidRDefault="00861B83" w:rsidP="001027BB">
            <w:pPr>
              <w:jc w:val="both"/>
              <w:rPr>
                <w:szCs w:val="24"/>
              </w:rPr>
            </w:pPr>
            <w:r w:rsidRPr="00D00F3B">
              <w:rPr>
                <w:szCs w:val="24"/>
              </w:rPr>
              <w:t>4) nusikalstamą bankrotą;</w:t>
            </w:r>
          </w:p>
          <w:p w14:paraId="097588F8" w14:textId="77777777" w:rsidR="00861B83" w:rsidRPr="00D00F3B" w:rsidRDefault="00861B83" w:rsidP="001027BB">
            <w:pPr>
              <w:jc w:val="both"/>
              <w:rPr>
                <w:szCs w:val="24"/>
              </w:rPr>
            </w:pPr>
            <w:r w:rsidRPr="00D00F3B">
              <w:rPr>
                <w:szCs w:val="24"/>
              </w:rPr>
              <w:t>5) teroristinį ir su teroristine veikla susijusį nusikaltimą;</w:t>
            </w:r>
          </w:p>
          <w:p w14:paraId="7D143648" w14:textId="77777777" w:rsidR="00861B83" w:rsidRPr="00D00F3B" w:rsidRDefault="00861B83" w:rsidP="001027BB">
            <w:pPr>
              <w:jc w:val="both"/>
              <w:rPr>
                <w:szCs w:val="24"/>
              </w:rPr>
            </w:pPr>
            <w:r w:rsidRPr="00D00F3B">
              <w:rPr>
                <w:szCs w:val="24"/>
              </w:rPr>
              <w:t>6) nusikalstamu būdu gauto turto legalizavimą;</w:t>
            </w:r>
          </w:p>
          <w:p w14:paraId="5B11A06B" w14:textId="239F3358" w:rsidR="00861B83" w:rsidRPr="00D00F3B" w:rsidRDefault="00861B83" w:rsidP="001027BB">
            <w:pPr>
              <w:jc w:val="both"/>
              <w:rPr>
                <w:szCs w:val="24"/>
              </w:rPr>
            </w:pPr>
            <w:r w:rsidRPr="00D00F3B">
              <w:rPr>
                <w:szCs w:val="24"/>
              </w:rPr>
              <w:t>7) prekybą žmonėmis, vaiko pirkimą arba pardavimą.</w:t>
            </w: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07B482F" w14:textId="2E77CB76" w:rsidR="00861B83" w:rsidRPr="00D00F3B" w:rsidRDefault="00861B83" w:rsidP="00B40E93">
            <w:pPr>
              <w:jc w:val="both"/>
              <w:rPr>
                <w:szCs w:val="24"/>
              </w:rPr>
            </w:pPr>
            <w:r w:rsidRPr="00D00F3B">
              <w:rPr>
                <w:szCs w:val="24"/>
              </w:rPr>
              <w:lastRenderedPageBreak/>
              <w:t xml:space="preserve">Išrašas iš teismo sprendimo arba valstybės įmonės Registrų centro Lietuvos Respublikos Vyriausybės nustatyta tvarka ne anksčiau kaip 60 dienų iki pasiūlymų pateikimo termino, patvirtinantis jungtinius kompetentingų institucijų tvarkomus </w:t>
            </w:r>
            <w:r w:rsidRPr="00D00F3B">
              <w:rPr>
                <w:szCs w:val="24"/>
              </w:rPr>
              <w:lastRenderedPageBreak/>
              <w:t xml:space="preserve">duomenis, ar kitos kompetentingos institucijos išduotas dokumentas. </w:t>
            </w:r>
          </w:p>
          <w:p w14:paraId="048D0DBE" w14:textId="77777777" w:rsidR="00861B83" w:rsidRPr="00D00F3B" w:rsidRDefault="00861B83" w:rsidP="00B40E93">
            <w:pPr>
              <w:jc w:val="both"/>
              <w:rPr>
                <w:szCs w:val="24"/>
              </w:rPr>
            </w:pPr>
            <w:r w:rsidRPr="00D00F3B">
              <w:rPr>
                <w:szCs w:val="24"/>
              </w:rPr>
              <w:t>Jeigu tiekėjas negali pateikti šioje dalyje nurodytų dokumentų, nes valstybėje narėje ar atitinkamoje šalyje tokie dokumentai neišduodami arba toje šalyje išduodami dokumentai neapima visų keliamų klausimų, jie gali būti pakeisti:</w:t>
            </w:r>
          </w:p>
          <w:p w14:paraId="3254DD42" w14:textId="77777777" w:rsidR="00861B83" w:rsidRPr="00D00F3B" w:rsidRDefault="00861B83" w:rsidP="00B40E93">
            <w:pPr>
              <w:jc w:val="both"/>
              <w:rPr>
                <w:szCs w:val="24"/>
              </w:rPr>
            </w:pPr>
            <w:r w:rsidRPr="00D00F3B">
              <w:rPr>
                <w:szCs w:val="24"/>
              </w:rPr>
              <w:t>-    priesaikos deklaracija;</w:t>
            </w:r>
          </w:p>
          <w:p w14:paraId="2605A54E" w14:textId="7CB8FF65" w:rsidR="00861B83" w:rsidRPr="00D00F3B" w:rsidRDefault="00861B83" w:rsidP="00B40E93">
            <w:pPr>
              <w:jc w:val="both"/>
              <w:rPr>
                <w:szCs w:val="24"/>
              </w:rPr>
            </w:pPr>
            <w:r w:rsidRPr="00D00F3B">
              <w:rPr>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61B83" w:rsidRPr="00D00F3B" w14:paraId="02C99BE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1AA6D4BF" w14:textId="75AE1B9A" w:rsidR="00861B83" w:rsidRPr="00D00F3B" w:rsidRDefault="00861B83" w:rsidP="004609FD">
            <w:pPr>
              <w:jc w:val="both"/>
            </w:pPr>
            <w:r>
              <w:lastRenderedPageBreak/>
              <w:t>3.1.2.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907817B" w14:textId="1AA08FE3" w:rsidR="00861B83" w:rsidRPr="00D00F3B" w:rsidRDefault="00861B83" w:rsidP="004609FD">
            <w:pPr>
              <w:jc w:val="both"/>
            </w:pPr>
            <w:r w:rsidRPr="00D00F3B">
              <w:t>Tiekėjas (arba subrangovas) turi teisę verstis energetikos įrenginių eksploatavimo veikla (Eksploatacijos darbų sritys: elektros tinklo ir įrenginių iki 1000 V eksploatavimo darbai</w:t>
            </w:r>
            <w:r w:rsidR="006C0870">
              <w:t xml:space="preserve">, </w:t>
            </w:r>
            <w:r w:rsidR="00C54147">
              <w:rPr>
                <w:color w:val="000000"/>
              </w:rPr>
              <w:t>elektros instaliacijos iki 1000 V eksploatavimo darbai</w:t>
            </w:r>
            <w:r w:rsidRPr="00D00F3B">
              <w:t>).</w:t>
            </w:r>
          </w:p>
          <w:p w14:paraId="0E7EF1EB" w14:textId="77777777" w:rsidR="00861B83" w:rsidRPr="00D00F3B" w:rsidRDefault="00861B83" w:rsidP="004609FD">
            <w:pPr>
              <w:jc w:val="both"/>
              <w:rPr>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713845C" w14:textId="7FFF03F3" w:rsidR="00861B83" w:rsidRPr="00D00F3B" w:rsidRDefault="00861B83" w:rsidP="004609FD">
            <w:pPr>
              <w:jc w:val="both"/>
              <w:rPr>
                <w:szCs w:val="24"/>
              </w:rPr>
            </w:pPr>
            <w:r w:rsidRPr="00D00F3B">
              <w:t>Lietuvos Respublikos Valstybinės energetikos inspekcijos prie Energetikos ministerijos išduotas atestatas, leidžiantis verstis atitinkama veikla.</w:t>
            </w:r>
          </w:p>
        </w:tc>
      </w:tr>
    </w:tbl>
    <w:p w14:paraId="5CF2A015" w14:textId="77777777" w:rsidR="008E3BF6" w:rsidRPr="00D00F3B" w:rsidRDefault="008E3BF6" w:rsidP="00C970EB">
      <w:pPr>
        <w:ind w:firstLine="851"/>
        <w:jc w:val="right"/>
        <w:rPr>
          <w:szCs w:val="24"/>
        </w:rPr>
      </w:pPr>
    </w:p>
    <w:p w14:paraId="62F436D8" w14:textId="36D5C10D" w:rsidR="008E3BF6" w:rsidRPr="00D00F3B" w:rsidRDefault="00D60DAC" w:rsidP="00342EB8">
      <w:pPr>
        <w:ind w:firstLine="709"/>
        <w:jc w:val="both"/>
        <w:rPr>
          <w:szCs w:val="24"/>
        </w:rPr>
      </w:pPr>
      <w:r w:rsidRPr="00D00F3B">
        <w:rPr>
          <w:b/>
          <w:szCs w:val="24"/>
        </w:rPr>
        <w:t>3.2.1</w:t>
      </w:r>
      <w:r w:rsidR="0084523A" w:rsidRPr="00D00F3B">
        <w:rPr>
          <w:b/>
          <w:szCs w:val="24"/>
        </w:rPr>
        <w:t>.</w:t>
      </w:r>
      <w:r w:rsidR="008E3BF6" w:rsidRPr="00D00F3B">
        <w:rPr>
          <w:b/>
          <w:szCs w:val="24"/>
        </w:rPr>
        <w:t xml:space="preserve">Ekonominės ir finansinės būklės, techninio ir profesinio pajėgumo reikalavimai </w:t>
      </w:r>
    </w:p>
    <w:p w14:paraId="4DE8E7EA" w14:textId="77777777" w:rsidR="008E3BF6" w:rsidRPr="00D00F3B" w:rsidRDefault="008E3BF6" w:rsidP="00C970EB">
      <w:pPr>
        <w:ind w:firstLine="851"/>
        <w:jc w:val="both"/>
        <w:rPr>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4489"/>
        <w:gridCol w:w="4536"/>
      </w:tblGrid>
      <w:tr w:rsidR="00B40E93" w:rsidRPr="00D00F3B" w14:paraId="3CC78A42" w14:textId="77777777" w:rsidTr="00697AE0">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5E7FA" w14:textId="77777777" w:rsidR="00B40E93" w:rsidRPr="00D00F3B" w:rsidRDefault="00B40E93" w:rsidP="006248DE">
            <w:pPr>
              <w:ind w:left="-959" w:firstLine="851"/>
              <w:jc w:val="center"/>
              <w:rPr>
                <w:b/>
                <w:szCs w:val="24"/>
              </w:rPr>
            </w:pPr>
            <w:r w:rsidRPr="00D00F3B">
              <w:rPr>
                <w:b/>
                <w:szCs w:val="24"/>
              </w:rPr>
              <w:t xml:space="preserve">Eil. </w:t>
            </w:r>
          </w:p>
          <w:p w14:paraId="12715836" w14:textId="77777777" w:rsidR="00B40E93" w:rsidRPr="00D00F3B" w:rsidRDefault="00B40E93" w:rsidP="006A1351">
            <w:pPr>
              <w:ind w:left="-959" w:firstLine="851"/>
              <w:jc w:val="center"/>
              <w:rPr>
                <w:b/>
                <w:szCs w:val="24"/>
              </w:rPr>
            </w:pPr>
            <w:r w:rsidRPr="00D00F3B">
              <w:rPr>
                <w:b/>
                <w:szCs w:val="24"/>
              </w:rPr>
              <w:t>Nr.</w:t>
            </w:r>
          </w:p>
        </w:tc>
        <w:tc>
          <w:tcPr>
            <w:tcW w:w="44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51C2CC" w14:textId="77777777" w:rsidR="00B40E93" w:rsidRPr="00D00F3B" w:rsidRDefault="00B40E93" w:rsidP="00C6440D">
            <w:pPr>
              <w:jc w:val="center"/>
              <w:rPr>
                <w:b/>
                <w:szCs w:val="24"/>
              </w:rPr>
            </w:pPr>
            <w:r w:rsidRPr="00D00F3B">
              <w:rPr>
                <w:b/>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DDCB28" w14:textId="77777777" w:rsidR="00B40E93" w:rsidRPr="00D00F3B" w:rsidRDefault="00B40E93" w:rsidP="0055430B">
            <w:pPr>
              <w:ind w:right="-108"/>
              <w:jc w:val="center"/>
              <w:rPr>
                <w:b/>
                <w:szCs w:val="24"/>
              </w:rPr>
            </w:pPr>
            <w:r w:rsidRPr="00D00F3B">
              <w:rPr>
                <w:b/>
                <w:szCs w:val="24"/>
              </w:rPr>
              <w:t>Kvalifikacijos reikalavimus įrodantys dokumentai</w:t>
            </w:r>
          </w:p>
        </w:tc>
      </w:tr>
      <w:tr w:rsidR="00B40E93" w:rsidRPr="00D00F3B" w14:paraId="38F71F54"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E0FDFD1" w14:textId="77777777" w:rsidR="00B40E93" w:rsidRPr="00D00F3B" w:rsidRDefault="00B40E93" w:rsidP="006248DE">
            <w:pPr>
              <w:tabs>
                <w:tab w:val="left" w:pos="426"/>
              </w:tabs>
              <w:snapToGrid w:val="0"/>
              <w:jc w:val="both"/>
            </w:pPr>
            <w:r w:rsidRPr="00D00F3B">
              <w:t>3.2.1.</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520A2699" w14:textId="457D1F5D" w:rsidR="00B40E93" w:rsidRPr="00D00F3B" w:rsidRDefault="00C575BA" w:rsidP="006A1351">
            <w:pPr>
              <w:jc w:val="both"/>
              <w:rPr>
                <w:szCs w:val="24"/>
              </w:rPr>
            </w:pPr>
            <w:r w:rsidRPr="00D00F3B">
              <w:rPr>
                <w:szCs w:val="24"/>
              </w:rPr>
              <w:t>Tiekėjo vidutinė metinė apyvarta iš fotoelektros įrangos pardavimo</w:t>
            </w:r>
            <w:r w:rsidR="00E1436C" w:rsidRPr="00D00F3B">
              <w:rPr>
                <w:szCs w:val="24"/>
              </w:rPr>
              <w:t xml:space="preserve"> ir montavimo</w:t>
            </w:r>
            <w:r w:rsidRPr="00D00F3B">
              <w:rPr>
                <w:szCs w:val="24"/>
              </w:rPr>
              <w:t xml:space="preserve"> per pastaruosius 3 metus iki pasiūlymų pateikimo termino (arba nuo įregistravimo dienos, jei įmonė registruota ar veiklą vykdo trumpiau) ne mažiau kaip </w:t>
            </w:r>
            <w:r w:rsidR="005729DC" w:rsidRPr="00D00F3B">
              <w:rPr>
                <w:szCs w:val="24"/>
              </w:rPr>
              <w:t>155 000,00 Eur su PVM</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9AE2B0" w14:textId="5D1787FF" w:rsidR="00B40E93" w:rsidRPr="00D00F3B" w:rsidRDefault="00C575BA" w:rsidP="00C6440D">
            <w:pPr>
              <w:jc w:val="both"/>
              <w:rPr>
                <w:szCs w:val="24"/>
              </w:rPr>
            </w:pPr>
            <w:r w:rsidRPr="00D00F3B">
              <w:rPr>
                <w:szCs w:val="24"/>
              </w:rPr>
              <w:t>P</w:t>
            </w:r>
            <w:r w:rsidR="00B40E93" w:rsidRPr="00D00F3B">
              <w:rPr>
                <w:szCs w:val="24"/>
              </w:rPr>
              <w:t xml:space="preserve">askutinių 3 metų </w:t>
            </w:r>
            <w:r w:rsidRPr="00D00F3B">
              <w:rPr>
                <w:szCs w:val="24"/>
              </w:rPr>
              <w:t>(</w:t>
            </w:r>
            <w:r w:rsidR="00B40E93" w:rsidRPr="00D00F3B">
              <w:rPr>
                <w:szCs w:val="24"/>
              </w:rPr>
              <w:t>jeigu ūkio subjektas įregistruotas ar veiklą atitinkamoje srityje pradėjo vėliau, – nuo ūkio subjekto įregistravimo ar veiklos su pirkimu susijusioje srityje pradžios</w:t>
            </w:r>
            <w:r w:rsidRPr="00D00F3B">
              <w:rPr>
                <w:szCs w:val="24"/>
              </w:rPr>
              <w:t>)</w:t>
            </w:r>
            <w:r w:rsidR="00B40E93" w:rsidRPr="00D00F3B">
              <w:rPr>
                <w:szCs w:val="24"/>
              </w:rPr>
              <w:t xml:space="preserve"> tiekėjo </w:t>
            </w:r>
            <w:r w:rsidRPr="00D00F3B">
              <w:rPr>
                <w:szCs w:val="24"/>
              </w:rPr>
              <w:t>įvykdyt</w:t>
            </w:r>
            <w:r w:rsidR="00E1436C" w:rsidRPr="00D00F3B">
              <w:rPr>
                <w:szCs w:val="24"/>
              </w:rPr>
              <w:t>ų fotoelektros įrangos pardavimo ir montavimo sutarčių sąrašas su užsakovų kontaktiniais duomenimis (įmonės pavadinimas, kontaktinio asmens vardas ir pavardė, tel. nr., el. paštas, pareigos) ir užsakovų patvirtinimais apie tinkamai įvykdytas sutartis.</w:t>
            </w:r>
          </w:p>
        </w:tc>
      </w:tr>
      <w:tr w:rsidR="00B40E93" w:rsidRPr="00D00F3B" w14:paraId="087FE3F1"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616CFD2" w14:textId="36A686A0" w:rsidR="00B40E93" w:rsidRPr="00D00F3B" w:rsidRDefault="00B40E93" w:rsidP="006248DE">
            <w:pPr>
              <w:tabs>
                <w:tab w:val="left" w:pos="426"/>
              </w:tabs>
              <w:snapToGrid w:val="0"/>
              <w:jc w:val="both"/>
            </w:pPr>
            <w:r w:rsidRPr="00D00F3B">
              <w:t>3.2.</w:t>
            </w:r>
            <w:r w:rsidR="00C575BA" w:rsidRPr="00D00F3B">
              <w:t>2</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442F9949" w14:textId="77777777" w:rsidR="00B40E93" w:rsidRPr="00D00F3B" w:rsidRDefault="00B40E93" w:rsidP="006A1351">
            <w:pPr>
              <w:jc w:val="both"/>
              <w:rPr>
                <w:szCs w:val="24"/>
              </w:rPr>
            </w:pPr>
            <w:r w:rsidRPr="00D00F3B">
              <w:rPr>
                <w:szCs w:val="24"/>
              </w:rPr>
              <w:t>Tiekėjas turi būti siūlomos pagrindinės techninės įrangos (modulių ir inverterių) gamintojas arba gamintojų atstovas, arba įgaliotas parduoti siūlomą įrangą.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D09B55F" w14:textId="2C06D01E" w:rsidR="00B40E93" w:rsidRPr="00D00F3B" w:rsidRDefault="00B40E93" w:rsidP="00C6440D">
            <w:pPr>
              <w:ind w:firstLine="12"/>
              <w:jc w:val="both"/>
              <w:rPr>
                <w:szCs w:val="24"/>
              </w:rPr>
            </w:pPr>
            <w:r w:rsidRPr="00D00F3B">
              <w:rPr>
                <w:szCs w:val="24"/>
              </w:rPr>
              <w:t>Pateikiami siūlomos įrangos gamintojų ir  jų atstovų dokumentai, įrodantys, kad Tiekėjas yra siūlomos techninės įrangos gamintojas</w:t>
            </w:r>
            <w:r w:rsidR="00E1436C" w:rsidRPr="00D00F3B">
              <w:rPr>
                <w:szCs w:val="24"/>
              </w:rPr>
              <w:t xml:space="preserve"> arba Tiekėjui</w:t>
            </w:r>
            <w:r w:rsidRPr="00D00F3B">
              <w:rPr>
                <w:szCs w:val="24"/>
              </w:rPr>
              <w:t xml:space="preserve"> suteik</w:t>
            </w:r>
            <w:r w:rsidR="00E1436C" w:rsidRPr="00D00F3B">
              <w:rPr>
                <w:szCs w:val="24"/>
              </w:rPr>
              <w:t>t</w:t>
            </w:r>
            <w:r w:rsidRPr="00D00F3B">
              <w:rPr>
                <w:szCs w:val="24"/>
              </w:rPr>
              <w:t>a teis</w:t>
            </w:r>
            <w:r w:rsidR="00E1436C" w:rsidRPr="00D00F3B">
              <w:rPr>
                <w:szCs w:val="24"/>
              </w:rPr>
              <w:t>ė</w:t>
            </w:r>
            <w:r w:rsidRPr="00D00F3B">
              <w:rPr>
                <w:szCs w:val="24"/>
              </w:rPr>
              <w:t xml:space="preserve"> parduoti siūlomą įrangą.</w:t>
            </w:r>
          </w:p>
        </w:tc>
      </w:tr>
      <w:tr w:rsidR="00B40E93" w:rsidRPr="00D00F3B" w14:paraId="1F9F75C9"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D5853A4" w14:textId="5F7FC529" w:rsidR="00B40E93" w:rsidRPr="00D00F3B" w:rsidRDefault="00B40E93" w:rsidP="006248DE">
            <w:pPr>
              <w:tabs>
                <w:tab w:val="left" w:pos="426"/>
              </w:tabs>
              <w:snapToGrid w:val="0"/>
              <w:jc w:val="both"/>
            </w:pPr>
            <w:r w:rsidRPr="00D00F3B">
              <w:t>3.2.</w:t>
            </w:r>
            <w:r w:rsidR="00EC3CBB" w:rsidRPr="00D00F3B">
              <w:t>3</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08D922C" w14:textId="495EA73D" w:rsidR="00B40E93" w:rsidRPr="00D00F3B" w:rsidRDefault="00B40E93" w:rsidP="00CA7CA2">
            <w:pPr>
              <w:ind w:firstLine="34"/>
              <w:jc w:val="both"/>
              <w:rPr>
                <w:szCs w:val="24"/>
              </w:rPr>
            </w:pPr>
            <w:r w:rsidRPr="00D00F3B">
              <w:rPr>
                <w:szCs w:val="24"/>
              </w:rPr>
              <w:t xml:space="preserve">Tiekėjas per pastaruosius 3 metus </w:t>
            </w:r>
            <w:r w:rsidR="00E1436C" w:rsidRPr="00D00F3B">
              <w:rPr>
                <w:szCs w:val="24"/>
              </w:rPr>
              <w:t xml:space="preserve">iki pasiūlymų pateikimo termino </w:t>
            </w:r>
            <w:r w:rsidRPr="00D00F3B">
              <w:rPr>
                <w:szCs w:val="24"/>
              </w:rPr>
              <w:t xml:space="preserve">arba per laiką nuo jo įregistravimo dienos (jeigu tiekėjas vykdė veiklą trumpiau kaip 3 metus) vykdė arba vykdo </w:t>
            </w:r>
            <w:r w:rsidR="00E1436C" w:rsidRPr="00D00F3B">
              <w:rPr>
                <w:szCs w:val="24"/>
              </w:rPr>
              <w:t>ne mažiau kaip</w:t>
            </w:r>
            <w:r w:rsidRPr="00D00F3B">
              <w:rPr>
                <w:szCs w:val="24"/>
              </w:rPr>
              <w:t xml:space="preserve"> vienos saulės elektrinės priežiūrą ir aptarnavimą, kuri</w:t>
            </w:r>
            <w:r w:rsidR="00E1436C" w:rsidRPr="00D00F3B">
              <w:rPr>
                <w:szCs w:val="24"/>
              </w:rPr>
              <w:t>os</w:t>
            </w:r>
            <w:r w:rsidRPr="00D00F3B">
              <w:rPr>
                <w:szCs w:val="24"/>
              </w:rPr>
              <w:t xml:space="preserve"> bendra suminė galia yra ne mažesnė negu </w:t>
            </w:r>
            <w:r w:rsidR="00EC63A2" w:rsidRPr="00D00F3B">
              <w:rPr>
                <w:szCs w:val="24"/>
              </w:rPr>
              <w:t>90 kW</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225AB2A" w14:textId="7982289C" w:rsidR="00B40E93" w:rsidRPr="00D00F3B" w:rsidRDefault="00B40E93" w:rsidP="006248DE">
            <w:pPr>
              <w:jc w:val="both"/>
              <w:rPr>
                <w:szCs w:val="24"/>
              </w:rPr>
            </w:pPr>
            <w:r w:rsidRPr="00D00F3B">
              <w:rPr>
                <w:szCs w:val="24"/>
              </w:rPr>
              <w:t>1. Tiekėjo įvykdyt</w:t>
            </w:r>
            <w:r w:rsidR="00E1436C" w:rsidRPr="00D00F3B">
              <w:rPr>
                <w:szCs w:val="24"/>
              </w:rPr>
              <w:t xml:space="preserve">ų </w:t>
            </w:r>
            <w:r w:rsidRPr="00D00F3B">
              <w:rPr>
                <w:szCs w:val="24"/>
              </w:rPr>
              <w:t>ar vykdom</w:t>
            </w:r>
            <w:r w:rsidR="00E1436C" w:rsidRPr="00D00F3B">
              <w:rPr>
                <w:szCs w:val="24"/>
              </w:rPr>
              <w:t xml:space="preserve">ų </w:t>
            </w:r>
            <w:r w:rsidRPr="00D00F3B">
              <w:rPr>
                <w:szCs w:val="24"/>
              </w:rPr>
              <w:t>sutar</w:t>
            </w:r>
            <w:r w:rsidR="00E1436C" w:rsidRPr="00D00F3B">
              <w:rPr>
                <w:szCs w:val="24"/>
              </w:rPr>
              <w:t>čių</w:t>
            </w:r>
            <w:r w:rsidRPr="00D00F3B">
              <w:rPr>
                <w:szCs w:val="24"/>
              </w:rPr>
              <w:t xml:space="preserve"> sąrašas, nurodant:</w:t>
            </w:r>
          </w:p>
          <w:p w14:paraId="5A24539B" w14:textId="77777777" w:rsidR="00B40E93" w:rsidRPr="00D00F3B" w:rsidRDefault="00B40E93" w:rsidP="006A1351">
            <w:pPr>
              <w:jc w:val="both"/>
              <w:rPr>
                <w:szCs w:val="24"/>
              </w:rPr>
            </w:pPr>
            <w:r w:rsidRPr="00D00F3B">
              <w:rPr>
                <w:szCs w:val="24"/>
              </w:rPr>
              <w:t>1.1. užsakovą;</w:t>
            </w:r>
          </w:p>
          <w:p w14:paraId="3EA849FC" w14:textId="77777777" w:rsidR="00B40E93" w:rsidRPr="00D00F3B" w:rsidRDefault="00B40E93" w:rsidP="00C6440D">
            <w:pPr>
              <w:jc w:val="both"/>
              <w:rPr>
                <w:szCs w:val="24"/>
              </w:rPr>
            </w:pPr>
            <w:r w:rsidRPr="00D00F3B">
              <w:rPr>
                <w:szCs w:val="24"/>
              </w:rPr>
              <w:t>1.2. sutarties vertę/įvykdytos sutarties dalies vertę;</w:t>
            </w:r>
          </w:p>
          <w:p w14:paraId="592B18DE" w14:textId="19F887AA" w:rsidR="00B40E93" w:rsidRPr="00D00F3B" w:rsidRDefault="00B40E93" w:rsidP="0055430B">
            <w:pPr>
              <w:jc w:val="both"/>
              <w:rPr>
                <w:szCs w:val="24"/>
              </w:rPr>
            </w:pPr>
            <w:r w:rsidRPr="00D00F3B">
              <w:rPr>
                <w:szCs w:val="24"/>
              </w:rPr>
              <w:t>1.3. sudarymo ir/arba įvykdymo datas</w:t>
            </w:r>
            <w:r w:rsidR="00E1436C" w:rsidRPr="00D00F3B">
              <w:rPr>
                <w:szCs w:val="24"/>
              </w:rPr>
              <w:t xml:space="preserve"> mėnesių tikslumu</w:t>
            </w:r>
            <w:r w:rsidRPr="00D00F3B">
              <w:rPr>
                <w:szCs w:val="24"/>
              </w:rPr>
              <w:t xml:space="preserve">; </w:t>
            </w:r>
          </w:p>
          <w:p w14:paraId="6565F20F" w14:textId="77777777" w:rsidR="00B40E93" w:rsidRPr="00D00F3B" w:rsidRDefault="00B40E93">
            <w:pPr>
              <w:jc w:val="both"/>
              <w:rPr>
                <w:szCs w:val="24"/>
              </w:rPr>
            </w:pPr>
            <w:r w:rsidRPr="00D00F3B">
              <w:rPr>
                <w:szCs w:val="24"/>
              </w:rPr>
              <w:t xml:space="preserve">1.4. kontaktinį asmenį. </w:t>
            </w:r>
          </w:p>
          <w:p w14:paraId="13041B7E" w14:textId="77777777" w:rsidR="00B40E93" w:rsidRPr="00D00F3B" w:rsidRDefault="00B40E93">
            <w:pPr>
              <w:jc w:val="both"/>
              <w:rPr>
                <w:szCs w:val="24"/>
              </w:rPr>
            </w:pPr>
            <w:r w:rsidRPr="00D00F3B">
              <w:rPr>
                <w:szCs w:val="24"/>
              </w:rPr>
              <w:t>2. Užsakovo (-ų) pažymos apie sėkmingai įvykdytas (vykdomas) sutartis.</w:t>
            </w:r>
          </w:p>
        </w:tc>
      </w:tr>
      <w:tr w:rsidR="00B40E93" w:rsidRPr="00D00F3B" w14:paraId="39C1F606"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8212F2C" w14:textId="3363DDC2" w:rsidR="00B40E93" w:rsidRPr="00D00F3B" w:rsidRDefault="00B40E93" w:rsidP="0055430B">
            <w:pPr>
              <w:tabs>
                <w:tab w:val="left" w:pos="426"/>
              </w:tabs>
              <w:snapToGrid w:val="0"/>
              <w:jc w:val="both"/>
            </w:pPr>
            <w:r w:rsidRPr="00D00F3B">
              <w:t>3.2.</w:t>
            </w:r>
            <w:r w:rsidR="0055430B">
              <w:t>4</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C1B8486" w14:textId="70F8ECC4" w:rsidR="00B40E93" w:rsidRPr="00D00F3B" w:rsidRDefault="00B40E93" w:rsidP="00CA7CA2">
            <w:pPr>
              <w:ind w:firstLine="34"/>
              <w:jc w:val="both"/>
              <w:rPr>
                <w:szCs w:val="24"/>
              </w:rPr>
            </w:pPr>
            <w:r w:rsidRPr="00D00F3B">
              <w:rPr>
                <w:szCs w:val="24"/>
              </w:rPr>
              <w:t>Tiekėjas turi turėti kvalifikuotus specialistus, paskirtus atlikti numatyt</w:t>
            </w:r>
            <w:r w:rsidR="00EC3CBB" w:rsidRPr="00D00F3B">
              <w:rPr>
                <w:szCs w:val="24"/>
              </w:rPr>
              <w:t>a</w:t>
            </w:r>
            <w:r w:rsidRPr="00D00F3B">
              <w:rPr>
                <w:szCs w:val="24"/>
              </w:rPr>
              <w:t xml:space="preserve">s </w:t>
            </w:r>
            <w:r w:rsidR="00EC3CBB" w:rsidRPr="00D00F3B">
              <w:rPr>
                <w:szCs w:val="24"/>
              </w:rPr>
              <w:t>paslaugas</w:t>
            </w:r>
            <w:r w:rsidRPr="00D00F3B">
              <w:rPr>
                <w:szCs w:val="24"/>
              </w:rPr>
              <w:t xml:space="preserve">. Reikalavimai: </w:t>
            </w:r>
          </w:p>
          <w:p w14:paraId="06B7E4D8" w14:textId="59DAA11E" w:rsidR="00B40E93" w:rsidRPr="00D00F3B" w:rsidRDefault="0055430B" w:rsidP="00CA7CA2">
            <w:pPr>
              <w:pStyle w:val="ListParagraph"/>
              <w:numPr>
                <w:ilvl w:val="0"/>
                <w:numId w:val="15"/>
              </w:numPr>
              <w:jc w:val="both"/>
              <w:rPr>
                <w:szCs w:val="24"/>
              </w:rPr>
            </w:pPr>
            <w:r>
              <w:rPr>
                <w:b/>
                <w:szCs w:val="24"/>
              </w:rPr>
              <w:t>D</w:t>
            </w:r>
            <w:r w:rsidR="004903C2" w:rsidRPr="00D00F3B">
              <w:rPr>
                <w:b/>
                <w:szCs w:val="24"/>
              </w:rPr>
              <w:t>arbų vadovas</w:t>
            </w:r>
            <w:r w:rsidR="00B40E93" w:rsidRPr="00D00F3B">
              <w:rPr>
                <w:szCs w:val="24"/>
              </w:rPr>
              <w:t xml:space="preserve"> </w:t>
            </w:r>
          </w:p>
          <w:p w14:paraId="57D2F5FA" w14:textId="2BC24404" w:rsidR="00B40E93" w:rsidRPr="00D00F3B" w:rsidRDefault="004903C2" w:rsidP="00CA7CA2">
            <w:pPr>
              <w:autoSpaceDE w:val="0"/>
              <w:autoSpaceDN w:val="0"/>
              <w:adjustRightInd w:val="0"/>
              <w:jc w:val="both"/>
              <w:rPr>
                <w:szCs w:val="24"/>
              </w:rPr>
            </w:pPr>
            <w:r w:rsidRPr="00D00F3B">
              <w:rPr>
                <w:szCs w:val="24"/>
              </w:rPr>
              <w:t xml:space="preserve"> </w:t>
            </w:r>
            <w:r w:rsidR="00B40E93" w:rsidRPr="00D00F3B">
              <w:rPr>
                <w:szCs w:val="24"/>
              </w:rPr>
              <w:t>- rašytinė ir šnekamoji lietuvių kalba arba dalyvio sąskaita užtikrinamas kokybiškas vertimas į lietuvių kalbą;</w:t>
            </w:r>
          </w:p>
          <w:p w14:paraId="53336AE9" w14:textId="0EA0CEB4" w:rsidR="00B40E93" w:rsidRPr="00D00F3B" w:rsidRDefault="00B40E93" w:rsidP="00CA7CA2">
            <w:pPr>
              <w:ind w:firstLine="34"/>
              <w:jc w:val="both"/>
              <w:rPr>
                <w:szCs w:val="24"/>
              </w:rPr>
            </w:pPr>
            <w:r w:rsidRPr="00D00F3B">
              <w:rPr>
                <w:szCs w:val="24"/>
              </w:rPr>
              <w:t xml:space="preserve">- turi turėti </w:t>
            </w:r>
            <w:r w:rsidR="0020039A" w:rsidRPr="00D00F3B">
              <w:rPr>
                <w:szCs w:val="24"/>
              </w:rPr>
              <w:t xml:space="preserve">darbų </w:t>
            </w:r>
            <w:r w:rsidRPr="00D00F3B">
              <w:rPr>
                <w:szCs w:val="24"/>
              </w:rPr>
              <w:t xml:space="preserve">vadovo atsakingo už sutarties vykdymą patirtį, vykdant bent vieną saulės fotoelektrinių įrengimo sutartį, pagal kurią būtų įrengta ne mažiau kaip </w:t>
            </w:r>
            <w:r w:rsidR="00EC63A2" w:rsidRPr="00D00F3B">
              <w:rPr>
                <w:szCs w:val="24"/>
              </w:rPr>
              <w:t>90 kW</w:t>
            </w:r>
            <w:r w:rsidRPr="00D00F3B">
              <w:rPr>
                <w:szCs w:val="24"/>
              </w:rPr>
              <w:t xml:space="preserve"> </w:t>
            </w:r>
            <w:r w:rsidR="00EC3CBB" w:rsidRPr="00D00F3B">
              <w:rPr>
                <w:szCs w:val="24"/>
              </w:rPr>
              <w:t xml:space="preserve">galingumo </w:t>
            </w:r>
            <w:r w:rsidRPr="00D00F3B">
              <w:rPr>
                <w:szCs w:val="24"/>
              </w:rPr>
              <w:t>saulės jėgainės fotovoltinė elektrinė.</w:t>
            </w:r>
          </w:p>
          <w:p w14:paraId="7699467B" w14:textId="14D5C15F" w:rsidR="00B40E93" w:rsidRPr="00D00F3B" w:rsidRDefault="00B40E93" w:rsidP="00CA7CA2">
            <w:pPr>
              <w:ind w:firstLine="34"/>
              <w:jc w:val="both"/>
              <w:rPr>
                <w:szCs w:val="24"/>
              </w:rPr>
            </w:pPr>
            <w:r w:rsidRPr="00D00F3B">
              <w:rPr>
                <w:szCs w:val="24"/>
              </w:rPr>
              <w:t>- ne trumpesnė kaip 2 metų patirtis atliekant saulės fotoelektrinių  įrengimo</w:t>
            </w:r>
            <w:r w:rsidR="00EC3CBB" w:rsidRPr="00D00F3B">
              <w:rPr>
                <w:szCs w:val="24"/>
              </w:rPr>
              <w:t xml:space="preserve"> paslaugas</w:t>
            </w:r>
            <w:r w:rsidRPr="00D00F3B">
              <w:rPr>
                <w:szCs w:val="24"/>
              </w:rPr>
              <w:t xml:space="preserve">. </w:t>
            </w:r>
          </w:p>
          <w:p w14:paraId="7131D4B7" w14:textId="77777777" w:rsidR="00B40E93" w:rsidRPr="00D00F3B" w:rsidRDefault="00B40E93" w:rsidP="00CA7CA2">
            <w:pPr>
              <w:ind w:firstLine="34"/>
              <w:jc w:val="both"/>
              <w:rPr>
                <w:szCs w:val="24"/>
              </w:rPr>
            </w:pPr>
          </w:p>
          <w:p w14:paraId="1FBA7063" w14:textId="77777777" w:rsidR="00B40E93" w:rsidRPr="00D00F3B" w:rsidRDefault="00B40E93" w:rsidP="00CA7CA2">
            <w:pPr>
              <w:ind w:firstLine="34"/>
              <w:jc w:val="both"/>
              <w:rPr>
                <w:szCs w:val="24"/>
              </w:rPr>
            </w:pPr>
            <w:r w:rsidRPr="00D00F3B">
              <w:rPr>
                <w:b/>
                <w:szCs w:val="24"/>
              </w:rPr>
              <w:t>b)</w:t>
            </w:r>
            <w:r w:rsidRPr="00D00F3B">
              <w:rPr>
                <w:szCs w:val="24"/>
              </w:rPr>
              <w:t xml:space="preserve"> </w:t>
            </w:r>
            <w:r w:rsidRPr="00D00F3B">
              <w:rPr>
                <w:b/>
                <w:szCs w:val="24"/>
              </w:rPr>
              <w:t>Projektuotojas</w:t>
            </w:r>
            <w:r w:rsidRPr="00D00F3B">
              <w:rPr>
                <w:szCs w:val="24"/>
              </w:rPr>
              <w:t xml:space="preserve">: </w:t>
            </w:r>
          </w:p>
          <w:p w14:paraId="4E763BD6" w14:textId="77777777" w:rsidR="00B40E93" w:rsidRDefault="00B40E93" w:rsidP="00CA7CA2">
            <w:pPr>
              <w:ind w:firstLine="34"/>
              <w:jc w:val="both"/>
              <w:rPr>
                <w:szCs w:val="24"/>
              </w:rPr>
            </w:pPr>
            <w:r w:rsidRPr="00D00F3B">
              <w:rPr>
                <w:szCs w:val="24"/>
              </w:rPr>
              <w:lastRenderedPageBreak/>
              <w:t xml:space="preserve">- rašytinė ir šnekamoji lietuvių kalba arba dalyvio sąskaita užtikrinamas kokybiškas vertimas į lietuvių kalbą; </w:t>
            </w:r>
          </w:p>
          <w:p w14:paraId="6C88E5BB" w14:textId="34C6B5F7" w:rsidR="0055430B" w:rsidRPr="00D00F3B" w:rsidRDefault="0055430B" w:rsidP="00CA7CA2">
            <w:pPr>
              <w:ind w:firstLine="34"/>
              <w:jc w:val="both"/>
              <w:rPr>
                <w:szCs w:val="24"/>
              </w:rPr>
            </w:pPr>
            <w:r>
              <w:rPr>
                <w:szCs w:val="24"/>
              </w:rPr>
              <w:t xml:space="preserve">- </w:t>
            </w:r>
            <w:r w:rsidRPr="00D00F3B">
              <w:rPr>
                <w:szCs w:val="24"/>
              </w:rPr>
              <w:t xml:space="preserve">turi </w:t>
            </w:r>
            <w:r>
              <w:rPr>
                <w:szCs w:val="24"/>
              </w:rPr>
              <w:t>būti įvykdęs bent vieną</w:t>
            </w:r>
            <w:r w:rsidRPr="00D00F3B">
              <w:rPr>
                <w:szCs w:val="24"/>
              </w:rPr>
              <w:t xml:space="preserve"> </w:t>
            </w:r>
            <w:r>
              <w:rPr>
                <w:szCs w:val="24"/>
              </w:rPr>
              <w:t xml:space="preserve">saulės </w:t>
            </w:r>
            <w:r w:rsidR="00EA137D">
              <w:rPr>
                <w:szCs w:val="24"/>
              </w:rPr>
              <w:t xml:space="preserve">fotoelektrinių </w:t>
            </w:r>
            <w:r>
              <w:rPr>
                <w:szCs w:val="24"/>
              </w:rPr>
              <w:t>projektavimo</w:t>
            </w:r>
            <w:r w:rsidRPr="00D00F3B">
              <w:rPr>
                <w:szCs w:val="24"/>
              </w:rPr>
              <w:t xml:space="preserve"> sutartį, pagal kurią būtų </w:t>
            </w:r>
            <w:r w:rsidR="00EA137D">
              <w:rPr>
                <w:szCs w:val="24"/>
              </w:rPr>
              <w:t>suprojektuota</w:t>
            </w:r>
            <w:r w:rsidRPr="00D00F3B">
              <w:rPr>
                <w:szCs w:val="24"/>
              </w:rPr>
              <w:t xml:space="preserve"> ne mažiau kaip 90 kW galingumo saulės jėgainės fotovoltinė elektrinė.</w:t>
            </w:r>
          </w:p>
          <w:p w14:paraId="28E27196" w14:textId="232C26B6" w:rsidR="00B40E93" w:rsidRPr="00D00F3B" w:rsidRDefault="00B40E93" w:rsidP="00CA7CA2">
            <w:pPr>
              <w:ind w:firstLine="34"/>
              <w:jc w:val="both"/>
              <w:rPr>
                <w:szCs w:val="24"/>
              </w:rPr>
            </w:pPr>
            <w:r w:rsidRPr="00D00F3B">
              <w:rPr>
                <w:szCs w:val="24"/>
              </w:rPr>
              <w:t xml:space="preserve">- ne trumpesnė kaip 2 metų patirtis atliekant saulės fotoelektrinių  projektavimo </w:t>
            </w:r>
            <w:r w:rsidR="00EC3CBB" w:rsidRPr="00D00F3B">
              <w:rPr>
                <w:szCs w:val="24"/>
              </w:rPr>
              <w:t>paslaugas</w:t>
            </w:r>
            <w:r w:rsidRPr="00D00F3B">
              <w:rPr>
                <w:szCs w:val="24"/>
              </w:rPr>
              <w:t xml:space="preserve">. </w:t>
            </w:r>
          </w:p>
          <w:p w14:paraId="122C501A" w14:textId="77777777" w:rsidR="00B40E93" w:rsidRPr="00D00F3B" w:rsidRDefault="00B40E93" w:rsidP="006248DE">
            <w:pPr>
              <w:widowControl w:val="0"/>
              <w:numPr>
                <w:ilvl w:val="0"/>
                <w:numId w:val="9"/>
              </w:numPr>
              <w:tabs>
                <w:tab w:val="left" w:pos="220"/>
                <w:tab w:val="left" w:pos="720"/>
              </w:tabs>
              <w:autoSpaceDE w:val="0"/>
              <w:autoSpaceDN w:val="0"/>
              <w:adjustRightInd w:val="0"/>
              <w:spacing w:after="240"/>
              <w:ind w:left="156" w:firstLine="0"/>
              <w:jc w:val="both"/>
              <w:rPr>
                <w:rFonts w:ascii="Times" w:hAnsi="Times" w:cs="Times"/>
                <w:szCs w:val="24"/>
              </w:rPr>
            </w:pPr>
          </w:p>
          <w:p w14:paraId="4909A94C" w14:textId="77777777" w:rsidR="00B40E93" w:rsidRPr="00D00F3B" w:rsidRDefault="00B40E93" w:rsidP="006A1351">
            <w:pPr>
              <w:jc w:val="both"/>
              <w:rPr>
                <w:szCs w:val="24"/>
                <w:highlight w:val="yellow"/>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8D26036" w14:textId="190F7E82" w:rsidR="00B40E93" w:rsidRPr="00D00F3B" w:rsidRDefault="00B40E93" w:rsidP="00CA7CA2">
            <w:pPr>
              <w:ind w:firstLine="34"/>
              <w:jc w:val="both"/>
              <w:rPr>
                <w:szCs w:val="24"/>
              </w:rPr>
            </w:pPr>
            <w:r w:rsidRPr="00D00F3B">
              <w:rPr>
                <w:szCs w:val="24"/>
              </w:rPr>
              <w:lastRenderedPageBreak/>
              <w:t>Pateikiamas specialisto gyvenimo aprašymas (CV)</w:t>
            </w:r>
            <w:r w:rsidR="00EC3CBB" w:rsidRPr="00D00F3B">
              <w:rPr>
                <w:szCs w:val="24"/>
              </w:rPr>
              <w:t xml:space="preserve">, kuriame turi būti aiškiai išskirta reikalaujama informacija: </w:t>
            </w:r>
            <w:r w:rsidRPr="00D00F3B">
              <w:rPr>
                <w:szCs w:val="24"/>
              </w:rPr>
              <w:t xml:space="preserve">įvykdytų projektų sąrašas </w:t>
            </w:r>
            <w:r w:rsidR="00EC3CBB" w:rsidRPr="00D00F3B">
              <w:rPr>
                <w:szCs w:val="24"/>
              </w:rPr>
              <w:t>su projektų atlikimo datomis, sumontuotų saulės fotovoltinių elektrinių galia, užsakovų kontaktiniais duomenimis (įmonės pavadinimas, kontaktinio asmens vardas ir pavardė, tel. nr., el. paštas, pareigos) ir užsakovų patvirtinimais apie tinkamai įvykdytas sutartis.</w:t>
            </w:r>
          </w:p>
        </w:tc>
      </w:tr>
    </w:tbl>
    <w:p w14:paraId="61080823" w14:textId="77777777" w:rsidR="00A7130C" w:rsidRPr="00D00F3B" w:rsidRDefault="00A7130C" w:rsidP="00096DBE">
      <w:pPr>
        <w:pStyle w:val="Footer"/>
        <w:rPr>
          <w:sz w:val="22"/>
          <w:szCs w:val="22"/>
        </w:rPr>
      </w:pPr>
    </w:p>
    <w:p w14:paraId="0C2D1D41" w14:textId="77777777" w:rsidR="00F55251" w:rsidRPr="00D00F3B" w:rsidRDefault="00F55251" w:rsidP="00F55251">
      <w:pPr>
        <w:pStyle w:val="Footer"/>
        <w:ind w:firstLine="709"/>
        <w:rPr>
          <w:b/>
          <w:sz w:val="22"/>
          <w:szCs w:val="22"/>
        </w:rPr>
      </w:pPr>
      <w:r w:rsidRPr="00D00F3B">
        <w:rPr>
          <w:b/>
          <w:sz w:val="22"/>
          <w:szCs w:val="22"/>
        </w:rPr>
        <w:t>* Pastabos:</w:t>
      </w:r>
    </w:p>
    <w:p w14:paraId="39C807BA" w14:textId="77777777" w:rsidR="00F55251" w:rsidRPr="00D00F3B" w:rsidRDefault="00F55251" w:rsidP="00F55251">
      <w:pPr>
        <w:pStyle w:val="Footer"/>
        <w:ind w:firstLine="720"/>
        <w:jc w:val="both"/>
        <w:rPr>
          <w:b/>
          <w:sz w:val="22"/>
          <w:szCs w:val="22"/>
        </w:rPr>
      </w:pPr>
      <w:r w:rsidRPr="00D00F3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9DD3E7D" w14:textId="77777777" w:rsidR="00F55251" w:rsidRPr="00D00F3B" w:rsidRDefault="00F55251" w:rsidP="00F55251">
      <w:pPr>
        <w:pStyle w:val="Footer"/>
        <w:ind w:firstLine="720"/>
        <w:jc w:val="both"/>
        <w:rPr>
          <w:sz w:val="22"/>
          <w:szCs w:val="22"/>
        </w:rPr>
      </w:pPr>
      <w:r w:rsidRPr="00D00F3B">
        <w:rPr>
          <w:sz w:val="22"/>
          <w:szCs w:val="22"/>
        </w:rPr>
        <w:t>2) dokumentų kopijos yra tvirtinamos tiekėjo ar jo įgalioto asmens parašu, nurodant žodžius „Kopija tikra“ ir pareigų pavadinimą, vardą (vardo raidę), pavard</w:t>
      </w:r>
      <w:r w:rsidR="002E4350" w:rsidRPr="00D00F3B">
        <w:rPr>
          <w:sz w:val="22"/>
          <w:szCs w:val="22"/>
        </w:rPr>
        <w:t xml:space="preserve">ę </w:t>
      </w:r>
      <w:r w:rsidR="005065A3" w:rsidRPr="00D00F3B">
        <w:rPr>
          <w:sz w:val="22"/>
          <w:szCs w:val="22"/>
        </w:rPr>
        <w:t>ir antspaudą (jei turi).</w:t>
      </w:r>
    </w:p>
    <w:p w14:paraId="47B32C08" w14:textId="77777777" w:rsidR="00F55251" w:rsidRPr="00D00F3B" w:rsidRDefault="00F55251" w:rsidP="00C970EB">
      <w:pPr>
        <w:pStyle w:val="Footer"/>
        <w:ind w:firstLine="851"/>
        <w:rPr>
          <w:szCs w:val="24"/>
        </w:rPr>
      </w:pPr>
    </w:p>
    <w:p w14:paraId="3FAD1AF4" w14:textId="24752992" w:rsidR="00D60DAC" w:rsidRPr="00D00F3B" w:rsidRDefault="000812A1" w:rsidP="00BB7752">
      <w:pPr>
        <w:tabs>
          <w:tab w:val="left" w:pos="1134"/>
        </w:tabs>
        <w:jc w:val="both"/>
        <w:rPr>
          <w:i/>
          <w:szCs w:val="24"/>
        </w:rPr>
      </w:pPr>
      <w:r w:rsidRPr="00D00F3B">
        <w:rPr>
          <w:szCs w:val="24"/>
        </w:rPr>
        <w:t xml:space="preserve">3.3. </w:t>
      </w:r>
      <w:r w:rsidR="00D60DAC" w:rsidRPr="00D00F3B">
        <w:rPr>
          <w:szCs w:val="24"/>
        </w:rPr>
        <w:t>Jei bendrą pasiūlymą pateikia ūkio subjektų grupė, šių konkurso sąlygų 3.1.1 punkte nustatytus kvalifikacijos reikalavimus turi atitikti ir pateikti nurodytus dokumentus kiekvienas ūkio subjektų grupės narys atskirai</w:t>
      </w:r>
      <w:r w:rsidR="00563848" w:rsidRPr="00D00F3B">
        <w:rPr>
          <w:szCs w:val="24"/>
        </w:rPr>
        <w:t>;</w:t>
      </w:r>
      <w:r w:rsidR="00D60DAC" w:rsidRPr="00D00F3B">
        <w:rPr>
          <w:szCs w:val="24"/>
        </w:rPr>
        <w:t xml:space="preserve"> šių konkurso sąlygų </w:t>
      </w:r>
      <w:r w:rsidR="0055430B">
        <w:rPr>
          <w:szCs w:val="24"/>
        </w:rPr>
        <w:t xml:space="preserve">3.1.2., </w:t>
      </w:r>
      <w:r w:rsidR="00D60DAC" w:rsidRPr="00D00F3B">
        <w:rPr>
          <w:szCs w:val="24"/>
        </w:rPr>
        <w:t xml:space="preserve">3.2.1 </w:t>
      </w:r>
      <w:r w:rsidR="00563848" w:rsidRPr="00D00F3B">
        <w:rPr>
          <w:szCs w:val="24"/>
        </w:rPr>
        <w:t xml:space="preserve">ir </w:t>
      </w:r>
      <w:r w:rsidR="00D60DAC" w:rsidRPr="00D00F3B">
        <w:rPr>
          <w:szCs w:val="24"/>
        </w:rPr>
        <w:t>3.</w:t>
      </w:r>
      <w:r w:rsidR="002857AB" w:rsidRPr="00D00F3B">
        <w:rPr>
          <w:szCs w:val="24"/>
        </w:rPr>
        <w:t>2.</w:t>
      </w:r>
      <w:r w:rsidR="0055430B">
        <w:rPr>
          <w:szCs w:val="24"/>
        </w:rPr>
        <w:t>4</w:t>
      </w:r>
      <w:r w:rsidR="00D60DAC" w:rsidRPr="00D00F3B">
        <w:rPr>
          <w:i/>
          <w:szCs w:val="24"/>
        </w:rPr>
        <w:t xml:space="preserve"> </w:t>
      </w:r>
      <w:r w:rsidR="00D60DAC" w:rsidRPr="00D00F3B">
        <w:rPr>
          <w:szCs w:val="24"/>
        </w:rPr>
        <w:t>punktuose nustatytus kvalifikacijos reikalavimus turi atitikti ir pateikti nurodytus dokumentus bent vienas ūkio subjektų grupės narys arba visi ūkio subjektų grupės nariai kartu</w:t>
      </w:r>
      <w:r w:rsidR="0055430B">
        <w:rPr>
          <w:szCs w:val="24"/>
        </w:rPr>
        <w:t xml:space="preserve"> (3.1.2. ir 3.2.4. pagal prisiimamus įsipareigojimus)</w:t>
      </w:r>
      <w:r w:rsidR="00563848" w:rsidRPr="00D00F3B">
        <w:rPr>
          <w:szCs w:val="24"/>
        </w:rPr>
        <w:t>, šių konkurso sąlygų</w:t>
      </w:r>
      <w:r w:rsidR="00861B83">
        <w:rPr>
          <w:szCs w:val="24"/>
        </w:rPr>
        <w:t xml:space="preserve">, </w:t>
      </w:r>
      <w:r w:rsidR="00563848" w:rsidRPr="00D00F3B">
        <w:rPr>
          <w:szCs w:val="24"/>
        </w:rPr>
        <w:t>3.2.2 ir 3.2.3</w:t>
      </w:r>
      <w:r w:rsidR="00563848" w:rsidRPr="00D00F3B">
        <w:rPr>
          <w:i/>
          <w:szCs w:val="24"/>
        </w:rPr>
        <w:t xml:space="preserve"> </w:t>
      </w:r>
      <w:r w:rsidR="00563848" w:rsidRPr="00D00F3B">
        <w:rPr>
          <w:szCs w:val="24"/>
        </w:rPr>
        <w:t>punktuose nustatytus kvalifikacijos reikalavimus turi atitikti ir pateikti nurodytus dokumentus bent vienas ūkio subjektų grupės narys</w:t>
      </w:r>
      <w:r w:rsidR="0055430B">
        <w:rPr>
          <w:szCs w:val="24"/>
        </w:rPr>
        <w:t xml:space="preserve"> pagal prisiimamus įsipareigojimus</w:t>
      </w:r>
      <w:r w:rsidR="00563848" w:rsidRPr="00D00F3B">
        <w:rPr>
          <w:szCs w:val="24"/>
        </w:rPr>
        <w:t>.</w:t>
      </w:r>
    </w:p>
    <w:p w14:paraId="6EEFD9A1" w14:textId="77777777" w:rsidR="008E3BF6" w:rsidRPr="00D00F3B" w:rsidRDefault="000812A1" w:rsidP="00BB7752">
      <w:pPr>
        <w:tabs>
          <w:tab w:val="left" w:pos="1134"/>
        </w:tabs>
        <w:jc w:val="both"/>
        <w:rPr>
          <w:szCs w:val="24"/>
        </w:rPr>
      </w:pPr>
      <w:r w:rsidRPr="00D00F3B">
        <w:rPr>
          <w:szCs w:val="24"/>
        </w:rPr>
        <w:t xml:space="preserve">3.4. </w:t>
      </w:r>
      <w:r w:rsidR="008E3BF6" w:rsidRPr="00D00F3B">
        <w:rPr>
          <w:szCs w:val="24"/>
        </w:rPr>
        <w:t xml:space="preserve">Tiekėjo pasiūlymas atmetamas, jeigu apie nustatytų reikalavimų atitikimą jis pateikė melagingą informaciją, kurią </w:t>
      </w:r>
      <w:r w:rsidR="006679D8" w:rsidRPr="00D00F3B">
        <w:rPr>
          <w:szCs w:val="24"/>
        </w:rPr>
        <w:t xml:space="preserve">pirkėjas </w:t>
      </w:r>
      <w:r w:rsidR="008E3BF6" w:rsidRPr="00D00F3B">
        <w:rPr>
          <w:szCs w:val="24"/>
        </w:rPr>
        <w:t>gali įrodyti bet kokiomis teisėtomis priemonėmis.</w:t>
      </w:r>
    </w:p>
    <w:p w14:paraId="027CF146" w14:textId="5384B324" w:rsidR="008E3BF6" w:rsidRPr="00D00F3B" w:rsidRDefault="000812A1" w:rsidP="00BB7752">
      <w:pPr>
        <w:tabs>
          <w:tab w:val="left" w:pos="1134"/>
        </w:tabs>
        <w:jc w:val="both"/>
        <w:rPr>
          <w:szCs w:val="24"/>
        </w:rPr>
      </w:pPr>
      <w:r w:rsidRPr="00D00F3B">
        <w:rPr>
          <w:szCs w:val="24"/>
        </w:rPr>
        <w:t xml:space="preserve">3.5. </w:t>
      </w:r>
      <w:r w:rsidR="008E3BF6" w:rsidRPr="00D00F3B">
        <w:rPr>
          <w:szCs w:val="24"/>
        </w:rPr>
        <w:t xml:space="preserve">Jei pirkimo procedūrose dalyvauja ūkio subjektų grupė, ji pateikia jungtinės veiklos sutartį arba </w:t>
      </w:r>
      <w:r w:rsidR="00876EF8" w:rsidRPr="00D00F3B">
        <w:rPr>
          <w:szCs w:val="24"/>
        </w:rPr>
        <w:t>tinkamai patvirtintą</w:t>
      </w:r>
      <w:r w:rsidR="00822185" w:rsidRPr="00D00F3B">
        <w:rPr>
          <w:szCs w:val="24"/>
        </w:rPr>
        <w:t xml:space="preserve"> </w:t>
      </w:r>
      <w:r w:rsidR="008E3BF6" w:rsidRPr="00D00F3B">
        <w:rPr>
          <w:szCs w:val="24"/>
        </w:rPr>
        <w:t xml:space="preserve">jos kopiją. Jungtinės veiklos sutartyje turi būti nurodyti kiekvienos šios sutarties šalies įsipareigojimai vykdant numatomą su </w:t>
      </w:r>
      <w:r w:rsidR="006679D8" w:rsidRPr="00D00F3B">
        <w:rPr>
          <w:szCs w:val="24"/>
        </w:rPr>
        <w:t xml:space="preserve">pirkėju </w:t>
      </w:r>
      <w:r w:rsidR="008E3BF6" w:rsidRPr="00D00F3B">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00F3B">
        <w:rPr>
          <w:szCs w:val="24"/>
        </w:rPr>
        <w:t xml:space="preserve">pirkėjui </w:t>
      </w:r>
      <w:r w:rsidR="008E3BF6" w:rsidRPr="00D00F3B">
        <w:rPr>
          <w:szCs w:val="24"/>
        </w:rPr>
        <w:t xml:space="preserve">nevykdymą. Taip pat jungtinės veiklos sutartyje turi būti numatyta, kuris asmuo atstovauja ūkio subjektų grupei (su kuo </w:t>
      </w:r>
      <w:r w:rsidR="007D5D5B" w:rsidRPr="00D00F3B">
        <w:rPr>
          <w:szCs w:val="24"/>
        </w:rPr>
        <w:t xml:space="preserve">pirkėjas </w:t>
      </w:r>
      <w:r w:rsidR="008E3BF6" w:rsidRPr="00D00F3B">
        <w:rPr>
          <w:szCs w:val="24"/>
        </w:rPr>
        <w:t>turėtų bendrauti pasiūlymo vertinimo metu kylančiais klausimais ir teikti su pasiūlymo įvertinimu susijusią informaciją</w:t>
      </w:r>
      <w:r w:rsidR="006679D8" w:rsidRPr="00D00F3B">
        <w:t>, kuriam partneriui suteikti įgaliojimai pateikti pasiūlymą, jį pasirašyti , sudaryti sutartį</w:t>
      </w:r>
      <w:r w:rsidR="008E3BF6" w:rsidRPr="00D00F3B">
        <w:rPr>
          <w:szCs w:val="24"/>
        </w:rPr>
        <w:t>).</w:t>
      </w:r>
    </w:p>
    <w:p w14:paraId="24D94073" w14:textId="6980D9CF" w:rsidR="00563848" w:rsidRPr="00D00F3B" w:rsidRDefault="00563848" w:rsidP="00BB7752">
      <w:pPr>
        <w:tabs>
          <w:tab w:val="left" w:pos="1134"/>
        </w:tabs>
        <w:jc w:val="both"/>
        <w:rPr>
          <w:szCs w:val="24"/>
        </w:rPr>
      </w:pPr>
      <w:r w:rsidRPr="00D00F3B">
        <w:rPr>
          <w:szCs w:val="24"/>
        </w:rPr>
        <w:t>3.6. Jeigu tenkinant kvalifikacijos reikalavimus remiamasi subtiekėjų kvalifikacija, tarp tiekėjo ir subtiekėjo turi būti sudaroma sutartis, kurioje numatoma solidari tiekėjo ir subtiekėjo atsakomybė pirkėjo atžvilgiu.</w:t>
      </w:r>
    </w:p>
    <w:p w14:paraId="0F30D77C" w14:textId="75E0F191" w:rsidR="00563848" w:rsidRPr="00D00F3B" w:rsidRDefault="00563848" w:rsidP="00BB7752">
      <w:pPr>
        <w:tabs>
          <w:tab w:val="left" w:pos="1134"/>
        </w:tabs>
        <w:jc w:val="both"/>
        <w:rPr>
          <w:szCs w:val="24"/>
        </w:rPr>
      </w:pPr>
      <w:r w:rsidRPr="00D00F3B">
        <w:rPr>
          <w:szCs w:val="24"/>
        </w:rPr>
        <w:t>3.7. Kai pasiūlymą teikiantis tiekėjas sutarties vykdymo metu numato remtis kitų ūkio subjektų pajėgumais, su kuriais tiekėjas nėra sudaręs jungtinės veiklos sutarties, tiekėjas privalo pateikti įrodymus, patvirtinančius, kad tokie pajėgumai jam bus prieinami visą Pirkimo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Pirkėju sudaryti Pirkimo sutartį, skaitmeninės kopijos.</w:t>
      </w:r>
    </w:p>
    <w:p w14:paraId="0E40C09B" w14:textId="77777777" w:rsidR="008E3BF6" w:rsidRPr="00D00F3B" w:rsidRDefault="008E3BF6" w:rsidP="00C970EB">
      <w:pPr>
        <w:ind w:firstLine="851"/>
        <w:jc w:val="both"/>
        <w:rPr>
          <w:szCs w:val="24"/>
        </w:rPr>
      </w:pPr>
      <w:bookmarkStart w:id="13" w:name="_Toc60525485"/>
      <w:bookmarkStart w:id="14" w:name="_Toc47844931"/>
    </w:p>
    <w:p w14:paraId="6529BA4C" w14:textId="77777777" w:rsidR="008E3BF6" w:rsidRPr="00D00F3B" w:rsidRDefault="008E3BF6" w:rsidP="002C72B9">
      <w:pPr>
        <w:numPr>
          <w:ilvl w:val="0"/>
          <w:numId w:val="4"/>
        </w:numPr>
        <w:jc w:val="center"/>
        <w:outlineLvl w:val="0"/>
        <w:rPr>
          <w:b/>
          <w:szCs w:val="24"/>
        </w:rPr>
      </w:pPr>
      <w:bookmarkStart w:id="15" w:name="_Toc297898750"/>
      <w:r w:rsidRPr="00D00F3B">
        <w:rPr>
          <w:b/>
          <w:szCs w:val="24"/>
        </w:rPr>
        <w:t>PASIŪLYMŲ RENGIMAS, PATEIKIMAS, KEITIMAS</w:t>
      </w:r>
      <w:bookmarkEnd w:id="13"/>
      <w:bookmarkEnd w:id="14"/>
      <w:bookmarkEnd w:id="15"/>
    </w:p>
    <w:p w14:paraId="0CDCEB1A" w14:textId="77777777" w:rsidR="008E3BF6" w:rsidRPr="00D00F3B" w:rsidRDefault="008E3BF6" w:rsidP="00C970EB">
      <w:pPr>
        <w:ind w:firstLine="851"/>
        <w:jc w:val="both"/>
        <w:rPr>
          <w:szCs w:val="24"/>
          <w:lang w:eastAsia="lt-LT"/>
        </w:rPr>
      </w:pPr>
    </w:p>
    <w:p w14:paraId="1233F0BB" w14:textId="77777777" w:rsidR="008E3BF6" w:rsidRPr="00D00F3B" w:rsidRDefault="008E3BF6" w:rsidP="002C72B9">
      <w:pPr>
        <w:numPr>
          <w:ilvl w:val="1"/>
          <w:numId w:val="4"/>
        </w:numPr>
        <w:tabs>
          <w:tab w:val="num" w:pos="-120"/>
        </w:tabs>
        <w:ind w:left="0" w:firstLine="600"/>
        <w:jc w:val="both"/>
        <w:rPr>
          <w:szCs w:val="24"/>
          <w:lang w:eastAsia="lt-LT"/>
        </w:rPr>
      </w:pPr>
      <w:r w:rsidRPr="00D00F3B">
        <w:rPr>
          <w:szCs w:val="24"/>
          <w:lang w:eastAsia="lt-LT"/>
        </w:rPr>
        <w:t>Pateikdamas pasiūlymą tiekėjas sutinka su šiomis konkurso sąlygomis ir patvirtina, kad jo pasiūlyme pateikta informacija yra teisinga ir apima viską, ko reikia tinkamam pirkimo sutarties įvykdymui.</w:t>
      </w:r>
    </w:p>
    <w:p w14:paraId="6DA6F6D2" w14:textId="77777777" w:rsidR="008E3BF6" w:rsidRPr="00D00F3B" w:rsidRDefault="008E3BF6" w:rsidP="002C72B9">
      <w:pPr>
        <w:numPr>
          <w:ilvl w:val="1"/>
          <w:numId w:val="4"/>
        </w:numPr>
        <w:tabs>
          <w:tab w:val="num" w:pos="-120"/>
        </w:tabs>
        <w:ind w:left="0" w:firstLine="600"/>
        <w:jc w:val="both"/>
        <w:rPr>
          <w:spacing w:val="-4"/>
          <w:szCs w:val="24"/>
        </w:rPr>
      </w:pPr>
      <w:r w:rsidRPr="00D00F3B">
        <w:rPr>
          <w:spacing w:val="-4"/>
          <w:szCs w:val="24"/>
        </w:rPr>
        <w:t>Pasiūlymas turi būti pateikiamas raštu, pasirašytas tiekėjo arba jo įgalioto asmens.</w:t>
      </w:r>
    </w:p>
    <w:p w14:paraId="3957BBAB" w14:textId="51A04089" w:rsidR="008E3BF6" w:rsidRPr="00D00F3B" w:rsidRDefault="008E3BF6" w:rsidP="002C72B9">
      <w:pPr>
        <w:numPr>
          <w:ilvl w:val="1"/>
          <w:numId w:val="4"/>
        </w:numPr>
        <w:tabs>
          <w:tab w:val="num" w:pos="-120"/>
        </w:tabs>
        <w:ind w:left="0" w:firstLine="600"/>
        <w:jc w:val="both"/>
        <w:rPr>
          <w:rFonts w:eastAsia="Arial Unicode MS"/>
          <w:i/>
          <w:color w:val="000000"/>
          <w:szCs w:val="24"/>
        </w:rPr>
      </w:pPr>
      <w:r w:rsidRPr="00D00F3B">
        <w:rPr>
          <w:szCs w:val="24"/>
        </w:rPr>
        <w:t>Tiekėjo pasiūlymas bei kita korespondencija pateikiama lietuvių</w:t>
      </w:r>
      <w:r w:rsidR="006F43D4" w:rsidRPr="00D00F3B">
        <w:rPr>
          <w:szCs w:val="24"/>
        </w:rPr>
        <w:t xml:space="preserve"> </w:t>
      </w:r>
      <w:r w:rsidR="007F4214" w:rsidRPr="00D00F3B">
        <w:rPr>
          <w:szCs w:val="24"/>
        </w:rPr>
        <w:t>kalba</w:t>
      </w:r>
      <w:r w:rsidRPr="00D00F3B">
        <w:rPr>
          <w:szCs w:val="24"/>
        </w:rPr>
        <w:t xml:space="preserve">. </w:t>
      </w:r>
    </w:p>
    <w:p w14:paraId="75C75FD1" w14:textId="42857434" w:rsidR="008E3BF6" w:rsidRPr="00D00F3B" w:rsidRDefault="008E3BF6" w:rsidP="002C72B9">
      <w:pPr>
        <w:numPr>
          <w:ilvl w:val="1"/>
          <w:numId w:val="4"/>
        </w:numPr>
        <w:tabs>
          <w:tab w:val="num" w:pos="-120"/>
        </w:tabs>
        <w:ind w:left="0" w:firstLine="600"/>
        <w:jc w:val="both"/>
        <w:rPr>
          <w:i/>
          <w:spacing w:val="-4"/>
          <w:szCs w:val="24"/>
        </w:rPr>
      </w:pPr>
      <w:r w:rsidRPr="00D00F3B">
        <w:rPr>
          <w:szCs w:val="24"/>
        </w:rPr>
        <w:t>Tiekėjas kainos pasiūlymą privalo pateikti pagal konkurso</w:t>
      </w:r>
      <w:r w:rsidR="007F4214" w:rsidRPr="00D00F3B">
        <w:rPr>
          <w:szCs w:val="24"/>
        </w:rPr>
        <w:t xml:space="preserve"> sąlygų 2</w:t>
      </w:r>
      <w:r w:rsidR="00713DF9" w:rsidRPr="00D00F3B">
        <w:rPr>
          <w:szCs w:val="24"/>
        </w:rPr>
        <w:t xml:space="preserve"> priede pateiktą formą</w:t>
      </w:r>
      <w:r w:rsidR="00E573BF" w:rsidRPr="00D00F3B">
        <w:rPr>
          <w:szCs w:val="24"/>
        </w:rPr>
        <w:t xml:space="preserve"> dv</w:t>
      </w:r>
      <w:r w:rsidR="001648ED" w:rsidRPr="00D00F3B">
        <w:rPr>
          <w:szCs w:val="24"/>
        </w:rPr>
        <w:t>ejuose atskiruose užklijuotuose vokuose</w:t>
      </w:r>
      <w:r w:rsidRPr="00D00F3B">
        <w:rPr>
          <w:szCs w:val="24"/>
        </w:rPr>
        <w:t xml:space="preserve">. Ant </w:t>
      </w:r>
      <w:r w:rsidR="001648ED" w:rsidRPr="00D00F3B">
        <w:rPr>
          <w:szCs w:val="24"/>
        </w:rPr>
        <w:t xml:space="preserve">A voko ir B </w:t>
      </w:r>
      <w:r w:rsidRPr="00D00F3B">
        <w:rPr>
          <w:szCs w:val="24"/>
        </w:rPr>
        <w:t xml:space="preserve">voko turi būti užrašytas </w:t>
      </w:r>
      <w:r w:rsidR="00713DF9" w:rsidRPr="00D00F3B">
        <w:rPr>
          <w:b/>
          <w:szCs w:val="24"/>
        </w:rPr>
        <w:t xml:space="preserve">Pirkėjo </w:t>
      </w:r>
      <w:r w:rsidRPr="00D00F3B">
        <w:rPr>
          <w:b/>
          <w:szCs w:val="24"/>
        </w:rPr>
        <w:t xml:space="preserve">pavadinimas, adresas, pirkimo pavadinimas, tiekėjo pavadinimas ir adresas. Ant voko taip pat </w:t>
      </w:r>
      <w:r w:rsidR="001648ED" w:rsidRPr="00D00F3B">
        <w:rPr>
          <w:b/>
          <w:szCs w:val="24"/>
        </w:rPr>
        <w:t>turi</w:t>
      </w:r>
      <w:r w:rsidR="00267B35" w:rsidRPr="00D00F3B">
        <w:rPr>
          <w:b/>
          <w:szCs w:val="24"/>
        </w:rPr>
        <w:t xml:space="preserve"> </w:t>
      </w:r>
      <w:r w:rsidRPr="00D00F3B">
        <w:rPr>
          <w:b/>
          <w:szCs w:val="24"/>
        </w:rPr>
        <w:t>būti užrašas „Neatplėšti iki pasiūlymų pateikimo termino pabaigos“</w:t>
      </w:r>
      <w:r w:rsidRPr="00D00F3B">
        <w:rPr>
          <w:szCs w:val="24"/>
        </w:rPr>
        <w:t>. Vokas su pasiūlymu grąžinamas jį atsiuntusiam tiekėjui, jeigu pasiūlymas pateiktas neužklijuotame voke.</w:t>
      </w:r>
      <w:r w:rsidRPr="00D00F3B">
        <w:rPr>
          <w:i/>
          <w:spacing w:val="-4"/>
          <w:szCs w:val="24"/>
        </w:rPr>
        <w:t xml:space="preserve"> </w:t>
      </w:r>
    </w:p>
    <w:p w14:paraId="7CB3C6D0" w14:textId="57097C4A" w:rsidR="008E3BF6" w:rsidRPr="00D00F3B" w:rsidRDefault="008E3BF6" w:rsidP="002C72B9">
      <w:pPr>
        <w:numPr>
          <w:ilvl w:val="1"/>
          <w:numId w:val="4"/>
        </w:numPr>
        <w:tabs>
          <w:tab w:val="left" w:pos="0"/>
        </w:tabs>
        <w:ind w:left="0" w:firstLine="600"/>
        <w:jc w:val="both"/>
        <w:rPr>
          <w:szCs w:val="24"/>
        </w:rPr>
      </w:pPr>
      <w:r w:rsidRPr="00D00F3B">
        <w:rPr>
          <w:b/>
          <w:szCs w:val="24"/>
        </w:rPr>
        <w:t>Pasiūlymą sudaro tiekėjo raštu pateiktų dokumentų visuma</w:t>
      </w:r>
      <w:r w:rsidRPr="00D00F3B">
        <w:rPr>
          <w:szCs w:val="24"/>
        </w:rPr>
        <w:t>:</w:t>
      </w:r>
    </w:p>
    <w:p w14:paraId="21F1F455" w14:textId="42BE9943" w:rsidR="001648ED" w:rsidRPr="00D00F3B" w:rsidRDefault="001648ED" w:rsidP="001648ED">
      <w:pPr>
        <w:tabs>
          <w:tab w:val="left" w:pos="0"/>
        </w:tabs>
        <w:ind w:left="600"/>
        <w:jc w:val="both"/>
        <w:rPr>
          <w:szCs w:val="24"/>
        </w:rPr>
      </w:pPr>
      <w:r w:rsidRPr="00D00F3B">
        <w:rPr>
          <w:b/>
          <w:szCs w:val="24"/>
        </w:rPr>
        <w:t>Pasiūlymo A vokas</w:t>
      </w:r>
      <w:r w:rsidRPr="00D00F3B">
        <w:rPr>
          <w:szCs w:val="24"/>
        </w:rPr>
        <w:t>:</w:t>
      </w:r>
    </w:p>
    <w:p w14:paraId="17DF1D5D" w14:textId="55E36C7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 xml:space="preserve">užpildyta pasiūlymo </w:t>
      </w:r>
      <w:r w:rsidR="001648ED" w:rsidRPr="00D00F3B">
        <w:rPr>
          <w:szCs w:val="24"/>
          <w:lang w:eastAsia="lt-LT"/>
        </w:rPr>
        <w:t xml:space="preserve">A </w:t>
      </w:r>
      <w:r w:rsidRPr="00D00F3B">
        <w:rPr>
          <w:szCs w:val="24"/>
          <w:lang w:eastAsia="lt-LT"/>
        </w:rPr>
        <w:t xml:space="preserve">forma, parengta pagal šių </w:t>
      </w:r>
      <w:r w:rsidR="003C0AA9" w:rsidRPr="00D00F3B">
        <w:rPr>
          <w:szCs w:val="24"/>
          <w:lang w:eastAsia="lt-LT"/>
        </w:rPr>
        <w:t xml:space="preserve">pirkimo </w:t>
      </w:r>
      <w:r w:rsidRPr="00D00F3B">
        <w:rPr>
          <w:szCs w:val="24"/>
          <w:lang w:eastAsia="lt-LT"/>
        </w:rPr>
        <w:t xml:space="preserve">konkurso sąlygų </w:t>
      </w:r>
      <w:r w:rsidR="003C0AA9" w:rsidRPr="00D00F3B">
        <w:rPr>
          <w:szCs w:val="24"/>
          <w:lang w:eastAsia="lt-LT"/>
        </w:rPr>
        <w:t>2</w:t>
      </w:r>
      <w:r w:rsidRPr="00D00F3B">
        <w:rPr>
          <w:szCs w:val="24"/>
          <w:lang w:eastAsia="lt-LT"/>
        </w:rPr>
        <w:t xml:space="preserve"> priedą;</w:t>
      </w:r>
    </w:p>
    <w:p w14:paraId="65763FBE" w14:textId="77777777" w:rsidR="00AE4BCB"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konkurso sąlygose nurodytus minimalius kvalifikacijos reikalav</w:t>
      </w:r>
      <w:r w:rsidR="00AE4BCB" w:rsidRPr="00D00F3B">
        <w:rPr>
          <w:szCs w:val="24"/>
          <w:lang w:eastAsia="lt-LT"/>
        </w:rPr>
        <w:t>imus pagrindžiantys dokumentai;</w:t>
      </w:r>
    </w:p>
    <w:p w14:paraId="04783664" w14:textId="10C5448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jungtinės veiklos sutartis arba tinkamai patvirtinta jos kopija</w:t>
      </w:r>
      <w:r w:rsidR="00B34E24" w:rsidRPr="00D00F3B">
        <w:rPr>
          <w:szCs w:val="24"/>
          <w:lang w:eastAsia="lt-LT"/>
        </w:rPr>
        <w:t>, jei bendrą pasiūlymą teikia ūkio subjektų grupė</w:t>
      </w:r>
      <w:r w:rsidR="00AE4BCB" w:rsidRPr="00D00F3B">
        <w:rPr>
          <w:szCs w:val="24"/>
          <w:lang w:eastAsia="lt-LT"/>
        </w:rPr>
        <w:t>;</w:t>
      </w:r>
    </w:p>
    <w:p w14:paraId="7AE308CB" w14:textId="7FF04AD0" w:rsidR="001648ED" w:rsidRPr="00D00F3B" w:rsidRDefault="001648ED" w:rsidP="002C72B9">
      <w:pPr>
        <w:numPr>
          <w:ilvl w:val="2"/>
          <w:numId w:val="4"/>
        </w:numPr>
        <w:tabs>
          <w:tab w:val="num" w:pos="0"/>
        </w:tabs>
        <w:ind w:left="0" w:firstLine="600"/>
        <w:jc w:val="both"/>
        <w:rPr>
          <w:szCs w:val="24"/>
          <w:lang w:eastAsia="lt-LT"/>
        </w:rPr>
      </w:pPr>
      <w:r w:rsidRPr="00D00F3B">
        <w:rPr>
          <w:szCs w:val="24"/>
          <w:lang w:eastAsia="lt-LT"/>
        </w:rPr>
        <w:t>tiekėjo techninis pasiūlymas;</w:t>
      </w:r>
    </w:p>
    <w:p w14:paraId="12CB500E" w14:textId="6EFDDAD1" w:rsidR="008E3BF6" w:rsidRPr="00D00F3B" w:rsidRDefault="008E3BF6" w:rsidP="002C72B9">
      <w:pPr>
        <w:numPr>
          <w:ilvl w:val="2"/>
          <w:numId w:val="4"/>
        </w:numPr>
        <w:tabs>
          <w:tab w:val="num" w:pos="0"/>
        </w:tabs>
        <w:ind w:left="0" w:firstLine="600"/>
        <w:jc w:val="both"/>
        <w:rPr>
          <w:szCs w:val="24"/>
        </w:rPr>
      </w:pPr>
      <w:bookmarkStart w:id="16" w:name="_Hlk518996709"/>
      <w:r w:rsidRPr="00D00F3B">
        <w:rPr>
          <w:szCs w:val="24"/>
          <w:lang w:eastAsia="lt-LT"/>
        </w:rPr>
        <w:t>kita konkurso sąlygose prašoma informacija ir (ar) dokumentai</w:t>
      </w:r>
      <w:bookmarkEnd w:id="16"/>
      <w:r w:rsidRPr="00D00F3B">
        <w:rPr>
          <w:szCs w:val="24"/>
          <w:lang w:eastAsia="lt-LT"/>
        </w:rPr>
        <w:t>.</w:t>
      </w:r>
    </w:p>
    <w:p w14:paraId="44CC78A3" w14:textId="0D700DEA" w:rsidR="001648ED" w:rsidRPr="00D00F3B" w:rsidRDefault="001648ED" w:rsidP="001648ED">
      <w:pPr>
        <w:ind w:left="600"/>
        <w:jc w:val="both"/>
        <w:rPr>
          <w:b/>
          <w:szCs w:val="24"/>
        </w:rPr>
      </w:pPr>
      <w:r w:rsidRPr="00D00F3B">
        <w:rPr>
          <w:b/>
          <w:szCs w:val="24"/>
        </w:rPr>
        <w:t>Pasiūlymo B vokas:</w:t>
      </w:r>
    </w:p>
    <w:p w14:paraId="1AA73593" w14:textId="66AE3F47" w:rsidR="001648ED" w:rsidRPr="00D00F3B" w:rsidRDefault="001648ED" w:rsidP="002C72B9">
      <w:pPr>
        <w:numPr>
          <w:ilvl w:val="2"/>
          <w:numId w:val="4"/>
        </w:numPr>
        <w:tabs>
          <w:tab w:val="num" w:pos="0"/>
        </w:tabs>
        <w:ind w:left="0" w:firstLine="600"/>
        <w:jc w:val="both"/>
        <w:rPr>
          <w:szCs w:val="24"/>
        </w:rPr>
      </w:pPr>
      <w:r w:rsidRPr="00D00F3B">
        <w:rPr>
          <w:szCs w:val="24"/>
        </w:rPr>
        <w:t>užpildyta pasiūlymo B forma, parengta pagal šių pirkimo konkurso sąlygų 2 priedą;</w:t>
      </w:r>
    </w:p>
    <w:p w14:paraId="45BE64FA" w14:textId="05AB208C" w:rsidR="001648ED" w:rsidRPr="00D00F3B" w:rsidRDefault="001648ED" w:rsidP="002C72B9">
      <w:pPr>
        <w:numPr>
          <w:ilvl w:val="2"/>
          <w:numId w:val="4"/>
        </w:numPr>
        <w:tabs>
          <w:tab w:val="num" w:pos="0"/>
        </w:tabs>
        <w:ind w:left="0" w:firstLine="600"/>
        <w:jc w:val="both"/>
        <w:rPr>
          <w:szCs w:val="24"/>
        </w:rPr>
      </w:pPr>
      <w:r w:rsidRPr="00D00F3B">
        <w:rPr>
          <w:szCs w:val="24"/>
        </w:rPr>
        <w:t>kita konkurso sąlygose prašoma informacija ir (ar) dokumentai.</w:t>
      </w:r>
    </w:p>
    <w:p w14:paraId="1CCAE5A1" w14:textId="77777777" w:rsidR="00AE4BCB" w:rsidRPr="00D00F3B" w:rsidRDefault="008E3BF6" w:rsidP="002C72B9">
      <w:pPr>
        <w:numPr>
          <w:ilvl w:val="1"/>
          <w:numId w:val="4"/>
        </w:numPr>
        <w:tabs>
          <w:tab w:val="num" w:pos="-120"/>
        </w:tabs>
        <w:ind w:left="0" w:firstLine="600"/>
        <w:jc w:val="both"/>
        <w:rPr>
          <w:i/>
          <w:szCs w:val="24"/>
        </w:rPr>
      </w:pPr>
      <w:r w:rsidRPr="00D00F3B">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ED82256" w14:textId="60B26158" w:rsidR="008E3BF6" w:rsidRPr="00D00F3B" w:rsidRDefault="008E3BF6" w:rsidP="002C72B9">
      <w:pPr>
        <w:numPr>
          <w:ilvl w:val="1"/>
          <w:numId w:val="4"/>
        </w:numPr>
        <w:tabs>
          <w:tab w:val="num" w:pos="0"/>
        </w:tabs>
        <w:ind w:left="0" w:firstLine="600"/>
        <w:jc w:val="both"/>
      </w:pPr>
      <w:r w:rsidRPr="00D00F3B">
        <w:t xml:space="preserve">Tiekėjas, pateikdamas pasiūlymą, turi siūlyti visą </w:t>
      </w:r>
      <w:r w:rsidR="009B6C70" w:rsidRPr="00D00F3B">
        <w:t xml:space="preserve"> </w:t>
      </w:r>
      <w:r w:rsidRPr="00D00F3B">
        <w:t xml:space="preserve">nurodytą </w:t>
      </w:r>
      <w:r w:rsidR="00563848" w:rsidRPr="00D00F3B">
        <w:t>pirkimo objekto apimtį</w:t>
      </w:r>
      <w:r w:rsidRPr="00D00F3B">
        <w:t>.</w:t>
      </w:r>
    </w:p>
    <w:p w14:paraId="34AA16B5" w14:textId="77777777" w:rsidR="008E3BF6" w:rsidRPr="00D00F3B" w:rsidRDefault="008E3BF6" w:rsidP="002C72B9">
      <w:pPr>
        <w:numPr>
          <w:ilvl w:val="1"/>
          <w:numId w:val="4"/>
        </w:numPr>
        <w:tabs>
          <w:tab w:val="num" w:pos="0"/>
        </w:tabs>
        <w:ind w:left="0" w:firstLine="600"/>
        <w:jc w:val="both"/>
      </w:pPr>
      <w:r w:rsidRPr="00D00F3B">
        <w:t xml:space="preserve">Tiekėjams nėra leidžiama pateikti alternatyvių pasiūlymų. Tiekėjui pateikus alternatyvų pasiūlymą, </w:t>
      </w:r>
      <w:r w:rsidRPr="00D00F3B">
        <w:rPr>
          <w:szCs w:val="24"/>
        </w:rPr>
        <w:t>jo pasiūlymas ir alternatyvus pasiūlymas (alternatyvūs pasiūlymai) bus atmesti</w:t>
      </w:r>
      <w:r w:rsidRPr="00D00F3B">
        <w:t>.</w:t>
      </w:r>
    </w:p>
    <w:p w14:paraId="7C35F2F2" w14:textId="4D0CC1B2" w:rsidR="008E3BF6" w:rsidRPr="00D00F3B" w:rsidRDefault="008E7C09" w:rsidP="002C72B9">
      <w:pPr>
        <w:numPr>
          <w:ilvl w:val="1"/>
          <w:numId w:val="4"/>
        </w:numPr>
        <w:tabs>
          <w:tab w:val="num" w:pos="0"/>
        </w:tabs>
        <w:ind w:left="0" w:firstLine="567"/>
        <w:jc w:val="both"/>
        <w:rPr>
          <w:szCs w:val="24"/>
        </w:rPr>
      </w:pPr>
      <w:r w:rsidRPr="00D00F3B">
        <w:rPr>
          <w:szCs w:val="24"/>
        </w:rPr>
        <w:t xml:space="preserve">Pasiūlymas turi būti pateiktas iki </w:t>
      </w:r>
      <w:r w:rsidRPr="00D00F3B">
        <w:rPr>
          <w:szCs w:val="24"/>
          <w:highlight w:val="lightGray"/>
        </w:rPr>
        <w:t>20__ m. _______mėn. ___d. __val</w:t>
      </w:r>
      <w:r w:rsidRPr="00D00F3B">
        <w:rPr>
          <w:i/>
          <w:szCs w:val="24"/>
        </w:rPr>
        <w:t xml:space="preserve">. </w:t>
      </w:r>
      <w:r w:rsidRPr="00D00F3B">
        <w:rPr>
          <w:szCs w:val="24"/>
        </w:rPr>
        <w:t xml:space="preserve"> (Lietuvos Respublikos laiku) atsiuntus jį paštu, per pasiuntinį ar tiesiogiai atvykus šiuo adresu:</w:t>
      </w:r>
      <w:r w:rsidRPr="00D00F3B">
        <w:rPr>
          <w:i/>
          <w:szCs w:val="24"/>
        </w:rPr>
        <w:t xml:space="preserve">  </w:t>
      </w:r>
      <w:r w:rsidRPr="00D00F3B">
        <w:rPr>
          <w:b/>
        </w:rPr>
        <w:t>Ž</w:t>
      </w:r>
      <w:r w:rsidR="00142B51">
        <w:rPr>
          <w:b/>
        </w:rPr>
        <w:t>algirio</w:t>
      </w:r>
      <w:r w:rsidRPr="00D00F3B">
        <w:rPr>
          <w:b/>
        </w:rPr>
        <w:t xml:space="preserve"> g. </w:t>
      </w:r>
      <w:r w:rsidR="00142B51">
        <w:rPr>
          <w:b/>
        </w:rPr>
        <w:t>96-102</w:t>
      </w:r>
      <w:r w:rsidRPr="00D00F3B">
        <w:rPr>
          <w:b/>
        </w:rPr>
        <w:t xml:space="preserve">, </w:t>
      </w:r>
      <w:r w:rsidR="00142B51">
        <w:rPr>
          <w:b/>
        </w:rPr>
        <w:t>Vilnius</w:t>
      </w:r>
      <w:r w:rsidRPr="00D00F3B">
        <w:rPr>
          <w:b/>
        </w:rPr>
        <w:t>, LT-</w:t>
      </w:r>
      <w:r w:rsidR="00142B51" w:rsidRPr="00142B51">
        <w:rPr>
          <w:b/>
          <w:color w:val="333333"/>
          <w:szCs w:val="24"/>
          <w:shd w:val="clear" w:color="auto" w:fill="FFFFFF"/>
        </w:rPr>
        <w:t>09300</w:t>
      </w:r>
      <w:r w:rsidRPr="00142B51">
        <w:rPr>
          <w:i/>
          <w:szCs w:val="24"/>
        </w:rPr>
        <w:t xml:space="preserve">. </w:t>
      </w:r>
      <w:r w:rsidRPr="00D00F3B">
        <w:rPr>
          <w:szCs w:val="24"/>
        </w:rPr>
        <w:t xml:space="preserve">Pasiūlymai priimami darbo dienomis nuo 9 val. 00 min. iki 17 val. 00 min., penktadieniais nuo 9 val. 00 min. iki 16 val. 00 min. </w:t>
      </w:r>
      <w:r w:rsidR="00937286" w:rsidRPr="00D00F3B">
        <w:rPr>
          <w:szCs w:val="24"/>
        </w:rPr>
        <w:t>(Lietuvos Respublikos laiku).</w:t>
      </w:r>
      <w:r w:rsidR="008E3BF6" w:rsidRPr="00D00F3B">
        <w:rPr>
          <w:i/>
          <w:szCs w:val="24"/>
        </w:rPr>
        <w:t xml:space="preserve"> </w:t>
      </w:r>
      <w:r w:rsidR="008E3BF6" w:rsidRPr="00D00F3B">
        <w:rPr>
          <w:szCs w:val="24"/>
        </w:rPr>
        <w:t xml:space="preserve">Tiekėjo prašymu </w:t>
      </w:r>
      <w:r w:rsidR="009B6C70" w:rsidRPr="00D00F3B">
        <w:rPr>
          <w:szCs w:val="24"/>
        </w:rPr>
        <w:t xml:space="preserve">Pirkėjas </w:t>
      </w:r>
      <w:r w:rsidR="008E3BF6" w:rsidRPr="00D00F3B">
        <w:rPr>
          <w:szCs w:val="24"/>
        </w:rPr>
        <w:t>nedelsdama</w:t>
      </w:r>
      <w:r w:rsidR="009B6C70" w:rsidRPr="00D00F3B">
        <w:rPr>
          <w:szCs w:val="24"/>
        </w:rPr>
        <w:t>s</w:t>
      </w:r>
      <w:r w:rsidR="008E3BF6" w:rsidRPr="00D00F3B">
        <w:rPr>
          <w:szCs w:val="24"/>
        </w:rPr>
        <w:t xml:space="preserve"> pateikia rašytinį patvirtinimą, kad tiekėjo pasiūlymas yra gautas, ir nurodo gavimo dieną, valandą ir minutę. </w:t>
      </w:r>
    </w:p>
    <w:p w14:paraId="3CB61BE9" w14:textId="7D9B7A14" w:rsidR="003C0AA9" w:rsidRPr="00D00F3B" w:rsidRDefault="0075141A" w:rsidP="002C72B9">
      <w:pPr>
        <w:numPr>
          <w:ilvl w:val="1"/>
          <w:numId w:val="4"/>
        </w:numPr>
        <w:tabs>
          <w:tab w:val="num" w:pos="0"/>
        </w:tabs>
        <w:ind w:left="0" w:firstLine="567"/>
        <w:jc w:val="both"/>
        <w:rPr>
          <w:szCs w:val="24"/>
        </w:rPr>
      </w:pPr>
      <w:r w:rsidRPr="00D00F3B">
        <w:rPr>
          <w:szCs w:val="24"/>
        </w:rPr>
        <w:t xml:space="preserve"> </w:t>
      </w:r>
      <w:r w:rsidR="003C0AA9" w:rsidRPr="00D00F3B">
        <w:rPr>
          <w:szCs w:val="24"/>
        </w:rPr>
        <w:t>Pirkėjas neatsako už pašto vėlavimus ar kitus nenumatytus atvejus, dėl kurių pasiūlymai nebuvo gauti ar gauti pavėluotai. Pavėluotai gauti pasiūlymai neatplėšiami ir grąžinami tiekėjui registruotu laišku</w:t>
      </w:r>
      <w:r w:rsidR="00563848" w:rsidRPr="00D00F3B">
        <w:rPr>
          <w:szCs w:val="24"/>
        </w:rPr>
        <w:t>.</w:t>
      </w:r>
    </w:p>
    <w:p w14:paraId="315985FF" w14:textId="3C902CF6"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937286" w:rsidRPr="00D00F3B">
        <w:rPr>
          <w:szCs w:val="24"/>
        </w:rPr>
        <w:t>Pasiūlymuose nurodoma prekių</w:t>
      </w:r>
      <w:r w:rsidR="001648ED" w:rsidRPr="00D00F3B">
        <w:rPr>
          <w:szCs w:val="24"/>
        </w:rPr>
        <w:t xml:space="preserve"> ir </w:t>
      </w:r>
      <w:r w:rsidR="00937286" w:rsidRPr="00D00F3B">
        <w:rPr>
          <w:szCs w:val="24"/>
        </w:rPr>
        <w:t>paslaugų kaina pateikiama eurais, turi būti išreikšta ir apskaičiuota taip, kaip nurodyta šių konkurso sąlygų 2 priede. Apskaičiuojant kainą, turi būti atsižvelgta į visą šių konkurso sąlygų 1 priede nurodytą prekių</w:t>
      </w:r>
      <w:r w:rsidR="001648ED" w:rsidRPr="00D00F3B">
        <w:rPr>
          <w:szCs w:val="24"/>
        </w:rPr>
        <w:t xml:space="preserve"> ir</w:t>
      </w:r>
      <w:r w:rsidR="00937286" w:rsidRPr="00D00F3B">
        <w:rPr>
          <w:szCs w:val="24"/>
        </w:rPr>
        <w:t xml:space="preserve"> paslaugų kiekį, kainos sudėtines dalis, į techninės </w:t>
      </w:r>
      <w:r w:rsidR="00937286" w:rsidRPr="00D00F3B">
        <w:t>specifikacijos</w:t>
      </w:r>
      <w:r w:rsidR="00937286" w:rsidRPr="00D00F3B">
        <w:rPr>
          <w:szCs w:val="24"/>
        </w:rPr>
        <w:t xml:space="preserve"> reikalavimus, į reikalavimus keliamus pirkimo-pardavimo sutarčiai (10 punktas) ir į kitas konkurso sąlygas. Į kainą turi būti įskaityti visi mokesčiai ir visos tiekėjo išlaidos: pridėtinės vertės mokestis (</w:t>
      </w:r>
      <w:r w:rsidR="00937286" w:rsidRPr="00D00F3B">
        <w:rPr>
          <w:i/>
          <w:szCs w:val="24"/>
        </w:rPr>
        <w:t>jei taikoma</w:t>
      </w:r>
      <w:r w:rsidR="00937286" w:rsidRPr="00D00F3B">
        <w:rPr>
          <w:szCs w:val="24"/>
        </w:rPr>
        <w:t xml:space="preserve">), prekių pristatymo išlaidos, įrangos sumontavimo, testavimo išlaidos, technologijų, know-how, patentų ir licencijų  perdavimo išlaidos. Pasiūlymai vertinami eurais </w:t>
      </w:r>
      <w:r w:rsidR="001648ED" w:rsidRPr="00D00F3B">
        <w:rPr>
          <w:szCs w:val="24"/>
        </w:rPr>
        <w:t>su</w:t>
      </w:r>
      <w:r w:rsidR="00937286" w:rsidRPr="00D00F3B">
        <w:rPr>
          <w:szCs w:val="24"/>
        </w:rPr>
        <w:t xml:space="preserve"> PVM. Pasiūlymo vertė, jeigu reikia, apvalinama dviejų ženklų po kablelio tikslumu</w:t>
      </w:r>
      <w:r w:rsidR="00A96708" w:rsidRPr="00D00F3B">
        <w:rPr>
          <w:szCs w:val="24"/>
        </w:rPr>
        <w:t>.</w:t>
      </w:r>
    </w:p>
    <w:p w14:paraId="527664FF" w14:textId="0DD15AE4" w:rsidR="008E3BF6" w:rsidRPr="00D00F3B" w:rsidRDefault="0075141A" w:rsidP="002C72B9">
      <w:pPr>
        <w:numPr>
          <w:ilvl w:val="1"/>
          <w:numId w:val="4"/>
        </w:numPr>
        <w:tabs>
          <w:tab w:val="num" w:pos="0"/>
        </w:tabs>
        <w:ind w:left="0" w:firstLine="567"/>
        <w:jc w:val="both"/>
      </w:pPr>
      <w:r w:rsidRPr="00D00F3B">
        <w:lastRenderedPageBreak/>
        <w:t xml:space="preserve"> </w:t>
      </w:r>
      <w:r w:rsidR="008E3BF6" w:rsidRPr="00D00F3B">
        <w:t xml:space="preserve">Pasiūlymas turi galioti ne trumpiau nei </w:t>
      </w:r>
      <w:r w:rsidR="00563848" w:rsidRPr="00D00F3B">
        <w:t>120 dienų nuo pasiūlymų pateikimo termino pabaigos</w:t>
      </w:r>
      <w:r w:rsidR="002D6EE6" w:rsidRPr="00D00F3B">
        <w:t>.</w:t>
      </w:r>
      <w:r w:rsidR="005C2B52" w:rsidRPr="00D00F3B">
        <w:t xml:space="preserve"> </w:t>
      </w:r>
      <w:r w:rsidR="008E3BF6" w:rsidRPr="00D00F3B">
        <w:t>Jeigu pasiūlyme nenurodytas jo galiojimo laikas, laikoma, kad pasiūlymas galioja tiek, kiek numatyta pirkimo dokumentuose.</w:t>
      </w:r>
    </w:p>
    <w:p w14:paraId="230D70EA" w14:textId="77777777"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8E3BF6" w:rsidRPr="00D00F3B">
        <w:rPr>
          <w:szCs w:val="24"/>
        </w:rPr>
        <w:t xml:space="preserve">Kol nesibaigė pasiūlymų galiojimo laikas, </w:t>
      </w:r>
      <w:r w:rsidR="006679D8" w:rsidRPr="00D00F3B">
        <w:rPr>
          <w:szCs w:val="24"/>
        </w:rPr>
        <w:t xml:space="preserve">pirkėjas </w:t>
      </w:r>
      <w:r w:rsidR="008E3BF6" w:rsidRPr="00D00F3B">
        <w:rPr>
          <w:szCs w:val="24"/>
        </w:rPr>
        <w:t>turi teisę prašyti, kad tiekėjai pratęstų jų galiojimą iki konkrečiai nurodyto laiko. Tie</w:t>
      </w:r>
      <w:r w:rsidR="00056439" w:rsidRPr="00D00F3B">
        <w:rPr>
          <w:szCs w:val="24"/>
        </w:rPr>
        <w:t>kėjas gali atmesti tokį prašymą.</w:t>
      </w:r>
    </w:p>
    <w:p w14:paraId="55B19886" w14:textId="77777777" w:rsidR="0075141A" w:rsidRPr="00D00F3B" w:rsidRDefault="0075141A" w:rsidP="002C72B9">
      <w:pPr>
        <w:numPr>
          <w:ilvl w:val="1"/>
          <w:numId w:val="4"/>
        </w:numPr>
        <w:tabs>
          <w:tab w:val="num" w:pos="0"/>
        </w:tabs>
        <w:ind w:left="0" w:firstLine="567"/>
        <w:jc w:val="both"/>
        <w:rPr>
          <w:szCs w:val="24"/>
        </w:rPr>
      </w:pPr>
      <w:r w:rsidRPr="00D00F3B">
        <w:rPr>
          <w:szCs w:val="24"/>
        </w:rPr>
        <w:t xml:space="preserve"> </w:t>
      </w:r>
      <w:r w:rsidR="001E5C4F" w:rsidRPr="00D00F3B">
        <w:rPr>
          <w:szCs w:val="24"/>
        </w:rPr>
        <w:t xml:space="preserve">Nesibaigus pasiūlymų pateikimo terminui </w:t>
      </w:r>
      <w:r w:rsidR="00341D5F" w:rsidRPr="00D00F3B">
        <w:rPr>
          <w:szCs w:val="24"/>
        </w:rPr>
        <w:t>Pirkėjas</w:t>
      </w:r>
      <w:r w:rsidR="008E3BF6" w:rsidRPr="00D00F3B">
        <w:rPr>
          <w:szCs w:val="24"/>
        </w:rPr>
        <w:t xml:space="preserve"> turi teisę</w:t>
      </w:r>
      <w:r w:rsidR="001E5C4F" w:rsidRPr="00D00F3B">
        <w:rPr>
          <w:szCs w:val="24"/>
        </w:rPr>
        <w:t xml:space="preserve"> jį</w:t>
      </w:r>
      <w:r w:rsidR="008E3BF6" w:rsidRPr="00D00F3B">
        <w:rPr>
          <w:szCs w:val="24"/>
        </w:rPr>
        <w:t xml:space="preserve"> pratęsti</w:t>
      </w:r>
      <w:r w:rsidR="001E5C4F" w:rsidRPr="00D00F3B">
        <w:rPr>
          <w:szCs w:val="24"/>
        </w:rPr>
        <w:t xml:space="preserve">. </w:t>
      </w:r>
      <w:r w:rsidR="008E3BF6" w:rsidRPr="00D00F3B">
        <w:rPr>
          <w:szCs w:val="24"/>
        </w:rPr>
        <w:t xml:space="preserve">Apie naują pasiūlymų pateikimo terminą </w:t>
      </w:r>
      <w:r w:rsidR="00341D5F" w:rsidRPr="00D00F3B">
        <w:rPr>
          <w:szCs w:val="24"/>
        </w:rPr>
        <w:t>Pirkėjas</w:t>
      </w:r>
      <w:r w:rsidR="008E3BF6" w:rsidRPr="00D00F3B">
        <w:rPr>
          <w:szCs w:val="24"/>
        </w:rPr>
        <w:t xml:space="preserve"> praneša raštu visiems tiekėjams, gavusiems konkurso sąlygas</w:t>
      </w:r>
      <w:r w:rsidR="00383C45" w:rsidRPr="00D00F3B">
        <w:rPr>
          <w:szCs w:val="24"/>
        </w:rPr>
        <w:t xml:space="preserve"> </w:t>
      </w:r>
      <w:r w:rsidR="0035167F" w:rsidRPr="00D00F3B">
        <w:rPr>
          <w:szCs w:val="24"/>
        </w:rPr>
        <w:t xml:space="preserve">bei paskelbia apie tai </w:t>
      </w:r>
      <w:r w:rsidR="00383C45" w:rsidRPr="00D00F3B">
        <w:rPr>
          <w:iCs/>
          <w:szCs w:val="24"/>
        </w:rPr>
        <w:t xml:space="preserve">Europos </w:t>
      </w:r>
      <w:r w:rsidR="001E5C4F" w:rsidRPr="00D00F3B">
        <w:rPr>
          <w:iCs/>
          <w:szCs w:val="24"/>
        </w:rPr>
        <w:t>Sąjungos</w:t>
      </w:r>
      <w:r w:rsidR="00383C45" w:rsidRPr="00D00F3B">
        <w:rPr>
          <w:iCs/>
          <w:szCs w:val="24"/>
        </w:rPr>
        <w:t xml:space="preserve"> struktūrinės paramos svetainėje</w:t>
      </w:r>
      <w:r w:rsidR="00383C45" w:rsidRPr="00D00F3B">
        <w:rPr>
          <w:iCs/>
          <w:color w:val="808080"/>
          <w:szCs w:val="24"/>
        </w:rPr>
        <w:t xml:space="preserve"> </w:t>
      </w:r>
      <w:hyperlink r:id="rId17" w:history="1">
        <w:r w:rsidR="008A2339" w:rsidRPr="00D00F3B">
          <w:rPr>
            <w:rStyle w:val="Hyperlink"/>
            <w:iCs/>
            <w:szCs w:val="24"/>
          </w:rPr>
          <w:t>www.esinvesticijos.lt</w:t>
        </w:r>
      </w:hyperlink>
      <w:r w:rsidR="00341D5F" w:rsidRPr="00D00F3B">
        <w:rPr>
          <w:szCs w:val="24"/>
        </w:rPr>
        <w:t xml:space="preserve">. </w:t>
      </w:r>
    </w:p>
    <w:p w14:paraId="19352C84" w14:textId="77777777" w:rsidR="001E5C4F" w:rsidRPr="00D00F3B" w:rsidRDefault="001E5C4F" w:rsidP="002C72B9">
      <w:pPr>
        <w:numPr>
          <w:ilvl w:val="1"/>
          <w:numId w:val="4"/>
        </w:numPr>
        <w:tabs>
          <w:tab w:val="num" w:pos="0"/>
        </w:tabs>
        <w:ind w:left="0" w:firstLine="567"/>
        <w:jc w:val="both"/>
        <w:rPr>
          <w:szCs w:val="24"/>
        </w:rPr>
      </w:pPr>
      <w:r w:rsidRPr="00D00F3B">
        <w:rPr>
          <w:szCs w:val="24"/>
        </w:rPr>
        <w:t xml:space="preserve"> Pasibaigus skelbime nurodytam pasiūlymų pateikimo terminui ir negavus nė vieno pasiūlymo, </w:t>
      </w:r>
      <w:r w:rsidR="00BA6443" w:rsidRPr="00D00F3B">
        <w:rPr>
          <w:szCs w:val="24"/>
        </w:rPr>
        <w:t>pirkimas bus vykdomas iš naujo</w:t>
      </w:r>
      <w:r w:rsidRPr="00D00F3B">
        <w:rPr>
          <w:szCs w:val="24"/>
        </w:rPr>
        <w:t>.</w:t>
      </w:r>
    </w:p>
    <w:p w14:paraId="27F983A5" w14:textId="77777777" w:rsidR="008E3BF6" w:rsidRPr="00D00F3B" w:rsidRDefault="001E5C4F" w:rsidP="002C72B9">
      <w:pPr>
        <w:numPr>
          <w:ilvl w:val="1"/>
          <w:numId w:val="4"/>
        </w:numPr>
        <w:tabs>
          <w:tab w:val="num" w:pos="0"/>
        </w:tabs>
        <w:ind w:left="0" w:firstLine="567"/>
        <w:jc w:val="both"/>
        <w:rPr>
          <w:szCs w:val="24"/>
        </w:rPr>
      </w:pPr>
      <w:r w:rsidRPr="00D00F3B">
        <w:rPr>
          <w:szCs w:val="24"/>
        </w:rPr>
        <w:t xml:space="preserve"> </w:t>
      </w:r>
      <w:r w:rsidR="008E3BF6" w:rsidRPr="00D00F3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00F3B">
        <w:rPr>
          <w:szCs w:val="24"/>
        </w:rPr>
        <w:t>Pirkėjas</w:t>
      </w:r>
      <w:r w:rsidR="008E3BF6" w:rsidRPr="00D00F3B">
        <w:rPr>
          <w:szCs w:val="24"/>
        </w:rPr>
        <w:t xml:space="preserve"> jį gauna pateiktą raštu iki pasiūlymų pateikimo termino pabaigos</w:t>
      </w:r>
      <w:r w:rsidRPr="00D00F3B">
        <w:rPr>
          <w:szCs w:val="24"/>
        </w:rPr>
        <w:t>.</w:t>
      </w:r>
    </w:p>
    <w:p w14:paraId="2A3C138E" w14:textId="77777777" w:rsidR="005C057D" w:rsidRPr="00D00F3B" w:rsidRDefault="005C057D" w:rsidP="001E5C4F">
      <w:pPr>
        <w:tabs>
          <w:tab w:val="num" w:pos="1000"/>
        </w:tabs>
        <w:jc w:val="both"/>
        <w:rPr>
          <w:szCs w:val="24"/>
        </w:rPr>
      </w:pPr>
      <w:bookmarkStart w:id="17" w:name="_Toc60525486"/>
      <w:bookmarkStart w:id="18" w:name="_Toc47844932"/>
    </w:p>
    <w:p w14:paraId="5DC6F46B" w14:textId="026A1BC1" w:rsidR="008E3BF6" w:rsidRPr="00D00F3B" w:rsidRDefault="008E3BF6" w:rsidP="002C72B9">
      <w:pPr>
        <w:numPr>
          <w:ilvl w:val="0"/>
          <w:numId w:val="4"/>
        </w:numPr>
        <w:jc w:val="center"/>
        <w:outlineLvl w:val="0"/>
        <w:rPr>
          <w:szCs w:val="24"/>
        </w:rPr>
      </w:pPr>
      <w:bookmarkStart w:id="19" w:name="_Toc297898751"/>
      <w:bookmarkEnd w:id="17"/>
      <w:bookmarkEnd w:id="18"/>
      <w:r w:rsidRPr="00D00F3B">
        <w:rPr>
          <w:b/>
          <w:szCs w:val="24"/>
        </w:rPr>
        <w:t>KONKURSO SĄLYGŲ PAAIŠKINIMAS IR PATIKSLINIMAS</w:t>
      </w:r>
      <w:bookmarkEnd w:id="19"/>
    </w:p>
    <w:p w14:paraId="349B91CD" w14:textId="77777777" w:rsidR="008E3BF6" w:rsidRPr="00D00F3B" w:rsidRDefault="008E3BF6" w:rsidP="00C970EB">
      <w:pPr>
        <w:ind w:firstLine="851"/>
        <w:jc w:val="both"/>
        <w:rPr>
          <w:szCs w:val="24"/>
          <w:lang w:eastAsia="lt-LT"/>
        </w:rPr>
      </w:pPr>
    </w:p>
    <w:p w14:paraId="4F3532A6" w14:textId="31B0E548" w:rsidR="00907472" w:rsidRPr="00D00F3B" w:rsidRDefault="00A96708" w:rsidP="002C72B9">
      <w:pPr>
        <w:numPr>
          <w:ilvl w:val="1"/>
          <w:numId w:val="4"/>
        </w:numPr>
        <w:tabs>
          <w:tab w:val="num" w:pos="0"/>
        </w:tabs>
        <w:ind w:left="0" w:firstLine="567"/>
        <w:jc w:val="both"/>
        <w:rPr>
          <w:szCs w:val="24"/>
          <w:lang w:eastAsia="lt-LT"/>
        </w:rPr>
      </w:pPr>
      <w:r w:rsidRPr="00D00F3B">
        <w:rPr>
          <w:szCs w:val="24"/>
          <w:lang w:eastAsia="lt-LT"/>
        </w:rPr>
        <w:t xml:space="preserve">Pirkėjas atsako į kiekvieną Tiekėjo rašytinį prašymą paaiškinti pirkimo sąlygas, jeigu prašymas gautas ne vėliau kaip prieš </w:t>
      </w:r>
      <w:r w:rsidR="001353B9" w:rsidRPr="00D00F3B">
        <w:rPr>
          <w:szCs w:val="24"/>
          <w:lang w:eastAsia="lt-LT"/>
        </w:rPr>
        <w:t>3</w:t>
      </w:r>
      <w:r w:rsidRPr="00D00F3B">
        <w:rPr>
          <w:szCs w:val="24"/>
          <w:lang w:eastAsia="lt-LT"/>
        </w:rPr>
        <w:t xml:space="preserve"> darbo dienas iki pirkimo pasiūlymų pateikimo termino pabaigos. </w:t>
      </w:r>
      <w:r w:rsidR="00907472" w:rsidRPr="00D00F3B">
        <w:rPr>
          <w:szCs w:val="24"/>
        </w:rPr>
        <w:t xml:space="preserve">Į laiku gautą tiekėjo prašymą paaiškinti konkurso sąlygas </w:t>
      </w:r>
      <w:r w:rsidR="006679D8" w:rsidRPr="00D00F3B">
        <w:rPr>
          <w:szCs w:val="24"/>
        </w:rPr>
        <w:t xml:space="preserve">pirkėjas </w:t>
      </w:r>
      <w:r w:rsidR="00907472" w:rsidRPr="00D00F3B">
        <w:rPr>
          <w:szCs w:val="24"/>
        </w:rPr>
        <w:t xml:space="preserve">atsako ne vėliau kaip per 2 darbo dienas nuo jo gavimo dienos ir ne vėliau kaip likus </w:t>
      </w:r>
      <w:r w:rsidR="001648ED" w:rsidRPr="00D00F3B">
        <w:rPr>
          <w:szCs w:val="24"/>
        </w:rPr>
        <w:t>1</w:t>
      </w:r>
      <w:r w:rsidR="001353B9" w:rsidRPr="00D00F3B">
        <w:rPr>
          <w:szCs w:val="24"/>
        </w:rPr>
        <w:t xml:space="preserve"> darbo dien</w:t>
      </w:r>
      <w:r w:rsidR="001648ED" w:rsidRPr="00D00F3B">
        <w:rPr>
          <w:szCs w:val="24"/>
        </w:rPr>
        <w:t>ai</w:t>
      </w:r>
      <w:r w:rsidR="00907472" w:rsidRPr="00D00F3B">
        <w:rPr>
          <w:szCs w:val="24"/>
        </w:rPr>
        <w:t xml:space="preserve"> iki pasiūlymų pateikimo termino pabaigos. Pirkėjas, atsakydamas tiekėjui, kartu siunčia paaiškinimus ir visiems kitiems tiekėjams, kuriems ji</w:t>
      </w:r>
      <w:r w:rsidR="002B00DC" w:rsidRPr="00D00F3B">
        <w:rPr>
          <w:szCs w:val="24"/>
        </w:rPr>
        <w:t>s</w:t>
      </w:r>
      <w:r w:rsidR="00907472" w:rsidRPr="00D00F3B">
        <w:rPr>
          <w:szCs w:val="24"/>
        </w:rPr>
        <w:t xml:space="preserve"> pateikė konkurso sąlygas, bet nenurodo, kuris tiekėjas pateikė prašymą paaiškinti konkurso sąlygas.</w:t>
      </w:r>
    </w:p>
    <w:p w14:paraId="46E4E797" w14:textId="77777777" w:rsidR="008E3BF6" w:rsidRPr="00D00F3B" w:rsidRDefault="008E3BF6" w:rsidP="002C72B9">
      <w:pPr>
        <w:numPr>
          <w:ilvl w:val="1"/>
          <w:numId w:val="4"/>
        </w:numPr>
        <w:tabs>
          <w:tab w:val="num" w:pos="0"/>
        </w:tabs>
        <w:ind w:left="0" w:firstLine="567"/>
        <w:jc w:val="both"/>
        <w:rPr>
          <w:szCs w:val="24"/>
          <w:lang w:eastAsia="lt-LT"/>
        </w:rPr>
      </w:pPr>
      <w:r w:rsidRPr="00D00F3B">
        <w:rPr>
          <w:szCs w:val="24"/>
        </w:rPr>
        <w:t>Nesibaigus pasiūlymų pateikimo</w:t>
      </w:r>
      <w:r w:rsidR="00907472" w:rsidRPr="00D00F3B">
        <w:rPr>
          <w:szCs w:val="24"/>
        </w:rPr>
        <w:t xml:space="preserve">, bet ne vėliau kaip likus 2 darbo dienoms iki pasiūlymų pateikimo termino pabaigos, </w:t>
      </w:r>
      <w:r w:rsidR="00341D5F" w:rsidRPr="00D00F3B">
        <w:rPr>
          <w:szCs w:val="24"/>
        </w:rPr>
        <w:t>Pirkėjas</w:t>
      </w:r>
      <w:r w:rsidRPr="00D00F3B">
        <w:rPr>
          <w:szCs w:val="24"/>
        </w:rPr>
        <w:t xml:space="preserve"> turi teisę savo iniciatyva paaiškinti</w:t>
      </w:r>
      <w:r w:rsidR="00907472" w:rsidRPr="00D00F3B">
        <w:rPr>
          <w:szCs w:val="24"/>
        </w:rPr>
        <w:t>, patikslinti konkurso sąlygas.</w:t>
      </w:r>
    </w:p>
    <w:p w14:paraId="56956B2A" w14:textId="77777777" w:rsidR="00937286" w:rsidRPr="00D00F3B" w:rsidRDefault="006679D8" w:rsidP="002C72B9">
      <w:pPr>
        <w:numPr>
          <w:ilvl w:val="1"/>
          <w:numId w:val="4"/>
        </w:numPr>
        <w:tabs>
          <w:tab w:val="num" w:pos="0"/>
        </w:tabs>
        <w:ind w:left="0" w:firstLine="567"/>
        <w:jc w:val="both"/>
        <w:rPr>
          <w:szCs w:val="24"/>
        </w:rPr>
      </w:pPr>
      <w:r w:rsidRPr="00D00F3B">
        <w:rPr>
          <w:szCs w:val="24"/>
        </w:rPr>
        <w:t xml:space="preserve">Pirkėjas </w:t>
      </w:r>
      <w:r w:rsidR="008E3BF6" w:rsidRPr="00D00F3B">
        <w:rPr>
          <w:szCs w:val="24"/>
        </w:rPr>
        <w:t>nerengs susitikimų su tiekėjais dėl pirkimo dokumentų paaišk</w:t>
      </w:r>
      <w:r w:rsidR="00056439" w:rsidRPr="00D00F3B">
        <w:rPr>
          <w:szCs w:val="24"/>
        </w:rPr>
        <w:t>inimų</w:t>
      </w:r>
      <w:r w:rsidR="00937286" w:rsidRPr="00D00F3B">
        <w:rPr>
          <w:szCs w:val="24"/>
        </w:rPr>
        <w:t>.</w:t>
      </w:r>
      <w:r w:rsidR="00056439" w:rsidRPr="00D00F3B">
        <w:rPr>
          <w:szCs w:val="24"/>
        </w:rPr>
        <w:t xml:space="preserve"> </w:t>
      </w:r>
    </w:p>
    <w:p w14:paraId="0B61CA27" w14:textId="77777777" w:rsidR="008E7C09" w:rsidRPr="00D00F3B" w:rsidRDefault="008E7C09" w:rsidP="008E7C09">
      <w:pPr>
        <w:numPr>
          <w:ilvl w:val="1"/>
          <w:numId w:val="4"/>
        </w:numPr>
        <w:tabs>
          <w:tab w:val="num" w:pos="0"/>
        </w:tabs>
        <w:ind w:left="0" w:firstLine="567"/>
        <w:jc w:val="both"/>
        <w:rPr>
          <w:szCs w:val="24"/>
        </w:rPr>
      </w:pPr>
      <w:r w:rsidRPr="00D00F3B">
        <w:rPr>
          <w:szCs w:val="24"/>
        </w:rPr>
        <w:t xml:space="preserve">Bet kokia informacija, konkurso sąlygų paaiškinimai, pranešimai ar kitas pirkėjo ir tiekėjo susirašinėjimas yra vykdomas šiame punkte </w:t>
      </w:r>
      <w:r w:rsidRPr="00D00F3B">
        <w:rPr>
          <w:szCs w:val="24"/>
          <w:lang w:eastAsia="lt-LT"/>
        </w:rPr>
        <w:t xml:space="preserve">nurodytu adresu paštu, elektroniniu paštu. </w:t>
      </w:r>
      <w:r w:rsidRPr="00D00F3B">
        <w:rPr>
          <w:szCs w:val="24"/>
        </w:rPr>
        <w:t xml:space="preserve">Tiesioginį ryšį su tiekėjais įgalioti palaikyti: </w:t>
      </w:r>
    </w:p>
    <w:p w14:paraId="717AE353" w14:textId="77777777" w:rsidR="008A4B9E" w:rsidRPr="00D00F3B" w:rsidRDefault="008A4B9E" w:rsidP="008A4B9E">
      <w:pPr>
        <w:tabs>
          <w:tab w:val="num" w:pos="1000"/>
        </w:tabs>
        <w:jc w:val="both"/>
        <w:rPr>
          <w:szCs w:val="24"/>
        </w:rPr>
      </w:pPr>
      <w:r w:rsidRPr="00D00F3B">
        <w:rPr>
          <w:szCs w:val="24"/>
        </w:rPr>
        <w:t xml:space="preserve">Eugenijus Savickas </w:t>
      </w:r>
      <w:hyperlink r:id="rId18" w:history="1">
        <w:r w:rsidRPr="00D00F3B">
          <w:rPr>
            <w:rStyle w:val="Hyperlink"/>
            <w:szCs w:val="24"/>
          </w:rPr>
          <w:t>e.savickas@profilex.lt</w:t>
        </w:r>
      </w:hyperlink>
      <w:r w:rsidRPr="00D00F3B">
        <w:rPr>
          <w:szCs w:val="24"/>
        </w:rPr>
        <w:t xml:space="preserve"> +37068657451</w:t>
      </w:r>
      <w:r w:rsidRPr="00D00F3B" w:rsidDel="001902C5">
        <w:rPr>
          <w:szCs w:val="24"/>
        </w:rPr>
        <w:t xml:space="preserve"> </w:t>
      </w:r>
    </w:p>
    <w:p w14:paraId="09370713" w14:textId="77777777" w:rsidR="008E7C09" w:rsidRPr="00D00F3B" w:rsidRDefault="008E7C09" w:rsidP="008E7C09">
      <w:pPr>
        <w:tabs>
          <w:tab w:val="num" w:pos="1000"/>
        </w:tabs>
        <w:jc w:val="both"/>
        <w:rPr>
          <w:szCs w:val="24"/>
        </w:rPr>
      </w:pPr>
      <w:r w:rsidRPr="00D00F3B">
        <w:rPr>
          <w:i/>
          <w:szCs w:val="24"/>
          <w:highlight w:val="lightGray"/>
        </w:rPr>
        <w:t>nurodyti darbuotojų arba Komisijos narių vardus, pavardes bei kontaktinius duomenis: adresą, telefono, elektroninio pašto adresą</w:t>
      </w:r>
      <w:r w:rsidRPr="00D00F3B">
        <w:rPr>
          <w:szCs w:val="24"/>
        </w:rPr>
        <w:t xml:space="preserve">. </w:t>
      </w:r>
    </w:p>
    <w:p w14:paraId="691801A6" w14:textId="77777777" w:rsidR="008E3BF6" w:rsidRPr="00D00F3B" w:rsidRDefault="008E3BF6" w:rsidP="001F149C">
      <w:pPr>
        <w:jc w:val="both"/>
        <w:rPr>
          <w:spacing w:val="-8"/>
          <w:szCs w:val="24"/>
        </w:rPr>
      </w:pPr>
    </w:p>
    <w:p w14:paraId="590426E1" w14:textId="77777777" w:rsidR="001446E9" w:rsidRPr="00D00F3B" w:rsidRDefault="001446E9" w:rsidP="001F149C">
      <w:pPr>
        <w:jc w:val="both"/>
        <w:rPr>
          <w:spacing w:val="-8"/>
          <w:szCs w:val="24"/>
        </w:rPr>
      </w:pPr>
    </w:p>
    <w:p w14:paraId="0F545CF5" w14:textId="77777777" w:rsidR="005F4AFE" w:rsidRPr="00D00F3B" w:rsidRDefault="008E3BF6" w:rsidP="002C72B9">
      <w:pPr>
        <w:numPr>
          <w:ilvl w:val="0"/>
          <w:numId w:val="4"/>
        </w:numPr>
        <w:ind w:firstLine="1908"/>
        <w:jc w:val="both"/>
        <w:outlineLvl w:val="0"/>
        <w:rPr>
          <w:b/>
          <w:spacing w:val="-8"/>
          <w:szCs w:val="24"/>
        </w:rPr>
      </w:pPr>
      <w:bookmarkStart w:id="20" w:name="_Toc297898752"/>
      <w:r w:rsidRPr="00D00F3B">
        <w:rPr>
          <w:b/>
          <w:spacing w:val="-8"/>
          <w:szCs w:val="24"/>
        </w:rPr>
        <w:t xml:space="preserve">PASIŪLYMŲ </w:t>
      </w:r>
      <w:r w:rsidRPr="00D00F3B">
        <w:rPr>
          <w:b/>
          <w:szCs w:val="24"/>
        </w:rPr>
        <w:t>NAGRINĖJIMAS</w:t>
      </w:r>
      <w:r w:rsidR="00FD6D2A" w:rsidRPr="00D00F3B">
        <w:rPr>
          <w:b/>
          <w:szCs w:val="24"/>
        </w:rPr>
        <w:t xml:space="preserve"> IR VERTINIMAS</w:t>
      </w:r>
      <w:bookmarkEnd w:id="20"/>
      <w:r w:rsidRPr="00D00F3B">
        <w:rPr>
          <w:b/>
          <w:szCs w:val="24"/>
        </w:rPr>
        <w:t xml:space="preserve"> </w:t>
      </w:r>
    </w:p>
    <w:p w14:paraId="327EE6F7" w14:textId="77777777" w:rsidR="00DD0B60" w:rsidRPr="00D00F3B" w:rsidRDefault="00DD0B60" w:rsidP="00DD0B60">
      <w:pPr>
        <w:ind w:left="1211"/>
        <w:jc w:val="both"/>
        <w:outlineLvl w:val="0"/>
        <w:rPr>
          <w:b/>
          <w:spacing w:val="-8"/>
          <w:szCs w:val="24"/>
        </w:rPr>
      </w:pPr>
    </w:p>
    <w:p w14:paraId="496F61E7" w14:textId="77777777" w:rsidR="005F4AFE" w:rsidRPr="00D00F3B" w:rsidRDefault="002D6EE6" w:rsidP="002C72B9">
      <w:pPr>
        <w:numPr>
          <w:ilvl w:val="1"/>
          <w:numId w:val="4"/>
        </w:numPr>
        <w:ind w:left="0" w:firstLine="567"/>
        <w:jc w:val="both"/>
        <w:rPr>
          <w:i/>
          <w:szCs w:val="24"/>
        </w:rPr>
      </w:pPr>
      <w:bookmarkStart w:id="21" w:name="_Toc225657497"/>
      <w:bookmarkStart w:id="22" w:name="_Toc225657654"/>
      <w:r w:rsidRPr="00D00F3B">
        <w:rPr>
          <w:spacing w:val="-8"/>
          <w:szCs w:val="24"/>
        </w:rPr>
        <w:t>Pasiūlymų</w:t>
      </w:r>
      <w:r w:rsidRPr="00D00F3B">
        <w:rPr>
          <w:szCs w:val="24"/>
        </w:rPr>
        <w:t xml:space="preserve"> nagrinėjimo, vertinimo ir paly</w:t>
      </w:r>
      <w:r w:rsidR="001F149C" w:rsidRPr="00D00F3B">
        <w:t>ginimo procedūras atlieka Komisija, tiekėjams ar jų</w:t>
      </w:r>
      <w:r w:rsidR="001F149C" w:rsidRPr="00D00F3B">
        <w:rPr>
          <w:szCs w:val="24"/>
        </w:rPr>
        <w:t xml:space="preserve"> įgaliotiems</w:t>
      </w:r>
      <w:r w:rsidR="001F149C" w:rsidRPr="00D00F3B">
        <w:t xml:space="preserve"> atstovams nedalyvaujant.</w:t>
      </w:r>
    </w:p>
    <w:p w14:paraId="510BC265" w14:textId="77777777" w:rsidR="005F4AFE" w:rsidRPr="00D00F3B" w:rsidRDefault="008E3BF6" w:rsidP="002C72B9">
      <w:pPr>
        <w:numPr>
          <w:ilvl w:val="1"/>
          <w:numId w:val="4"/>
        </w:numPr>
        <w:ind w:left="0" w:firstLine="567"/>
        <w:jc w:val="both"/>
        <w:rPr>
          <w:i/>
          <w:szCs w:val="24"/>
        </w:rPr>
      </w:pPr>
      <w:r w:rsidRPr="00D00F3B">
        <w:rPr>
          <w:szCs w:val="24"/>
        </w:rPr>
        <w:t xml:space="preserve">Komisija </w:t>
      </w:r>
      <w:r w:rsidR="001B6CB3" w:rsidRPr="00D00F3B">
        <w:rPr>
          <w:szCs w:val="24"/>
        </w:rPr>
        <w:t>nagrinėja:</w:t>
      </w:r>
    </w:p>
    <w:p w14:paraId="4B2D709C" w14:textId="77777777" w:rsidR="005F4AFE" w:rsidRPr="00D00F3B" w:rsidRDefault="008E3BF6" w:rsidP="002C72B9">
      <w:pPr>
        <w:numPr>
          <w:ilvl w:val="2"/>
          <w:numId w:val="4"/>
        </w:numPr>
        <w:ind w:left="0" w:firstLine="567"/>
        <w:jc w:val="both"/>
        <w:rPr>
          <w:i/>
          <w:szCs w:val="24"/>
        </w:rPr>
      </w:pPr>
      <w:r w:rsidRPr="00D00F3B">
        <w:rPr>
          <w:szCs w:val="24"/>
        </w:rPr>
        <w:t xml:space="preserve"> </w:t>
      </w:r>
      <w:r w:rsidR="000743BC" w:rsidRPr="00D00F3B">
        <w:rPr>
          <w:szCs w:val="24"/>
        </w:rPr>
        <w:t xml:space="preserve">ar </w:t>
      </w:r>
      <w:r w:rsidRPr="00D00F3B">
        <w:rPr>
          <w:szCs w:val="24"/>
        </w:rPr>
        <w:t>tiekėj</w:t>
      </w:r>
      <w:r w:rsidR="000743BC" w:rsidRPr="00D00F3B">
        <w:rPr>
          <w:szCs w:val="24"/>
        </w:rPr>
        <w:t>ai</w:t>
      </w:r>
      <w:r w:rsidRPr="00D00F3B">
        <w:rPr>
          <w:szCs w:val="24"/>
        </w:rPr>
        <w:t xml:space="preserve"> pasiūlymuose pateik</w:t>
      </w:r>
      <w:r w:rsidR="000743BC" w:rsidRPr="00D00F3B">
        <w:rPr>
          <w:szCs w:val="24"/>
        </w:rPr>
        <w:t>ė tikslius ir išsamius duomenis apie savo kvalifikaciją ir ar tiekėjo kvalifikacija atitinka minimalius kvalifikacijos reikalavimus;</w:t>
      </w:r>
    </w:p>
    <w:p w14:paraId="2945FB4C" w14:textId="6D805B4C" w:rsidR="005F4AFE" w:rsidRPr="00D00F3B" w:rsidRDefault="000743BC" w:rsidP="002C72B9">
      <w:pPr>
        <w:numPr>
          <w:ilvl w:val="2"/>
          <w:numId w:val="4"/>
        </w:numPr>
        <w:ind w:left="0" w:firstLine="567"/>
        <w:jc w:val="both"/>
        <w:rPr>
          <w:i/>
          <w:szCs w:val="24"/>
        </w:rPr>
      </w:pPr>
      <w:r w:rsidRPr="00D00F3B">
        <w:rPr>
          <w:szCs w:val="24"/>
        </w:rPr>
        <w:t xml:space="preserve">ar </w:t>
      </w:r>
      <w:bookmarkEnd w:id="21"/>
      <w:bookmarkEnd w:id="22"/>
      <w:r w:rsidRPr="00D00F3B">
        <w:rPr>
          <w:szCs w:val="24"/>
        </w:rPr>
        <w:t>tiekėjai pasiūlyme pateikė visus duomenis, dokumentus ir informaciją, apibrėžtą šiose konkurso sąlygose ir ar pasiūlymas atitinka šiose konkurso sąlygose nustatytus reikalavimus;</w:t>
      </w:r>
    </w:p>
    <w:p w14:paraId="7CC6584A" w14:textId="77777777" w:rsidR="005F4AFE" w:rsidRPr="00D00F3B" w:rsidRDefault="000743BC" w:rsidP="002C72B9">
      <w:pPr>
        <w:numPr>
          <w:ilvl w:val="2"/>
          <w:numId w:val="4"/>
        </w:numPr>
        <w:ind w:left="0" w:firstLine="567"/>
        <w:jc w:val="both"/>
        <w:rPr>
          <w:i/>
          <w:szCs w:val="24"/>
        </w:rPr>
      </w:pPr>
      <w:r w:rsidRPr="00D00F3B">
        <w:rPr>
          <w:szCs w:val="24"/>
        </w:rPr>
        <w:t>ar nebuvo pasiūlytos neįprastai mažos kainos;</w:t>
      </w:r>
    </w:p>
    <w:p w14:paraId="60360C3C" w14:textId="77777777" w:rsidR="005F4AFE" w:rsidRPr="00D00F3B" w:rsidRDefault="008E3BF6" w:rsidP="002C72B9">
      <w:pPr>
        <w:numPr>
          <w:ilvl w:val="1"/>
          <w:numId w:val="4"/>
        </w:numPr>
        <w:ind w:left="0" w:firstLine="600"/>
        <w:jc w:val="both"/>
        <w:rPr>
          <w:szCs w:val="24"/>
        </w:rPr>
      </w:pPr>
      <w:r w:rsidRPr="00D00F3B">
        <w:rPr>
          <w:szCs w:val="24"/>
        </w:rPr>
        <w:t>Komisija priima sprendimą dėl kiekvieno pasiūlymą pateikusio tiekėjo minimalių kvalifikacijos duomenų atitikties konkurso sąlygose nustatytiems reikalavimams.</w:t>
      </w:r>
      <w:r w:rsidR="00B46F63" w:rsidRPr="00D00F3B">
        <w:rPr>
          <w:szCs w:val="24"/>
        </w:rPr>
        <w:t xml:space="preserve"> </w:t>
      </w:r>
      <w:r w:rsidR="009E67C6" w:rsidRPr="00D00F3B">
        <w:rPr>
          <w:szCs w:val="24"/>
        </w:rPr>
        <w:t>Jeigu tiekėjas pateikė netikslius ar neišsamius duomenis apie savo kvalifikaciją, Komisija prašo tiekėją šiuos duomenis papildyti arba paaiškinti per protingą terminą.</w:t>
      </w:r>
      <w:r w:rsidRPr="00D00F3B">
        <w:rPr>
          <w:szCs w:val="24"/>
        </w:rPr>
        <w:t xml:space="preserve"> Teisę dalyvauti tolesnėse pirkimo procedūrose turi tik tie tiekėjai, kurių kvalifikacijos duomenys atitinka </w:t>
      </w:r>
      <w:r w:rsidR="006679D8" w:rsidRPr="00D00F3B">
        <w:rPr>
          <w:szCs w:val="24"/>
        </w:rPr>
        <w:t xml:space="preserve">pirkėjo </w:t>
      </w:r>
      <w:r w:rsidRPr="00D00F3B">
        <w:rPr>
          <w:szCs w:val="24"/>
        </w:rPr>
        <w:t>keliamus reikalavimus.</w:t>
      </w:r>
    </w:p>
    <w:p w14:paraId="148055A8" w14:textId="368AD8A1" w:rsidR="005F4AFE" w:rsidRPr="00D00F3B" w:rsidRDefault="008E3BF6" w:rsidP="002C72B9">
      <w:pPr>
        <w:numPr>
          <w:ilvl w:val="1"/>
          <w:numId w:val="4"/>
        </w:numPr>
        <w:tabs>
          <w:tab w:val="left" w:pos="0"/>
        </w:tabs>
        <w:ind w:left="0" w:firstLine="567"/>
        <w:jc w:val="both"/>
        <w:rPr>
          <w:szCs w:val="24"/>
        </w:rPr>
      </w:pPr>
      <w:bookmarkStart w:id="23" w:name="_Toc225657498"/>
      <w:bookmarkStart w:id="24" w:name="_Toc225657655"/>
      <w:r w:rsidRPr="00D00F3B">
        <w:rPr>
          <w:szCs w:val="24"/>
        </w:rPr>
        <w:t>Iškilus klausimams dėl pasiūlymų turinio ir Komisijai raštu paprašius, tiekėjai privalo per Komisijos nurodytą terminą pateikti raštu papildomus paaiškinimus nekeisdami pasiūlymo esmės.</w:t>
      </w:r>
      <w:bookmarkEnd w:id="23"/>
      <w:bookmarkEnd w:id="24"/>
      <w:r w:rsidRPr="00D00F3B">
        <w:rPr>
          <w:szCs w:val="24"/>
        </w:rPr>
        <w:t xml:space="preserve"> </w:t>
      </w:r>
    </w:p>
    <w:p w14:paraId="1A62CB2D" w14:textId="77777777" w:rsidR="005F4AFE" w:rsidRPr="00D00F3B" w:rsidRDefault="008E3BF6" w:rsidP="002C72B9">
      <w:pPr>
        <w:numPr>
          <w:ilvl w:val="1"/>
          <w:numId w:val="4"/>
        </w:numPr>
        <w:tabs>
          <w:tab w:val="left" w:pos="0"/>
        </w:tabs>
        <w:ind w:left="0" w:firstLine="567"/>
        <w:jc w:val="both"/>
      </w:pPr>
      <w:r w:rsidRPr="00D00F3B">
        <w:lastRenderedPageBreak/>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B193937" w14:textId="77777777" w:rsidR="005F4AFE" w:rsidRPr="00D00F3B" w:rsidRDefault="008E3BF6" w:rsidP="002C72B9">
      <w:pPr>
        <w:numPr>
          <w:ilvl w:val="1"/>
          <w:numId w:val="4"/>
        </w:numPr>
        <w:tabs>
          <w:tab w:val="clear" w:pos="1000"/>
          <w:tab w:val="num" w:pos="0"/>
          <w:tab w:val="left" w:pos="993"/>
        </w:tabs>
        <w:ind w:left="0" w:firstLine="567"/>
        <w:jc w:val="both"/>
      </w:pPr>
      <w:r w:rsidRPr="00D00F3B">
        <w:t xml:space="preserve">Kai pateiktame pasiūlyme nurodoma neįprastai maža kaina, Komisija turi teisę, </w:t>
      </w:r>
      <w:r w:rsidR="00C96212" w:rsidRPr="00D00F3B">
        <w:t xml:space="preserve">o ketindama atmesti pasiūlymą – </w:t>
      </w:r>
      <w:r w:rsidRPr="00D00F3B">
        <w:t>privalo tiekėjo raštu paprašyti per Komisijos nurodytą terminą pateikti neįprastai mažos pasiūlymo kainos pagrindimą, įskaitant ir detalų ka</w:t>
      </w:r>
      <w:r w:rsidR="00C96212" w:rsidRPr="00D00F3B">
        <w:t>inų sudėtinių dalių pagrindimą.</w:t>
      </w:r>
    </w:p>
    <w:p w14:paraId="40E2FD4C" w14:textId="56892583" w:rsidR="00D852B9" w:rsidRPr="00D00F3B" w:rsidRDefault="008E3BF6" w:rsidP="002C72B9">
      <w:pPr>
        <w:numPr>
          <w:ilvl w:val="1"/>
          <w:numId w:val="4"/>
        </w:numPr>
        <w:ind w:left="0" w:firstLine="567"/>
        <w:jc w:val="both"/>
        <w:rPr>
          <w:i/>
          <w:szCs w:val="24"/>
        </w:rPr>
      </w:pPr>
      <w:r w:rsidRPr="00D00F3B">
        <w:rPr>
          <w:szCs w:val="24"/>
        </w:rPr>
        <w:t xml:space="preserve">Pasiūlymuose nurodytos kainos bus vertinamos </w:t>
      </w:r>
      <w:r w:rsidR="003C4BB7" w:rsidRPr="00D00F3B">
        <w:rPr>
          <w:szCs w:val="24"/>
        </w:rPr>
        <w:t>eurais</w:t>
      </w:r>
      <w:r w:rsidRPr="00D00F3B">
        <w:rPr>
          <w:szCs w:val="24"/>
        </w:rPr>
        <w:t>.</w:t>
      </w:r>
    </w:p>
    <w:p w14:paraId="2182A5D5" w14:textId="414E6D78" w:rsidR="007522EA" w:rsidRPr="00D00F3B" w:rsidRDefault="007522EA" w:rsidP="002C72B9">
      <w:pPr>
        <w:numPr>
          <w:ilvl w:val="1"/>
          <w:numId w:val="4"/>
        </w:numPr>
        <w:ind w:left="0" w:firstLine="567"/>
        <w:jc w:val="both"/>
        <w:rPr>
          <w:i/>
          <w:szCs w:val="24"/>
        </w:rPr>
      </w:pPr>
      <w:r w:rsidRPr="00D00F3B">
        <w:rPr>
          <w:szCs w:val="24"/>
        </w:rPr>
        <w:t>Pasiūlymų vertinimo kriterija</w:t>
      </w:r>
      <w:r w:rsidR="00697AE0" w:rsidRPr="00D00F3B">
        <w:rPr>
          <w:szCs w:val="24"/>
        </w:rPr>
        <w:t>i</w:t>
      </w:r>
      <w:r w:rsidRPr="00D00F3B">
        <w:rPr>
          <w:szCs w:val="24"/>
        </w:rPr>
        <w:t>:</w:t>
      </w:r>
    </w:p>
    <w:p w14:paraId="2C209434" w14:textId="77777777" w:rsidR="007522EA" w:rsidRPr="00D00F3B" w:rsidRDefault="007522EA" w:rsidP="007522EA">
      <w:pPr>
        <w:ind w:left="567"/>
        <w:jc w:val="both"/>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601"/>
      </w:tblGrid>
      <w:tr w:rsidR="007522EA" w:rsidRPr="00D00F3B" w14:paraId="37FE4EB7" w14:textId="77777777" w:rsidTr="00697AE0">
        <w:tc>
          <w:tcPr>
            <w:tcW w:w="7230" w:type="dxa"/>
            <w:gridSpan w:val="2"/>
            <w:shd w:val="clear" w:color="auto" w:fill="D9D9D9" w:themeFill="background1" w:themeFillShade="D9"/>
            <w:vAlign w:val="center"/>
          </w:tcPr>
          <w:p w14:paraId="78E24EBA" w14:textId="77777777" w:rsidR="007522EA" w:rsidRPr="00D00F3B" w:rsidRDefault="007522EA" w:rsidP="007522EA">
            <w:pPr>
              <w:jc w:val="center"/>
              <w:rPr>
                <w:szCs w:val="24"/>
              </w:rPr>
            </w:pPr>
            <w:r w:rsidRPr="00D00F3B">
              <w:rPr>
                <w:szCs w:val="24"/>
              </w:rPr>
              <w:t>Vertinimo kriterijai</w:t>
            </w:r>
          </w:p>
        </w:tc>
        <w:tc>
          <w:tcPr>
            <w:tcW w:w="2601" w:type="dxa"/>
            <w:shd w:val="clear" w:color="auto" w:fill="D9D9D9" w:themeFill="background1" w:themeFillShade="D9"/>
            <w:vAlign w:val="center"/>
          </w:tcPr>
          <w:p w14:paraId="1CF32C7C" w14:textId="77777777" w:rsidR="007522EA" w:rsidRPr="00D00F3B" w:rsidRDefault="007522EA" w:rsidP="007522EA">
            <w:pPr>
              <w:jc w:val="center"/>
              <w:rPr>
                <w:szCs w:val="24"/>
              </w:rPr>
            </w:pPr>
            <w:r w:rsidRPr="00D00F3B">
              <w:rPr>
                <w:szCs w:val="24"/>
              </w:rPr>
              <w:t>Lyginamasis svoris ekonominio naudingumo įvertinimas</w:t>
            </w:r>
          </w:p>
        </w:tc>
      </w:tr>
      <w:tr w:rsidR="007522EA" w:rsidRPr="00D00F3B" w14:paraId="0DAE9448" w14:textId="77777777" w:rsidTr="00697AE0">
        <w:tc>
          <w:tcPr>
            <w:tcW w:w="567" w:type="dxa"/>
          </w:tcPr>
          <w:p w14:paraId="321E88C4" w14:textId="77777777" w:rsidR="007522EA" w:rsidRPr="00D00F3B" w:rsidRDefault="007522EA" w:rsidP="007522EA">
            <w:pPr>
              <w:jc w:val="both"/>
              <w:rPr>
                <w:b/>
                <w:szCs w:val="24"/>
              </w:rPr>
            </w:pPr>
            <w:r w:rsidRPr="00D00F3B">
              <w:rPr>
                <w:b/>
                <w:szCs w:val="24"/>
              </w:rPr>
              <w:t>1</w:t>
            </w:r>
          </w:p>
        </w:tc>
        <w:tc>
          <w:tcPr>
            <w:tcW w:w="6663" w:type="dxa"/>
          </w:tcPr>
          <w:p w14:paraId="58718937" w14:textId="77777777" w:rsidR="007522EA" w:rsidRPr="00D00F3B" w:rsidRDefault="007522EA" w:rsidP="007522EA">
            <w:pPr>
              <w:jc w:val="both"/>
              <w:rPr>
                <w:b/>
                <w:szCs w:val="24"/>
              </w:rPr>
            </w:pPr>
            <w:r w:rsidRPr="00D00F3B">
              <w:rPr>
                <w:b/>
                <w:szCs w:val="24"/>
              </w:rPr>
              <w:t>Kaina (K)</w:t>
            </w:r>
          </w:p>
        </w:tc>
        <w:tc>
          <w:tcPr>
            <w:tcW w:w="2601" w:type="dxa"/>
          </w:tcPr>
          <w:p w14:paraId="16A9DDCC" w14:textId="77777777" w:rsidR="007522EA" w:rsidRPr="00D00F3B" w:rsidRDefault="007522EA" w:rsidP="007522EA">
            <w:pPr>
              <w:jc w:val="center"/>
              <w:rPr>
                <w:b/>
                <w:szCs w:val="24"/>
              </w:rPr>
            </w:pPr>
            <w:r w:rsidRPr="00D00F3B">
              <w:rPr>
                <w:b/>
                <w:szCs w:val="24"/>
              </w:rPr>
              <w:t>X</w:t>
            </w:r>
            <w:r w:rsidR="007863CF" w:rsidRPr="00D00F3B">
              <w:rPr>
                <w:b/>
                <w:szCs w:val="24"/>
              </w:rPr>
              <w:t>=60</w:t>
            </w:r>
          </w:p>
        </w:tc>
      </w:tr>
      <w:tr w:rsidR="007522EA" w:rsidRPr="00D00F3B" w14:paraId="2CB7E126" w14:textId="77777777" w:rsidTr="00697AE0">
        <w:tc>
          <w:tcPr>
            <w:tcW w:w="567" w:type="dxa"/>
          </w:tcPr>
          <w:p w14:paraId="7D7B5855" w14:textId="77777777" w:rsidR="007522EA" w:rsidRPr="00D00F3B" w:rsidRDefault="007522EA" w:rsidP="007522EA">
            <w:pPr>
              <w:jc w:val="both"/>
              <w:rPr>
                <w:b/>
                <w:szCs w:val="24"/>
              </w:rPr>
            </w:pPr>
            <w:r w:rsidRPr="00D00F3B">
              <w:rPr>
                <w:b/>
                <w:szCs w:val="24"/>
              </w:rPr>
              <w:t>2.</w:t>
            </w:r>
          </w:p>
        </w:tc>
        <w:tc>
          <w:tcPr>
            <w:tcW w:w="6663" w:type="dxa"/>
          </w:tcPr>
          <w:p w14:paraId="7FF8AE56" w14:textId="4D229638" w:rsidR="007522EA" w:rsidRPr="00D00F3B" w:rsidRDefault="00234A01" w:rsidP="007522EA">
            <w:pPr>
              <w:jc w:val="both"/>
              <w:rPr>
                <w:b/>
                <w:szCs w:val="24"/>
              </w:rPr>
            </w:pPr>
            <w:r w:rsidRPr="00D00F3B">
              <w:rPr>
                <w:b/>
                <w:szCs w:val="24"/>
              </w:rPr>
              <w:t>Sugedusios įrangos pakeitimo laikas</w:t>
            </w:r>
            <w:r w:rsidR="007522EA" w:rsidRPr="00D00F3B">
              <w:rPr>
                <w:b/>
                <w:szCs w:val="24"/>
              </w:rPr>
              <w:t xml:space="preserve"> </w:t>
            </w:r>
            <w:r w:rsidR="000B2CD3" w:rsidRPr="00D00F3B">
              <w:rPr>
                <w:b/>
                <w:szCs w:val="24"/>
              </w:rPr>
              <w:t xml:space="preserve"> (d.d) </w:t>
            </w:r>
            <w:r w:rsidR="007522EA" w:rsidRPr="00D00F3B">
              <w:rPr>
                <w:b/>
                <w:szCs w:val="24"/>
              </w:rPr>
              <w:t>(P</w:t>
            </w:r>
            <w:r w:rsidR="007522EA" w:rsidRPr="00D00F3B">
              <w:rPr>
                <w:b/>
                <w:szCs w:val="24"/>
                <w:vertAlign w:val="subscript"/>
              </w:rPr>
              <w:t>2</w:t>
            </w:r>
            <w:r w:rsidR="007522EA" w:rsidRPr="00D00F3B">
              <w:rPr>
                <w:b/>
                <w:szCs w:val="24"/>
              </w:rPr>
              <w:t>)</w:t>
            </w:r>
          </w:p>
        </w:tc>
        <w:tc>
          <w:tcPr>
            <w:tcW w:w="2601" w:type="dxa"/>
          </w:tcPr>
          <w:p w14:paraId="02450405" w14:textId="77777777" w:rsidR="007522EA" w:rsidRPr="00D00F3B" w:rsidRDefault="007863CF" w:rsidP="007522EA">
            <w:pPr>
              <w:jc w:val="center"/>
              <w:rPr>
                <w:b/>
                <w:szCs w:val="24"/>
              </w:rPr>
            </w:pPr>
            <w:r w:rsidRPr="00D00F3B">
              <w:rPr>
                <w:b/>
                <w:szCs w:val="24"/>
              </w:rPr>
              <w:t>Y2</w:t>
            </w:r>
            <w:r w:rsidR="00234A01" w:rsidRPr="00D00F3B">
              <w:rPr>
                <w:b/>
                <w:szCs w:val="24"/>
              </w:rPr>
              <w:t>=10</w:t>
            </w:r>
          </w:p>
        </w:tc>
      </w:tr>
      <w:tr w:rsidR="007522EA" w:rsidRPr="00D00F3B" w14:paraId="5653502E" w14:textId="77777777" w:rsidTr="00697AE0">
        <w:trPr>
          <w:trHeight w:val="128"/>
        </w:trPr>
        <w:tc>
          <w:tcPr>
            <w:tcW w:w="567" w:type="dxa"/>
          </w:tcPr>
          <w:p w14:paraId="25454487" w14:textId="77777777" w:rsidR="007522EA" w:rsidRPr="00D00F3B" w:rsidRDefault="007863CF" w:rsidP="007522EA">
            <w:pPr>
              <w:jc w:val="both"/>
              <w:rPr>
                <w:b/>
                <w:szCs w:val="24"/>
              </w:rPr>
            </w:pPr>
            <w:r w:rsidRPr="00D00F3B">
              <w:rPr>
                <w:b/>
                <w:szCs w:val="24"/>
              </w:rPr>
              <w:t>3</w:t>
            </w:r>
            <w:r w:rsidR="007522EA" w:rsidRPr="00D00F3B">
              <w:rPr>
                <w:b/>
                <w:szCs w:val="24"/>
              </w:rPr>
              <w:t>.</w:t>
            </w:r>
          </w:p>
        </w:tc>
        <w:tc>
          <w:tcPr>
            <w:tcW w:w="6663" w:type="dxa"/>
          </w:tcPr>
          <w:p w14:paraId="6D62B1BA" w14:textId="43CAF12E" w:rsidR="007522EA" w:rsidRPr="00D00F3B" w:rsidRDefault="001648ED" w:rsidP="007522EA">
            <w:pPr>
              <w:jc w:val="both"/>
              <w:rPr>
                <w:b/>
                <w:szCs w:val="24"/>
              </w:rPr>
            </w:pPr>
            <w:r w:rsidRPr="00D00F3B">
              <w:rPr>
                <w:b/>
                <w:szCs w:val="24"/>
              </w:rPr>
              <w:t>Fotoelektrinių modulių efektyvumo parametrai (P</w:t>
            </w:r>
            <w:r w:rsidRPr="00D00F3B">
              <w:rPr>
                <w:b/>
                <w:szCs w:val="24"/>
                <w:vertAlign w:val="subscript"/>
              </w:rPr>
              <w:t>3</w:t>
            </w:r>
            <w:r w:rsidRPr="00D00F3B">
              <w:rPr>
                <w:b/>
                <w:szCs w:val="24"/>
              </w:rPr>
              <w:t>)</w:t>
            </w:r>
          </w:p>
        </w:tc>
        <w:tc>
          <w:tcPr>
            <w:tcW w:w="2601" w:type="dxa"/>
          </w:tcPr>
          <w:p w14:paraId="7E491FBB" w14:textId="2C6CC7E8" w:rsidR="007522EA" w:rsidRPr="00D00F3B" w:rsidRDefault="007863CF" w:rsidP="007522EA">
            <w:pPr>
              <w:jc w:val="center"/>
              <w:rPr>
                <w:b/>
                <w:szCs w:val="24"/>
              </w:rPr>
            </w:pPr>
            <w:r w:rsidRPr="00D00F3B">
              <w:rPr>
                <w:b/>
                <w:szCs w:val="24"/>
              </w:rPr>
              <w:t>Y3</w:t>
            </w:r>
            <w:r w:rsidR="007522EA" w:rsidRPr="00D00F3B">
              <w:rPr>
                <w:b/>
                <w:szCs w:val="24"/>
              </w:rPr>
              <w:t>=1</w:t>
            </w:r>
            <w:r w:rsidR="001648ED" w:rsidRPr="00D00F3B">
              <w:rPr>
                <w:b/>
                <w:szCs w:val="24"/>
              </w:rPr>
              <w:t>5</w:t>
            </w:r>
          </w:p>
        </w:tc>
      </w:tr>
      <w:tr w:rsidR="007522EA" w:rsidRPr="00D00F3B" w14:paraId="0CFB7E2A" w14:textId="77777777" w:rsidTr="00697AE0">
        <w:trPr>
          <w:trHeight w:val="273"/>
        </w:trPr>
        <w:tc>
          <w:tcPr>
            <w:tcW w:w="567" w:type="dxa"/>
          </w:tcPr>
          <w:p w14:paraId="5537C94E" w14:textId="77777777" w:rsidR="007522EA" w:rsidRPr="00D00F3B" w:rsidRDefault="007863CF" w:rsidP="007522EA">
            <w:pPr>
              <w:jc w:val="both"/>
              <w:rPr>
                <w:b/>
                <w:szCs w:val="24"/>
              </w:rPr>
            </w:pPr>
            <w:r w:rsidRPr="00D00F3B">
              <w:rPr>
                <w:b/>
                <w:szCs w:val="24"/>
              </w:rPr>
              <w:t>4</w:t>
            </w:r>
            <w:r w:rsidR="007522EA" w:rsidRPr="00D00F3B">
              <w:rPr>
                <w:b/>
                <w:szCs w:val="24"/>
              </w:rPr>
              <w:t>.</w:t>
            </w:r>
          </w:p>
        </w:tc>
        <w:tc>
          <w:tcPr>
            <w:tcW w:w="6663" w:type="dxa"/>
          </w:tcPr>
          <w:p w14:paraId="583291F2" w14:textId="77777777" w:rsidR="007522EA" w:rsidRPr="00D00F3B" w:rsidRDefault="007522EA" w:rsidP="007522EA">
            <w:pPr>
              <w:jc w:val="both"/>
              <w:rPr>
                <w:b/>
                <w:szCs w:val="24"/>
              </w:rPr>
            </w:pPr>
            <w:r w:rsidRPr="00D00F3B">
              <w:rPr>
                <w:b/>
                <w:szCs w:val="24"/>
              </w:rPr>
              <w:t>Už sutarties vykdymą atsakingų darbuotojų patirtis (P</w:t>
            </w:r>
            <w:r w:rsidR="007863CF" w:rsidRPr="00D00F3B">
              <w:rPr>
                <w:b/>
                <w:szCs w:val="24"/>
                <w:vertAlign w:val="subscript"/>
              </w:rPr>
              <w:t>4</w:t>
            </w:r>
            <w:r w:rsidRPr="00D00F3B">
              <w:rPr>
                <w:b/>
                <w:szCs w:val="24"/>
              </w:rPr>
              <w:t>)</w:t>
            </w:r>
          </w:p>
        </w:tc>
        <w:tc>
          <w:tcPr>
            <w:tcW w:w="2601" w:type="dxa"/>
          </w:tcPr>
          <w:p w14:paraId="2715DE3C" w14:textId="77777777" w:rsidR="007522EA" w:rsidRPr="00D00F3B" w:rsidRDefault="007863CF" w:rsidP="007522EA">
            <w:pPr>
              <w:jc w:val="center"/>
              <w:rPr>
                <w:b/>
                <w:szCs w:val="24"/>
              </w:rPr>
            </w:pPr>
            <w:r w:rsidRPr="00D00F3B">
              <w:rPr>
                <w:b/>
                <w:szCs w:val="24"/>
              </w:rPr>
              <w:t>Y4</w:t>
            </w:r>
            <w:r w:rsidR="007522EA" w:rsidRPr="00D00F3B">
              <w:rPr>
                <w:b/>
                <w:szCs w:val="24"/>
              </w:rPr>
              <w:t>=10</w:t>
            </w:r>
          </w:p>
        </w:tc>
      </w:tr>
      <w:tr w:rsidR="007522EA" w:rsidRPr="00D00F3B" w14:paraId="6578595A" w14:textId="77777777" w:rsidTr="00697AE0">
        <w:trPr>
          <w:trHeight w:val="136"/>
        </w:trPr>
        <w:tc>
          <w:tcPr>
            <w:tcW w:w="567" w:type="dxa"/>
          </w:tcPr>
          <w:p w14:paraId="2723C6FC" w14:textId="77777777" w:rsidR="007522EA" w:rsidRPr="00D00F3B" w:rsidRDefault="007863CF" w:rsidP="007522EA">
            <w:pPr>
              <w:jc w:val="both"/>
              <w:rPr>
                <w:b/>
                <w:szCs w:val="24"/>
              </w:rPr>
            </w:pPr>
            <w:r w:rsidRPr="00D00F3B">
              <w:rPr>
                <w:b/>
                <w:szCs w:val="24"/>
              </w:rPr>
              <w:t>5</w:t>
            </w:r>
            <w:r w:rsidR="007522EA" w:rsidRPr="00D00F3B">
              <w:rPr>
                <w:b/>
                <w:szCs w:val="24"/>
              </w:rPr>
              <w:t>.</w:t>
            </w:r>
          </w:p>
        </w:tc>
        <w:tc>
          <w:tcPr>
            <w:tcW w:w="6663" w:type="dxa"/>
          </w:tcPr>
          <w:p w14:paraId="22956E17" w14:textId="4210BF1D" w:rsidR="007522EA" w:rsidRPr="00D00F3B" w:rsidRDefault="00697AE0" w:rsidP="007522EA">
            <w:pPr>
              <w:jc w:val="both"/>
              <w:rPr>
                <w:b/>
                <w:szCs w:val="24"/>
              </w:rPr>
            </w:pPr>
            <w:r w:rsidRPr="00D00F3B">
              <w:rPr>
                <w:b/>
                <w:szCs w:val="24"/>
              </w:rPr>
              <w:t>Darbuotojams mokamas atlyginimas (P</w:t>
            </w:r>
            <w:r w:rsidRPr="00D00F3B">
              <w:rPr>
                <w:b/>
                <w:szCs w:val="24"/>
                <w:vertAlign w:val="subscript"/>
              </w:rPr>
              <w:t>5</w:t>
            </w:r>
            <w:r w:rsidRPr="00D00F3B">
              <w:rPr>
                <w:b/>
                <w:szCs w:val="24"/>
              </w:rPr>
              <w:t>)</w:t>
            </w:r>
          </w:p>
        </w:tc>
        <w:tc>
          <w:tcPr>
            <w:tcW w:w="2601" w:type="dxa"/>
          </w:tcPr>
          <w:p w14:paraId="59AD3934" w14:textId="085BAFD5" w:rsidR="007522EA" w:rsidRPr="00D00F3B" w:rsidRDefault="007863CF" w:rsidP="007522EA">
            <w:pPr>
              <w:jc w:val="center"/>
              <w:rPr>
                <w:b/>
                <w:szCs w:val="24"/>
              </w:rPr>
            </w:pPr>
            <w:r w:rsidRPr="00D00F3B">
              <w:rPr>
                <w:b/>
                <w:szCs w:val="24"/>
              </w:rPr>
              <w:t>Y5</w:t>
            </w:r>
            <w:r w:rsidR="007522EA" w:rsidRPr="00D00F3B">
              <w:rPr>
                <w:b/>
                <w:szCs w:val="24"/>
              </w:rPr>
              <w:t>=</w:t>
            </w:r>
            <w:r w:rsidR="00697AE0" w:rsidRPr="00D00F3B">
              <w:rPr>
                <w:b/>
                <w:szCs w:val="24"/>
              </w:rPr>
              <w:t>5</w:t>
            </w:r>
          </w:p>
        </w:tc>
      </w:tr>
    </w:tbl>
    <w:p w14:paraId="5508CD40" w14:textId="77777777" w:rsidR="007522EA" w:rsidRPr="00D00F3B" w:rsidRDefault="007522EA" w:rsidP="007522EA">
      <w:pPr>
        <w:ind w:left="567"/>
        <w:jc w:val="both"/>
        <w:rPr>
          <w:szCs w:val="24"/>
        </w:rPr>
      </w:pPr>
    </w:p>
    <w:p w14:paraId="4DB6FE3F" w14:textId="77777777" w:rsidR="007522EA" w:rsidRPr="00D00F3B" w:rsidRDefault="007522EA" w:rsidP="00697AE0">
      <w:pPr>
        <w:ind w:firstLine="567"/>
        <w:jc w:val="both"/>
        <w:rPr>
          <w:szCs w:val="24"/>
        </w:rPr>
      </w:pPr>
      <w:r w:rsidRPr="00D00F3B">
        <w:rPr>
          <w:szCs w:val="24"/>
        </w:rPr>
        <w:t>6.11. Ekonominis naudingumas (C) apskaičiuojamas sudedant tiekėjo pasiūlymo kainos (K) ir kitų kriterijų (P) balus:</w:t>
      </w:r>
    </w:p>
    <w:p w14:paraId="0044833E" w14:textId="77777777" w:rsidR="007522EA" w:rsidRPr="00D00F3B" w:rsidRDefault="007522EA" w:rsidP="00697AE0">
      <w:pPr>
        <w:ind w:firstLine="567"/>
        <w:jc w:val="both"/>
        <w:rPr>
          <w:szCs w:val="24"/>
        </w:rPr>
      </w:pPr>
    </w:p>
    <w:p w14:paraId="5F6B9885" w14:textId="2EDE93FB" w:rsidR="007522EA" w:rsidRPr="00D00F3B" w:rsidRDefault="007522EA" w:rsidP="00697AE0">
      <w:pPr>
        <w:ind w:firstLine="567"/>
        <w:jc w:val="center"/>
        <w:rPr>
          <w:szCs w:val="24"/>
        </w:rPr>
      </w:pPr>
      <w:r w:rsidRPr="00D00F3B">
        <w:rPr>
          <w:szCs w:val="24"/>
        </w:rPr>
        <w:t>C=K+P</w:t>
      </w:r>
    </w:p>
    <w:p w14:paraId="2BDFC9CB" w14:textId="77777777" w:rsidR="00697AE0" w:rsidRPr="00D00F3B" w:rsidRDefault="00697AE0" w:rsidP="00697AE0">
      <w:pPr>
        <w:ind w:firstLine="567"/>
        <w:jc w:val="both"/>
        <w:rPr>
          <w:szCs w:val="24"/>
        </w:rPr>
      </w:pPr>
    </w:p>
    <w:p w14:paraId="183B0920" w14:textId="2DABB229" w:rsidR="007522EA" w:rsidRPr="00D00F3B" w:rsidRDefault="007522EA" w:rsidP="00697AE0">
      <w:pPr>
        <w:ind w:firstLine="567"/>
        <w:jc w:val="both"/>
        <w:rPr>
          <w:szCs w:val="24"/>
        </w:rPr>
      </w:pPr>
      <w:r w:rsidRPr="00D00F3B">
        <w:rPr>
          <w:szCs w:val="24"/>
        </w:rPr>
        <w:t>6.12. Pasiūlymo kainos (K) balai apskaičiuojami mažiausios pasiūlytos kainos (K</w:t>
      </w:r>
      <w:r w:rsidRPr="00D00F3B">
        <w:rPr>
          <w:szCs w:val="24"/>
          <w:vertAlign w:val="subscript"/>
        </w:rPr>
        <w:t>min</w:t>
      </w:r>
      <w:r w:rsidRPr="00D00F3B">
        <w:rPr>
          <w:szCs w:val="24"/>
        </w:rPr>
        <w:t>)  ir</w:t>
      </w:r>
      <w:r w:rsidR="00697AE0" w:rsidRPr="00D00F3B">
        <w:rPr>
          <w:szCs w:val="24"/>
        </w:rPr>
        <w:t xml:space="preserve"> </w:t>
      </w:r>
      <w:r w:rsidRPr="00D00F3B">
        <w:rPr>
          <w:szCs w:val="24"/>
        </w:rPr>
        <w:t>vertinamo pasiūlymo kainos (K</w:t>
      </w:r>
      <w:r w:rsidRPr="00D00F3B">
        <w:rPr>
          <w:szCs w:val="24"/>
          <w:vertAlign w:val="subscript"/>
        </w:rPr>
        <w:t>p</w:t>
      </w:r>
      <w:r w:rsidRPr="00D00F3B">
        <w:rPr>
          <w:szCs w:val="24"/>
        </w:rPr>
        <w:t>) santykį padauginant iš kainos lyginamojo svorio (X):</w:t>
      </w:r>
    </w:p>
    <w:p w14:paraId="2BD9C54D" w14:textId="77777777" w:rsidR="007522EA" w:rsidRPr="00D00F3B" w:rsidRDefault="007522EA" w:rsidP="00697AE0">
      <w:pPr>
        <w:ind w:firstLine="567"/>
        <w:jc w:val="both"/>
        <w:rPr>
          <w:szCs w:val="24"/>
        </w:rPr>
      </w:pPr>
    </w:p>
    <w:p w14:paraId="5C72E90C" w14:textId="77777777" w:rsidR="007522EA" w:rsidRPr="00D00F3B" w:rsidRDefault="007522EA" w:rsidP="00697AE0">
      <w:pPr>
        <w:ind w:firstLine="567"/>
        <w:jc w:val="center"/>
        <w:rPr>
          <w:szCs w:val="24"/>
        </w:rPr>
      </w:pPr>
      <w:r w:rsidRPr="00D00F3B">
        <w:rPr>
          <w:szCs w:val="24"/>
        </w:rPr>
        <w:t>K=(K</w:t>
      </w:r>
      <w:r w:rsidRPr="00D00F3B">
        <w:rPr>
          <w:szCs w:val="24"/>
          <w:vertAlign w:val="subscript"/>
        </w:rPr>
        <w:t>min</w:t>
      </w:r>
      <w:r w:rsidRPr="00D00F3B">
        <w:rPr>
          <w:szCs w:val="24"/>
        </w:rPr>
        <w:t>/K</w:t>
      </w:r>
      <w:r w:rsidRPr="00D00F3B">
        <w:rPr>
          <w:szCs w:val="24"/>
          <w:vertAlign w:val="subscript"/>
        </w:rPr>
        <w:t>p</w:t>
      </w:r>
      <w:r w:rsidRPr="00D00F3B">
        <w:rPr>
          <w:szCs w:val="24"/>
        </w:rPr>
        <w:t>)*Х</w:t>
      </w:r>
    </w:p>
    <w:p w14:paraId="3F63558A" w14:textId="77777777" w:rsidR="007522EA" w:rsidRPr="00D00F3B" w:rsidRDefault="007522EA" w:rsidP="00697AE0">
      <w:pPr>
        <w:ind w:firstLine="567"/>
        <w:jc w:val="both"/>
        <w:rPr>
          <w:szCs w:val="24"/>
        </w:rPr>
      </w:pPr>
    </w:p>
    <w:p w14:paraId="60D5635A" w14:textId="77777777" w:rsidR="007522EA" w:rsidRPr="00D00F3B" w:rsidRDefault="007522EA" w:rsidP="00697AE0">
      <w:pPr>
        <w:ind w:firstLine="567"/>
        <w:jc w:val="both"/>
        <w:rPr>
          <w:szCs w:val="24"/>
        </w:rPr>
      </w:pPr>
      <w:r w:rsidRPr="00D00F3B">
        <w:rPr>
          <w:szCs w:val="24"/>
        </w:rPr>
        <w:t>6.13. Kriterijų (P) balai apskaičiuojami sudedant atskirų kriterijų (Pn) balus:</w:t>
      </w:r>
    </w:p>
    <w:p w14:paraId="755153D3" w14:textId="77777777" w:rsidR="007522EA" w:rsidRPr="00D00F3B" w:rsidRDefault="007522EA" w:rsidP="00697AE0">
      <w:pPr>
        <w:ind w:firstLine="567"/>
        <w:jc w:val="both"/>
        <w:rPr>
          <w:szCs w:val="24"/>
        </w:rPr>
      </w:pPr>
    </w:p>
    <w:p w14:paraId="4C09C794" w14:textId="77777777" w:rsidR="007522EA" w:rsidRPr="00D00F3B" w:rsidRDefault="007522EA" w:rsidP="00697AE0">
      <w:pPr>
        <w:ind w:firstLine="567"/>
        <w:jc w:val="center"/>
        <w:rPr>
          <w:szCs w:val="24"/>
        </w:rPr>
      </w:pPr>
      <w:r w:rsidRPr="00D00F3B">
        <w:rPr>
          <w:szCs w:val="24"/>
        </w:rPr>
        <w:t>P=ΣP</w:t>
      </w:r>
      <w:r w:rsidRPr="00D00F3B">
        <w:rPr>
          <w:szCs w:val="24"/>
          <w:vertAlign w:val="subscript"/>
        </w:rPr>
        <w:t>n</w:t>
      </w:r>
    </w:p>
    <w:p w14:paraId="2E3A5168" w14:textId="77777777" w:rsidR="007522EA" w:rsidRPr="00D00F3B" w:rsidRDefault="007522EA" w:rsidP="00697AE0">
      <w:pPr>
        <w:ind w:firstLine="567"/>
        <w:jc w:val="both"/>
        <w:rPr>
          <w:szCs w:val="24"/>
        </w:rPr>
      </w:pPr>
    </w:p>
    <w:p w14:paraId="40CFD2D4" w14:textId="05BA9F1C" w:rsidR="008229DE" w:rsidRPr="00D00F3B" w:rsidRDefault="007522EA" w:rsidP="00697AE0">
      <w:pPr>
        <w:ind w:firstLine="567"/>
        <w:jc w:val="both"/>
        <w:rPr>
          <w:szCs w:val="24"/>
        </w:rPr>
      </w:pPr>
      <w:r w:rsidRPr="00D00F3B">
        <w:rPr>
          <w:szCs w:val="24"/>
        </w:rPr>
        <w:t>6.14. Kriterijaus (Pn) balai apskaičiuojami šio kriterijaus parametrų įvertinimą padauginant iš vertinamo kriterijaus lyginamojo svorio (Yi). Tiekėjai kriterijaus Pn reikšmę savo pasiūlyme nurodo sveikų  skaičių  tikslumu. Vertinant pasiūlymus  kriterijaus Pn balai apskaičiuojami  šimtųjų  skaičiaus dalių tikslumu.</w:t>
      </w:r>
    </w:p>
    <w:p w14:paraId="4F8D8FEC" w14:textId="2E63DF4C" w:rsidR="00697AE0" w:rsidRPr="00D00F3B" w:rsidRDefault="00697AE0" w:rsidP="00697AE0">
      <w:pPr>
        <w:ind w:firstLine="567"/>
        <w:jc w:val="both"/>
        <w:rPr>
          <w:szCs w:val="24"/>
        </w:rPr>
      </w:pPr>
      <w:r w:rsidRPr="00D00F3B">
        <w:rPr>
          <w:szCs w:val="24"/>
        </w:rPr>
        <w:t>6.15. Antro kriterijaus „Sugedusios įrangos pakeitimo laikas (P</w:t>
      </w:r>
      <w:r w:rsidRPr="00D00F3B">
        <w:rPr>
          <w:szCs w:val="24"/>
          <w:vertAlign w:val="subscript"/>
        </w:rPr>
        <w:t>2</w:t>
      </w:r>
      <w:r w:rsidRPr="00D00F3B">
        <w:rPr>
          <w:szCs w:val="24"/>
        </w:rPr>
        <w:t>)“ balas apskaičiuojamas kriterijaus reikšmę (P2) palyginant su geriausia to paties kriterijaus reikšme (Pmin) padauginant  iš vertinamo kriterijaus lyginamojo svorio (Y2):</w:t>
      </w:r>
    </w:p>
    <w:p w14:paraId="04D74361" w14:textId="77777777" w:rsidR="00697AE0" w:rsidRPr="00D00F3B" w:rsidRDefault="00697AE0" w:rsidP="00697AE0">
      <w:pPr>
        <w:ind w:firstLine="567"/>
        <w:jc w:val="both"/>
        <w:rPr>
          <w:szCs w:val="24"/>
        </w:rPr>
      </w:pPr>
    </w:p>
    <w:p w14:paraId="51409044" w14:textId="77777777" w:rsidR="00697AE0" w:rsidRPr="00D00F3B" w:rsidRDefault="00697AE0" w:rsidP="00697AE0">
      <w:pPr>
        <w:ind w:firstLine="567"/>
        <w:jc w:val="center"/>
        <w:rPr>
          <w:szCs w:val="24"/>
        </w:rPr>
      </w:pPr>
      <w:r w:rsidRPr="00D00F3B">
        <w:rPr>
          <w:szCs w:val="24"/>
        </w:rPr>
        <w:t>P2=Pmin/P2*Y2</w:t>
      </w:r>
    </w:p>
    <w:p w14:paraId="34EB6B1A" w14:textId="77777777" w:rsidR="00697AE0" w:rsidRPr="00D00F3B" w:rsidRDefault="00697AE0" w:rsidP="00697AE0">
      <w:pPr>
        <w:ind w:firstLine="567"/>
        <w:jc w:val="both"/>
        <w:rPr>
          <w:szCs w:val="24"/>
        </w:rPr>
      </w:pPr>
    </w:p>
    <w:p w14:paraId="4162A79D" w14:textId="475E1973" w:rsidR="00697AE0" w:rsidRPr="00D00F3B" w:rsidRDefault="007522EA" w:rsidP="00697AE0">
      <w:pPr>
        <w:ind w:firstLine="567"/>
        <w:jc w:val="both"/>
        <w:rPr>
          <w:szCs w:val="24"/>
        </w:rPr>
      </w:pPr>
      <w:r w:rsidRPr="00D00F3B">
        <w:rPr>
          <w:szCs w:val="24"/>
        </w:rPr>
        <w:t>6.</w:t>
      </w:r>
      <w:r w:rsidR="007863CF" w:rsidRPr="00D00F3B">
        <w:rPr>
          <w:szCs w:val="24"/>
        </w:rPr>
        <w:t>1</w:t>
      </w:r>
      <w:r w:rsidR="00697AE0" w:rsidRPr="00D00F3B">
        <w:rPr>
          <w:szCs w:val="24"/>
        </w:rPr>
        <w:t>6</w:t>
      </w:r>
      <w:r w:rsidR="00A849AB" w:rsidRPr="00D00F3B">
        <w:rPr>
          <w:szCs w:val="24"/>
        </w:rPr>
        <w:t>.</w:t>
      </w:r>
      <w:r w:rsidR="007863CF" w:rsidRPr="00D00F3B">
        <w:rPr>
          <w:szCs w:val="24"/>
        </w:rPr>
        <w:t xml:space="preserve"> </w:t>
      </w:r>
      <w:r w:rsidR="00697AE0" w:rsidRPr="00D00F3B">
        <w:rPr>
          <w:szCs w:val="24"/>
        </w:rPr>
        <w:t>Trečio kriterijaus „Fotoelektrinių modulių efektyvumo parametrai (P</w:t>
      </w:r>
      <w:r w:rsidR="00697AE0" w:rsidRPr="00D00F3B">
        <w:rPr>
          <w:szCs w:val="24"/>
          <w:vertAlign w:val="subscript"/>
        </w:rPr>
        <w:t>3</w:t>
      </w:r>
      <w:r w:rsidR="00697AE0" w:rsidRPr="00D00F3B">
        <w:rPr>
          <w:szCs w:val="24"/>
        </w:rPr>
        <w:t>) balas apskaičiuojamas parametrų sumos reikšmės  (P3</w:t>
      </w:r>
      <w:r w:rsidR="00697AE0" w:rsidRPr="00D00F3B">
        <w:rPr>
          <w:szCs w:val="24"/>
          <w:vertAlign w:val="subscript"/>
        </w:rPr>
        <w:t>n</w:t>
      </w:r>
      <w:r w:rsidR="00697AE0" w:rsidRPr="00D00F3B">
        <w:rPr>
          <w:szCs w:val="24"/>
        </w:rPr>
        <w:t>)  ir maksimalaus galimo surinkti balo (Pmax) santykį padauginant  iš vertinamo kriterijaus lyginamojo svorio (Y3):</w:t>
      </w:r>
    </w:p>
    <w:p w14:paraId="00C50B5B" w14:textId="77777777" w:rsidR="00697AE0" w:rsidRPr="00D00F3B" w:rsidRDefault="00697AE0" w:rsidP="00697AE0">
      <w:pPr>
        <w:ind w:firstLine="567"/>
        <w:jc w:val="both"/>
        <w:rPr>
          <w:szCs w:val="24"/>
        </w:rPr>
      </w:pPr>
    </w:p>
    <w:p w14:paraId="7DD7510E" w14:textId="59D0888E" w:rsidR="00697AE0" w:rsidRPr="00D00F3B" w:rsidRDefault="00697AE0" w:rsidP="00697AE0">
      <w:pPr>
        <w:ind w:firstLine="567"/>
        <w:jc w:val="center"/>
        <w:rPr>
          <w:szCs w:val="24"/>
        </w:rPr>
      </w:pPr>
      <w:r w:rsidRPr="00D00F3B">
        <w:rPr>
          <w:szCs w:val="24"/>
        </w:rPr>
        <w:t xml:space="preserve">P3 = P3’/P3max*Y3, kai P3max = </w:t>
      </w:r>
      <w:r w:rsidR="00B861BD">
        <w:rPr>
          <w:szCs w:val="24"/>
        </w:rPr>
        <w:t>1</w:t>
      </w:r>
      <w:r w:rsidR="00B861BD" w:rsidRPr="00D00F3B">
        <w:rPr>
          <w:szCs w:val="24"/>
        </w:rPr>
        <w:t>5</w:t>
      </w:r>
    </w:p>
    <w:p w14:paraId="484D7923" w14:textId="77777777" w:rsidR="00697AE0" w:rsidRPr="00D00F3B" w:rsidRDefault="00697AE0" w:rsidP="00697AE0">
      <w:pPr>
        <w:ind w:firstLine="567"/>
        <w:jc w:val="both"/>
        <w:rPr>
          <w:szCs w:val="24"/>
        </w:rPr>
      </w:pPr>
    </w:p>
    <w:p w14:paraId="5F2D1D4A" w14:textId="77777777" w:rsidR="00697AE0" w:rsidRPr="00D00F3B" w:rsidRDefault="00697AE0" w:rsidP="00697AE0">
      <w:pPr>
        <w:ind w:firstLine="567"/>
        <w:jc w:val="both"/>
        <w:rPr>
          <w:szCs w:val="24"/>
        </w:rPr>
      </w:pPr>
      <w:r w:rsidRPr="00D00F3B">
        <w:rPr>
          <w:szCs w:val="24"/>
        </w:rPr>
        <w:lastRenderedPageBreak/>
        <w:t>6.17. Trečio kriterijaus „Fotoelektrinių modulių efektyvumo parametrai (P3)“ parametrų sumos reikšmė (P3’) apskaičiuojama sudedant atskirų parametrų (P3</w:t>
      </w:r>
      <w:r w:rsidRPr="00D00F3B">
        <w:rPr>
          <w:szCs w:val="24"/>
          <w:vertAlign w:val="superscript"/>
        </w:rPr>
        <w:t>n</w:t>
      </w:r>
      <w:r w:rsidRPr="00D00F3B">
        <w:rPr>
          <w:szCs w:val="24"/>
        </w:rPr>
        <w:t>) balus:</w:t>
      </w:r>
    </w:p>
    <w:p w14:paraId="60C97719" w14:textId="77777777" w:rsidR="00697AE0" w:rsidRPr="00D00F3B" w:rsidRDefault="00697AE0" w:rsidP="00697AE0">
      <w:pPr>
        <w:ind w:firstLine="567"/>
        <w:jc w:val="both"/>
        <w:rPr>
          <w:szCs w:val="24"/>
        </w:rPr>
      </w:pPr>
    </w:p>
    <w:p w14:paraId="2BEAE468" w14:textId="77777777" w:rsidR="00697AE0" w:rsidRPr="00D00F3B" w:rsidRDefault="00697AE0" w:rsidP="00DE14C9">
      <w:pPr>
        <w:jc w:val="center"/>
        <w:rPr>
          <w:szCs w:val="24"/>
        </w:rPr>
      </w:pPr>
      <w:r w:rsidRPr="00D00F3B">
        <w:rPr>
          <w:szCs w:val="24"/>
        </w:rPr>
        <w:t>P3’=ΣP</w:t>
      </w:r>
      <w:r w:rsidRPr="00D00F3B">
        <w:rPr>
          <w:szCs w:val="24"/>
          <w:vertAlign w:val="subscript"/>
        </w:rPr>
        <w:t>3.n</w:t>
      </w:r>
    </w:p>
    <w:p w14:paraId="6D4939F4" w14:textId="77777777" w:rsidR="00697AE0" w:rsidRPr="00D00F3B" w:rsidRDefault="00697AE0" w:rsidP="00697AE0">
      <w:pPr>
        <w:ind w:firstLine="567"/>
        <w:jc w:val="both"/>
        <w:rPr>
          <w:szCs w:val="24"/>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94"/>
        <w:gridCol w:w="1843"/>
        <w:gridCol w:w="2601"/>
      </w:tblGrid>
      <w:tr w:rsidR="00697AE0" w:rsidRPr="00D00F3B" w14:paraId="15F35FCD" w14:textId="77777777" w:rsidTr="006523E2">
        <w:trPr>
          <w:trHeight w:val="519"/>
        </w:trPr>
        <w:tc>
          <w:tcPr>
            <w:tcW w:w="993" w:type="dxa"/>
            <w:shd w:val="clear" w:color="auto" w:fill="D9D9D9" w:themeFill="background1" w:themeFillShade="D9"/>
          </w:tcPr>
          <w:p w14:paraId="2D412D1E" w14:textId="77777777" w:rsidR="00697AE0" w:rsidRPr="00D00F3B" w:rsidRDefault="00697AE0" w:rsidP="00DE14C9">
            <w:pPr>
              <w:jc w:val="center"/>
              <w:rPr>
                <w:b/>
                <w:szCs w:val="24"/>
              </w:rPr>
            </w:pPr>
            <w:r w:rsidRPr="00D00F3B">
              <w:rPr>
                <w:b/>
                <w:szCs w:val="24"/>
              </w:rPr>
              <w:t>P</w:t>
            </w:r>
            <w:r w:rsidRPr="00D00F3B">
              <w:rPr>
                <w:szCs w:val="24"/>
                <w:vertAlign w:val="subscript"/>
              </w:rPr>
              <w:t>3.n</w:t>
            </w:r>
          </w:p>
        </w:tc>
        <w:tc>
          <w:tcPr>
            <w:tcW w:w="6237" w:type="dxa"/>
            <w:gridSpan w:val="2"/>
            <w:shd w:val="clear" w:color="auto" w:fill="D9D9D9" w:themeFill="background1" w:themeFillShade="D9"/>
          </w:tcPr>
          <w:p w14:paraId="386CABE5" w14:textId="77777777" w:rsidR="00697AE0" w:rsidRPr="00D00F3B" w:rsidRDefault="00697AE0" w:rsidP="00697AE0">
            <w:pPr>
              <w:ind w:firstLine="567"/>
              <w:jc w:val="both"/>
              <w:rPr>
                <w:b/>
                <w:szCs w:val="24"/>
              </w:rPr>
            </w:pPr>
            <w:r w:rsidRPr="00D00F3B">
              <w:rPr>
                <w:b/>
                <w:szCs w:val="24"/>
              </w:rPr>
              <w:t>Kriterijaus parametrai</w:t>
            </w:r>
          </w:p>
        </w:tc>
        <w:tc>
          <w:tcPr>
            <w:tcW w:w="2601" w:type="dxa"/>
            <w:shd w:val="clear" w:color="auto" w:fill="D9D9D9" w:themeFill="background1" w:themeFillShade="D9"/>
          </w:tcPr>
          <w:p w14:paraId="3C0B3B6C" w14:textId="77777777" w:rsidR="00697AE0" w:rsidRPr="00D00F3B" w:rsidRDefault="00697AE0" w:rsidP="00697AE0">
            <w:pPr>
              <w:ind w:firstLine="567"/>
              <w:jc w:val="both"/>
              <w:rPr>
                <w:b/>
                <w:szCs w:val="24"/>
              </w:rPr>
            </w:pPr>
            <w:r w:rsidRPr="00D00F3B">
              <w:rPr>
                <w:b/>
                <w:szCs w:val="24"/>
              </w:rPr>
              <w:t>Balai</w:t>
            </w:r>
          </w:p>
        </w:tc>
      </w:tr>
      <w:tr w:rsidR="00CB0172" w:rsidRPr="00D00F3B" w14:paraId="4A6D64E8" w14:textId="77777777" w:rsidTr="00286F73">
        <w:trPr>
          <w:trHeight w:val="349"/>
        </w:trPr>
        <w:tc>
          <w:tcPr>
            <w:tcW w:w="993" w:type="dxa"/>
            <w:vMerge w:val="restart"/>
          </w:tcPr>
          <w:p w14:paraId="34AEEC7A" w14:textId="34BC6575" w:rsidR="00CB0172" w:rsidRPr="00D00F3B" w:rsidRDefault="00CB0172" w:rsidP="00DE14C9">
            <w:pPr>
              <w:jc w:val="center"/>
              <w:rPr>
                <w:szCs w:val="24"/>
              </w:rPr>
            </w:pPr>
            <w:r w:rsidRPr="00D00F3B">
              <w:rPr>
                <w:szCs w:val="24"/>
              </w:rPr>
              <w:t>1</w:t>
            </w:r>
          </w:p>
        </w:tc>
        <w:tc>
          <w:tcPr>
            <w:tcW w:w="4394" w:type="dxa"/>
            <w:vMerge w:val="restart"/>
          </w:tcPr>
          <w:p w14:paraId="35B2D638" w14:textId="77777777" w:rsidR="00CB0172" w:rsidRPr="00D00F3B" w:rsidRDefault="00CB0172" w:rsidP="00697AE0">
            <w:pPr>
              <w:ind w:firstLine="567"/>
              <w:jc w:val="both"/>
              <w:rPr>
                <w:szCs w:val="24"/>
              </w:rPr>
            </w:pPr>
            <w:r w:rsidRPr="00D00F3B">
              <w:rPr>
                <w:szCs w:val="24"/>
              </w:rPr>
              <w:t>Efektyvymas po 10 metų</w:t>
            </w:r>
          </w:p>
        </w:tc>
        <w:tc>
          <w:tcPr>
            <w:tcW w:w="1843" w:type="dxa"/>
          </w:tcPr>
          <w:p w14:paraId="28D0EA47" w14:textId="61C6EA74" w:rsidR="00CB0172" w:rsidRPr="00D00F3B" w:rsidRDefault="00C8532E" w:rsidP="00C8532E">
            <w:pPr>
              <w:jc w:val="center"/>
              <w:rPr>
                <w:szCs w:val="24"/>
              </w:rPr>
            </w:pPr>
            <m:oMath>
              <m:r>
                <w:rPr>
                  <w:rFonts w:ascii="Cambria Math" w:hAnsi="Cambria Math"/>
                  <w:szCs w:val="24"/>
                </w:rPr>
                <m:t>&lt;</m:t>
              </m:r>
            </m:oMath>
            <w:r w:rsidR="00CB0172" w:rsidRPr="00D00F3B">
              <w:rPr>
                <w:szCs w:val="24"/>
              </w:rPr>
              <w:t>9</w:t>
            </w:r>
            <w:r>
              <w:rPr>
                <w:szCs w:val="24"/>
              </w:rPr>
              <w:t>1</w:t>
            </w:r>
            <w:r w:rsidR="00CB0172" w:rsidRPr="00D00F3B">
              <w:rPr>
                <w:szCs w:val="24"/>
              </w:rPr>
              <w:t xml:space="preserve"> %</w:t>
            </w:r>
          </w:p>
        </w:tc>
        <w:tc>
          <w:tcPr>
            <w:tcW w:w="2601" w:type="dxa"/>
          </w:tcPr>
          <w:p w14:paraId="71B867A7" w14:textId="740D3678" w:rsidR="00CB0172" w:rsidRPr="00D00F3B" w:rsidRDefault="00CB0172">
            <w:pPr>
              <w:ind w:firstLine="567"/>
              <w:jc w:val="both"/>
              <w:rPr>
                <w:szCs w:val="24"/>
              </w:rPr>
            </w:pPr>
            <w:r w:rsidRPr="00D00F3B">
              <w:rPr>
                <w:szCs w:val="24"/>
              </w:rPr>
              <w:t>P</w:t>
            </w:r>
            <w:r w:rsidRPr="00D00F3B">
              <w:rPr>
                <w:szCs w:val="24"/>
                <w:vertAlign w:val="subscript"/>
              </w:rPr>
              <w:t>1</w:t>
            </w:r>
            <w:r w:rsidRPr="00D00F3B">
              <w:rPr>
                <w:szCs w:val="24"/>
              </w:rPr>
              <w:t>=2</w:t>
            </w:r>
          </w:p>
        </w:tc>
      </w:tr>
      <w:tr w:rsidR="00697AE0" w:rsidRPr="00D00F3B" w14:paraId="160A1F31" w14:textId="77777777" w:rsidTr="006523E2">
        <w:trPr>
          <w:trHeight w:val="273"/>
        </w:trPr>
        <w:tc>
          <w:tcPr>
            <w:tcW w:w="993" w:type="dxa"/>
            <w:vMerge/>
          </w:tcPr>
          <w:p w14:paraId="1DAA021E" w14:textId="77777777" w:rsidR="00697AE0" w:rsidRPr="00D00F3B" w:rsidRDefault="00697AE0" w:rsidP="00DE14C9">
            <w:pPr>
              <w:jc w:val="center"/>
              <w:rPr>
                <w:szCs w:val="24"/>
              </w:rPr>
            </w:pPr>
          </w:p>
        </w:tc>
        <w:tc>
          <w:tcPr>
            <w:tcW w:w="4394" w:type="dxa"/>
            <w:vMerge/>
          </w:tcPr>
          <w:p w14:paraId="1E1FFA50" w14:textId="77777777" w:rsidR="00697AE0" w:rsidRPr="00D00F3B" w:rsidRDefault="00697AE0" w:rsidP="00697AE0">
            <w:pPr>
              <w:ind w:firstLine="567"/>
              <w:jc w:val="both"/>
              <w:rPr>
                <w:szCs w:val="24"/>
              </w:rPr>
            </w:pPr>
          </w:p>
        </w:tc>
        <w:tc>
          <w:tcPr>
            <w:tcW w:w="1843" w:type="dxa"/>
          </w:tcPr>
          <w:p w14:paraId="4BD2987E" w14:textId="6F34DBAD" w:rsidR="00697AE0" w:rsidRPr="00D00F3B" w:rsidRDefault="002B716C" w:rsidP="00DE14C9">
            <w:pPr>
              <w:jc w:val="center"/>
              <w:rPr>
                <w:szCs w:val="24"/>
              </w:rPr>
            </w:pPr>
            <m:oMath>
              <m:r>
                <w:rPr>
                  <w:rFonts w:ascii="Cambria Math" w:hAnsi="Cambria Math"/>
                  <w:szCs w:val="24"/>
                </w:rPr>
                <m:t>≥</m:t>
              </m:r>
            </m:oMath>
            <w:r w:rsidR="00697AE0" w:rsidRPr="00D00F3B">
              <w:rPr>
                <w:szCs w:val="24"/>
              </w:rPr>
              <w:t>91 %</w:t>
            </w:r>
          </w:p>
        </w:tc>
        <w:tc>
          <w:tcPr>
            <w:tcW w:w="2601" w:type="dxa"/>
          </w:tcPr>
          <w:p w14:paraId="6930F3E9" w14:textId="30F2F433" w:rsidR="00697AE0" w:rsidRPr="00D00F3B" w:rsidRDefault="00697AE0" w:rsidP="00697AE0">
            <w:pPr>
              <w:ind w:firstLine="567"/>
              <w:jc w:val="both"/>
              <w:rPr>
                <w:szCs w:val="24"/>
              </w:rPr>
            </w:pPr>
            <w:r w:rsidRPr="00D00F3B">
              <w:rPr>
                <w:szCs w:val="24"/>
              </w:rPr>
              <w:t>P</w:t>
            </w:r>
            <w:r w:rsidRPr="00D00F3B">
              <w:rPr>
                <w:szCs w:val="24"/>
                <w:vertAlign w:val="subscript"/>
              </w:rPr>
              <w:t>1</w:t>
            </w:r>
            <w:r w:rsidRPr="00D00F3B">
              <w:rPr>
                <w:szCs w:val="24"/>
              </w:rPr>
              <w:t>=5</w:t>
            </w:r>
          </w:p>
        </w:tc>
      </w:tr>
      <w:tr w:rsidR="00B830F3" w:rsidRPr="00D00F3B" w14:paraId="506E6332" w14:textId="77777777" w:rsidTr="00286F73">
        <w:trPr>
          <w:trHeight w:val="299"/>
        </w:trPr>
        <w:tc>
          <w:tcPr>
            <w:tcW w:w="993" w:type="dxa"/>
            <w:vMerge w:val="restart"/>
          </w:tcPr>
          <w:p w14:paraId="1D5B63B5" w14:textId="3A8D034F" w:rsidR="00B830F3" w:rsidRPr="00D00F3B" w:rsidRDefault="00B830F3" w:rsidP="00DE14C9">
            <w:pPr>
              <w:jc w:val="center"/>
              <w:rPr>
                <w:szCs w:val="24"/>
              </w:rPr>
            </w:pPr>
            <w:r w:rsidRPr="00D00F3B">
              <w:rPr>
                <w:szCs w:val="24"/>
              </w:rPr>
              <w:t>2</w:t>
            </w:r>
          </w:p>
        </w:tc>
        <w:tc>
          <w:tcPr>
            <w:tcW w:w="4394" w:type="dxa"/>
            <w:vMerge w:val="restart"/>
          </w:tcPr>
          <w:p w14:paraId="560CE67A" w14:textId="59DC7CF3" w:rsidR="00B830F3" w:rsidRPr="00D00F3B" w:rsidRDefault="00B830F3" w:rsidP="007F3D23">
            <w:pPr>
              <w:ind w:firstLine="567"/>
              <w:jc w:val="both"/>
              <w:rPr>
                <w:szCs w:val="24"/>
              </w:rPr>
            </w:pPr>
            <w:r w:rsidRPr="00D00F3B">
              <w:rPr>
                <w:szCs w:val="24"/>
              </w:rPr>
              <w:t>Efektyvumas po 30 metų</w:t>
            </w:r>
          </w:p>
        </w:tc>
        <w:tc>
          <w:tcPr>
            <w:tcW w:w="1843" w:type="dxa"/>
          </w:tcPr>
          <w:p w14:paraId="47F2BA59" w14:textId="39F52414" w:rsidR="00B830F3" w:rsidRPr="00D00F3B" w:rsidRDefault="00B830F3">
            <w:pPr>
              <w:jc w:val="center"/>
              <w:rPr>
                <w:szCs w:val="24"/>
              </w:rPr>
            </w:pPr>
            <m:oMath>
              <m:r>
                <w:rPr>
                  <w:rFonts w:ascii="Cambria Math" w:hAnsi="Cambria Math"/>
                  <w:szCs w:val="24"/>
                </w:rPr>
                <m:t>≥</m:t>
              </m:r>
            </m:oMath>
            <w:r w:rsidRPr="00D00F3B">
              <w:rPr>
                <w:szCs w:val="24"/>
              </w:rPr>
              <w:t>80 %</w:t>
            </w:r>
          </w:p>
        </w:tc>
        <w:tc>
          <w:tcPr>
            <w:tcW w:w="2601" w:type="dxa"/>
          </w:tcPr>
          <w:p w14:paraId="45E3D4FA" w14:textId="26659A2A" w:rsidR="00B830F3" w:rsidRPr="00D00F3B" w:rsidRDefault="00B830F3">
            <w:pPr>
              <w:ind w:firstLine="567"/>
              <w:jc w:val="both"/>
              <w:rPr>
                <w:szCs w:val="24"/>
              </w:rPr>
            </w:pPr>
            <w:r w:rsidRPr="00D00F3B">
              <w:rPr>
                <w:szCs w:val="24"/>
              </w:rPr>
              <w:t>P</w:t>
            </w:r>
            <w:r w:rsidRPr="00D00F3B">
              <w:rPr>
                <w:szCs w:val="24"/>
                <w:vertAlign w:val="subscript"/>
              </w:rPr>
              <w:t>2</w:t>
            </w:r>
            <w:r w:rsidRPr="00D00F3B">
              <w:rPr>
                <w:szCs w:val="24"/>
              </w:rPr>
              <w:t>=2</w:t>
            </w:r>
          </w:p>
        </w:tc>
      </w:tr>
      <w:tr w:rsidR="00697AE0" w:rsidRPr="00D00F3B" w14:paraId="3C79E52C" w14:textId="77777777" w:rsidTr="006523E2">
        <w:trPr>
          <w:trHeight w:val="273"/>
        </w:trPr>
        <w:tc>
          <w:tcPr>
            <w:tcW w:w="993" w:type="dxa"/>
            <w:vMerge/>
          </w:tcPr>
          <w:p w14:paraId="75760EA4" w14:textId="77777777" w:rsidR="00697AE0" w:rsidRPr="00D00F3B" w:rsidRDefault="00697AE0" w:rsidP="00DE14C9">
            <w:pPr>
              <w:jc w:val="center"/>
              <w:rPr>
                <w:szCs w:val="24"/>
              </w:rPr>
            </w:pPr>
          </w:p>
        </w:tc>
        <w:tc>
          <w:tcPr>
            <w:tcW w:w="4394" w:type="dxa"/>
            <w:vMerge/>
          </w:tcPr>
          <w:p w14:paraId="4D1CB17F" w14:textId="77777777" w:rsidR="00697AE0" w:rsidRPr="00D00F3B" w:rsidRDefault="00697AE0" w:rsidP="00697AE0">
            <w:pPr>
              <w:ind w:firstLine="567"/>
              <w:jc w:val="both"/>
              <w:rPr>
                <w:szCs w:val="24"/>
              </w:rPr>
            </w:pPr>
          </w:p>
        </w:tc>
        <w:tc>
          <w:tcPr>
            <w:tcW w:w="1843" w:type="dxa"/>
          </w:tcPr>
          <w:p w14:paraId="60D24228" w14:textId="463AF8AF" w:rsidR="00697AE0" w:rsidRPr="00D00F3B" w:rsidRDefault="002B716C" w:rsidP="002B716C">
            <w:pPr>
              <w:keepNext/>
              <w:jc w:val="center"/>
              <w:outlineLvl w:val="2"/>
              <w:rPr>
                <w:szCs w:val="24"/>
              </w:rPr>
            </w:pPr>
            <w:r w:rsidRPr="00D00F3B">
              <w:rPr>
                <w:szCs w:val="24"/>
              </w:rPr>
              <w:t xml:space="preserve">   </w:t>
            </w:r>
            <m:oMath>
              <m:r>
                <w:rPr>
                  <w:rFonts w:ascii="Cambria Math" w:hAnsi="Cambria Math"/>
                  <w:szCs w:val="24"/>
                </w:rPr>
                <m:t>≥</m:t>
              </m:r>
            </m:oMath>
            <w:r w:rsidR="00697AE0" w:rsidRPr="00D00F3B">
              <w:rPr>
                <w:szCs w:val="24"/>
              </w:rPr>
              <w:t>8</w:t>
            </w:r>
            <w:r w:rsidR="007F3D23" w:rsidRPr="00D00F3B">
              <w:rPr>
                <w:szCs w:val="24"/>
              </w:rPr>
              <w:t>7,5</w:t>
            </w:r>
            <w:r w:rsidR="00697AE0" w:rsidRPr="00D00F3B">
              <w:rPr>
                <w:szCs w:val="24"/>
              </w:rPr>
              <w:t xml:space="preserve"> %</w:t>
            </w:r>
          </w:p>
        </w:tc>
        <w:tc>
          <w:tcPr>
            <w:tcW w:w="2601" w:type="dxa"/>
          </w:tcPr>
          <w:p w14:paraId="7D40DD62" w14:textId="48F6FC54" w:rsidR="00697AE0" w:rsidRPr="00D00F3B" w:rsidRDefault="00697AE0" w:rsidP="00697AE0">
            <w:pPr>
              <w:ind w:firstLine="567"/>
              <w:jc w:val="both"/>
              <w:rPr>
                <w:szCs w:val="24"/>
              </w:rPr>
            </w:pPr>
            <w:r w:rsidRPr="00D00F3B">
              <w:rPr>
                <w:szCs w:val="24"/>
              </w:rPr>
              <w:t>P</w:t>
            </w:r>
            <w:r w:rsidRPr="00D00F3B">
              <w:rPr>
                <w:szCs w:val="24"/>
                <w:vertAlign w:val="subscript"/>
              </w:rPr>
              <w:t>2</w:t>
            </w:r>
            <w:r w:rsidRPr="00D00F3B">
              <w:rPr>
                <w:szCs w:val="24"/>
              </w:rPr>
              <w:t>=</w:t>
            </w:r>
            <w:r w:rsidR="007F3D23" w:rsidRPr="00D00F3B">
              <w:rPr>
                <w:szCs w:val="24"/>
              </w:rPr>
              <w:t>5</w:t>
            </w:r>
          </w:p>
        </w:tc>
      </w:tr>
      <w:tr w:rsidR="006523E2" w:rsidRPr="00D00F3B" w14:paraId="44FAF199" w14:textId="77777777" w:rsidTr="00286F73">
        <w:trPr>
          <w:trHeight w:val="535"/>
        </w:trPr>
        <w:tc>
          <w:tcPr>
            <w:tcW w:w="993" w:type="dxa"/>
          </w:tcPr>
          <w:p w14:paraId="2B59AA78" w14:textId="4EC4C451" w:rsidR="006523E2" w:rsidRPr="00D00F3B" w:rsidRDefault="006523E2" w:rsidP="00DE14C9">
            <w:pPr>
              <w:jc w:val="center"/>
              <w:rPr>
                <w:szCs w:val="24"/>
              </w:rPr>
            </w:pPr>
            <w:r w:rsidRPr="00D00F3B">
              <w:rPr>
                <w:szCs w:val="24"/>
              </w:rPr>
              <w:t>3</w:t>
            </w:r>
          </w:p>
        </w:tc>
        <w:tc>
          <w:tcPr>
            <w:tcW w:w="4394" w:type="dxa"/>
          </w:tcPr>
          <w:p w14:paraId="29ED7D22" w14:textId="77777777" w:rsidR="006523E2" w:rsidRPr="00D00F3B" w:rsidRDefault="006523E2" w:rsidP="00697AE0">
            <w:pPr>
              <w:ind w:firstLine="567"/>
              <w:jc w:val="both"/>
              <w:rPr>
                <w:szCs w:val="24"/>
              </w:rPr>
            </w:pPr>
            <w:r w:rsidRPr="00D00F3B">
              <w:rPr>
                <w:szCs w:val="24"/>
              </w:rPr>
              <w:t>Techninė garantija</w:t>
            </w:r>
          </w:p>
        </w:tc>
        <w:tc>
          <w:tcPr>
            <w:tcW w:w="1843" w:type="dxa"/>
          </w:tcPr>
          <w:p w14:paraId="16E65C64" w14:textId="355CE703" w:rsidR="006523E2" w:rsidRPr="00D00F3B" w:rsidRDefault="006523E2" w:rsidP="00DE14C9">
            <w:pPr>
              <w:jc w:val="center"/>
              <w:rPr>
                <w:szCs w:val="24"/>
              </w:rPr>
            </w:pPr>
            <m:oMath>
              <m:r>
                <w:rPr>
                  <w:rFonts w:ascii="Cambria Math" w:hAnsi="Cambria Math"/>
                  <w:szCs w:val="24"/>
                </w:rPr>
                <m:t>≥</m:t>
              </m:r>
            </m:oMath>
            <w:r w:rsidRPr="00D00F3B">
              <w:rPr>
                <w:szCs w:val="24"/>
              </w:rPr>
              <w:t>10 metų</w:t>
            </w:r>
          </w:p>
        </w:tc>
        <w:tc>
          <w:tcPr>
            <w:tcW w:w="2601" w:type="dxa"/>
          </w:tcPr>
          <w:p w14:paraId="1E733668" w14:textId="18A71464" w:rsidR="006523E2" w:rsidRPr="00D00F3B" w:rsidRDefault="006523E2" w:rsidP="00697AE0">
            <w:pPr>
              <w:ind w:firstLine="567"/>
              <w:jc w:val="both"/>
              <w:rPr>
                <w:szCs w:val="24"/>
              </w:rPr>
            </w:pPr>
            <w:r w:rsidRPr="00D00F3B">
              <w:rPr>
                <w:szCs w:val="24"/>
              </w:rPr>
              <w:t>P</w:t>
            </w:r>
            <w:r w:rsidRPr="00D00F3B">
              <w:rPr>
                <w:szCs w:val="24"/>
                <w:vertAlign w:val="subscript"/>
              </w:rPr>
              <w:t>3</w:t>
            </w:r>
            <w:r w:rsidRPr="00D00F3B">
              <w:rPr>
                <w:szCs w:val="24"/>
              </w:rPr>
              <w:t>=5</w:t>
            </w:r>
          </w:p>
        </w:tc>
      </w:tr>
    </w:tbl>
    <w:p w14:paraId="2785EB88" w14:textId="77777777" w:rsidR="000E0ABB" w:rsidRPr="00D00F3B" w:rsidRDefault="000E0ABB" w:rsidP="003771B7">
      <w:pPr>
        <w:ind w:left="851"/>
        <w:jc w:val="both"/>
        <w:rPr>
          <w:szCs w:val="24"/>
        </w:rPr>
      </w:pPr>
    </w:p>
    <w:p w14:paraId="57A99526" w14:textId="5EF3B015" w:rsidR="000E0ABB" w:rsidRPr="00D00F3B" w:rsidRDefault="00A849AB" w:rsidP="00DE14C9">
      <w:pPr>
        <w:ind w:firstLine="567"/>
        <w:jc w:val="both"/>
        <w:rPr>
          <w:szCs w:val="24"/>
        </w:rPr>
      </w:pPr>
      <w:r w:rsidRPr="00D00F3B">
        <w:rPr>
          <w:szCs w:val="24"/>
        </w:rPr>
        <w:t xml:space="preserve">6.18. </w:t>
      </w:r>
      <w:r w:rsidR="00AD49D0" w:rsidRPr="00D00F3B">
        <w:rPr>
          <w:szCs w:val="24"/>
        </w:rPr>
        <w:t xml:space="preserve">Ketvirtu kriterijumi  - už sutarties vykdymą atsakingų darbuotojų patirtis </w:t>
      </w:r>
      <w:r w:rsidR="00DE14C9" w:rsidRPr="00D00F3B">
        <w:rPr>
          <w:szCs w:val="24"/>
        </w:rPr>
        <w:t>(</w:t>
      </w:r>
      <w:r w:rsidR="00AD49D0" w:rsidRPr="00D00F3B">
        <w:rPr>
          <w:szCs w:val="24"/>
        </w:rPr>
        <w:t>P</w:t>
      </w:r>
      <w:r w:rsidR="00AD49D0" w:rsidRPr="00D00F3B">
        <w:rPr>
          <w:szCs w:val="24"/>
          <w:vertAlign w:val="subscript"/>
        </w:rPr>
        <w:t>4</w:t>
      </w:r>
      <w:r w:rsidR="00DE14C9" w:rsidRPr="00D00F3B">
        <w:rPr>
          <w:szCs w:val="24"/>
        </w:rPr>
        <w:t>),</w:t>
      </w:r>
      <w:r w:rsidR="00AD49D0" w:rsidRPr="00D00F3B">
        <w:rPr>
          <w:szCs w:val="24"/>
        </w:rPr>
        <w:t xml:space="preserve"> vertinama tiekėjo siūlomo rangovo atstovo t.y. projektuotojo (P4p) ir </w:t>
      </w:r>
      <w:r w:rsidR="00AD49D0" w:rsidRPr="00286F73">
        <w:rPr>
          <w:szCs w:val="24"/>
        </w:rPr>
        <w:t>darbų vadovo</w:t>
      </w:r>
      <w:r w:rsidR="00AD49D0" w:rsidRPr="00D00F3B">
        <w:rPr>
          <w:szCs w:val="24"/>
        </w:rPr>
        <w:t xml:space="preserve"> (P4dv)</w:t>
      </w:r>
      <w:r w:rsidR="007B5497" w:rsidRPr="00D00F3B">
        <w:rPr>
          <w:szCs w:val="24"/>
        </w:rPr>
        <w:t xml:space="preserve"> </w:t>
      </w:r>
      <w:r w:rsidR="00C354DD" w:rsidRPr="00D00F3B">
        <w:rPr>
          <w:szCs w:val="24"/>
        </w:rPr>
        <w:t xml:space="preserve">patirtis </w:t>
      </w:r>
      <w:r w:rsidR="00FF1A66" w:rsidRPr="00D00F3B">
        <w:rPr>
          <w:szCs w:val="24"/>
        </w:rPr>
        <w:t>per</w:t>
      </w:r>
      <w:r w:rsidR="00DE14C9" w:rsidRPr="00D00F3B">
        <w:rPr>
          <w:szCs w:val="24"/>
        </w:rPr>
        <w:t xml:space="preserve"> pastaruosius</w:t>
      </w:r>
      <w:r w:rsidR="00FF1A66" w:rsidRPr="00D00F3B">
        <w:rPr>
          <w:szCs w:val="24"/>
        </w:rPr>
        <w:t xml:space="preserve"> 5 metus </w:t>
      </w:r>
      <w:r w:rsidR="007B5497" w:rsidRPr="00D00F3B">
        <w:rPr>
          <w:szCs w:val="24"/>
        </w:rPr>
        <w:t xml:space="preserve">iki pasiūlymo pateikimo termino </w:t>
      </w:r>
      <w:r w:rsidR="00F81086" w:rsidRPr="00D00F3B">
        <w:rPr>
          <w:szCs w:val="24"/>
        </w:rPr>
        <w:t>vykdant saulės fotovoltinių elektrinių projektavimo/įrengimo sutartis:</w:t>
      </w:r>
    </w:p>
    <w:p w14:paraId="1FCBBD5B" w14:textId="77777777" w:rsidR="000E0ABB" w:rsidRPr="00D00F3B" w:rsidRDefault="000E0ABB" w:rsidP="00DE14C9">
      <w:pPr>
        <w:ind w:firstLine="567"/>
        <w:jc w:val="both"/>
        <w:rPr>
          <w:szCs w:val="24"/>
        </w:rPr>
      </w:pPr>
      <w:r w:rsidRPr="00D00F3B">
        <w:rPr>
          <w:szCs w:val="24"/>
        </w:rPr>
        <w:t xml:space="preserve"> </w:t>
      </w:r>
    </w:p>
    <w:p w14:paraId="662C0AC6" w14:textId="34A5CEE1" w:rsidR="000E0ABB" w:rsidRPr="00D00F3B" w:rsidRDefault="00FF1A66" w:rsidP="00DE14C9">
      <w:pPr>
        <w:ind w:firstLine="567"/>
        <w:jc w:val="center"/>
        <w:rPr>
          <w:szCs w:val="24"/>
        </w:rPr>
      </w:pPr>
      <w:r w:rsidRPr="00D00F3B">
        <w:rPr>
          <w:szCs w:val="24"/>
        </w:rPr>
        <w:t>P</w:t>
      </w:r>
      <w:r w:rsidRPr="00D00F3B">
        <w:rPr>
          <w:szCs w:val="24"/>
          <w:vertAlign w:val="subscript"/>
        </w:rPr>
        <w:t>4</w:t>
      </w:r>
      <w:r w:rsidR="000E0ABB" w:rsidRPr="00D00F3B">
        <w:rPr>
          <w:szCs w:val="24"/>
        </w:rPr>
        <w:t xml:space="preserve"> = </w:t>
      </w:r>
      <w:r w:rsidR="00AD49D0" w:rsidRPr="00D00F3B">
        <w:rPr>
          <w:szCs w:val="24"/>
        </w:rPr>
        <w:t>(P4p + P4</w:t>
      </w:r>
      <w:r w:rsidR="000E0ABB" w:rsidRPr="00D00F3B">
        <w:rPr>
          <w:szCs w:val="24"/>
        </w:rPr>
        <w:t>dv)/</w:t>
      </w:r>
      <w:r w:rsidR="00C32E08" w:rsidRPr="00D00F3B">
        <w:rPr>
          <w:szCs w:val="24"/>
        </w:rPr>
        <w:t>400</w:t>
      </w:r>
    </w:p>
    <w:p w14:paraId="4D8990FB" w14:textId="318BBB09" w:rsidR="00C32E08" w:rsidRPr="00D00F3B" w:rsidRDefault="00C32E08" w:rsidP="00DE14C9">
      <w:pPr>
        <w:ind w:firstLine="567"/>
        <w:jc w:val="center"/>
        <w:rPr>
          <w:szCs w:val="24"/>
        </w:rPr>
      </w:pPr>
    </w:p>
    <w:p w14:paraId="7B816009" w14:textId="45B6FE87" w:rsidR="00221448" w:rsidRPr="00D00F3B" w:rsidRDefault="00C32E08" w:rsidP="00C32E08">
      <w:pPr>
        <w:ind w:firstLine="567"/>
        <w:jc w:val="both"/>
        <w:rPr>
          <w:szCs w:val="24"/>
        </w:rPr>
      </w:pPr>
      <w:r w:rsidRPr="00D00F3B">
        <w:rPr>
          <w:szCs w:val="24"/>
        </w:rPr>
        <w:t xml:space="preserve">6.19. P4p ir P4dv reikšme yra laikomas siūlomo projektuotojo (P4p) ir siūlomo darbų vadovo (P4dv) </w:t>
      </w:r>
      <w:r w:rsidR="002B716C" w:rsidRPr="00D00F3B">
        <w:rPr>
          <w:szCs w:val="24"/>
        </w:rPr>
        <w:t xml:space="preserve">per darbo patirtį suprojektuotų/įrengtų ne mažesnės kaip </w:t>
      </w:r>
      <w:r w:rsidR="002B716C" w:rsidRPr="00286F73">
        <w:rPr>
          <w:szCs w:val="24"/>
        </w:rPr>
        <w:t>130</w:t>
      </w:r>
      <w:r w:rsidR="002B716C" w:rsidRPr="00D00F3B">
        <w:rPr>
          <w:szCs w:val="24"/>
        </w:rPr>
        <w:t xml:space="preserve"> kW galios elektrinių ga</w:t>
      </w:r>
      <w:r w:rsidR="00D00F3B" w:rsidRPr="00D00F3B">
        <w:rPr>
          <w:szCs w:val="24"/>
        </w:rPr>
        <w:t>l</w:t>
      </w:r>
      <w:r w:rsidR="002B716C" w:rsidRPr="00D00F3B">
        <w:rPr>
          <w:szCs w:val="24"/>
        </w:rPr>
        <w:t xml:space="preserve">ingumas </w:t>
      </w:r>
      <w:r w:rsidRPr="00D00F3B">
        <w:rPr>
          <w:szCs w:val="24"/>
        </w:rPr>
        <w:t xml:space="preserve">išreikštas kW. </w:t>
      </w:r>
      <w:r w:rsidR="006D19AD" w:rsidRPr="00D00F3B">
        <w:rPr>
          <w:szCs w:val="24"/>
        </w:rPr>
        <w:t xml:space="preserve">Maksimali </w:t>
      </w:r>
      <w:r w:rsidR="007863CF" w:rsidRPr="00D00F3B">
        <w:rPr>
          <w:szCs w:val="24"/>
        </w:rPr>
        <w:t>kiekvieno parametro</w:t>
      </w:r>
      <w:r w:rsidR="00221448" w:rsidRPr="00D00F3B">
        <w:rPr>
          <w:szCs w:val="24"/>
        </w:rPr>
        <w:t xml:space="preserve"> P</w:t>
      </w:r>
      <w:r w:rsidR="00DE14C9" w:rsidRPr="00D00F3B">
        <w:rPr>
          <w:szCs w:val="24"/>
        </w:rPr>
        <w:t>4</w:t>
      </w:r>
      <w:r w:rsidR="00221448" w:rsidRPr="00D00F3B">
        <w:rPr>
          <w:szCs w:val="24"/>
        </w:rPr>
        <w:t>p ir P</w:t>
      </w:r>
      <w:r w:rsidR="00DE14C9" w:rsidRPr="00D00F3B">
        <w:rPr>
          <w:szCs w:val="24"/>
        </w:rPr>
        <w:t>4</w:t>
      </w:r>
      <w:r w:rsidR="00221448" w:rsidRPr="00D00F3B">
        <w:rPr>
          <w:szCs w:val="24"/>
        </w:rPr>
        <w:t xml:space="preserve">dv reikšmė yra </w:t>
      </w:r>
      <w:r w:rsidRPr="00D00F3B">
        <w:rPr>
          <w:szCs w:val="24"/>
        </w:rPr>
        <w:t>200</w:t>
      </w:r>
      <w:r w:rsidR="00221448" w:rsidRPr="00D00F3B">
        <w:rPr>
          <w:szCs w:val="24"/>
        </w:rPr>
        <w:t>, t.</w:t>
      </w:r>
      <w:r w:rsidRPr="00D00F3B">
        <w:rPr>
          <w:szCs w:val="24"/>
        </w:rPr>
        <w:t xml:space="preserve"> </w:t>
      </w:r>
      <w:r w:rsidR="00221448" w:rsidRPr="00D00F3B">
        <w:rPr>
          <w:szCs w:val="24"/>
        </w:rPr>
        <w:t>y. j</w:t>
      </w:r>
      <w:r w:rsidR="006D19AD" w:rsidRPr="00D00F3B">
        <w:rPr>
          <w:szCs w:val="24"/>
        </w:rPr>
        <w:t>eigu P</w:t>
      </w:r>
      <w:r w:rsidR="00DE14C9" w:rsidRPr="00D00F3B">
        <w:rPr>
          <w:szCs w:val="24"/>
        </w:rPr>
        <w:t>4</w:t>
      </w:r>
      <w:r w:rsidR="006D19AD" w:rsidRPr="00D00F3B">
        <w:rPr>
          <w:szCs w:val="24"/>
        </w:rPr>
        <w:t>p ir/arba P</w:t>
      </w:r>
      <w:r w:rsidR="00DE14C9" w:rsidRPr="00D00F3B">
        <w:rPr>
          <w:szCs w:val="24"/>
        </w:rPr>
        <w:t>4</w:t>
      </w:r>
      <w:r w:rsidR="006D19AD" w:rsidRPr="00D00F3B">
        <w:rPr>
          <w:szCs w:val="24"/>
        </w:rPr>
        <w:t xml:space="preserve">dv patirtis yra didesnė arba lygi </w:t>
      </w:r>
      <w:r w:rsidRPr="00D00F3B">
        <w:rPr>
          <w:szCs w:val="24"/>
        </w:rPr>
        <w:t>200</w:t>
      </w:r>
      <w:r w:rsidR="006D19AD" w:rsidRPr="00D00F3B">
        <w:rPr>
          <w:szCs w:val="24"/>
        </w:rPr>
        <w:t xml:space="preserve"> kW, skaičiuojant atitinkam</w:t>
      </w:r>
      <w:r w:rsidR="00DE14C9" w:rsidRPr="00D00F3B">
        <w:rPr>
          <w:szCs w:val="24"/>
        </w:rPr>
        <w:t>ą</w:t>
      </w:r>
      <w:r w:rsidR="006D19AD" w:rsidRPr="00D00F3B">
        <w:rPr>
          <w:szCs w:val="24"/>
        </w:rPr>
        <w:t xml:space="preserve"> P</w:t>
      </w:r>
      <w:r w:rsidR="00DE14C9" w:rsidRPr="00D00F3B">
        <w:rPr>
          <w:szCs w:val="24"/>
        </w:rPr>
        <w:t>4</w:t>
      </w:r>
      <w:r w:rsidR="006D19AD" w:rsidRPr="00D00F3B">
        <w:rPr>
          <w:szCs w:val="24"/>
        </w:rPr>
        <w:t>p ir/arba P</w:t>
      </w:r>
      <w:r w:rsidR="00DE14C9" w:rsidRPr="00D00F3B">
        <w:rPr>
          <w:szCs w:val="24"/>
        </w:rPr>
        <w:t>4</w:t>
      </w:r>
      <w:r w:rsidR="006D19AD" w:rsidRPr="00D00F3B">
        <w:rPr>
          <w:szCs w:val="24"/>
        </w:rPr>
        <w:t>dv reikšm</w:t>
      </w:r>
      <w:r w:rsidR="00DE14C9" w:rsidRPr="00D00F3B">
        <w:rPr>
          <w:szCs w:val="24"/>
        </w:rPr>
        <w:t>ę</w:t>
      </w:r>
      <w:r w:rsidR="006D19AD" w:rsidRPr="00D00F3B">
        <w:rPr>
          <w:szCs w:val="24"/>
        </w:rPr>
        <w:t xml:space="preserve"> </w:t>
      </w:r>
      <w:r w:rsidR="00545603" w:rsidRPr="00D00F3B">
        <w:rPr>
          <w:szCs w:val="24"/>
        </w:rPr>
        <w:t>bus naudojama reikšmė</w:t>
      </w:r>
      <w:r w:rsidR="006D19AD" w:rsidRPr="00D00F3B">
        <w:rPr>
          <w:szCs w:val="24"/>
        </w:rPr>
        <w:t xml:space="preserve"> </w:t>
      </w:r>
      <w:r w:rsidRPr="00D00F3B">
        <w:rPr>
          <w:szCs w:val="24"/>
        </w:rPr>
        <w:t>200</w:t>
      </w:r>
      <w:r w:rsidR="006D19AD" w:rsidRPr="00D00F3B">
        <w:rPr>
          <w:szCs w:val="24"/>
        </w:rPr>
        <w:t>.</w:t>
      </w:r>
    </w:p>
    <w:p w14:paraId="2D4E3FB1" w14:textId="77777777" w:rsidR="007863CF" w:rsidRPr="00D00F3B" w:rsidRDefault="007863CF" w:rsidP="00DE14C9">
      <w:pPr>
        <w:ind w:firstLine="567"/>
        <w:jc w:val="both"/>
        <w:rPr>
          <w:i/>
          <w:szCs w:val="24"/>
        </w:rPr>
      </w:pPr>
    </w:p>
    <w:p w14:paraId="678CC7B1" w14:textId="3FF61854" w:rsidR="00221448" w:rsidRPr="00D00F3B" w:rsidRDefault="007863CF"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i/>
          <w:szCs w:val="22"/>
        </w:rPr>
        <w:t>Vertinimo pavyzdys: tiekėjo siūlomas projektuotojas</w:t>
      </w:r>
      <w:r w:rsidR="00545603" w:rsidRPr="00D00F3B">
        <w:rPr>
          <w:rFonts w:ascii="Times" w:hAnsi="Times" w:cs="Times"/>
          <w:i/>
          <w:szCs w:val="22"/>
        </w:rPr>
        <w:t xml:space="preserve"> per pastaruosius 5 metus</w:t>
      </w:r>
      <w:r w:rsidRPr="00D00F3B">
        <w:rPr>
          <w:rFonts w:ascii="Times" w:hAnsi="Times" w:cs="Times"/>
          <w:i/>
          <w:szCs w:val="22"/>
        </w:rPr>
        <w:t xml:space="preserve"> yra įvykdęs sutartį, pagal kurią sėkmingai</w:t>
      </w:r>
      <w:r w:rsidR="00AD49D0" w:rsidRPr="00D00F3B">
        <w:rPr>
          <w:rFonts w:ascii="Times" w:hAnsi="Times" w:cs="Times"/>
          <w:i/>
          <w:szCs w:val="22"/>
        </w:rPr>
        <w:t xml:space="preserve"> s</w:t>
      </w:r>
      <w:r w:rsidRPr="00D00F3B">
        <w:rPr>
          <w:rFonts w:ascii="Times" w:hAnsi="Times" w:cs="Times"/>
          <w:i/>
          <w:szCs w:val="22"/>
        </w:rPr>
        <w:t xml:space="preserve">uprojektavo </w:t>
      </w:r>
      <w:r w:rsidR="0031272B" w:rsidRPr="00D00F3B">
        <w:rPr>
          <w:rFonts w:ascii="Times" w:hAnsi="Times"/>
          <w:i/>
          <w:szCs w:val="24"/>
        </w:rPr>
        <w:t>saulės fotoelektrin</w:t>
      </w:r>
      <w:r w:rsidR="00545603" w:rsidRPr="00D00F3B">
        <w:rPr>
          <w:rFonts w:ascii="Times" w:hAnsi="Times"/>
          <w:i/>
          <w:szCs w:val="24"/>
        </w:rPr>
        <w:t>ę</w:t>
      </w:r>
      <w:r w:rsidR="0031272B" w:rsidRPr="00D00F3B">
        <w:rPr>
          <w:rFonts w:ascii="Times" w:hAnsi="Times"/>
          <w:i/>
          <w:szCs w:val="24"/>
        </w:rPr>
        <w:t>, kuri</w:t>
      </w:r>
      <w:r w:rsidR="00545603" w:rsidRPr="00D00F3B">
        <w:rPr>
          <w:rFonts w:ascii="Times" w:hAnsi="Times"/>
          <w:i/>
          <w:szCs w:val="24"/>
        </w:rPr>
        <w:t>os</w:t>
      </w:r>
      <w:r w:rsidR="0031272B" w:rsidRPr="00D00F3B">
        <w:rPr>
          <w:rFonts w:ascii="Times" w:hAnsi="Times"/>
          <w:i/>
          <w:szCs w:val="24"/>
        </w:rPr>
        <w:t xml:space="preserve"> galingum</w:t>
      </w:r>
      <w:r w:rsidR="00545603" w:rsidRPr="00D00F3B">
        <w:rPr>
          <w:rFonts w:ascii="Times" w:hAnsi="Times"/>
          <w:i/>
          <w:szCs w:val="24"/>
        </w:rPr>
        <w:t>as</w:t>
      </w:r>
      <w:r w:rsidR="0031272B" w:rsidRPr="00D00F3B">
        <w:rPr>
          <w:rFonts w:ascii="Times" w:hAnsi="Times"/>
          <w:i/>
          <w:szCs w:val="24"/>
        </w:rPr>
        <w:t xml:space="preserve"> </w:t>
      </w:r>
      <w:r w:rsidR="003E53DB" w:rsidRPr="00D00F3B">
        <w:rPr>
          <w:rFonts w:ascii="Times" w:hAnsi="Times" w:cs="Times"/>
          <w:i/>
          <w:szCs w:val="22"/>
        </w:rPr>
        <w:t xml:space="preserve">250 </w:t>
      </w:r>
      <w:r w:rsidR="0031272B" w:rsidRPr="00D00F3B">
        <w:rPr>
          <w:rFonts w:ascii="Times" w:hAnsi="Times" w:cs="Times"/>
          <w:i/>
          <w:szCs w:val="22"/>
        </w:rPr>
        <w:t>kW,</w:t>
      </w:r>
      <w:r w:rsidR="00545603" w:rsidRPr="00D00F3B">
        <w:rPr>
          <w:rFonts w:ascii="Times" w:hAnsi="Times" w:cs="Times"/>
          <w:i/>
          <w:szCs w:val="22"/>
        </w:rPr>
        <w:t xml:space="preserve"> o tiekėjo siūlomas</w:t>
      </w:r>
      <w:r w:rsidR="0031272B" w:rsidRPr="00D00F3B">
        <w:rPr>
          <w:rFonts w:ascii="Times" w:hAnsi="Times" w:cs="Times"/>
          <w:i/>
          <w:szCs w:val="22"/>
        </w:rPr>
        <w:t xml:space="preserve"> </w:t>
      </w:r>
      <w:r w:rsidRPr="00D00F3B">
        <w:rPr>
          <w:rFonts w:ascii="Times" w:hAnsi="Times" w:cs="Times"/>
          <w:i/>
          <w:szCs w:val="22"/>
        </w:rPr>
        <w:t>darbų vadovas atliko darbų vadovo funkcijas vykdant sutartį,</w:t>
      </w:r>
      <w:r w:rsidR="00545603" w:rsidRPr="00D00F3B">
        <w:rPr>
          <w:rFonts w:ascii="Times" w:hAnsi="Times" w:cs="Times"/>
          <w:i/>
          <w:szCs w:val="22"/>
        </w:rPr>
        <w:t xml:space="preserve"> pagal</w:t>
      </w:r>
      <w:r w:rsidRPr="00D00F3B">
        <w:rPr>
          <w:rFonts w:ascii="Times" w:hAnsi="Times" w:cs="Times"/>
          <w:i/>
          <w:szCs w:val="22"/>
        </w:rPr>
        <w:t xml:space="preserve"> kurią se</w:t>
      </w:r>
      <w:r w:rsidR="0031272B" w:rsidRPr="00D00F3B">
        <w:rPr>
          <w:rFonts w:ascii="Times" w:hAnsi="Times" w:cs="Times"/>
          <w:i/>
          <w:szCs w:val="22"/>
        </w:rPr>
        <w:t xml:space="preserve">̇kmingai įrengė, </w:t>
      </w:r>
      <w:r w:rsidR="003E53DB" w:rsidRPr="00286F73">
        <w:rPr>
          <w:rFonts w:ascii="Times" w:hAnsi="Times" w:cs="Times"/>
          <w:i/>
          <w:szCs w:val="22"/>
        </w:rPr>
        <w:t>1</w:t>
      </w:r>
      <w:r w:rsidR="00286F73" w:rsidRPr="00286F73">
        <w:rPr>
          <w:rFonts w:ascii="Times" w:hAnsi="Times" w:cs="Times"/>
          <w:i/>
          <w:szCs w:val="22"/>
        </w:rPr>
        <w:t>45</w:t>
      </w:r>
      <w:r w:rsidR="0031272B" w:rsidRPr="00D00F3B">
        <w:rPr>
          <w:rFonts w:ascii="Times" w:hAnsi="Times" w:cs="Times"/>
          <w:i/>
          <w:szCs w:val="22"/>
        </w:rPr>
        <w:t xml:space="preserve"> kW </w:t>
      </w:r>
      <w:r w:rsidR="0031272B" w:rsidRPr="00D00F3B">
        <w:rPr>
          <w:rFonts w:ascii="Times" w:hAnsi="Times"/>
          <w:i/>
          <w:szCs w:val="22"/>
        </w:rPr>
        <w:t>saulės fotoelektrin</w:t>
      </w:r>
      <w:r w:rsidR="00545603" w:rsidRPr="00D00F3B">
        <w:rPr>
          <w:rFonts w:ascii="Times" w:hAnsi="Times"/>
          <w:i/>
          <w:szCs w:val="22"/>
        </w:rPr>
        <w:t>ę</w:t>
      </w:r>
      <w:r w:rsidR="0031272B" w:rsidRPr="00D00F3B">
        <w:rPr>
          <w:rFonts w:ascii="Times" w:hAnsi="Times" w:cs="Times"/>
          <w:i/>
          <w:szCs w:val="22"/>
        </w:rPr>
        <w:t xml:space="preserve">. </w:t>
      </w:r>
      <w:r w:rsidRPr="00D00F3B">
        <w:rPr>
          <w:rFonts w:ascii="Times" w:hAnsi="Times" w:cs="Times"/>
          <w:i/>
          <w:szCs w:val="22"/>
        </w:rPr>
        <w:t xml:space="preserve">Tokiu atveju pagal atskirus parametrus būtų skiriami tokie balai </w:t>
      </w:r>
      <w:r w:rsidR="0031272B" w:rsidRPr="00D00F3B">
        <w:rPr>
          <w:rFonts w:ascii="Times" w:hAnsi="Times" w:cs="Times"/>
          <w:i/>
          <w:szCs w:val="22"/>
        </w:rPr>
        <w:t>P</w:t>
      </w:r>
      <w:r w:rsidR="00C32E08" w:rsidRPr="00D00F3B">
        <w:rPr>
          <w:rFonts w:ascii="Times" w:hAnsi="Times" w:cs="Times"/>
          <w:i/>
          <w:szCs w:val="22"/>
        </w:rPr>
        <w:t>4</w:t>
      </w:r>
      <w:r w:rsidR="0031272B" w:rsidRPr="00D00F3B">
        <w:rPr>
          <w:rFonts w:ascii="Times" w:hAnsi="Times" w:cs="Times"/>
          <w:i/>
          <w:szCs w:val="22"/>
        </w:rPr>
        <w:t xml:space="preserve">p= </w:t>
      </w:r>
      <w:r w:rsidR="003E53DB" w:rsidRPr="00D00F3B">
        <w:rPr>
          <w:rFonts w:ascii="Times" w:hAnsi="Times" w:cs="Times"/>
          <w:i/>
          <w:szCs w:val="22"/>
        </w:rPr>
        <w:t>200</w:t>
      </w:r>
      <w:r w:rsidRPr="00D00F3B">
        <w:rPr>
          <w:rFonts w:ascii="Times" w:hAnsi="Times" w:cs="Times"/>
          <w:i/>
          <w:szCs w:val="22"/>
        </w:rPr>
        <w:t xml:space="preserve">, </w:t>
      </w:r>
      <w:r w:rsidR="00FE3E25">
        <w:rPr>
          <w:rFonts w:ascii="Times" w:hAnsi="Times" w:cs="Times"/>
          <w:i/>
          <w:szCs w:val="22"/>
        </w:rPr>
        <w:t>P</w:t>
      </w:r>
      <w:r w:rsidR="00C32E08" w:rsidRPr="00D00F3B">
        <w:rPr>
          <w:rFonts w:ascii="Times" w:hAnsi="Times" w:cs="Times"/>
          <w:i/>
          <w:position w:val="-3"/>
          <w:szCs w:val="22"/>
        </w:rPr>
        <w:t>4</w:t>
      </w:r>
      <w:r w:rsidR="0031272B" w:rsidRPr="00D00F3B">
        <w:rPr>
          <w:rFonts w:ascii="Times" w:hAnsi="Times" w:cs="Times"/>
          <w:i/>
          <w:position w:val="-3"/>
          <w:szCs w:val="22"/>
        </w:rPr>
        <w:t>dv</w:t>
      </w:r>
      <w:r w:rsidRPr="00D00F3B">
        <w:rPr>
          <w:rFonts w:ascii="Times" w:hAnsi="Times" w:cs="Times"/>
          <w:i/>
          <w:position w:val="-3"/>
          <w:szCs w:val="22"/>
        </w:rPr>
        <w:t xml:space="preserve"> </w:t>
      </w:r>
      <w:r w:rsidR="0031272B" w:rsidRPr="00D00F3B">
        <w:rPr>
          <w:rFonts w:ascii="Times" w:hAnsi="Times" w:cs="Times"/>
          <w:i/>
          <w:szCs w:val="22"/>
        </w:rPr>
        <w:t xml:space="preserve">= </w:t>
      </w:r>
      <w:r w:rsidR="00286F73">
        <w:rPr>
          <w:rFonts w:ascii="Times" w:hAnsi="Times" w:cs="Times"/>
          <w:i/>
          <w:szCs w:val="22"/>
        </w:rPr>
        <w:t>145</w:t>
      </w:r>
      <w:r w:rsidR="00C32E08" w:rsidRPr="00D00F3B">
        <w:rPr>
          <w:rFonts w:ascii="Times" w:hAnsi="Times" w:cs="Times"/>
          <w:i/>
          <w:szCs w:val="22"/>
        </w:rPr>
        <w:t xml:space="preserve">, </w:t>
      </w:r>
      <w:r w:rsidR="002F4088">
        <w:rPr>
          <w:rFonts w:ascii="Times" w:hAnsi="Times" w:cs="Times"/>
          <w:i/>
          <w:szCs w:val="22"/>
        </w:rPr>
        <w:t>o</w:t>
      </w:r>
      <w:r w:rsidR="002F4088" w:rsidRPr="00D00F3B">
        <w:rPr>
          <w:rFonts w:ascii="Times" w:hAnsi="Times" w:cs="Times"/>
          <w:i/>
          <w:szCs w:val="22"/>
        </w:rPr>
        <w:t xml:space="preserve"> </w:t>
      </w:r>
      <w:r w:rsidR="00C32E08" w:rsidRPr="00D00F3B">
        <w:rPr>
          <w:rFonts w:ascii="Times" w:hAnsi="Times" w:cs="Times"/>
          <w:i/>
          <w:szCs w:val="22"/>
        </w:rPr>
        <w:t>į formulę įstaomi tokie skaičiai:</w:t>
      </w:r>
      <w:r w:rsidR="00FF1A66" w:rsidRPr="00D00F3B">
        <w:rPr>
          <w:rFonts w:ascii="Times" w:hAnsi="Times" w:cs="Times"/>
          <w:i/>
          <w:szCs w:val="22"/>
        </w:rPr>
        <w:t xml:space="preserve"> (</w:t>
      </w:r>
      <w:r w:rsidR="00C32E08" w:rsidRPr="00D00F3B">
        <w:rPr>
          <w:rFonts w:ascii="Times" w:hAnsi="Times" w:cs="Times"/>
          <w:i/>
          <w:szCs w:val="22"/>
        </w:rPr>
        <w:t>200</w:t>
      </w:r>
      <w:r w:rsidRPr="00D00F3B">
        <w:rPr>
          <w:rFonts w:ascii="Times" w:hAnsi="Times" w:cs="Times"/>
          <w:i/>
          <w:szCs w:val="22"/>
        </w:rPr>
        <w:t>+</w:t>
      </w:r>
      <w:r w:rsidR="00286F73">
        <w:rPr>
          <w:rFonts w:ascii="Times" w:hAnsi="Times" w:cs="Times"/>
          <w:i/>
          <w:szCs w:val="22"/>
        </w:rPr>
        <w:t>145</w:t>
      </w:r>
      <w:r w:rsidR="00FF1A66" w:rsidRPr="00D00F3B">
        <w:rPr>
          <w:rFonts w:ascii="Times" w:hAnsi="Times" w:cs="Times"/>
          <w:i/>
          <w:szCs w:val="22"/>
        </w:rPr>
        <w:t>)</w:t>
      </w:r>
      <w:r w:rsidRPr="00D00F3B">
        <w:rPr>
          <w:rFonts w:ascii="Times" w:hAnsi="Times" w:cs="Times"/>
          <w:i/>
          <w:szCs w:val="22"/>
        </w:rPr>
        <w:t xml:space="preserve"> </w:t>
      </w:r>
      <w:r w:rsidR="00FF1A66" w:rsidRPr="00D00F3B">
        <w:rPr>
          <w:rFonts w:ascii="Times" w:hAnsi="Times" w:cs="Times"/>
          <w:i/>
          <w:szCs w:val="22"/>
        </w:rPr>
        <w:t>/</w:t>
      </w:r>
      <w:r w:rsidR="00C32E08" w:rsidRPr="00D00F3B">
        <w:rPr>
          <w:rFonts w:ascii="Times" w:hAnsi="Times"/>
          <w:i/>
          <w:szCs w:val="22"/>
        </w:rPr>
        <w:t>400</w:t>
      </w:r>
      <w:r w:rsidRPr="00D00F3B">
        <w:rPr>
          <w:rFonts w:ascii="Times" w:hAnsi="Times" w:cs="Times"/>
          <w:i/>
          <w:szCs w:val="22"/>
        </w:rPr>
        <w:t xml:space="preserve"> =</w:t>
      </w:r>
      <w:r w:rsidR="00FF1A66" w:rsidRPr="00D00F3B">
        <w:rPr>
          <w:rFonts w:ascii="Times" w:hAnsi="Times" w:cs="Times"/>
          <w:i/>
          <w:szCs w:val="22"/>
        </w:rPr>
        <w:t>0,</w:t>
      </w:r>
      <w:r w:rsidR="00286F73">
        <w:rPr>
          <w:rFonts w:ascii="Times" w:hAnsi="Times" w:cs="Times"/>
          <w:i/>
          <w:szCs w:val="22"/>
        </w:rPr>
        <w:t>86</w:t>
      </w:r>
    </w:p>
    <w:p w14:paraId="309E6517" w14:textId="5F6A508E" w:rsidR="003E53DB" w:rsidRPr="00D00F3B" w:rsidRDefault="003E53DB"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b/>
          <w:i/>
          <w:szCs w:val="22"/>
        </w:rPr>
        <w:t>PASTABA:</w:t>
      </w:r>
      <w:r w:rsidRPr="00D00F3B">
        <w:rPr>
          <w:rFonts w:ascii="Times" w:hAnsi="Times" w:cs="Times"/>
          <w:i/>
          <w:szCs w:val="22"/>
        </w:rPr>
        <w:t xml:space="preserve"> </w:t>
      </w:r>
      <w:r w:rsidRPr="00D00F3B">
        <w:rPr>
          <w:i/>
        </w:rPr>
        <w:t xml:space="preserve">šie darbuotojai t.y. </w:t>
      </w:r>
      <w:r w:rsidR="0034188B">
        <w:rPr>
          <w:i/>
        </w:rPr>
        <w:t>t</w:t>
      </w:r>
      <w:r w:rsidRPr="00D00F3B">
        <w:rPr>
          <w:i/>
        </w:rPr>
        <w:t>iekėjo pateiktas projektuotojas ir darbų vadovas turės dirbti vykdant sutartyje numatytus darbus, o norint juos pakeisti, turės būti užtikrinta, kad kiti darbuotojai turėtų ne mažesnę patirtį nei bus numatyta pirkimo pasiūlyme.</w:t>
      </w:r>
      <w:r w:rsidRPr="00D00F3B">
        <w:rPr>
          <w:i/>
        </w:rPr>
        <w:br/>
      </w:r>
    </w:p>
    <w:p w14:paraId="462B9BBA" w14:textId="445030D6" w:rsidR="008229DE" w:rsidRPr="00D00F3B" w:rsidRDefault="00F81086" w:rsidP="00EC63A2">
      <w:pPr>
        <w:ind w:firstLine="567"/>
        <w:jc w:val="both"/>
        <w:rPr>
          <w:szCs w:val="24"/>
        </w:rPr>
      </w:pPr>
      <w:r w:rsidRPr="00D00F3B">
        <w:rPr>
          <w:szCs w:val="24"/>
        </w:rPr>
        <w:t>6.20. Siūlomo projektuotojo (P4p) ir darbų vadovo (P4dv) patirčiai pagrįsti tiekėjas privalo pateikti dokumentus įrodančius atitinkamą patirtį: specialistų patirtį patvirtinančių įvykdytų projektų sąrašas, trumpas projektų aprašymas, nurodant kiekvieno specialisto atskirai suprojektuotų ar/ir įrengtų saulės fotoelektrinių galingumus kW</w:t>
      </w:r>
      <w:r w:rsidR="00C32E08" w:rsidRPr="00D00F3B">
        <w:rPr>
          <w:szCs w:val="24"/>
        </w:rPr>
        <w:t>, kartu su užsakovų kontaktiniais duomenimis ir atsiliepimais apie tinkamai įvykdytas sutartis</w:t>
      </w:r>
      <w:r w:rsidRPr="00D00F3B">
        <w:rPr>
          <w:szCs w:val="24"/>
        </w:rPr>
        <w:t>.</w:t>
      </w:r>
    </w:p>
    <w:p w14:paraId="47F681EF" w14:textId="77777777" w:rsidR="00DB10FB" w:rsidRPr="00DB10FB" w:rsidRDefault="00A93997" w:rsidP="00DB10FB">
      <w:pPr>
        <w:ind w:firstLine="567"/>
        <w:jc w:val="both"/>
        <w:rPr>
          <w:szCs w:val="24"/>
        </w:rPr>
      </w:pPr>
      <w:r w:rsidRPr="00D00F3B">
        <w:rPr>
          <w:szCs w:val="24"/>
        </w:rPr>
        <w:t xml:space="preserve">6.21. Penktu kriterijumi – </w:t>
      </w:r>
      <w:r w:rsidR="00DB10FB" w:rsidRPr="00DB10FB">
        <w:rPr>
          <w:szCs w:val="24"/>
        </w:rPr>
        <w:t xml:space="preserve">vertinamas tiesiogiai pirkimo sutartį vykdysiantiems darbuotojams mokamas atlyginimas: </w:t>
      </w:r>
    </w:p>
    <w:p w14:paraId="56E393E0" w14:textId="7DEBB3EA" w:rsidR="00DB10FB" w:rsidRPr="00DB10FB" w:rsidRDefault="0034188B" w:rsidP="00DB10FB">
      <w:pPr>
        <w:ind w:firstLine="567"/>
        <w:jc w:val="both"/>
        <w:rPr>
          <w:szCs w:val="24"/>
        </w:rPr>
      </w:pPr>
      <w:r>
        <w:rPr>
          <w:szCs w:val="24"/>
        </w:rPr>
        <w:t>6.22.</w:t>
      </w:r>
      <w:r w:rsidR="00DB10FB" w:rsidRPr="00DB10FB">
        <w:rPr>
          <w:szCs w:val="24"/>
        </w:rPr>
        <w:t xml:space="preserve"> vertinama, kokia suma eurais, iš tiesiogiai pirkimo sutartį vykdysiančių darbuotojų mokamas mažiausias atlyginimas per mėnesį (įskaitant ūkio subjekto, kurio pajėgumais remiamasi, darbuotojus) viršija tiekėjo ir ūkio subjekto, kurio pajėgumais remiamasi, kilmės šalyje nustatytą minimalų darbo užmokestį per mėnesį. Mažiausias siūlomas mokėti atlyginimas per mėnesį (įskaitant ūkio subjekto, kurio pajėgumais remiamasi, darbuotojus) ir minimalus kilmės šalyje taikomas atlyginimas per mėnesį nurodomas eurais (kartu su visais privalomais mokėti mokesčiais) pasiūlymo </w:t>
      </w:r>
      <w:r w:rsidR="00DB10FB" w:rsidRPr="00DB10FB">
        <w:rPr>
          <w:szCs w:val="24"/>
        </w:rPr>
        <w:lastRenderedPageBreak/>
        <w:t>formoje</w:t>
      </w:r>
      <w:r w:rsidR="001E49C8">
        <w:rPr>
          <w:szCs w:val="24"/>
        </w:rPr>
        <w:t>Pirkėjas</w:t>
      </w:r>
      <w:r w:rsidR="00DB10FB" w:rsidRPr="00DB10FB">
        <w:rPr>
          <w:szCs w:val="24"/>
        </w:rPr>
        <w:t xml:space="preserve"> skirtumą eurais tarp mažiausio planuojamo mokėti atlyginimo ir minimalaus kilmės šalyje taikomo atlyginimo laikys D</w:t>
      </w:r>
      <w:r w:rsidR="00DB10FB" w:rsidRPr="00DB10FB">
        <w:rPr>
          <w:szCs w:val="24"/>
          <w:vertAlign w:val="subscript"/>
        </w:rPr>
        <w:t>p</w:t>
      </w:r>
      <w:r w:rsidR="00DB10FB" w:rsidRPr="00DB10FB">
        <w:rPr>
          <w:szCs w:val="24"/>
        </w:rPr>
        <w:t xml:space="preserve"> reikšme.</w:t>
      </w:r>
    </w:p>
    <w:p w14:paraId="73ACE159" w14:textId="0A06C93F" w:rsidR="00DB10FB" w:rsidRPr="00DB10FB" w:rsidRDefault="0034188B" w:rsidP="00DB10FB">
      <w:pPr>
        <w:ind w:firstLine="567"/>
        <w:jc w:val="both"/>
        <w:rPr>
          <w:szCs w:val="24"/>
        </w:rPr>
      </w:pPr>
      <w:r>
        <w:rPr>
          <w:szCs w:val="24"/>
        </w:rPr>
        <w:t>6.23</w:t>
      </w:r>
      <w:r w:rsidR="00DB10FB" w:rsidRPr="00DB10FB">
        <w:rPr>
          <w:szCs w:val="24"/>
        </w:rPr>
        <w:t>. nustatant, kuris iš tiesiogiai pirkimo sutartį vykdysiančių darbuotojų (įskaitant ūkio subjekto, kurio pajėgumais remiamasi, darbuotojus) mokamas atlyginimas yra mažiausias, turi būti naudojamas tik kiekvieno tiesiogiai sutartį vykdysiančio darbuotojo atlyginimas, todėl, pvz., įmonės sekretoriaus, administratoriaus, žmogiškųjų išteklių ir pan. specialistų atlyginimas neturi būti vertinamas;</w:t>
      </w:r>
    </w:p>
    <w:p w14:paraId="4A4DFF87" w14:textId="23D73BE3" w:rsidR="00DB10FB" w:rsidRPr="00DB10FB" w:rsidRDefault="0034188B" w:rsidP="00DB10FB">
      <w:pPr>
        <w:ind w:firstLine="567"/>
        <w:jc w:val="both"/>
        <w:rPr>
          <w:szCs w:val="24"/>
        </w:rPr>
      </w:pPr>
      <w:r>
        <w:rPr>
          <w:szCs w:val="24"/>
        </w:rPr>
        <w:t>6.24.</w:t>
      </w:r>
      <w:r w:rsidR="00DB10FB" w:rsidRPr="00DB10FB">
        <w:rPr>
          <w:szCs w:val="24"/>
        </w:rPr>
        <w:t xml:space="preserve"> jeigu </w:t>
      </w:r>
      <w:r>
        <w:rPr>
          <w:szCs w:val="24"/>
        </w:rPr>
        <w:t>t</w:t>
      </w:r>
      <w:r w:rsidR="00DB10FB" w:rsidRPr="00DB10FB">
        <w:rPr>
          <w:szCs w:val="24"/>
        </w:rPr>
        <w:t>iekėjo arba ūkio subjekto, kurio pajėgumais remiamasi šalyje nėra nustatytas minimalus darbo užmokestis, lygiaverčiais bus laikomi duomenys apie toje šalyje nustatytą lygiavertį darbuotojų atlyginimo dydį reguliuojantį rodiklį (pavyzdžiui, kolektyvinėje sutartyje nustatytą tam tikros kvalifikacijos ar profesijos darbuotojų atlyginimą);</w:t>
      </w:r>
    </w:p>
    <w:p w14:paraId="2D50C2F9" w14:textId="6BD0E8A8" w:rsidR="00DB10FB" w:rsidRPr="00DB10FB" w:rsidRDefault="0034188B" w:rsidP="00DB10FB">
      <w:pPr>
        <w:ind w:firstLine="567"/>
        <w:jc w:val="both"/>
        <w:rPr>
          <w:szCs w:val="24"/>
        </w:rPr>
      </w:pPr>
      <w:r>
        <w:rPr>
          <w:szCs w:val="24"/>
        </w:rPr>
        <w:t>6.25.</w:t>
      </w:r>
      <w:r w:rsidR="00DB10FB" w:rsidRPr="00DB10FB">
        <w:rPr>
          <w:szCs w:val="24"/>
        </w:rPr>
        <w:t xml:space="preserve"> Sutarties vykdymo metu tiesiogiai pirkimo sutartį vykdysiantiems darbuotojams galės būti mokamas ir didesnis nei tiekėjo pasiūlyme nurodytas iš tiesiogiai pirkimo sutartį vykdysiančių darbuotojų mažiausias atlyginimas, tačiau jokiais atvejais negalės būti mokamas mažesnis;</w:t>
      </w:r>
    </w:p>
    <w:p w14:paraId="0E5497A3" w14:textId="44879906" w:rsidR="00DB10FB" w:rsidRPr="00DB10FB" w:rsidRDefault="0034188B" w:rsidP="00DB10FB">
      <w:pPr>
        <w:ind w:firstLine="567"/>
        <w:jc w:val="both"/>
        <w:rPr>
          <w:szCs w:val="24"/>
        </w:rPr>
      </w:pPr>
      <w:r>
        <w:rPr>
          <w:szCs w:val="24"/>
        </w:rPr>
        <w:t>6.26.</w:t>
      </w:r>
      <w:r w:rsidR="00DB10FB" w:rsidRPr="00DB10FB">
        <w:rPr>
          <w:szCs w:val="24"/>
        </w:rPr>
        <w:t xml:space="preserve"> Tiekėjas įsipareigoja, kad pirkimo sutartyje numatytomis sąlygomis keičiant specialistus, iš tiesiogiai pirkimo sutartį vykdysiančių darbuotojų mokamas mažiausias atlyginimas (įskaitant ūkio subjekto, kurio pajėgumais remiamasi, darbuotojus) viršys tiekėjo ir ūkio subjekto, kurio pajėgumais remiamasi, kilmės šalyje nustatytą minimalų darbo užmokestį, </w:t>
      </w:r>
      <w:r>
        <w:rPr>
          <w:szCs w:val="24"/>
        </w:rPr>
        <w:t>t</w:t>
      </w:r>
      <w:r w:rsidR="00DB10FB" w:rsidRPr="00DB10FB">
        <w:rPr>
          <w:szCs w:val="24"/>
        </w:rPr>
        <w:t>iekėjo pasiūlyme nurodyta suma;</w:t>
      </w:r>
    </w:p>
    <w:p w14:paraId="5E49FF23" w14:textId="587D6789" w:rsidR="00DB10FB" w:rsidRPr="00DB10FB" w:rsidRDefault="0034188B" w:rsidP="00DB10FB">
      <w:pPr>
        <w:ind w:firstLine="567"/>
        <w:jc w:val="both"/>
        <w:rPr>
          <w:szCs w:val="24"/>
        </w:rPr>
      </w:pPr>
      <w:r>
        <w:rPr>
          <w:szCs w:val="24"/>
        </w:rPr>
        <w:t>6.27.</w:t>
      </w:r>
      <w:r w:rsidR="00DB10FB" w:rsidRPr="00DB10FB">
        <w:rPr>
          <w:szCs w:val="24"/>
        </w:rPr>
        <w:t xml:space="preserve"> Kriterijaus (</w:t>
      </w:r>
      <w:r>
        <w:rPr>
          <w:szCs w:val="24"/>
        </w:rPr>
        <w:t>P</w:t>
      </w:r>
      <w:r>
        <w:rPr>
          <w:szCs w:val="24"/>
          <w:vertAlign w:val="subscript"/>
        </w:rPr>
        <w:t>5</w:t>
      </w:r>
      <w:r w:rsidR="00DB10FB" w:rsidRPr="00DB10FB">
        <w:rPr>
          <w:szCs w:val="24"/>
        </w:rPr>
        <w:t>) ekonominis naudingumas apskaičiuojamas kriterijaus reikšmę išreikštą eurais (D</w:t>
      </w:r>
      <w:r w:rsidR="00DB10FB" w:rsidRPr="00DB10FB">
        <w:rPr>
          <w:szCs w:val="24"/>
          <w:vertAlign w:val="subscript"/>
        </w:rPr>
        <w:t>p</w:t>
      </w:r>
      <w:r w:rsidR="00DB10FB" w:rsidRPr="00DB10FB">
        <w:rPr>
          <w:szCs w:val="24"/>
        </w:rPr>
        <w:t>) palyginant su geriausia to paties kriterijaus reikšme (D</w:t>
      </w:r>
      <w:r w:rsidR="00DB10FB" w:rsidRPr="00DB10FB">
        <w:rPr>
          <w:szCs w:val="24"/>
          <w:vertAlign w:val="subscript"/>
        </w:rPr>
        <w:t>max</w:t>
      </w:r>
      <w:r w:rsidR="00DB10FB" w:rsidRPr="00DB10FB">
        <w:rPr>
          <w:szCs w:val="24"/>
        </w:rPr>
        <w:t>) ir padauginant iš vertinamo kriterijaus lyginamojo svorio (Y</w:t>
      </w:r>
      <w:r>
        <w:rPr>
          <w:szCs w:val="24"/>
          <w:vertAlign w:val="subscript"/>
        </w:rPr>
        <w:t>5</w:t>
      </w:r>
      <w:r w:rsidR="00DB10FB" w:rsidRPr="00DB10FB">
        <w:rPr>
          <w:szCs w:val="24"/>
        </w:rPr>
        <w:t>):</w:t>
      </w:r>
    </w:p>
    <w:p w14:paraId="57CDC106" w14:textId="77777777" w:rsidR="00DB10FB" w:rsidRPr="00DB10FB" w:rsidRDefault="00DB10FB" w:rsidP="00DB10FB">
      <w:pPr>
        <w:ind w:firstLine="567"/>
        <w:jc w:val="both"/>
        <w:rPr>
          <w:szCs w:val="24"/>
        </w:rPr>
      </w:pPr>
    </w:p>
    <w:p w14:paraId="0B72DED2" w14:textId="1457D972" w:rsidR="00DB10FB" w:rsidRPr="00DB10FB" w:rsidRDefault="0034188B" w:rsidP="00BC6D02">
      <w:pPr>
        <w:ind w:firstLine="567"/>
        <w:jc w:val="center"/>
        <w:rPr>
          <w:szCs w:val="24"/>
        </w:rPr>
      </w:pPr>
      <w:r>
        <w:rPr>
          <w:szCs w:val="24"/>
        </w:rPr>
        <w:t>P</w:t>
      </w:r>
      <w:r>
        <w:rPr>
          <w:szCs w:val="24"/>
          <w:vertAlign w:val="subscript"/>
        </w:rPr>
        <w:t>5</w:t>
      </w:r>
      <w:r w:rsidR="00DB10FB" w:rsidRPr="00DB10FB">
        <w:rPr>
          <w:szCs w:val="24"/>
        </w:rPr>
        <w:t>= (D</w:t>
      </w:r>
      <w:r w:rsidR="00DB10FB" w:rsidRPr="00DB10FB">
        <w:rPr>
          <w:szCs w:val="24"/>
          <w:vertAlign w:val="subscript"/>
        </w:rPr>
        <w:t>p</w:t>
      </w:r>
      <w:r w:rsidR="00DB10FB" w:rsidRPr="00DB10FB">
        <w:rPr>
          <w:szCs w:val="24"/>
        </w:rPr>
        <w:t xml:space="preserve"> / D</w:t>
      </w:r>
      <w:r w:rsidR="00DB10FB" w:rsidRPr="00DB10FB">
        <w:rPr>
          <w:szCs w:val="24"/>
          <w:vertAlign w:val="subscript"/>
        </w:rPr>
        <w:t>max</w:t>
      </w:r>
      <w:r w:rsidR="00DB10FB" w:rsidRPr="00DB10FB">
        <w:rPr>
          <w:szCs w:val="24"/>
        </w:rPr>
        <w:t>) × Y</w:t>
      </w:r>
      <w:r>
        <w:rPr>
          <w:szCs w:val="24"/>
          <w:vertAlign w:val="subscript"/>
        </w:rPr>
        <w:t>5</w:t>
      </w:r>
    </w:p>
    <w:p w14:paraId="50DAD762" w14:textId="77777777" w:rsidR="00DB10FB" w:rsidRPr="00DB10FB" w:rsidRDefault="00DB10FB" w:rsidP="00DB10FB">
      <w:pPr>
        <w:ind w:firstLine="567"/>
        <w:jc w:val="both"/>
        <w:rPr>
          <w:szCs w:val="24"/>
        </w:rPr>
      </w:pPr>
    </w:p>
    <w:p w14:paraId="7685B42C" w14:textId="4C0CFF16" w:rsidR="00DB10FB" w:rsidRPr="00DB10FB" w:rsidRDefault="0034188B" w:rsidP="00DB10FB">
      <w:pPr>
        <w:ind w:firstLine="567"/>
        <w:jc w:val="both"/>
        <w:rPr>
          <w:szCs w:val="24"/>
        </w:rPr>
      </w:pPr>
      <w:r>
        <w:rPr>
          <w:szCs w:val="24"/>
        </w:rPr>
        <w:t>6.28.</w:t>
      </w:r>
      <w:r w:rsidR="00DB10FB" w:rsidRPr="00DB10FB">
        <w:rPr>
          <w:szCs w:val="24"/>
        </w:rPr>
        <w:t xml:space="preserve"> Jeigu tiekėjas pasiūlyme nurodys </w:t>
      </w:r>
      <w:r>
        <w:rPr>
          <w:szCs w:val="24"/>
        </w:rPr>
        <w:t>mokamo atlyginimo reikšmę</w:t>
      </w:r>
      <w:r w:rsidR="00DB10FB" w:rsidRPr="00DB10FB">
        <w:rPr>
          <w:szCs w:val="24"/>
        </w:rPr>
        <w:t xml:space="preserve"> lygią 0</w:t>
      </w:r>
      <w:r>
        <w:rPr>
          <w:szCs w:val="24"/>
        </w:rPr>
        <w:t xml:space="preserve"> arba mažesnę nei kilmės šalyje mokamas minimalus atlyginimas</w:t>
      </w:r>
      <w:r w:rsidR="00DB10FB" w:rsidRPr="00DB10FB">
        <w:rPr>
          <w:szCs w:val="24"/>
        </w:rPr>
        <w:t xml:space="preserve"> arba tiekėjas neužpildys šios pasiūlymo dalies, tiekėjui už šį kriterijų bus skiriama 0 balų.</w:t>
      </w:r>
    </w:p>
    <w:p w14:paraId="5E1E1176" w14:textId="54DDA40C" w:rsidR="00A93997" w:rsidRPr="00D00F3B" w:rsidRDefault="0034188B" w:rsidP="00DB10FB">
      <w:pPr>
        <w:ind w:firstLine="567"/>
        <w:jc w:val="both"/>
        <w:rPr>
          <w:szCs w:val="24"/>
        </w:rPr>
      </w:pPr>
      <w:r>
        <w:rPr>
          <w:szCs w:val="24"/>
        </w:rPr>
        <w:t>6.29.</w:t>
      </w:r>
      <w:r w:rsidR="00DB10FB" w:rsidRPr="00DB10FB">
        <w:rPr>
          <w:szCs w:val="24"/>
        </w:rPr>
        <w:t xml:space="preserve"> Tuo atveju, jei pasiūlymo vertinimo metu </w:t>
      </w:r>
      <w:r>
        <w:rPr>
          <w:szCs w:val="24"/>
        </w:rPr>
        <w:t>t</w:t>
      </w:r>
      <w:r w:rsidR="00DB10FB" w:rsidRPr="00DB10FB">
        <w:rPr>
          <w:szCs w:val="24"/>
        </w:rPr>
        <w:t xml:space="preserve">iekėjo pasiūlymas gaus papildomų balų už </w:t>
      </w:r>
      <w:r w:rsidR="001E49C8">
        <w:rPr>
          <w:szCs w:val="24"/>
        </w:rPr>
        <w:t>d</w:t>
      </w:r>
      <w:r w:rsidR="00DB10FB" w:rsidRPr="00DB10FB">
        <w:rPr>
          <w:szCs w:val="24"/>
        </w:rPr>
        <w:t xml:space="preserve">arbuotojams mokamą atlyginimą (kriterijus </w:t>
      </w:r>
      <w:r>
        <w:rPr>
          <w:szCs w:val="24"/>
        </w:rPr>
        <w:t>P</w:t>
      </w:r>
      <w:r>
        <w:rPr>
          <w:szCs w:val="24"/>
          <w:vertAlign w:val="subscript"/>
        </w:rPr>
        <w:t>5</w:t>
      </w:r>
      <w:r w:rsidR="00DB10FB" w:rsidRPr="00DB10FB">
        <w:rPr>
          <w:szCs w:val="24"/>
        </w:rPr>
        <w:t xml:space="preserve">), konkurso laimėjimo atveju </w:t>
      </w:r>
      <w:r>
        <w:rPr>
          <w:szCs w:val="24"/>
        </w:rPr>
        <w:t>t</w:t>
      </w:r>
      <w:r w:rsidR="00DB10FB" w:rsidRPr="00DB10FB">
        <w:rPr>
          <w:szCs w:val="24"/>
        </w:rPr>
        <w:t xml:space="preserve">iekėjas įsipareigos visą sutarties vykdymo laikotarpį užtikrinti, kad iš tiesiogiai pirkimo sutartį vykdysiančių darbuotojų mokamas mažiausias atlyginimas (įskaitant ūkio subjekto, kurio pajėgumais remiamasi, darbuotojus) viršys tiekėjo ir ūkio subjekto, kurio pajėgumais remiamasi, kilmės šalyje nustatytą minimalų darbo užmokestį, </w:t>
      </w:r>
      <w:r>
        <w:rPr>
          <w:szCs w:val="24"/>
        </w:rPr>
        <w:t>t</w:t>
      </w:r>
      <w:r w:rsidR="00DB10FB" w:rsidRPr="00DB10FB">
        <w:rPr>
          <w:szCs w:val="24"/>
        </w:rPr>
        <w:t xml:space="preserve">iekėjo pasiūlyme nurodyta suma. Tiekėjas, sutarties vykdymo laikotarpiu, kas du mėnesius privalės </w:t>
      </w:r>
      <w:r w:rsidR="001E49C8">
        <w:rPr>
          <w:szCs w:val="24"/>
        </w:rPr>
        <w:t>Pirkėjui</w:t>
      </w:r>
      <w:r w:rsidR="00DB10FB" w:rsidRPr="00DB10FB">
        <w:rPr>
          <w:szCs w:val="24"/>
        </w:rPr>
        <w:t xml:space="preserve"> pateikti duomenis / įrodymus apie mokamą atlyginimą. Įsipareigojimo dėl tiesiogiai pirkimo sutartį vykdysiančių darbuotojų atlyginimo dydžio nesilaikymas yra esminis pirkimo sutarties pažeidimas.</w:t>
      </w:r>
    </w:p>
    <w:p w14:paraId="748CC115" w14:textId="77777777" w:rsidR="000B57A4" w:rsidRPr="00D00F3B" w:rsidRDefault="000B57A4" w:rsidP="003771B7">
      <w:pPr>
        <w:ind w:left="851"/>
        <w:jc w:val="center"/>
        <w:rPr>
          <w:i/>
          <w:szCs w:val="24"/>
        </w:rPr>
      </w:pPr>
    </w:p>
    <w:p w14:paraId="2CFAD79D" w14:textId="2519911A" w:rsidR="004024AA" w:rsidRPr="00D00F3B" w:rsidRDefault="004024AA" w:rsidP="002C72B9">
      <w:pPr>
        <w:numPr>
          <w:ilvl w:val="0"/>
          <w:numId w:val="4"/>
        </w:numPr>
        <w:jc w:val="center"/>
        <w:outlineLvl w:val="0"/>
        <w:rPr>
          <w:b/>
        </w:rPr>
      </w:pPr>
      <w:bookmarkStart w:id="25" w:name="_Toc297898753"/>
      <w:r w:rsidRPr="00D00F3B">
        <w:rPr>
          <w:b/>
        </w:rPr>
        <w:t>PASIŪLYMŲ GALIOJIMO UŽTIKRINIMAS</w:t>
      </w:r>
    </w:p>
    <w:p w14:paraId="60E062D7" w14:textId="77777777" w:rsidR="004024AA" w:rsidRPr="00D00F3B" w:rsidRDefault="004024AA" w:rsidP="004024AA">
      <w:pPr>
        <w:ind w:left="360"/>
        <w:outlineLvl w:val="0"/>
        <w:rPr>
          <w:b/>
        </w:rPr>
      </w:pPr>
    </w:p>
    <w:p w14:paraId="12761DAE" w14:textId="76E7B73B" w:rsidR="004024AA" w:rsidRPr="00D00F3B" w:rsidRDefault="004024AA" w:rsidP="002C72B9">
      <w:pPr>
        <w:numPr>
          <w:ilvl w:val="1"/>
          <w:numId w:val="4"/>
        </w:numPr>
        <w:tabs>
          <w:tab w:val="clear" w:pos="1000"/>
        </w:tabs>
        <w:ind w:left="0" w:firstLine="567"/>
        <w:jc w:val="both"/>
        <w:outlineLvl w:val="0"/>
      </w:pPr>
      <w:r w:rsidRPr="00D00F3B">
        <w:t xml:space="preserve">Tiekėjo pateikiamo pasiūlymo galiojimas turi būti užtikrintas banko garantija ar pavedimu į Pirkėjo sąskaitą Nr. </w:t>
      </w:r>
      <w:r w:rsidR="004F4F3B" w:rsidRPr="00D00F3B">
        <w:t xml:space="preserve"> </w:t>
      </w:r>
      <w:r w:rsidRPr="00D00F3B">
        <w:t xml:space="preserve">. Užtikrinimo vertė: </w:t>
      </w:r>
      <w:r w:rsidR="004046B9" w:rsidRPr="00D00F3B">
        <w:t>4700</w:t>
      </w:r>
      <w:r w:rsidRPr="00D00F3B">
        <w:t>,00 Eur (</w:t>
      </w:r>
      <w:r w:rsidR="004046B9" w:rsidRPr="00D00F3B">
        <w:t xml:space="preserve">keturi tūkstančiai septyni </w:t>
      </w:r>
      <w:r w:rsidRPr="00D00F3B">
        <w:t>šimtai eurų). Pasiūlymo užtikrinimas turi galioti visą pasiūlymo galiojimo laikotarpį.</w:t>
      </w:r>
    </w:p>
    <w:p w14:paraId="10481348" w14:textId="6D61B85A" w:rsidR="004024AA" w:rsidRPr="00D00F3B" w:rsidRDefault="004024AA" w:rsidP="002C72B9">
      <w:pPr>
        <w:numPr>
          <w:ilvl w:val="1"/>
          <w:numId w:val="4"/>
        </w:numPr>
        <w:tabs>
          <w:tab w:val="clear" w:pos="1000"/>
        </w:tabs>
        <w:ind w:left="0" w:firstLine="567"/>
        <w:jc w:val="both"/>
        <w:outlineLvl w:val="0"/>
      </w:pPr>
      <w:r w:rsidRPr="00D00F3B">
        <w:t xml:space="preserve">Prieš pateikdamas pasiūlymo galiojimo užtikrinimą tiekėjas gali prašyti Pirkėjo patvirtinti, kad ji sutinka priimti jo siūlomą pasiūlymo galiojimo užtikrinimą. Tokiu atveju Pirkėjas privalo atsakyti tiekėjui ne vėliau kaip per 3 darbo dienas nuo prašymo gavimo dienos. Šis patvirtinimas neatima teisės iš Pirkėjo atmesti pasiūlymo galiojimo užtikrinimą, gavus informaciją, kad pasiūlymo galiojimą užtikrinantis ūkio subjektas tapo nemokus ar neįvykdė įsipareigojimų Pirkėjui arba kitiems ūkio subjektams, ar netinkamai juos vykdė. </w:t>
      </w:r>
    </w:p>
    <w:p w14:paraId="38187B69" w14:textId="2470F0F3" w:rsidR="004024AA" w:rsidRPr="00D00F3B" w:rsidRDefault="004024AA" w:rsidP="002C72B9">
      <w:pPr>
        <w:numPr>
          <w:ilvl w:val="1"/>
          <w:numId w:val="4"/>
        </w:numPr>
        <w:tabs>
          <w:tab w:val="clear" w:pos="1000"/>
        </w:tabs>
        <w:ind w:left="0" w:firstLine="567"/>
        <w:jc w:val="both"/>
        <w:outlineLvl w:val="0"/>
      </w:pPr>
      <w:r w:rsidRPr="00D00F3B">
        <w:t>Pasiūlymo galiojimo užtikrinimas turi galioti ne trumpiau nei pasiūlymas.</w:t>
      </w:r>
    </w:p>
    <w:p w14:paraId="1E434536" w14:textId="44AE0D22" w:rsidR="004024AA" w:rsidRPr="00D00F3B" w:rsidRDefault="004024AA" w:rsidP="002C72B9">
      <w:pPr>
        <w:numPr>
          <w:ilvl w:val="1"/>
          <w:numId w:val="4"/>
        </w:numPr>
        <w:tabs>
          <w:tab w:val="clear" w:pos="1000"/>
        </w:tabs>
        <w:ind w:left="0" w:firstLine="567"/>
        <w:jc w:val="both"/>
        <w:outlineLvl w:val="0"/>
      </w:pPr>
      <w:r w:rsidRPr="00D00F3B">
        <w:t>Pirkėjas pasinaudoja pasiūlymo galiojimo užtikrinimu, kai:</w:t>
      </w:r>
    </w:p>
    <w:p w14:paraId="15C2E8D5" w14:textId="77777777" w:rsidR="004024AA" w:rsidRPr="00D00F3B" w:rsidRDefault="004024AA" w:rsidP="002C72B9">
      <w:pPr>
        <w:numPr>
          <w:ilvl w:val="2"/>
          <w:numId w:val="4"/>
        </w:numPr>
        <w:tabs>
          <w:tab w:val="clear" w:pos="1288"/>
        </w:tabs>
        <w:ind w:left="567" w:firstLine="0"/>
        <w:jc w:val="both"/>
        <w:outlineLvl w:val="0"/>
      </w:pPr>
      <w:r w:rsidRPr="00D00F3B">
        <w:t xml:space="preserve">Tiekėjas atsiima pasiūlymą jo galiojimo laikotarpiu;  </w:t>
      </w:r>
    </w:p>
    <w:p w14:paraId="716B0067" w14:textId="1A583C5A" w:rsidR="004024AA" w:rsidRPr="00D00F3B" w:rsidRDefault="004024AA" w:rsidP="002C72B9">
      <w:pPr>
        <w:numPr>
          <w:ilvl w:val="2"/>
          <w:numId w:val="4"/>
        </w:numPr>
        <w:tabs>
          <w:tab w:val="clear" w:pos="1288"/>
        </w:tabs>
        <w:ind w:left="567" w:firstLine="0"/>
        <w:jc w:val="both"/>
        <w:outlineLvl w:val="0"/>
      </w:pPr>
      <w:r w:rsidRPr="00D00F3B">
        <w:lastRenderedPageBreak/>
        <w:t>Tiekėjas, kuris yra paskelbtas Pirkimo nugalėtoju, nepasirašo ar atsisako pasirašyti Pirkimo sutartį Pirkimo dokumentuose nustatytomis sąlygomis (jei iki Pirkėjo nurodyto laiko nepasirašo Pirkimo sutarties, laikoma, kad dalyvis atsisakė sudaryti Pirkimo sutartį);</w:t>
      </w:r>
    </w:p>
    <w:p w14:paraId="30FB6522" w14:textId="77777777" w:rsidR="004024AA" w:rsidRPr="00D00F3B" w:rsidRDefault="004024AA" w:rsidP="002C72B9">
      <w:pPr>
        <w:numPr>
          <w:ilvl w:val="2"/>
          <w:numId w:val="4"/>
        </w:numPr>
        <w:tabs>
          <w:tab w:val="clear" w:pos="1288"/>
        </w:tabs>
        <w:ind w:left="567" w:firstLine="0"/>
        <w:jc w:val="both"/>
        <w:outlineLvl w:val="0"/>
      </w:pPr>
      <w:r w:rsidRPr="00D00F3B">
        <w:t>Tiekėjas per nustatytą terminą nepateikia sutarties įvykdymo užtikrinimo.</w:t>
      </w:r>
    </w:p>
    <w:p w14:paraId="37638A9D" w14:textId="35D1EF40" w:rsidR="004024AA" w:rsidRPr="00D00F3B" w:rsidRDefault="004024AA" w:rsidP="002C72B9">
      <w:pPr>
        <w:numPr>
          <w:ilvl w:val="1"/>
          <w:numId w:val="4"/>
        </w:numPr>
        <w:tabs>
          <w:tab w:val="clear" w:pos="1000"/>
        </w:tabs>
        <w:ind w:left="0" w:firstLine="567"/>
        <w:jc w:val="both"/>
        <w:outlineLvl w:val="0"/>
      </w:pPr>
      <w:r w:rsidRPr="00D00F3B">
        <w:t xml:space="preserve">Pirkėjas, tiekėjui pareikalavus, įsipareigoja nedelsdamas ir ne vėliau kaip per 7 kalendorines dienas grąžinti pasiūlymo galiojimą užtikrinantį dokumentą (jeigu originalas buvo teikiamas voke) ar pervestą užtikrinimo sumą, kai: </w:t>
      </w:r>
    </w:p>
    <w:p w14:paraId="00C98AE5" w14:textId="77777777" w:rsidR="004024AA" w:rsidRPr="00D00F3B" w:rsidRDefault="004024AA" w:rsidP="002C72B9">
      <w:pPr>
        <w:numPr>
          <w:ilvl w:val="1"/>
          <w:numId w:val="4"/>
        </w:numPr>
        <w:tabs>
          <w:tab w:val="clear" w:pos="1000"/>
        </w:tabs>
        <w:ind w:left="0" w:firstLine="567"/>
        <w:jc w:val="both"/>
        <w:outlineLvl w:val="0"/>
      </w:pPr>
      <w:r w:rsidRPr="00D00F3B">
        <w:t>pasibaigia pasiūlymų užtikrinimo galiojimo laikas;</w:t>
      </w:r>
    </w:p>
    <w:p w14:paraId="4EE22F35" w14:textId="77777777" w:rsidR="004024AA" w:rsidRPr="00D00F3B" w:rsidRDefault="004024AA" w:rsidP="002C72B9">
      <w:pPr>
        <w:numPr>
          <w:ilvl w:val="1"/>
          <w:numId w:val="4"/>
        </w:numPr>
        <w:tabs>
          <w:tab w:val="clear" w:pos="1000"/>
        </w:tabs>
        <w:ind w:left="0" w:firstLine="567"/>
        <w:jc w:val="both"/>
        <w:outlineLvl w:val="0"/>
      </w:pPr>
      <w:r w:rsidRPr="00D00F3B">
        <w:t>įsigalioja Pirkimo sutartis;</w:t>
      </w:r>
    </w:p>
    <w:p w14:paraId="59E26E54" w14:textId="51D43747" w:rsidR="004024AA" w:rsidRPr="00D00F3B" w:rsidRDefault="004024AA" w:rsidP="002C72B9">
      <w:pPr>
        <w:numPr>
          <w:ilvl w:val="1"/>
          <w:numId w:val="4"/>
        </w:numPr>
        <w:tabs>
          <w:tab w:val="clear" w:pos="1000"/>
        </w:tabs>
        <w:ind w:left="0" w:firstLine="567"/>
        <w:jc w:val="both"/>
        <w:outlineLvl w:val="0"/>
      </w:pPr>
      <w:r w:rsidRPr="00D00F3B">
        <w:t>Pirkimo procedūros pasibaigia kitais teisės aktuose numatytais pagrindais.</w:t>
      </w:r>
    </w:p>
    <w:p w14:paraId="55596E24" w14:textId="77777777" w:rsidR="004024AA" w:rsidRPr="00D00F3B" w:rsidRDefault="004024AA" w:rsidP="004024AA">
      <w:pPr>
        <w:ind w:left="567"/>
        <w:jc w:val="both"/>
        <w:outlineLvl w:val="0"/>
      </w:pPr>
    </w:p>
    <w:p w14:paraId="394B7C5E" w14:textId="6A368721" w:rsidR="00FD6D2A" w:rsidRPr="00D00F3B" w:rsidRDefault="00FD6D2A" w:rsidP="002C72B9">
      <w:pPr>
        <w:numPr>
          <w:ilvl w:val="0"/>
          <w:numId w:val="4"/>
        </w:numPr>
        <w:jc w:val="center"/>
        <w:outlineLvl w:val="0"/>
      </w:pPr>
      <w:r w:rsidRPr="00D00F3B">
        <w:rPr>
          <w:b/>
          <w:szCs w:val="24"/>
        </w:rPr>
        <w:t>PASIŪLYMŲ ATMETIMO PRIEŽASTYS</w:t>
      </w:r>
      <w:bookmarkEnd w:id="25"/>
    </w:p>
    <w:p w14:paraId="1FEEE97C" w14:textId="77777777" w:rsidR="00FD6D2A" w:rsidRPr="00D00F3B" w:rsidRDefault="00FD6D2A" w:rsidP="00FD6D2A">
      <w:pPr>
        <w:jc w:val="both"/>
      </w:pPr>
    </w:p>
    <w:p w14:paraId="2B7FEA87" w14:textId="77777777" w:rsidR="00FD6D2A" w:rsidRPr="00D00F3B" w:rsidRDefault="00FD6D2A" w:rsidP="002C72B9">
      <w:pPr>
        <w:numPr>
          <w:ilvl w:val="1"/>
          <w:numId w:val="4"/>
        </w:numPr>
        <w:ind w:left="0" w:firstLine="567"/>
        <w:jc w:val="both"/>
      </w:pPr>
      <w:r w:rsidRPr="00D00F3B">
        <w:t>Komisija atmeta pasiūlymą, jeigu:</w:t>
      </w:r>
    </w:p>
    <w:p w14:paraId="65550486" w14:textId="77777777" w:rsidR="00E034BA" w:rsidRPr="00D00F3B" w:rsidRDefault="00E034BA" w:rsidP="002C72B9">
      <w:pPr>
        <w:numPr>
          <w:ilvl w:val="2"/>
          <w:numId w:val="4"/>
        </w:numPr>
        <w:ind w:hanging="505"/>
      </w:pPr>
      <w:r w:rsidRPr="00D00F3B">
        <w:t>tiekėjas pateikė daugiau nei vieną pasiūlymą (atmetami visi tiekėjo pasiūlymai);</w:t>
      </w:r>
    </w:p>
    <w:p w14:paraId="099B6D76" w14:textId="77777777" w:rsidR="00FD6D2A" w:rsidRPr="00D00F3B" w:rsidRDefault="00FD6D2A" w:rsidP="002C72B9">
      <w:pPr>
        <w:numPr>
          <w:ilvl w:val="2"/>
          <w:numId w:val="4"/>
        </w:numPr>
        <w:ind w:left="0" w:firstLine="567"/>
        <w:jc w:val="both"/>
      </w:pPr>
      <w:r w:rsidRPr="00D00F3B">
        <w:t xml:space="preserve">tiekėjas neatitiko minimalių kvalifikacijos reikalavimų, jei jie buvo taikomi; </w:t>
      </w:r>
    </w:p>
    <w:p w14:paraId="2AC3071C" w14:textId="77777777" w:rsidR="00FD6D2A" w:rsidRPr="00D00F3B" w:rsidRDefault="00FD6D2A" w:rsidP="002C72B9">
      <w:pPr>
        <w:numPr>
          <w:ilvl w:val="2"/>
          <w:numId w:val="4"/>
        </w:numPr>
        <w:ind w:left="0" w:firstLine="567"/>
        <w:jc w:val="both"/>
      </w:pPr>
      <w:r w:rsidRPr="00D00F3B">
        <w:t>tiekėjas pasiūlyme pateikė netikslius ar neišsamius duomenis apie savo kvalifikaciją ir, Pirkėjui prašant, nepatikslino jų;</w:t>
      </w:r>
    </w:p>
    <w:p w14:paraId="16F47C57" w14:textId="77777777" w:rsidR="00FD6D2A" w:rsidRPr="00D00F3B" w:rsidRDefault="00FD6D2A" w:rsidP="002C72B9">
      <w:pPr>
        <w:numPr>
          <w:ilvl w:val="2"/>
          <w:numId w:val="4"/>
        </w:numPr>
        <w:ind w:left="0" w:firstLine="567"/>
        <w:jc w:val="both"/>
      </w:pPr>
      <w:r w:rsidRPr="00D00F3B">
        <w:t>pasiūlymas</w:t>
      </w:r>
      <w:r w:rsidR="007E57F7" w:rsidRPr="00D00F3B">
        <w:t xml:space="preserve"> </w:t>
      </w:r>
      <w:r w:rsidR="009D3B96" w:rsidRPr="00D00F3B">
        <w:t>(jei vykdomos derybos -</w:t>
      </w:r>
      <w:r w:rsidR="007E57F7" w:rsidRPr="00D00F3B">
        <w:t xml:space="preserve"> galutinis </w:t>
      </w:r>
      <w:r w:rsidR="00685B74" w:rsidRPr="00D00F3B">
        <w:t>pasiūlymas</w:t>
      </w:r>
      <w:r w:rsidR="009D3B96" w:rsidRPr="00D00F3B">
        <w:t>)</w:t>
      </w:r>
      <w:r w:rsidRPr="00D00F3B">
        <w:t xml:space="preserve"> neatitiko konkurso sąlygose nustatytų reikalavimų</w:t>
      </w:r>
      <w:r w:rsidR="00A30731" w:rsidRPr="00D00F3B">
        <w:t xml:space="preserve"> (tiekėjo pasiūlyme nurodytas pirkimo objektas neatitinka reikalavimų, nurodytų techninėje specifikacijoje, ir kt.) </w:t>
      </w:r>
      <w:r w:rsidR="00A30731" w:rsidRPr="00D00F3B">
        <w:rPr>
          <w:rFonts w:eastAsia="Calibri"/>
        </w:rPr>
        <w:t>arba dalyvis, Pirkėjo prašymu, nekeisdamas pasiūlymo esmės, nepaaiškino savo pasiūlymo;</w:t>
      </w:r>
    </w:p>
    <w:p w14:paraId="3C52CDCD" w14:textId="77777777" w:rsidR="00FD6D2A" w:rsidRPr="00D00F3B" w:rsidRDefault="00FD6D2A" w:rsidP="002C72B9">
      <w:pPr>
        <w:numPr>
          <w:ilvl w:val="2"/>
          <w:numId w:val="4"/>
        </w:numPr>
        <w:ind w:left="0" w:firstLine="567"/>
        <w:jc w:val="both"/>
      </w:pPr>
      <w:r w:rsidRPr="00D00F3B">
        <w:t>tiekėjas per Pirkėjo nurodytą terminą neištaisė aritmetinių klaidų ir (ar) nepaaiškino pasiūlymo;</w:t>
      </w:r>
    </w:p>
    <w:p w14:paraId="4FAE1427" w14:textId="77777777" w:rsidR="00FD6D2A" w:rsidRPr="00D00F3B" w:rsidRDefault="00FD6D2A" w:rsidP="002C72B9">
      <w:pPr>
        <w:numPr>
          <w:ilvl w:val="2"/>
          <w:numId w:val="4"/>
        </w:numPr>
        <w:ind w:left="0" w:firstLine="567"/>
        <w:jc w:val="both"/>
      </w:pPr>
      <w:r w:rsidRPr="00D00F3B">
        <w:t xml:space="preserve">buvo pasiūlyta neįprastai maža kaina ir tiekėjas </w:t>
      </w:r>
      <w:r w:rsidR="00A30731" w:rsidRPr="00D00F3B">
        <w:t>Pirkėjo</w:t>
      </w:r>
      <w:r w:rsidRPr="00D00F3B">
        <w:t xml:space="preserve"> prašymu nepateikė raštiško kainos sudėtinių dalių pagrindimo arba kitaip nepagrindė neįprastai mažos kainos;</w:t>
      </w:r>
    </w:p>
    <w:p w14:paraId="6447FE79" w14:textId="77777777" w:rsidR="00FD6D2A" w:rsidRPr="00D00F3B" w:rsidRDefault="00FD6D2A" w:rsidP="002C72B9">
      <w:pPr>
        <w:numPr>
          <w:ilvl w:val="2"/>
          <w:numId w:val="4"/>
        </w:numPr>
        <w:ind w:left="0" w:firstLine="567"/>
        <w:jc w:val="both"/>
      </w:pPr>
      <w:r w:rsidRPr="00D00F3B">
        <w:t>tiekėjas pateikė melagingą informaciją</w:t>
      </w:r>
      <w:r w:rsidR="00DE2955" w:rsidRPr="00D00F3B">
        <w:t xml:space="preserve">, </w:t>
      </w:r>
      <w:r w:rsidR="007652F6" w:rsidRPr="00D00F3B">
        <w:rPr>
          <w:szCs w:val="24"/>
        </w:rPr>
        <w:t>kurią P</w:t>
      </w:r>
      <w:r w:rsidR="00DE2955" w:rsidRPr="00D00F3B">
        <w:rPr>
          <w:szCs w:val="24"/>
        </w:rPr>
        <w:t>irkėjas gali įrodyti bet kokiomis teisėtomis priemonėmis</w:t>
      </w:r>
      <w:r w:rsidRPr="00D00F3B">
        <w:t>;</w:t>
      </w:r>
    </w:p>
    <w:p w14:paraId="38FA4DC9" w14:textId="345688DA" w:rsidR="00FD6D2A" w:rsidRPr="00D00F3B" w:rsidRDefault="00A30731" w:rsidP="002C72B9">
      <w:pPr>
        <w:numPr>
          <w:ilvl w:val="2"/>
          <w:numId w:val="4"/>
        </w:numPr>
        <w:ind w:left="0" w:firstLine="567"/>
        <w:jc w:val="both"/>
      </w:pPr>
      <w:r w:rsidRPr="00D00F3B">
        <w:t>tiekėjo, kurio pasiūlymas neatmestas dėl kitų priežasčių, buvo pasiūlyta per didelė, perkančiajai organizacijai nepriimtina pasiūlymo kaina</w:t>
      </w:r>
      <w:r w:rsidR="00CF5C01" w:rsidRPr="00D00F3B">
        <w:t>;</w:t>
      </w:r>
    </w:p>
    <w:p w14:paraId="76CCD3A2" w14:textId="0EDB5386" w:rsidR="00CF5C01" w:rsidRPr="00D00F3B" w:rsidRDefault="00CF5C01" w:rsidP="002C72B9">
      <w:pPr>
        <w:numPr>
          <w:ilvl w:val="2"/>
          <w:numId w:val="4"/>
        </w:numPr>
        <w:ind w:left="0" w:firstLine="567"/>
        <w:jc w:val="both"/>
      </w:pPr>
      <w:r w:rsidRPr="00D00F3B">
        <w:t>tiekėjas A voke atskleidė pasiūlymo kainą;</w:t>
      </w:r>
    </w:p>
    <w:p w14:paraId="0F1FE7F7" w14:textId="13E2BFA1" w:rsidR="00CF5C01" w:rsidRPr="00D00F3B" w:rsidRDefault="00CF5C01" w:rsidP="002C72B9">
      <w:pPr>
        <w:numPr>
          <w:ilvl w:val="2"/>
          <w:numId w:val="4"/>
        </w:numPr>
        <w:ind w:left="0" w:firstLine="567"/>
        <w:jc w:val="both"/>
      </w:pPr>
      <w:r w:rsidRPr="00D00F3B">
        <w:t>tiekėjas pagal ekonominio naudingumo vertinimo kriterijaus P reikšmę surinko 20 ar mažiau balų.</w:t>
      </w:r>
    </w:p>
    <w:p w14:paraId="7586EC16" w14:textId="77777777" w:rsidR="005F4AFE" w:rsidRPr="00D00F3B" w:rsidRDefault="00FD6D2A" w:rsidP="002C72B9">
      <w:pPr>
        <w:numPr>
          <w:ilvl w:val="1"/>
          <w:numId w:val="4"/>
        </w:numPr>
        <w:tabs>
          <w:tab w:val="clear" w:pos="1000"/>
          <w:tab w:val="num" w:pos="709"/>
        </w:tabs>
        <w:ind w:left="0" w:firstLine="567"/>
        <w:jc w:val="both"/>
      </w:pPr>
      <w:r w:rsidRPr="00D00F3B">
        <w:t>Apie pasiūlymo atmetimą tiekėjas informuojamas</w:t>
      </w:r>
      <w:r w:rsidR="00DE2955" w:rsidRPr="00D00F3B">
        <w:t xml:space="preserve"> </w:t>
      </w:r>
      <w:r w:rsidR="002D6EE6" w:rsidRPr="00D00F3B">
        <w:t>per v</w:t>
      </w:r>
      <w:r w:rsidR="00AA38EF" w:rsidRPr="00D00F3B">
        <w:t>i</w:t>
      </w:r>
      <w:r w:rsidR="002D6EE6" w:rsidRPr="00D00F3B">
        <w:t>eną darbo dieną nuo šio sprendimo priėmimo dienos.</w:t>
      </w:r>
    </w:p>
    <w:p w14:paraId="4E1A843C" w14:textId="77777777" w:rsidR="008A4B9E" w:rsidRPr="00D00F3B" w:rsidRDefault="008A4B9E" w:rsidP="00EC63A2">
      <w:pPr>
        <w:jc w:val="both"/>
        <w:rPr>
          <w:szCs w:val="24"/>
        </w:rPr>
      </w:pPr>
    </w:p>
    <w:p w14:paraId="39269528" w14:textId="77777777" w:rsidR="00DC35FC" w:rsidRPr="00D00F3B" w:rsidRDefault="000743BC" w:rsidP="002C72B9">
      <w:pPr>
        <w:numPr>
          <w:ilvl w:val="0"/>
          <w:numId w:val="4"/>
        </w:numPr>
        <w:jc w:val="center"/>
        <w:outlineLvl w:val="0"/>
        <w:rPr>
          <w:b/>
          <w:szCs w:val="24"/>
        </w:rPr>
      </w:pPr>
      <w:bookmarkStart w:id="26" w:name="_Toc297898754"/>
      <w:r w:rsidRPr="00D00F3B">
        <w:rPr>
          <w:b/>
          <w:caps/>
          <w:szCs w:val="24"/>
        </w:rPr>
        <w:t>Derybos</w:t>
      </w:r>
      <w:bookmarkEnd w:id="26"/>
    </w:p>
    <w:p w14:paraId="1834E9CA" w14:textId="77777777" w:rsidR="000743BC" w:rsidRPr="00D00F3B" w:rsidRDefault="000743BC" w:rsidP="000743BC">
      <w:pPr>
        <w:jc w:val="center"/>
        <w:outlineLvl w:val="0"/>
        <w:rPr>
          <w:b/>
          <w:caps/>
          <w:szCs w:val="24"/>
        </w:rPr>
      </w:pPr>
    </w:p>
    <w:p w14:paraId="40F99E15" w14:textId="77777777" w:rsidR="005F4AFE" w:rsidRPr="00D00F3B" w:rsidRDefault="00664ADE" w:rsidP="002C72B9">
      <w:pPr>
        <w:numPr>
          <w:ilvl w:val="1"/>
          <w:numId w:val="4"/>
        </w:numPr>
        <w:ind w:left="0" w:firstLine="567"/>
        <w:jc w:val="both"/>
      </w:pPr>
      <w:r w:rsidRPr="00D00F3B">
        <w:t xml:space="preserve">Jei Pirkėjo netenkina pateikti pasiūlymai, </w:t>
      </w:r>
      <w:r w:rsidR="00D536F8" w:rsidRPr="00D00F3B">
        <w:t>Komisijos</w:t>
      </w:r>
      <w:r w:rsidRPr="00D00F3B">
        <w:t xml:space="preserve"> sprendimu visi šiose </w:t>
      </w:r>
      <w:r w:rsidR="004C03C1" w:rsidRPr="00D00F3B">
        <w:t>k</w:t>
      </w:r>
      <w:r w:rsidRPr="00D00F3B">
        <w:t>onkurso sąlygose nustatytus minimalius reikalavimus atitinkantys tiekėjai gali būti kviečiami deryboms</w:t>
      </w:r>
      <w:r w:rsidR="00FE23DF" w:rsidRPr="00D00F3B">
        <w:t>.</w:t>
      </w:r>
    </w:p>
    <w:p w14:paraId="43327235" w14:textId="77777777" w:rsidR="005F4AFE" w:rsidRPr="00D00F3B" w:rsidRDefault="00C142B9" w:rsidP="002C72B9">
      <w:pPr>
        <w:numPr>
          <w:ilvl w:val="1"/>
          <w:numId w:val="4"/>
        </w:numPr>
        <w:ind w:left="0" w:firstLine="567"/>
        <w:jc w:val="both"/>
      </w:pPr>
      <w:r w:rsidRPr="00D00F3B">
        <w:rPr>
          <w:szCs w:val="24"/>
        </w:rPr>
        <w:t>Derybos yra vykdomos su visais tiekėjais,</w:t>
      </w:r>
      <w:r w:rsidR="00205758" w:rsidRPr="00D00F3B">
        <w:rPr>
          <w:szCs w:val="24"/>
        </w:rPr>
        <w:t xml:space="preserve"> kurių pasiūlymai nebuvo atmesti</w:t>
      </w:r>
      <w:r w:rsidRPr="00D00F3B">
        <w:rPr>
          <w:szCs w:val="24"/>
        </w:rPr>
        <w:t>. Derybų metu tiekėjams pateikiama ta pati informacij</w:t>
      </w:r>
      <w:r w:rsidR="000239E0" w:rsidRPr="00D00F3B">
        <w:rPr>
          <w:szCs w:val="24"/>
        </w:rPr>
        <w:t>a</w:t>
      </w:r>
      <w:r w:rsidRPr="00D00F3B">
        <w:rPr>
          <w:szCs w:val="24"/>
        </w:rPr>
        <w:t>. Derybų rezultatai įforminami protokolu</w:t>
      </w:r>
      <w:r w:rsidR="000239E0" w:rsidRPr="00D00F3B">
        <w:rPr>
          <w:szCs w:val="24"/>
        </w:rPr>
        <w:t>, kurie rengiami atskiri kiekvienam tiekėjui</w:t>
      </w:r>
      <w:r w:rsidRPr="00D00F3B">
        <w:rPr>
          <w:szCs w:val="24"/>
        </w:rPr>
        <w:t>.</w:t>
      </w:r>
      <w:r w:rsidR="000239E0" w:rsidRPr="00D00F3B">
        <w:rPr>
          <w:szCs w:val="24"/>
        </w:rPr>
        <w:t xml:space="preserve"> </w:t>
      </w:r>
    </w:p>
    <w:p w14:paraId="01542849" w14:textId="77777777" w:rsidR="006D6EF5" w:rsidRPr="00D00F3B" w:rsidRDefault="006D6EF5" w:rsidP="002C72B9">
      <w:pPr>
        <w:numPr>
          <w:ilvl w:val="1"/>
          <w:numId w:val="4"/>
        </w:numPr>
        <w:ind w:left="0" w:firstLine="567"/>
        <w:jc w:val="both"/>
      </w:pPr>
      <w:r w:rsidRPr="00D00F3B">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149A2182" w14:textId="77777777" w:rsidR="005F4AFE" w:rsidRPr="00D00F3B" w:rsidRDefault="00D536F8" w:rsidP="002C72B9">
      <w:pPr>
        <w:numPr>
          <w:ilvl w:val="1"/>
          <w:numId w:val="4"/>
        </w:numPr>
        <w:ind w:left="0" w:firstLine="567"/>
        <w:jc w:val="both"/>
      </w:pPr>
      <w:r w:rsidRPr="00D00F3B">
        <w:rPr>
          <w:szCs w:val="24"/>
        </w:rPr>
        <w:t>Komisija, įvertinusi</w:t>
      </w:r>
      <w:r w:rsidR="00205758" w:rsidRPr="00D00F3B">
        <w:rPr>
          <w:szCs w:val="24"/>
        </w:rPr>
        <w:t xml:space="preserve"> tiekėjų kvalifikaciją ir pasiūlymus, visiems tiekėjams, kurių pasiūlymai nebuvo atmesti, raštu </w:t>
      </w:r>
      <w:r w:rsidR="00C142B9" w:rsidRPr="00D00F3B">
        <w:rPr>
          <w:szCs w:val="24"/>
        </w:rPr>
        <w:t>nurod</w:t>
      </w:r>
      <w:r w:rsidR="00205758" w:rsidRPr="00D00F3B">
        <w:rPr>
          <w:szCs w:val="24"/>
        </w:rPr>
        <w:t>ys</w:t>
      </w:r>
      <w:r w:rsidR="00C142B9" w:rsidRPr="00D00F3B">
        <w:rPr>
          <w:szCs w:val="24"/>
        </w:rPr>
        <w:t xml:space="preserve"> laiką, kada reikia atvykti į derybas</w:t>
      </w:r>
      <w:r w:rsidR="00FE23DF" w:rsidRPr="00D00F3B">
        <w:rPr>
          <w:szCs w:val="24"/>
        </w:rPr>
        <w:t>.</w:t>
      </w:r>
    </w:p>
    <w:p w14:paraId="7804396A" w14:textId="77777777" w:rsidR="005F4AFE" w:rsidRPr="00D00F3B" w:rsidRDefault="001C7103" w:rsidP="002C72B9">
      <w:pPr>
        <w:numPr>
          <w:ilvl w:val="1"/>
          <w:numId w:val="4"/>
        </w:numPr>
        <w:ind w:left="0" w:firstLine="567"/>
        <w:jc w:val="both"/>
      </w:pPr>
      <w:r w:rsidRPr="00D00F3B">
        <w:rPr>
          <w:szCs w:val="24"/>
        </w:rPr>
        <w:t xml:space="preserve">Derybų procedūrų metu </w:t>
      </w:r>
      <w:r w:rsidR="00D536F8" w:rsidRPr="00D00F3B">
        <w:rPr>
          <w:szCs w:val="24"/>
        </w:rPr>
        <w:t>Komisija</w:t>
      </w:r>
      <w:r w:rsidRPr="00D00F3B">
        <w:rPr>
          <w:szCs w:val="24"/>
        </w:rPr>
        <w:t xml:space="preserve"> tretiesiems asmenims neatskleidžia jokios iš teikėjo gautos informacijos be jo sutikimo</w:t>
      </w:r>
      <w:r w:rsidR="00FA159C" w:rsidRPr="00D00F3B">
        <w:rPr>
          <w:szCs w:val="24"/>
        </w:rPr>
        <w:t>.</w:t>
      </w:r>
      <w:r w:rsidRPr="00D00F3B">
        <w:rPr>
          <w:szCs w:val="24"/>
        </w:rPr>
        <w:t xml:space="preserve"> </w:t>
      </w:r>
      <w:r w:rsidR="00FA159C" w:rsidRPr="00D00F3B">
        <w:rPr>
          <w:szCs w:val="24"/>
        </w:rPr>
        <w:t>D</w:t>
      </w:r>
      <w:r w:rsidRPr="00D00F3B">
        <w:rPr>
          <w:szCs w:val="24"/>
        </w:rPr>
        <w:t>erybos vykdomos su kiekvienu tiekėju at</w:t>
      </w:r>
      <w:r w:rsidR="006679D8" w:rsidRPr="00D00F3B">
        <w:rPr>
          <w:szCs w:val="24"/>
        </w:rPr>
        <w:t xml:space="preserve">skirai, derybos </w:t>
      </w:r>
      <w:r w:rsidR="006679D8" w:rsidRPr="00D00F3B">
        <w:rPr>
          <w:szCs w:val="24"/>
        </w:rPr>
        <w:lastRenderedPageBreak/>
        <w:t>protokoluojamos. D</w:t>
      </w:r>
      <w:r w:rsidRPr="00D00F3B">
        <w:rPr>
          <w:szCs w:val="24"/>
        </w:rPr>
        <w:t xml:space="preserve">erybų protokolą pasirašo </w:t>
      </w:r>
      <w:r w:rsidR="00D536F8" w:rsidRPr="00D00F3B">
        <w:rPr>
          <w:szCs w:val="24"/>
        </w:rPr>
        <w:t>K</w:t>
      </w:r>
      <w:r w:rsidRPr="00D00F3B">
        <w:rPr>
          <w:szCs w:val="24"/>
        </w:rPr>
        <w:t>omisijos pirmininkas ir tiekėjo, su kuriuo derėtasi, įgaliotas atstovas.</w:t>
      </w:r>
      <w:r w:rsidR="004277FB" w:rsidRPr="00D00F3B">
        <w:rPr>
          <w:szCs w:val="24"/>
        </w:rPr>
        <w:t xml:space="preserve"> Jei tiekėjas ar jo įgaliotas atstovas neatvyko į derybas, Komisija surašo protokolą, kuriame nurodo apie tiekėjo neatvykimą, ir jį pasirašo visi komisijos nariai.</w:t>
      </w:r>
    </w:p>
    <w:p w14:paraId="551B7DE5" w14:textId="77777777" w:rsidR="005F4AFE" w:rsidRPr="00D00F3B" w:rsidRDefault="001C7103" w:rsidP="002C72B9">
      <w:pPr>
        <w:numPr>
          <w:ilvl w:val="1"/>
          <w:numId w:val="4"/>
        </w:numPr>
        <w:ind w:left="0" w:firstLine="567"/>
        <w:jc w:val="both"/>
      </w:pPr>
      <w:r w:rsidRPr="00D00F3B">
        <w:rPr>
          <w:szCs w:val="24"/>
        </w:rPr>
        <w:t xml:space="preserve">Derybų galutiniai pasiūlymai yra šalių pasirašyti derybų protokolai bei pirminiai pasiūlymai, kiek jie nebuvo pakeisti derybų metu. Galutiniai pasiūlymai </w:t>
      </w:r>
      <w:r w:rsidR="00664ADE" w:rsidRPr="00D00F3B">
        <w:t xml:space="preserve">vertinami šiose </w:t>
      </w:r>
      <w:r w:rsidRPr="00D00F3B">
        <w:t xml:space="preserve">pirkimo </w:t>
      </w:r>
      <w:r w:rsidR="00664ADE" w:rsidRPr="00D00F3B">
        <w:t>sąlygose nustatyta tvarka.</w:t>
      </w:r>
    </w:p>
    <w:p w14:paraId="1AB9AF75" w14:textId="77777777" w:rsidR="005F4AFE" w:rsidRPr="00D00F3B" w:rsidRDefault="00664ADE" w:rsidP="002C72B9">
      <w:pPr>
        <w:numPr>
          <w:ilvl w:val="1"/>
          <w:numId w:val="4"/>
        </w:numPr>
        <w:ind w:left="0" w:firstLine="567"/>
        <w:jc w:val="both"/>
      </w:pPr>
      <w:r w:rsidRPr="00D00F3B">
        <w:t>Baigus derybas ir įvertinus galutinius pasiūlymus patvirtinama galutinė pasiūlymų eilė. Jei tiekėjas neatvyko į derybas, sudarant galutinę konkurso pasiūlymų eilę, vertinamas pirminis neatvykusio tiekėjo pasiūlymas.</w:t>
      </w:r>
    </w:p>
    <w:p w14:paraId="608CD93E" w14:textId="77777777" w:rsidR="000743BC" w:rsidRPr="00D00F3B" w:rsidRDefault="000743BC" w:rsidP="000743BC">
      <w:pPr>
        <w:ind w:left="360"/>
        <w:outlineLvl w:val="0"/>
        <w:rPr>
          <w:b/>
          <w:szCs w:val="24"/>
        </w:rPr>
      </w:pPr>
    </w:p>
    <w:p w14:paraId="16771324" w14:textId="77777777" w:rsidR="00DC35FC" w:rsidRPr="00D00F3B" w:rsidRDefault="008E3BF6" w:rsidP="002C72B9">
      <w:pPr>
        <w:numPr>
          <w:ilvl w:val="0"/>
          <w:numId w:val="4"/>
        </w:numPr>
        <w:jc w:val="center"/>
        <w:outlineLvl w:val="0"/>
        <w:rPr>
          <w:b/>
          <w:szCs w:val="24"/>
        </w:rPr>
      </w:pPr>
      <w:bookmarkStart w:id="27" w:name="_Toc297898755"/>
      <w:r w:rsidRPr="00D00F3B">
        <w:rPr>
          <w:b/>
          <w:szCs w:val="24"/>
        </w:rPr>
        <w:t xml:space="preserve">SPRENDIMAS DĖL </w:t>
      </w:r>
      <w:r w:rsidR="00F65703" w:rsidRPr="00D00F3B">
        <w:rPr>
          <w:b/>
          <w:szCs w:val="24"/>
        </w:rPr>
        <w:t>LAIMĖTOJO NUSTATYMO</w:t>
      </w:r>
      <w:bookmarkEnd w:id="27"/>
    </w:p>
    <w:p w14:paraId="712609F7" w14:textId="77777777" w:rsidR="008E3BF6" w:rsidRPr="00D00F3B" w:rsidRDefault="008E3BF6" w:rsidP="00C970EB">
      <w:pPr>
        <w:ind w:firstLine="851"/>
        <w:jc w:val="both"/>
        <w:rPr>
          <w:szCs w:val="24"/>
        </w:rPr>
      </w:pPr>
    </w:p>
    <w:p w14:paraId="5B594A48" w14:textId="5D9B1B54" w:rsidR="005F4AFE" w:rsidRPr="00D00F3B" w:rsidRDefault="000041A7" w:rsidP="002C72B9">
      <w:pPr>
        <w:numPr>
          <w:ilvl w:val="1"/>
          <w:numId w:val="4"/>
        </w:numPr>
        <w:tabs>
          <w:tab w:val="left" w:pos="142"/>
        </w:tabs>
        <w:ind w:left="0" w:firstLine="567"/>
        <w:jc w:val="both"/>
        <w:rPr>
          <w:strike/>
          <w:szCs w:val="24"/>
        </w:rPr>
      </w:pPr>
      <w:r w:rsidRPr="00D00F3B">
        <w:rPr>
          <w:szCs w:val="24"/>
        </w:rPr>
        <w:t xml:space="preserve"> </w:t>
      </w:r>
      <w:r w:rsidR="008E3BF6" w:rsidRPr="00D00F3B">
        <w:rPr>
          <w:szCs w:val="24"/>
        </w:rPr>
        <w:t xml:space="preserve">Išnagrinėjusi, įvertinusi ir palyginusi pateiktus pasiūlymus, </w:t>
      </w:r>
      <w:r w:rsidR="00F50E11" w:rsidRPr="00D00F3B">
        <w:rPr>
          <w:szCs w:val="24"/>
        </w:rPr>
        <w:t>Komisija</w:t>
      </w:r>
      <w:r w:rsidR="008E3BF6" w:rsidRPr="00D00F3B">
        <w:rPr>
          <w:szCs w:val="24"/>
        </w:rPr>
        <w:t xml:space="preserve"> nustato pasiūlymų eilę. Pasiūlymai šioje eilėje surašomi </w:t>
      </w:r>
      <w:r w:rsidR="00B60764" w:rsidRPr="00D00F3B">
        <w:rPr>
          <w:szCs w:val="24"/>
        </w:rPr>
        <w:t>ekonominio naudingumo</w:t>
      </w:r>
      <w:r w:rsidR="0029774F" w:rsidRPr="00D00F3B">
        <w:rPr>
          <w:szCs w:val="24"/>
        </w:rPr>
        <w:t xml:space="preserve"> balų </w:t>
      </w:r>
      <w:r w:rsidR="00B60764" w:rsidRPr="00D00F3B">
        <w:rPr>
          <w:szCs w:val="24"/>
        </w:rPr>
        <w:t>ma</w:t>
      </w:r>
      <w:r w:rsidR="0029774F" w:rsidRPr="00D00F3B">
        <w:rPr>
          <w:szCs w:val="24"/>
        </w:rPr>
        <w:t>žėjimo</w:t>
      </w:r>
      <w:r w:rsidR="008E3BF6" w:rsidRPr="00D00F3B">
        <w:rPr>
          <w:szCs w:val="24"/>
        </w:rPr>
        <w:t xml:space="preserve"> tvarka. Jeigu kelių pasiūlymų </w:t>
      </w:r>
      <w:r w:rsidR="0029774F" w:rsidRPr="00D00F3B">
        <w:rPr>
          <w:szCs w:val="24"/>
        </w:rPr>
        <w:t xml:space="preserve">suteikti ekonominio naudingumo balai </w:t>
      </w:r>
      <w:r w:rsidR="008E3BF6" w:rsidRPr="00D00F3B">
        <w:rPr>
          <w:szCs w:val="24"/>
        </w:rPr>
        <w:t xml:space="preserve">yra </w:t>
      </w:r>
      <w:r w:rsidR="0029774F" w:rsidRPr="00D00F3B">
        <w:rPr>
          <w:szCs w:val="24"/>
        </w:rPr>
        <w:t>vienodi</w:t>
      </w:r>
      <w:r w:rsidR="008E3BF6" w:rsidRPr="00D00F3B">
        <w:rPr>
          <w:szCs w:val="24"/>
        </w:rPr>
        <w:t>, nustatant pasiūlymų eilę pirmesnis į šią eilę įrašomas tiekėjas, kurio pasiūlymas</w:t>
      </w:r>
      <w:r w:rsidR="00FE23DF" w:rsidRPr="00D00F3B">
        <w:rPr>
          <w:szCs w:val="24"/>
        </w:rPr>
        <w:t xml:space="preserve"> </w:t>
      </w:r>
      <w:r w:rsidR="008E3BF6" w:rsidRPr="00D00F3B">
        <w:rPr>
          <w:szCs w:val="24"/>
        </w:rPr>
        <w:t xml:space="preserve">įregistruotas anksčiausiai. </w:t>
      </w:r>
    </w:p>
    <w:p w14:paraId="0B83883F" w14:textId="22745BD4"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8E3BF6" w:rsidRPr="00D00F3B">
        <w:rPr>
          <w:szCs w:val="24"/>
        </w:rPr>
        <w:t>Tais atvejais, kai pasiūlymą pateikė tik vienas tiekėjas, pasiūlymų eilė nenustatoma ir jo pasiūlymas laikomas laimėjusiu, jeigu nebuvo atmestas pagal šių konkurso sąlygų nuostatas.</w:t>
      </w:r>
    </w:p>
    <w:p w14:paraId="500E956E" w14:textId="64F3A696"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29774F" w:rsidRPr="00D00F3B">
        <w:rPr>
          <w:szCs w:val="24"/>
        </w:rPr>
        <w:t>Eko</w:t>
      </w:r>
      <w:r w:rsidR="00AB1F5E" w:rsidRPr="00D00F3B">
        <w:rPr>
          <w:szCs w:val="24"/>
        </w:rPr>
        <w:t>n</w:t>
      </w:r>
      <w:r w:rsidR="0029774F" w:rsidRPr="00D00F3B">
        <w:rPr>
          <w:szCs w:val="24"/>
        </w:rPr>
        <w:t>omiškai naudingiausią pasiūlymą</w:t>
      </w:r>
      <w:r w:rsidR="00CF5C01" w:rsidRPr="00D00F3B">
        <w:rPr>
          <w:szCs w:val="24"/>
        </w:rPr>
        <w:t xml:space="preserve"> </w:t>
      </w:r>
      <w:r w:rsidR="0029774F" w:rsidRPr="00D00F3B">
        <w:rPr>
          <w:szCs w:val="24"/>
        </w:rPr>
        <w:t>pateikęs</w:t>
      </w:r>
      <w:r w:rsidR="00F65703" w:rsidRPr="00D00F3B">
        <w:rPr>
          <w:szCs w:val="24"/>
        </w:rPr>
        <w:t xml:space="preserve"> tiekėjas yra skelbiamas laimėjusiu konkursą ir jis kviečiamas  sudaryti sutartį, nurodant laiką iki kada reikia sudaryti sutartį.</w:t>
      </w:r>
    </w:p>
    <w:p w14:paraId="5A876DCF" w14:textId="724AA8C6" w:rsidR="00B11E02" w:rsidRPr="00D00F3B" w:rsidRDefault="000041A7" w:rsidP="002C72B9">
      <w:pPr>
        <w:numPr>
          <w:ilvl w:val="1"/>
          <w:numId w:val="4"/>
        </w:numPr>
        <w:tabs>
          <w:tab w:val="left" w:pos="-142"/>
          <w:tab w:val="num" w:pos="792"/>
        </w:tabs>
        <w:ind w:left="0" w:firstLine="567"/>
        <w:jc w:val="both"/>
        <w:rPr>
          <w:b/>
          <w:spacing w:val="-4"/>
          <w:szCs w:val="24"/>
          <w:u w:val="single"/>
        </w:rPr>
      </w:pPr>
      <w:r w:rsidRPr="00D00F3B">
        <w:rPr>
          <w:szCs w:val="24"/>
        </w:rPr>
        <w:t xml:space="preserve"> </w:t>
      </w:r>
      <w:r w:rsidR="008E3BF6" w:rsidRPr="00D00F3B">
        <w:rPr>
          <w:szCs w:val="24"/>
        </w:rPr>
        <w:t>Jeigu tiekėjas, kurio pasiūlymas pripažintas laimėjusiu, raštu at</w:t>
      </w:r>
      <w:r w:rsidR="00993B42" w:rsidRPr="00D00F3B">
        <w:rPr>
          <w:szCs w:val="24"/>
        </w:rPr>
        <w:t>sisako sudaryti pirkimo sutartį arba</w:t>
      </w:r>
      <w:r w:rsidR="008E3BF6" w:rsidRPr="00D00F3B">
        <w:rPr>
          <w:szCs w:val="24"/>
        </w:rPr>
        <w:t xml:space="preserve"> </w:t>
      </w:r>
      <w:r w:rsidR="008E3BF6" w:rsidRPr="00D00F3B">
        <w:rPr>
          <w:spacing w:val="-4"/>
          <w:szCs w:val="24"/>
        </w:rPr>
        <w:t>iki nurodyto laiko neatvyksta sudaryti pirkimo sutarties, nepateikia konkurso</w:t>
      </w:r>
      <w:r w:rsidR="00D81A49" w:rsidRPr="00D00F3B">
        <w:rPr>
          <w:spacing w:val="-4"/>
          <w:szCs w:val="24"/>
        </w:rPr>
        <w:t xml:space="preserve"> </w:t>
      </w:r>
      <w:r w:rsidR="008E3BF6" w:rsidRPr="00D00F3B">
        <w:rPr>
          <w:spacing w:val="-4"/>
          <w:szCs w:val="24"/>
        </w:rPr>
        <w:t>sąlygose nustatyto pirkimo sutarties įvykdymo užtikrinimo</w:t>
      </w:r>
      <w:r w:rsidR="00AC604C" w:rsidRPr="00D00F3B">
        <w:rPr>
          <w:spacing w:val="-4"/>
          <w:szCs w:val="24"/>
        </w:rPr>
        <w:t xml:space="preserve"> (</w:t>
      </w:r>
      <w:r w:rsidR="005F7878" w:rsidRPr="00D00F3B">
        <w:rPr>
          <w:spacing w:val="-4"/>
          <w:szCs w:val="24"/>
        </w:rPr>
        <w:t>jei taikoma</w:t>
      </w:r>
      <w:r w:rsidR="00AC604C" w:rsidRPr="00D00F3B">
        <w:rPr>
          <w:spacing w:val="-4"/>
          <w:szCs w:val="24"/>
        </w:rPr>
        <w:t>)</w:t>
      </w:r>
      <w:r w:rsidR="005F7878" w:rsidRPr="00D00F3B">
        <w:rPr>
          <w:spacing w:val="-4"/>
          <w:szCs w:val="24"/>
        </w:rPr>
        <w:t>,</w:t>
      </w:r>
      <w:r w:rsidR="008E3BF6" w:rsidRPr="00D00F3B">
        <w:rPr>
          <w:spacing w:val="-4"/>
          <w:szCs w:val="24"/>
        </w:rPr>
        <w:t xml:space="preserve"> arba atsisako pirkimo sutartį sudaryti pirkimo dokumentuose nustatytomis sąlygomis</w:t>
      </w:r>
      <w:r w:rsidR="005F7878" w:rsidRPr="00D00F3B">
        <w:rPr>
          <w:spacing w:val="-4"/>
          <w:szCs w:val="24"/>
        </w:rPr>
        <w:t>,</w:t>
      </w:r>
      <w:r w:rsidR="00993B42" w:rsidRPr="00D00F3B">
        <w:rPr>
          <w:spacing w:val="-4"/>
          <w:szCs w:val="24"/>
        </w:rPr>
        <w:t xml:space="preserve"> </w:t>
      </w:r>
      <w:r w:rsidR="008E3BF6" w:rsidRPr="00D00F3B">
        <w:rPr>
          <w:spacing w:val="-4"/>
          <w:szCs w:val="24"/>
        </w:rPr>
        <w:t xml:space="preserve">laikoma, kad jis atsisakė sudaryti pirkimo sutartį. Tuo atveju </w:t>
      </w:r>
      <w:r w:rsidR="00F50E11" w:rsidRPr="00D00F3B">
        <w:rPr>
          <w:spacing w:val="-4"/>
          <w:szCs w:val="24"/>
        </w:rPr>
        <w:t>Komisija</w:t>
      </w:r>
      <w:r w:rsidR="006679D8" w:rsidRPr="00D00F3B">
        <w:rPr>
          <w:spacing w:val="-4"/>
          <w:szCs w:val="24"/>
        </w:rPr>
        <w:t xml:space="preserve"> </w:t>
      </w:r>
      <w:r w:rsidR="008E3BF6" w:rsidRPr="00D00F3B">
        <w:rPr>
          <w:spacing w:val="-4"/>
          <w:szCs w:val="24"/>
        </w:rPr>
        <w:t xml:space="preserve">siūlo sudaryti pirkimo sutartį tiekėjui, kurio pasiūlymas pagal </w:t>
      </w:r>
      <w:r w:rsidR="00993B42" w:rsidRPr="00D00F3B">
        <w:rPr>
          <w:spacing w:val="-4"/>
          <w:szCs w:val="24"/>
        </w:rPr>
        <w:t xml:space="preserve">sudarytą </w:t>
      </w:r>
      <w:r w:rsidR="008E3BF6" w:rsidRPr="00D00F3B">
        <w:rPr>
          <w:spacing w:val="-4"/>
          <w:szCs w:val="24"/>
        </w:rPr>
        <w:t>pasiūlymų eilę yra pirmas po tiekėjo, atsisakiusio sudaryti pirkimo sutartį.</w:t>
      </w:r>
    </w:p>
    <w:p w14:paraId="5FD789F3" w14:textId="77777777" w:rsidR="004277FB" w:rsidRPr="00D00F3B" w:rsidRDefault="004277FB" w:rsidP="004277FB">
      <w:pPr>
        <w:tabs>
          <w:tab w:val="left" w:pos="-142"/>
          <w:tab w:val="num" w:pos="0"/>
        </w:tabs>
        <w:jc w:val="both"/>
        <w:rPr>
          <w:szCs w:val="24"/>
        </w:rPr>
      </w:pPr>
    </w:p>
    <w:p w14:paraId="6AD41D45" w14:textId="77777777" w:rsidR="005F4AFE" w:rsidRPr="00D00F3B" w:rsidRDefault="008E3BF6" w:rsidP="002C72B9">
      <w:pPr>
        <w:numPr>
          <w:ilvl w:val="0"/>
          <w:numId w:val="4"/>
        </w:numPr>
        <w:tabs>
          <w:tab w:val="left" w:pos="1560"/>
        </w:tabs>
        <w:jc w:val="center"/>
        <w:outlineLvl w:val="0"/>
        <w:rPr>
          <w:b/>
          <w:szCs w:val="24"/>
        </w:rPr>
      </w:pPr>
      <w:bookmarkStart w:id="28" w:name="_Toc60525494"/>
      <w:bookmarkStart w:id="29" w:name="_Toc47844940"/>
      <w:bookmarkStart w:id="30" w:name="_Toc297898756"/>
      <w:r w:rsidRPr="00D00F3B">
        <w:rPr>
          <w:b/>
          <w:szCs w:val="24"/>
        </w:rPr>
        <w:t>PIRKIMO SUTARTIES SĄLYGOS</w:t>
      </w:r>
      <w:bookmarkEnd w:id="28"/>
      <w:bookmarkEnd w:id="29"/>
      <w:bookmarkEnd w:id="30"/>
    </w:p>
    <w:p w14:paraId="6673D2C8" w14:textId="77777777" w:rsidR="005F4AFE" w:rsidRPr="00D00F3B" w:rsidRDefault="005F4AFE">
      <w:pPr>
        <w:tabs>
          <w:tab w:val="left" w:pos="1560"/>
        </w:tabs>
        <w:jc w:val="center"/>
        <w:outlineLvl w:val="0"/>
        <w:rPr>
          <w:b/>
          <w:szCs w:val="24"/>
        </w:rPr>
      </w:pPr>
    </w:p>
    <w:p w14:paraId="046A2019" w14:textId="77777777" w:rsidR="005F4AFE" w:rsidRPr="00D00F3B" w:rsidRDefault="00C133C3" w:rsidP="002C72B9">
      <w:pPr>
        <w:numPr>
          <w:ilvl w:val="1"/>
          <w:numId w:val="4"/>
        </w:numPr>
        <w:tabs>
          <w:tab w:val="clear" w:pos="1000"/>
          <w:tab w:val="num" w:pos="0"/>
          <w:tab w:val="num" w:pos="1134"/>
          <w:tab w:val="left" w:pos="1560"/>
        </w:tabs>
        <w:ind w:left="0" w:firstLine="567"/>
        <w:jc w:val="both"/>
      </w:pPr>
      <w:r w:rsidRPr="00D00F3B">
        <w:t>Pirkimo sutartis pasirašoma su laimėjusį pasiūlymą pateikusiu tiekėju šiose konkurso sąlygose nustatytomis sąlygomis, vadovaujantis Pirkimų tvarkos aprašu ir Civiliniu kodeksu;</w:t>
      </w:r>
    </w:p>
    <w:p w14:paraId="765DFF99" w14:textId="77777777" w:rsidR="005F4AFE" w:rsidRPr="00D00F3B" w:rsidRDefault="001C7103" w:rsidP="002C72B9">
      <w:pPr>
        <w:numPr>
          <w:ilvl w:val="1"/>
          <w:numId w:val="4"/>
        </w:numPr>
        <w:tabs>
          <w:tab w:val="clear" w:pos="1000"/>
          <w:tab w:val="num" w:pos="0"/>
          <w:tab w:val="num" w:pos="1134"/>
          <w:tab w:val="left" w:pos="1560"/>
        </w:tabs>
        <w:ind w:left="0" w:firstLine="567"/>
        <w:jc w:val="both"/>
      </w:pPr>
      <w:r w:rsidRPr="00D00F3B">
        <w:rPr>
          <w:szCs w:val="24"/>
        </w:rPr>
        <w:t xml:space="preserve">Sudarant pirkimo sutartį, negali būti keičiama laimėjusio tiekėjo galutinio pasiūlymo kaina ir </w:t>
      </w:r>
      <w:r w:rsidR="005F7878" w:rsidRPr="00D00F3B">
        <w:rPr>
          <w:szCs w:val="24"/>
        </w:rPr>
        <w:t xml:space="preserve">esminės </w:t>
      </w:r>
      <w:r w:rsidRPr="00D00F3B">
        <w:rPr>
          <w:szCs w:val="24"/>
        </w:rPr>
        <w:t xml:space="preserve">sąlygos, taip pat </w:t>
      </w:r>
      <w:r w:rsidR="006679D8" w:rsidRPr="00D00F3B">
        <w:rPr>
          <w:szCs w:val="24"/>
        </w:rPr>
        <w:t xml:space="preserve">pirkėjo </w:t>
      </w:r>
      <w:r w:rsidRPr="00D00F3B">
        <w:rPr>
          <w:szCs w:val="24"/>
        </w:rPr>
        <w:t xml:space="preserve">pirkimo pradžioje nustatytos </w:t>
      </w:r>
      <w:r w:rsidR="005F7878" w:rsidRPr="00D00F3B">
        <w:rPr>
          <w:szCs w:val="24"/>
        </w:rPr>
        <w:t xml:space="preserve">esminės </w:t>
      </w:r>
      <w:r w:rsidRPr="00D00F3B">
        <w:rPr>
          <w:szCs w:val="24"/>
        </w:rPr>
        <w:t xml:space="preserve">pirkimo sąlygos, išskyrus šių sąlygų </w:t>
      </w:r>
      <w:r w:rsidR="0084523A" w:rsidRPr="00D00F3B">
        <w:rPr>
          <w:szCs w:val="24"/>
        </w:rPr>
        <w:t>8</w:t>
      </w:r>
      <w:r w:rsidRPr="00D00F3B">
        <w:rPr>
          <w:szCs w:val="24"/>
        </w:rPr>
        <w:t xml:space="preserve"> punkte nustatyti atvejai (jei taikoma);</w:t>
      </w:r>
    </w:p>
    <w:p w14:paraId="617F0BE3" w14:textId="4B171615" w:rsidR="00A7130C" w:rsidRPr="00D00F3B" w:rsidRDefault="00C03D6F" w:rsidP="002C72B9">
      <w:pPr>
        <w:numPr>
          <w:ilvl w:val="1"/>
          <w:numId w:val="4"/>
        </w:numPr>
        <w:tabs>
          <w:tab w:val="clear" w:pos="1000"/>
          <w:tab w:val="num" w:pos="0"/>
          <w:tab w:val="num" w:pos="1134"/>
          <w:tab w:val="left" w:pos="1560"/>
        </w:tabs>
        <w:ind w:left="0" w:firstLine="567"/>
        <w:jc w:val="both"/>
        <w:rPr>
          <w:b/>
          <w:vanish/>
          <w:szCs w:val="24"/>
        </w:rPr>
      </w:pPr>
      <w:r w:rsidRPr="00D00F3B">
        <w:rPr>
          <w:szCs w:val="24"/>
        </w:rPr>
        <w:t xml:space="preserve">Pirkimo sutarties įvykdymas turi būti užtikrintas Lietuvos Respublikoje ar užsienyje registruoto banko  garantija arba </w:t>
      </w:r>
      <w:r w:rsidR="00B049F2" w:rsidRPr="00D00F3B">
        <w:rPr>
          <w:szCs w:val="24"/>
        </w:rPr>
        <w:t xml:space="preserve">pervedant užtikrinimo sumą į Pirkėjo sąskaitą Nr. </w:t>
      </w:r>
      <w:r w:rsidR="004F4F3B" w:rsidRPr="00D00F3B">
        <w:t xml:space="preserve"> </w:t>
      </w:r>
      <w:r w:rsidR="006B4B98" w:rsidRPr="00D00F3B">
        <w:t xml:space="preserve"> </w:t>
      </w:r>
      <w:r w:rsidR="004F4F3B" w:rsidRPr="00D00F3B">
        <w:t xml:space="preserve"> </w:t>
      </w:r>
      <w:r w:rsidRPr="00D00F3B">
        <w:rPr>
          <w:szCs w:val="24"/>
        </w:rPr>
        <w:t xml:space="preserve">. Sutarties įvykdymo užtikrinimo vertė – 5 proc. nuo tiekėjo (galutiniame) pasiūlyme nurodytos pirkimo sutarties kainos be PVM. Sutarties įvykdymo užtikrinimas turi būti besąlyginis ir neatšaukiamas. Sutarties įvykdymo užtikrinimą tiekėjas privalo pateikti per 5 (penkias) dienas nuo pirkimo </w:t>
      </w:r>
      <w:r w:rsidR="0035076B" w:rsidRPr="00D00F3B">
        <w:rPr>
          <w:szCs w:val="24"/>
        </w:rPr>
        <w:t>sutarties pasirašymo dienos. Pirkimo sutartis įsigalioja tiekėjui pateikus reikalaujamą sutarties įvykdymo užtikrinimą.</w:t>
      </w:r>
    </w:p>
    <w:p w14:paraId="7F4A8FFA" w14:textId="77777777" w:rsidR="00A7130C" w:rsidRPr="00D00F3B" w:rsidRDefault="00A7130C" w:rsidP="003771B7">
      <w:pPr>
        <w:pStyle w:val="LightGrid-Accent31"/>
        <w:ind w:left="792"/>
        <w:jc w:val="both"/>
        <w:rPr>
          <w:b/>
          <w:vanish/>
          <w:szCs w:val="24"/>
        </w:rPr>
      </w:pPr>
    </w:p>
    <w:p w14:paraId="4B7E08A9" w14:textId="77777777" w:rsidR="00CF5C01" w:rsidRPr="00D00F3B" w:rsidRDefault="00CF5C01" w:rsidP="002B716C">
      <w:pPr>
        <w:pStyle w:val="ListParagraph"/>
        <w:ind w:left="1000"/>
        <w:jc w:val="both"/>
        <w:rPr>
          <w:b/>
          <w:szCs w:val="24"/>
        </w:rPr>
      </w:pPr>
    </w:p>
    <w:p w14:paraId="6F58A36E" w14:textId="77777777" w:rsidR="005C73CF" w:rsidRPr="00D00F3B" w:rsidRDefault="005C73CF" w:rsidP="005C73CF">
      <w:pPr>
        <w:pStyle w:val="ListParagraph"/>
        <w:numPr>
          <w:ilvl w:val="0"/>
          <w:numId w:val="10"/>
        </w:numPr>
        <w:jc w:val="both"/>
        <w:rPr>
          <w:b/>
          <w:vanish/>
          <w:szCs w:val="24"/>
        </w:rPr>
      </w:pPr>
    </w:p>
    <w:p w14:paraId="4DC453BA" w14:textId="77777777" w:rsidR="005C73CF" w:rsidRPr="00D00F3B" w:rsidRDefault="005C73CF" w:rsidP="005C73CF">
      <w:pPr>
        <w:pStyle w:val="ListParagraph"/>
        <w:numPr>
          <w:ilvl w:val="0"/>
          <w:numId w:val="10"/>
        </w:numPr>
        <w:jc w:val="both"/>
        <w:rPr>
          <w:b/>
          <w:vanish/>
          <w:szCs w:val="24"/>
        </w:rPr>
      </w:pPr>
    </w:p>
    <w:p w14:paraId="6A825843" w14:textId="35399D6E" w:rsidR="00B60C49" w:rsidRPr="00D00F3B" w:rsidRDefault="000041A7" w:rsidP="005C73CF">
      <w:pPr>
        <w:pStyle w:val="ListParagraph"/>
        <w:numPr>
          <w:ilvl w:val="1"/>
          <w:numId w:val="10"/>
        </w:numPr>
        <w:tabs>
          <w:tab w:val="num" w:pos="1680"/>
        </w:tabs>
        <w:ind w:left="999"/>
        <w:jc w:val="both"/>
        <w:rPr>
          <w:b/>
          <w:szCs w:val="24"/>
        </w:rPr>
      </w:pPr>
      <w:r w:rsidRPr="00D00F3B">
        <w:rPr>
          <w:b/>
          <w:szCs w:val="24"/>
        </w:rPr>
        <w:t xml:space="preserve"> </w:t>
      </w:r>
      <w:r w:rsidR="00B60C49" w:rsidRPr="00D00F3B">
        <w:rPr>
          <w:b/>
          <w:szCs w:val="24"/>
        </w:rPr>
        <w:t xml:space="preserve">Esminės Tiekėjo teisės ir pareigos </w:t>
      </w:r>
      <w:r w:rsidR="00CF5C01" w:rsidRPr="00D00F3B">
        <w:rPr>
          <w:b/>
          <w:szCs w:val="24"/>
        </w:rPr>
        <w:t>sutarčiai</w:t>
      </w:r>
      <w:r w:rsidR="00B60C49" w:rsidRPr="00D00F3B">
        <w:rPr>
          <w:b/>
          <w:szCs w:val="24"/>
        </w:rPr>
        <w:t>:</w:t>
      </w:r>
    </w:p>
    <w:p w14:paraId="2580F8A7" w14:textId="7C0A2ABE" w:rsidR="00B60C49" w:rsidRPr="00D00F3B" w:rsidRDefault="00B60C49" w:rsidP="002C72B9">
      <w:pPr>
        <w:numPr>
          <w:ilvl w:val="2"/>
          <w:numId w:val="10"/>
        </w:numPr>
        <w:ind w:left="0" w:firstLine="567"/>
        <w:jc w:val="both"/>
        <w:rPr>
          <w:szCs w:val="24"/>
        </w:rPr>
      </w:pPr>
      <w:r w:rsidRPr="00D00F3B">
        <w:rPr>
          <w:szCs w:val="24"/>
        </w:rPr>
        <w:t>Tiekėjas įsipareigoja atlikti techninėje specifikacijoje apibrėžiamas užduotis (tiek tarpines, tiek galutines) pagal joje nustatytus terminus ir vadovaujantis LR įstatymais ir kitais teisės aktais.</w:t>
      </w:r>
    </w:p>
    <w:p w14:paraId="5FCFF13D" w14:textId="77777777" w:rsidR="00B60C49" w:rsidRPr="00D00F3B" w:rsidRDefault="00B60C49" w:rsidP="002C72B9">
      <w:pPr>
        <w:numPr>
          <w:ilvl w:val="2"/>
          <w:numId w:val="10"/>
        </w:numPr>
        <w:ind w:left="0" w:firstLine="567"/>
        <w:jc w:val="both"/>
        <w:rPr>
          <w:szCs w:val="24"/>
        </w:rPr>
      </w:pPr>
      <w:r w:rsidRPr="00D00F3B">
        <w:rPr>
          <w:szCs w:val="24"/>
        </w:rPr>
        <w:t>Tiekėjas turi teisę pasisamdyti subrangos pagrindais įrangos dalių subtiekėjus.</w:t>
      </w:r>
    </w:p>
    <w:p w14:paraId="47669171" w14:textId="77777777" w:rsidR="00B60C49" w:rsidRPr="00D00F3B" w:rsidRDefault="00B60C49" w:rsidP="002C72B9">
      <w:pPr>
        <w:numPr>
          <w:ilvl w:val="2"/>
          <w:numId w:val="10"/>
        </w:numPr>
        <w:ind w:left="0" w:firstLine="567"/>
        <w:jc w:val="both"/>
        <w:rPr>
          <w:szCs w:val="24"/>
        </w:rPr>
      </w:pPr>
      <w:r w:rsidRPr="00D00F3B">
        <w:rPr>
          <w:szCs w:val="24"/>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sutartis.</w:t>
      </w:r>
    </w:p>
    <w:p w14:paraId="44E6858D" w14:textId="77777777" w:rsidR="00B60C49" w:rsidRPr="00D00F3B" w:rsidRDefault="00B60C49" w:rsidP="002C72B9">
      <w:pPr>
        <w:numPr>
          <w:ilvl w:val="2"/>
          <w:numId w:val="10"/>
        </w:numPr>
        <w:ind w:left="0" w:firstLine="567"/>
        <w:jc w:val="both"/>
        <w:rPr>
          <w:szCs w:val="24"/>
        </w:rPr>
      </w:pPr>
      <w:r w:rsidRPr="00D00F3B">
        <w:rPr>
          <w:szCs w:val="24"/>
        </w:rPr>
        <w:t xml:space="preserve">Savo sąskaita Tiekėjas turi apsaugoti ir apginti Pirkėją nuo visų veiksmų, pretenzijų, praradimų ar nuostolių, kylančių iš bet kokio Tiekėjo veiksmo ar aplaidumo teikiant paslaugas, </w:t>
      </w:r>
      <w:r w:rsidRPr="00D00F3B">
        <w:rPr>
          <w:szCs w:val="24"/>
        </w:rPr>
        <w:lastRenderedPageBreak/>
        <w:t>įskaitant ir bet kokį bet kokių teisinių nuostatų arba trečios šalies teisių pažeidimą, patentų, prekių ženklų, autorių teisių ir bet kokių kitų teisių į intelektinės nuosavybės objektus pažeidimą.</w:t>
      </w:r>
    </w:p>
    <w:p w14:paraId="5A9E4278" w14:textId="77777777" w:rsidR="00B60C49" w:rsidRPr="00D00F3B" w:rsidRDefault="00B60C49" w:rsidP="002C72B9">
      <w:pPr>
        <w:numPr>
          <w:ilvl w:val="2"/>
          <w:numId w:val="10"/>
        </w:numPr>
        <w:ind w:left="0" w:firstLine="567"/>
        <w:jc w:val="both"/>
        <w:rPr>
          <w:szCs w:val="24"/>
        </w:rPr>
      </w:pPr>
      <w:r w:rsidRPr="00D00F3B">
        <w:rPr>
          <w:szCs w:val="24"/>
        </w:rPr>
        <w:t>Pasekminė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14:paraId="0468E40B" w14:textId="34B10C3A" w:rsidR="00B60C49" w:rsidRPr="00D00F3B" w:rsidRDefault="00B60C49" w:rsidP="002C72B9">
      <w:pPr>
        <w:numPr>
          <w:ilvl w:val="2"/>
          <w:numId w:val="10"/>
        </w:numPr>
        <w:ind w:left="0" w:firstLine="567"/>
        <w:jc w:val="both"/>
        <w:rPr>
          <w:szCs w:val="24"/>
        </w:rPr>
      </w:pPr>
      <w:r w:rsidRPr="00D00F3B">
        <w:rPr>
          <w:szCs w:val="24"/>
        </w:rPr>
        <w:t>Tiekėjo vadovaujančiųjų darbuotojų ir specialistų, atsakingų už pirkimo sutarčių vykdymą, minimalus skaičius turi būti ne mažesnis kaip 2 darbuotojai.</w:t>
      </w:r>
    </w:p>
    <w:p w14:paraId="072ED335" w14:textId="142B5B53" w:rsidR="00CF5C01" w:rsidRPr="00D00F3B" w:rsidRDefault="00CF5C01" w:rsidP="002C72B9">
      <w:pPr>
        <w:numPr>
          <w:ilvl w:val="2"/>
          <w:numId w:val="10"/>
        </w:numPr>
        <w:ind w:left="0" w:firstLine="567"/>
        <w:jc w:val="both"/>
        <w:rPr>
          <w:szCs w:val="24"/>
        </w:rPr>
      </w:pPr>
      <w:r w:rsidRPr="00D00F3B">
        <w:rPr>
          <w:szCs w:val="24"/>
        </w:rPr>
        <w:t>Tiekėjas privalo laikytis ekonominio naudingumo vertinimui pateiktų parametrų ir juos pagrindžiančių dokumentų. Už kiekvieną šios pareigos pažeidimo atvejį Tiekėjas mokės 1000,00 Eur baudą, o nustačius 3 pažeidimus, tai bus laikoma esminiu sutarties pažeidimu.</w:t>
      </w:r>
    </w:p>
    <w:p w14:paraId="6B4E5E48" w14:textId="6A77F62C" w:rsidR="001D1C92" w:rsidRPr="00D00F3B" w:rsidRDefault="00AD24C4" w:rsidP="001D1C92">
      <w:pPr>
        <w:numPr>
          <w:ilvl w:val="2"/>
          <w:numId w:val="10"/>
        </w:numPr>
        <w:jc w:val="both"/>
        <w:rPr>
          <w:szCs w:val="24"/>
        </w:rPr>
      </w:pPr>
      <w:r w:rsidRPr="00D00F3B">
        <w:rPr>
          <w:szCs w:val="24"/>
        </w:rPr>
        <w:t>Tiekėjas gali keisti specialistus tik toliau nurodyta</w:t>
      </w:r>
      <w:r w:rsidR="001D1C92" w:rsidRPr="00D00F3B">
        <w:rPr>
          <w:szCs w:val="24"/>
        </w:rPr>
        <w:t xml:space="preserve"> tvarka:</w:t>
      </w:r>
    </w:p>
    <w:p w14:paraId="3883E4BF" w14:textId="6016D46F" w:rsidR="001D1C92" w:rsidRPr="00D00F3B" w:rsidRDefault="001D1C92" w:rsidP="001D1C92">
      <w:pPr>
        <w:numPr>
          <w:ilvl w:val="3"/>
          <w:numId w:val="10"/>
        </w:numPr>
        <w:tabs>
          <w:tab w:val="clear" w:pos="1800"/>
          <w:tab w:val="left" w:pos="1701"/>
        </w:tabs>
        <w:ind w:left="0" w:firstLine="709"/>
        <w:jc w:val="both"/>
        <w:rPr>
          <w:szCs w:val="24"/>
        </w:rPr>
      </w:pPr>
      <w:r w:rsidRPr="00D00F3B">
        <w:rPr>
          <w:szCs w:val="24"/>
        </w:rPr>
        <w:t xml:space="preserve"> pasiūlyme nurodytas specialistas</w:t>
      </w:r>
      <w:r w:rsidR="00574487" w:rsidRPr="00D00F3B">
        <w:rPr>
          <w:szCs w:val="24"/>
        </w:rPr>
        <w:t xml:space="preserve"> Tiekėjo iniciatyva</w:t>
      </w:r>
      <w:r w:rsidRPr="00D00F3B">
        <w:rPr>
          <w:szCs w:val="24"/>
        </w:rPr>
        <w:t xml:space="preserve"> gali būti keičiamas kitu specialistu tik specialistui išėjus iš darbo, susirgus, susižalojus, patyrus traumą ar dėl kitų priežasčių negalint eiti savo pareigų;</w:t>
      </w:r>
    </w:p>
    <w:p w14:paraId="79E2140D" w14:textId="2369D251" w:rsidR="001D1C92" w:rsidRPr="00D00F3B" w:rsidRDefault="00AB107B" w:rsidP="001D1C92">
      <w:pPr>
        <w:numPr>
          <w:ilvl w:val="3"/>
          <w:numId w:val="10"/>
        </w:numPr>
        <w:tabs>
          <w:tab w:val="clear" w:pos="1800"/>
          <w:tab w:val="left" w:pos="1701"/>
        </w:tabs>
        <w:ind w:left="0" w:firstLine="709"/>
        <w:jc w:val="both"/>
        <w:rPr>
          <w:szCs w:val="24"/>
        </w:rPr>
      </w:pPr>
      <w:r w:rsidRPr="00D00F3B">
        <w:rPr>
          <w:szCs w:val="24"/>
        </w:rPr>
        <w:t>Pirkėj</w:t>
      </w:r>
      <w:r w:rsidR="00574487" w:rsidRPr="00D00F3B">
        <w:rPr>
          <w:szCs w:val="24"/>
        </w:rPr>
        <w:t>o</w:t>
      </w:r>
      <w:r w:rsidR="001D1C92" w:rsidRPr="00D00F3B">
        <w:rPr>
          <w:szCs w:val="24"/>
        </w:rPr>
        <w:t xml:space="preserve"> </w:t>
      </w:r>
      <w:r w:rsidR="00574487" w:rsidRPr="00D00F3B">
        <w:rPr>
          <w:szCs w:val="24"/>
        </w:rPr>
        <w:t>iniciatyva specialistas gali būti keičiamas</w:t>
      </w:r>
      <w:r w:rsidR="001D1C92" w:rsidRPr="00D00F3B">
        <w:rPr>
          <w:szCs w:val="24"/>
        </w:rPr>
        <w:t xml:space="preserve"> dėl netinkamo specialisto pareigų vykdymo; </w:t>
      </w:r>
    </w:p>
    <w:p w14:paraId="2FDE27B0" w14:textId="1B53A0B9" w:rsidR="001D1C92" w:rsidRPr="00D00F3B" w:rsidRDefault="00574487" w:rsidP="001D1C92">
      <w:pPr>
        <w:numPr>
          <w:ilvl w:val="3"/>
          <w:numId w:val="10"/>
        </w:numPr>
        <w:tabs>
          <w:tab w:val="clear" w:pos="1800"/>
          <w:tab w:val="left" w:pos="1701"/>
        </w:tabs>
        <w:ind w:left="0" w:firstLine="709"/>
        <w:jc w:val="both"/>
        <w:rPr>
          <w:szCs w:val="24"/>
        </w:rPr>
      </w:pPr>
      <w:r w:rsidRPr="00D00F3B">
        <w:rPr>
          <w:szCs w:val="24"/>
        </w:rPr>
        <w:t>Tiekėjas prašydamas pakeisti specialistą, turi pateikti Pirkėjui</w:t>
      </w:r>
      <w:r w:rsidR="001D1C92" w:rsidRPr="00D00F3B">
        <w:rPr>
          <w:szCs w:val="24"/>
        </w:rPr>
        <w:t>:</w:t>
      </w:r>
    </w:p>
    <w:p w14:paraId="78A5679F" w14:textId="77777777" w:rsidR="001D1C92" w:rsidRPr="00D00F3B" w:rsidRDefault="001D1C92" w:rsidP="00A76E9F">
      <w:pPr>
        <w:numPr>
          <w:ilvl w:val="4"/>
          <w:numId w:val="10"/>
        </w:numPr>
        <w:ind w:left="0" w:firstLine="993"/>
        <w:jc w:val="both"/>
        <w:rPr>
          <w:szCs w:val="24"/>
        </w:rPr>
      </w:pPr>
      <w:r w:rsidRPr="00D00F3B">
        <w:rPr>
          <w:szCs w:val="24"/>
        </w:rPr>
        <w:t>pagrįstą prašymą, pridedant jį pagrindžiančius dokumentus;</w:t>
      </w:r>
    </w:p>
    <w:p w14:paraId="7C85330C" w14:textId="6AA469F6" w:rsidR="001D1C92" w:rsidRPr="00D00F3B" w:rsidRDefault="001D1C92" w:rsidP="00A76E9F">
      <w:pPr>
        <w:numPr>
          <w:ilvl w:val="4"/>
          <w:numId w:val="10"/>
        </w:numPr>
        <w:ind w:left="0" w:firstLine="993"/>
        <w:jc w:val="both"/>
        <w:rPr>
          <w:szCs w:val="24"/>
        </w:rPr>
      </w:pPr>
      <w:r w:rsidRPr="00D00F3B">
        <w:rPr>
          <w:szCs w:val="24"/>
        </w:rPr>
        <w:t>naujo specialisto dokumentus, įrodančius, kad jo kvalifikacija atitinka</w:t>
      </w:r>
      <w:r w:rsidR="00574487" w:rsidRPr="00D00F3B">
        <w:rPr>
          <w:szCs w:val="24"/>
        </w:rPr>
        <w:t xml:space="preserve"> arba viršija </w:t>
      </w:r>
      <w:r w:rsidRPr="00D00F3B">
        <w:rPr>
          <w:szCs w:val="24"/>
        </w:rPr>
        <w:t xml:space="preserve"> pirkimo dokumentuose nustatytus minimalius kvalifikacijos reikalavimus, keliamus konkrečiam specialistui</w:t>
      </w:r>
      <w:r w:rsidR="00574487" w:rsidRPr="00D00F3B">
        <w:rPr>
          <w:szCs w:val="24"/>
        </w:rPr>
        <w:t xml:space="preserve">; </w:t>
      </w:r>
      <w:bookmarkStart w:id="31" w:name="_Hlk530581979"/>
      <w:r w:rsidR="00574487" w:rsidRPr="00D00F3B">
        <w:rPr>
          <w:szCs w:val="24"/>
        </w:rPr>
        <w:t xml:space="preserve">jeigu keičiamas specialistas, kurio kvalifikacija buvo vertinama pagal ekonominio naudingumo vertinimo kriterijų </w:t>
      </w:r>
      <w:r w:rsidR="000041A7" w:rsidRPr="00D00F3B">
        <w:rPr>
          <w:szCs w:val="24"/>
        </w:rPr>
        <w:t>P</w:t>
      </w:r>
      <w:r w:rsidR="000041A7" w:rsidRPr="00D00F3B">
        <w:rPr>
          <w:szCs w:val="24"/>
          <w:vertAlign w:val="subscript"/>
        </w:rPr>
        <w:t>4</w:t>
      </w:r>
      <w:r w:rsidR="000041A7" w:rsidRPr="00D00F3B">
        <w:rPr>
          <w:szCs w:val="24"/>
        </w:rPr>
        <w:t xml:space="preserve">, tai </w:t>
      </w:r>
      <w:r w:rsidR="0070457D" w:rsidRPr="00D00F3B">
        <w:rPr>
          <w:szCs w:val="24"/>
        </w:rPr>
        <w:t xml:space="preserve">Tiekėjas gali siūlyti tik </w:t>
      </w:r>
      <w:r w:rsidR="00A76E9F" w:rsidRPr="00D00F3B">
        <w:rPr>
          <w:szCs w:val="24"/>
        </w:rPr>
        <w:t>ne žemesnės</w:t>
      </w:r>
      <w:r w:rsidR="0070457D" w:rsidRPr="00D00F3B">
        <w:rPr>
          <w:szCs w:val="24"/>
        </w:rPr>
        <w:t xml:space="preserve"> kvalifikacijos specialistą</w:t>
      </w:r>
      <w:bookmarkEnd w:id="31"/>
      <w:r w:rsidR="0070457D" w:rsidRPr="00D00F3B">
        <w:rPr>
          <w:szCs w:val="24"/>
        </w:rPr>
        <w:t>; jeigu keičiamas specialistas, kuriam mokamas atlyginimas buvo vertinamas pagal ekonominio naudingumo vertinimo kriterijų P</w:t>
      </w:r>
      <w:r w:rsidR="0070457D" w:rsidRPr="00D00F3B">
        <w:rPr>
          <w:szCs w:val="24"/>
          <w:vertAlign w:val="subscript"/>
        </w:rPr>
        <w:t>5</w:t>
      </w:r>
      <w:r w:rsidR="0070457D" w:rsidRPr="00D00F3B">
        <w:rPr>
          <w:szCs w:val="24"/>
        </w:rPr>
        <w:t>, tai Tiekėjas gali siūlyti tik specialistą, kuriam mokės ne mažiau nei mokėjo keičiamam specialistui.</w:t>
      </w:r>
    </w:p>
    <w:p w14:paraId="5E5B49A1" w14:textId="371260A1" w:rsidR="006B123B" w:rsidRPr="00D00F3B" w:rsidRDefault="001D1C92" w:rsidP="000041A7">
      <w:pPr>
        <w:numPr>
          <w:ilvl w:val="3"/>
          <w:numId w:val="10"/>
        </w:numPr>
        <w:tabs>
          <w:tab w:val="clear" w:pos="1800"/>
          <w:tab w:val="left" w:pos="1701"/>
        </w:tabs>
        <w:ind w:left="0" w:firstLine="709"/>
        <w:jc w:val="both"/>
        <w:rPr>
          <w:szCs w:val="24"/>
        </w:rPr>
      </w:pPr>
      <w:r w:rsidRPr="00D00F3B">
        <w:rPr>
          <w:szCs w:val="24"/>
        </w:rPr>
        <w:t>Specialisto keitim</w:t>
      </w:r>
      <w:r w:rsidR="00574487" w:rsidRPr="00D00F3B">
        <w:rPr>
          <w:szCs w:val="24"/>
        </w:rPr>
        <w:t>as</w:t>
      </w:r>
      <w:r w:rsidRPr="00D00F3B">
        <w:rPr>
          <w:szCs w:val="24"/>
        </w:rPr>
        <w:t xml:space="preserve"> galimas tik gavus</w:t>
      </w:r>
      <w:r w:rsidR="00A76E9F" w:rsidRPr="00D00F3B">
        <w:rPr>
          <w:szCs w:val="24"/>
        </w:rPr>
        <w:t xml:space="preserve"> raštišką</w:t>
      </w:r>
      <w:r w:rsidRPr="00D00F3B">
        <w:rPr>
          <w:szCs w:val="24"/>
        </w:rPr>
        <w:t xml:space="preserve"> </w:t>
      </w:r>
      <w:r w:rsidR="00A76E9F" w:rsidRPr="00D00F3B">
        <w:rPr>
          <w:szCs w:val="24"/>
        </w:rPr>
        <w:t>Pirkėjo</w:t>
      </w:r>
      <w:r w:rsidRPr="00D00F3B">
        <w:rPr>
          <w:szCs w:val="24"/>
        </w:rPr>
        <w:t xml:space="preserve"> sutikimą. </w:t>
      </w:r>
    </w:p>
    <w:p w14:paraId="328EE490" w14:textId="3DAC3AB2" w:rsidR="00B60C49" w:rsidRPr="00D00F3B" w:rsidRDefault="00B60C49" w:rsidP="002C72B9">
      <w:pPr>
        <w:pStyle w:val="ListParagraph"/>
        <w:numPr>
          <w:ilvl w:val="1"/>
          <w:numId w:val="10"/>
        </w:numPr>
        <w:ind w:left="0" w:firstLine="567"/>
      </w:pPr>
      <w:r w:rsidRPr="00D00F3B">
        <w:rPr>
          <w:b/>
          <w:szCs w:val="24"/>
        </w:rPr>
        <w:t>Esminės Pirkėjo teisės ir pareigos sutartims</w:t>
      </w:r>
      <w:r w:rsidRPr="00D00F3B">
        <w:rPr>
          <w:szCs w:val="24"/>
        </w:rPr>
        <w:t>:</w:t>
      </w:r>
    </w:p>
    <w:p w14:paraId="2EE3345E" w14:textId="77777777" w:rsidR="00B60C49" w:rsidRPr="00D00F3B" w:rsidRDefault="00B60C49" w:rsidP="002C72B9">
      <w:pPr>
        <w:numPr>
          <w:ilvl w:val="2"/>
          <w:numId w:val="10"/>
        </w:numPr>
        <w:ind w:left="0" w:firstLine="567"/>
        <w:jc w:val="both"/>
        <w:rPr>
          <w:szCs w:val="24"/>
        </w:rPr>
      </w:pPr>
      <w:r w:rsidRPr="00D00F3B">
        <w:rPr>
          <w:szCs w:val="24"/>
        </w:rPr>
        <w:t>Pirkėjas bei kitos įgaliotos Lietuvos Respublikos institucijos įprastinėmis darbo valandomis gali atlikti bet kokį patikrinimą, kai toks pasirodo esąs reikalingas įrodymų surinkimui tuo atveju, kai yra įtariamas neįprastų komercinių išlaidų gavimas, susijęs su šios sutarties vykdymu, arba kilus įtarimams, kad Tiekėjas yra nepajėgus laiku įvykdyti sutartinius įsipareigojimus. Pirkėjas iš anksto praneš Tiekėjui apie bet kokį tokį patikrinimą.</w:t>
      </w:r>
    </w:p>
    <w:p w14:paraId="5D5CBBA2" w14:textId="77777777" w:rsidR="00B60C49" w:rsidRPr="00D00F3B" w:rsidRDefault="00B60C49" w:rsidP="002C72B9">
      <w:pPr>
        <w:numPr>
          <w:ilvl w:val="2"/>
          <w:numId w:val="10"/>
        </w:numPr>
        <w:ind w:left="0" w:firstLine="567"/>
        <w:jc w:val="both"/>
        <w:rPr>
          <w:szCs w:val="24"/>
        </w:rPr>
      </w:pPr>
      <w:r w:rsidRPr="00D00F3B">
        <w:rPr>
          <w:szCs w:val="24"/>
        </w:rPr>
        <w:t xml:space="preserve">Pirkėjas turi kiek galima glaudžiau bendradarbiauti su Tiekėju tam, kad </w:t>
      </w:r>
      <w:r w:rsidRPr="00D00F3B">
        <w:rPr>
          <w:szCs w:val="24"/>
          <w:lang w:eastAsia="ar-SA"/>
        </w:rPr>
        <w:t>teiktų</w:t>
      </w:r>
      <w:r w:rsidRPr="00D00F3B">
        <w:rPr>
          <w:szCs w:val="24"/>
        </w:rPr>
        <w:t xml:space="preserve"> informaciją, kurios pastarasis gali pagrįstai reikalauti tam, kad būtų galima vykdyti sutartis.</w:t>
      </w:r>
    </w:p>
    <w:p w14:paraId="49972C9D" w14:textId="77777777" w:rsidR="00B60C49" w:rsidRPr="00D00F3B" w:rsidRDefault="00B60C49" w:rsidP="002C72B9">
      <w:pPr>
        <w:numPr>
          <w:ilvl w:val="2"/>
          <w:numId w:val="10"/>
        </w:numPr>
        <w:ind w:left="0" w:firstLine="567"/>
        <w:jc w:val="both"/>
        <w:rPr>
          <w:szCs w:val="24"/>
        </w:rPr>
      </w:pPr>
      <w:r w:rsidRPr="00D00F3B">
        <w:rPr>
          <w:szCs w:val="24"/>
        </w:rPr>
        <w:t xml:space="preserve">Pirkėjas įsipareigoja teikti savalaikes pastabas, susijusias su Tiekėjo atliekamais darbais, Techninėje </w:t>
      </w:r>
      <w:r w:rsidR="00A7130C" w:rsidRPr="00D00F3B">
        <w:t>užduotyje</w:t>
      </w:r>
      <w:r w:rsidRPr="00D00F3B">
        <w:t xml:space="preserve"> </w:t>
      </w:r>
      <w:r w:rsidRPr="00D00F3B">
        <w:rPr>
          <w:szCs w:val="24"/>
        </w:rPr>
        <w:t>apibrėžtais reikalavimais.</w:t>
      </w:r>
    </w:p>
    <w:p w14:paraId="6094FC05" w14:textId="7FCCEDD1" w:rsidR="00B60C49" w:rsidRPr="00D00F3B" w:rsidRDefault="005C73CF" w:rsidP="002C72B9">
      <w:pPr>
        <w:numPr>
          <w:ilvl w:val="1"/>
          <w:numId w:val="10"/>
        </w:numPr>
        <w:ind w:left="1134"/>
        <w:jc w:val="both"/>
      </w:pPr>
      <w:r w:rsidRPr="00D00F3B">
        <w:rPr>
          <w:b/>
          <w:szCs w:val="24"/>
        </w:rPr>
        <w:t xml:space="preserve"> </w:t>
      </w:r>
      <w:r w:rsidR="00B60C49" w:rsidRPr="00D00F3B">
        <w:rPr>
          <w:b/>
          <w:szCs w:val="24"/>
        </w:rPr>
        <w:t>Kaina arba kainodaros taisyklės</w:t>
      </w:r>
      <w:r w:rsidR="00B60C49" w:rsidRPr="00D00F3B">
        <w:rPr>
          <w:szCs w:val="24"/>
        </w:rPr>
        <w:t xml:space="preserve">. </w:t>
      </w:r>
    </w:p>
    <w:p w14:paraId="4E953C22" w14:textId="77777777" w:rsidR="00B60C49" w:rsidRPr="00D00F3B" w:rsidRDefault="00B60C49" w:rsidP="002C72B9">
      <w:pPr>
        <w:numPr>
          <w:ilvl w:val="2"/>
          <w:numId w:val="10"/>
        </w:numPr>
        <w:ind w:left="0" w:firstLine="567"/>
        <w:jc w:val="both"/>
        <w:rPr>
          <w:szCs w:val="24"/>
        </w:rPr>
      </w:pPr>
      <w:r w:rsidRPr="00D00F3B">
        <w:rPr>
          <w:szCs w:val="24"/>
        </w:rPr>
        <w:t>Į sutarčių kainą yra įskaičiuoti visi mokesčiai ir bet kokios tiekėjo išlaidos, patirtos/patirtinos vykdant sutartis, ir vėliau kaina negali būti didinama visą sutarčių vykdymo laikotarpį. Kainų perskaičiavimas pasikeitus PVM nenumatomas.</w:t>
      </w:r>
    </w:p>
    <w:p w14:paraId="40983CFB" w14:textId="7EF3D349" w:rsidR="0035076B" w:rsidRPr="00D00F3B" w:rsidRDefault="0035076B" w:rsidP="002C72B9">
      <w:pPr>
        <w:pStyle w:val="ColorfulShading-Accent31"/>
        <w:numPr>
          <w:ilvl w:val="2"/>
          <w:numId w:val="10"/>
        </w:numPr>
        <w:ind w:left="0" w:firstLine="567"/>
        <w:contextualSpacing/>
        <w:jc w:val="both"/>
        <w:rPr>
          <w:szCs w:val="24"/>
        </w:rPr>
      </w:pPr>
      <w:r w:rsidRPr="00D00F3B">
        <w:rPr>
          <w:szCs w:val="24"/>
        </w:rPr>
        <w:t xml:space="preserve">100% visos sutarties kainos apmokėjimas bus atliktas per 30 d. po saulės jėgainės sumontavimo (visų, sutartyje nurodytų įsipareigojimų įvykdymo).  </w:t>
      </w:r>
    </w:p>
    <w:p w14:paraId="2B6834B7" w14:textId="6C437F49" w:rsidR="00B60C49" w:rsidRPr="00D00F3B" w:rsidRDefault="00B60C49" w:rsidP="002C72B9">
      <w:pPr>
        <w:numPr>
          <w:ilvl w:val="1"/>
          <w:numId w:val="10"/>
        </w:numPr>
        <w:ind w:left="0" w:firstLine="567"/>
        <w:jc w:val="both"/>
        <w:rPr>
          <w:szCs w:val="24"/>
        </w:rPr>
      </w:pPr>
      <w:r w:rsidRPr="00D00F3B">
        <w:rPr>
          <w:szCs w:val="24"/>
        </w:rPr>
        <w:t>Prievolių įvykdymo terminai. Įranga turi būti suprojektuota, pristatyta į</w:t>
      </w:r>
      <w:r w:rsidR="00211BCC" w:rsidRPr="00D00F3B">
        <w:rPr>
          <w:szCs w:val="24"/>
        </w:rPr>
        <w:t xml:space="preserve"> Pirkėjo nurodytą vietą</w:t>
      </w:r>
      <w:r w:rsidRPr="00D00F3B">
        <w:rPr>
          <w:szCs w:val="24"/>
        </w:rPr>
        <w:t xml:space="preserve">, sumontuota, įvesta į eksploataciją, atliktas galutinis įrangos pridavimo testas bei darbuotojų apmokymas darbui su ja ir </w:t>
      </w:r>
      <w:r w:rsidR="0074057A" w:rsidRPr="00D00F3B">
        <w:rPr>
          <w:szCs w:val="24"/>
        </w:rPr>
        <w:t>paslaugų</w:t>
      </w:r>
      <w:r w:rsidRPr="00D00F3B">
        <w:rPr>
          <w:szCs w:val="24"/>
        </w:rPr>
        <w:t xml:space="preserve"> rezultatas perduotas per </w:t>
      </w:r>
      <w:r w:rsidR="004C79F0" w:rsidRPr="00D00F3B">
        <w:rPr>
          <w:b/>
          <w:szCs w:val="24"/>
        </w:rPr>
        <w:t>1</w:t>
      </w:r>
      <w:r w:rsidR="00BC0806" w:rsidRPr="00D00F3B">
        <w:rPr>
          <w:b/>
          <w:szCs w:val="24"/>
        </w:rPr>
        <w:t>2</w:t>
      </w:r>
      <w:r w:rsidR="00211BCC" w:rsidRPr="00D00F3B">
        <w:rPr>
          <w:b/>
          <w:szCs w:val="24"/>
        </w:rPr>
        <w:t xml:space="preserve"> mėnesių</w:t>
      </w:r>
      <w:r w:rsidRPr="00D00F3B">
        <w:rPr>
          <w:b/>
          <w:szCs w:val="24"/>
        </w:rPr>
        <w:t xml:space="preserve"> nuo sutarčių įsigaliojimo</w:t>
      </w:r>
      <w:r w:rsidRPr="00D00F3B">
        <w:rPr>
          <w:szCs w:val="24"/>
        </w:rPr>
        <w:t>.</w:t>
      </w:r>
    </w:p>
    <w:p w14:paraId="3D1D9978" w14:textId="007B6211" w:rsidR="00B60C49" w:rsidRPr="00D00F3B" w:rsidRDefault="00B60C49" w:rsidP="002C72B9">
      <w:pPr>
        <w:numPr>
          <w:ilvl w:val="1"/>
          <w:numId w:val="10"/>
        </w:numPr>
        <w:ind w:left="0" w:firstLine="567"/>
        <w:jc w:val="both"/>
        <w:rPr>
          <w:vanish/>
          <w:szCs w:val="24"/>
        </w:rPr>
      </w:pPr>
      <w:r w:rsidRPr="00D00F3B">
        <w:rPr>
          <w:szCs w:val="24"/>
        </w:rPr>
        <w:t xml:space="preserve"> Žalos atlyginimas. Jei Tiekėjas nevykdo savo sutartinių įsipareigojimų sutartyse nurodytomis sąlygomis, Tiekėjas mokės Pirkėjui netesybas, kurių bendra suma neviršys 20 % sutarties kainos, </w:t>
      </w:r>
      <w:r w:rsidR="0074057A" w:rsidRPr="00D00F3B">
        <w:rPr>
          <w:szCs w:val="24"/>
        </w:rPr>
        <w:t>toliau nurodyta tvarka</w:t>
      </w:r>
      <w:r w:rsidRPr="00D00F3B">
        <w:rPr>
          <w:szCs w:val="24"/>
        </w:rPr>
        <w:t>:</w:t>
      </w:r>
    </w:p>
    <w:p w14:paraId="03C07745" w14:textId="77777777" w:rsidR="005C73CF" w:rsidRPr="00D00F3B" w:rsidRDefault="0074057A" w:rsidP="005C73CF">
      <w:pPr>
        <w:numPr>
          <w:ilvl w:val="2"/>
          <w:numId w:val="8"/>
        </w:numPr>
        <w:ind w:left="0" w:firstLine="567"/>
        <w:jc w:val="both"/>
        <w:rPr>
          <w:szCs w:val="24"/>
        </w:rPr>
      </w:pPr>
      <w:r w:rsidRPr="00D00F3B">
        <w:rPr>
          <w:szCs w:val="24"/>
        </w:rPr>
        <w:t xml:space="preserve"> </w:t>
      </w:r>
      <w:r w:rsidR="00B60C49" w:rsidRPr="00D00F3B">
        <w:rPr>
          <w:szCs w:val="24"/>
        </w:rPr>
        <w:t xml:space="preserve">Jeigu </w:t>
      </w:r>
      <w:r w:rsidRPr="00D00F3B">
        <w:rPr>
          <w:szCs w:val="24"/>
        </w:rPr>
        <w:t>Tiekėjas</w:t>
      </w:r>
      <w:r w:rsidR="00B60C49" w:rsidRPr="00D00F3B">
        <w:rPr>
          <w:szCs w:val="24"/>
        </w:rPr>
        <w:t xml:space="preserve"> laiku neperduoda įrangos ir tinkamo darbų rezultato,</w:t>
      </w:r>
      <w:r w:rsidR="00211BCC" w:rsidRPr="00D00F3B">
        <w:rPr>
          <w:szCs w:val="24"/>
        </w:rPr>
        <w:t xml:space="preserve"> </w:t>
      </w:r>
      <w:r w:rsidRPr="00D00F3B">
        <w:rPr>
          <w:szCs w:val="24"/>
        </w:rPr>
        <w:t>P</w:t>
      </w:r>
      <w:r w:rsidR="00B60C49" w:rsidRPr="00D00F3B">
        <w:rPr>
          <w:szCs w:val="24"/>
        </w:rPr>
        <w:t xml:space="preserve">irkėjas </w:t>
      </w:r>
      <w:r w:rsidR="00211BCC" w:rsidRPr="00D00F3B">
        <w:rPr>
          <w:szCs w:val="24"/>
        </w:rPr>
        <w:t>turi teisę reikalauti</w:t>
      </w:r>
      <w:r w:rsidR="00A97728" w:rsidRPr="00D00F3B">
        <w:rPr>
          <w:szCs w:val="24"/>
        </w:rPr>
        <w:t xml:space="preserve"> mokėti tiekėjui 100 Eur (šimto</w:t>
      </w:r>
      <w:r w:rsidR="00B60C49" w:rsidRPr="00D00F3B">
        <w:rPr>
          <w:szCs w:val="24"/>
        </w:rPr>
        <w:t xml:space="preserve"> eurų) baudą už kiekvieną vėlavimo dieną.</w:t>
      </w:r>
    </w:p>
    <w:p w14:paraId="0529C11F" w14:textId="01F94D83" w:rsidR="00B60C49" w:rsidRPr="00D00F3B" w:rsidRDefault="00B60C49" w:rsidP="005C73CF">
      <w:pPr>
        <w:numPr>
          <w:ilvl w:val="1"/>
          <w:numId w:val="10"/>
        </w:numPr>
        <w:ind w:left="0" w:firstLine="567"/>
        <w:jc w:val="both"/>
        <w:rPr>
          <w:szCs w:val="24"/>
        </w:rPr>
      </w:pPr>
      <w:r w:rsidRPr="00D00F3B">
        <w:rPr>
          <w:szCs w:val="24"/>
        </w:rPr>
        <w:lastRenderedPageBreak/>
        <w:t>Tuomet, kai bendra Tiekėjo netesybų suma dėl netinkamo įsipareigojimų vykdymo viršija 20 % sutarties kainos, arba Tiekėjas iš esmės pažeidžia kitas sutarties sąlygas, Pirkėjas, raštu prieš 14 dienų pranešęs Tiekėjui, turi teisę vienašališkai nutraukti sutartį. Sutarties nutraukimas šiais atvejais nepanaikina Tiekėjo pareigos sumokėti netesybas, kurių dydis neviršija 20 % sutarties kainos.</w:t>
      </w:r>
    </w:p>
    <w:p w14:paraId="2DE27E6E" w14:textId="48EBBE6E" w:rsidR="00B60C49" w:rsidRPr="00D00F3B" w:rsidRDefault="00B60C49" w:rsidP="005C73CF">
      <w:pPr>
        <w:numPr>
          <w:ilvl w:val="1"/>
          <w:numId w:val="10"/>
        </w:numPr>
        <w:ind w:left="0" w:firstLine="567"/>
        <w:jc w:val="both"/>
        <w:rPr>
          <w:szCs w:val="24"/>
        </w:rPr>
      </w:pPr>
      <w:r w:rsidRPr="00D00F3B">
        <w:rPr>
          <w:szCs w:val="24"/>
        </w:rPr>
        <w:t>Ginčai dėl sutarčių sprendžiami derybų būdu. Šalims nepavyk</w:t>
      </w:r>
      <w:r w:rsidR="00211BCC" w:rsidRPr="00D00F3B">
        <w:rPr>
          <w:szCs w:val="24"/>
        </w:rPr>
        <w:t xml:space="preserve">us susitarti ginčai sprendžiami </w:t>
      </w:r>
      <w:r w:rsidRPr="00D00F3B">
        <w:rPr>
          <w:szCs w:val="24"/>
        </w:rPr>
        <w:t>atsižvelgiant į Lietuvos Respublikos įstatymuose nustatytas rūšinio teismingumo taisykles</w:t>
      </w:r>
      <w:r w:rsidR="00211BCC" w:rsidRPr="00D00F3B">
        <w:rPr>
          <w:szCs w:val="24"/>
        </w:rPr>
        <w:t>.</w:t>
      </w:r>
    </w:p>
    <w:p w14:paraId="65191654" w14:textId="16F55DD3" w:rsidR="00B60C49" w:rsidRPr="00D00F3B" w:rsidRDefault="00B60C49" w:rsidP="005C73CF">
      <w:pPr>
        <w:numPr>
          <w:ilvl w:val="1"/>
          <w:numId w:val="10"/>
        </w:numPr>
        <w:ind w:left="0" w:firstLine="567"/>
        <w:jc w:val="both"/>
        <w:rPr>
          <w:szCs w:val="24"/>
        </w:rPr>
      </w:pPr>
      <w:r w:rsidRPr="00D00F3B">
        <w:rPr>
          <w:szCs w:val="24"/>
        </w:rPr>
        <w:t>Pirkimo sutartys bus pasirašomos, tik tuo atveju, jei bus gautas L</w:t>
      </w:r>
      <w:r w:rsidR="00011065" w:rsidRPr="00D00F3B">
        <w:rPr>
          <w:szCs w:val="24"/>
        </w:rPr>
        <w:t xml:space="preserve">ietuvos verslo paramos (LVPA) </w:t>
      </w:r>
      <w:r w:rsidRPr="00D00F3B">
        <w:rPr>
          <w:szCs w:val="24"/>
        </w:rPr>
        <w:t>pritarimas sutarčių projektams.</w:t>
      </w:r>
    </w:p>
    <w:p w14:paraId="0CF087D1" w14:textId="77777777" w:rsidR="005F4AFE" w:rsidRPr="00D00F3B" w:rsidRDefault="005F4AFE" w:rsidP="0074057A">
      <w:pPr>
        <w:tabs>
          <w:tab w:val="left" w:pos="1560"/>
        </w:tabs>
        <w:jc w:val="both"/>
        <w:rPr>
          <w:szCs w:val="24"/>
        </w:rPr>
      </w:pPr>
    </w:p>
    <w:p w14:paraId="02970FCE" w14:textId="77777777" w:rsidR="005F4AFE" w:rsidRPr="00D00F3B" w:rsidRDefault="00510365" w:rsidP="002C72B9">
      <w:pPr>
        <w:pStyle w:val="linija"/>
        <w:numPr>
          <w:ilvl w:val="0"/>
          <w:numId w:val="10"/>
        </w:numPr>
        <w:tabs>
          <w:tab w:val="left" w:pos="1560"/>
        </w:tabs>
        <w:spacing w:before="0" w:beforeAutospacing="0" w:after="0" w:afterAutospacing="0"/>
        <w:jc w:val="center"/>
        <w:outlineLvl w:val="0"/>
        <w:rPr>
          <w:b/>
          <w:caps/>
          <w:sz w:val="22"/>
          <w:szCs w:val="22"/>
        </w:rPr>
      </w:pPr>
      <w:bookmarkStart w:id="32" w:name="_Toc297898757"/>
      <w:r w:rsidRPr="00D00F3B">
        <w:rPr>
          <w:b/>
          <w:caps/>
          <w:sz w:val="22"/>
          <w:szCs w:val="22"/>
        </w:rPr>
        <w:t>Baigiamosios nuostatos</w:t>
      </w:r>
      <w:bookmarkEnd w:id="32"/>
    </w:p>
    <w:p w14:paraId="7846121F"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333229A0" w14:textId="7AF8304E" w:rsidR="005F4AFE" w:rsidRPr="00D00F3B" w:rsidRDefault="00004016" w:rsidP="00004016">
      <w:pPr>
        <w:numPr>
          <w:ilvl w:val="1"/>
          <w:numId w:val="26"/>
        </w:numPr>
        <w:tabs>
          <w:tab w:val="clear" w:pos="858"/>
        </w:tabs>
        <w:ind w:left="1276" w:hanging="715"/>
        <w:jc w:val="both"/>
        <w:rPr>
          <w:szCs w:val="24"/>
        </w:rPr>
      </w:pPr>
      <w:r w:rsidRPr="00D00F3B">
        <w:rPr>
          <w:szCs w:val="24"/>
        </w:rPr>
        <w:t xml:space="preserve"> </w:t>
      </w:r>
      <w:r w:rsidR="00510365" w:rsidRPr="00D00F3B">
        <w:rPr>
          <w:szCs w:val="24"/>
        </w:rPr>
        <w:t>Tiekėjams pasiūlymų rengimo ir dalyvavimo konku</w:t>
      </w:r>
      <w:r w:rsidR="001C7103" w:rsidRPr="00D00F3B">
        <w:rPr>
          <w:szCs w:val="24"/>
        </w:rPr>
        <w:t>r</w:t>
      </w:r>
      <w:r w:rsidR="00510365" w:rsidRPr="00D00F3B">
        <w:rPr>
          <w:szCs w:val="24"/>
        </w:rPr>
        <w:t>se išlaidos neatlyginamos</w:t>
      </w:r>
      <w:r w:rsidR="001A1F2B" w:rsidRPr="00D00F3B">
        <w:rPr>
          <w:szCs w:val="24"/>
        </w:rPr>
        <w:t>.</w:t>
      </w:r>
    </w:p>
    <w:p w14:paraId="26739AFF"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416C18" w:rsidRPr="00D00F3B">
        <w:rPr>
          <w:szCs w:val="24"/>
        </w:rPr>
        <w:t xml:space="preserve">Pirkėjas </w:t>
      </w:r>
      <w:r w:rsidR="0030039B" w:rsidRPr="00D00F3B">
        <w:rPr>
          <w:szCs w:val="24"/>
        </w:rPr>
        <w:t>bet kuriuo metu iki pirkimo sutarties sudarymo turi teisę nutraukti pirkimo procedūras, jeigu atsirado aplinkybių, kurių nebuvo galima numatyti.</w:t>
      </w:r>
      <w:r w:rsidR="00416C18" w:rsidRPr="00D00F3B">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3C0DE122"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510365" w:rsidRPr="00D00F3B">
        <w:rPr>
          <w:szCs w:val="24"/>
        </w:rPr>
        <w:t>Informacija, pateikta pasiūlymuose, išskyrus vokų atplėšimo metu skelbiamą informaciją, tiekėjams ir tretiesiems asmenims, išskyrus asmenis, administruojančius ir audituojančius ES struktūrinių fondų paramos naudojimą, neskelbiami.</w:t>
      </w:r>
    </w:p>
    <w:p w14:paraId="7B82AD8A"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30039B" w:rsidRPr="00D00F3B">
        <w:rPr>
          <w:szCs w:val="24"/>
        </w:rPr>
        <w:t>Pirkėjas, ne vėliau kaip per 3 darbo dienas po pirkimo sutarties sudarymo, informuoja raštu visus pasiūlymus pateikusius tiekėjus apie pirkimo sutarties sudarymą, nurodydamas tiekėją su kuriuo sudaryta pirkimo sutartis.</w:t>
      </w:r>
    </w:p>
    <w:p w14:paraId="5F487F51"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416D0B19" w14:textId="04FCF4F2" w:rsidR="005F4AFE" w:rsidRPr="00D00F3B" w:rsidRDefault="00510365" w:rsidP="00C46C01">
      <w:pPr>
        <w:pStyle w:val="linija"/>
        <w:numPr>
          <w:ilvl w:val="0"/>
          <w:numId w:val="10"/>
        </w:numPr>
        <w:tabs>
          <w:tab w:val="left" w:pos="1560"/>
        </w:tabs>
        <w:spacing w:before="0" w:beforeAutospacing="0" w:after="0" w:afterAutospacing="0"/>
        <w:jc w:val="center"/>
        <w:outlineLvl w:val="0"/>
        <w:rPr>
          <w:b/>
          <w:caps/>
          <w:sz w:val="22"/>
          <w:szCs w:val="22"/>
        </w:rPr>
      </w:pPr>
      <w:bookmarkStart w:id="33" w:name="_Toc297898758"/>
      <w:r w:rsidRPr="00D00F3B">
        <w:rPr>
          <w:b/>
          <w:caps/>
          <w:sz w:val="22"/>
          <w:szCs w:val="22"/>
        </w:rPr>
        <w:t>Priedai</w:t>
      </w:r>
      <w:bookmarkEnd w:id="33"/>
    </w:p>
    <w:p w14:paraId="76F2CABC" w14:textId="2745323B" w:rsidR="00EA1B6D" w:rsidRPr="00D00F3B" w:rsidRDefault="00EA1B6D" w:rsidP="00C46C01">
      <w:pPr>
        <w:pStyle w:val="linija"/>
        <w:numPr>
          <w:ilvl w:val="0"/>
          <w:numId w:val="13"/>
        </w:numPr>
        <w:tabs>
          <w:tab w:val="clear" w:pos="360"/>
          <w:tab w:val="left" w:pos="1560"/>
        </w:tabs>
        <w:ind w:left="993"/>
        <w:jc w:val="both"/>
        <w:outlineLvl w:val="1"/>
      </w:pPr>
      <w:bookmarkStart w:id="34" w:name="_Toc226962313"/>
      <w:r w:rsidRPr="00D00F3B">
        <w:t>Šių konkurso sąlygų priedai:</w:t>
      </w:r>
    </w:p>
    <w:p w14:paraId="0F4F8ABD" w14:textId="49E551FC" w:rsidR="005F4AFE" w:rsidRPr="00D00F3B" w:rsidRDefault="00C133C3" w:rsidP="002C72B9">
      <w:pPr>
        <w:pStyle w:val="linija"/>
        <w:numPr>
          <w:ilvl w:val="1"/>
          <w:numId w:val="13"/>
        </w:numPr>
        <w:tabs>
          <w:tab w:val="left" w:pos="1560"/>
        </w:tabs>
        <w:ind w:left="0" w:firstLine="600"/>
        <w:jc w:val="both"/>
        <w:outlineLvl w:val="1"/>
      </w:pPr>
      <w:bookmarkStart w:id="35" w:name="_Toc297898759"/>
      <w:r w:rsidRPr="00D00F3B">
        <w:t xml:space="preserve">Techninė </w:t>
      </w:r>
      <w:r w:rsidR="00595609" w:rsidRPr="00D00F3B">
        <w:t>specifikacija</w:t>
      </w:r>
      <w:r w:rsidRPr="00D00F3B">
        <w:t>;</w:t>
      </w:r>
      <w:bookmarkEnd w:id="34"/>
      <w:bookmarkEnd w:id="35"/>
    </w:p>
    <w:p w14:paraId="798A212A" w14:textId="4E1FB49F" w:rsidR="005F4AFE" w:rsidRPr="00D00F3B" w:rsidRDefault="00C85B95" w:rsidP="002C72B9">
      <w:pPr>
        <w:pStyle w:val="linija"/>
        <w:numPr>
          <w:ilvl w:val="1"/>
          <w:numId w:val="13"/>
        </w:numPr>
        <w:tabs>
          <w:tab w:val="left" w:pos="1560"/>
        </w:tabs>
        <w:ind w:left="0" w:firstLine="600"/>
        <w:jc w:val="both"/>
        <w:outlineLvl w:val="1"/>
      </w:pPr>
      <w:bookmarkStart w:id="36" w:name="_Toc226962314"/>
      <w:r w:rsidRPr="00D00F3B">
        <w:t xml:space="preserve"> </w:t>
      </w:r>
      <w:bookmarkStart w:id="37" w:name="_Toc297898760"/>
      <w:r w:rsidR="00C133C3" w:rsidRPr="00D00F3B">
        <w:t>Pasiūlymo forma</w:t>
      </w:r>
      <w:r w:rsidR="003C0AA9" w:rsidRPr="00D00F3B">
        <w:t>;</w:t>
      </w:r>
      <w:bookmarkEnd w:id="36"/>
      <w:bookmarkEnd w:id="37"/>
    </w:p>
    <w:p w14:paraId="4327446A" w14:textId="776C5210" w:rsidR="00124AFD" w:rsidRPr="00D00F3B" w:rsidRDefault="00395517" w:rsidP="002C72B9">
      <w:pPr>
        <w:pStyle w:val="linija"/>
        <w:numPr>
          <w:ilvl w:val="1"/>
          <w:numId w:val="13"/>
        </w:numPr>
        <w:tabs>
          <w:tab w:val="left" w:pos="1560"/>
        </w:tabs>
        <w:ind w:left="0" w:firstLine="600"/>
        <w:jc w:val="both"/>
        <w:outlineLvl w:val="1"/>
      </w:pPr>
      <w:bookmarkStart w:id="38" w:name="_Toc297898761"/>
      <w:r w:rsidRPr="00D00F3B">
        <w:t xml:space="preserve"> </w:t>
      </w:r>
      <w:r w:rsidR="00743013">
        <w:t>Žemės sklypo ir  p</w:t>
      </w:r>
      <w:r w:rsidRPr="00D00F3B">
        <w:t>astatų plana</w:t>
      </w:r>
      <w:bookmarkEnd w:id="38"/>
      <w:r w:rsidR="00743013">
        <w:t>s</w:t>
      </w:r>
      <w:r w:rsidRPr="00D00F3B">
        <w:t>;</w:t>
      </w:r>
    </w:p>
    <w:p w14:paraId="2C5BA23A" w14:textId="119514F8" w:rsidR="004C79F0" w:rsidRPr="00D00F3B" w:rsidRDefault="0074057A" w:rsidP="002C72B9">
      <w:pPr>
        <w:pStyle w:val="linija"/>
        <w:numPr>
          <w:ilvl w:val="1"/>
          <w:numId w:val="13"/>
        </w:numPr>
        <w:tabs>
          <w:tab w:val="left" w:pos="1560"/>
        </w:tabs>
        <w:ind w:left="0" w:firstLine="600"/>
        <w:jc w:val="both"/>
        <w:outlineLvl w:val="1"/>
      </w:pPr>
      <w:bookmarkStart w:id="39" w:name="_GoBack"/>
      <w:bookmarkEnd w:id="39"/>
      <w:r w:rsidRPr="00D00F3B">
        <w:rPr>
          <w:sz w:val="22"/>
          <w:szCs w:val="22"/>
        </w:rPr>
        <w:br w:type="page"/>
      </w:r>
    </w:p>
    <w:p w14:paraId="05AF411E" w14:textId="77777777" w:rsidR="00395517" w:rsidRPr="00D00F3B" w:rsidRDefault="00395517" w:rsidP="00395517">
      <w:pPr>
        <w:jc w:val="right"/>
      </w:pPr>
      <w:r w:rsidRPr="00D00F3B">
        <w:lastRenderedPageBreak/>
        <w:t>1 konkurso sąlygų priedas</w:t>
      </w:r>
    </w:p>
    <w:p w14:paraId="61C9AC40" w14:textId="77777777" w:rsidR="0074057A" w:rsidRPr="00D00F3B" w:rsidRDefault="0074057A" w:rsidP="00395517">
      <w:pPr>
        <w:jc w:val="center"/>
        <w:rPr>
          <w:b/>
        </w:rPr>
      </w:pPr>
    </w:p>
    <w:p w14:paraId="2F61E22F" w14:textId="7C47991B" w:rsidR="00395517" w:rsidRPr="00D00F3B" w:rsidRDefault="00395517" w:rsidP="00395517">
      <w:pPr>
        <w:jc w:val="center"/>
        <w:rPr>
          <w:b/>
        </w:rPr>
      </w:pPr>
      <w:r w:rsidRPr="00D00F3B">
        <w:rPr>
          <w:b/>
        </w:rPr>
        <w:t>TECHNINĖ UŽDUOTIS</w:t>
      </w:r>
    </w:p>
    <w:p w14:paraId="550BEB5E" w14:textId="77777777" w:rsidR="00395517" w:rsidRPr="00D00F3B" w:rsidRDefault="00395517" w:rsidP="00EC63A2">
      <w:pPr>
        <w:jc w:val="both"/>
        <w:rPr>
          <w:shd w:val="clear" w:color="auto" w:fill="FFFFFF"/>
          <w:lang w:eastAsia="lt-LT"/>
        </w:rPr>
      </w:pPr>
    </w:p>
    <w:p w14:paraId="455165C4" w14:textId="7F7C3251" w:rsidR="00395517" w:rsidRPr="00D00F3B" w:rsidRDefault="00395517" w:rsidP="002C72B9">
      <w:pPr>
        <w:pStyle w:val="ListParagraph"/>
        <w:numPr>
          <w:ilvl w:val="0"/>
          <w:numId w:val="12"/>
        </w:numPr>
        <w:jc w:val="both"/>
        <w:rPr>
          <w:b/>
          <w:shd w:val="clear" w:color="auto" w:fill="FFFFFF"/>
          <w:lang w:eastAsia="lt-LT"/>
        </w:rPr>
      </w:pPr>
      <w:r w:rsidRPr="00D00F3B">
        <w:rPr>
          <w:b/>
          <w:shd w:val="clear" w:color="auto" w:fill="FFFFFF"/>
          <w:lang w:eastAsia="lt-LT"/>
        </w:rPr>
        <w:t>Bendrieji reikalavimai</w:t>
      </w:r>
    </w:p>
    <w:p w14:paraId="5EB9EA44" w14:textId="25F7FEDC"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xml:space="preserve"> parengia elektrinės projektą, kaip yra numatoma </w:t>
      </w:r>
      <w:r w:rsidR="00817744" w:rsidRPr="00D00F3B">
        <w:rPr>
          <w:shd w:val="clear" w:color="auto" w:fill="FFFFFF"/>
          <w:lang w:eastAsia="lt-LT"/>
        </w:rPr>
        <w:t xml:space="preserve">pagal </w:t>
      </w:r>
      <w:r w:rsidR="00395517" w:rsidRPr="00D00F3B">
        <w:rPr>
          <w:shd w:val="clear" w:color="auto" w:fill="FFFFFF"/>
          <w:lang w:eastAsia="lt-LT"/>
        </w:rPr>
        <w:t xml:space="preserve">LR Įstatymus. Pagal užduotyje išvardintus esminius projekto sprendinius projektuotojas parengia vieną, skirtingas projekto sudedamąsias dalis jungiantį, projektą: </w:t>
      </w:r>
    </w:p>
    <w:p w14:paraId="1D5D1948" w14:textId="3E3BC59A"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pagal užsakovo įgaliojimą, užsako ir gauna reikalingas prisijungimo bei specialiąsias sąlygas parengti projektui (prisijungimo bei specialiąsias sąlygas ir leidimus), o atlikus projektavimo darbus gau</w:t>
      </w:r>
      <w:r w:rsidR="00AB3FA3" w:rsidRPr="00D00F3B">
        <w:rPr>
          <w:shd w:val="clear" w:color="auto" w:fill="FFFFFF"/>
          <w:lang w:eastAsia="lt-LT"/>
        </w:rPr>
        <w:t>na montavimą</w:t>
      </w:r>
      <w:r w:rsidR="00395517" w:rsidRPr="00D00F3B">
        <w:rPr>
          <w:shd w:val="clear" w:color="auto" w:fill="FFFFFF"/>
          <w:lang w:eastAsia="lt-LT"/>
        </w:rPr>
        <w:t xml:space="preserve"> leidžiantį dokumentą, jei toks yra būtinas. </w:t>
      </w:r>
    </w:p>
    <w:p w14:paraId="179FAC2F" w14:textId="77777777" w:rsidR="00395517" w:rsidRPr="00D00F3B" w:rsidRDefault="00395517" w:rsidP="00395517">
      <w:pPr>
        <w:jc w:val="both"/>
        <w:rPr>
          <w:b/>
          <w:u w:val="single"/>
          <w:shd w:val="clear" w:color="auto" w:fill="FFFFFF"/>
          <w:lang w:eastAsia="lt-LT"/>
        </w:rPr>
      </w:pPr>
    </w:p>
    <w:p w14:paraId="639D566C" w14:textId="10193A97" w:rsidR="00395517" w:rsidRPr="00D00F3B" w:rsidRDefault="00395517" w:rsidP="002C72B9">
      <w:pPr>
        <w:pStyle w:val="Bodytext40"/>
        <w:numPr>
          <w:ilvl w:val="0"/>
          <w:numId w:val="12"/>
        </w:numPr>
        <w:shd w:val="clear" w:color="auto" w:fill="auto"/>
        <w:spacing w:before="0" w:after="0" w:line="240" w:lineRule="auto"/>
        <w:jc w:val="both"/>
        <w:rPr>
          <w:sz w:val="24"/>
          <w:szCs w:val="24"/>
          <w:shd w:val="clear" w:color="auto" w:fill="FFFFFF"/>
          <w:lang w:val="lt-LT" w:eastAsia="lt-LT"/>
        </w:rPr>
      </w:pPr>
      <w:r w:rsidRPr="00D00F3B">
        <w:rPr>
          <w:sz w:val="24"/>
          <w:szCs w:val="24"/>
          <w:shd w:val="clear" w:color="auto" w:fill="FFFFFF"/>
          <w:lang w:val="lt-LT" w:eastAsia="lt-LT"/>
        </w:rPr>
        <w:t>Reikalavimai fotovoltinei saulės elektrinei</w:t>
      </w:r>
    </w:p>
    <w:p w14:paraId="260954CA" w14:textId="51892942" w:rsidR="00395517" w:rsidRPr="00D00F3B" w:rsidRDefault="00395517" w:rsidP="00395517">
      <w:pPr>
        <w:ind w:firstLine="567"/>
        <w:jc w:val="both"/>
      </w:pPr>
      <w:r w:rsidRPr="00D00F3B">
        <w:t xml:space="preserve">Projektuojamos saulės elektrinės galingumas - </w:t>
      </w:r>
      <w:r w:rsidR="004C79F0" w:rsidRPr="00D00F3B">
        <w:t>13</w:t>
      </w:r>
      <w:r w:rsidRPr="00D00F3B">
        <w:t>0 kW</w:t>
      </w:r>
      <w:r w:rsidR="00211BCC" w:rsidRPr="00D00F3B">
        <w:t>p</w:t>
      </w:r>
      <w:r w:rsidR="009C3924">
        <w:t xml:space="preserve"> (tolerancija </w:t>
      </w:r>
      <w:r w:rsidR="00286F73">
        <w:rPr>
          <w:bCs/>
          <w:iCs/>
        </w:rPr>
        <w:t>±</w:t>
      </w:r>
      <w:r w:rsidR="009C3924" w:rsidRPr="00D00F3B">
        <w:rPr>
          <w:bCs/>
          <w:iCs/>
        </w:rPr>
        <w:t xml:space="preserve">5 </w:t>
      </w:r>
      <w:r w:rsidR="00286F73">
        <w:rPr>
          <w:bCs/>
          <w:iCs/>
        </w:rPr>
        <w:t>k</w:t>
      </w:r>
      <w:r w:rsidR="009C3924" w:rsidRPr="00D00F3B">
        <w:rPr>
          <w:bCs/>
          <w:iCs/>
        </w:rPr>
        <w:t>W</w:t>
      </w:r>
      <w:r w:rsidR="009C3924">
        <w:rPr>
          <w:bCs/>
          <w:iCs/>
        </w:rPr>
        <w:t xml:space="preserve"> </w:t>
      </w:r>
      <w:r w:rsidR="00286F73">
        <w:rPr>
          <w:bCs/>
          <w:iCs/>
        </w:rPr>
        <w:t>bendram galingumui</w:t>
      </w:r>
      <w:r w:rsidR="009C3924">
        <w:t>)</w:t>
      </w:r>
      <w:r w:rsidRPr="00D00F3B">
        <w:t>. Saulės elektrinė projektuojama</w:t>
      </w:r>
      <w:r w:rsidR="00CB736E" w:rsidRPr="00D00F3B">
        <w:t xml:space="preserve"> </w:t>
      </w:r>
      <w:r w:rsidR="00096DBE" w:rsidRPr="00D00F3B">
        <w:t>objekto sklype</w:t>
      </w:r>
      <w:r w:rsidR="004F4F3B" w:rsidRPr="00D00F3B">
        <w:t xml:space="preserve"> šalia gamybinių pastatų</w:t>
      </w:r>
      <w:r w:rsidRPr="00D00F3B">
        <w:t xml:space="preserve">. </w:t>
      </w:r>
      <w:r w:rsidR="004F4F3B" w:rsidRPr="00D00F3B">
        <w:t>Įrengti 0,</w:t>
      </w:r>
      <w:r w:rsidR="008E7C09" w:rsidRPr="00D00F3B">
        <w:t xml:space="preserve">4 </w:t>
      </w:r>
      <w:r w:rsidR="004F4F3B" w:rsidRPr="00D00F3B">
        <w:t>kV magistralinius laidus nuo keitiklių iki elektros pastotės</w:t>
      </w:r>
      <w:r w:rsidRPr="00D00F3B">
        <w:t xml:space="preserve">. </w:t>
      </w:r>
    </w:p>
    <w:p w14:paraId="4F067DE8" w14:textId="77777777" w:rsidR="00395517" w:rsidRPr="00D00F3B" w:rsidRDefault="00395517" w:rsidP="00395517">
      <w:pPr>
        <w:ind w:firstLine="567"/>
        <w:jc w:val="both"/>
        <w:rPr>
          <w:shd w:val="clear" w:color="auto" w:fill="FFFFFF"/>
          <w:lang w:eastAsia="lt-LT"/>
        </w:rPr>
      </w:pPr>
    </w:p>
    <w:p w14:paraId="2818CC14" w14:textId="00505359" w:rsidR="00395517" w:rsidRPr="00D00F3B" w:rsidRDefault="0074057A" w:rsidP="002C72B9">
      <w:pPr>
        <w:pStyle w:val="ListParagraph"/>
        <w:numPr>
          <w:ilvl w:val="0"/>
          <w:numId w:val="12"/>
        </w:numPr>
        <w:jc w:val="both"/>
        <w:rPr>
          <w:b/>
          <w:shd w:val="clear" w:color="auto" w:fill="FFFFFF"/>
          <w:lang w:eastAsia="lt-LT"/>
        </w:rPr>
      </w:pPr>
      <w:r w:rsidRPr="00D00F3B">
        <w:rPr>
          <w:b/>
          <w:shd w:val="clear" w:color="auto" w:fill="FFFFFF"/>
          <w:lang w:eastAsia="lt-LT"/>
        </w:rPr>
        <w:t xml:space="preserve">Tiekėjas privalo </w:t>
      </w:r>
      <w:r w:rsidR="004F4F3B" w:rsidRPr="00D00F3B">
        <w:rPr>
          <w:b/>
          <w:shd w:val="clear" w:color="auto" w:fill="FFFFFF"/>
          <w:lang w:eastAsia="lt-LT"/>
        </w:rPr>
        <w:t>pagal pateiktą projektą įrengti</w:t>
      </w:r>
      <w:r w:rsidR="00D316D1" w:rsidRPr="00D00F3B">
        <w:rPr>
          <w:b/>
          <w:shd w:val="clear" w:color="auto" w:fill="FFFFFF"/>
          <w:lang w:eastAsia="lt-LT"/>
        </w:rPr>
        <w:t xml:space="preserve"> </w:t>
      </w:r>
      <w:r w:rsidR="004C79F0" w:rsidRPr="00D00F3B">
        <w:rPr>
          <w:b/>
          <w:shd w:val="clear" w:color="auto" w:fill="FFFFFF"/>
          <w:lang w:eastAsia="lt-LT"/>
        </w:rPr>
        <w:t>13</w:t>
      </w:r>
      <w:r w:rsidR="00395517" w:rsidRPr="00D00F3B">
        <w:rPr>
          <w:b/>
          <w:shd w:val="clear" w:color="auto" w:fill="FFFFFF"/>
          <w:lang w:eastAsia="lt-LT"/>
        </w:rPr>
        <w:t>0 kWp fotovoltinę elektrinę (toliau tekste - FV elektrinė):</w:t>
      </w:r>
    </w:p>
    <w:p w14:paraId="47288979" w14:textId="366A7D82"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įvykdyti </w:t>
      </w:r>
      <w:r w:rsidR="00395517" w:rsidRPr="00D00F3B">
        <w:rPr>
          <w:shd w:val="clear" w:color="auto" w:fill="FFFFFF"/>
        </w:rPr>
        <w:t>FV elektrinės fotovoltinių modulių apjungimą į eiles (situacijos planą, vienlinijinę schemą). S</w:t>
      </w:r>
      <w:r w:rsidR="00395517" w:rsidRPr="00D00F3B">
        <w:t>iekiant išvengti generuojamos energijos fazių asimetrijos, kiekvienai fazei prijungiame pagal simetrišką schemą vienodą skaičių vieno tipo fotovoltinių modulių</w:t>
      </w:r>
      <w:r w:rsidR="00395517" w:rsidRPr="00D00F3B">
        <w:rPr>
          <w:shd w:val="clear" w:color="auto" w:fill="FFFFFF"/>
        </w:rPr>
        <w:t>;</w:t>
      </w:r>
    </w:p>
    <w:p w14:paraId="792EC55D" w14:textId="30EEC38C"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įrengti </w:t>
      </w:r>
      <w:r w:rsidR="00395517" w:rsidRPr="00D00F3B">
        <w:rPr>
          <w:shd w:val="clear" w:color="auto" w:fill="FFFFFF"/>
        </w:rPr>
        <w:t xml:space="preserve">FV elektrinės </w:t>
      </w:r>
      <w:r w:rsidR="00395517" w:rsidRPr="00D00F3B">
        <w:t xml:space="preserve">trifazius DC/AC keitiklius darbui vartotojo tinkle, keitiklius numatyti montuoti prie FV elektrinės </w:t>
      </w:r>
      <w:r w:rsidR="00D36762">
        <w:t>pagal gamintojo nurodymą</w:t>
      </w:r>
      <w:r w:rsidR="00F210DA" w:rsidRPr="00D00F3B">
        <w:t xml:space="preserve">, keitiklio galia - nuo 15 iki </w:t>
      </w:r>
      <w:r w:rsidR="003D1A86" w:rsidRPr="00D00F3B">
        <w:t>25</w:t>
      </w:r>
      <w:r w:rsidR="00395517" w:rsidRPr="00D00F3B">
        <w:t xml:space="preserve"> kW. Projektuojama fotovoltinių modulių elektrinė skirta pastoviam darbui vartotojo vidiniame tinkle, todėl dingus arba sumažėjus/padidėjus įtampai, dažniui tinkle arba esant perkrovimui, trumpajam jungimui tinkle, keitiklis išsijungia ir įsijungia sinchronizuotam darbui tik atsiradus normaliai tinklo įtampai ir dažniui pagal LST EN 50160:2010;</w:t>
      </w:r>
    </w:p>
    <w:p w14:paraId="1ADBC474" w14:textId="5C3D7043" w:rsidR="00395517" w:rsidRPr="00D00F3B" w:rsidRDefault="004F4F3B" w:rsidP="002C72B9">
      <w:pPr>
        <w:numPr>
          <w:ilvl w:val="0"/>
          <w:numId w:val="6"/>
        </w:numPr>
        <w:spacing w:after="200" w:line="276" w:lineRule="auto"/>
        <w:ind w:left="0" w:firstLine="567"/>
        <w:jc w:val="both"/>
      </w:pPr>
      <w:r w:rsidRPr="00D00F3B">
        <w:t xml:space="preserve">įrengti </w:t>
      </w:r>
      <w:r w:rsidR="00395517" w:rsidRPr="00D00F3B">
        <w:t>skirstomąjį jėgos skydą pastotėje;</w:t>
      </w:r>
    </w:p>
    <w:p w14:paraId="7C0C5BD2" w14:textId="29F0485B" w:rsidR="00395517" w:rsidRPr="00D00F3B" w:rsidRDefault="00395517" w:rsidP="002C72B9">
      <w:pPr>
        <w:numPr>
          <w:ilvl w:val="0"/>
          <w:numId w:val="6"/>
        </w:numPr>
        <w:spacing w:after="200" w:line="276" w:lineRule="auto"/>
        <w:ind w:left="0" w:firstLine="567"/>
        <w:jc w:val="both"/>
      </w:pPr>
      <w:r w:rsidRPr="00D00F3B">
        <w:t xml:space="preserve">jei pagal teisės aktus reikalinga, </w:t>
      </w:r>
      <w:r w:rsidR="004F4F3B" w:rsidRPr="00D00F3B">
        <w:t xml:space="preserve">įrengti </w:t>
      </w:r>
      <w:r w:rsidRPr="00D00F3B">
        <w:t>FV elektrinės apsaugos nuo žaibo įrenginius, panaudojant laidininkus, įžeminimo strypus ir t.t.;</w:t>
      </w:r>
    </w:p>
    <w:p w14:paraId="012B84A6" w14:textId="31E42678" w:rsidR="00395517" w:rsidRPr="00D00F3B" w:rsidRDefault="00395517" w:rsidP="00395517">
      <w:pPr>
        <w:ind w:firstLine="567"/>
        <w:jc w:val="both"/>
      </w:pPr>
      <w:r w:rsidRPr="00D00F3B">
        <w:rPr>
          <w:shd w:val="clear" w:color="auto" w:fill="FFFFFF"/>
          <w:lang w:eastAsia="lt-LT"/>
        </w:rPr>
        <w:t xml:space="preserve">Projektuojamą FV elektrinę sudaro aliuminio arba plieno tvirtinimo profiliai. Fotovoltinių modulių tvirtinimui parenkamas optimalus pagal planuojamą pagaminti energijos kiekį kampas. </w:t>
      </w:r>
      <w:r w:rsidRPr="00D00F3B">
        <w:t xml:space="preserve">Skaičiuojama fotovoltinės elektrinės vardinė įtampa 0,4 kV, dažnis 50 Hz, leistinoji instaliuota galia </w:t>
      </w:r>
      <w:r w:rsidR="004C79F0" w:rsidRPr="00D00F3B">
        <w:t>13</w:t>
      </w:r>
      <w:r w:rsidRPr="00D00F3B">
        <w:t>0 kW</w:t>
      </w:r>
      <w:r w:rsidR="00A7130C" w:rsidRPr="00D00F3B">
        <w:t>p</w:t>
      </w:r>
      <w:r w:rsidRPr="00D00F3B">
        <w:t>.</w:t>
      </w:r>
    </w:p>
    <w:p w14:paraId="7D8C836E" w14:textId="77777777" w:rsidR="00395517" w:rsidRPr="00D00F3B" w:rsidRDefault="00395517" w:rsidP="00395517">
      <w:pPr>
        <w:ind w:firstLine="567"/>
        <w:jc w:val="both"/>
      </w:pPr>
      <w:r w:rsidRPr="00D00F3B">
        <w:t>Fotovoltinės elektrinės komponentai - tokie kaip keitikliai, fotovoltiniai moduliai, fotovoltinių modulių jungiamieji laidai - turi atitikti harmonizuotųjų standartų keliamus reikalavimus tokio tipo įrenginiams.</w:t>
      </w:r>
    </w:p>
    <w:p w14:paraId="129B1CD5" w14:textId="5B356358" w:rsidR="00395517" w:rsidRPr="00D00F3B" w:rsidRDefault="00395517" w:rsidP="00395517">
      <w:pPr>
        <w:ind w:firstLine="567"/>
        <w:jc w:val="both"/>
      </w:pPr>
      <w:r w:rsidRPr="00D00F3B">
        <w:rPr>
          <w:shd w:val="clear" w:color="auto" w:fill="FFFFFF"/>
        </w:rPr>
        <w:t xml:space="preserve">Fotovoltinės elektrinės įrengimui naudojamos papildomos medžiagos ir darbai turi atitikti tokioms sistemoms ir darbams keliamus reikalavimus. </w:t>
      </w:r>
      <w:r w:rsidR="00217E43" w:rsidRPr="00D00F3B">
        <w:rPr>
          <w:shd w:val="clear" w:color="auto" w:fill="FFFFFF"/>
        </w:rPr>
        <w:t xml:space="preserve">Sugedusios įrangos pakeitimo laikas negali būti ilgesnis kaip septyniasdešimt dvi valandos. </w:t>
      </w:r>
      <w:r w:rsidRPr="00D00F3B">
        <w:rPr>
          <w:shd w:val="clear" w:color="auto" w:fill="FFFFFF"/>
        </w:rPr>
        <w:t xml:space="preserve">Sistema turi būti automatizuota, kad galėtų veikti be nuolatinio prižiūrinčio personalo. Kartu su sumontuota fotovoltine elektrine </w:t>
      </w:r>
      <w:r w:rsidR="0074057A" w:rsidRPr="00D00F3B">
        <w:rPr>
          <w:shd w:val="clear" w:color="auto" w:fill="FFFFFF"/>
        </w:rPr>
        <w:t>tiekėjas</w:t>
      </w:r>
      <w:r w:rsidRPr="00D00F3B">
        <w:rPr>
          <w:shd w:val="clear" w:color="auto" w:fill="FFFFFF"/>
        </w:rPr>
        <w:t xml:space="preserve"> užsakovui pateikia fotovoltinės elektrinės stebėsenos (monitoringo)  sistemą, supažindina su jos veikimo principais.</w:t>
      </w:r>
      <w:r w:rsidR="00217E43" w:rsidRPr="00D00F3B">
        <w:rPr>
          <w:shd w:val="clear" w:color="auto" w:fill="FFFFFF"/>
        </w:rPr>
        <w:t>.</w:t>
      </w:r>
    </w:p>
    <w:p w14:paraId="63ADDEC9" w14:textId="77777777" w:rsidR="00395517" w:rsidRPr="00D00F3B" w:rsidRDefault="00395517" w:rsidP="00395517">
      <w:pPr>
        <w:ind w:firstLine="567"/>
        <w:jc w:val="both"/>
      </w:pPr>
    </w:p>
    <w:p w14:paraId="2048A2D5" w14:textId="5CCD4212" w:rsidR="00395517" w:rsidRPr="00D00F3B" w:rsidRDefault="00395517" w:rsidP="002C72B9">
      <w:pPr>
        <w:pStyle w:val="ListParagraph"/>
        <w:numPr>
          <w:ilvl w:val="1"/>
          <w:numId w:val="12"/>
        </w:numPr>
        <w:rPr>
          <w:b/>
        </w:rPr>
      </w:pPr>
      <w:r w:rsidRPr="00D00F3B">
        <w:rPr>
          <w:b/>
        </w:rPr>
        <w:t>Keitiklis (inverteris)</w:t>
      </w:r>
    </w:p>
    <w:p w14:paraId="1D9B88BE" w14:textId="77777777" w:rsidR="00395517" w:rsidRPr="00D00F3B" w:rsidRDefault="00395517" w:rsidP="00395517">
      <w:pPr>
        <w:rPr>
          <w:b/>
        </w:rPr>
      </w:pPr>
    </w:p>
    <w:p w14:paraId="72D99FD0" w14:textId="77777777" w:rsidR="00395517" w:rsidRPr="00D00F3B" w:rsidRDefault="00395517" w:rsidP="00395517">
      <w:pPr>
        <w:autoSpaceDE w:val="0"/>
        <w:autoSpaceDN w:val="0"/>
        <w:adjustRightInd w:val="0"/>
        <w:ind w:firstLine="567"/>
        <w:jc w:val="both"/>
      </w:pPr>
      <w:r w:rsidRPr="00D00F3B">
        <w:t>Trifazis keitiklis yra skirtas generuojamos elektros energijos pastovios srovės konvertavimui į kintamą srovę. Jis privalo turėti integruotas išėjimo galios optimizavimo ir sinchronizavimo funkcijas DC ir AC grandinių integruotą apsaugą nuo virš įtampių bei trumpojo jungimo ir skirstomojo tinklo apsaugas su nustatymais</w:t>
      </w:r>
      <w:r w:rsidR="00A356B2" w:rsidRPr="00D00F3B">
        <w:t>.</w:t>
      </w:r>
      <w:r w:rsidRPr="00D00F3B">
        <w:t xml:space="preserve"> Trifazis keitiklis turi atitikti energijos kokybės standartų reikalavimus. </w:t>
      </w:r>
    </w:p>
    <w:p w14:paraId="21D4D0A5" w14:textId="77777777" w:rsidR="00395517" w:rsidRPr="00D00F3B" w:rsidRDefault="00395517" w:rsidP="00395517">
      <w:pPr>
        <w:autoSpaceDE w:val="0"/>
        <w:autoSpaceDN w:val="0"/>
        <w:adjustRightInd w:val="0"/>
        <w:ind w:firstLine="567"/>
        <w:jc w:val="both"/>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733"/>
      </w:tblGrid>
      <w:tr w:rsidR="00395517" w:rsidRPr="00D00F3B" w14:paraId="15DB7DCF" w14:textId="77777777" w:rsidTr="0074057A">
        <w:trPr>
          <w:trHeight w:val="706"/>
        </w:trPr>
        <w:tc>
          <w:tcPr>
            <w:tcW w:w="3593" w:type="pct"/>
            <w:shd w:val="clear" w:color="auto" w:fill="D9D9D9" w:themeFill="background1" w:themeFillShade="D9"/>
            <w:vAlign w:val="center"/>
          </w:tcPr>
          <w:p w14:paraId="7C551AEF" w14:textId="77777777" w:rsidR="00395517" w:rsidRPr="00D00F3B" w:rsidRDefault="00395517" w:rsidP="00446A2A">
            <w:pPr>
              <w:jc w:val="center"/>
              <w:rPr>
                <w:b/>
              </w:rPr>
            </w:pPr>
            <w:r w:rsidRPr="00D00F3B">
              <w:rPr>
                <w:b/>
              </w:rPr>
              <w:t>Keitiklio parametrai</w:t>
            </w:r>
          </w:p>
        </w:tc>
        <w:tc>
          <w:tcPr>
            <w:tcW w:w="1407" w:type="pct"/>
            <w:shd w:val="clear" w:color="auto" w:fill="D9D9D9" w:themeFill="background1" w:themeFillShade="D9"/>
            <w:vAlign w:val="center"/>
          </w:tcPr>
          <w:p w14:paraId="67F75096" w14:textId="77777777" w:rsidR="00395517" w:rsidRPr="00D00F3B" w:rsidRDefault="00395517" w:rsidP="00446A2A">
            <w:pPr>
              <w:jc w:val="center"/>
              <w:rPr>
                <w:b/>
              </w:rPr>
            </w:pPr>
            <w:r w:rsidRPr="00D00F3B">
              <w:rPr>
                <w:b/>
              </w:rPr>
              <w:t>Reikalavimai</w:t>
            </w:r>
          </w:p>
        </w:tc>
      </w:tr>
      <w:tr w:rsidR="00395517" w:rsidRPr="00D00F3B" w14:paraId="39421E34" w14:textId="77777777" w:rsidTr="00446A2A">
        <w:tc>
          <w:tcPr>
            <w:tcW w:w="3593" w:type="pct"/>
            <w:shd w:val="clear" w:color="auto" w:fill="auto"/>
            <w:vAlign w:val="center"/>
          </w:tcPr>
          <w:p w14:paraId="20763695" w14:textId="77777777" w:rsidR="00395517" w:rsidRPr="00D00F3B" w:rsidRDefault="00395517" w:rsidP="00446A2A">
            <w:r w:rsidRPr="00D00F3B">
              <w:t xml:space="preserve">Veikimo temperatūra </w:t>
            </w:r>
          </w:p>
        </w:tc>
        <w:tc>
          <w:tcPr>
            <w:tcW w:w="1407" w:type="pct"/>
            <w:shd w:val="clear" w:color="auto" w:fill="auto"/>
            <w:vAlign w:val="center"/>
          </w:tcPr>
          <w:p w14:paraId="7218B76F" w14:textId="7BEE4FB9" w:rsidR="00395517" w:rsidRPr="00D00F3B" w:rsidRDefault="00395517" w:rsidP="005907EA">
            <w:r w:rsidRPr="00D00F3B">
              <w:t>-</w:t>
            </w:r>
            <w:r w:rsidR="005907EA" w:rsidRPr="00D00F3B">
              <w:t>2</w:t>
            </w:r>
            <w:r w:rsidRPr="00D00F3B">
              <w:t>5° C iki +</w:t>
            </w:r>
            <w:r w:rsidR="005907EA" w:rsidRPr="00D00F3B">
              <w:t>60</w:t>
            </w:r>
            <w:r w:rsidRPr="00D00F3B">
              <w:t xml:space="preserve">°C </w:t>
            </w:r>
          </w:p>
        </w:tc>
      </w:tr>
      <w:tr w:rsidR="00395517" w:rsidRPr="00D00F3B" w14:paraId="637D190F" w14:textId="77777777" w:rsidTr="00446A2A">
        <w:tc>
          <w:tcPr>
            <w:tcW w:w="3593" w:type="pct"/>
            <w:shd w:val="clear" w:color="auto" w:fill="auto"/>
            <w:vAlign w:val="center"/>
          </w:tcPr>
          <w:p w14:paraId="388D748D" w14:textId="77777777" w:rsidR="00395517" w:rsidRPr="00D00F3B" w:rsidRDefault="00395517" w:rsidP="00446A2A">
            <w:r w:rsidRPr="00D00F3B">
              <w:t xml:space="preserve">Veikimo sąlygos </w:t>
            </w:r>
          </w:p>
        </w:tc>
        <w:tc>
          <w:tcPr>
            <w:tcW w:w="1407" w:type="pct"/>
            <w:shd w:val="clear" w:color="auto" w:fill="auto"/>
            <w:vAlign w:val="center"/>
          </w:tcPr>
          <w:p w14:paraId="25BD1FE3" w14:textId="77777777" w:rsidR="00395517" w:rsidRPr="00D00F3B" w:rsidRDefault="00395517" w:rsidP="00446A2A">
            <w:r w:rsidRPr="00D00F3B">
              <w:t>Lauke</w:t>
            </w:r>
          </w:p>
        </w:tc>
      </w:tr>
      <w:tr w:rsidR="00395517" w:rsidRPr="00D00F3B" w14:paraId="3A235BD2" w14:textId="77777777" w:rsidTr="00446A2A">
        <w:tc>
          <w:tcPr>
            <w:tcW w:w="3593" w:type="pct"/>
            <w:shd w:val="clear" w:color="auto" w:fill="auto"/>
            <w:vAlign w:val="center"/>
          </w:tcPr>
          <w:p w14:paraId="51374D3C" w14:textId="77777777" w:rsidR="00395517" w:rsidRPr="00D00F3B" w:rsidRDefault="00395517" w:rsidP="00446A2A">
            <w:r w:rsidRPr="00D00F3B">
              <w:t>Aušinimo elementai</w:t>
            </w:r>
          </w:p>
        </w:tc>
        <w:tc>
          <w:tcPr>
            <w:tcW w:w="1407" w:type="pct"/>
            <w:shd w:val="clear" w:color="auto" w:fill="auto"/>
            <w:vAlign w:val="center"/>
          </w:tcPr>
          <w:p w14:paraId="519AC924" w14:textId="77777777" w:rsidR="00395517" w:rsidRPr="00D00F3B" w:rsidRDefault="00395517" w:rsidP="00446A2A">
            <w:r w:rsidRPr="00D00F3B">
              <w:t xml:space="preserve">Privaloma </w:t>
            </w:r>
          </w:p>
        </w:tc>
      </w:tr>
      <w:tr w:rsidR="00395517" w:rsidRPr="00D00F3B" w14:paraId="20B617E0" w14:textId="77777777" w:rsidTr="00446A2A">
        <w:tc>
          <w:tcPr>
            <w:tcW w:w="3593" w:type="pct"/>
            <w:shd w:val="clear" w:color="auto" w:fill="auto"/>
            <w:vAlign w:val="center"/>
          </w:tcPr>
          <w:p w14:paraId="798656C9" w14:textId="77777777" w:rsidR="00395517" w:rsidRPr="00D00F3B" w:rsidRDefault="00395517" w:rsidP="00446A2A">
            <w:r w:rsidRPr="00D00F3B">
              <w:t>Nominali AC įtampa V</w:t>
            </w:r>
          </w:p>
        </w:tc>
        <w:tc>
          <w:tcPr>
            <w:tcW w:w="1407" w:type="pct"/>
            <w:shd w:val="clear" w:color="auto" w:fill="auto"/>
            <w:vAlign w:val="center"/>
          </w:tcPr>
          <w:p w14:paraId="31BC5282" w14:textId="77777777" w:rsidR="00395517" w:rsidRPr="00D00F3B" w:rsidRDefault="00395517" w:rsidP="00446A2A">
            <w:r w:rsidRPr="00D00F3B">
              <w:t>400 V</w:t>
            </w:r>
          </w:p>
        </w:tc>
      </w:tr>
      <w:tr w:rsidR="00395517" w:rsidRPr="00D00F3B" w14:paraId="6C660B77" w14:textId="77777777" w:rsidTr="007A4661">
        <w:trPr>
          <w:trHeight w:val="58"/>
        </w:trPr>
        <w:tc>
          <w:tcPr>
            <w:tcW w:w="3593" w:type="pct"/>
            <w:shd w:val="clear" w:color="auto" w:fill="auto"/>
            <w:vAlign w:val="center"/>
          </w:tcPr>
          <w:p w14:paraId="04BEAD44" w14:textId="77777777" w:rsidR="00395517" w:rsidRPr="00D00F3B" w:rsidRDefault="00395517" w:rsidP="00446A2A">
            <w:r w:rsidRPr="00D00F3B">
              <w:t>Nominalus dažnis Hz</w:t>
            </w:r>
          </w:p>
        </w:tc>
        <w:tc>
          <w:tcPr>
            <w:tcW w:w="1407" w:type="pct"/>
            <w:shd w:val="clear" w:color="auto" w:fill="auto"/>
            <w:vAlign w:val="center"/>
          </w:tcPr>
          <w:p w14:paraId="2209C8B8" w14:textId="77777777" w:rsidR="00395517" w:rsidRPr="00D00F3B" w:rsidRDefault="00395517" w:rsidP="00446A2A">
            <w:r w:rsidRPr="00D00F3B">
              <w:t>50 Hz</w:t>
            </w:r>
          </w:p>
        </w:tc>
      </w:tr>
      <w:tr w:rsidR="00395517" w:rsidRPr="00D00F3B" w14:paraId="5EE9B1F2" w14:textId="77777777" w:rsidTr="00446A2A">
        <w:tc>
          <w:tcPr>
            <w:tcW w:w="3593" w:type="pct"/>
            <w:shd w:val="clear" w:color="auto" w:fill="auto"/>
            <w:vAlign w:val="center"/>
          </w:tcPr>
          <w:p w14:paraId="21D2BF28" w14:textId="77777777" w:rsidR="00395517" w:rsidRPr="00D00F3B" w:rsidRDefault="00395517" w:rsidP="00446A2A">
            <w:r w:rsidRPr="00D00F3B">
              <w:t xml:space="preserve">Apsaugos klasė </w:t>
            </w:r>
          </w:p>
        </w:tc>
        <w:tc>
          <w:tcPr>
            <w:tcW w:w="1407" w:type="pct"/>
            <w:shd w:val="clear" w:color="auto" w:fill="auto"/>
            <w:vAlign w:val="center"/>
          </w:tcPr>
          <w:p w14:paraId="2CFC1CCD" w14:textId="77777777" w:rsidR="00395517" w:rsidRPr="00D00F3B" w:rsidRDefault="00395517" w:rsidP="00446A2A">
            <w:r w:rsidRPr="00D00F3B">
              <w:rPr>
                <w:bCs/>
                <w:iCs/>
              </w:rPr>
              <w:t xml:space="preserve">≥ </w:t>
            </w:r>
            <w:r w:rsidRPr="00D00F3B">
              <w:t>IP 65</w:t>
            </w:r>
          </w:p>
        </w:tc>
      </w:tr>
      <w:tr w:rsidR="00395517" w:rsidRPr="00D00F3B" w14:paraId="492CC1B5" w14:textId="77777777" w:rsidTr="00446A2A">
        <w:tc>
          <w:tcPr>
            <w:tcW w:w="3593" w:type="pct"/>
            <w:shd w:val="clear" w:color="auto" w:fill="auto"/>
            <w:vAlign w:val="center"/>
          </w:tcPr>
          <w:p w14:paraId="465C8A13" w14:textId="77777777" w:rsidR="00395517" w:rsidRPr="00D00F3B" w:rsidRDefault="00395517" w:rsidP="00446A2A">
            <w:r w:rsidRPr="00D00F3B">
              <w:t>Maksimalus efektyvumas</w:t>
            </w:r>
          </w:p>
        </w:tc>
        <w:tc>
          <w:tcPr>
            <w:tcW w:w="1407" w:type="pct"/>
            <w:shd w:val="clear" w:color="auto" w:fill="auto"/>
            <w:vAlign w:val="center"/>
          </w:tcPr>
          <w:p w14:paraId="6729C9BA" w14:textId="00755915" w:rsidR="00395517" w:rsidRPr="00D00F3B" w:rsidRDefault="00395517" w:rsidP="00446A2A">
            <w:pPr>
              <w:rPr>
                <w:bCs/>
                <w:iCs/>
              </w:rPr>
            </w:pPr>
            <w:r w:rsidRPr="00D00F3B">
              <w:rPr>
                <w:bCs/>
                <w:iCs/>
              </w:rPr>
              <w:t>≥ 9</w:t>
            </w:r>
            <w:r w:rsidR="005907EA" w:rsidRPr="00D00F3B">
              <w:rPr>
                <w:bCs/>
                <w:iCs/>
              </w:rPr>
              <w:t>8</w:t>
            </w:r>
            <w:r w:rsidRPr="00D00F3B">
              <w:rPr>
                <w:bCs/>
                <w:iCs/>
              </w:rPr>
              <w:t>%</w:t>
            </w:r>
          </w:p>
        </w:tc>
      </w:tr>
      <w:tr w:rsidR="00395517" w:rsidRPr="00D00F3B" w14:paraId="2677C493" w14:textId="77777777" w:rsidTr="00446A2A">
        <w:tc>
          <w:tcPr>
            <w:tcW w:w="3593" w:type="pct"/>
            <w:shd w:val="clear" w:color="auto" w:fill="auto"/>
            <w:vAlign w:val="center"/>
          </w:tcPr>
          <w:p w14:paraId="55100E20" w14:textId="77777777" w:rsidR="00395517" w:rsidRPr="00D00F3B" w:rsidRDefault="00395517" w:rsidP="00446A2A">
            <w:r w:rsidRPr="00D00F3B">
              <w:t>Prie keitiklio jungiamu modulių grupių skaičius</w:t>
            </w:r>
          </w:p>
        </w:tc>
        <w:tc>
          <w:tcPr>
            <w:tcW w:w="1407" w:type="pct"/>
            <w:shd w:val="clear" w:color="auto" w:fill="auto"/>
            <w:vAlign w:val="center"/>
          </w:tcPr>
          <w:p w14:paraId="63FAC581" w14:textId="77777777" w:rsidR="00395517" w:rsidRPr="00D00F3B" w:rsidRDefault="00395517" w:rsidP="00446A2A">
            <w:pPr>
              <w:rPr>
                <w:bCs/>
                <w:iCs/>
              </w:rPr>
            </w:pPr>
            <w:r w:rsidRPr="00D00F3B">
              <w:rPr>
                <w:bCs/>
                <w:iCs/>
              </w:rPr>
              <w:t>≥ 2</w:t>
            </w:r>
          </w:p>
        </w:tc>
      </w:tr>
      <w:tr w:rsidR="00395517" w:rsidRPr="00D00F3B" w14:paraId="158FEBB7" w14:textId="77777777" w:rsidTr="00446A2A">
        <w:tc>
          <w:tcPr>
            <w:tcW w:w="3593" w:type="pct"/>
            <w:shd w:val="clear" w:color="auto" w:fill="auto"/>
            <w:vAlign w:val="center"/>
          </w:tcPr>
          <w:p w14:paraId="7D8ED817" w14:textId="2F5C8E92" w:rsidR="00395517" w:rsidRPr="00D00F3B" w:rsidRDefault="005907EA" w:rsidP="005907EA">
            <w:r w:rsidRPr="00D00F3B">
              <w:t>Saugaus nuolatinės srovės atjungimo funkcija</w:t>
            </w:r>
          </w:p>
        </w:tc>
        <w:tc>
          <w:tcPr>
            <w:tcW w:w="1407" w:type="pct"/>
            <w:shd w:val="clear" w:color="auto" w:fill="auto"/>
            <w:vAlign w:val="center"/>
          </w:tcPr>
          <w:p w14:paraId="6C04F74B" w14:textId="77777777" w:rsidR="00395517" w:rsidRPr="00D00F3B" w:rsidRDefault="00395517" w:rsidP="00446A2A">
            <w:r w:rsidRPr="00D00F3B">
              <w:t>Privaloma</w:t>
            </w:r>
          </w:p>
        </w:tc>
      </w:tr>
      <w:tr w:rsidR="00177092" w:rsidRPr="00D00F3B" w14:paraId="6A8DB728" w14:textId="77777777" w:rsidTr="00446A2A">
        <w:tc>
          <w:tcPr>
            <w:tcW w:w="3593" w:type="pct"/>
            <w:shd w:val="clear" w:color="auto" w:fill="auto"/>
            <w:vAlign w:val="center"/>
          </w:tcPr>
          <w:p w14:paraId="015C9B86" w14:textId="77F5B690" w:rsidR="00177092" w:rsidRPr="00D00F3B" w:rsidRDefault="00177092" w:rsidP="00177092">
            <w:r w:rsidRPr="00D00F3B">
              <w:t>Apsaugos klasė IEC 62109-1/apsaugos nuo viršįtampių kategorija IEC</w:t>
            </w:r>
            <w:r w:rsidRPr="00D00F3B">
              <w:tab/>
              <w:t>62109-1</w:t>
            </w:r>
          </w:p>
        </w:tc>
        <w:tc>
          <w:tcPr>
            <w:tcW w:w="1407" w:type="pct"/>
            <w:shd w:val="clear" w:color="auto" w:fill="auto"/>
            <w:vAlign w:val="center"/>
          </w:tcPr>
          <w:p w14:paraId="58C722C5" w14:textId="7AE891D7" w:rsidR="00177092" w:rsidRPr="00D00F3B" w:rsidRDefault="00177092" w:rsidP="00446A2A">
            <w:r w:rsidRPr="00D00F3B">
              <w:t>Privalona</w:t>
            </w:r>
          </w:p>
        </w:tc>
      </w:tr>
      <w:tr w:rsidR="00395517" w:rsidRPr="00D00F3B" w14:paraId="6831F768" w14:textId="77777777" w:rsidTr="00446A2A">
        <w:tc>
          <w:tcPr>
            <w:tcW w:w="3593" w:type="pct"/>
            <w:shd w:val="clear" w:color="auto" w:fill="auto"/>
            <w:vAlign w:val="center"/>
          </w:tcPr>
          <w:p w14:paraId="11FEB49E" w14:textId="77777777" w:rsidR="00395517" w:rsidRPr="00D00F3B" w:rsidRDefault="00395517" w:rsidP="00446A2A">
            <w:r w:rsidRPr="00D00F3B">
              <w:t xml:space="preserve">Jungimo į tinklą atitikties standartai </w:t>
            </w:r>
          </w:p>
        </w:tc>
        <w:tc>
          <w:tcPr>
            <w:tcW w:w="1407" w:type="pct"/>
            <w:shd w:val="clear" w:color="auto" w:fill="auto"/>
            <w:vAlign w:val="center"/>
          </w:tcPr>
          <w:p w14:paraId="7363CE03" w14:textId="77777777" w:rsidR="00395517" w:rsidRPr="00D00F3B" w:rsidRDefault="00395517" w:rsidP="00446A2A">
            <w:r w:rsidRPr="00D00F3B">
              <w:t>LST EN 5060</w:t>
            </w:r>
          </w:p>
          <w:p w14:paraId="56E34745" w14:textId="77777777" w:rsidR="00395517" w:rsidRPr="00D00F3B" w:rsidRDefault="00395517" w:rsidP="00446A2A">
            <w:r w:rsidRPr="00D00F3B">
              <w:t>(arba atitikmuo)</w:t>
            </w:r>
          </w:p>
        </w:tc>
      </w:tr>
      <w:tr w:rsidR="00395517" w:rsidRPr="00D00F3B" w14:paraId="7474E93D" w14:textId="77777777" w:rsidTr="00446A2A">
        <w:tc>
          <w:tcPr>
            <w:tcW w:w="3593" w:type="pct"/>
            <w:shd w:val="clear" w:color="auto" w:fill="auto"/>
            <w:vAlign w:val="center"/>
          </w:tcPr>
          <w:p w14:paraId="5FED4CB6" w14:textId="77777777" w:rsidR="00395517" w:rsidRPr="00D00F3B" w:rsidRDefault="00395517" w:rsidP="00446A2A">
            <w:r w:rsidRPr="00D00F3B">
              <w:t xml:space="preserve">Kiti atitikties sertifikatai </w:t>
            </w:r>
          </w:p>
        </w:tc>
        <w:tc>
          <w:tcPr>
            <w:tcW w:w="1407" w:type="pct"/>
            <w:shd w:val="clear" w:color="auto" w:fill="auto"/>
            <w:vAlign w:val="center"/>
          </w:tcPr>
          <w:p w14:paraId="2DA4CC97" w14:textId="77777777" w:rsidR="00395517" w:rsidRPr="00D00F3B" w:rsidRDefault="00395517" w:rsidP="00446A2A">
            <w:r w:rsidRPr="00D00F3B">
              <w:t>LST EN 50438</w:t>
            </w:r>
          </w:p>
          <w:p w14:paraId="26499AF8" w14:textId="77777777" w:rsidR="00395517" w:rsidRPr="00D00F3B" w:rsidRDefault="00395517" w:rsidP="00446A2A">
            <w:r w:rsidRPr="00D00F3B">
              <w:t>LST EN 61000</w:t>
            </w:r>
          </w:p>
          <w:p w14:paraId="70CAD4F6" w14:textId="77777777" w:rsidR="00395517" w:rsidRPr="00D00F3B" w:rsidRDefault="00395517" w:rsidP="00446A2A">
            <w:r w:rsidRPr="00D00F3B">
              <w:t>LST EN 62109</w:t>
            </w:r>
          </w:p>
          <w:p w14:paraId="3058DC67" w14:textId="77777777" w:rsidR="00395517" w:rsidRPr="00D00F3B" w:rsidRDefault="00395517" w:rsidP="00446A2A">
            <w:r w:rsidRPr="00D00F3B">
              <w:t xml:space="preserve">RoHS </w:t>
            </w:r>
          </w:p>
          <w:p w14:paraId="5C0C18C8" w14:textId="77777777" w:rsidR="00395517" w:rsidRPr="00D00F3B" w:rsidRDefault="00395517" w:rsidP="00446A2A">
            <w:r w:rsidRPr="00D00F3B">
              <w:t>Standartai</w:t>
            </w:r>
          </w:p>
          <w:p w14:paraId="571FA7CB" w14:textId="77777777" w:rsidR="00395517" w:rsidRPr="00D00F3B" w:rsidRDefault="00395517" w:rsidP="00446A2A">
            <w:r w:rsidRPr="00D00F3B">
              <w:t>(arba atitikmenys)</w:t>
            </w:r>
          </w:p>
        </w:tc>
      </w:tr>
      <w:tr w:rsidR="00395517" w:rsidRPr="00D00F3B" w14:paraId="76B4D7C1" w14:textId="77777777" w:rsidTr="00446A2A">
        <w:tc>
          <w:tcPr>
            <w:tcW w:w="3593" w:type="pct"/>
            <w:shd w:val="clear" w:color="auto" w:fill="auto"/>
            <w:vAlign w:val="center"/>
          </w:tcPr>
          <w:p w14:paraId="24C6A100" w14:textId="77777777" w:rsidR="00395517" w:rsidRPr="00D00F3B" w:rsidRDefault="00395517" w:rsidP="00446A2A">
            <w:r w:rsidRPr="00D00F3B">
              <w:t>Bevielio arba tinklo interneto pajungimo galimybė</w:t>
            </w:r>
          </w:p>
        </w:tc>
        <w:tc>
          <w:tcPr>
            <w:tcW w:w="1407" w:type="pct"/>
            <w:shd w:val="clear" w:color="auto" w:fill="auto"/>
            <w:vAlign w:val="center"/>
          </w:tcPr>
          <w:p w14:paraId="731B3B0A" w14:textId="77777777" w:rsidR="00395517" w:rsidRPr="00D00F3B" w:rsidRDefault="00395517" w:rsidP="00446A2A">
            <w:r w:rsidRPr="00D00F3B">
              <w:t>Privaloma</w:t>
            </w:r>
          </w:p>
        </w:tc>
      </w:tr>
      <w:tr w:rsidR="00395517" w:rsidRPr="00D00F3B" w14:paraId="5B27E116" w14:textId="77777777" w:rsidTr="00446A2A">
        <w:tc>
          <w:tcPr>
            <w:tcW w:w="3593" w:type="pct"/>
            <w:shd w:val="clear" w:color="auto" w:fill="auto"/>
            <w:vAlign w:val="center"/>
          </w:tcPr>
          <w:p w14:paraId="12C60153" w14:textId="77777777" w:rsidR="00395517" w:rsidRPr="00D00F3B" w:rsidRDefault="00395517" w:rsidP="00446A2A">
            <w:r w:rsidRPr="00D00F3B">
              <w:t>Garantija</w:t>
            </w:r>
          </w:p>
        </w:tc>
        <w:tc>
          <w:tcPr>
            <w:tcW w:w="1407" w:type="pct"/>
            <w:shd w:val="clear" w:color="auto" w:fill="auto"/>
            <w:vAlign w:val="center"/>
          </w:tcPr>
          <w:p w14:paraId="512D8A85" w14:textId="55DFFF05" w:rsidR="00395517" w:rsidRPr="00D00F3B" w:rsidRDefault="00EA1B6D" w:rsidP="00446A2A">
            <w:r w:rsidRPr="00D00F3B">
              <w:rPr>
                <w:bCs/>
                <w:iCs/>
              </w:rPr>
              <w:t>Ne mažiau kaip</w:t>
            </w:r>
            <w:r w:rsidR="00395517" w:rsidRPr="00D00F3B">
              <w:rPr>
                <w:bCs/>
                <w:iCs/>
              </w:rPr>
              <w:t xml:space="preserve"> 10 metų</w:t>
            </w:r>
          </w:p>
        </w:tc>
      </w:tr>
      <w:tr w:rsidR="00395517" w:rsidRPr="00D00F3B" w14:paraId="1CCA25D9" w14:textId="77777777" w:rsidTr="00446A2A">
        <w:tc>
          <w:tcPr>
            <w:tcW w:w="3593" w:type="pct"/>
            <w:shd w:val="clear" w:color="auto" w:fill="auto"/>
            <w:vAlign w:val="center"/>
          </w:tcPr>
          <w:p w14:paraId="23F301DB" w14:textId="77777777" w:rsidR="00395517" w:rsidRPr="00D00F3B" w:rsidRDefault="00395517" w:rsidP="00446A2A">
            <w:r w:rsidRPr="00D00F3B">
              <w:t xml:space="preserve">Stebėsenos sistema internetu </w:t>
            </w:r>
          </w:p>
        </w:tc>
        <w:tc>
          <w:tcPr>
            <w:tcW w:w="1407" w:type="pct"/>
            <w:shd w:val="clear" w:color="auto" w:fill="auto"/>
            <w:vAlign w:val="center"/>
          </w:tcPr>
          <w:p w14:paraId="3C9AE183" w14:textId="77777777" w:rsidR="00395517" w:rsidRPr="00D00F3B" w:rsidRDefault="00395517" w:rsidP="00446A2A">
            <w:r w:rsidRPr="00D00F3B">
              <w:t xml:space="preserve">Privaloma </w:t>
            </w:r>
          </w:p>
        </w:tc>
      </w:tr>
      <w:tr w:rsidR="00395517" w:rsidRPr="00D00F3B" w14:paraId="5AF29376" w14:textId="77777777" w:rsidTr="00446A2A">
        <w:tc>
          <w:tcPr>
            <w:tcW w:w="3593" w:type="pct"/>
            <w:shd w:val="clear" w:color="auto" w:fill="auto"/>
            <w:vAlign w:val="center"/>
          </w:tcPr>
          <w:p w14:paraId="121AC5B5" w14:textId="77777777" w:rsidR="00395517" w:rsidRPr="00D00F3B" w:rsidRDefault="00395517" w:rsidP="00446A2A">
            <w:pPr>
              <w:contextualSpacing/>
              <w:jc w:val="both"/>
            </w:pPr>
            <w:r w:rsidRPr="00D00F3B">
              <w:t>Saugumo parametras: išjungus keitiklį saulės elektrinės gra</w:t>
            </w:r>
            <w:r w:rsidR="00F93EDA" w:rsidRPr="00D00F3B">
              <w:t>ndinėje įtampa turi neviršyti 52</w:t>
            </w:r>
            <w:r w:rsidRPr="00D00F3B">
              <w:t xml:space="preserve">V </w:t>
            </w:r>
          </w:p>
        </w:tc>
        <w:tc>
          <w:tcPr>
            <w:tcW w:w="1407" w:type="pct"/>
            <w:shd w:val="clear" w:color="auto" w:fill="auto"/>
            <w:vAlign w:val="center"/>
          </w:tcPr>
          <w:p w14:paraId="281F7C5C" w14:textId="77777777" w:rsidR="00395517" w:rsidRPr="00D00F3B" w:rsidRDefault="00395517" w:rsidP="00446A2A">
            <w:r w:rsidRPr="00D00F3B">
              <w:t>Privaloma</w:t>
            </w:r>
          </w:p>
        </w:tc>
      </w:tr>
    </w:tbl>
    <w:p w14:paraId="270FFEFE" w14:textId="77777777" w:rsidR="00395517" w:rsidRPr="00D00F3B" w:rsidRDefault="00395517" w:rsidP="00395517">
      <w:pPr>
        <w:tabs>
          <w:tab w:val="left" w:pos="5084"/>
          <w:tab w:val="left" w:pos="8289"/>
        </w:tabs>
        <w:ind w:firstLine="567"/>
        <w:jc w:val="both"/>
      </w:pPr>
    </w:p>
    <w:p w14:paraId="1296648C" w14:textId="77777777" w:rsidR="004046B9" w:rsidRPr="00D00F3B" w:rsidRDefault="004046B9" w:rsidP="00395517">
      <w:pPr>
        <w:tabs>
          <w:tab w:val="left" w:pos="5084"/>
          <w:tab w:val="left" w:pos="8289"/>
        </w:tabs>
        <w:ind w:firstLine="567"/>
        <w:jc w:val="both"/>
        <w:rPr>
          <w:b/>
        </w:rPr>
      </w:pPr>
    </w:p>
    <w:p w14:paraId="2E9C0BDA" w14:textId="77777777" w:rsidR="004046B9" w:rsidRPr="00D00F3B" w:rsidRDefault="004046B9" w:rsidP="00395517">
      <w:pPr>
        <w:tabs>
          <w:tab w:val="left" w:pos="5084"/>
          <w:tab w:val="left" w:pos="8289"/>
        </w:tabs>
        <w:ind w:firstLine="567"/>
        <w:jc w:val="both"/>
        <w:rPr>
          <w:b/>
        </w:rPr>
      </w:pPr>
    </w:p>
    <w:p w14:paraId="0677C4B0" w14:textId="77777777" w:rsidR="00475C94" w:rsidRPr="00D00F3B" w:rsidRDefault="00475C94" w:rsidP="00395517">
      <w:pPr>
        <w:tabs>
          <w:tab w:val="left" w:pos="5084"/>
          <w:tab w:val="left" w:pos="8289"/>
        </w:tabs>
        <w:ind w:firstLine="567"/>
        <w:jc w:val="both"/>
        <w:rPr>
          <w:b/>
        </w:rPr>
      </w:pPr>
    </w:p>
    <w:p w14:paraId="3BC13B80" w14:textId="645B1722" w:rsidR="00395517" w:rsidRPr="00D00F3B" w:rsidRDefault="00395517" w:rsidP="002C72B9">
      <w:pPr>
        <w:pStyle w:val="ListParagraph"/>
        <w:numPr>
          <w:ilvl w:val="1"/>
          <w:numId w:val="12"/>
        </w:numPr>
        <w:tabs>
          <w:tab w:val="left" w:pos="5084"/>
          <w:tab w:val="left" w:pos="8289"/>
        </w:tabs>
        <w:jc w:val="both"/>
        <w:rPr>
          <w:b/>
        </w:rPr>
      </w:pPr>
      <w:r w:rsidRPr="00D00F3B">
        <w:rPr>
          <w:b/>
        </w:rPr>
        <w:t>FV elektrinės saulės moduliai</w:t>
      </w:r>
    </w:p>
    <w:p w14:paraId="424F007E" w14:textId="77777777" w:rsidR="0074057A" w:rsidRPr="00D00F3B" w:rsidRDefault="0074057A" w:rsidP="00395517">
      <w:pPr>
        <w:tabs>
          <w:tab w:val="left" w:pos="5084"/>
          <w:tab w:val="left" w:pos="8289"/>
        </w:tabs>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48B6A095" w14:textId="77777777" w:rsidTr="0074057A">
        <w:trPr>
          <w:trHeight w:val="590"/>
        </w:trPr>
        <w:tc>
          <w:tcPr>
            <w:tcW w:w="4644" w:type="dxa"/>
            <w:shd w:val="clear" w:color="auto" w:fill="D9D9D9" w:themeFill="background1" w:themeFillShade="D9"/>
            <w:vAlign w:val="center"/>
          </w:tcPr>
          <w:p w14:paraId="7F1473BD" w14:textId="77777777" w:rsidR="00395517" w:rsidRPr="00D00F3B" w:rsidRDefault="00395517" w:rsidP="00446A2A">
            <w:pPr>
              <w:jc w:val="center"/>
              <w:rPr>
                <w:b/>
              </w:rPr>
            </w:pPr>
            <w:r w:rsidRPr="00D00F3B">
              <w:rPr>
                <w:b/>
              </w:rPr>
              <w:t>Saulės moduliai</w:t>
            </w:r>
          </w:p>
        </w:tc>
        <w:tc>
          <w:tcPr>
            <w:tcW w:w="4984" w:type="dxa"/>
            <w:shd w:val="clear" w:color="auto" w:fill="D9D9D9" w:themeFill="background1" w:themeFillShade="D9"/>
            <w:vAlign w:val="center"/>
          </w:tcPr>
          <w:p w14:paraId="4EA91C7C" w14:textId="77777777" w:rsidR="00395517" w:rsidRPr="00D00F3B" w:rsidRDefault="00395517" w:rsidP="00446A2A">
            <w:pPr>
              <w:jc w:val="center"/>
              <w:rPr>
                <w:b/>
              </w:rPr>
            </w:pPr>
            <w:r w:rsidRPr="00D00F3B">
              <w:rPr>
                <w:b/>
              </w:rPr>
              <w:t>Reikalavimai</w:t>
            </w:r>
          </w:p>
        </w:tc>
      </w:tr>
      <w:tr w:rsidR="00395517" w:rsidRPr="00D00F3B" w14:paraId="32806972" w14:textId="77777777" w:rsidTr="00446A2A">
        <w:tc>
          <w:tcPr>
            <w:tcW w:w="4644" w:type="dxa"/>
            <w:shd w:val="clear" w:color="auto" w:fill="auto"/>
            <w:vAlign w:val="center"/>
          </w:tcPr>
          <w:p w14:paraId="213B3E4F" w14:textId="77777777" w:rsidR="00395517" w:rsidRPr="00D00F3B" w:rsidRDefault="00395517" w:rsidP="00446A2A">
            <w:r w:rsidRPr="00D00F3B">
              <w:t>Puslaidininkio (fotovoltinės celes) tipas</w:t>
            </w:r>
          </w:p>
        </w:tc>
        <w:tc>
          <w:tcPr>
            <w:tcW w:w="4984" w:type="dxa"/>
            <w:shd w:val="clear" w:color="auto" w:fill="auto"/>
            <w:vAlign w:val="center"/>
          </w:tcPr>
          <w:p w14:paraId="78D22FCB" w14:textId="77777777" w:rsidR="00395517" w:rsidRPr="00D00F3B" w:rsidRDefault="00395517" w:rsidP="00446A2A">
            <w:r w:rsidRPr="00D00F3B">
              <w:t>kristalinio silicio</w:t>
            </w:r>
          </w:p>
        </w:tc>
      </w:tr>
      <w:tr w:rsidR="00395517" w:rsidRPr="00D00F3B" w14:paraId="0998A428" w14:textId="77777777" w:rsidTr="00446A2A">
        <w:tc>
          <w:tcPr>
            <w:tcW w:w="4644" w:type="dxa"/>
            <w:shd w:val="clear" w:color="auto" w:fill="auto"/>
            <w:vAlign w:val="center"/>
          </w:tcPr>
          <w:p w14:paraId="035A0712" w14:textId="77777777" w:rsidR="00395517" w:rsidRPr="00D00F3B" w:rsidRDefault="00395517" w:rsidP="00446A2A">
            <w:r w:rsidRPr="00D00F3B">
              <w:t>Fotovoltinio modulio tipas</w:t>
            </w:r>
          </w:p>
        </w:tc>
        <w:tc>
          <w:tcPr>
            <w:tcW w:w="4984" w:type="dxa"/>
            <w:shd w:val="clear" w:color="auto" w:fill="auto"/>
            <w:vAlign w:val="center"/>
          </w:tcPr>
          <w:p w14:paraId="326E30E8" w14:textId="3C414D70" w:rsidR="00395517" w:rsidRDefault="00395517" w:rsidP="00217E43">
            <w:pPr>
              <w:jc w:val="both"/>
            </w:pPr>
            <w:r w:rsidRPr="00D00F3B">
              <w:rPr>
                <w:bCs/>
                <w:iCs/>
              </w:rPr>
              <w:t>Stiklas - stiklas (</w:t>
            </w:r>
            <w:r w:rsidRPr="00D00F3B">
              <w:t>puslaidininkiai laminuojami naudoja</w:t>
            </w:r>
            <w:r w:rsidR="00431582" w:rsidRPr="00D00F3B">
              <w:t>n</w:t>
            </w:r>
            <w:r w:rsidRPr="00D00F3B">
              <w:t>t stiklą priekinėje ir galinėje modulio dalyse )</w:t>
            </w:r>
            <w:r w:rsidR="002E441B">
              <w:t>;</w:t>
            </w:r>
          </w:p>
          <w:p w14:paraId="2FCDEA0C" w14:textId="3B0EA79F" w:rsidR="002E441B" w:rsidRPr="00D00F3B" w:rsidRDefault="002E441B" w:rsidP="002E441B">
            <w:pPr>
              <w:rPr>
                <w:bCs/>
                <w:iCs/>
              </w:rPr>
            </w:pPr>
            <w:r>
              <w:t>Stiklas-plastikas;</w:t>
            </w:r>
          </w:p>
        </w:tc>
      </w:tr>
      <w:tr w:rsidR="00395517" w:rsidRPr="00D00F3B" w14:paraId="1D8071A6" w14:textId="77777777" w:rsidTr="00446A2A">
        <w:tc>
          <w:tcPr>
            <w:tcW w:w="4644" w:type="dxa"/>
            <w:shd w:val="clear" w:color="auto" w:fill="auto"/>
            <w:vAlign w:val="center"/>
          </w:tcPr>
          <w:p w14:paraId="3FDE452F" w14:textId="77777777" w:rsidR="00395517" w:rsidRPr="00D00F3B" w:rsidRDefault="00395517" w:rsidP="00446A2A">
            <w:r w:rsidRPr="00D00F3B">
              <w:t>Laminavimo plėvelės tipas</w:t>
            </w:r>
          </w:p>
        </w:tc>
        <w:tc>
          <w:tcPr>
            <w:tcW w:w="4984" w:type="dxa"/>
            <w:shd w:val="clear" w:color="auto" w:fill="auto"/>
            <w:vAlign w:val="center"/>
          </w:tcPr>
          <w:p w14:paraId="4D10EDD2" w14:textId="77777777" w:rsidR="00395517" w:rsidRPr="00D00F3B" w:rsidRDefault="00395517" w:rsidP="00446A2A">
            <w:pPr>
              <w:rPr>
                <w:bCs/>
                <w:iCs/>
              </w:rPr>
            </w:pPr>
            <w:r w:rsidRPr="00D00F3B">
              <w:rPr>
                <w:bCs/>
                <w:iCs/>
              </w:rPr>
              <w:t>PVB (Poly Vinyl Butyral)</w:t>
            </w:r>
          </w:p>
        </w:tc>
      </w:tr>
      <w:tr w:rsidR="00395517" w:rsidRPr="00D00F3B" w14:paraId="34835CE3" w14:textId="77777777" w:rsidTr="00446A2A">
        <w:tc>
          <w:tcPr>
            <w:tcW w:w="4644" w:type="dxa"/>
            <w:shd w:val="clear" w:color="auto" w:fill="auto"/>
            <w:vAlign w:val="center"/>
          </w:tcPr>
          <w:p w14:paraId="6394B768" w14:textId="77777777" w:rsidR="00395517" w:rsidRPr="00D00F3B" w:rsidRDefault="00395517" w:rsidP="00446A2A">
            <w:r w:rsidRPr="00D00F3B">
              <w:t xml:space="preserve">Kraštų izoliacija terminiu padengimu (thermo-sealing) visu perimetru </w:t>
            </w:r>
          </w:p>
        </w:tc>
        <w:tc>
          <w:tcPr>
            <w:tcW w:w="4984" w:type="dxa"/>
            <w:shd w:val="clear" w:color="auto" w:fill="auto"/>
            <w:vAlign w:val="center"/>
          </w:tcPr>
          <w:p w14:paraId="5B4D0345" w14:textId="77777777" w:rsidR="00395517" w:rsidRPr="00D00F3B" w:rsidRDefault="00395517" w:rsidP="00446A2A">
            <w:pPr>
              <w:rPr>
                <w:bCs/>
                <w:iCs/>
              </w:rPr>
            </w:pPr>
            <w:r w:rsidRPr="00D00F3B">
              <w:rPr>
                <w:bCs/>
                <w:iCs/>
              </w:rPr>
              <w:t>Būtina</w:t>
            </w:r>
          </w:p>
        </w:tc>
      </w:tr>
      <w:tr w:rsidR="00395517" w:rsidRPr="00D00F3B" w14:paraId="2C9A9BE8" w14:textId="77777777" w:rsidTr="00446A2A">
        <w:tc>
          <w:tcPr>
            <w:tcW w:w="4644" w:type="dxa"/>
            <w:shd w:val="clear" w:color="auto" w:fill="auto"/>
            <w:vAlign w:val="center"/>
          </w:tcPr>
          <w:p w14:paraId="2E8F3CBE" w14:textId="77777777" w:rsidR="00395517" w:rsidRPr="00D00F3B" w:rsidRDefault="00395517" w:rsidP="00446A2A">
            <w:r w:rsidRPr="00D00F3B">
              <w:t xml:space="preserve">Galios tolerancija </w:t>
            </w:r>
          </w:p>
        </w:tc>
        <w:tc>
          <w:tcPr>
            <w:tcW w:w="4984" w:type="dxa"/>
            <w:shd w:val="clear" w:color="auto" w:fill="auto"/>
            <w:vAlign w:val="center"/>
          </w:tcPr>
          <w:p w14:paraId="481A1B6A" w14:textId="77777777" w:rsidR="00395517" w:rsidRPr="00D00F3B" w:rsidRDefault="00395517" w:rsidP="00446A2A">
            <w:pPr>
              <w:rPr>
                <w:bCs/>
                <w:iCs/>
              </w:rPr>
            </w:pPr>
            <w:r w:rsidRPr="00D00F3B">
              <w:rPr>
                <w:bCs/>
                <w:iCs/>
              </w:rPr>
              <w:t>0/+5 W</w:t>
            </w:r>
          </w:p>
        </w:tc>
      </w:tr>
      <w:tr w:rsidR="00395517" w:rsidRPr="00D00F3B" w14:paraId="514BB926" w14:textId="77777777" w:rsidTr="00446A2A">
        <w:tc>
          <w:tcPr>
            <w:tcW w:w="4644" w:type="dxa"/>
            <w:shd w:val="clear" w:color="auto" w:fill="auto"/>
            <w:vAlign w:val="center"/>
          </w:tcPr>
          <w:p w14:paraId="425BEA6C" w14:textId="77777777" w:rsidR="00395517" w:rsidRPr="00D00F3B" w:rsidRDefault="00395517" w:rsidP="00446A2A">
            <w:r w:rsidRPr="00D00F3B">
              <w:lastRenderedPageBreak/>
              <w:t xml:space="preserve">Veikimo temperatūra </w:t>
            </w:r>
          </w:p>
        </w:tc>
        <w:tc>
          <w:tcPr>
            <w:tcW w:w="4984" w:type="dxa"/>
            <w:shd w:val="clear" w:color="auto" w:fill="auto"/>
            <w:vAlign w:val="center"/>
          </w:tcPr>
          <w:p w14:paraId="5B3D1497" w14:textId="77777777" w:rsidR="00395517" w:rsidRPr="00D00F3B" w:rsidRDefault="00395517" w:rsidP="00446A2A">
            <w:r w:rsidRPr="00D00F3B">
              <w:t xml:space="preserve">-40° C iki +85°C </w:t>
            </w:r>
          </w:p>
        </w:tc>
      </w:tr>
      <w:tr w:rsidR="00395517" w:rsidRPr="00D00F3B" w14:paraId="2A49D613" w14:textId="77777777" w:rsidTr="00446A2A">
        <w:tc>
          <w:tcPr>
            <w:tcW w:w="4644" w:type="dxa"/>
            <w:shd w:val="clear" w:color="auto" w:fill="auto"/>
            <w:vAlign w:val="center"/>
          </w:tcPr>
          <w:p w14:paraId="610ACDE8" w14:textId="77777777" w:rsidR="00395517" w:rsidRPr="00D00F3B" w:rsidRDefault="00395517" w:rsidP="00446A2A">
            <w:r w:rsidRPr="00D00F3B">
              <w:t xml:space="preserve">Kabelio tipas </w:t>
            </w:r>
          </w:p>
        </w:tc>
        <w:tc>
          <w:tcPr>
            <w:tcW w:w="4984" w:type="dxa"/>
            <w:shd w:val="clear" w:color="auto" w:fill="auto"/>
            <w:vAlign w:val="center"/>
          </w:tcPr>
          <w:p w14:paraId="768A14B8" w14:textId="77777777" w:rsidR="00395517" w:rsidRPr="00D00F3B" w:rsidRDefault="00395517" w:rsidP="00446A2A">
            <w:r w:rsidRPr="00D00F3B">
              <w:t xml:space="preserve">dvigubai izoliuotas </w:t>
            </w:r>
          </w:p>
        </w:tc>
      </w:tr>
      <w:tr w:rsidR="00395517" w:rsidRPr="00D00F3B" w14:paraId="5A309021" w14:textId="77777777" w:rsidTr="00446A2A">
        <w:tc>
          <w:tcPr>
            <w:tcW w:w="4644" w:type="dxa"/>
            <w:shd w:val="clear" w:color="auto" w:fill="auto"/>
            <w:vAlign w:val="center"/>
          </w:tcPr>
          <w:p w14:paraId="6DA65ADC" w14:textId="77777777" w:rsidR="00395517" w:rsidRPr="00D00F3B" w:rsidRDefault="00395517" w:rsidP="00446A2A">
            <w:r w:rsidRPr="00D00F3B">
              <w:t xml:space="preserve">Jungties tipas  </w:t>
            </w:r>
          </w:p>
        </w:tc>
        <w:tc>
          <w:tcPr>
            <w:tcW w:w="4984" w:type="dxa"/>
            <w:shd w:val="clear" w:color="auto" w:fill="auto"/>
            <w:vAlign w:val="center"/>
          </w:tcPr>
          <w:p w14:paraId="21F8A076" w14:textId="77777777" w:rsidR="00395517" w:rsidRPr="00D00F3B" w:rsidRDefault="00395517" w:rsidP="00446A2A">
            <w:r w:rsidRPr="00D00F3B">
              <w:t>MC4</w:t>
            </w:r>
          </w:p>
        </w:tc>
      </w:tr>
      <w:tr w:rsidR="00395517" w:rsidRPr="00D00F3B" w14:paraId="2222DC46" w14:textId="77777777" w:rsidTr="00446A2A">
        <w:tc>
          <w:tcPr>
            <w:tcW w:w="4644" w:type="dxa"/>
            <w:shd w:val="clear" w:color="auto" w:fill="auto"/>
            <w:vAlign w:val="center"/>
          </w:tcPr>
          <w:p w14:paraId="331C3F22" w14:textId="77777777" w:rsidR="00395517" w:rsidRPr="00D00F3B" w:rsidRDefault="00395517" w:rsidP="00446A2A">
            <w:r w:rsidRPr="00D00F3B">
              <w:t>Jungimo dėžutės SAUGUMO ir atitikties sertifikatai</w:t>
            </w:r>
          </w:p>
        </w:tc>
        <w:tc>
          <w:tcPr>
            <w:tcW w:w="4984" w:type="dxa"/>
            <w:shd w:val="clear" w:color="auto" w:fill="auto"/>
            <w:vAlign w:val="center"/>
          </w:tcPr>
          <w:p w14:paraId="5DAEBA84" w14:textId="77777777" w:rsidR="00395517" w:rsidRPr="00D00F3B" w:rsidRDefault="00395517" w:rsidP="00446A2A">
            <w:r w:rsidRPr="00D00F3B">
              <w:t>LST EN 62109-1:2010 (II klasė, IP67)</w:t>
            </w:r>
          </w:p>
          <w:p w14:paraId="13363884" w14:textId="77777777" w:rsidR="00395517" w:rsidRPr="00D00F3B" w:rsidRDefault="00395517" w:rsidP="00446A2A">
            <w:r w:rsidRPr="00D00F3B">
              <w:t>(arba atitikmuo)</w:t>
            </w:r>
          </w:p>
        </w:tc>
      </w:tr>
      <w:tr w:rsidR="00395517" w:rsidRPr="00D00F3B" w14:paraId="26E044AD" w14:textId="77777777" w:rsidTr="00446A2A">
        <w:tc>
          <w:tcPr>
            <w:tcW w:w="4644" w:type="dxa"/>
            <w:shd w:val="clear" w:color="auto" w:fill="auto"/>
            <w:vAlign w:val="center"/>
          </w:tcPr>
          <w:p w14:paraId="2E692560" w14:textId="77777777" w:rsidR="00395517" w:rsidRPr="00D00F3B" w:rsidRDefault="00395517" w:rsidP="00446A2A">
            <w:r w:rsidRPr="00D00F3B">
              <w:t>Modulio įtampa atjungus keitiklį</w:t>
            </w:r>
          </w:p>
        </w:tc>
        <w:tc>
          <w:tcPr>
            <w:tcW w:w="4984" w:type="dxa"/>
            <w:shd w:val="clear" w:color="auto" w:fill="auto"/>
            <w:vAlign w:val="center"/>
          </w:tcPr>
          <w:p w14:paraId="12CB9358" w14:textId="77777777" w:rsidR="00395517" w:rsidRPr="00D00F3B" w:rsidRDefault="00A7130C" w:rsidP="00446A2A">
            <w:pPr>
              <w:rPr>
                <w:bCs/>
                <w:iCs/>
              </w:rPr>
            </w:pPr>
            <w:r w:rsidRPr="00D00F3B">
              <w:rPr>
                <w:bCs/>
                <w:iCs/>
              </w:rPr>
              <w:t xml:space="preserve">≤ </w:t>
            </w:r>
            <w:r w:rsidR="00395517" w:rsidRPr="00D00F3B">
              <w:t xml:space="preserve">1 V </w:t>
            </w:r>
          </w:p>
        </w:tc>
      </w:tr>
      <w:tr w:rsidR="00395517" w:rsidRPr="00D00F3B" w14:paraId="08B9A038" w14:textId="77777777" w:rsidTr="00446A2A">
        <w:tc>
          <w:tcPr>
            <w:tcW w:w="4644" w:type="dxa"/>
            <w:shd w:val="clear" w:color="auto" w:fill="auto"/>
            <w:vAlign w:val="center"/>
          </w:tcPr>
          <w:p w14:paraId="04B7730C" w14:textId="77777777" w:rsidR="00395517" w:rsidRPr="00D00F3B" w:rsidRDefault="00395517" w:rsidP="00446A2A">
            <w:r w:rsidRPr="00D00F3B">
              <w:t>Sniego apkrova</w:t>
            </w:r>
          </w:p>
        </w:tc>
        <w:tc>
          <w:tcPr>
            <w:tcW w:w="4984" w:type="dxa"/>
            <w:shd w:val="clear" w:color="auto" w:fill="auto"/>
            <w:vAlign w:val="center"/>
          </w:tcPr>
          <w:p w14:paraId="0CC550CE" w14:textId="77777777" w:rsidR="00395517" w:rsidRPr="00D00F3B" w:rsidRDefault="00395517" w:rsidP="00446A2A">
            <w:r w:rsidRPr="00D00F3B">
              <w:rPr>
                <w:bCs/>
                <w:iCs/>
              </w:rPr>
              <w:t>≥</w:t>
            </w:r>
            <w:r w:rsidRPr="00D00F3B">
              <w:t xml:space="preserve"> 2400 Pa</w:t>
            </w:r>
          </w:p>
        </w:tc>
      </w:tr>
      <w:tr w:rsidR="00395517" w:rsidRPr="00D00F3B" w14:paraId="3433217C" w14:textId="77777777" w:rsidTr="00446A2A">
        <w:tc>
          <w:tcPr>
            <w:tcW w:w="4644" w:type="dxa"/>
            <w:shd w:val="clear" w:color="auto" w:fill="auto"/>
            <w:vAlign w:val="center"/>
          </w:tcPr>
          <w:p w14:paraId="54442C5B" w14:textId="77777777" w:rsidR="00395517" w:rsidRPr="00D00F3B" w:rsidRDefault="00395517" w:rsidP="00446A2A">
            <w:r w:rsidRPr="00D00F3B">
              <w:t>Vėjo apkrova</w:t>
            </w:r>
          </w:p>
        </w:tc>
        <w:tc>
          <w:tcPr>
            <w:tcW w:w="4984" w:type="dxa"/>
            <w:shd w:val="clear" w:color="auto" w:fill="auto"/>
            <w:vAlign w:val="center"/>
          </w:tcPr>
          <w:p w14:paraId="566678BF" w14:textId="77777777" w:rsidR="00395517" w:rsidRPr="00D00F3B" w:rsidRDefault="00395517" w:rsidP="00446A2A">
            <w:r w:rsidRPr="00D00F3B">
              <w:rPr>
                <w:bCs/>
                <w:iCs/>
              </w:rPr>
              <w:t>≥</w:t>
            </w:r>
            <w:r w:rsidRPr="00D00F3B">
              <w:t>2400 Pa</w:t>
            </w:r>
          </w:p>
        </w:tc>
      </w:tr>
      <w:tr w:rsidR="00395517" w:rsidRPr="00D00F3B" w14:paraId="1C8A4433" w14:textId="77777777" w:rsidTr="00446A2A">
        <w:tc>
          <w:tcPr>
            <w:tcW w:w="4644" w:type="dxa"/>
            <w:shd w:val="clear" w:color="auto" w:fill="auto"/>
            <w:vAlign w:val="center"/>
          </w:tcPr>
          <w:p w14:paraId="289873AE" w14:textId="77777777" w:rsidR="00395517" w:rsidRPr="00D00F3B" w:rsidRDefault="00395517" w:rsidP="00446A2A">
            <w:r w:rsidRPr="00D00F3B">
              <w:t>Atitikties sertifikatai</w:t>
            </w:r>
          </w:p>
        </w:tc>
        <w:tc>
          <w:tcPr>
            <w:tcW w:w="4984" w:type="dxa"/>
            <w:shd w:val="clear" w:color="auto" w:fill="auto"/>
            <w:vAlign w:val="center"/>
          </w:tcPr>
          <w:p w14:paraId="7B9AA7AF" w14:textId="01FBC2D6" w:rsidR="00395517" w:rsidRPr="00D00F3B" w:rsidRDefault="00395517" w:rsidP="00446A2A">
            <w:r w:rsidRPr="00D00F3B">
              <w:t>LST EN 61215</w:t>
            </w:r>
            <w:r w:rsidR="00F93EDA" w:rsidRPr="00D00F3B">
              <w:t>:2016</w:t>
            </w:r>
            <w:r w:rsidRPr="00D00F3B">
              <w:t>, LST EN 61730</w:t>
            </w:r>
            <w:r w:rsidR="002E441B">
              <w:t>:2016</w:t>
            </w:r>
          </w:p>
          <w:p w14:paraId="771FDDBB" w14:textId="77777777" w:rsidR="00395517" w:rsidRPr="00D00F3B" w:rsidRDefault="00395517" w:rsidP="00446A2A">
            <w:r w:rsidRPr="00D00F3B">
              <w:t>(arba atitikmuo)</w:t>
            </w:r>
          </w:p>
        </w:tc>
      </w:tr>
      <w:tr w:rsidR="00395517" w:rsidRPr="00D00F3B" w14:paraId="5D4DCB92" w14:textId="77777777" w:rsidTr="00446A2A">
        <w:tc>
          <w:tcPr>
            <w:tcW w:w="4644" w:type="dxa"/>
            <w:shd w:val="clear" w:color="auto" w:fill="auto"/>
            <w:vAlign w:val="center"/>
          </w:tcPr>
          <w:p w14:paraId="7F671657" w14:textId="77777777" w:rsidR="00395517" w:rsidRPr="00D00F3B" w:rsidRDefault="00395517" w:rsidP="00446A2A">
            <w:r w:rsidRPr="00D00F3B">
              <w:t>Produkto efektyvumo garantinis laikotarpis</w:t>
            </w:r>
          </w:p>
        </w:tc>
        <w:tc>
          <w:tcPr>
            <w:tcW w:w="4984" w:type="dxa"/>
            <w:shd w:val="clear" w:color="auto" w:fill="auto"/>
            <w:vAlign w:val="center"/>
          </w:tcPr>
          <w:p w14:paraId="30D10230" w14:textId="15AD109E" w:rsidR="00395517" w:rsidRPr="00D00F3B" w:rsidRDefault="005907EA" w:rsidP="005907EA">
            <w:r w:rsidRPr="00D00F3B">
              <w:rPr>
                <w:bCs/>
                <w:iCs/>
              </w:rPr>
              <w:t xml:space="preserve">Ne mažiau </w:t>
            </w:r>
            <w:r w:rsidRPr="00D00F3B">
              <w:t>80</w:t>
            </w:r>
            <w:r w:rsidR="00B17378" w:rsidRPr="00D00F3B">
              <w:t xml:space="preserve"> % po 30</w:t>
            </w:r>
            <w:r w:rsidR="00395517" w:rsidRPr="00D00F3B">
              <w:t xml:space="preserve"> metų nominalios galios</w:t>
            </w:r>
          </w:p>
        </w:tc>
      </w:tr>
      <w:tr w:rsidR="00395517" w:rsidRPr="00D00F3B" w14:paraId="6D60DF04" w14:textId="77777777" w:rsidTr="00446A2A">
        <w:tc>
          <w:tcPr>
            <w:tcW w:w="4644" w:type="dxa"/>
            <w:shd w:val="clear" w:color="auto" w:fill="auto"/>
            <w:vAlign w:val="center"/>
          </w:tcPr>
          <w:p w14:paraId="0C877B9B" w14:textId="77777777" w:rsidR="00395517" w:rsidRPr="00D00F3B" w:rsidRDefault="00B17378" w:rsidP="00446A2A">
            <w:r w:rsidRPr="00D00F3B">
              <w:t>Produkto</w:t>
            </w:r>
            <w:r w:rsidR="00395517" w:rsidRPr="00D00F3B">
              <w:t xml:space="preserve"> garantinis laikotarpis </w:t>
            </w:r>
          </w:p>
        </w:tc>
        <w:tc>
          <w:tcPr>
            <w:tcW w:w="4984" w:type="dxa"/>
            <w:shd w:val="clear" w:color="auto" w:fill="auto"/>
            <w:vAlign w:val="center"/>
          </w:tcPr>
          <w:p w14:paraId="449D9B70" w14:textId="0A9C6DF8" w:rsidR="00395517" w:rsidRPr="00D00F3B" w:rsidRDefault="00395517" w:rsidP="00446A2A">
            <w:r w:rsidRPr="00D00F3B">
              <w:rPr>
                <w:bCs/>
                <w:iCs/>
              </w:rPr>
              <w:t xml:space="preserve">≥ </w:t>
            </w:r>
            <w:r w:rsidR="00217E43" w:rsidRPr="00D00F3B">
              <w:rPr>
                <w:bCs/>
                <w:iCs/>
              </w:rPr>
              <w:t>1</w:t>
            </w:r>
            <w:r w:rsidRPr="00D00F3B">
              <w:t>0 metų</w:t>
            </w:r>
          </w:p>
        </w:tc>
      </w:tr>
    </w:tbl>
    <w:p w14:paraId="385899A9" w14:textId="77777777" w:rsidR="00395517" w:rsidRPr="00D00F3B" w:rsidRDefault="00395517" w:rsidP="00395517">
      <w:pPr>
        <w:ind w:firstLine="567"/>
      </w:pPr>
    </w:p>
    <w:p w14:paraId="3A0BAFF4" w14:textId="185BEE0F" w:rsidR="00395517" w:rsidRPr="00D00F3B" w:rsidRDefault="00395517" w:rsidP="002C72B9">
      <w:pPr>
        <w:pStyle w:val="ListParagraph"/>
        <w:numPr>
          <w:ilvl w:val="1"/>
          <w:numId w:val="12"/>
        </w:numPr>
        <w:jc w:val="both"/>
        <w:rPr>
          <w:b/>
        </w:rPr>
      </w:pPr>
      <w:r w:rsidRPr="00D00F3B">
        <w:rPr>
          <w:b/>
        </w:rPr>
        <w:t>Saulės elektrinės tvirtinimo sistema</w:t>
      </w:r>
    </w:p>
    <w:p w14:paraId="06170FD1" w14:textId="77777777" w:rsidR="0074057A" w:rsidRPr="00D00F3B" w:rsidRDefault="0074057A" w:rsidP="00395517">
      <w:pPr>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6ADE755F" w14:textId="77777777" w:rsidTr="0074057A">
        <w:trPr>
          <w:trHeight w:val="433"/>
        </w:trPr>
        <w:tc>
          <w:tcPr>
            <w:tcW w:w="4644" w:type="dxa"/>
            <w:shd w:val="clear" w:color="auto" w:fill="D9D9D9" w:themeFill="background1" w:themeFillShade="D9"/>
            <w:vAlign w:val="center"/>
          </w:tcPr>
          <w:p w14:paraId="6D69E906" w14:textId="77777777" w:rsidR="00395517" w:rsidRPr="00D00F3B" w:rsidRDefault="00395517" w:rsidP="00446A2A">
            <w:pPr>
              <w:jc w:val="center"/>
              <w:rPr>
                <w:b/>
              </w:rPr>
            </w:pPr>
            <w:r w:rsidRPr="00D00F3B">
              <w:rPr>
                <w:b/>
              </w:rPr>
              <w:t>Tvirtinimo sistema</w:t>
            </w:r>
          </w:p>
        </w:tc>
        <w:tc>
          <w:tcPr>
            <w:tcW w:w="4984" w:type="dxa"/>
            <w:shd w:val="clear" w:color="auto" w:fill="D9D9D9" w:themeFill="background1" w:themeFillShade="D9"/>
            <w:vAlign w:val="center"/>
          </w:tcPr>
          <w:p w14:paraId="131D6CAA" w14:textId="77777777" w:rsidR="00395517" w:rsidRPr="00D00F3B" w:rsidRDefault="00395517" w:rsidP="00446A2A">
            <w:pPr>
              <w:jc w:val="center"/>
              <w:rPr>
                <w:b/>
              </w:rPr>
            </w:pPr>
            <w:r w:rsidRPr="00D00F3B">
              <w:rPr>
                <w:b/>
              </w:rPr>
              <w:t>Reikalavimai</w:t>
            </w:r>
          </w:p>
        </w:tc>
      </w:tr>
      <w:tr w:rsidR="00395517" w:rsidRPr="00D00F3B" w14:paraId="517AEAB2" w14:textId="77777777" w:rsidTr="00446A2A">
        <w:tc>
          <w:tcPr>
            <w:tcW w:w="4644" w:type="dxa"/>
            <w:shd w:val="clear" w:color="auto" w:fill="auto"/>
            <w:vAlign w:val="center"/>
          </w:tcPr>
          <w:p w14:paraId="73499F84" w14:textId="77777777" w:rsidR="00395517" w:rsidRPr="00D00F3B" w:rsidRDefault="00395517" w:rsidP="00446A2A">
            <w:r w:rsidRPr="00D00F3B">
              <w:t xml:space="preserve">Medžiaga </w:t>
            </w:r>
          </w:p>
        </w:tc>
        <w:tc>
          <w:tcPr>
            <w:tcW w:w="4984" w:type="dxa"/>
            <w:shd w:val="clear" w:color="auto" w:fill="auto"/>
            <w:vAlign w:val="center"/>
          </w:tcPr>
          <w:p w14:paraId="10F64072" w14:textId="77777777" w:rsidR="002E441B" w:rsidRDefault="00395517" w:rsidP="00B17378">
            <w:r w:rsidRPr="00D00F3B">
              <w:t xml:space="preserve">Karkasas - </w:t>
            </w:r>
            <w:r w:rsidR="002E441B">
              <w:t xml:space="preserve">aliuminis ir/arba konstrukcinis plienas dengtas antikorozine danga, ir/arba nerūdijantis plienas. </w:t>
            </w:r>
          </w:p>
          <w:p w14:paraId="6A797B45" w14:textId="52132284" w:rsidR="00395517" w:rsidRPr="00D00F3B" w:rsidRDefault="002E441B" w:rsidP="00B17378">
            <w:r>
              <w:t>Jungiamieji varžtai  - nerūdijantis plienas.</w:t>
            </w:r>
          </w:p>
        </w:tc>
      </w:tr>
      <w:tr w:rsidR="00395517" w:rsidRPr="00D00F3B" w14:paraId="33A5F868" w14:textId="77777777" w:rsidTr="00446A2A">
        <w:tc>
          <w:tcPr>
            <w:tcW w:w="4644" w:type="dxa"/>
            <w:shd w:val="clear" w:color="auto" w:fill="auto"/>
            <w:vAlign w:val="center"/>
          </w:tcPr>
          <w:p w14:paraId="738A8654" w14:textId="77777777" w:rsidR="00395517" w:rsidRPr="00D00F3B" w:rsidRDefault="00395517" w:rsidP="00446A2A">
            <w:r w:rsidRPr="00D00F3B">
              <w:t>Modulių montavimo kampas ir kryptis</w:t>
            </w:r>
          </w:p>
        </w:tc>
        <w:tc>
          <w:tcPr>
            <w:tcW w:w="4984" w:type="dxa"/>
            <w:shd w:val="clear" w:color="auto" w:fill="auto"/>
            <w:vAlign w:val="center"/>
          </w:tcPr>
          <w:p w14:paraId="2450324A" w14:textId="77777777" w:rsidR="00395517" w:rsidRPr="00D00F3B" w:rsidRDefault="00395517" w:rsidP="00446A2A">
            <w:r w:rsidRPr="00D00F3B">
              <w:t>Optimalus pasvirimas pietų ar kita kryptimi</w:t>
            </w:r>
          </w:p>
        </w:tc>
      </w:tr>
      <w:tr w:rsidR="00395517" w:rsidRPr="00D00F3B" w14:paraId="693FCC58" w14:textId="77777777" w:rsidTr="00446A2A">
        <w:tc>
          <w:tcPr>
            <w:tcW w:w="4644" w:type="dxa"/>
            <w:shd w:val="clear" w:color="auto" w:fill="auto"/>
            <w:vAlign w:val="center"/>
          </w:tcPr>
          <w:p w14:paraId="0137781D" w14:textId="77777777" w:rsidR="00395517" w:rsidRPr="00D00F3B" w:rsidRDefault="00395517" w:rsidP="00446A2A">
            <w:r w:rsidRPr="00D00F3B">
              <w:t>Statika</w:t>
            </w:r>
          </w:p>
        </w:tc>
        <w:tc>
          <w:tcPr>
            <w:tcW w:w="4984" w:type="dxa"/>
            <w:shd w:val="clear" w:color="auto" w:fill="auto"/>
            <w:vAlign w:val="center"/>
          </w:tcPr>
          <w:p w14:paraId="4807AB34" w14:textId="431FF845" w:rsidR="00395517" w:rsidRPr="00D00F3B" w:rsidRDefault="00395517" w:rsidP="002E441B">
            <w:pPr>
              <w:jc w:val="both"/>
            </w:pPr>
            <w:r w:rsidRPr="00D00F3B">
              <w:t>Individualus skaičiavimas, atsižvelgiant į konstrukcijas, galimas sniego ir vėjo apkrovas skirtingose jėgainės zonose</w:t>
            </w:r>
          </w:p>
        </w:tc>
      </w:tr>
      <w:tr w:rsidR="00395517" w:rsidRPr="00D00F3B" w14:paraId="2FD476D8" w14:textId="77777777" w:rsidTr="00446A2A">
        <w:tc>
          <w:tcPr>
            <w:tcW w:w="4644" w:type="dxa"/>
            <w:shd w:val="clear" w:color="auto" w:fill="auto"/>
            <w:vAlign w:val="center"/>
          </w:tcPr>
          <w:p w14:paraId="4F8F4B32" w14:textId="77777777" w:rsidR="00395517" w:rsidRPr="00D00F3B" w:rsidRDefault="00395517" w:rsidP="00446A2A">
            <w:r w:rsidRPr="00D00F3B">
              <w:t xml:space="preserve">Garantija </w:t>
            </w:r>
          </w:p>
        </w:tc>
        <w:tc>
          <w:tcPr>
            <w:tcW w:w="4984" w:type="dxa"/>
            <w:shd w:val="clear" w:color="auto" w:fill="auto"/>
            <w:vAlign w:val="center"/>
          </w:tcPr>
          <w:p w14:paraId="4744A756" w14:textId="77777777" w:rsidR="00395517" w:rsidRPr="00D00F3B" w:rsidRDefault="00395517" w:rsidP="00446A2A">
            <w:r w:rsidRPr="00D00F3B">
              <w:t xml:space="preserve">≥10 metų </w:t>
            </w:r>
          </w:p>
        </w:tc>
      </w:tr>
      <w:tr w:rsidR="00395517" w:rsidRPr="00D00F3B" w14:paraId="05AC63F6" w14:textId="77777777" w:rsidTr="00446A2A">
        <w:tc>
          <w:tcPr>
            <w:tcW w:w="4644" w:type="dxa"/>
            <w:shd w:val="clear" w:color="auto" w:fill="auto"/>
            <w:vAlign w:val="center"/>
          </w:tcPr>
          <w:p w14:paraId="04E005D4" w14:textId="77777777" w:rsidR="00395517" w:rsidRPr="00D00F3B" w:rsidRDefault="00395517" w:rsidP="00446A2A">
            <w:r w:rsidRPr="00D00F3B">
              <w:t>Tvirtinimo sistemos įžeminimas</w:t>
            </w:r>
          </w:p>
        </w:tc>
        <w:tc>
          <w:tcPr>
            <w:tcW w:w="4984" w:type="dxa"/>
            <w:shd w:val="clear" w:color="auto" w:fill="auto"/>
            <w:vAlign w:val="center"/>
          </w:tcPr>
          <w:p w14:paraId="214C42D3" w14:textId="77777777" w:rsidR="00395517" w:rsidRPr="00D00F3B" w:rsidRDefault="00395517" w:rsidP="00446A2A">
            <w:r w:rsidRPr="00D00F3B">
              <w:t xml:space="preserve">Privaloma </w:t>
            </w:r>
          </w:p>
        </w:tc>
      </w:tr>
    </w:tbl>
    <w:p w14:paraId="41837689" w14:textId="77777777" w:rsidR="00395517" w:rsidRPr="00D00F3B" w:rsidRDefault="00395517" w:rsidP="00395517">
      <w:pPr>
        <w:ind w:firstLine="567"/>
        <w:jc w:val="center"/>
        <w:rPr>
          <w:b/>
          <w:u w:val="single"/>
          <w:shd w:val="clear" w:color="auto" w:fill="FFFFFF"/>
          <w:lang w:eastAsia="lt-LT"/>
        </w:rPr>
      </w:pPr>
    </w:p>
    <w:p w14:paraId="6B673903" w14:textId="77777777" w:rsidR="00395517" w:rsidRPr="00D00F3B" w:rsidRDefault="00395517" w:rsidP="00395517">
      <w:pPr>
        <w:ind w:firstLine="567"/>
        <w:jc w:val="both"/>
        <w:rPr>
          <w:b/>
        </w:rPr>
      </w:pPr>
      <w:r w:rsidRPr="00D00F3B">
        <w:rPr>
          <w:b/>
        </w:rPr>
        <w:t>Saulės elektrinės monitoringo elementai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3441879F" w14:textId="77777777" w:rsidTr="00446A2A">
        <w:tc>
          <w:tcPr>
            <w:tcW w:w="4644" w:type="dxa"/>
            <w:shd w:val="clear" w:color="auto" w:fill="auto"/>
            <w:vAlign w:val="center"/>
          </w:tcPr>
          <w:p w14:paraId="720320B9" w14:textId="77777777" w:rsidR="00395517" w:rsidRPr="00D00F3B" w:rsidRDefault="00395517" w:rsidP="00446A2A">
            <w:pPr>
              <w:jc w:val="center"/>
              <w:rPr>
                <w:b/>
              </w:rPr>
            </w:pPr>
            <w:r w:rsidRPr="00D00F3B">
              <w:rPr>
                <w:b/>
              </w:rPr>
              <w:t>Monitoringo programa</w:t>
            </w:r>
          </w:p>
        </w:tc>
        <w:tc>
          <w:tcPr>
            <w:tcW w:w="4984" w:type="dxa"/>
            <w:shd w:val="clear" w:color="auto" w:fill="auto"/>
            <w:vAlign w:val="center"/>
          </w:tcPr>
          <w:p w14:paraId="7D0B4420" w14:textId="77777777" w:rsidR="00395517" w:rsidRPr="00D00F3B" w:rsidRDefault="00395517" w:rsidP="00446A2A">
            <w:pPr>
              <w:jc w:val="center"/>
              <w:rPr>
                <w:b/>
              </w:rPr>
            </w:pPr>
            <w:r w:rsidRPr="00D00F3B">
              <w:rPr>
                <w:b/>
              </w:rPr>
              <w:t>Reikalavimai</w:t>
            </w:r>
          </w:p>
        </w:tc>
      </w:tr>
      <w:tr w:rsidR="00395517" w:rsidRPr="00D00F3B" w14:paraId="185559B9" w14:textId="77777777" w:rsidTr="00446A2A">
        <w:tc>
          <w:tcPr>
            <w:tcW w:w="4644" w:type="dxa"/>
            <w:shd w:val="clear" w:color="auto" w:fill="auto"/>
            <w:vAlign w:val="center"/>
          </w:tcPr>
          <w:p w14:paraId="50FCAC50" w14:textId="77777777" w:rsidR="00395517" w:rsidRPr="00D00F3B" w:rsidRDefault="00395517" w:rsidP="00446A2A">
            <w:r w:rsidRPr="00D00F3B">
              <w:t xml:space="preserve">Elektros skaitikliai </w:t>
            </w:r>
          </w:p>
        </w:tc>
        <w:tc>
          <w:tcPr>
            <w:tcW w:w="4984" w:type="dxa"/>
            <w:shd w:val="clear" w:color="auto" w:fill="auto"/>
            <w:vAlign w:val="center"/>
          </w:tcPr>
          <w:p w14:paraId="086B52D5" w14:textId="77777777" w:rsidR="00395517" w:rsidRPr="00D00F3B" w:rsidRDefault="00395517" w:rsidP="00446A2A">
            <w:r w:rsidRPr="00D00F3B">
              <w:t>1 -  skaitiklis atskiroje apskaitos spintoje</w:t>
            </w:r>
          </w:p>
        </w:tc>
      </w:tr>
      <w:tr w:rsidR="00395517" w:rsidRPr="00D00F3B" w14:paraId="200D16EC" w14:textId="77777777" w:rsidTr="00446A2A">
        <w:tc>
          <w:tcPr>
            <w:tcW w:w="4644" w:type="dxa"/>
            <w:shd w:val="clear" w:color="auto" w:fill="auto"/>
            <w:vAlign w:val="center"/>
          </w:tcPr>
          <w:p w14:paraId="1D5FC55B" w14:textId="77777777" w:rsidR="00395517" w:rsidRPr="00D00F3B" w:rsidRDefault="00395517" w:rsidP="00446A2A">
            <w:r w:rsidRPr="00D00F3B">
              <w:t>Fotovoltinės sistemos monitoringo programinė įranga</w:t>
            </w:r>
          </w:p>
        </w:tc>
        <w:tc>
          <w:tcPr>
            <w:tcW w:w="4984" w:type="dxa"/>
            <w:shd w:val="clear" w:color="auto" w:fill="auto"/>
            <w:vAlign w:val="center"/>
          </w:tcPr>
          <w:p w14:paraId="7E2301E8" w14:textId="77777777" w:rsidR="00395517" w:rsidRPr="00D00F3B" w:rsidRDefault="00395517" w:rsidP="00217E43">
            <w:pPr>
              <w:jc w:val="both"/>
            </w:pPr>
            <w:r w:rsidRPr="00D00F3B">
              <w:t xml:space="preserve">Sistemos, inverterių ir modulių lygmenyje. FV elektrinės energijos ir galios duomenų stebėsena metiniu, mėnesio laikotarpiu ir dienos realiu laiku; </w:t>
            </w:r>
          </w:p>
        </w:tc>
      </w:tr>
    </w:tbl>
    <w:p w14:paraId="12F15CBB" w14:textId="507F32BF" w:rsidR="00EC63A2" w:rsidRPr="00D00F3B" w:rsidRDefault="00EC63A2" w:rsidP="00EC63A2">
      <w:pPr>
        <w:pStyle w:val="ListParagraph"/>
        <w:rPr>
          <w:b/>
          <w:u w:val="single"/>
          <w:shd w:val="clear" w:color="auto" w:fill="FFFFFF"/>
          <w:lang w:eastAsia="lt-LT"/>
        </w:rPr>
      </w:pPr>
    </w:p>
    <w:p w14:paraId="3ACAA7CC" w14:textId="0B9411DB" w:rsidR="00EC63A2" w:rsidRPr="00D00F3B" w:rsidRDefault="00EC63A2" w:rsidP="00EC63A2">
      <w:pPr>
        <w:pStyle w:val="ListParagraph"/>
        <w:rPr>
          <w:b/>
          <w:u w:val="single"/>
          <w:shd w:val="clear" w:color="auto" w:fill="FFFFFF"/>
          <w:lang w:eastAsia="lt-LT"/>
        </w:rPr>
      </w:pPr>
    </w:p>
    <w:p w14:paraId="4A7DC2BE" w14:textId="77777777" w:rsidR="00EC63A2" w:rsidRPr="00D00F3B" w:rsidRDefault="00EC63A2" w:rsidP="00EC63A2">
      <w:pPr>
        <w:pStyle w:val="ListParagraph"/>
        <w:rPr>
          <w:b/>
          <w:u w:val="single"/>
          <w:shd w:val="clear" w:color="auto" w:fill="FFFFFF"/>
          <w:lang w:eastAsia="lt-LT"/>
        </w:rPr>
      </w:pPr>
    </w:p>
    <w:p w14:paraId="40E07E3B" w14:textId="6E0D653A" w:rsidR="00395517" w:rsidRPr="00D00F3B" w:rsidRDefault="0074057A" w:rsidP="002C72B9">
      <w:pPr>
        <w:pStyle w:val="ListParagraph"/>
        <w:numPr>
          <w:ilvl w:val="0"/>
          <w:numId w:val="12"/>
        </w:numPr>
        <w:rPr>
          <w:b/>
          <w:shd w:val="clear" w:color="auto" w:fill="FFFFFF"/>
          <w:lang w:eastAsia="lt-LT"/>
        </w:rPr>
      </w:pPr>
      <w:r w:rsidRPr="00D00F3B">
        <w:rPr>
          <w:b/>
          <w:shd w:val="clear" w:color="auto" w:fill="FFFFFF"/>
          <w:lang w:eastAsia="lt-LT"/>
        </w:rPr>
        <w:t>Saulės fotoelektrinės įrengimas</w:t>
      </w:r>
    </w:p>
    <w:p w14:paraId="59A448CF" w14:textId="77777777" w:rsidR="00395517" w:rsidRPr="00D00F3B" w:rsidRDefault="00395517" w:rsidP="0074057A">
      <w:pPr>
        <w:jc w:val="both"/>
      </w:pPr>
    </w:p>
    <w:p w14:paraId="0E8A03BF" w14:textId="67216067" w:rsidR="00395517" w:rsidRPr="00D00F3B" w:rsidRDefault="0074057A" w:rsidP="00395517">
      <w:pPr>
        <w:ind w:firstLine="567"/>
        <w:jc w:val="both"/>
      </w:pPr>
      <w:r w:rsidRPr="00D00F3B">
        <w:t>Tiekėjas</w:t>
      </w:r>
      <w:r w:rsidR="00395517" w:rsidRPr="00D00F3B">
        <w:t xml:space="preserve"> pagal parengtą projektą atlieka visus darbus įrengdamas</w:t>
      </w:r>
      <w:r w:rsidR="00AB3FA3" w:rsidRPr="00D00F3B">
        <w:t xml:space="preserve"> fotovoltinę elektrinę</w:t>
      </w:r>
      <w:r w:rsidR="00293097" w:rsidRPr="00D00F3B">
        <w:t xml:space="preserve">. </w:t>
      </w:r>
      <w:r w:rsidRPr="00D00F3B">
        <w:t>Tiekėjas paslaugas</w:t>
      </w:r>
      <w:r w:rsidR="00395517" w:rsidRPr="00D00F3B">
        <w:t xml:space="preserve"> vykdo nenusižengdamas LR galiojantiems teisės aktų reikalavimams.</w:t>
      </w:r>
    </w:p>
    <w:p w14:paraId="031B01B8" w14:textId="6AC53C8C" w:rsidR="00EA1B6D" w:rsidRPr="00D00F3B" w:rsidRDefault="00EA1B6D" w:rsidP="00395517">
      <w:pPr>
        <w:ind w:firstLine="567"/>
        <w:jc w:val="both"/>
      </w:pPr>
      <w:r w:rsidRPr="00D00F3B">
        <w:t xml:space="preserve">Tiekėjas kartu su techniniu pasiūlymu privalo pateikti </w:t>
      </w:r>
      <w:r w:rsidR="00217E43" w:rsidRPr="00D00F3B">
        <w:t xml:space="preserve">siūlomos įrangos gamintojo išduotus techninius dokumentus, kurie pagrindžia nurodytą siūlomo </w:t>
      </w:r>
      <w:r w:rsidRPr="00D00F3B">
        <w:t>ekono</w:t>
      </w:r>
      <w:r w:rsidR="00217E43" w:rsidRPr="00D00F3B">
        <w:t>minio naudingumo vertinimo kriterijaus</w:t>
      </w:r>
      <w:r w:rsidRPr="00D00F3B">
        <w:rPr>
          <w:szCs w:val="24"/>
        </w:rPr>
        <w:t xml:space="preserve"> </w:t>
      </w:r>
      <w:r w:rsidR="00217E43" w:rsidRPr="00D00F3B">
        <w:t>f</w:t>
      </w:r>
      <w:r w:rsidRPr="00D00F3B">
        <w:t>otoelektrinių modulių efektyvum</w:t>
      </w:r>
      <w:r w:rsidR="00217E43" w:rsidRPr="00D00F3B">
        <w:t>as (P</w:t>
      </w:r>
      <w:r w:rsidR="00217E43" w:rsidRPr="00D00F3B">
        <w:rPr>
          <w:vertAlign w:val="subscript"/>
        </w:rPr>
        <w:t>3</w:t>
      </w:r>
      <w:r w:rsidR="00217E43" w:rsidRPr="00D00F3B">
        <w:t>) reikšmę.</w:t>
      </w:r>
    </w:p>
    <w:p w14:paraId="5FBE61FE" w14:textId="77777777" w:rsidR="00395517" w:rsidRPr="00D00F3B" w:rsidRDefault="00395517" w:rsidP="00395517">
      <w:pPr>
        <w:ind w:firstLine="567"/>
        <w:jc w:val="both"/>
      </w:pPr>
      <w:r w:rsidRPr="00D00F3B">
        <w:t>Visi gaminiai, medžiagos ir įrengimai, tiekiami šiam objektui, turi būti nauji,</w:t>
      </w:r>
      <w:r w:rsidRPr="00D00F3B">
        <w:rPr>
          <w:shd w:val="clear" w:color="auto" w:fill="FFFFFF"/>
        </w:rPr>
        <w:t xml:space="preserve"> kokybiški, su jų kilmę ir kokybę patvirtinančiais techniniais dokumentais,</w:t>
      </w:r>
      <w:r w:rsidRPr="00D00F3B">
        <w:t xml:space="preserve"> sertifikuoti pagal galiojančių teisinių  dokumentų reikalavimus. Medžiagos ir gaminiai turi atitikti jiems keliamus techninius reikalavimus ir būti saugūs naudoti. Į </w:t>
      </w:r>
      <w:r w:rsidR="00AB3FA3" w:rsidRPr="00D00F3B">
        <w:t>projekto įgyvendinimo vietą</w:t>
      </w:r>
      <w:r w:rsidRPr="00D00F3B">
        <w:t xml:space="preserve"> pristatomi gaminiai ir medžiagos turi turėti galiojančius atitikties sertifikatus. Įrenginiai turi būti sumontuoti laikantis gamintojo instrukcijų.</w:t>
      </w:r>
    </w:p>
    <w:p w14:paraId="3A740FA0" w14:textId="07940D38" w:rsidR="00395517" w:rsidRPr="00D00F3B" w:rsidRDefault="00395517" w:rsidP="004E352E">
      <w:pPr>
        <w:autoSpaceDE w:val="0"/>
        <w:autoSpaceDN w:val="0"/>
        <w:adjustRightInd w:val="0"/>
        <w:ind w:firstLine="567"/>
        <w:jc w:val="both"/>
      </w:pPr>
      <w:r w:rsidRPr="00D00F3B">
        <w:lastRenderedPageBreak/>
        <w:t xml:space="preserve">Instaliavimo bei kitų </w:t>
      </w:r>
      <w:r w:rsidR="00EA1B6D" w:rsidRPr="00D00F3B">
        <w:t>paslaugų</w:t>
      </w:r>
      <w:r w:rsidRPr="00D00F3B">
        <w:t xml:space="preserve"> paskirtis - išbandyti, pristatyti į vietą, sumontuoti, pademonstruoti, perduoti ir išlaikyti nurodytas sistemas užbaigtoje ir visiškai eksploatuojamoje būklėje. Vis</w:t>
      </w:r>
      <w:r w:rsidR="00EA1B6D" w:rsidRPr="00D00F3B">
        <w:t>os</w:t>
      </w:r>
      <w:r w:rsidRPr="00D00F3B">
        <w:t xml:space="preserve"> </w:t>
      </w:r>
      <w:r w:rsidR="00EA1B6D" w:rsidRPr="00D00F3B">
        <w:t>paslaugos</w:t>
      </w:r>
      <w:r w:rsidRPr="00D00F3B">
        <w:t>, kuri</w:t>
      </w:r>
      <w:r w:rsidR="00EA1B6D" w:rsidRPr="00D00F3B">
        <w:t>os</w:t>
      </w:r>
      <w:r w:rsidRPr="00D00F3B">
        <w:t xml:space="preserve"> gali būti pagrįstai laikom</w:t>
      </w:r>
      <w:r w:rsidR="00EA1B6D" w:rsidRPr="00D00F3B">
        <w:t>os</w:t>
      </w:r>
      <w:r w:rsidRPr="00D00F3B">
        <w:t xml:space="preserve"> būtin</w:t>
      </w:r>
      <w:r w:rsidR="00EA1B6D" w:rsidRPr="00D00F3B">
        <w:t>omis</w:t>
      </w:r>
      <w:r w:rsidRPr="00D00F3B">
        <w:t xml:space="preserve"> instaliavimo </w:t>
      </w:r>
      <w:r w:rsidR="00EA1B6D" w:rsidRPr="00D00F3B">
        <w:t>paslaugų</w:t>
      </w:r>
      <w:r w:rsidRPr="00D00F3B">
        <w:t xml:space="preserve"> užbaigimui ir tinkamam sistemų eksploatavimui, turi būti privalomai atliekam</w:t>
      </w:r>
      <w:r w:rsidR="00EA1B6D" w:rsidRPr="00D00F3B">
        <w:t>os</w:t>
      </w:r>
      <w:r w:rsidRPr="00D00F3B">
        <w:t xml:space="preserve"> nepriklausomai nuo to, ar j</w:t>
      </w:r>
      <w:r w:rsidR="00EA1B6D" w:rsidRPr="00D00F3B">
        <w:t>os</w:t>
      </w:r>
      <w:r w:rsidRPr="00D00F3B">
        <w:t xml:space="preserve"> yra parodyt</w:t>
      </w:r>
      <w:r w:rsidR="00EA1B6D" w:rsidRPr="00D00F3B">
        <w:t>os</w:t>
      </w:r>
      <w:r w:rsidRPr="00D00F3B">
        <w:t xml:space="preserve"> brėžiniuose arba apibūdint</w:t>
      </w:r>
      <w:r w:rsidR="00EA1B6D" w:rsidRPr="00D00F3B">
        <w:t>os</w:t>
      </w:r>
      <w:r w:rsidRPr="00D00F3B">
        <w:t xml:space="preserve"> aiškinamajame rašte, ar techninėse specifikacijose, ar ne. </w:t>
      </w:r>
      <w:r w:rsidR="00EA1B6D" w:rsidRPr="00D00F3B">
        <w:t>Tiekėjas</w:t>
      </w:r>
      <w:r w:rsidRPr="00D00F3B">
        <w:t xml:space="preserve"> turi garantuoti, kad visa sistemų įranga ir medžiagos būtų tinkamos bei pakankamai galingos, kad būtų įvykdyti joms keliami veikimo reikalavimai. </w:t>
      </w:r>
      <w:r w:rsidR="00EA1B6D" w:rsidRPr="00D00F3B">
        <w:t>Tiekėjas</w:t>
      </w:r>
      <w:r w:rsidRPr="00D00F3B">
        <w:t xml:space="preserve"> turi atlikti apmokymus </w:t>
      </w:r>
      <w:r w:rsidR="00AB3FA3" w:rsidRPr="00D00F3B">
        <w:t>projekto įgyvendinimo vietoje</w:t>
      </w:r>
      <w:r w:rsidRPr="00D00F3B">
        <w:t xml:space="preserve"> montavimo ir derinimo metu. </w:t>
      </w:r>
    </w:p>
    <w:p w14:paraId="11885162" w14:textId="77777777" w:rsidR="00395517" w:rsidRPr="00D00F3B" w:rsidRDefault="00395517" w:rsidP="00395517">
      <w:pPr>
        <w:ind w:firstLine="567"/>
        <w:jc w:val="both"/>
      </w:pPr>
      <w:r w:rsidRPr="00D00F3B">
        <w:t>Saugaus darbo užtikrinimui, atliekant montavimo ir derinimo darbus, reikia griežtai vadovautis LR galiojančiais tesiės aktais bei taisyklėmis.</w:t>
      </w:r>
    </w:p>
    <w:p w14:paraId="35A6D16D" w14:textId="77777777" w:rsidR="00395517" w:rsidRPr="00D00F3B" w:rsidRDefault="00395517" w:rsidP="00395517">
      <w:pPr>
        <w:ind w:firstLine="567"/>
        <w:jc w:val="both"/>
      </w:pPr>
      <w:r w:rsidRPr="00D00F3B">
        <w:t>Pakraunant, iškraunant, perkeliant bei pastatant įrenginius į darbo vietą būtina juos saugoti nuo pažeidimų, atidžiai tvirtinti ir kelti tik laikantis gamintojo nurodymų.</w:t>
      </w:r>
    </w:p>
    <w:p w14:paraId="5BBD1E9C" w14:textId="77777777" w:rsidR="00395517" w:rsidRPr="00D00F3B" w:rsidRDefault="00395517" w:rsidP="00395517">
      <w:pPr>
        <w:ind w:firstLine="567"/>
        <w:jc w:val="both"/>
      </w:pPr>
    </w:p>
    <w:p w14:paraId="014C229D" w14:textId="77777777" w:rsidR="00AC604C" w:rsidRPr="00D00F3B" w:rsidRDefault="00AC604C" w:rsidP="00AC604C">
      <w:pPr>
        <w:ind w:firstLine="567"/>
        <w:jc w:val="both"/>
        <w:rPr>
          <w:b/>
        </w:rPr>
      </w:pPr>
      <w:r w:rsidRPr="00D00F3B">
        <w:rPr>
          <w:b/>
        </w:rPr>
        <w:t>Prekių [įrangos] tiekėjo pateikta įranga turi atitikti visus techninės užduoties punktuose nurodytus reikalavimus. Tiekėjo, kurio nurodyta įranga netenkina bent vieno iš išvardintų reikalavimų, pasiūlymas atmetamas.</w:t>
      </w:r>
    </w:p>
    <w:p w14:paraId="60D88FA4" w14:textId="77777777" w:rsidR="00AC604C" w:rsidRPr="00D00F3B" w:rsidRDefault="00AC604C" w:rsidP="00AC604C">
      <w:pPr>
        <w:ind w:firstLine="567"/>
        <w:jc w:val="both"/>
        <w:rPr>
          <w:b/>
        </w:rPr>
      </w:pPr>
    </w:p>
    <w:p w14:paraId="6F0B5FAB" w14:textId="77777777" w:rsidR="00395517" w:rsidRPr="00D00F3B" w:rsidRDefault="00AC604C" w:rsidP="00AC604C">
      <w:pPr>
        <w:ind w:firstLine="567"/>
        <w:jc w:val="both"/>
        <w:rPr>
          <w:b/>
        </w:rPr>
      </w:pPr>
      <w:r w:rsidRPr="00D00F3B">
        <w:rPr>
          <w:b/>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14:paraId="2262074D" w14:textId="77777777" w:rsidR="00395517" w:rsidRPr="00D00F3B" w:rsidRDefault="00395517" w:rsidP="00395517">
      <w:pPr>
        <w:ind w:firstLine="567"/>
        <w:jc w:val="both"/>
      </w:pPr>
    </w:p>
    <w:p w14:paraId="4A3462A4" w14:textId="745FE6DC" w:rsidR="00395517" w:rsidRPr="00D00F3B" w:rsidRDefault="00EA1B6D" w:rsidP="00EA1B6D">
      <w:r w:rsidRPr="00D00F3B">
        <w:br w:type="page"/>
      </w:r>
    </w:p>
    <w:p w14:paraId="56B903BF" w14:textId="11CB13EB" w:rsidR="00670299" w:rsidRPr="00D00F3B" w:rsidRDefault="00670299" w:rsidP="00670299">
      <w:pPr>
        <w:jc w:val="right"/>
      </w:pPr>
      <w:r w:rsidRPr="00D00F3B">
        <w:lastRenderedPageBreak/>
        <w:t>2 konkurso sąlygų priedas</w:t>
      </w:r>
    </w:p>
    <w:p w14:paraId="36C7E481" w14:textId="2D96034E" w:rsidR="00DA063C" w:rsidRPr="00D00F3B" w:rsidRDefault="00DA063C" w:rsidP="00670299">
      <w:pPr>
        <w:jc w:val="right"/>
      </w:pPr>
    </w:p>
    <w:p w14:paraId="4A0C1F75" w14:textId="77777777" w:rsidR="00DA063C" w:rsidRPr="00D00F3B" w:rsidRDefault="00DA063C" w:rsidP="00DA063C">
      <w:pPr>
        <w:jc w:val="right"/>
        <w:rPr>
          <w:b/>
        </w:rPr>
      </w:pPr>
    </w:p>
    <w:p w14:paraId="4E1F95AF" w14:textId="77777777" w:rsidR="00DA063C" w:rsidRPr="00D00F3B" w:rsidRDefault="00DA063C" w:rsidP="00DA063C">
      <w:pPr>
        <w:jc w:val="center"/>
        <w:rPr>
          <w:b/>
        </w:rPr>
      </w:pPr>
      <w:r w:rsidRPr="00D00F3B">
        <w:rPr>
          <w:b/>
        </w:rPr>
        <w:t>PASIŪLYMAS</w:t>
      </w:r>
    </w:p>
    <w:p w14:paraId="2CBE2DAC" w14:textId="77777777" w:rsidR="00DA063C" w:rsidRPr="00D00F3B" w:rsidRDefault="00DA063C" w:rsidP="00DA063C">
      <w:pPr>
        <w:jc w:val="center"/>
        <w:rPr>
          <w:b/>
          <w:caps/>
        </w:rPr>
      </w:pPr>
      <w:r w:rsidRPr="00D00F3B">
        <w:rPr>
          <w:b/>
          <w:caps/>
        </w:rPr>
        <w:t>DĖL 0,13 MW</w:t>
      </w:r>
      <w:r w:rsidRPr="00D00F3B">
        <w:rPr>
          <w:rFonts w:ascii="Times New Roman Bold" w:hAnsi="Times New Roman Bold"/>
          <w:b/>
        </w:rPr>
        <w:t>p</w:t>
      </w:r>
      <w:r w:rsidRPr="00D00F3B">
        <w:rPr>
          <w:b/>
          <w:caps/>
        </w:rPr>
        <w:t xml:space="preserve"> saulės elektrinės įsigijimo</w:t>
      </w:r>
    </w:p>
    <w:p w14:paraId="16EAE3D2" w14:textId="62B187A6" w:rsidR="00DA063C" w:rsidRPr="00D00F3B" w:rsidRDefault="00DA063C" w:rsidP="00DA063C">
      <w:pPr>
        <w:jc w:val="center"/>
        <w:rPr>
          <w:b/>
          <w:caps/>
        </w:rPr>
      </w:pPr>
      <w:r w:rsidRPr="00D00F3B">
        <w:rPr>
          <w:b/>
          <w:caps/>
        </w:rPr>
        <w:t>A dalis</w:t>
      </w:r>
      <w:r w:rsidR="00EC63A2" w:rsidRPr="00D00F3B">
        <w:rPr>
          <w:b/>
          <w:caps/>
        </w:rPr>
        <w:t>. techninė informacija ir informacija apie tiekėją</w:t>
      </w:r>
    </w:p>
    <w:p w14:paraId="4C32BBF1" w14:textId="77777777" w:rsidR="00DA063C" w:rsidRPr="00D00F3B" w:rsidRDefault="00DA063C" w:rsidP="00DA063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DA063C" w:rsidRPr="00D00F3B" w14:paraId="0C680808" w14:textId="77777777" w:rsidTr="00DA063C">
        <w:tc>
          <w:tcPr>
            <w:tcW w:w="2640" w:type="dxa"/>
            <w:tcBorders>
              <w:bottom w:val="single" w:sz="4" w:space="0" w:color="auto"/>
            </w:tcBorders>
          </w:tcPr>
          <w:p w14:paraId="5160DF6C" w14:textId="77777777" w:rsidR="00DA063C" w:rsidRPr="00D00F3B" w:rsidRDefault="00DA063C" w:rsidP="00DA063C">
            <w:pPr>
              <w:jc w:val="center"/>
            </w:pPr>
            <w:r w:rsidRPr="00D00F3B">
              <w:t xml:space="preserve">20    -    -    </w:t>
            </w:r>
            <w:r w:rsidRPr="00D00F3B">
              <w:rPr>
                <w:color w:val="FFFFFF"/>
              </w:rPr>
              <w:t>.</w:t>
            </w:r>
          </w:p>
        </w:tc>
      </w:tr>
      <w:tr w:rsidR="00DA063C" w:rsidRPr="00D00F3B" w14:paraId="02C2B8B3" w14:textId="77777777" w:rsidTr="00DA063C">
        <w:tc>
          <w:tcPr>
            <w:tcW w:w="2640" w:type="dxa"/>
            <w:tcBorders>
              <w:top w:val="single" w:sz="4" w:space="0" w:color="auto"/>
              <w:bottom w:val="nil"/>
            </w:tcBorders>
          </w:tcPr>
          <w:p w14:paraId="0E08CD90" w14:textId="77777777" w:rsidR="00DA063C" w:rsidRPr="00D00F3B" w:rsidRDefault="00DA063C" w:rsidP="00DA063C">
            <w:pPr>
              <w:jc w:val="center"/>
              <w:rPr>
                <w:i/>
                <w:sz w:val="20"/>
              </w:rPr>
            </w:pPr>
            <w:r w:rsidRPr="00D00F3B">
              <w:rPr>
                <w:i/>
                <w:sz w:val="20"/>
              </w:rPr>
              <w:t>data</w:t>
            </w:r>
          </w:p>
        </w:tc>
      </w:tr>
      <w:tr w:rsidR="00DA063C" w:rsidRPr="00D00F3B" w14:paraId="0C14614A" w14:textId="77777777" w:rsidTr="00DA063C">
        <w:tc>
          <w:tcPr>
            <w:tcW w:w="2640" w:type="dxa"/>
            <w:tcBorders>
              <w:bottom w:val="single" w:sz="4" w:space="0" w:color="auto"/>
            </w:tcBorders>
          </w:tcPr>
          <w:p w14:paraId="03346507" w14:textId="77777777" w:rsidR="00DA063C" w:rsidRPr="00D00F3B" w:rsidRDefault="00DA063C" w:rsidP="00DA063C">
            <w:pPr>
              <w:jc w:val="center"/>
            </w:pPr>
          </w:p>
        </w:tc>
      </w:tr>
      <w:tr w:rsidR="00DA063C" w:rsidRPr="00D00F3B" w14:paraId="62BC6811" w14:textId="77777777" w:rsidTr="00DA063C">
        <w:tc>
          <w:tcPr>
            <w:tcW w:w="2640" w:type="dxa"/>
            <w:tcBorders>
              <w:top w:val="single" w:sz="4" w:space="0" w:color="auto"/>
            </w:tcBorders>
          </w:tcPr>
          <w:p w14:paraId="04E510A6" w14:textId="77777777" w:rsidR="00DA063C" w:rsidRPr="00D00F3B" w:rsidRDefault="00DA063C" w:rsidP="00DA063C">
            <w:pPr>
              <w:jc w:val="center"/>
              <w:rPr>
                <w:i/>
                <w:sz w:val="20"/>
              </w:rPr>
            </w:pPr>
            <w:r w:rsidRPr="00D00F3B">
              <w:rPr>
                <w:i/>
                <w:sz w:val="20"/>
              </w:rPr>
              <w:t>Vieta</w:t>
            </w:r>
          </w:p>
        </w:tc>
      </w:tr>
    </w:tbl>
    <w:p w14:paraId="70F151EC" w14:textId="77777777" w:rsidR="00DA063C" w:rsidRPr="00D00F3B" w:rsidRDefault="00DA063C" w:rsidP="00DA063C">
      <w:pPr>
        <w:jc w:val="center"/>
      </w:pPr>
    </w:p>
    <w:p w14:paraId="74E0BB20" w14:textId="77777777" w:rsidR="00DA063C" w:rsidRPr="00D00F3B" w:rsidRDefault="00DA063C" w:rsidP="00DA063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A063C" w:rsidRPr="00D00F3B" w14:paraId="4B38538A" w14:textId="77777777" w:rsidTr="00DA063C">
        <w:tc>
          <w:tcPr>
            <w:tcW w:w="4644" w:type="dxa"/>
          </w:tcPr>
          <w:p w14:paraId="6C77A625" w14:textId="77777777" w:rsidR="00DA063C" w:rsidRPr="00D00F3B" w:rsidRDefault="00DA063C" w:rsidP="00DA063C">
            <w:pPr>
              <w:jc w:val="both"/>
            </w:pPr>
            <w:r w:rsidRPr="00D00F3B">
              <w:t>Tiekėjo pavadinimas</w:t>
            </w:r>
          </w:p>
          <w:p w14:paraId="452DCC75" w14:textId="77777777" w:rsidR="00DA063C" w:rsidRPr="00D00F3B" w:rsidRDefault="00DA063C" w:rsidP="00DA063C">
            <w:pPr>
              <w:jc w:val="both"/>
            </w:pPr>
          </w:p>
        </w:tc>
        <w:tc>
          <w:tcPr>
            <w:tcW w:w="5211" w:type="dxa"/>
          </w:tcPr>
          <w:p w14:paraId="09097774" w14:textId="77777777" w:rsidR="00DA063C" w:rsidRPr="00D00F3B" w:rsidRDefault="00DA063C" w:rsidP="00DA063C">
            <w:pPr>
              <w:jc w:val="both"/>
            </w:pPr>
          </w:p>
        </w:tc>
      </w:tr>
      <w:tr w:rsidR="00DA063C" w:rsidRPr="00D00F3B" w14:paraId="66FE8114" w14:textId="77777777" w:rsidTr="00DA063C">
        <w:tc>
          <w:tcPr>
            <w:tcW w:w="4644" w:type="dxa"/>
          </w:tcPr>
          <w:p w14:paraId="4AE9AA07" w14:textId="77777777" w:rsidR="00DA063C" w:rsidRPr="00D00F3B" w:rsidRDefault="00DA063C" w:rsidP="00DA063C">
            <w:pPr>
              <w:jc w:val="both"/>
            </w:pPr>
            <w:r w:rsidRPr="00D00F3B">
              <w:t>Tiekėjo adresas</w:t>
            </w:r>
          </w:p>
          <w:p w14:paraId="012CA0AB" w14:textId="77777777" w:rsidR="00DA063C" w:rsidRPr="00D00F3B" w:rsidRDefault="00DA063C" w:rsidP="00DA063C">
            <w:pPr>
              <w:jc w:val="both"/>
            </w:pPr>
          </w:p>
        </w:tc>
        <w:tc>
          <w:tcPr>
            <w:tcW w:w="5211" w:type="dxa"/>
          </w:tcPr>
          <w:p w14:paraId="281C7699" w14:textId="77777777" w:rsidR="00DA063C" w:rsidRPr="00D00F3B" w:rsidRDefault="00DA063C" w:rsidP="00DA063C">
            <w:pPr>
              <w:jc w:val="both"/>
            </w:pPr>
          </w:p>
        </w:tc>
      </w:tr>
      <w:tr w:rsidR="00DA063C" w:rsidRPr="00D00F3B" w14:paraId="120CD286" w14:textId="77777777" w:rsidTr="00DA063C">
        <w:tc>
          <w:tcPr>
            <w:tcW w:w="4644" w:type="dxa"/>
          </w:tcPr>
          <w:p w14:paraId="4CAADC21" w14:textId="77777777" w:rsidR="00DA063C" w:rsidRPr="00D00F3B" w:rsidRDefault="00DA063C" w:rsidP="00DA063C">
            <w:pPr>
              <w:jc w:val="both"/>
            </w:pPr>
            <w:r w:rsidRPr="00D00F3B">
              <w:t>Už pasiūlymą atsakingo asmens vardas, pavardė</w:t>
            </w:r>
          </w:p>
        </w:tc>
        <w:tc>
          <w:tcPr>
            <w:tcW w:w="5211" w:type="dxa"/>
          </w:tcPr>
          <w:p w14:paraId="51CBC9E2" w14:textId="77777777" w:rsidR="00DA063C" w:rsidRPr="00D00F3B" w:rsidRDefault="00DA063C" w:rsidP="00DA063C">
            <w:pPr>
              <w:jc w:val="both"/>
            </w:pPr>
          </w:p>
        </w:tc>
      </w:tr>
      <w:tr w:rsidR="00DA063C" w:rsidRPr="00D00F3B" w14:paraId="2051D0BA" w14:textId="77777777" w:rsidTr="00DA063C">
        <w:tc>
          <w:tcPr>
            <w:tcW w:w="4644" w:type="dxa"/>
          </w:tcPr>
          <w:p w14:paraId="10F515FB" w14:textId="77777777" w:rsidR="00DA063C" w:rsidRPr="00D00F3B" w:rsidRDefault="00DA063C" w:rsidP="00DA063C">
            <w:pPr>
              <w:jc w:val="both"/>
            </w:pPr>
            <w:r w:rsidRPr="00D00F3B">
              <w:t>Telefono numeris</w:t>
            </w:r>
          </w:p>
          <w:p w14:paraId="2558F39C" w14:textId="77777777" w:rsidR="00DA063C" w:rsidRPr="00D00F3B" w:rsidRDefault="00DA063C" w:rsidP="00DA063C">
            <w:pPr>
              <w:jc w:val="both"/>
            </w:pPr>
          </w:p>
        </w:tc>
        <w:tc>
          <w:tcPr>
            <w:tcW w:w="5211" w:type="dxa"/>
          </w:tcPr>
          <w:p w14:paraId="60866EB4" w14:textId="77777777" w:rsidR="00DA063C" w:rsidRPr="00D00F3B" w:rsidRDefault="00DA063C" w:rsidP="00DA063C">
            <w:pPr>
              <w:jc w:val="both"/>
            </w:pPr>
          </w:p>
        </w:tc>
      </w:tr>
      <w:tr w:rsidR="00DA063C" w:rsidRPr="00D00F3B" w14:paraId="4EC755B6" w14:textId="77777777" w:rsidTr="00DA063C">
        <w:tc>
          <w:tcPr>
            <w:tcW w:w="4644" w:type="dxa"/>
          </w:tcPr>
          <w:p w14:paraId="7DC1212B" w14:textId="77777777" w:rsidR="00DA063C" w:rsidRPr="00D00F3B" w:rsidRDefault="00DA063C" w:rsidP="00DA063C">
            <w:pPr>
              <w:jc w:val="both"/>
            </w:pPr>
            <w:r w:rsidRPr="00D00F3B">
              <w:t>Fakso numeris</w:t>
            </w:r>
          </w:p>
          <w:p w14:paraId="75227843" w14:textId="77777777" w:rsidR="00DA063C" w:rsidRPr="00D00F3B" w:rsidRDefault="00DA063C" w:rsidP="00DA063C">
            <w:pPr>
              <w:jc w:val="both"/>
            </w:pPr>
          </w:p>
        </w:tc>
        <w:tc>
          <w:tcPr>
            <w:tcW w:w="5211" w:type="dxa"/>
          </w:tcPr>
          <w:p w14:paraId="466C961B" w14:textId="77777777" w:rsidR="00DA063C" w:rsidRPr="00D00F3B" w:rsidRDefault="00DA063C" w:rsidP="00DA063C">
            <w:pPr>
              <w:jc w:val="both"/>
            </w:pPr>
          </w:p>
        </w:tc>
      </w:tr>
      <w:tr w:rsidR="00DA063C" w:rsidRPr="00D00F3B" w14:paraId="3117F897" w14:textId="77777777" w:rsidTr="00DA063C">
        <w:tc>
          <w:tcPr>
            <w:tcW w:w="4644" w:type="dxa"/>
          </w:tcPr>
          <w:p w14:paraId="50300108" w14:textId="77777777" w:rsidR="00DA063C" w:rsidRPr="00D00F3B" w:rsidRDefault="00DA063C" w:rsidP="00DA063C">
            <w:pPr>
              <w:jc w:val="both"/>
            </w:pPr>
            <w:r w:rsidRPr="00D00F3B">
              <w:t>El. pašto adresas</w:t>
            </w:r>
          </w:p>
          <w:p w14:paraId="5CA4688C" w14:textId="77777777" w:rsidR="00DA063C" w:rsidRPr="00D00F3B" w:rsidRDefault="00DA063C" w:rsidP="00DA063C">
            <w:pPr>
              <w:jc w:val="both"/>
            </w:pPr>
          </w:p>
        </w:tc>
        <w:tc>
          <w:tcPr>
            <w:tcW w:w="5211" w:type="dxa"/>
          </w:tcPr>
          <w:p w14:paraId="2A4B9821" w14:textId="77777777" w:rsidR="00DA063C" w:rsidRPr="00D00F3B" w:rsidRDefault="00DA063C" w:rsidP="00DA063C">
            <w:pPr>
              <w:jc w:val="both"/>
            </w:pPr>
          </w:p>
        </w:tc>
      </w:tr>
    </w:tbl>
    <w:p w14:paraId="7FA88115" w14:textId="77777777" w:rsidR="00DA063C" w:rsidRPr="00D00F3B" w:rsidRDefault="00DA063C" w:rsidP="00DA063C">
      <w:pPr>
        <w:jc w:val="both"/>
      </w:pPr>
    </w:p>
    <w:p w14:paraId="7E6D06B9" w14:textId="77777777" w:rsidR="00DA063C" w:rsidRPr="00D00F3B" w:rsidRDefault="00DA063C" w:rsidP="00DA063C">
      <w:pPr>
        <w:ind w:firstLine="720"/>
        <w:jc w:val="both"/>
      </w:pPr>
      <w:r w:rsidRPr="00D00F3B">
        <w:t>Šiuo pasiūlymu pažymime, kad sutinkame su visomis pirkimo sąlygomis, nustatytomis:</w:t>
      </w:r>
    </w:p>
    <w:p w14:paraId="37A7F067" w14:textId="77777777" w:rsidR="00DA063C" w:rsidRPr="00D00F3B" w:rsidRDefault="00DA063C" w:rsidP="00DA063C">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0BE695F" w14:textId="77777777" w:rsidR="00DA063C" w:rsidRPr="00D00F3B" w:rsidRDefault="00DA063C" w:rsidP="00DA063C">
      <w:pPr>
        <w:widowControl w:val="0"/>
        <w:ind w:left="720"/>
        <w:jc w:val="both"/>
        <w:rPr>
          <w:szCs w:val="24"/>
        </w:rPr>
      </w:pPr>
      <w:r w:rsidRPr="00D00F3B">
        <w:rPr>
          <w:szCs w:val="24"/>
        </w:rPr>
        <w:t>2) konkurso sąlygose;</w:t>
      </w:r>
    </w:p>
    <w:p w14:paraId="63DD4610" w14:textId="77777777" w:rsidR="00DA063C" w:rsidRPr="00D00F3B" w:rsidRDefault="00DA063C" w:rsidP="00DA063C">
      <w:pPr>
        <w:widowControl w:val="0"/>
        <w:ind w:left="720"/>
        <w:jc w:val="both"/>
        <w:rPr>
          <w:szCs w:val="24"/>
        </w:rPr>
      </w:pPr>
      <w:r w:rsidRPr="00D00F3B">
        <w:rPr>
          <w:szCs w:val="24"/>
        </w:rPr>
        <w:t>3) pirkimo dokumentų prieduose;</w:t>
      </w:r>
    </w:p>
    <w:p w14:paraId="3AD5CAE0" w14:textId="77777777" w:rsidR="00DA063C" w:rsidRPr="00D00F3B" w:rsidRDefault="00DA063C" w:rsidP="00DA063C">
      <w:pPr>
        <w:widowControl w:val="0"/>
        <w:ind w:left="720"/>
        <w:jc w:val="both"/>
        <w:rPr>
          <w:szCs w:val="24"/>
        </w:rPr>
      </w:pPr>
      <w:r w:rsidRPr="00D00F3B">
        <w:rPr>
          <w:szCs w:val="24"/>
        </w:rPr>
        <w:t>4) pirkimo dokumentų paaiškinimuose ir papildymuose.</w:t>
      </w:r>
    </w:p>
    <w:p w14:paraId="36D4BEE7" w14:textId="77777777" w:rsidR="00DA063C" w:rsidRPr="00D00F3B" w:rsidRDefault="00DA063C" w:rsidP="00DA063C">
      <w:pPr>
        <w:jc w:val="both"/>
      </w:pPr>
    </w:p>
    <w:p w14:paraId="1AAC815B" w14:textId="6C456312" w:rsidR="00DA063C" w:rsidRPr="00D00F3B" w:rsidRDefault="00DA063C" w:rsidP="00DA063C">
      <w:pPr>
        <w:ind w:firstLine="720"/>
        <w:jc w:val="both"/>
      </w:pPr>
      <w:r w:rsidRPr="00D00F3B">
        <w:t>Mes siūlome šias prekes</w:t>
      </w:r>
      <w:r w:rsidR="00D36FF0" w:rsidRPr="00D00F3B">
        <w:t xml:space="preserve"> ir paslaugas</w:t>
      </w:r>
      <w:r w:rsidRPr="00D00F3B">
        <w:t>:</w:t>
      </w:r>
    </w:p>
    <w:p w14:paraId="66EB46F0" w14:textId="77777777" w:rsidR="00DA063C" w:rsidRPr="00D00F3B" w:rsidRDefault="00DA063C" w:rsidP="00DA06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992"/>
        <w:gridCol w:w="992"/>
      </w:tblGrid>
      <w:tr w:rsidR="00DA063C" w:rsidRPr="00D00F3B" w14:paraId="04B295FB" w14:textId="77777777" w:rsidTr="00D36FF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D5EF2" w14:textId="77777777" w:rsidR="00DA063C" w:rsidRPr="00D00F3B" w:rsidRDefault="00DA063C" w:rsidP="00DA063C">
            <w:pPr>
              <w:jc w:val="center"/>
              <w:rPr>
                <w:b/>
                <w:szCs w:val="24"/>
              </w:rPr>
            </w:pPr>
            <w:r w:rsidRPr="00D00F3B">
              <w:rPr>
                <w:b/>
                <w:szCs w:val="24"/>
              </w:rPr>
              <w:t>Eil. Nr.</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04A1E" w14:textId="77777777" w:rsidR="00DA063C" w:rsidRPr="00D00F3B" w:rsidRDefault="00DA063C" w:rsidP="00DA063C">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69CB" w14:textId="77777777" w:rsidR="00DA063C" w:rsidRPr="00D00F3B" w:rsidRDefault="00DA063C" w:rsidP="00DA063C">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F6532" w14:textId="77777777" w:rsidR="00DA063C" w:rsidRPr="00D00F3B" w:rsidRDefault="00DA063C" w:rsidP="00EC63A2">
            <w:pPr>
              <w:ind w:right="-249"/>
              <w:jc w:val="center"/>
              <w:rPr>
                <w:b/>
                <w:szCs w:val="24"/>
              </w:rPr>
            </w:pPr>
            <w:r w:rsidRPr="00D00F3B">
              <w:rPr>
                <w:b/>
                <w:szCs w:val="24"/>
              </w:rPr>
              <w:t>Mato</w:t>
            </w:r>
          </w:p>
          <w:p w14:paraId="6E89D779" w14:textId="2D87B84C" w:rsidR="00DA063C" w:rsidRPr="00D00F3B" w:rsidRDefault="00DA063C" w:rsidP="00EC63A2">
            <w:pPr>
              <w:ind w:right="-249"/>
              <w:jc w:val="center"/>
              <w:rPr>
                <w:b/>
                <w:szCs w:val="24"/>
              </w:rPr>
            </w:pPr>
            <w:r w:rsidRPr="00D00F3B">
              <w:rPr>
                <w:b/>
                <w:szCs w:val="24"/>
              </w:rPr>
              <w:t>vnt.</w:t>
            </w:r>
          </w:p>
        </w:tc>
      </w:tr>
      <w:tr w:rsidR="00DA063C" w:rsidRPr="00D00F3B" w14:paraId="378430AA" w14:textId="77777777" w:rsidTr="00D36FF0">
        <w:tc>
          <w:tcPr>
            <w:tcW w:w="675" w:type="dxa"/>
            <w:tcBorders>
              <w:top w:val="single" w:sz="4" w:space="0" w:color="auto"/>
              <w:left w:val="single" w:sz="4" w:space="0" w:color="auto"/>
              <w:bottom w:val="single" w:sz="4" w:space="0" w:color="auto"/>
              <w:right w:val="single" w:sz="4" w:space="0" w:color="auto"/>
            </w:tcBorders>
            <w:shd w:val="clear" w:color="auto" w:fill="auto"/>
          </w:tcPr>
          <w:p w14:paraId="76DA8257" w14:textId="77777777" w:rsidR="00DA063C" w:rsidRPr="00D00F3B" w:rsidRDefault="00DA063C" w:rsidP="00D36FF0">
            <w:pPr>
              <w:jc w:val="center"/>
              <w:rPr>
                <w:szCs w:val="24"/>
              </w:rPr>
            </w:pPr>
            <w:r w:rsidRPr="00D00F3B">
              <w:rPr>
                <w:szCs w:val="24"/>
              </w:rPr>
              <w:t>1.</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7C7424F" w14:textId="1C3ABC07" w:rsidR="00DA063C" w:rsidRPr="00D00F3B" w:rsidRDefault="00DA063C" w:rsidP="00DA063C">
            <w:pPr>
              <w:jc w:val="both"/>
              <w:rPr>
                <w:szCs w:val="24"/>
              </w:rPr>
            </w:pPr>
            <w:r w:rsidRPr="00D00F3B">
              <w:rPr>
                <w:szCs w:val="24"/>
              </w:rPr>
              <w:t>Saulės jėgainė</w:t>
            </w:r>
            <w:r w:rsidR="00CE5E39" w:rsidRPr="00D00F3B">
              <w:rPr>
                <w:szCs w:val="24"/>
              </w:rPr>
              <w:t>s</w:t>
            </w:r>
            <w:r w:rsidRPr="00D00F3B">
              <w:rPr>
                <w:szCs w:val="24"/>
              </w:rPr>
              <w:t xml:space="preserve"> 0,13 MWp </w:t>
            </w:r>
            <w:r w:rsidR="003F3EF8" w:rsidRPr="00D00F3B">
              <w:rPr>
                <w:szCs w:val="24"/>
              </w:rPr>
              <w:t xml:space="preserve">įranga ir jos </w:t>
            </w:r>
            <w:r w:rsidRPr="00D00F3B">
              <w:rPr>
                <w:szCs w:val="24"/>
              </w:rPr>
              <w:t>montavim</w:t>
            </w:r>
            <w:r w:rsidR="00CE5E39" w:rsidRPr="00D00F3B">
              <w:rPr>
                <w:szCs w:val="24"/>
              </w:rPr>
              <w:t xml:space="preserve">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7B088" w14:textId="77777777" w:rsidR="00DA063C" w:rsidRPr="00D00F3B" w:rsidRDefault="00DA063C" w:rsidP="00DA063C">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C3775" w14:textId="77777777" w:rsidR="00DA063C" w:rsidRPr="00D00F3B" w:rsidRDefault="00DA063C" w:rsidP="00DA063C">
            <w:pPr>
              <w:jc w:val="center"/>
              <w:rPr>
                <w:szCs w:val="24"/>
              </w:rPr>
            </w:pPr>
            <w:r w:rsidRPr="00D00F3B">
              <w:rPr>
                <w:szCs w:val="24"/>
              </w:rPr>
              <w:t>Vnt.</w:t>
            </w:r>
          </w:p>
        </w:tc>
      </w:tr>
    </w:tbl>
    <w:p w14:paraId="7C5477AF" w14:textId="77777777" w:rsidR="00DA063C" w:rsidRPr="00D00F3B" w:rsidRDefault="00DA063C" w:rsidP="00DA063C">
      <w:pPr>
        <w:ind w:firstLine="720"/>
        <w:jc w:val="both"/>
      </w:pPr>
    </w:p>
    <w:p w14:paraId="4F8081E3" w14:textId="552DB39D" w:rsidR="00DA063C" w:rsidRPr="00D00F3B" w:rsidRDefault="00DA063C" w:rsidP="00DA063C">
      <w:pPr>
        <w:ind w:firstLine="720"/>
        <w:jc w:val="both"/>
      </w:pPr>
      <w:r w:rsidRPr="00D00F3B">
        <w:t>Siūlomos prekės</w:t>
      </w:r>
      <w:r w:rsidR="00D36FF0" w:rsidRPr="00D00F3B">
        <w:t xml:space="preserve"> ir paslaugos</w:t>
      </w:r>
      <w:r w:rsidRPr="00D00F3B">
        <w:rPr>
          <w:i/>
        </w:rPr>
        <w:t xml:space="preserve"> </w:t>
      </w:r>
      <w:r w:rsidRPr="00D00F3B">
        <w:t>visiškai atitinka pirkimo dokumentuose nurodytus reikalavimus ir jų savybės tokios:</w:t>
      </w:r>
    </w:p>
    <w:p w14:paraId="1003D17C" w14:textId="77777777" w:rsidR="00DA063C" w:rsidRPr="00D00F3B" w:rsidRDefault="00DA063C" w:rsidP="00DA063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DA063C" w:rsidRPr="00D00F3B" w14:paraId="3E78808C" w14:textId="77777777" w:rsidTr="00177092">
        <w:trPr>
          <w:cantSplit/>
          <w:tblHeader/>
        </w:trPr>
        <w:tc>
          <w:tcPr>
            <w:tcW w:w="675" w:type="dxa"/>
            <w:shd w:val="clear" w:color="auto" w:fill="D9D9D9" w:themeFill="background1" w:themeFillShade="D9"/>
          </w:tcPr>
          <w:p w14:paraId="7D884AB9" w14:textId="77777777" w:rsidR="00DA063C" w:rsidRPr="00D00F3B" w:rsidRDefault="00DA063C" w:rsidP="00D36FF0">
            <w:pPr>
              <w:jc w:val="center"/>
              <w:rPr>
                <w:b/>
                <w:szCs w:val="24"/>
              </w:rPr>
            </w:pPr>
            <w:r w:rsidRPr="00D00F3B">
              <w:rPr>
                <w:b/>
                <w:szCs w:val="24"/>
              </w:rPr>
              <w:t>Eil.Nr.</w:t>
            </w:r>
          </w:p>
        </w:tc>
        <w:tc>
          <w:tcPr>
            <w:tcW w:w="5229" w:type="dxa"/>
            <w:shd w:val="clear" w:color="auto" w:fill="D9D9D9" w:themeFill="background1" w:themeFillShade="D9"/>
          </w:tcPr>
          <w:p w14:paraId="70A7A2C0" w14:textId="77777777" w:rsidR="00DA063C" w:rsidRPr="00D00F3B" w:rsidRDefault="00DA063C" w:rsidP="00DA063C">
            <w:pPr>
              <w:jc w:val="center"/>
              <w:rPr>
                <w:b/>
                <w:szCs w:val="24"/>
              </w:rPr>
            </w:pPr>
            <w:r w:rsidRPr="00D00F3B">
              <w:rPr>
                <w:b/>
                <w:szCs w:val="24"/>
              </w:rPr>
              <w:t>Prekių techniniai rodikliai</w:t>
            </w:r>
          </w:p>
        </w:tc>
        <w:tc>
          <w:tcPr>
            <w:tcW w:w="3985" w:type="dxa"/>
            <w:shd w:val="clear" w:color="auto" w:fill="D9D9D9" w:themeFill="background1" w:themeFillShade="D9"/>
          </w:tcPr>
          <w:p w14:paraId="6A1B9037" w14:textId="77777777" w:rsidR="00DA063C" w:rsidRPr="00D00F3B" w:rsidRDefault="00DA063C" w:rsidP="00DA063C">
            <w:pPr>
              <w:jc w:val="center"/>
              <w:rPr>
                <w:b/>
                <w:szCs w:val="24"/>
              </w:rPr>
            </w:pPr>
            <w:r w:rsidRPr="00D00F3B">
              <w:rPr>
                <w:b/>
                <w:szCs w:val="24"/>
              </w:rPr>
              <w:t>Rodiklių reikšmės*</w:t>
            </w:r>
          </w:p>
        </w:tc>
      </w:tr>
      <w:tr w:rsidR="00DA063C" w:rsidRPr="00D00F3B" w14:paraId="4A612784" w14:textId="77777777" w:rsidTr="00177092">
        <w:tc>
          <w:tcPr>
            <w:tcW w:w="675" w:type="dxa"/>
          </w:tcPr>
          <w:p w14:paraId="55A64949" w14:textId="77777777" w:rsidR="00DA063C" w:rsidRPr="00D00F3B" w:rsidRDefault="00DA063C" w:rsidP="002C72B9">
            <w:pPr>
              <w:numPr>
                <w:ilvl w:val="0"/>
                <w:numId w:val="7"/>
              </w:numPr>
              <w:ind w:left="0" w:firstLine="0"/>
              <w:jc w:val="center"/>
            </w:pPr>
          </w:p>
        </w:tc>
        <w:tc>
          <w:tcPr>
            <w:tcW w:w="9214" w:type="dxa"/>
            <w:gridSpan w:val="2"/>
          </w:tcPr>
          <w:p w14:paraId="75A808A9" w14:textId="065D1242" w:rsidR="00DA063C" w:rsidRPr="00D00F3B" w:rsidRDefault="00DA063C" w:rsidP="00DA063C">
            <w:pPr>
              <w:jc w:val="center"/>
            </w:pPr>
            <w:r w:rsidRPr="00D00F3B">
              <w:t>Pasiūlymas atitinka visus reikalavimus nurodytus Techninėje užduotyje</w:t>
            </w:r>
          </w:p>
        </w:tc>
      </w:tr>
      <w:tr w:rsidR="00DA063C" w:rsidRPr="00D00F3B" w14:paraId="233B5EEC" w14:textId="77777777" w:rsidTr="00177092">
        <w:tc>
          <w:tcPr>
            <w:tcW w:w="675" w:type="dxa"/>
          </w:tcPr>
          <w:p w14:paraId="0C35D0FE" w14:textId="77777777" w:rsidR="00DA063C" w:rsidRPr="00D00F3B" w:rsidRDefault="00DA063C" w:rsidP="002C72B9">
            <w:pPr>
              <w:numPr>
                <w:ilvl w:val="0"/>
                <w:numId w:val="7"/>
              </w:numPr>
              <w:ind w:left="0" w:firstLine="0"/>
              <w:jc w:val="center"/>
            </w:pPr>
          </w:p>
        </w:tc>
        <w:tc>
          <w:tcPr>
            <w:tcW w:w="9214" w:type="dxa"/>
            <w:gridSpan w:val="2"/>
          </w:tcPr>
          <w:p w14:paraId="06206124" w14:textId="11841AD0" w:rsidR="00DA063C" w:rsidRPr="00D00F3B" w:rsidRDefault="00DA063C" w:rsidP="00DA063C">
            <w:pPr>
              <w:jc w:val="center"/>
            </w:pPr>
            <w:r w:rsidRPr="00D00F3B">
              <w:rPr>
                <w:b/>
              </w:rPr>
              <w:t>Keitiklis (inverteris)</w:t>
            </w:r>
          </w:p>
        </w:tc>
      </w:tr>
      <w:tr w:rsidR="00DA063C" w:rsidRPr="00D00F3B" w14:paraId="487A72C0" w14:textId="77777777" w:rsidTr="00177092">
        <w:tc>
          <w:tcPr>
            <w:tcW w:w="675" w:type="dxa"/>
          </w:tcPr>
          <w:p w14:paraId="37B54A18" w14:textId="77777777" w:rsidR="00DA063C" w:rsidRPr="00D00F3B" w:rsidRDefault="00DA063C" w:rsidP="002C72B9">
            <w:pPr>
              <w:numPr>
                <w:ilvl w:val="0"/>
                <w:numId w:val="7"/>
              </w:numPr>
              <w:ind w:left="0" w:firstLine="0"/>
              <w:jc w:val="center"/>
            </w:pPr>
          </w:p>
        </w:tc>
        <w:tc>
          <w:tcPr>
            <w:tcW w:w="5229" w:type="dxa"/>
            <w:vAlign w:val="center"/>
          </w:tcPr>
          <w:p w14:paraId="40E843B3" w14:textId="77777777" w:rsidR="00DA063C" w:rsidRPr="00D00F3B" w:rsidRDefault="00DA063C" w:rsidP="00DA063C">
            <w:r w:rsidRPr="00D00F3B">
              <w:t xml:space="preserve">Veikimo temperatūra </w:t>
            </w:r>
          </w:p>
        </w:tc>
        <w:tc>
          <w:tcPr>
            <w:tcW w:w="3985" w:type="dxa"/>
          </w:tcPr>
          <w:p w14:paraId="297A00B9" w14:textId="77777777" w:rsidR="00DA063C" w:rsidRPr="00D00F3B" w:rsidRDefault="00DA063C" w:rsidP="00DA063C">
            <w:pPr>
              <w:jc w:val="both"/>
            </w:pPr>
          </w:p>
        </w:tc>
      </w:tr>
      <w:tr w:rsidR="00DA063C" w:rsidRPr="00D00F3B" w14:paraId="7C459774" w14:textId="77777777" w:rsidTr="00177092">
        <w:tc>
          <w:tcPr>
            <w:tcW w:w="675" w:type="dxa"/>
          </w:tcPr>
          <w:p w14:paraId="1C911CC6" w14:textId="77777777" w:rsidR="00DA063C" w:rsidRPr="00D00F3B" w:rsidRDefault="00DA063C" w:rsidP="002C72B9">
            <w:pPr>
              <w:numPr>
                <w:ilvl w:val="0"/>
                <w:numId w:val="7"/>
              </w:numPr>
              <w:ind w:left="0" w:firstLine="0"/>
              <w:jc w:val="center"/>
            </w:pPr>
          </w:p>
        </w:tc>
        <w:tc>
          <w:tcPr>
            <w:tcW w:w="5229" w:type="dxa"/>
            <w:vAlign w:val="center"/>
          </w:tcPr>
          <w:p w14:paraId="0609966C" w14:textId="77777777" w:rsidR="00DA063C" w:rsidRPr="00D00F3B" w:rsidRDefault="00DA063C" w:rsidP="00DA063C">
            <w:r w:rsidRPr="00D00F3B">
              <w:t xml:space="preserve">Veikimo sąlygos </w:t>
            </w:r>
          </w:p>
        </w:tc>
        <w:tc>
          <w:tcPr>
            <w:tcW w:w="3985" w:type="dxa"/>
          </w:tcPr>
          <w:p w14:paraId="38DC7371" w14:textId="77777777" w:rsidR="00DA063C" w:rsidRPr="00D00F3B" w:rsidRDefault="00DA063C" w:rsidP="00DA063C">
            <w:pPr>
              <w:jc w:val="both"/>
            </w:pPr>
          </w:p>
        </w:tc>
      </w:tr>
      <w:tr w:rsidR="00DA063C" w:rsidRPr="00D00F3B" w14:paraId="6C3EE5FF" w14:textId="77777777" w:rsidTr="00177092">
        <w:tc>
          <w:tcPr>
            <w:tcW w:w="675" w:type="dxa"/>
          </w:tcPr>
          <w:p w14:paraId="14D04271" w14:textId="77777777" w:rsidR="00DA063C" w:rsidRPr="00D00F3B" w:rsidRDefault="00DA063C" w:rsidP="002C72B9">
            <w:pPr>
              <w:numPr>
                <w:ilvl w:val="0"/>
                <w:numId w:val="7"/>
              </w:numPr>
              <w:ind w:left="0" w:firstLine="0"/>
              <w:jc w:val="center"/>
            </w:pPr>
          </w:p>
        </w:tc>
        <w:tc>
          <w:tcPr>
            <w:tcW w:w="5229" w:type="dxa"/>
            <w:vAlign w:val="center"/>
          </w:tcPr>
          <w:p w14:paraId="1491A1ED" w14:textId="77777777" w:rsidR="00DA063C" w:rsidRPr="00D00F3B" w:rsidRDefault="00DA063C" w:rsidP="00DA063C">
            <w:r w:rsidRPr="00D00F3B">
              <w:t>Aušinimo elementai</w:t>
            </w:r>
          </w:p>
        </w:tc>
        <w:tc>
          <w:tcPr>
            <w:tcW w:w="3985" w:type="dxa"/>
          </w:tcPr>
          <w:p w14:paraId="31FDAF68" w14:textId="77777777" w:rsidR="00DA063C" w:rsidRPr="00D00F3B" w:rsidRDefault="00DA063C" w:rsidP="00DA063C">
            <w:pPr>
              <w:jc w:val="both"/>
            </w:pPr>
          </w:p>
        </w:tc>
      </w:tr>
      <w:tr w:rsidR="00DA063C" w:rsidRPr="00D00F3B" w14:paraId="01320C8E" w14:textId="77777777" w:rsidTr="00177092">
        <w:tc>
          <w:tcPr>
            <w:tcW w:w="675" w:type="dxa"/>
          </w:tcPr>
          <w:p w14:paraId="440A50D6" w14:textId="77777777" w:rsidR="00DA063C" w:rsidRPr="00D00F3B" w:rsidRDefault="00DA063C" w:rsidP="002C72B9">
            <w:pPr>
              <w:numPr>
                <w:ilvl w:val="0"/>
                <w:numId w:val="7"/>
              </w:numPr>
              <w:ind w:left="0" w:firstLine="0"/>
              <w:jc w:val="center"/>
            </w:pPr>
          </w:p>
        </w:tc>
        <w:tc>
          <w:tcPr>
            <w:tcW w:w="5229" w:type="dxa"/>
            <w:vAlign w:val="center"/>
          </w:tcPr>
          <w:p w14:paraId="5ACBFC7B" w14:textId="77777777" w:rsidR="00DA063C" w:rsidRPr="00D00F3B" w:rsidRDefault="00DA063C" w:rsidP="00DA063C">
            <w:r w:rsidRPr="00D00F3B">
              <w:t>Nominali AC įtampa V</w:t>
            </w:r>
          </w:p>
        </w:tc>
        <w:tc>
          <w:tcPr>
            <w:tcW w:w="3985" w:type="dxa"/>
          </w:tcPr>
          <w:p w14:paraId="5EA1D33F" w14:textId="77777777" w:rsidR="00DA063C" w:rsidRPr="00D00F3B" w:rsidRDefault="00DA063C" w:rsidP="00DA063C">
            <w:pPr>
              <w:jc w:val="both"/>
            </w:pPr>
          </w:p>
        </w:tc>
      </w:tr>
      <w:tr w:rsidR="00DA063C" w:rsidRPr="00D00F3B" w14:paraId="7D47379A" w14:textId="77777777" w:rsidTr="00177092">
        <w:tc>
          <w:tcPr>
            <w:tcW w:w="675" w:type="dxa"/>
          </w:tcPr>
          <w:p w14:paraId="78184FF1" w14:textId="77777777" w:rsidR="00DA063C" w:rsidRPr="00D00F3B" w:rsidRDefault="00DA063C" w:rsidP="002C72B9">
            <w:pPr>
              <w:numPr>
                <w:ilvl w:val="0"/>
                <w:numId w:val="7"/>
              </w:numPr>
              <w:ind w:left="0" w:firstLine="0"/>
              <w:jc w:val="center"/>
            </w:pPr>
          </w:p>
        </w:tc>
        <w:tc>
          <w:tcPr>
            <w:tcW w:w="5229" w:type="dxa"/>
            <w:vAlign w:val="center"/>
          </w:tcPr>
          <w:p w14:paraId="57BFBEC5" w14:textId="77777777" w:rsidR="00DA063C" w:rsidRPr="00D00F3B" w:rsidRDefault="00DA063C" w:rsidP="00DA063C">
            <w:r w:rsidRPr="00D00F3B">
              <w:t>Nominalus dažnis Hz</w:t>
            </w:r>
          </w:p>
        </w:tc>
        <w:tc>
          <w:tcPr>
            <w:tcW w:w="3985" w:type="dxa"/>
          </w:tcPr>
          <w:p w14:paraId="7206786F" w14:textId="77777777" w:rsidR="00DA063C" w:rsidRPr="00D00F3B" w:rsidRDefault="00DA063C" w:rsidP="00DA063C">
            <w:pPr>
              <w:jc w:val="both"/>
            </w:pPr>
          </w:p>
        </w:tc>
      </w:tr>
      <w:tr w:rsidR="00DA063C" w:rsidRPr="00D00F3B" w14:paraId="382D026A" w14:textId="77777777" w:rsidTr="00177092">
        <w:tc>
          <w:tcPr>
            <w:tcW w:w="675" w:type="dxa"/>
          </w:tcPr>
          <w:p w14:paraId="302D03C3" w14:textId="77777777" w:rsidR="00DA063C" w:rsidRPr="00D00F3B" w:rsidRDefault="00DA063C" w:rsidP="002C72B9">
            <w:pPr>
              <w:numPr>
                <w:ilvl w:val="0"/>
                <w:numId w:val="7"/>
              </w:numPr>
              <w:ind w:left="0" w:firstLine="0"/>
              <w:jc w:val="center"/>
            </w:pPr>
          </w:p>
        </w:tc>
        <w:tc>
          <w:tcPr>
            <w:tcW w:w="5229" w:type="dxa"/>
            <w:vAlign w:val="center"/>
          </w:tcPr>
          <w:p w14:paraId="49F60A35" w14:textId="77777777" w:rsidR="00DA063C" w:rsidRPr="00D00F3B" w:rsidRDefault="00DA063C" w:rsidP="00DA063C">
            <w:r w:rsidRPr="00D00F3B">
              <w:t xml:space="preserve">Apsaugos klasė </w:t>
            </w:r>
          </w:p>
        </w:tc>
        <w:tc>
          <w:tcPr>
            <w:tcW w:w="3985" w:type="dxa"/>
          </w:tcPr>
          <w:p w14:paraId="7EF28032" w14:textId="77777777" w:rsidR="00DA063C" w:rsidRPr="00D00F3B" w:rsidRDefault="00DA063C" w:rsidP="00DA063C">
            <w:pPr>
              <w:jc w:val="both"/>
            </w:pPr>
          </w:p>
        </w:tc>
      </w:tr>
      <w:tr w:rsidR="00DA063C" w:rsidRPr="00D00F3B" w14:paraId="4B618991" w14:textId="77777777" w:rsidTr="00177092">
        <w:tc>
          <w:tcPr>
            <w:tcW w:w="675" w:type="dxa"/>
          </w:tcPr>
          <w:p w14:paraId="31C266EA" w14:textId="77777777" w:rsidR="00DA063C" w:rsidRPr="00D00F3B" w:rsidRDefault="00DA063C" w:rsidP="002C72B9">
            <w:pPr>
              <w:numPr>
                <w:ilvl w:val="0"/>
                <w:numId w:val="7"/>
              </w:numPr>
              <w:ind w:left="0" w:firstLine="0"/>
              <w:jc w:val="center"/>
            </w:pPr>
          </w:p>
        </w:tc>
        <w:tc>
          <w:tcPr>
            <w:tcW w:w="5229" w:type="dxa"/>
            <w:vAlign w:val="center"/>
          </w:tcPr>
          <w:p w14:paraId="09F2E0A6" w14:textId="77777777" w:rsidR="00DA063C" w:rsidRPr="00D00F3B" w:rsidRDefault="00DA063C" w:rsidP="00DA063C">
            <w:r w:rsidRPr="00D00F3B">
              <w:t>Maksimalus efektyvumas</w:t>
            </w:r>
          </w:p>
        </w:tc>
        <w:tc>
          <w:tcPr>
            <w:tcW w:w="3985" w:type="dxa"/>
          </w:tcPr>
          <w:p w14:paraId="45A0F847" w14:textId="77777777" w:rsidR="00DA063C" w:rsidRPr="00D00F3B" w:rsidRDefault="00DA063C" w:rsidP="00DA063C">
            <w:pPr>
              <w:jc w:val="both"/>
            </w:pPr>
          </w:p>
        </w:tc>
      </w:tr>
      <w:tr w:rsidR="00DA063C" w:rsidRPr="00D00F3B" w14:paraId="784C338B" w14:textId="77777777" w:rsidTr="00177092">
        <w:tc>
          <w:tcPr>
            <w:tcW w:w="675" w:type="dxa"/>
          </w:tcPr>
          <w:p w14:paraId="77E76E57" w14:textId="77777777" w:rsidR="00DA063C" w:rsidRPr="00D00F3B" w:rsidRDefault="00DA063C" w:rsidP="002C72B9">
            <w:pPr>
              <w:numPr>
                <w:ilvl w:val="0"/>
                <w:numId w:val="7"/>
              </w:numPr>
              <w:ind w:left="0" w:firstLine="0"/>
              <w:jc w:val="center"/>
            </w:pPr>
          </w:p>
        </w:tc>
        <w:tc>
          <w:tcPr>
            <w:tcW w:w="5229" w:type="dxa"/>
            <w:vAlign w:val="center"/>
          </w:tcPr>
          <w:p w14:paraId="04810AAD" w14:textId="77777777" w:rsidR="00DA063C" w:rsidRPr="00D00F3B" w:rsidRDefault="00DA063C" w:rsidP="00DA063C">
            <w:r w:rsidRPr="00D00F3B">
              <w:t>Prie keitiklio jungiamu modulių grupių skaičius</w:t>
            </w:r>
          </w:p>
        </w:tc>
        <w:tc>
          <w:tcPr>
            <w:tcW w:w="3985" w:type="dxa"/>
          </w:tcPr>
          <w:p w14:paraId="6583471E" w14:textId="77777777" w:rsidR="00DA063C" w:rsidRPr="00D00F3B" w:rsidRDefault="00DA063C" w:rsidP="00DA063C">
            <w:pPr>
              <w:jc w:val="both"/>
            </w:pPr>
          </w:p>
        </w:tc>
      </w:tr>
      <w:tr w:rsidR="00DA063C" w:rsidRPr="00D00F3B" w14:paraId="1D234C71" w14:textId="77777777" w:rsidTr="00177092">
        <w:tc>
          <w:tcPr>
            <w:tcW w:w="675" w:type="dxa"/>
          </w:tcPr>
          <w:p w14:paraId="1E62600C" w14:textId="77777777" w:rsidR="00DA063C" w:rsidRPr="00D00F3B" w:rsidRDefault="00DA063C" w:rsidP="002C72B9">
            <w:pPr>
              <w:numPr>
                <w:ilvl w:val="0"/>
                <w:numId w:val="7"/>
              </w:numPr>
              <w:ind w:left="0" w:firstLine="0"/>
              <w:jc w:val="center"/>
            </w:pPr>
          </w:p>
        </w:tc>
        <w:tc>
          <w:tcPr>
            <w:tcW w:w="5229" w:type="dxa"/>
            <w:vAlign w:val="center"/>
          </w:tcPr>
          <w:p w14:paraId="344590F2" w14:textId="6318CA86" w:rsidR="00DA063C" w:rsidRPr="00D00F3B" w:rsidRDefault="00DA063C" w:rsidP="00177092">
            <w:r w:rsidRPr="00D00F3B">
              <w:t xml:space="preserve">Saugaus nuolatinės srovės atjungimo funkcija </w:t>
            </w:r>
          </w:p>
        </w:tc>
        <w:tc>
          <w:tcPr>
            <w:tcW w:w="3985" w:type="dxa"/>
          </w:tcPr>
          <w:p w14:paraId="6BD673BF" w14:textId="77777777" w:rsidR="00DA063C" w:rsidRPr="00D00F3B" w:rsidRDefault="00DA063C" w:rsidP="00DA063C">
            <w:pPr>
              <w:jc w:val="both"/>
            </w:pPr>
          </w:p>
        </w:tc>
      </w:tr>
      <w:tr w:rsidR="00177092" w:rsidRPr="00D00F3B" w14:paraId="1E802A79" w14:textId="77777777" w:rsidTr="00177092">
        <w:tc>
          <w:tcPr>
            <w:tcW w:w="675" w:type="dxa"/>
          </w:tcPr>
          <w:p w14:paraId="6E384DCF" w14:textId="77777777" w:rsidR="00177092" w:rsidRPr="00D00F3B" w:rsidRDefault="00177092" w:rsidP="002C72B9">
            <w:pPr>
              <w:numPr>
                <w:ilvl w:val="0"/>
                <w:numId w:val="7"/>
              </w:numPr>
              <w:ind w:left="0" w:firstLine="0"/>
              <w:jc w:val="center"/>
            </w:pPr>
          </w:p>
        </w:tc>
        <w:tc>
          <w:tcPr>
            <w:tcW w:w="5229" w:type="dxa"/>
            <w:vAlign w:val="center"/>
          </w:tcPr>
          <w:p w14:paraId="0FFCB1B8" w14:textId="6A6D525D" w:rsidR="00177092" w:rsidRPr="00D00F3B" w:rsidRDefault="00177092" w:rsidP="00177092">
            <w:r w:rsidRPr="00D00F3B">
              <w:t>Apsaugos klasė IEC 62109-1/apsaugos nuo viršįtampių kategorija IEC62109-1</w:t>
            </w:r>
          </w:p>
        </w:tc>
        <w:tc>
          <w:tcPr>
            <w:tcW w:w="3985" w:type="dxa"/>
            <w:vAlign w:val="center"/>
          </w:tcPr>
          <w:p w14:paraId="6C3A9557" w14:textId="03345494" w:rsidR="00177092" w:rsidRPr="00D00F3B" w:rsidRDefault="00177092" w:rsidP="00177092">
            <w:pPr>
              <w:jc w:val="both"/>
            </w:pPr>
          </w:p>
        </w:tc>
      </w:tr>
      <w:tr w:rsidR="00177092" w:rsidRPr="00D00F3B" w14:paraId="68AF39E9" w14:textId="77777777" w:rsidTr="00177092">
        <w:tc>
          <w:tcPr>
            <w:tcW w:w="675" w:type="dxa"/>
          </w:tcPr>
          <w:p w14:paraId="35EA2991" w14:textId="77777777" w:rsidR="00177092" w:rsidRPr="00D00F3B" w:rsidRDefault="00177092" w:rsidP="002C72B9">
            <w:pPr>
              <w:numPr>
                <w:ilvl w:val="0"/>
                <w:numId w:val="7"/>
              </w:numPr>
              <w:ind w:left="0" w:firstLine="0"/>
              <w:jc w:val="center"/>
            </w:pPr>
          </w:p>
        </w:tc>
        <w:tc>
          <w:tcPr>
            <w:tcW w:w="5229" w:type="dxa"/>
            <w:vAlign w:val="center"/>
          </w:tcPr>
          <w:p w14:paraId="73496FB2" w14:textId="77777777" w:rsidR="00177092" w:rsidRPr="00D00F3B" w:rsidRDefault="00177092" w:rsidP="00177092">
            <w:r w:rsidRPr="00D00F3B">
              <w:t xml:space="preserve">Jungimo į tinklą atitikties standartai </w:t>
            </w:r>
          </w:p>
        </w:tc>
        <w:tc>
          <w:tcPr>
            <w:tcW w:w="3985" w:type="dxa"/>
          </w:tcPr>
          <w:p w14:paraId="634EFF91" w14:textId="77777777" w:rsidR="00177092" w:rsidRPr="00D00F3B" w:rsidRDefault="00177092" w:rsidP="00177092">
            <w:pPr>
              <w:jc w:val="both"/>
            </w:pPr>
          </w:p>
        </w:tc>
      </w:tr>
      <w:tr w:rsidR="00177092" w:rsidRPr="00D00F3B" w14:paraId="7D51A945" w14:textId="77777777" w:rsidTr="00177092">
        <w:tc>
          <w:tcPr>
            <w:tcW w:w="675" w:type="dxa"/>
          </w:tcPr>
          <w:p w14:paraId="254D907D" w14:textId="77777777" w:rsidR="00177092" w:rsidRPr="00D00F3B" w:rsidRDefault="00177092" w:rsidP="002C72B9">
            <w:pPr>
              <w:numPr>
                <w:ilvl w:val="0"/>
                <w:numId w:val="7"/>
              </w:numPr>
              <w:ind w:left="0" w:firstLine="0"/>
              <w:jc w:val="center"/>
            </w:pPr>
          </w:p>
        </w:tc>
        <w:tc>
          <w:tcPr>
            <w:tcW w:w="5229" w:type="dxa"/>
            <w:vAlign w:val="center"/>
          </w:tcPr>
          <w:p w14:paraId="2BACD404" w14:textId="77777777" w:rsidR="00177092" w:rsidRPr="00D00F3B" w:rsidRDefault="00177092" w:rsidP="00177092">
            <w:r w:rsidRPr="00D00F3B">
              <w:t xml:space="preserve">Kiti atitikties sertifikatai </w:t>
            </w:r>
          </w:p>
        </w:tc>
        <w:tc>
          <w:tcPr>
            <w:tcW w:w="3985" w:type="dxa"/>
          </w:tcPr>
          <w:p w14:paraId="204E77AB" w14:textId="77777777" w:rsidR="00177092" w:rsidRPr="00D00F3B" w:rsidRDefault="00177092" w:rsidP="00177092">
            <w:pPr>
              <w:jc w:val="both"/>
            </w:pPr>
          </w:p>
        </w:tc>
      </w:tr>
      <w:tr w:rsidR="00177092" w:rsidRPr="00D00F3B" w14:paraId="00309AFD" w14:textId="77777777" w:rsidTr="00177092">
        <w:tc>
          <w:tcPr>
            <w:tcW w:w="675" w:type="dxa"/>
          </w:tcPr>
          <w:p w14:paraId="4060FFBF" w14:textId="77777777" w:rsidR="00177092" w:rsidRPr="00D00F3B" w:rsidRDefault="00177092" w:rsidP="002C72B9">
            <w:pPr>
              <w:numPr>
                <w:ilvl w:val="0"/>
                <w:numId w:val="7"/>
              </w:numPr>
              <w:ind w:left="0" w:firstLine="0"/>
              <w:jc w:val="center"/>
            </w:pPr>
          </w:p>
        </w:tc>
        <w:tc>
          <w:tcPr>
            <w:tcW w:w="5229" w:type="dxa"/>
            <w:vAlign w:val="center"/>
          </w:tcPr>
          <w:p w14:paraId="64402AE9" w14:textId="77777777" w:rsidR="00177092" w:rsidRPr="00D00F3B" w:rsidRDefault="00177092" w:rsidP="00177092">
            <w:r w:rsidRPr="00D00F3B">
              <w:t>Bevielio arba tinklo interneto pajungimo galimybė</w:t>
            </w:r>
          </w:p>
        </w:tc>
        <w:tc>
          <w:tcPr>
            <w:tcW w:w="3985" w:type="dxa"/>
          </w:tcPr>
          <w:p w14:paraId="0CBB1566" w14:textId="77777777" w:rsidR="00177092" w:rsidRPr="00D00F3B" w:rsidRDefault="00177092" w:rsidP="00177092">
            <w:pPr>
              <w:jc w:val="both"/>
            </w:pPr>
          </w:p>
        </w:tc>
      </w:tr>
      <w:tr w:rsidR="00177092" w:rsidRPr="00D00F3B" w14:paraId="2D31EF81" w14:textId="77777777" w:rsidTr="00177092">
        <w:tc>
          <w:tcPr>
            <w:tcW w:w="675" w:type="dxa"/>
          </w:tcPr>
          <w:p w14:paraId="63B68079" w14:textId="77777777" w:rsidR="00177092" w:rsidRPr="00D00F3B" w:rsidRDefault="00177092" w:rsidP="002C72B9">
            <w:pPr>
              <w:numPr>
                <w:ilvl w:val="0"/>
                <w:numId w:val="7"/>
              </w:numPr>
              <w:ind w:left="0" w:firstLine="0"/>
              <w:jc w:val="center"/>
            </w:pPr>
          </w:p>
        </w:tc>
        <w:tc>
          <w:tcPr>
            <w:tcW w:w="5229" w:type="dxa"/>
            <w:vAlign w:val="center"/>
          </w:tcPr>
          <w:p w14:paraId="6B6B945F" w14:textId="77777777" w:rsidR="00177092" w:rsidRPr="00D00F3B" w:rsidRDefault="00177092" w:rsidP="00177092">
            <w:r w:rsidRPr="00D00F3B">
              <w:t>Garantija</w:t>
            </w:r>
          </w:p>
        </w:tc>
        <w:tc>
          <w:tcPr>
            <w:tcW w:w="3985" w:type="dxa"/>
          </w:tcPr>
          <w:p w14:paraId="1927F6C0" w14:textId="77777777" w:rsidR="00177092" w:rsidRPr="00D00F3B" w:rsidRDefault="00177092" w:rsidP="00177092">
            <w:pPr>
              <w:jc w:val="both"/>
            </w:pPr>
          </w:p>
        </w:tc>
      </w:tr>
      <w:tr w:rsidR="00177092" w:rsidRPr="00D00F3B" w14:paraId="6B70CE79" w14:textId="77777777" w:rsidTr="00177092">
        <w:tc>
          <w:tcPr>
            <w:tcW w:w="675" w:type="dxa"/>
          </w:tcPr>
          <w:p w14:paraId="6FBDF3D7" w14:textId="77777777" w:rsidR="00177092" w:rsidRPr="00D00F3B" w:rsidRDefault="00177092" w:rsidP="002C72B9">
            <w:pPr>
              <w:numPr>
                <w:ilvl w:val="0"/>
                <w:numId w:val="7"/>
              </w:numPr>
              <w:ind w:left="0" w:firstLine="0"/>
              <w:jc w:val="center"/>
            </w:pPr>
          </w:p>
        </w:tc>
        <w:tc>
          <w:tcPr>
            <w:tcW w:w="5229" w:type="dxa"/>
            <w:vAlign w:val="center"/>
          </w:tcPr>
          <w:p w14:paraId="65405FFC" w14:textId="77777777" w:rsidR="00177092" w:rsidRPr="00D00F3B" w:rsidRDefault="00177092" w:rsidP="00177092">
            <w:r w:rsidRPr="00D00F3B">
              <w:t xml:space="preserve">Stebėsenos sistema internetu </w:t>
            </w:r>
          </w:p>
        </w:tc>
        <w:tc>
          <w:tcPr>
            <w:tcW w:w="3985" w:type="dxa"/>
          </w:tcPr>
          <w:p w14:paraId="71AF4180" w14:textId="77777777" w:rsidR="00177092" w:rsidRPr="00D00F3B" w:rsidRDefault="00177092" w:rsidP="00177092">
            <w:pPr>
              <w:jc w:val="both"/>
            </w:pPr>
          </w:p>
        </w:tc>
      </w:tr>
      <w:tr w:rsidR="00177092" w:rsidRPr="00D00F3B" w14:paraId="4D659332" w14:textId="77777777" w:rsidTr="00177092">
        <w:tc>
          <w:tcPr>
            <w:tcW w:w="675" w:type="dxa"/>
          </w:tcPr>
          <w:p w14:paraId="61ADE547" w14:textId="77777777" w:rsidR="00177092" w:rsidRPr="00D00F3B" w:rsidRDefault="00177092" w:rsidP="002C72B9">
            <w:pPr>
              <w:numPr>
                <w:ilvl w:val="0"/>
                <w:numId w:val="7"/>
              </w:numPr>
              <w:ind w:left="0" w:firstLine="0"/>
              <w:jc w:val="center"/>
            </w:pPr>
          </w:p>
        </w:tc>
        <w:tc>
          <w:tcPr>
            <w:tcW w:w="5229" w:type="dxa"/>
            <w:vAlign w:val="center"/>
          </w:tcPr>
          <w:p w14:paraId="6741AF3B" w14:textId="77777777" w:rsidR="00177092" w:rsidRPr="00D00F3B" w:rsidRDefault="00177092" w:rsidP="00177092">
            <w:pPr>
              <w:contextualSpacing/>
              <w:jc w:val="both"/>
            </w:pPr>
            <w:r w:rsidRPr="00D00F3B">
              <w:t xml:space="preserve">Saugumo parametras: išjungus keitiklį saulės elektrinės grandinėje įtampa turi neviršyti 52V </w:t>
            </w:r>
          </w:p>
        </w:tc>
        <w:tc>
          <w:tcPr>
            <w:tcW w:w="3985" w:type="dxa"/>
          </w:tcPr>
          <w:p w14:paraId="5DEC4D7D" w14:textId="77777777" w:rsidR="00177092" w:rsidRPr="00D00F3B" w:rsidRDefault="00177092" w:rsidP="00177092">
            <w:pPr>
              <w:jc w:val="both"/>
            </w:pPr>
          </w:p>
        </w:tc>
      </w:tr>
      <w:tr w:rsidR="00177092" w:rsidRPr="00D00F3B" w14:paraId="49F0B74D" w14:textId="77777777" w:rsidTr="00177092">
        <w:tc>
          <w:tcPr>
            <w:tcW w:w="675" w:type="dxa"/>
          </w:tcPr>
          <w:p w14:paraId="4CCCB663" w14:textId="77777777" w:rsidR="00177092" w:rsidRPr="00D00F3B" w:rsidRDefault="00177092" w:rsidP="002C72B9">
            <w:pPr>
              <w:numPr>
                <w:ilvl w:val="0"/>
                <w:numId w:val="7"/>
              </w:numPr>
              <w:ind w:left="0" w:firstLine="0"/>
              <w:jc w:val="center"/>
            </w:pPr>
          </w:p>
        </w:tc>
        <w:tc>
          <w:tcPr>
            <w:tcW w:w="9214" w:type="dxa"/>
            <w:gridSpan w:val="2"/>
            <w:vAlign w:val="center"/>
          </w:tcPr>
          <w:p w14:paraId="48B7B03C" w14:textId="29D5A281" w:rsidR="00177092" w:rsidRPr="00D00F3B" w:rsidRDefault="00177092" w:rsidP="00177092">
            <w:pPr>
              <w:jc w:val="center"/>
            </w:pPr>
            <w:r w:rsidRPr="00D00F3B">
              <w:rPr>
                <w:b/>
              </w:rPr>
              <w:t>FV elektrinės saulės moduliai</w:t>
            </w:r>
          </w:p>
        </w:tc>
      </w:tr>
      <w:tr w:rsidR="00177092" w:rsidRPr="00D00F3B" w14:paraId="47227955" w14:textId="77777777" w:rsidTr="00177092">
        <w:tc>
          <w:tcPr>
            <w:tcW w:w="675" w:type="dxa"/>
          </w:tcPr>
          <w:p w14:paraId="32B4E615" w14:textId="77777777" w:rsidR="00177092" w:rsidRPr="00D00F3B" w:rsidRDefault="00177092" w:rsidP="002C72B9">
            <w:pPr>
              <w:numPr>
                <w:ilvl w:val="0"/>
                <w:numId w:val="7"/>
              </w:numPr>
              <w:ind w:left="0" w:firstLine="0"/>
              <w:jc w:val="center"/>
            </w:pPr>
          </w:p>
        </w:tc>
        <w:tc>
          <w:tcPr>
            <w:tcW w:w="5229" w:type="dxa"/>
            <w:vAlign w:val="center"/>
          </w:tcPr>
          <w:p w14:paraId="60EB76B0" w14:textId="77777777" w:rsidR="00177092" w:rsidRPr="00D00F3B" w:rsidRDefault="00177092" w:rsidP="00177092">
            <w:r w:rsidRPr="00D00F3B">
              <w:t>Puslaidininkio (fotovoltinės celes) tipas</w:t>
            </w:r>
          </w:p>
        </w:tc>
        <w:tc>
          <w:tcPr>
            <w:tcW w:w="3985" w:type="dxa"/>
          </w:tcPr>
          <w:p w14:paraId="44352D95" w14:textId="77777777" w:rsidR="00177092" w:rsidRPr="00D00F3B" w:rsidRDefault="00177092" w:rsidP="00177092">
            <w:pPr>
              <w:jc w:val="both"/>
            </w:pPr>
          </w:p>
        </w:tc>
      </w:tr>
      <w:tr w:rsidR="00177092" w:rsidRPr="00D00F3B" w14:paraId="7C792A02" w14:textId="77777777" w:rsidTr="00177092">
        <w:tc>
          <w:tcPr>
            <w:tcW w:w="675" w:type="dxa"/>
          </w:tcPr>
          <w:p w14:paraId="1095814E" w14:textId="77777777" w:rsidR="00177092" w:rsidRPr="00D00F3B" w:rsidRDefault="00177092" w:rsidP="002C72B9">
            <w:pPr>
              <w:numPr>
                <w:ilvl w:val="0"/>
                <w:numId w:val="7"/>
              </w:numPr>
              <w:ind w:left="0" w:firstLine="0"/>
              <w:jc w:val="center"/>
            </w:pPr>
          </w:p>
        </w:tc>
        <w:tc>
          <w:tcPr>
            <w:tcW w:w="5229" w:type="dxa"/>
            <w:vAlign w:val="center"/>
          </w:tcPr>
          <w:p w14:paraId="528E557E" w14:textId="77777777" w:rsidR="00177092" w:rsidRPr="00D00F3B" w:rsidRDefault="00177092" w:rsidP="00177092">
            <w:r w:rsidRPr="00D00F3B">
              <w:t>Fotovoltinio modulio tipas</w:t>
            </w:r>
          </w:p>
        </w:tc>
        <w:tc>
          <w:tcPr>
            <w:tcW w:w="3985" w:type="dxa"/>
          </w:tcPr>
          <w:p w14:paraId="3972998B" w14:textId="77777777" w:rsidR="00177092" w:rsidRPr="00D00F3B" w:rsidRDefault="00177092" w:rsidP="00177092">
            <w:pPr>
              <w:jc w:val="both"/>
            </w:pPr>
          </w:p>
        </w:tc>
      </w:tr>
      <w:tr w:rsidR="00177092" w:rsidRPr="00D00F3B" w14:paraId="6ECF8730" w14:textId="77777777" w:rsidTr="00177092">
        <w:tc>
          <w:tcPr>
            <w:tcW w:w="675" w:type="dxa"/>
          </w:tcPr>
          <w:p w14:paraId="4F4D77A0" w14:textId="77777777" w:rsidR="00177092" w:rsidRPr="00D00F3B" w:rsidRDefault="00177092" w:rsidP="002C72B9">
            <w:pPr>
              <w:numPr>
                <w:ilvl w:val="0"/>
                <w:numId w:val="7"/>
              </w:numPr>
              <w:ind w:left="0" w:firstLine="0"/>
              <w:jc w:val="center"/>
            </w:pPr>
          </w:p>
        </w:tc>
        <w:tc>
          <w:tcPr>
            <w:tcW w:w="5229" w:type="dxa"/>
            <w:vAlign w:val="center"/>
          </w:tcPr>
          <w:p w14:paraId="69F31A5A" w14:textId="77777777" w:rsidR="00177092" w:rsidRPr="00D00F3B" w:rsidRDefault="00177092" w:rsidP="00177092">
            <w:r w:rsidRPr="00D00F3B">
              <w:t>Laminavimo plėvelės tipas</w:t>
            </w:r>
          </w:p>
        </w:tc>
        <w:tc>
          <w:tcPr>
            <w:tcW w:w="3985" w:type="dxa"/>
          </w:tcPr>
          <w:p w14:paraId="2E46D7BF" w14:textId="77777777" w:rsidR="00177092" w:rsidRPr="00D00F3B" w:rsidRDefault="00177092" w:rsidP="00177092">
            <w:pPr>
              <w:jc w:val="both"/>
            </w:pPr>
          </w:p>
        </w:tc>
      </w:tr>
      <w:tr w:rsidR="00177092" w:rsidRPr="00D00F3B" w14:paraId="2F5D45D8" w14:textId="77777777" w:rsidTr="00177092">
        <w:tc>
          <w:tcPr>
            <w:tcW w:w="675" w:type="dxa"/>
          </w:tcPr>
          <w:p w14:paraId="2A821D3F" w14:textId="77777777" w:rsidR="00177092" w:rsidRPr="00D00F3B" w:rsidRDefault="00177092" w:rsidP="002C72B9">
            <w:pPr>
              <w:numPr>
                <w:ilvl w:val="0"/>
                <w:numId w:val="7"/>
              </w:numPr>
              <w:ind w:left="0" w:firstLine="0"/>
              <w:jc w:val="center"/>
            </w:pPr>
          </w:p>
        </w:tc>
        <w:tc>
          <w:tcPr>
            <w:tcW w:w="5229" w:type="dxa"/>
            <w:vAlign w:val="center"/>
          </w:tcPr>
          <w:p w14:paraId="5CA8C770" w14:textId="77777777" w:rsidR="00177092" w:rsidRPr="00D00F3B" w:rsidRDefault="00177092" w:rsidP="00177092">
            <w:r w:rsidRPr="00D00F3B">
              <w:t xml:space="preserve">Kraštų izoliacija terminiu padengimu (thermo-sealing) visu perimetru </w:t>
            </w:r>
          </w:p>
        </w:tc>
        <w:tc>
          <w:tcPr>
            <w:tcW w:w="3985" w:type="dxa"/>
          </w:tcPr>
          <w:p w14:paraId="51F7ED73" w14:textId="77777777" w:rsidR="00177092" w:rsidRPr="00D00F3B" w:rsidRDefault="00177092" w:rsidP="00177092">
            <w:pPr>
              <w:jc w:val="both"/>
            </w:pPr>
          </w:p>
        </w:tc>
      </w:tr>
      <w:tr w:rsidR="00177092" w:rsidRPr="00D00F3B" w14:paraId="42ADBC14" w14:textId="77777777" w:rsidTr="00177092">
        <w:tc>
          <w:tcPr>
            <w:tcW w:w="675" w:type="dxa"/>
          </w:tcPr>
          <w:p w14:paraId="284D4CFB" w14:textId="77777777" w:rsidR="00177092" w:rsidRPr="00D00F3B" w:rsidRDefault="00177092" w:rsidP="002C72B9">
            <w:pPr>
              <w:numPr>
                <w:ilvl w:val="0"/>
                <w:numId w:val="7"/>
              </w:numPr>
              <w:ind w:left="0" w:firstLine="0"/>
              <w:jc w:val="center"/>
            </w:pPr>
          </w:p>
        </w:tc>
        <w:tc>
          <w:tcPr>
            <w:tcW w:w="5229" w:type="dxa"/>
            <w:vAlign w:val="center"/>
          </w:tcPr>
          <w:p w14:paraId="388F0709" w14:textId="77777777" w:rsidR="00177092" w:rsidRPr="00D00F3B" w:rsidRDefault="00177092" w:rsidP="00177092">
            <w:r w:rsidRPr="00D00F3B">
              <w:t xml:space="preserve">Galios tolerancija </w:t>
            </w:r>
          </w:p>
        </w:tc>
        <w:tc>
          <w:tcPr>
            <w:tcW w:w="3985" w:type="dxa"/>
          </w:tcPr>
          <w:p w14:paraId="620DB38B" w14:textId="77777777" w:rsidR="00177092" w:rsidRPr="00D00F3B" w:rsidRDefault="00177092" w:rsidP="00177092">
            <w:pPr>
              <w:jc w:val="both"/>
            </w:pPr>
          </w:p>
        </w:tc>
      </w:tr>
      <w:tr w:rsidR="00177092" w:rsidRPr="00D00F3B" w14:paraId="2E66AB1F" w14:textId="77777777" w:rsidTr="00177092">
        <w:tc>
          <w:tcPr>
            <w:tcW w:w="675" w:type="dxa"/>
          </w:tcPr>
          <w:p w14:paraId="1E152A47" w14:textId="77777777" w:rsidR="00177092" w:rsidRPr="00D00F3B" w:rsidRDefault="00177092" w:rsidP="002C72B9">
            <w:pPr>
              <w:numPr>
                <w:ilvl w:val="0"/>
                <w:numId w:val="7"/>
              </w:numPr>
              <w:ind w:left="0" w:firstLine="0"/>
              <w:jc w:val="center"/>
            </w:pPr>
          </w:p>
        </w:tc>
        <w:tc>
          <w:tcPr>
            <w:tcW w:w="5229" w:type="dxa"/>
            <w:vAlign w:val="center"/>
          </w:tcPr>
          <w:p w14:paraId="2D03A58F" w14:textId="77777777" w:rsidR="00177092" w:rsidRPr="00D00F3B" w:rsidRDefault="00177092" w:rsidP="00177092">
            <w:r w:rsidRPr="00D00F3B">
              <w:t xml:space="preserve">Veikimo temperatūra </w:t>
            </w:r>
          </w:p>
        </w:tc>
        <w:tc>
          <w:tcPr>
            <w:tcW w:w="3985" w:type="dxa"/>
          </w:tcPr>
          <w:p w14:paraId="7FF32886" w14:textId="77777777" w:rsidR="00177092" w:rsidRPr="00D00F3B" w:rsidRDefault="00177092" w:rsidP="00177092">
            <w:pPr>
              <w:jc w:val="both"/>
            </w:pPr>
          </w:p>
        </w:tc>
      </w:tr>
      <w:tr w:rsidR="00177092" w:rsidRPr="00D00F3B" w14:paraId="77257984" w14:textId="77777777" w:rsidTr="00177092">
        <w:tc>
          <w:tcPr>
            <w:tcW w:w="675" w:type="dxa"/>
          </w:tcPr>
          <w:p w14:paraId="33BF8347" w14:textId="77777777" w:rsidR="00177092" w:rsidRPr="00D00F3B" w:rsidRDefault="00177092" w:rsidP="002C72B9">
            <w:pPr>
              <w:numPr>
                <w:ilvl w:val="0"/>
                <w:numId w:val="7"/>
              </w:numPr>
              <w:ind w:left="0" w:firstLine="0"/>
              <w:jc w:val="center"/>
            </w:pPr>
          </w:p>
        </w:tc>
        <w:tc>
          <w:tcPr>
            <w:tcW w:w="5229" w:type="dxa"/>
            <w:vAlign w:val="center"/>
          </w:tcPr>
          <w:p w14:paraId="551C0B6A" w14:textId="77777777" w:rsidR="00177092" w:rsidRPr="00D00F3B" w:rsidRDefault="00177092" w:rsidP="00177092">
            <w:r w:rsidRPr="00D00F3B">
              <w:t xml:space="preserve">Kabelio tipas </w:t>
            </w:r>
          </w:p>
        </w:tc>
        <w:tc>
          <w:tcPr>
            <w:tcW w:w="3985" w:type="dxa"/>
          </w:tcPr>
          <w:p w14:paraId="2FEECC6F" w14:textId="77777777" w:rsidR="00177092" w:rsidRPr="00D00F3B" w:rsidRDefault="00177092" w:rsidP="00177092">
            <w:pPr>
              <w:jc w:val="both"/>
            </w:pPr>
          </w:p>
        </w:tc>
      </w:tr>
      <w:tr w:rsidR="00177092" w:rsidRPr="00D00F3B" w14:paraId="67CFA2D4" w14:textId="77777777" w:rsidTr="00177092">
        <w:tc>
          <w:tcPr>
            <w:tcW w:w="675" w:type="dxa"/>
          </w:tcPr>
          <w:p w14:paraId="73B3A9D2" w14:textId="77777777" w:rsidR="00177092" w:rsidRPr="00D00F3B" w:rsidRDefault="00177092" w:rsidP="002C72B9">
            <w:pPr>
              <w:numPr>
                <w:ilvl w:val="0"/>
                <w:numId w:val="7"/>
              </w:numPr>
              <w:ind w:left="0" w:firstLine="0"/>
              <w:jc w:val="center"/>
            </w:pPr>
          </w:p>
        </w:tc>
        <w:tc>
          <w:tcPr>
            <w:tcW w:w="5229" w:type="dxa"/>
            <w:vAlign w:val="center"/>
          </w:tcPr>
          <w:p w14:paraId="4E86DAA5" w14:textId="77777777" w:rsidR="00177092" w:rsidRPr="00D00F3B" w:rsidRDefault="00177092" w:rsidP="00177092">
            <w:r w:rsidRPr="00D00F3B">
              <w:t xml:space="preserve">Jungties tipas  </w:t>
            </w:r>
          </w:p>
        </w:tc>
        <w:tc>
          <w:tcPr>
            <w:tcW w:w="3985" w:type="dxa"/>
          </w:tcPr>
          <w:p w14:paraId="267EC170" w14:textId="77777777" w:rsidR="00177092" w:rsidRPr="00D00F3B" w:rsidRDefault="00177092" w:rsidP="00177092">
            <w:pPr>
              <w:jc w:val="both"/>
            </w:pPr>
          </w:p>
        </w:tc>
      </w:tr>
      <w:tr w:rsidR="00177092" w:rsidRPr="00D00F3B" w14:paraId="68BCC696" w14:textId="77777777" w:rsidTr="00177092">
        <w:tc>
          <w:tcPr>
            <w:tcW w:w="675" w:type="dxa"/>
          </w:tcPr>
          <w:p w14:paraId="23A68140" w14:textId="77777777" w:rsidR="00177092" w:rsidRPr="00D00F3B" w:rsidRDefault="00177092" w:rsidP="002C72B9">
            <w:pPr>
              <w:numPr>
                <w:ilvl w:val="0"/>
                <w:numId w:val="7"/>
              </w:numPr>
              <w:ind w:left="0" w:firstLine="0"/>
              <w:jc w:val="center"/>
            </w:pPr>
          </w:p>
        </w:tc>
        <w:tc>
          <w:tcPr>
            <w:tcW w:w="5229" w:type="dxa"/>
            <w:vAlign w:val="center"/>
          </w:tcPr>
          <w:p w14:paraId="45B92CBF" w14:textId="77777777" w:rsidR="00177092" w:rsidRPr="00D00F3B" w:rsidRDefault="00177092" w:rsidP="00177092">
            <w:r w:rsidRPr="00D00F3B">
              <w:t>Jungimo dėžutės atitikties sertifikatai</w:t>
            </w:r>
          </w:p>
        </w:tc>
        <w:tc>
          <w:tcPr>
            <w:tcW w:w="3985" w:type="dxa"/>
          </w:tcPr>
          <w:p w14:paraId="6BF67393" w14:textId="77777777" w:rsidR="00177092" w:rsidRPr="00D00F3B" w:rsidRDefault="00177092" w:rsidP="00177092">
            <w:pPr>
              <w:jc w:val="both"/>
            </w:pPr>
          </w:p>
        </w:tc>
      </w:tr>
      <w:tr w:rsidR="00177092" w:rsidRPr="00D00F3B" w14:paraId="7D3F53C1" w14:textId="77777777" w:rsidTr="00177092">
        <w:tc>
          <w:tcPr>
            <w:tcW w:w="675" w:type="dxa"/>
          </w:tcPr>
          <w:p w14:paraId="2D1B4FD2" w14:textId="77777777" w:rsidR="00177092" w:rsidRPr="00D00F3B" w:rsidRDefault="00177092" w:rsidP="002C72B9">
            <w:pPr>
              <w:numPr>
                <w:ilvl w:val="0"/>
                <w:numId w:val="7"/>
              </w:numPr>
              <w:ind w:left="0" w:firstLine="0"/>
              <w:jc w:val="center"/>
            </w:pPr>
          </w:p>
        </w:tc>
        <w:tc>
          <w:tcPr>
            <w:tcW w:w="5229" w:type="dxa"/>
            <w:vAlign w:val="center"/>
          </w:tcPr>
          <w:p w14:paraId="0BD1F147" w14:textId="77777777" w:rsidR="00177092" w:rsidRPr="00D00F3B" w:rsidRDefault="00177092" w:rsidP="00177092">
            <w:r w:rsidRPr="00D00F3B">
              <w:t>Jungimo dėžutės SAUGUMO ir atitikties sertifikatai</w:t>
            </w:r>
          </w:p>
        </w:tc>
        <w:tc>
          <w:tcPr>
            <w:tcW w:w="3985" w:type="dxa"/>
          </w:tcPr>
          <w:p w14:paraId="1021D6EF" w14:textId="77777777" w:rsidR="00177092" w:rsidRPr="00D00F3B" w:rsidRDefault="00177092" w:rsidP="00177092">
            <w:pPr>
              <w:jc w:val="both"/>
            </w:pPr>
          </w:p>
        </w:tc>
      </w:tr>
      <w:tr w:rsidR="00177092" w:rsidRPr="00D00F3B" w14:paraId="7370E4E4" w14:textId="77777777" w:rsidTr="00177092">
        <w:tc>
          <w:tcPr>
            <w:tcW w:w="675" w:type="dxa"/>
          </w:tcPr>
          <w:p w14:paraId="017D1784" w14:textId="77777777" w:rsidR="00177092" w:rsidRPr="00D00F3B" w:rsidRDefault="00177092" w:rsidP="002C72B9">
            <w:pPr>
              <w:numPr>
                <w:ilvl w:val="0"/>
                <w:numId w:val="7"/>
              </w:numPr>
              <w:ind w:left="0" w:firstLine="0"/>
              <w:jc w:val="center"/>
            </w:pPr>
          </w:p>
        </w:tc>
        <w:tc>
          <w:tcPr>
            <w:tcW w:w="5229" w:type="dxa"/>
            <w:vAlign w:val="center"/>
          </w:tcPr>
          <w:p w14:paraId="36FBD4EE" w14:textId="77777777" w:rsidR="00177092" w:rsidRPr="00D00F3B" w:rsidRDefault="00177092" w:rsidP="00177092">
            <w:r w:rsidRPr="00D00F3B">
              <w:t>Modulio įtampa atjungus keitiklį</w:t>
            </w:r>
          </w:p>
        </w:tc>
        <w:tc>
          <w:tcPr>
            <w:tcW w:w="3985" w:type="dxa"/>
          </w:tcPr>
          <w:p w14:paraId="76248E38" w14:textId="77777777" w:rsidR="00177092" w:rsidRPr="00D00F3B" w:rsidRDefault="00177092" w:rsidP="00177092">
            <w:pPr>
              <w:jc w:val="both"/>
            </w:pPr>
          </w:p>
        </w:tc>
      </w:tr>
      <w:tr w:rsidR="00177092" w:rsidRPr="00D00F3B" w14:paraId="052B17A8" w14:textId="77777777" w:rsidTr="00177092">
        <w:tc>
          <w:tcPr>
            <w:tcW w:w="675" w:type="dxa"/>
          </w:tcPr>
          <w:p w14:paraId="4D09E40E" w14:textId="77777777" w:rsidR="00177092" w:rsidRPr="00D00F3B" w:rsidRDefault="00177092" w:rsidP="002C72B9">
            <w:pPr>
              <w:numPr>
                <w:ilvl w:val="0"/>
                <w:numId w:val="7"/>
              </w:numPr>
              <w:ind w:left="0" w:firstLine="0"/>
              <w:jc w:val="center"/>
            </w:pPr>
          </w:p>
        </w:tc>
        <w:tc>
          <w:tcPr>
            <w:tcW w:w="5229" w:type="dxa"/>
            <w:vAlign w:val="center"/>
          </w:tcPr>
          <w:p w14:paraId="0F7ED637" w14:textId="77777777" w:rsidR="00177092" w:rsidRPr="00D00F3B" w:rsidRDefault="00177092" w:rsidP="00177092">
            <w:r w:rsidRPr="00D00F3B">
              <w:t>Sniego apkrova</w:t>
            </w:r>
          </w:p>
        </w:tc>
        <w:tc>
          <w:tcPr>
            <w:tcW w:w="3985" w:type="dxa"/>
          </w:tcPr>
          <w:p w14:paraId="0FECA964" w14:textId="77777777" w:rsidR="00177092" w:rsidRPr="00D00F3B" w:rsidRDefault="00177092" w:rsidP="00177092">
            <w:pPr>
              <w:jc w:val="both"/>
            </w:pPr>
          </w:p>
        </w:tc>
      </w:tr>
      <w:tr w:rsidR="00177092" w:rsidRPr="00D00F3B" w14:paraId="7A7F24E5" w14:textId="77777777" w:rsidTr="00177092">
        <w:tc>
          <w:tcPr>
            <w:tcW w:w="675" w:type="dxa"/>
          </w:tcPr>
          <w:p w14:paraId="61372F97" w14:textId="77777777" w:rsidR="00177092" w:rsidRPr="00D00F3B" w:rsidRDefault="00177092" w:rsidP="002C72B9">
            <w:pPr>
              <w:numPr>
                <w:ilvl w:val="0"/>
                <w:numId w:val="7"/>
              </w:numPr>
              <w:ind w:left="0" w:firstLine="0"/>
              <w:jc w:val="center"/>
            </w:pPr>
          </w:p>
        </w:tc>
        <w:tc>
          <w:tcPr>
            <w:tcW w:w="5229" w:type="dxa"/>
            <w:vAlign w:val="center"/>
          </w:tcPr>
          <w:p w14:paraId="1D29B077" w14:textId="77777777" w:rsidR="00177092" w:rsidRPr="00D00F3B" w:rsidRDefault="00177092" w:rsidP="00177092">
            <w:r w:rsidRPr="00D00F3B">
              <w:t>Vėjo apkrova</w:t>
            </w:r>
          </w:p>
        </w:tc>
        <w:tc>
          <w:tcPr>
            <w:tcW w:w="3985" w:type="dxa"/>
          </w:tcPr>
          <w:p w14:paraId="63637B54" w14:textId="77777777" w:rsidR="00177092" w:rsidRPr="00D00F3B" w:rsidRDefault="00177092" w:rsidP="00177092">
            <w:pPr>
              <w:jc w:val="both"/>
            </w:pPr>
          </w:p>
        </w:tc>
      </w:tr>
      <w:tr w:rsidR="00177092" w:rsidRPr="00D00F3B" w14:paraId="531BA62B" w14:textId="77777777" w:rsidTr="00177092">
        <w:tc>
          <w:tcPr>
            <w:tcW w:w="675" w:type="dxa"/>
          </w:tcPr>
          <w:p w14:paraId="7AB76E28" w14:textId="77777777" w:rsidR="00177092" w:rsidRPr="00D00F3B" w:rsidRDefault="00177092" w:rsidP="002C72B9">
            <w:pPr>
              <w:numPr>
                <w:ilvl w:val="0"/>
                <w:numId w:val="7"/>
              </w:numPr>
              <w:ind w:left="0" w:firstLine="0"/>
              <w:jc w:val="center"/>
            </w:pPr>
          </w:p>
        </w:tc>
        <w:tc>
          <w:tcPr>
            <w:tcW w:w="5229" w:type="dxa"/>
            <w:vAlign w:val="center"/>
          </w:tcPr>
          <w:p w14:paraId="6A09F63B" w14:textId="77777777" w:rsidR="00177092" w:rsidRPr="00D00F3B" w:rsidRDefault="00177092" w:rsidP="00177092">
            <w:r w:rsidRPr="00D00F3B">
              <w:t>Atitikties sertifikatai</w:t>
            </w:r>
          </w:p>
        </w:tc>
        <w:tc>
          <w:tcPr>
            <w:tcW w:w="3985" w:type="dxa"/>
          </w:tcPr>
          <w:p w14:paraId="1B381F76" w14:textId="77777777" w:rsidR="00177092" w:rsidRPr="00D00F3B" w:rsidRDefault="00177092" w:rsidP="00177092">
            <w:pPr>
              <w:jc w:val="both"/>
            </w:pPr>
          </w:p>
        </w:tc>
      </w:tr>
      <w:tr w:rsidR="00177092" w:rsidRPr="00D00F3B" w14:paraId="7955F499" w14:textId="77777777" w:rsidTr="00177092">
        <w:tc>
          <w:tcPr>
            <w:tcW w:w="675" w:type="dxa"/>
          </w:tcPr>
          <w:p w14:paraId="66C29137" w14:textId="77777777" w:rsidR="00177092" w:rsidRPr="00D00F3B" w:rsidRDefault="00177092" w:rsidP="002C72B9">
            <w:pPr>
              <w:numPr>
                <w:ilvl w:val="0"/>
                <w:numId w:val="7"/>
              </w:numPr>
              <w:ind w:left="0" w:firstLine="0"/>
              <w:jc w:val="center"/>
            </w:pPr>
          </w:p>
        </w:tc>
        <w:tc>
          <w:tcPr>
            <w:tcW w:w="5229" w:type="dxa"/>
            <w:vAlign w:val="center"/>
          </w:tcPr>
          <w:p w14:paraId="5149E3C4" w14:textId="77777777" w:rsidR="00177092" w:rsidRPr="00D00F3B" w:rsidRDefault="00177092" w:rsidP="00177092">
            <w:r w:rsidRPr="00D00F3B">
              <w:t>Produkto efektyvumo garantinis laikotarpis</w:t>
            </w:r>
          </w:p>
        </w:tc>
        <w:tc>
          <w:tcPr>
            <w:tcW w:w="3985" w:type="dxa"/>
          </w:tcPr>
          <w:p w14:paraId="1AB3A88D" w14:textId="77777777" w:rsidR="00177092" w:rsidRPr="00D00F3B" w:rsidRDefault="00177092" w:rsidP="00177092">
            <w:pPr>
              <w:jc w:val="both"/>
            </w:pPr>
          </w:p>
        </w:tc>
      </w:tr>
      <w:tr w:rsidR="00177092" w:rsidRPr="00D00F3B" w14:paraId="23CF2A4F" w14:textId="77777777" w:rsidTr="00177092">
        <w:tc>
          <w:tcPr>
            <w:tcW w:w="675" w:type="dxa"/>
          </w:tcPr>
          <w:p w14:paraId="71958771" w14:textId="77777777" w:rsidR="00177092" w:rsidRPr="00D00F3B" w:rsidRDefault="00177092" w:rsidP="002C72B9">
            <w:pPr>
              <w:numPr>
                <w:ilvl w:val="0"/>
                <w:numId w:val="7"/>
              </w:numPr>
              <w:ind w:left="0" w:firstLine="0"/>
              <w:jc w:val="center"/>
            </w:pPr>
          </w:p>
        </w:tc>
        <w:tc>
          <w:tcPr>
            <w:tcW w:w="5229" w:type="dxa"/>
          </w:tcPr>
          <w:p w14:paraId="1079EF9E" w14:textId="77777777" w:rsidR="00177092" w:rsidRPr="00D00F3B" w:rsidRDefault="00177092" w:rsidP="00177092">
            <w:pPr>
              <w:jc w:val="both"/>
            </w:pPr>
            <w:r w:rsidRPr="00D00F3B">
              <w:t>Produkto garantinis laikotarpis</w:t>
            </w:r>
          </w:p>
        </w:tc>
        <w:tc>
          <w:tcPr>
            <w:tcW w:w="3985" w:type="dxa"/>
          </w:tcPr>
          <w:p w14:paraId="30EA33BA" w14:textId="77777777" w:rsidR="00177092" w:rsidRPr="00D00F3B" w:rsidRDefault="00177092" w:rsidP="00177092">
            <w:pPr>
              <w:jc w:val="both"/>
            </w:pPr>
          </w:p>
        </w:tc>
      </w:tr>
      <w:tr w:rsidR="00177092" w:rsidRPr="00D00F3B" w14:paraId="35B9F5A5" w14:textId="77777777" w:rsidTr="00177092">
        <w:tc>
          <w:tcPr>
            <w:tcW w:w="675" w:type="dxa"/>
          </w:tcPr>
          <w:p w14:paraId="5D96D3F7" w14:textId="77777777" w:rsidR="00177092" w:rsidRPr="00D00F3B" w:rsidRDefault="00177092" w:rsidP="002C72B9">
            <w:pPr>
              <w:numPr>
                <w:ilvl w:val="0"/>
                <w:numId w:val="7"/>
              </w:numPr>
              <w:ind w:left="0" w:firstLine="0"/>
              <w:jc w:val="center"/>
            </w:pPr>
          </w:p>
        </w:tc>
        <w:tc>
          <w:tcPr>
            <w:tcW w:w="9214" w:type="dxa"/>
            <w:gridSpan w:val="2"/>
          </w:tcPr>
          <w:p w14:paraId="292619D6" w14:textId="1F37371E" w:rsidR="00177092" w:rsidRPr="00D00F3B" w:rsidRDefault="00177092" w:rsidP="00177092">
            <w:pPr>
              <w:jc w:val="center"/>
            </w:pPr>
            <w:r w:rsidRPr="00D00F3B">
              <w:rPr>
                <w:b/>
              </w:rPr>
              <w:t>Saulės elektrinės tvirtinimo sistema</w:t>
            </w:r>
          </w:p>
        </w:tc>
      </w:tr>
      <w:tr w:rsidR="00177092" w:rsidRPr="00D00F3B" w14:paraId="60CFE778" w14:textId="77777777" w:rsidTr="00177092">
        <w:tc>
          <w:tcPr>
            <w:tcW w:w="675" w:type="dxa"/>
          </w:tcPr>
          <w:p w14:paraId="3A1178AF" w14:textId="77777777" w:rsidR="00177092" w:rsidRPr="00D00F3B" w:rsidRDefault="00177092" w:rsidP="002C72B9">
            <w:pPr>
              <w:numPr>
                <w:ilvl w:val="0"/>
                <w:numId w:val="7"/>
              </w:numPr>
              <w:ind w:left="0" w:firstLine="0"/>
              <w:jc w:val="center"/>
            </w:pPr>
          </w:p>
        </w:tc>
        <w:tc>
          <w:tcPr>
            <w:tcW w:w="5229" w:type="dxa"/>
            <w:vAlign w:val="center"/>
          </w:tcPr>
          <w:p w14:paraId="4B4F9ED3" w14:textId="77777777" w:rsidR="00177092" w:rsidRPr="00D00F3B" w:rsidRDefault="00177092" w:rsidP="00177092">
            <w:r w:rsidRPr="00D00F3B">
              <w:t xml:space="preserve">Medžiaga </w:t>
            </w:r>
          </w:p>
        </w:tc>
        <w:tc>
          <w:tcPr>
            <w:tcW w:w="3985" w:type="dxa"/>
          </w:tcPr>
          <w:p w14:paraId="488CE8E8" w14:textId="77777777" w:rsidR="00177092" w:rsidRPr="00D00F3B" w:rsidRDefault="00177092" w:rsidP="00177092">
            <w:pPr>
              <w:jc w:val="both"/>
            </w:pPr>
          </w:p>
        </w:tc>
      </w:tr>
      <w:tr w:rsidR="00177092" w:rsidRPr="00D00F3B" w14:paraId="0254CBA7" w14:textId="77777777" w:rsidTr="00177092">
        <w:tc>
          <w:tcPr>
            <w:tcW w:w="675" w:type="dxa"/>
          </w:tcPr>
          <w:p w14:paraId="22EFC29C" w14:textId="77777777" w:rsidR="00177092" w:rsidRPr="00D00F3B" w:rsidRDefault="00177092" w:rsidP="002C72B9">
            <w:pPr>
              <w:numPr>
                <w:ilvl w:val="0"/>
                <w:numId w:val="7"/>
              </w:numPr>
              <w:ind w:left="0" w:firstLine="0"/>
              <w:jc w:val="center"/>
            </w:pPr>
          </w:p>
        </w:tc>
        <w:tc>
          <w:tcPr>
            <w:tcW w:w="5229" w:type="dxa"/>
            <w:vAlign w:val="center"/>
          </w:tcPr>
          <w:p w14:paraId="6309903E" w14:textId="77777777" w:rsidR="00177092" w:rsidRPr="00D00F3B" w:rsidRDefault="00177092" w:rsidP="00177092">
            <w:r w:rsidRPr="00D00F3B">
              <w:t>Modulių montavimo kampas ir kryptis</w:t>
            </w:r>
          </w:p>
        </w:tc>
        <w:tc>
          <w:tcPr>
            <w:tcW w:w="3985" w:type="dxa"/>
          </w:tcPr>
          <w:p w14:paraId="00EF95DC" w14:textId="77777777" w:rsidR="00177092" w:rsidRPr="00D00F3B" w:rsidRDefault="00177092" w:rsidP="00177092">
            <w:pPr>
              <w:jc w:val="both"/>
            </w:pPr>
          </w:p>
        </w:tc>
      </w:tr>
      <w:tr w:rsidR="00177092" w:rsidRPr="00D00F3B" w14:paraId="4F0A3053" w14:textId="77777777" w:rsidTr="00177092">
        <w:tc>
          <w:tcPr>
            <w:tcW w:w="675" w:type="dxa"/>
          </w:tcPr>
          <w:p w14:paraId="0A157806" w14:textId="77777777" w:rsidR="00177092" w:rsidRPr="00D00F3B" w:rsidRDefault="00177092" w:rsidP="002C72B9">
            <w:pPr>
              <w:numPr>
                <w:ilvl w:val="0"/>
                <w:numId w:val="7"/>
              </w:numPr>
              <w:ind w:left="0" w:firstLine="0"/>
              <w:jc w:val="center"/>
            </w:pPr>
          </w:p>
        </w:tc>
        <w:tc>
          <w:tcPr>
            <w:tcW w:w="5229" w:type="dxa"/>
            <w:vAlign w:val="center"/>
          </w:tcPr>
          <w:p w14:paraId="74AA3F8D" w14:textId="77777777" w:rsidR="00177092" w:rsidRPr="00D00F3B" w:rsidRDefault="00177092" w:rsidP="00177092">
            <w:r w:rsidRPr="00D00F3B">
              <w:t>Statika</w:t>
            </w:r>
          </w:p>
        </w:tc>
        <w:tc>
          <w:tcPr>
            <w:tcW w:w="3985" w:type="dxa"/>
          </w:tcPr>
          <w:p w14:paraId="4254ECB8" w14:textId="77777777" w:rsidR="00177092" w:rsidRPr="00D00F3B" w:rsidRDefault="00177092" w:rsidP="00177092">
            <w:pPr>
              <w:jc w:val="both"/>
            </w:pPr>
          </w:p>
        </w:tc>
      </w:tr>
      <w:tr w:rsidR="00177092" w:rsidRPr="00D00F3B" w14:paraId="3773BE35" w14:textId="77777777" w:rsidTr="00177092">
        <w:tc>
          <w:tcPr>
            <w:tcW w:w="675" w:type="dxa"/>
          </w:tcPr>
          <w:p w14:paraId="54ECC60E" w14:textId="77777777" w:rsidR="00177092" w:rsidRPr="00D00F3B" w:rsidRDefault="00177092" w:rsidP="002C72B9">
            <w:pPr>
              <w:numPr>
                <w:ilvl w:val="0"/>
                <w:numId w:val="7"/>
              </w:numPr>
              <w:ind w:left="0" w:firstLine="0"/>
              <w:jc w:val="center"/>
            </w:pPr>
          </w:p>
        </w:tc>
        <w:tc>
          <w:tcPr>
            <w:tcW w:w="5229" w:type="dxa"/>
            <w:vAlign w:val="center"/>
          </w:tcPr>
          <w:p w14:paraId="1A76E220" w14:textId="77777777" w:rsidR="00177092" w:rsidRPr="00D00F3B" w:rsidRDefault="00177092" w:rsidP="00177092">
            <w:r w:rsidRPr="00D00F3B">
              <w:t xml:space="preserve">Garantija </w:t>
            </w:r>
          </w:p>
        </w:tc>
        <w:tc>
          <w:tcPr>
            <w:tcW w:w="3985" w:type="dxa"/>
          </w:tcPr>
          <w:p w14:paraId="5DCDB3B3" w14:textId="77777777" w:rsidR="00177092" w:rsidRPr="00D00F3B" w:rsidRDefault="00177092" w:rsidP="00177092">
            <w:pPr>
              <w:jc w:val="both"/>
            </w:pPr>
          </w:p>
        </w:tc>
      </w:tr>
      <w:tr w:rsidR="00177092" w:rsidRPr="00D00F3B" w14:paraId="409F71BB" w14:textId="77777777" w:rsidTr="00177092">
        <w:tc>
          <w:tcPr>
            <w:tcW w:w="675" w:type="dxa"/>
          </w:tcPr>
          <w:p w14:paraId="6E54CB79" w14:textId="77777777" w:rsidR="00177092" w:rsidRPr="00D00F3B" w:rsidRDefault="00177092" w:rsidP="002C72B9">
            <w:pPr>
              <w:numPr>
                <w:ilvl w:val="0"/>
                <w:numId w:val="7"/>
              </w:numPr>
              <w:ind w:left="0" w:firstLine="0"/>
              <w:jc w:val="center"/>
            </w:pPr>
          </w:p>
        </w:tc>
        <w:tc>
          <w:tcPr>
            <w:tcW w:w="5229" w:type="dxa"/>
            <w:vAlign w:val="center"/>
          </w:tcPr>
          <w:p w14:paraId="460EC117" w14:textId="77777777" w:rsidR="00177092" w:rsidRPr="00D00F3B" w:rsidRDefault="00177092" w:rsidP="00177092">
            <w:r w:rsidRPr="00D00F3B">
              <w:t>Tvirtinimo sistemos įžeminimas</w:t>
            </w:r>
          </w:p>
        </w:tc>
        <w:tc>
          <w:tcPr>
            <w:tcW w:w="3985" w:type="dxa"/>
          </w:tcPr>
          <w:p w14:paraId="3F126AFE" w14:textId="77777777" w:rsidR="00177092" w:rsidRPr="00D00F3B" w:rsidRDefault="00177092" w:rsidP="00177092">
            <w:pPr>
              <w:jc w:val="both"/>
            </w:pPr>
          </w:p>
        </w:tc>
      </w:tr>
      <w:tr w:rsidR="00177092" w:rsidRPr="00D00F3B" w14:paraId="423A560C" w14:textId="77777777" w:rsidTr="00177092">
        <w:tc>
          <w:tcPr>
            <w:tcW w:w="675" w:type="dxa"/>
          </w:tcPr>
          <w:p w14:paraId="3FDAFC82" w14:textId="77777777" w:rsidR="00177092" w:rsidRPr="00D00F3B" w:rsidRDefault="00177092" w:rsidP="002C72B9">
            <w:pPr>
              <w:numPr>
                <w:ilvl w:val="0"/>
                <w:numId w:val="7"/>
              </w:numPr>
              <w:ind w:left="0" w:firstLine="0"/>
              <w:jc w:val="center"/>
            </w:pPr>
          </w:p>
        </w:tc>
        <w:tc>
          <w:tcPr>
            <w:tcW w:w="9214" w:type="dxa"/>
            <w:gridSpan w:val="2"/>
            <w:vAlign w:val="center"/>
          </w:tcPr>
          <w:p w14:paraId="15037F61" w14:textId="2CD07970" w:rsidR="00177092" w:rsidRPr="00D00F3B" w:rsidRDefault="00177092" w:rsidP="00177092">
            <w:pPr>
              <w:jc w:val="center"/>
            </w:pPr>
            <w:r w:rsidRPr="00D00F3B">
              <w:rPr>
                <w:b/>
              </w:rPr>
              <w:t>Saulės elektrinės monitoringo elementai</w:t>
            </w:r>
          </w:p>
        </w:tc>
      </w:tr>
      <w:tr w:rsidR="00177092" w:rsidRPr="00D00F3B" w14:paraId="51D28D80" w14:textId="77777777" w:rsidTr="00177092">
        <w:tc>
          <w:tcPr>
            <w:tcW w:w="675" w:type="dxa"/>
          </w:tcPr>
          <w:p w14:paraId="5303F1D6" w14:textId="77777777" w:rsidR="00177092" w:rsidRPr="00D00F3B" w:rsidRDefault="00177092" w:rsidP="002C72B9">
            <w:pPr>
              <w:numPr>
                <w:ilvl w:val="0"/>
                <w:numId w:val="7"/>
              </w:numPr>
              <w:ind w:left="0" w:firstLine="0"/>
              <w:jc w:val="center"/>
            </w:pPr>
          </w:p>
        </w:tc>
        <w:tc>
          <w:tcPr>
            <w:tcW w:w="5229" w:type="dxa"/>
            <w:vAlign w:val="center"/>
          </w:tcPr>
          <w:p w14:paraId="596172A9" w14:textId="77777777" w:rsidR="00177092" w:rsidRPr="00D00F3B" w:rsidRDefault="00177092" w:rsidP="00177092">
            <w:r w:rsidRPr="00D00F3B">
              <w:t xml:space="preserve">Elektros skaitikliai </w:t>
            </w:r>
          </w:p>
        </w:tc>
        <w:tc>
          <w:tcPr>
            <w:tcW w:w="3985" w:type="dxa"/>
          </w:tcPr>
          <w:p w14:paraId="0A78A805" w14:textId="77777777" w:rsidR="00177092" w:rsidRPr="00D00F3B" w:rsidRDefault="00177092" w:rsidP="00177092">
            <w:pPr>
              <w:jc w:val="both"/>
            </w:pPr>
          </w:p>
        </w:tc>
      </w:tr>
      <w:tr w:rsidR="00177092" w:rsidRPr="00D00F3B" w14:paraId="7E529297" w14:textId="77777777" w:rsidTr="00177092">
        <w:tc>
          <w:tcPr>
            <w:tcW w:w="675" w:type="dxa"/>
          </w:tcPr>
          <w:p w14:paraId="158B3E7F" w14:textId="77777777" w:rsidR="00177092" w:rsidRPr="00D00F3B" w:rsidRDefault="00177092" w:rsidP="002C72B9">
            <w:pPr>
              <w:numPr>
                <w:ilvl w:val="0"/>
                <w:numId w:val="7"/>
              </w:numPr>
              <w:ind w:left="0" w:firstLine="0"/>
              <w:jc w:val="center"/>
            </w:pPr>
          </w:p>
        </w:tc>
        <w:tc>
          <w:tcPr>
            <w:tcW w:w="5229" w:type="dxa"/>
            <w:vAlign w:val="center"/>
          </w:tcPr>
          <w:p w14:paraId="19E93D32" w14:textId="77777777" w:rsidR="00177092" w:rsidRPr="00D00F3B" w:rsidRDefault="00177092" w:rsidP="00177092">
            <w:r w:rsidRPr="00D00F3B">
              <w:t>Fotovoltinės sistemos monitoringo programinė įranga</w:t>
            </w:r>
          </w:p>
        </w:tc>
        <w:tc>
          <w:tcPr>
            <w:tcW w:w="3985" w:type="dxa"/>
          </w:tcPr>
          <w:p w14:paraId="23DD5D57" w14:textId="77777777" w:rsidR="00177092" w:rsidRPr="00D00F3B" w:rsidRDefault="00177092" w:rsidP="00177092">
            <w:pPr>
              <w:jc w:val="both"/>
            </w:pPr>
          </w:p>
        </w:tc>
      </w:tr>
      <w:tr w:rsidR="00177092" w:rsidRPr="00D00F3B" w14:paraId="7BF9215A" w14:textId="77777777" w:rsidTr="00177092">
        <w:tc>
          <w:tcPr>
            <w:tcW w:w="675" w:type="dxa"/>
          </w:tcPr>
          <w:p w14:paraId="40CEAFB4" w14:textId="77777777" w:rsidR="00177092" w:rsidRPr="00D00F3B" w:rsidRDefault="00177092" w:rsidP="002C72B9">
            <w:pPr>
              <w:numPr>
                <w:ilvl w:val="0"/>
                <w:numId w:val="7"/>
              </w:numPr>
              <w:ind w:left="0" w:firstLine="0"/>
              <w:jc w:val="center"/>
            </w:pPr>
          </w:p>
        </w:tc>
        <w:tc>
          <w:tcPr>
            <w:tcW w:w="5229" w:type="dxa"/>
          </w:tcPr>
          <w:p w14:paraId="5437682D" w14:textId="50B0EE95" w:rsidR="00177092" w:rsidRPr="00D00F3B" w:rsidRDefault="00177092" w:rsidP="00177092">
            <w:pPr>
              <w:jc w:val="both"/>
            </w:pPr>
            <w:r w:rsidRPr="00D00F3B">
              <w:t>Pasiūlymas atitinka visus reikalavimus nurodytus Techninės užduoties „Saulės fotoelektrinės įrengimas“ skyriuje</w:t>
            </w:r>
          </w:p>
        </w:tc>
        <w:tc>
          <w:tcPr>
            <w:tcW w:w="3985" w:type="dxa"/>
          </w:tcPr>
          <w:p w14:paraId="6CA473BE" w14:textId="77777777" w:rsidR="00177092" w:rsidRPr="00D00F3B" w:rsidRDefault="00177092" w:rsidP="00177092">
            <w:pPr>
              <w:jc w:val="both"/>
            </w:pPr>
          </w:p>
        </w:tc>
      </w:tr>
    </w:tbl>
    <w:p w14:paraId="1F81781A" w14:textId="77777777" w:rsidR="00DA063C" w:rsidRPr="00D00F3B" w:rsidRDefault="00DA063C" w:rsidP="00DA063C">
      <w:pPr>
        <w:jc w:val="both"/>
      </w:pPr>
    </w:p>
    <w:p w14:paraId="44E94168" w14:textId="77777777" w:rsidR="00DA063C" w:rsidRPr="00D00F3B" w:rsidRDefault="00DA063C" w:rsidP="00DA063C">
      <w:pPr>
        <w:spacing w:before="60" w:after="60" w:line="288" w:lineRule="auto"/>
        <w:jc w:val="both"/>
        <w:rPr>
          <w:i/>
          <w:sz w:val="20"/>
        </w:rPr>
      </w:pPr>
      <w:r w:rsidRPr="00D00F3B">
        <w:rPr>
          <w:i/>
          <w:sz w:val="20"/>
        </w:rPr>
        <w:lastRenderedPageBreak/>
        <w:t>* Tiekėjai privalo užpildyti stulpelį „Rodiklių reikšmės“, nurodydami skaitmeninę parametro vertę. Kai neįmanoma nurodyti skaitmeninės parametro vertės, tiekėjas turi nurodyti, ar reikalavimas bus išpildytas (TAIP – reikalavimas bus išpildytas, NE – reikalavimas bus neišpildytas (PASIŪLYMAS TOLIAU NEVERTINAMAS))</w:t>
      </w:r>
    </w:p>
    <w:p w14:paraId="437F02F4" w14:textId="369C96B1" w:rsidR="00DA063C" w:rsidRPr="00D00F3B" w:rsidRDefault="00DA063C" w:rsidP="00DA063C">
      <w:pPr>
        <w:jc w:val="both"/>
      </w:pPr>
    </w:p>
    <w:p w14:paraId="74C93A01" w14:textId="4026845E" w:rsidR="00DA063C" w:rsidRPr="00D00F3B" w:rsidRDefault="00DA063C" w:rsidP="00DA063C">
      <w:pPr>
        <w:spacing w:after="200" w:line="276" w:lineRule="auto"/>
        <w:jc w:val="both"/>
        <w:rPr>
          <w:rFonts w:eastAsia="Calibri"/>
          <w:szCs w:val="24"/>
          <w:lang w:eastAsia="lt-LT"/>
        </w:rPr>
      </w:pPr>
      <w:r w:rsidRPr="00D00F3B">
        <w:rPr>
          <w:rFonts w:eastAsia="Calibri"/>
          <w:szCs w:val="24"/>
          <w:lang w:eastAsia="lt-LT"/>
        </w:rPr>
        <w:t>Pasiūlymų vertinime vertinamos skaitinės charakteristikos: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4791"/>
      </w:tblGrid>
      <w:tr w:rsidR="00DA063C" w:rsidRPr="00D00F3B" w14:paraId="4494F19D" w14:textId="77777777" w:rsidTr="00A106A1">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3302C" w14:textId="77777777" w:rsidR="00DA063C" w:rsidRPr="00D00F3B" w:rsidRDefault="00DA063C" w:rsidP="00DA063C">
            <w:pPr>
              <w:jc w:val="center"/>
              <w:rPr>
                <w:rFonts w:eastAsia="Calibri"/>
                <w:b/>
                <w:szCs w:val="24"/>
              </w:rPr>
            </w:pPr>
            <w:r w:rsidRPr="00D00F3B">
              <w:rPr>
                <w:rFonts w:eastAsia="Calibri"/>
                <w:b/>
                <w:szCs w:val="24"/>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BF2E8" w14:textId="77777777" w:rsidR="00DA063C" w:rsidRPr="00D00F3B" w:rsidRDefault="00DA063C" w:rsidP="00DA063C">
            <w:pPr>
              <w:jc w:val="center"/>
              <w:rPr>
                <w:rFonts w:eastAsia="Calibri"/>
                <w:b/>
                <w:szCs w:val="24"/>
              </w:rPr>
            </w:pPr>
            <w:r w:rsidRPr="00D00F3B">
              <w:rPr>
                <w:rFonts w:eastAsia="Calibri"/>
                <w:b/>
                <w:szCs w:val="24"/>
              </w:rPr>
              <w:t>Vertinamos charakteristikos</w:t>
            </w:r>
          </w:p>
        </w:tc>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28FD6" w14:textId="77777777" w:rsidR="00DA063C" w:rsidRPr="00D00F3B" w:rsidRDefault="00DA063C" w:rsidP="00DA063C">
            <w:pPr>
              <w:jc w:val="center"/>
              <w:rPr>
                <w:rFonts w:eastAsia="Calibri"/>
                <w:b/>
                <w:szCs w:val="24"/>
              </w:rPr>
            </w:pPr>
            <w:r w:rsidRPr="00D00F3B">
              <w:rPr>
                <w:rFonts w:eastAsia="Calibri"/>
                <w:b/>
                <w:szCs w:val="24"/>
              </w:rPr>
              <w:t>Tiekėjo siūlomos charakteristikų reikšmės</w:t>
            </w:r>
          </w:p>
        </w:tc>
      </w:tr>
      <w:tr w:rsidR="005729DC" w:rsidRPr="00D00F3B" w14:paraId="7C54E123" w14:textId="77777777" w:rsidTr="00A106A1">
        <w:tc>
          <w:tcPr>
            <w:tcW w:w="846" w:type="dxa"/>
            <w:tcBorders>
              <w:top w:val="single" w:sz="4" w:space="0" w:color="auto"/>
              <w:left w:val="single" w:sz="4" w:space="0" w:color="auto"/>
              <w:bottom w:val="single" w:sz="4" w:space="0" w:color="auto"/>
              <w:right w:val="single" w:sz="4" w:space="0" w:color="auto"/>
            </w:tcBorders>
          </w:tcPr>
          <w:p w14:paraId="2105EB07" w14:textId="77777777" w:rsidR="005729DC" w:rsidRPr="00D00F3B" w:rsidRDefault="005729DC" w:rsidP="005729DC">
            <w:pPr>
              <w:jc w:val="center"/>
              <w:rPr>
                <w:rFonts w:eastAsia="Calibri"/>
                <w:b/>
                <w:szCs w:val="24"/>
              </w:rPr>
            </w:pPr>
            <w:r w:rsidRPr="00D00F3B">
              <w:rPr>
                <w:rFonts w:eastAsia="Calibri"/>
                <w:b/>
                <w:szCs w:val="24"/>
              </w:rPr>
              <w:t>1</w:t>
            </w:r>
          </w:p>
        </w:tc>
        <w:tc>
          <w:tcPr>
            <w:tcW w:w="4252" w:type="dxa"/>
            <w:tcBorders>
              <w:top w:val="single" w:sz="4" w:space="0" w:color="auto"/>
              <w:left w:val="single" w:sz="4" w:space="0" w:color="auto"/>
              <w:bottom w:val="single" w:sz="4" w:space="0" w:color="auto"/>
              <w:right w:val="single" w:sz="4" w:space="0" w:color="auto"/>
            </w:tcBorders>
          </w:tcPr>
          <w:p w14:paraId="1621FD13" w14:textId="17A0654A" w:rsidR="005729DC" w:rsidRPr="00D00F3B" w:rsidRDefault="005729DC" w:rsidP="005729DC">
            <w:pPr>
              <w:widowControl w:val="0"/>
              <w:tabs>
                <w:tab w:val="left" w:pos="851"/>
              </w:tabs>
              <w:spacing w:after="200" w:line="276" w:lineRule="auto"/>
              <w:ind w:left="12"/>
              <w:contextualSpacing/>
              <w:rPr>
                <w:rFonts w:eastAsia="Calibri"/>
                <w:szCs w:val="22"/>
              </w:rPr>
            </w:pPr>
            <w:r w:rsidRPr="00D00F3B">
              <w:t>Sugedusios įrangos pakeitimo laikas (P2)</w:t>
            </w:r>
          </w:p>
        </w:tc>
        <w:tc>
          <w:tcPr>
            <w:tcW w:w="4791" w:type="dxa"/>
            <w:tcBorders>
              <w:top w:val="single" w:sz="4" w:space="0" w:color="auto"/>
              <w:left w:val="single" w:sz="4" w:space="0" w:color="auto"/>
              <w:bottom w:val="single" w:sz="4" w:space="0" w:color="auto"/>
              <w:right w:val="single" w:sz="4" w:space="0" w:color="auto"/>
            </w:tcBorders>
            <w:vAlign w:val="center"/>
          </w:tcPr>
          <w:p w14:paraId="30F684E4" w14:textId="573A6F2F" w:rsidR="005729DC" w:rsidRPr="00D00F3B" w:rsidRDefault="005729DC" w:rsidP="005729DC">
            <w:pPr>
              <w:jc w:val="center"/>
              <w:rPr>
                <w:rFonts w:eastAsia="Calibri"/>
                <w:i/>
                <w:szCs w:val="24"/>
              </w:rPr>
            </w:pPr>
            <w:r w:rsidRPr="00D00F3B">
              <w:rPr>
                <w:rFonts w:eastAsia="Calibri"/>
                <w:i/>
                <w:szCs w:val="24"/>
              </w:rPr>
              <w:t>Nurodoma reikšmė valandomis</w:t>
            </w:r>
          </w:p>
        </w:tc>
      </w:tr>
      <w:tr w:rsidR="005729DC" w:rsidRPr="00D00F3B" w14:paraId="2357F571" w14:textId="77777777" w:rsidTr="00A106A1">
        <w:trPr>
          <w:trHeight w:val="90"/>
        </w:trPr>
        <w:tc>
          <w:tcPr>
            <w:tcW w:w="846" w:type="dxa"/>
            <w:vMerge w:val="restart"/>
            <w:tcBorders>
              <w:top w:val="single" w:sz="4" w:space="0" w:color="auto"/>
              <w:left w:val="single" w:sz="4" w:space="0" w:color="auto"/>
              <w:right w:val="single" w:sz="4" w:space="0" w:color="auto"/>
            </w:tcBorders>
          </w:tcPr>
          <w:p w14:paraId="5F4DF266" w14:textId="77777777" w:rsidR="005729DC" w:rsidRPr="00D00F3B" w:rsidRDefault="005729DC" w:rsidP="005729DC">
            <w:pPr>
              <w:jc w:val="center"/>
              <w:rPr>
                <w:rFonts w:eastAsia="Calibri"/>
                <w:b/>
                <w:szCs w:val="24"/>
              </w:rPr>
            </w:pPr>
            <w:r w:rsidRPr="00D00F3B">
              <w:rPr>
                <w:rFonts w:eastAsia="Calibri"/>
                <w:b/>
                <w:szCs w:val="24"/>
              </w:rPr>
              <w:t>2</w:t>
            </w:r>
          </w:p>
        </w:tc>
        <w:tc>
          <w:tcPr>
            <w:tcW w:w="4252" w:type="dxa"/>
            <w:vMerge w:val="restart"/>
            <w:tcBorders>
              <w:top w:val="single" w:sz="4" w:space="0" w:color="auto"/>
              <w:left w:val="single" w:sz="4" w:space="0" w:color="auto"/>
              <w:right w:val="single" w:sz="4" w:space="0" w:color="auto"/>
            </w:tcBorders>
          </w:tcPr>
          <w:p w14:paraId="4C592878" w14:textId="509F6309" w:rsidR="005729DC" w:rsidRPr="00D00F3B" w:rsidRDefault="005729DC" w:rsidP="005729DC">
            <w:pPr>
              <w:rPr>
                <w:rFonts w:eastAsia="Calibri"/>
                <w:szCs w:val="24"/>
              </w:rPr>
            </w:pPr>
            <w:r w:rsidRPr="00D00F3B">
              <w:t>Fotoelektrinių modulių efektyvumo parametrai (P3)</w:t>
            </w:r>
          </w:p>
        </w:tc>
        <w:tc>
          <w:tcPr>
            <w:tcW w:w="4791" w:type="dxa"/>
            <w:tcBorders>
              <w:top w:val="single" w:sz="4" w:space="0" w:color="auto"/>
              <w:left w:val="single" w:sz="4" w:space="0" w:color="auto"/>
              <w:bottom w:val="single" w:sz="4" w:space="0" w:color="auto"/>
              <w:right w:val="single" w:sz="4" w:space="0" w:color="auto"/>
            </w:tcBorders>
          </w:tcPr>
          <w:p w14:paraId="13724F46" w14:textId="582D9FD0" w:rsidR="005729DC" w:rsidRPr="00D00F3B" w:rsidRDefault="005729DC" w:rsidP="005729DC">
            <w:pPr>
              <w:jc w:val="center"/>
              <w:rPr>
                <w:rFonts w:eastAsia="Calibri"/>
                <w:i/>
                <w:szCs w:val="24"/>
              </w:rPr>
            </w:pPr>
            <w:r w:rsidRPr="00D00F3B">
              <w:rPr>
                <w:i/>
              </w:rPr>
              <w:t>Efektyvymas po 10 metų:</w:t>
            </w:r>
          </w:p>
        </w:tc>
      </w:tr>
      <w:tr w:rsidR="005729DC" w:rsidRPr="00D00F3B" w14:paraId="1E9E3C53" w14:textId="77777777" w:rsidTr="00A106A1">
        <w:trPr>
          <w:trHeight w:val="90"/>
        </w:trPr>
        <w:tc>
          <w:tcPr>
            <w:tcW w:w="846" w:type="dxa"/>
            <w:vMerge/>
            <w:tcBorders>
              <w:left w:val="single" w:sz="4" w:space="0" w:color="auto"/>
              <w:right w:val="single" w:sz="4" w:space="0" w:color="auto"/>
            </w:tcBorders>
          </w:tcPr>
          <w:p w14:paraId="336E04EC" w14:textId="77777777" w:rsidR="005729DC" w:rsidRPr="00D00F3B" w:rsidRDefault="005729DC" w:rsidP="005729DC">
            <w:pPr>
              <w:jc w:val="center"/>
              <w:rPr>
                <w:rFonts w:eastAsia="Calibri"/>
                <w:b/>
                <w:szCs w:val="24"/>
              </w:rPr>
            </w:pPr>
          </w:p>
        </w:tc>
        <w:tc>
          <w:tcPr>
            <w:tcW w:w="4252" w:type="dxa"/>
            <w:vMerge/>
            <w:tcBorders>
              <w:left w:val="single" w:sz="4" w:space="0" w:color="auto"/>
              <w:right w:val="single" w:sz="4" w:space="0" w:color="auto"/>
            </w:tcBorders>
          </w:tcPr>
          <w:p w14:paraId="1EBFACED"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3A59B5BF" w14:textId="5A797728" w:rsidR="005729DC" w:rsidRPr="00D00F3B" w:rsidRDefault="005729DC" w:rsidP="005729DC">
            <w:pPr>
              <w:jc w:val="center"/>
              <w:rPr>
                <w:rFonts w:eastAsia="Calibri"/>
                <w:i/>
                <w:szCs w:val="24"/>
              </w:rPr>
            </w:pPr>
            <w:r w:rsidRPr="00D00F3B">
              <w:rPr>
                <w:rFonts w:eastAsia="Calibri"/>
                <w:i/>
                <w:szCs w:val="24"/>
              </w:rPr>
              <w:t xml:space="preserve">Efektyvumas po </w:t>
            </w:r>
            <w:r w:rsidR="00B361F0" w:rsidRPr="00D00F3B">
              <w:rPr>
                <w:rFonts w:eastAsia="Calibri"/>
                <w:i/>
                <w:szCs w:val="24"/>
              </w:rPr>
              <w:t>30</w:t>
            </w:r>
            <w:r w:rsidRPr="00D00F3B">
              <w:rPr>
                <w:rFonts w:eastAsia="Calibri"/>
                <w:i/>
                <w:szCs w:val="24"/>
              </w:rPr>
              <w:t xml:space="preserve"> metų:</w:t>
            </w:r>
          </w:p>
        </w:tc>
      </w:tr>
      <w:tr w:rsidR="005729DC" w:rsidRPr="00D00F3B" w14:paraId="56C6BC61" w14:textId="77777777" w:rsidTr="00A106A1">
        <w:trPr>
          <w:trHeight w:val="572"/>
        </w:trPr>
        <w:tc>
          <w:tcPr>
            <w:tcW w:w="846" w:type="dxa"/>
            <w:vMerge/>
            <w:tcBorders>
              <w:left w:val="single" w:sz="4" w:space="0" w:color="auto"/>
              <w:bottom w:val="single" w:sz="4" w:space="0" w:color="auto"/>
              <w:right w:val="single" w:sz="4" w:space="0" w:color="auto"/>
            </w:tcBorders>
          </w:tcPr>
          <w:p w14:paraId="377D111F"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5406AB5A"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1EE8746A" w14:textId="38A5E729" w:rsidR="005729DC" w:rsidRPr="00D00F3B" w:rsidRDefault="005729DC" w:rsidP="005729DC">
            <w:pPr>
              <w:jc w:val="center"/>
              <w:rPr>
                <w:rFonts w:eastAsia="Calibri"/>
                <w:i/>
                <w:szCs w:val="24"/>
              </w:rPr>
            </w:pPr>
            <w:r w:rsidRPr="00D00F3B">
              <w:rPr>
                <w:rFonts w:eastAsia="Calibri"/>
                <w:i/>
                <w:szCs w:val="24"/>
              </w:rPr>
              <w:t>Techninė garantija: nurodoma mėnesiais</w:t>
            </w:r>
          </w:p>
        </w:tc>
      </w:tr>
      <w:tr w:rsidR="005729DC" w:rsidRPr="00D00F3B" w14:paraId="17CC9EEA" w14:textId="77777777" w:rsidTr="00A106A1">
        <w:trPr>
          <w:trHeight w:val="338"/>
        </w:trPr>
        <w:tc>
          <w:tcPr>
            <w:tcW w:w="846" w:type="dxa"/>
            <w:vMerge w:val="restart"/>
            <w:tcBorders>
              <w:top w:val="single" w:sz="4" w:space="0" w:color="auto"/>
              <w:left w:val="single" w:sz="4" w:space="0" w:color="auto"/>
              <w:right w:val="single" w:sz="4" w:space="0" w:color="auto"/>
            </w:tcBorders>
          </w:tcPr>
          <w:p w14:paraId="006FAEB2" w14:textId="77777777" w:rsidR="005729DC" w:rsidRPr="00D00F3B" w:rsidRDefault="005729DC" w:rsidP="005729DC">
            <w:pPr>
              <w:jc w:val="center"/>
              <w:rPr>
                <w:rFonts w:eastAsia="Calibri"/>
                <w:b/>
                <w:szCs w:val="24"/>
              </w:rPr>
            </w:pPr>
            <w:r w:rsidRPr="00D00F3B">
              <w:rPr>
                <w:rFonts w:eastAsia="Calibri"/>
                <w:b/>
                <w:szCs w:val="24"/>
              </w:rPr>
              <w:t>3</w:t>
            </w:r>
          </w:p>
        </w:tc>
        <w:tc>
          <w:tcPr>
            <w:tcW w:w="4252" w:type="dxa"/>
            <w:vMerge w:val="restart"/>
            <w:tcBorders>
              <w:top w:val="single" w:sz="4" w:space="0" w:color="auto"/>
              <w:left w:val="single" w:sz="4" w:space="0" w:color="auto"/>
              <w:right w:val="single" w:sz="4" w:space="0" w:color="auto"/>
            </w:tcBorders>
          </w:tcPr>
          <w:p w14:paraId="578D9072" w14:textId="642C21A1" w:rsidR="005729DC" w:rsidRPr="00D00F3B" w:rsidRDefault="005729DC" w:rsidP="005729DC">
            <w:pPr>
              <w:rPr>
                <w:rFonts w:eastAsia="Calibri"/>
                <w:szCs w:val="24"/>
              </w:rPr>
            </w:pPr>
            <w:r w:rsidRPr="00D00F3B">
              <w:t>Už sutarties vykdymą atsakingų darbuotojų patirtis (P4)</w:t>
            </w:r>
          </w:p>
        </w:tc>
        <w:tc>
          <w:tcPr>
            <w:tcW w:w="4791" w:type="dxa"/>
            <w:tcBorders>
              <w:top w:val="single" w:sz="4" w:space="0" w:color="auto"/>
              <w:left w:val="single" w:sz="4" w:space="0" w:color="auto"/>
              <w:bottom w:val="single" w:sz="4" w:space="0" w:color="auto"/>
              <w:right w:val="single" w:sz="4" w:space="0" w:color="auto"/>
            </w:tcBorders>
            <w:vAlign w:val="center"/>
          </w:tcPr>
          <w:p w14:paraId="6CEB3E94" w14:textId="478359AB" w:rsidR="005729DC" w:rsidRPr="00D00F3B" w:rsidRDefault="005729DC" w:rsidP="005729DC">
            <w:pPr>
              <w:jc w:val="center"/>
              <w:rPr>
                <w:rFonts w:eastAsia="Calibri"/>
                <w:i/>
                <w:szCs w:val="24"/>
              </w:rPr>
            </w:pPr>
            <w:r w:rsidRPr="00D00F3B">
              <w:rPr>
                <w:rFonts w:eastAsia="Calibri"/>
                <w:i/>
                <w:szCs w:val="24"/>
              </w:rPr>
              <w:t xml:space="preserve">P4p = </w:t>
            </w:r>
          </w:p>
        </w:tc>
      </w:tr>
      <w:tr w:rsidR="005729DC" w:rsidRPr="00D00F3B" w14:paraId="7247B9B9" w14:textId="77777777" w:rsidTr="00A106A1">
        <w:trPr>
          <w:trHeight w:val="337"/>
        </w:trPr>
        <w:tc>
          <w:tcPr>
            <w:tcW w:w="846" w:type="dxa"/>
            <w:vMerge/>
            <w:tcBorders>
              <w:left w:val="single" w:sz="4" w:space="0" w:color="auto"/>
              <w:bottom w:val="single" w:sz="4" w:space="0" w:color="auto"/>
              <w:right w:val="single" w:sz="4" w:space="0" w:color="auto"/>
            </w:tcBorders>
          </w:tcPr>
          <w:p w14:paraId="1B12F220"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40DF84E6"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vAlign w:val="center"/>
          </w:tcPr>
          <w:p w14:paraId="59FA4C23" w14:textId="1622938E" w:rsidR="005729DC" w:rsidRPr="00D00F3B" w:rsidRDefault="005729DC" w:rsidP="005729DC">
            <w:pPr>
              <w:jc w:val="center"/>
              <w:rPr>
                <w:rFonts w:eastAsia="Calibri"/>
                <w:i/>
                <w:szCs w:val="24"/>
              </w:rPr>
            </w:pPr>
            <w:r w:rsidRPr="00D00F3B">
              <w:rPr>
                <w:rFonts w:eastAsia="Calibri"/>
                <w:i/>
                <w:szCs w:val="24"/>
              </w:rPr>
              <w:t xml:space="preserve">T4dv = </w:t>
            </w:r>
          </w:p>
        </w:tc>
      </w:tr>
      <w:tr w:rsidR="005729DC" w:rsidRPr="00D00F3B" w14:paraId="67E7B5DF" w14:textId="77777777" w:rsidTr="00A106A1">
        <w:tc>
          <w:tcPr>
            <w:tcW w:w="846" w:type="dxa"/>
            <w:tcBorders>
              <w:top w:val="single" w:sz="4" w:space="0" w:color="auto"/>
              <w:left w:val="single" w:sz="4" w:space="0" w:color="auto"/>
              <w:bottom w:val="single" w:sz="4" w:space="0" w:color="auto"/>
              <w:right w:val="single" w:sz="4" w:space="0" w:color="auto"/>
            </w:tcBorders>
          </w:tcPr>
          <w:p w14:paraId="1FF94742" w14:textId="77777777" w:rsidR="005729DC" w:rsidRPr="00D00F3B" w:rsidRDefault="005729DC" w:rsidP="005729DC">
            <w:pPr>
              <w:jc w:val="center"/>
              <w:rPr>
                <w:rFonts w:eastAsia="Calibri"/>
                <w:b/>
                <w:szCs w:val="24"/>
              </w:rPr>
            </w:pPr>
            <w:r w:rsidRPr="00D00F3B">
              <w:rPr>
                <w:rFonts w:eastAsia="Calibri"/>
                <w:b/>
                <w:szCs w:val="24"/>
              </w:rPr>
              <w:t>4</w:t>
            </w:r>
          </w:p>
        </w:tc>
        <w:tc>
          <w:tcPr>
            <w:tcW w:w="4252" w:type="dxa"/>
            <w:tcBorders>
              <w:top w:val="single" w:sz="4" w:space="0" w:color="auto"/>
              <w:left w:val="single" w:sz="4" w:space="0" w:color="auto"/>
              <w:bottom w:val="single" w:sz="4" w:space="0" w:color="auto"/>
              <w:right w:val="single" w:sz="4" w:space="0" w:color="auto"/>
            </w:tcBorders>
          </w:tcPr>
          <w:p w14:paraId="392F770F" w14:textId="53E2A6EC" w:rsidR="005729DC" w:rsidRPr="00D00F3B" w:rsidRDefault="005729DC" w:rsidP="005729DC">
            <w:pPr>
              <w:rPr>
                <w:rFonts w:eastAsia="Calibri"/>
                <w:szCs w:val="24"/>
                <w:lang w:eastAsia="lt-LT"/>
              </w:rPr>
            </w:pPr>
            <w:r w:rsidRPr="00D00F3B">
              <w:t>Darbuotojams mokamas atlyginimas (P5)</w:t>
            </w:r>
          </w:p>
        </w:tc>
        <w:tc>
          <w:tcPr>
            <w:tcW w:w="4791" w:type="dxa"/>
            <w:tcBorders>
              <w:top w:val="single" w:sz="4" w:space="0" w:color="auto"/>
              <w:left w:val="single" w:sz="4" w:space="0" w:color="auto"/>
              <w:bottom w:val="single" w:sz="4" w:space="0" w:color="auto"/>
              <w:right w:val="single" w:sz="4" w:space="0" w:color="auto"/>
            </w:tcBorders>
            <w:vAlign w:val="center"/>
          </w:tcPr>
          <w:p w14:paraId="6CF74A3F" w14:textId="00FA7C8C" w:rsidR="005729DC" w:rsidRPr="00D00F3B" w:rsidRDefault="005729DC" w:rsidP="00A106A1">
            <w:pPr>
              <w:jc w:val="both"/>
              <w:rPr>
                <w:rFonts w:eastAsia="Calibri"/>
                <w:i/>
                <w:szCs w:val="24"/>
              </w:rPr>
            </w:pPr>
            <w:r w:rsidRPr="00D00F3B">
              <w:rPr>
                <w:rFonts w:eastAsia="Calibri"/>
                <w:i/>
                <w:szCs w:val="24"/>
              </w:rPr>
              <w:t>Nurodoma</w:t>
            </w:r>
            <w:r w:rsidR="00A106A1">
              <w:rPr>
                <w:rFonts w:eastAsia="Calibri"/>
                <w:i/>
                <w:szCs w:val="24"/>
              </w:rPr>
              <w:t>s</w:t>
            </w:r>
            <w:r w:rsidRPr="00D00F3B">
              <w:rPr>
                <w:rFonts w:eastAsia="Calibri"/>
                <w:i/>
                <w:szCs w:val="24"/>
              </w:rPr>
              <w:t xml:space="preserve"> </w:t>
            </w:r>
            <w:r w:rsidR="00A106A1">
              <w:rPr>
                <w:rFonts w:eastAsia="Calibri"/>
                <w:i/>
                <w:szCs w:val="24"/>
              </w:rPr>
              <w:t>mažiausias darbuotojams mokamas atlyginimas per mėnesį eurais:</w:t>
            </w:r>
          </w:p>
          <w:p w14:paraId="63C5BBDA" w14:textId="77777777" w:rsidR="00EC63A2" w:rsidRPr="00D00F3B" w:rsidRDefault="00EC63A2" w:rsidP="005729DC">
            <w:pPr>
              <w:jc w:val="center"/>
              <w:rPr>
                <w:rFonts w:eastAsia="Calibri"/>
                <w:i/>
                <w:szCs w:val="24"/>
              </w:rPr>
            </w:pPr>
          </w:p>
          <w:p w14:paraId="5DE987CF" w14:textId="00EF3BFF" w:rsidR="00A106A1" w:rsidRDefault="005729DC" w:rsidP="00A106A1">
            <w:pPr>
              <w:suppressAutoHyphens/>
              <w:jc w:val="both"/>
              <w:rPr>
                <w:i/>
                <w:szCs w:val="24"/>
              </w:rPr>
            </w:pPr>
            <w:r w:rsidRPr="00D00F3B">
              <w:rPr>
                <w:i/>
                <w:szCs w:val="24"/>
              </w:rPr>
              <w:t>Tiekėjo kilmės šalyje mokamas minimalus atlyginimas</w:t>
            </w:r>
            <w:r w:rsidR="00A106A1">
              <w:rPr>
                <w:i/>
                <w:szCs w:val="24"/>
              </w:rPr>
              <w:t xml:space="preserve"> per mėnesį eurais</w:t>
            </w:r>
            <w:r w:rsidRPr="00D00F3B">
              <w:rPr>
                <w:i/>
                <w:szCs w:val="24"/>
              </w:rPr>
              <w:t>:</w:t>
            </w:r>
          </w:p>
          <w:p w14:paraId="5D68B8EC" w14:textId="77777777" w:rsidR="00A106A1" w:rsidRDefault="00A106A1" w:rsidP="00A106A1">
            <w:pPr>
              <w:suppressAutoHyphens/>
              <w:jc w:val="both"/>
              <w:rPr>
                <w:i/>
                <w:szCs w:val="24"/>
              </w:rPr>
            </w:pPr>
          </w:p>
          <w:p w14:paraId="199AEFA1" w14:textId="158B126C" w:rsidR="005729DC" w:rsidRPr="00D00F3B" w:rsidRDefault="005729DC" w:rsidP="00A106A1">
            <w:pPr>
              <w:suppressAutoHyphens/>
              <w:jc w:val="both"/>
              <w:rPr>
                <w:rFonts w:eastAsia="Calibri"/>
                <w:i/>
                <w:szCs w:val="24"/>
              </w:rPr>
            </w:pPr>
            <w:r w:rsidRPr="00D00F3B">
              <w:rPr>
                <w:i/>
                <w:szCs w:val="24"/>
              </w:rPr>
              <w:t>Tiekėjo kilmės šalis</w:t>
            </w:r>
            <w:r w:rsidRPr="00D00F3B">
              <w:rPr>
                <w:szCs w:val="24"/>
              </w:rPr>
              <w:t xml:space="preserve">: </w:t>
            </w:r>
          </w:p>
        </w:tc>
      </w:tr>
    </w:tbl>
    <w:p w14:paraId="3CD9750F" w14:textId="77777777" w:rsidR="00DA063C" w:rsidRPr="00D00F3B" w:rsidRDefault="00DA063C" w:rsidP="00DA063C">
      <w:pPr>
        <w:jc w:val="both"/>
      </w:pPr>
    </w:p>
    <w:p w14:paraId="7AA1321D" w14:textId="77777777" w:rsidR="00DA063C" w:rsidRPr="00D00F3B" w:rsidRDefault="00DA063C" w:rsidP="00DA063C">
      <w:pPr>
        <w:ind w:firstLine="720"/>
        <w:jc w:val="both"/>
      </w:pPr>
      <w:r w:rsidRPr="00D00F3B">
        <w:t>Kartu su pasiūlymu pateikiami šie dokumentai:</w:t>
      </w:r>
    </w:p>
    <w:p w14:paraId="150C7CD2" w14:textId="77777777" w:rsidR="00DA063C" w:rsidRPr="00D00F3B" w:rsidRDefault="00DA063C" w:rsidP="00DA06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DA063C" w:rsidRPr="00D00F3B" w14:paraId="3AA29FD9" w14:textId="77777777" w:rsidTr="00D36FF0">
        <w:tc>
          <w:tcPr>
            <w:tcW w:w="675" w:type="dxa"/>
            <w:shd w:val="clear" w:color="auto" w:fill="D9D9D9" w:themeFill="background1" w:themeFillShade="D9"/>
          </w:tcPr>
          <w:p w14:paraId="1B1D488D" w14:textId="77777777" w:rsidR="00DA063C" w:rsidRPr="00D00F3B" w:rsidRDefault="00DA063C" w:rsidP="00DA063C">
            <w:pPr>
              <w:jc w:val="center"/>
            </w:pPr>
            <w:r w:rsidRPr="00D00F3B">
              <w:t>Eil.Nr.</w:t>
            </w:r>
          </w:p>
        </w:tc>
        <w:tc>
          <w:tcPr>
            <w:tcW w:w="6521" w:type="dxa"/>
            <w:shd w:val="clear" w:color="auto" w:fill="D9D9D9" w:themeFill="background1" w:themeFillShade="D9"/>
          </w:tcPr>
          <w:p w14:paraId="4D750EE8" w14:textId="77777777" w:rsidR="00DA063C" w:rsidRPr="00D00F3B" w:rsidRDefault="00DA063C" w:rsidP="00DA063C">
            <w:pPr>
              <w:jc w:val="center"/>
            </w:pPr>
            <w:r w:rsidRPr="00D00F3B">
              <w:t>Pateiktų dokumentų pavadinimas</w:t>
            </w:r>
          </w:p>
        </w:tc>
        <w:tc>
          <w:tcPr>
            <w:tcW w:w="2693" w:type="dxa"/>
            <w:shd w:val="clear" w:color="auto" w:fill="D9D9D9" w:themeFill="background1" w:themeFillShade="D9"/>
          </w:tcPr>
          <w:p w14:paraId="1EC9B146" w14:textId="77777777" w:rsidR="00DA063C" w:rsidRPr="00D00F3B" w:rsidRDefault="00DA063C" w:rsidP="00DA063C">
            <w:pPr>
              <w:jc w:val="center"/>
            </w:pPr>
            <w:r w:rsidRPr="00D00F3B">
              <w:t>Dokumento puslapių skaičius</w:t>
            </w:r>
          </w:p>
        </w:tc>
      </w:tr>
      <w:tr w:rsidR="00DA063C" w:rsidRPr="00D00F3B" w14:paraId="0B428B56" w14:textId="77777777" w:rsidTr="00DA063C">
        <w:tc>
          <w:tcPr>
            <w:tcW w:w="675" w:type="dxa"/>
          </w:tcPr>
          <w:p w14:paraId="0BDB245F" w14:textId="77777777" w:rsidR="00DA063C" w:rsidRPr="00D00F3B" w:rsidRDefault="00DA063C" w:rsidP="00DA063C">
            <w:pPr>
              <w:jc w:val="both"/>
            </w:pPr>
          </w:p>
        </w:tc>
        <w:tc>
          <w:tcPr>
            <w:tcW w:w="6521" w:type="dxa"/>
          </w:tcPr>
          <w:p w14:paraId="710F107F" w14:textId="77777777" w:rsidR="00DA063C" w:rsidRPr="00D00F3B" w:rsidRDefault="00DA063C" w:rsidP="00DA063C">
            <w:pPr>
              <w:jc w:val="both"/>
            </w:pPr>
          </w:p>
        </w:tc>
        <w:tc>
          <w:tcPr>
            <w:tcW w:w="2693" w:type="dxa"/>
          </w:tcPr>
          <w:p w14:paraId="69F8DCFB" w14:textId="77777777" w:rsidR="00DA063C" w:rsidRPr="00D00F3B" w:rsidRDefault="00DA063C" w:rsidP="00DA063C">
            <w:pPr>
              <w:jc w:val="both"/>
            </w:pPr>
          </w:p>
        </w:tc>
      </w:tr>
      <w:tr w:rsidR="00DA063C" w:rsidRPr="00D00F3B" w14:paraId="69232D43" w14:textId="77777777" w:rsidTr="00DA063C">
        <w:tc>
          <w:tcPr>
            <w:tcW w:w="675" w:type="dxa"/>
          </w:tcPr>
          <w:p w14:paraId="12E82947" w14:textId="77777777" w:rsidR="00DA063C" w:rsidRPr="00D00F3B" w:rsidRDefault="00DA063C" w:rsidP="00DA063C">
            <w:pPr>
              <w:jc w:val="both"/>
            </w:pPr>
          </w:p>
        </w:tc>
        <w:tc>
          <w:tcPr>
            <w:tcW w:w="6521" w:type="dxa"/>
          </w:tcPr>
          <w:p w14:paraId="6F8443C2" w14:textId="77777777" w:rsidR="00DA063C" w:rsidRPr="00D00F3B" w:rsidRDefault="00DA063C" w:rsidP="00DA063C">
            <w:pPr>
              <w:pStyle w:val="Header"/>
              <w:widowControl/>
              <w:tabs>
                <w:tab w:val="clear" w:pos="4153"/>
                <w:tab w:val="clear" w:pos="8306"/>
              </w:tabs>
              <w:spacing w:after="0"/>
            </w:pPr>
          </w:p>
        </w:tc>
        <w:tc>
          <w:tcPr>
            <w:tcW w:w="2693" w:type="dxa"/>
          </w:tcPr>
          <w:p w14:paraId="402867CE" w14:textId="77777777" w:rsidR="00DA063C" w:rsidRPr="00D00F3B" w:rsidRDefault="00DA063C" w:rsidP="00DA063C">
            <w:pPr>
              <w:jc w:val="both"/>
            </w:pPr>
          </w:p>
        </w:tc>
      </w:tr>
      <w:tr w:rsidR="00DA063C" w:rsidRPr="00D00F3B" w14:paraId="6DEAB92A" w14:textId="77777777" w:rsidTr="00DA063C">
        <w:tc>
          <w:tcPr>
            <w:tcW w:w="675" w:type="dxa"/>
          </w:tcPr>
          <w:p w14:paraId="058C64F8" w14:textId="77777777" w:rsidR="00DA063C" w:rsidRPr="00D00F3B" w:rsidRDefault="00DA063C" w:rsidP="00DA063C">
            <w:pPr>
              <w:jc w:val="both"/>
            </w:pPr>
          </w:p>
        </w:tc>
        <w:tc>
          <w:tcPr>
            <w:tcW w:w="6521" w:type="dxa"/>
          </w:tcPr>
          <w:p w14:paraId="760A3AB5" w14:textId="77777777" w:rsidR="00DA063C" w:rsidRPr="00D00F3B" w:rsidRDefault="00DA063C" w:rsidP="00DA063C">
            <w:pPr>
              <w:jc w:val="both"/>
            </w:pPr>
          </w:p>
        </w:tc>
        <w:tc>
          <w:tcPr>
            <w:tcW w:w="2693" w:type="dxa"/>
          </w:tcPr>
          <w:p w14:paraId="017B2FF0" w14:textId="77777777" w:rsidR="00DA063C" w:rsidRPr="00D00F3B" w:rsidRDefault="00DA063C" w:rsidP="00DA063C">
            <w:pPr>
              <w:jc w:val="both"/>
            </w:pPr>
          </w:p>
        </w:tc>
      </w:tr>
    </w:tbl>
    <w:p w14:paraId="60CE7C30" w14:textId="77777777" w:rsidR="00DA063C" w:rsidRPr="00D00F3B" w:rsidRDefault="00DA063C" w:rsidP="00DA063C">
      <w:pPr>
        <w:jc w:val="both"/>
      </w:pPr>
    </w:p>
    <w:p w14:paraId="6C7F3372" w14:textId="77777777" w:rsidR="00DA063C" w:rsidRPr="00D00F3B" w:rsidRDefault="00DA063C" w:rsidP="00DA063C">
      <w:pPr>
        <w:jc w:val="both"/>
      </w:pPr>
      <w:r w:rsidRPr="00D00F3B">
        <w:t>Pasiūlymas galioja iki 20 __-___-___ d.</w:t>
      </w:r>
    </w:p>
    <w:p w14:paraId="66E59FD6" w14:textId="77777777" w:rsidR="00DA063C" w:rsidRPr="00D00F3B" w:rsidRDefault="00DA063C" w:rsidP="00DA063C"/>
    <w:p w14:paraId="1231C5AA" w14:textId="77777777" w:rsidR="00DA063C" w:rsidRPr="00D00F3B" w:rsidRDefault="00DA063C" w:rsidP="00DA063C">
      <w:pPr>
        <w:tabs>
          <w:tab w:val="left" w:pos="1701"/>
        </w:tabs>
        <w:spacing w:before="120"/>
        <w:jc w:val="both"/>
        <w:rPr>
          <w:szCs w:val="24"/>
        </w:rPr>
      </w:pPr>
      <w:r w:rsidRPr="00D00F3B">
        <w:rPr>
          <w:szCs w:val="24"/>
        </w:rPr>
        <w:t xml:space="preserve">Aš, žemiau pasirašęs (-iusi), patvirtinu, kad visa mūsų pasiūlyme pateikta informacija yra teisinga ir kad mes nenuslėpėme jokios informacijos, kurią buvo prašoma pateikti konkurso dalyvius.    </w:t>
      </w:r>
    </w:p>
    <w:p w14:paraId="1A78B3F9" w14:textId="77777777" w:rsidR="00DA063C" w:rsidRPr="00D00F3B" w:rsidRDefault="00DA063C" w:rsidP="00DA063C">
      <w:pPr>
        <w:pStyle w:val="BodyText"/>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239D0730" w14:textId="77777777" w:rsidR="00DA063C" w:rsidRPr="00D00F3B" w:rsidRDefault="00DA063C" w:rsidP="00DA063C">
      <w:pPr>
        <w:pStyle w:val="BodyText"/>
        <w:jc w:val="both"/>
        <w:rPr>
          <w:szCs w:val="24"/>
        </w:rPr>
      </w:pPr>
      <w:r w:rsidRPr="00D00F3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A063C" w:rsidRPr="00D00F3B" w14:paraId="5728C1DD" w14:textId="77777777" w:rsidTr="00DA063C">
        <w:tc>
          <w:tcPr>
            <w:tcW w:w="3828" w:type="dxa"/>
            <w:tcBorders>
              <w:bottom w:val="single" w:sz="4" w:space="0" w:color="auto"/>
            </w:tcBorders>
          </w:tcPr>
          <w:p w14:paraId="5A298AF6" w14:textId="77777777" w:rsidR="00DA063C" w:rsidRPr="00D00F3B" w:rsidRDefault="00DA063C" w:rsidP="00DA063C">
            <w:pPr>
              <w:spacing w:line="360" w:lineRule="auto"/>
              <w:rPr>
                <w:i/>
                <w:color w:val="808080"/>
                <w:sz w:val="22"/>
                <w:szCs w:val="22"/>
              </w:rPr>
            </w:pPr>
          </w:p>
        </w:tc>
        <w:tc>
          <w:tcPr>
            <w:tcW w:w="240" w:type="dxa"/>
            <w:tcBorders>
              <w:bottom w:val="nil"/>
            </w:tcBorders>
          </w:tcPr>
          <w:p w14:paraId="06C4E6FF" w14:textId="77777777" w:rsidR="00DA063C" w:rsidRPr="00D00F3B" w:rsidRDefault="00DA063C" w:rsidP="00DA063C">
            <w:pPr>
              <w:spacing w:line="360" w:lineRule="auto"/>
              <w:rPr>
                <w:sz w:val="22"/>
                <w:szCs w:val="22"/>
              </w:rPr>
            </w:pPr>
          </w:p>
        </w:tc>
        <w:tc>
          <w:tcPr>
            <w:tcW w:w="1680" w:type="dxa"/>
            <w:tcBorders>
              <w:bottom w:val="single" w:sz="4" w:space="0" w:color="auto"/>
            </w:tcBorders>
          </w:tcPr>
          <w:p w14:paraId="4ADE8021" w14:textId="77777777" w:rsidR="00DA063C" w:rsidRPr="00D00F3B" w:rsidRDefault="00DA063C" w:rsidP="00DA063C">
            <w:pPr>
              <w:spacing w:line="360" w:lineRule="auto"/>
              <w:jc w:val="center"/>
              <w:rPr>
                <w:i/>
                <w:color w:val="C0C0C0"/>
                <w:sz w:val="22"/>
                <w:szCs w:val="22"/>
              </w:rPr>
            </w:pPr>
          </w:p>
        </w:tc>
        <w:tc>
          <w:tcPr>
            <w:tcW w:w="240" w:type="dxa"/>
            <w:tcBorders>
              <w:bottom w:val="nil"/>
            </w:tcBorders>
          </w:tcPr>
          <w:p w14:paraId="54E6545E" w14:textId="77777777" w:rsidR="00DA063C" w:rsidRPr="00D00F3B" w:rsidRDefault="00DA063C" w:rsidP="00DA063C">
            <w:pPr>
              <w:spacing w:line="360" w:lineRule="auto"/>
              <w:rPr>
                <w:sz w:val="22"/>
                <w:szCs w:val="22"/>
              </w:rPr>
            </w:pPr>
          </w:p>
        </w:tc>
        <w:tc>
          <w:tcPr>
            <w:tcW w:w="3231" w:type="dxa"/>
            <w:tcBorders>
              <w:bottom w:val="single" w:sz="4" w:space="0" w:color="auto"/>
            </w:tcBorders>
          </w:tcPr>
          <w:p w14:paraId="233F86F2" w14:textId="77777777" w:rsidR="00DA063C" w:rsidRPr="00D00F3B" w:rsidRDefault="00DA063C" w:rsidP="00DA063C">
            <w:pPr>
              <w:spacing w:line="360" w:lineRule="auto"/>
              <w:jc w:val="right"/>
              <w:rPr>
                <w:i/>
                <w:color w:val="808080"/>
                <w:sz w:val="22"/>
                <w:szCs w:val="22"/>
              </w:rPr>
            </w:pPr>
          </w:p>
        </w:tc>
      </w:tr>
      <w:tr w:rsidR="00DA063C" w:rsidRPr="00D00F3B" w14:paraId="04EDA9B5" w14:textId="77777777" w:rsidTr="00DA063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1A20DDB" w14:textId="77777777" w:rsidR="00DA063C" w:rsidRPr="00D00F3B" w:rsidRDefault="00DA063C" w:rsidP="00DA063C">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50FA6AD7" w14:textId="77777777" w:rsidR="00DA063C" w:rsidRPr="00D00F3B" w:rsidRDefault="00DA063C" w:rsidP="00DA063C">
            <w:pPr>
              <w:spacing w:line="360" w:lineRule="auto"/>
              <w:rPr>
                <w:sz w:val="20"/>
              </w:rPr>
            </w:pPr>
          </w:p>
        </w:tc>
        <w:tc>
          <w:tcPr>
            <w:tcW w:w="1680" w:type="dxa"/>
            <w:tcBorders>
              <w:left w:val="nil"/>
              <w:bottom w:val="nil"/>
              <w:right w:val="nil"/>
            </w:tcBorders>
          </w:tcPr>
          <w:p w14:paraId="31E1A39B" w14:textId="77777777" w:rsidR="00DA063C" w:rsidRPr="00D00F3B" w:rsidRDefault="00DA063C" w:rsidP="00DA063C">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384E418F" w14:textId="77777777" w:rsidR="00DA063C" w:rsidRPr="00D00F3B" w:rsidRDefault="00DA063C" w:rsidP="00DA063C">
            <w:pPr>
              <w:spacing w:line="360" w:lineRule="auto"/>
              <w:rPr>
                <w:sz w:val="20"/>
              </w:rPr>
            </w:pPr>
          </w:p>
        </w:tc>
        <w:tc>
          <w:tcPr>
            <w:tcW w:w="3231" w:type="dxa"/>
            <w:tcBorders>
              <w:left w:val="nil"/>
              <w:bottom w:val="nil"/>
              <w:right w:val="nil"/>
            </w:tcBorders>
          </w:tcPr>
          <w:p w14:paraId="2D35D308" w14:textId="77777777" w:rsidR="00DA063C" w:rsidRPr="00D00F3B" w:rsidRDefault="00DA063C" w:rsidP="00DA063C">
            <w:pPr>
              <w:spacing w:line="360" w:lineRule="auto"/>
              <w:jc w:val="right"/>
              <w:rPr>
                <w:i/>
                <w:color w:val="808080"/>
                <w:sz w:val="20"/>
              </w:rPr>
            </w:pPr>
            <w:r w:rsidRPr="00D00F3B">
              <w:rPr>
                <w:i/>
                <w:color w:val="808080"/>
                <w:sz w:val="20"/>
              </w:rPr>
              <w:t>Vardas Pavardė</w:t>
            </w:r>
          </w:p>
        </w:tc>
      </w:tr>
    </w:tbl>
    <w:p w14:paraId="3C89E961" w14:textId="77777777" w:rsidR="00DA063C" w:rsidRPr="00D00F3B" w:rsidRDefault="00DA063C" w:rsidP="00670299">
      <w:pPr>
        <w:jc w:val="right"/>
        <w:rPr>
          <w:b/>
        </w:rPr>
      </w:pPr>
    </w:p>
    <w:p w14:paraId="3C3CB349" w14:textId="7FB6BB07" w:rsidR="00DA063C" w:rsidRPr="00D00F3B" w:rsidRDefault="00DA063C">
      <w:pPr>
        <w:rPr>
          <w:b/>
        </w:rPr>
      </w:pPr>
      <w:r w:rsidRPr="00D00F3B">
        <w:rPr>
          <w:b/>
        </w:rPr>
        <w:br w:type="page"/>
      </w:r>
    </w:p>
    <w:p w14:paraId="33A53631" w14:textId="77777777" w:rsidR="00D36FF0" w:rsidRPr="00D00F3B" w:rsidRDefault="00D36FF0" w:rsidP="00D36FF0">
      <w:pPr>
        <w:jc w:val="right"/>
      </w:pPr>
      <w:r w:rsidRPr="00D00F3B">
        <w:lastRenderedPageBreak/>
        <w:t>2 Konkurso sąlygų priedas</w:t>
      </w:r>
    </w:p>
    <w:p w14:paraId="2031EEA3" w14:textId="777A8DF7" w:rsidR="00DA063C" w:rsidRPr="00D00F3B" w:rsidRDefault="00D36FF0" w:rsidP="00D36FF0">
      <w:pPr>
        <w:jc w:val="right"/>
      </w:pPr>
      <w:r w:rsidRPr="00D00F3B">
        <w:t>(tęsinys)</w:t>
      </w:r>
    </w:p>
    <w:p w14:paraId="07941AB9" w14:textId="641CBA35" w:rsidR="00D36FF0" w:rsidRPr="00D00F3B" w:rsidRDefault="00D36FF0" w:rsidP="00395517">
      <w:pPr>
        <w:jc w:val="center"/>
        <w:rPr>
          <w:b/>
        </w:rPr>
      </w:pPr>
    </w:p>
    <w:p w14:paraId="3D207D3D" w14:textId="77777777" w:rsidR="00D36FF0" w:rsidRPr="00D00F3B" w:rsidRDefault="00D36FF0" w:rsidP="00395517">
      <w:pPr>
        <w:jc w:val="center"/>
        <w:rPr>
          <w:b/>
        </w:rPr>
      </w:pPr>
    </w:p>
    <w:p w14:paraId="12D18BE2" w14:textId="2EBDA3AB" w:rsidR="00395517" w:rsidRPr="00D00F3B" w:rsidRDefault="00395517" w:rsidP="00395517">
      <w:pPr>
        <w:jc w:val="center"/>
        <w:rPr>
          <w:b/>
        </w:rPr>
      </w:pPr>
      <w:r w:rsidRPr="00D00F3B">
        <w:rPr>
          <w:b/>
        </w:rPr>
        <w:t>PASIŪLYMAS</w:t>
      </w:r>
    </w:p>
    <w:p w14:paraId="0BF01A3F" w14:textId="2E33693C" w:rsidR="00395517" w:rsidRPr="00D00F3B" w:rsidRDefault="004C79F0" w:rsidP="00395517">
      <w:pPr>
        <w:jc w:val="center"/>
        <w:rPr>
          <w:b/>
          <w:caps/>
        </w:rPr>
      </w:pPr>
      <w:r w:rsidRPr="00D00F3B">
        <w:rPr>
          <w:b/>
          <w:caps/>
        </w:rPr>
        <w:t>DĖL 0,13</w:t>
      </w:r>
      <w:r w:rsidR="00395517" w:rsidRPr="00D00F3B">
        <w:rPr>
          <w:b/>
          <w:caps/>
        </w:rPr>
        <w:t xml:space="preserve"> MW</w:t>
      </w:r>
      <w:r w:rsidR="00FC08AF" w:rsidRPr="00D00F3B">
        <w:rPr>
          <w:rFonts w:ascii="Times New Roman Bold" w:hAnsi="Times New Roman Bold"/>
          <w:b/>
        </w:rPr>
        <w:t>p</w:t>
      </w:r>
      <w:r w:rsidR="00395517" w:rsidRPr="00D00F3B">
        <w:rPr>
          <w:b/>
          <w:caps/>
        </w:rPr>
        <w:t xml:space="preserve"> saulės elektrinės įsigijimo</w:t>
      </w:r>
    </w:p>
    <w:p w14:paraId="0558E7BC" w14:textId="7725B4BA" w:rsidR="00217E43" w:rsidRPr="00D00F3B" w:rsidRDefault="00217E43" w:rsidP="00395517">
      <w:pPr>
        <w:jc w:val="center"/>
        <w:rPr>
          <w:b/>
          <w:caps/>
        </w:rPr>
      </w:pPr>
      <w:r w:rsidRPr="00D00F3B">
        <w:rPr>
          <w:b/>
          <w:caps/>
        </w:rPr>
        <w:t>B dalis</w:t>
      </w:r>
      <w:r w:rsidR="00EC63A2" w:rsidRPr="00D00F3B">
        <w:rPr>
          <w:b/>
          <w:caps/>
        </w:rPr>
        <w:t>. Pasiūlymo kaina</w:t>
      </w:r>
    </w:p>
    <w:p w14:paraId="152B9EC2" w14:textId="77777777" w:rsidR="00395517" w:rsidRPr="00D00F3B" w:rsidRDefault="00395517" w:rsidP="00395517">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395517" w:rsidRPr="00D00F3B" w14:paraId="624198A5" w14:textId="77777777" w:rsidTr="00446A2A">
        <w:tc>
          <w:tcPr>
            <w:tcW w:w="2640" w:type="dxa"/>
            <w:tcBorders>
              <w:bottom w:val="single" w:sz="4" w:space="0" w:color="auto"/>
            </w:tcBorders>
          </w:tcPr>
          <w:p w14:paraId="457630F9" w14:textId="77777777" w:rsidR="00395517" w:rsidRPr="00D00F3B" w:rsidRDefault="00395517" w:rsidP="00446A2A">
            <w:pPr>
              <w:jc w:val="center"/>
            </w:pPr>
            <w:r w:rsidRPr="00D00F3B">
              <w:t xml:space="preserve">20    -    -    </w:t>
            </w:r>
            <w:r w:rsidRPr="00D00F3B">
              <w:rPr>
                <w:color w:val="FFFFFF"/>
              </w:rPr>
              <w:t>.</w:t>
            </w:r>
          </w:p>
        </w:tc>
      </w:tr>
      <w:tr w:rsidR="00395517" w:rsidRPr="00D00F3B" w14:paraId="0AE7B4F4" w14:textId="77777777" w:rsidTr="00446A2A">
        <w:tc>
          <w:tcPr>
            <w:tcW w:w="2640" w:type="dxa"/>
            <w:tcBorders>
              <w:top w:val="single" w:sz="4" w:space="0" w:color="auto"/>
              <w:bottom w:val="nil"/>
            </w:tcBorders>
          </w:tcPr>
          <w:p w14:paraId="0989EA21" w14:textId="77777777" w:rsidR="00395517" w:rsidRPr="00D00F3B" w:rsidRDefault="00395517" w:rsidP="00446A2A">
            <w:pPr>
              <w:jc w:val="center"/>
              <w:rPr>
                <w:i/>
                <w:sz w:val="20"/>
              </w:rPr>
            </w:pPr>
            <w:r w:rsidRPr="00D00F3B">
              <w:rPr>
                <w:i/>
                <w:sz w:val="20"/>
              </w:rPr>
              <w:t>data</w:t>
            </w:r>
          </w:p>
        </w:tc>
      </w:tr>
      <w:tr w:rsidR="00395517" w:rsidRPr="00D00F3B" w14:paraId="3AA558A1" w14:textId="77777777" w:rsidTr="00446A2A">
        <w:tc>
          <w:tcPr>
            <w:tcW w:w="2640" w:type="dxa"/>
            <w:tcBorders>
              <w:bottom w:val="single" w:sz="4" w:space="0" w:color="auto"/>
            </w:tcBorders>
          </w:tcPr>
          <w:p w14:paraId="7615BA9F" w14:textId="77777777" w:rsidR="00395517" w:rsidRPr="00D00F3B" w:rsidRDefault="00395517" w:rsidP="00446A2A">
            <w:pPr>
              <w:jc w:val="center"/>
            </w:pPr>
          </w:p>
        </w:tc>
      </w:tr>
      <w:tr w:rsidR="00395517" w:rsidRPr="00D00F3B" w14:paraId="374F3624" w14:textId="77777777" w:rsidTr="00446A2A">
        <w:tc>
          <w:tcPr>
            <w:tcW w:w="2640" w:type="dxa"/>
            <w:tcBorders>
              <w:top w:val="single" w:sz="4" w:space="0" w:color="auto"/>
            </w:tcBorders>
          </w:tcPr>
          <w:p w14:paraId="7445DD7F" w14:textId="77777777" w:rsidR="00395517" w:rsidRPr="00D00F3B" w:rsidRDefault="00395517" w:rsidP="00446A2A">
            <w:pPr>
              <w:jc w:val="center"/>
              <w:rPr>
                <w:i/>
                <w:sz w:val="20"/>
              </w:rPr>
            </w:pPr>
            <w:r w:rsidRPr="00D00F3B">
              <w:rPr>
                <w:i/>
                <w:sz w:val="20"/>
              </w:rPr>
              <w:t>Vieta</w:t>
            </w:r>
          </w:p>
        </w:tc>
      </w:tr>
    </w:tbl>
    <w:p w14:paraId="74DCD738" w14:textId="77777777" w:rsidR="00395517" w:rsidRPr="00D00F3B" w:rsidRDefault="00395517" w:rsidP="00395517">
      <w:pPr>
        <w:jc w:val="center"/>
      </w:pPr>
    </w:p>
    <w:p w14:paraId="57397EDF" w14:textId="77777777" w:rsidR="00395517" w:rsidRPr="00D00F3B" w:rsidRDefault="00395517" w:rsidP="0039551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95517" w:rsidRPr="00D00F3B" w14:paraId="1B07D215" w14:textId="77777777" w:rsidTr="00446A2A">
        <w:tc>
          <w:tcPr>
            <w:tcW w:w="4644" w:type="dxa"/>
          </w:tcPr>
          <w:p w14:paraId="53C510D8" w14:textId="77777777" w:rsidR="00395517" w:rsidRPr="00D00F3B" w:rsidRDefault="00395517" w:rsidP="00446A2A">
            <w:pPr>
              <w:jc w:val="both"/>
            </w:pPr>
            <w:r w:rsidRPr="00D00F3B">
              <w:t>Tiekėjo pavadinimas</w:t>
            </w:r>
          </w:p>
          <w:p w14:paraId="4A241485" w14:textId="77777777" w:rsidR="00395517" w:rsidRPr="00D00F3B" w:rsidRDefault="00395517" w:rsidP="00446A2A">
            <w:pPr>
              <w:jc w:val="both"/>
            </w:pPr>
          </w:p>
        </w:tc>
        <w:tc>
          <w:tcPr>
            <w:tcW w:w="5211" w:type="dxa"/>
          </w:tcPr>
          <w:p w14:paraId="65341B4A" w14:textId="77777777" w:rsidR="00395517" w:rsidRPr="00D00F3B" w:rsidRDefault="00395517" w:rsidP="00446A2A">
            <w:pPr>
              <w:jc w:val="both"/>
            </w:pPr>
          </w:p>
        </w:tc>
      </w:tr>
      <w:tr w:rsidR="00395517" w:rsidRPr="00D00F3B" w14:paraId="53596136" w14:textId="77777777" w:rsidTr="00446A2A">
        <w:tc>
          <w:tcPr>
            <w:tcW w:w="4644" w:type="dxa"/>
          </w:tcPr>
          <w:p w14:paraId="16132E32" w14:textId="77777777" w:rsidR="00395517" w:rsidRPr="00D00F3B" w:rsidRDefault="00395517" w:rsidP="00446A2A">
            <w:pPr>
              <w:jc w:val="both"/>
            </w:pPr>
            <w:r w:rsidRPr="00D00F3B">
              <w:t>Tiekėjo adresas</w:t>
            </w:r>
          </w:p>
          <w:p w14:paraId="78E00156" w14:textId="77777777" w:rsidR="00395517" w:rsidRPr="00D00F3B" w:rsidRDefault="00395517" w:rsidP="00446A2A">
            <w:pPr>
              <w:jc w:val="both"/>
            </w:pPr>
          </w:p>
        </w:tc>
        <w:tc>
          <w:tcPr>
            <w:tcW w:w="5211" w:type="dxa"/>
          </w:tcPr>
          <w:p w14:paraId="44A043E4" w14:textId="77777777" w:rsidR="00395517" w:rsidRPr="00D00F3B" w:rsidRDefault="00395517" w:rsidP="00446A2A">
            <w:pPr>
              <w:jc w:val="both"/>
            </w:pPr>
          </w:p>
        </w:tc>
      </w:tr>
      <w:tr w:rsidR="00395517" w:rsidRPr="00D00F3B" w14:paraId="4C89CCF2" w14:textId="77777777" w:rsidTr="00446A2A">
        <w:tc>
          <w:tcPr>
            <w:tcW w:w="4644" w:type="dxa"/>
          </w:tcPr>
          <w:p w14:paraId="26F3373A" w14:textId="77777777" w:rsidR="00395517" w:rsidRPr="00D00F3B" w:rsidRDefault="00395517" w:rsidP="00446A2A">
            <w:pPr>
              <w:jc w:val="both"/>
            </w:pPr>
            <w:r w:rsidRPr="00D00F3B">
              <w:t>Už pasiūlymą atsakingo asmens vardas, pavardė</w:t>
            </w:r>
          </w:p>
        </w:tc>
        <w:tc>
          <w:tcPr>
            <w:tcW w:w="5211" w:type="dxa"/>
          </w:tcPr>
          <w:p w14:paraId="5B9A610B" w14:textId="77777777" w:rsidR="00395517" w:rsidRPr="00D00F3B" w:rsidRDefault="00395517" w:rsidP="00446A2A">
            <w:pPr>
              <w:jc w:val="both"/>
            </w:pPr>
          </w:p>
        </w:tc>
      </w:tr>
      <w:tr w:rsidR="00395517" w:rsidRPr="00D00F3B" w14:paraId="2E9673BF" w14:textId="77777777" w:rsidTr="00446A2A">
        <w:tc>
          <w:tcPr>
            <w:tcW w:w="4644" w:type="dxa"/>
          </w:tcPr>
          <w:p w14:paraId="5D88339C" w14:textId="77777777" w:rsidR="00395517" w:rsidRPr="00D00F3B" w:rsidRDefault="00395517" w:rsidP="00446A2A">
            <w:pPr>
              <w:jc w:val="both"/>
            </w:pPr>
            <w:r w:rsidRPr="00D00F3B">
              <w:t>Telefono numeris</w:t>
            </w:r>
          </w:p>
          <w:p w14:paraId="4D30BD64" w14:textId="77777777" w:rsidR="00395517" w:rsidRPr="00D00F3B" w:rsidRDefault="00395517" w:rsidP="00446A2A">
            <w:pPr>
              <w:jc w:val="both"/>
            </w:pPr>
          </w:p>
        </w:tc>
        <w:tc>
          <w:tcPr>
            <w:tcW w:w="5211" w:type="dxa"/>
          </w:tcPr>
          <w:p w14:paraId="61DE775F" w14:textId="77777777" w:rsidR="00395517" w:rsidRPr="00D00F3B" w:rsidRDefault="00395517" w:rsidP="00446A2A">
            <w:pPr>
              <w:jc w:val="both"/>
            </w:pPr>
          </w:p>
        </w:tc>
      </w:tr>
      <w:tr w:rsidR="00395517" w:rsidRPr="00D00F3B" w14:paraId="4E6A158B" w14:textId="77777777" w:rsidTr="00446A2A">
        <w:tc>
          <w:tcPr>
            <w:tcW w:w="4644" w:type="dxa"/>
          </w:tcPr>
          <w:p w14:paraId="5CE32001" w14:textId="77777777" w:rsidR="00395517" w:rsidRPr="00D00F3B" w:rsidRDefault="00395517" w:rsidP="00446A2A">
            <w:pPr>
              <w:jc w:val="both"/>
            </w:pPr>
            <w:r w:rsidRPr="00D00F3B">
              <w:t>Fakso numeris</w:t>
            </w:r>
          </w:p>
          <w:p w14:paraId="104FBA5B" w14:textId="77777777" w:rsidR="00395517" w:rsidRPr="00D00F3B" w:rsidRDefault="00395517" w:rsidP="00446A2A">
            <w:pPr>
              <w:jc w:val="both"/>
            </w:pPr>
          </w:p>
        </w:tc>
        <w:tc>
          <w:tcPr>
            <w:tcW w:w="5211" w:type="dxa"/>
          </w:tcPr>
          <w:p w14:paraId="5DACEF6D" w14:textId="77777777" w:rsidR="00395517" w:rsidRPr="00D00F3B" w:rsidRDefault="00395517" w:rsidP="00446A2A">
            <w:pPr>
              <w:jc w:val="both"/>
            </w:pPr>
          </w:p>
        </w:tc>
      </w:tr>
      <w:tr w:rsidR="00395517" w:rsidRPr="00D00F3B" w14:paraId="6C11E33A" w14:textId="77777777" w:rsidTr="00446A2A">
        <w:tc>
          <w:tcPr>
            <w:tcW w:w="4644" w:type="dxa"/>
          </w:tcPr>
          <w:p w14:paraId="56C95361" w14:textId="77777777" w:rsidR="00395517" w:rsidRPr="00D00F3B" w:rsidRDefault="00395517" w:rsidP="00446A2A">
            <w:pPr>
              <w:jc w:val="both"/>
            </w:pPr>
            <w:r w:rsidRPr="00D00F3B">
              <w:t>El. pašto adresas</w:t>
            </w:r>
          </w:p>
          <w:p w14:paraId="0490A0EF" w14:textId="77777777" w:rsidR="00395517" w:rsidRPr="00D00F3B" w:rsidRDefault="00395517" w:rsidP="00446A2A">
            <w:pPr>
              <w:jc w:val="both"/>
            </w:pPr>
          </w:p>
        </w:tc>
        <w:tc>
          <w:tcPr>
            <w:tcW w:w="5211" w:type="dxa"/>
          </w:tcPr>
          <w:p w14:paraId="3B7AAB7E" w14:textId="77777777" w:rsidR="00395517" w:rsidRPr="00D00F3B" w:rsidRDefault="00395517" w:rsidP="00446A2A">
            <w:pPr>
              <w:jc w:val="both"/>
            </w:pPr>
          </w:p>
        </w:tc>
      </w:tr>
    </w:tbl>
    <w:p w14:paraId="05471BD7" w14:textId="77777777" w:rsidR="00395517" w:rsidRPr="00D00F3B" w:rsidRDefault="00395517" w:rsidP="00395517">
      <w:pPr>
        <w:jc w:val="both"/>
      </w:pPr>
    </w:p>
    <w:p w14:paraId="1403ACA6" w14:textId="77777777" w:rsidR="00395517" w:rsidRPr="00D00F3B" w:rsidRDefault="00395517" w:rsidP="00395517">
      <w:pPr>
        <w:ind w:firstLine="720"/>
        <w:jc w:val="both"/>
      </w:pPr>
      <w:r w:rsidRPr="00D00F3B">
        <w:t>Šiuo pasiūlymu pažymime, kad sutinkame su visomis pirkimo sąlygomis, nustatytomis:</w:t>
      </w:r>
    </w:p>
    <w:p w14:paraId="6C030FDA" w14:textId="6497BD6A" w:rsidR="00395517" w:rsidRPr="00D00F3B" w:rsidRDefault="00395517" w:rsidP="00395517">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C841D33" w14:textId="77777777" w:rsidR="00395517" w:rsidRPr="00D00F3B" w:rsidRDefault="00395517" w:rsidP="00395517">
      <w:pPr>
        <w:widowControl w:val="0"/>
        <w:ind w:left="720"/>
        <w:jc w:val="both"/>
        <w:rPr>
          <w:szCs w:val="24"/>
        </w:rPr>
      </w:pPr>
      <w:r w:rsidRPr="00D00F3B">
        <w:rPr>
          <w:szCs w:val="24"/>
        </w:rPr>
        <w:t>2) konkurso sąlygose;</w:t>
      </w:r>
    </w:p>
    <w:p w14:paraId="036102E0" w14:textId="24D2FFEE" w:rsidR="00395517" w:rsidRPr="00D00F3B" w:rsidRDefault="00395517" w:rsidP="00395517">
      <w:pPr>
        <w:widowControl w:val="0"/>
        <w:ind w:left="720"/>
        <w:jc w:val="both"/>
        <w:rPr>
          <w:szCs w:val="24"/>
        </w:rPr>
      </w:pPr>
      <w:r w:rsidRPr="00D00F3B">
        <w:rPr>
          <w:szCs w:val="24"/>
        </w:rPr>
        <w:t>3) pirkimo dokumentų prieduose</w:t>
      </w:r>
      <w:r w:rsidR="00DA063C" w:rsidRPr="00D00F3B">
        <w:rPr>
          <w:szCs w:val="24"/>
        </w:rPr>
        <w:t>;</w:t>
      </w:r>
    </w:p>
    <w:p w14:paraId="410A0BDF" w14:textId="689633BD" w:rsidR="00217E43" w:rsidRPr="00D00F3B" w:rsidRDefault="00217E43" w:rsidP="00395517">
      <w:pPr>
        <w:widowControl w:val="0"/>
        <w:ind w:left="720"/>
        <w:jc w:val="both"/>
        <w:rPr>
          <w:szCs w:val="24"/>
        </w:rPr>
      </w:pPr>
      <w:r w:rsidRPr="00D00F3B">
        <w:rPr>
          <w:szCs w:val="24"/>
        </w:rPr>
        <w:t>4) pirkimo dokumentų paaiškinimuose ir papildymuose</w:t>
      </w:r>
      <w:r w:rsidR="00DA063C" w:rsidRPr="00D00F3B">
        <w:rPr>
          <w:szCs w:val="24"/>
        </w:rPr>
        <w:t>.</w:t>
      </w:r>
    </w:p>
    <w:p w14:paraId="3BB7FA95" w14:textId="77777777" w:rsidR="00395517" w:rsidRPr="00D00F3B" w:rsidRDefault="00395517" w:rsidP="00395517">
      <w:pPr>
        <w:jc w:val="both"/>
      </w:pPr>
    </w:p>
    <w:p w14:paraId="1C14EA3E" w14:textId="5FC60C4D" w:rsidR="00395517" w:rsidRPr="00D00F3B" w:rsidRDefault="00395517" w:rsidP="00395517">
      <w:pPr>
        <w:ind w:firstLine="720"/>
        <w:jc w:val="both"/>
      </w:pPr>
      <w:r w:rsidRPr="00D00F3B">
        <w:t>Mes siūlome šias prekes</w:t>
      </w:r>
      <w:r w:rsidR="00D36FF0" w:rsidRPr="00D00F3B">
        <w:t xml:space="preserve"> ir paslaugas</w:t>
      </w:r>
      <w:r w:rsidRPr="00D00F3B">
        <w:t>:</w:t>
      </w:r>
    </w:p>
    <w:p w14:paraId="696B0445" w14:textId="77777777" w:rsidR="00395517" w:rsidRPr="00D00F3B" w:rsidRDefault="00395517" w:rsidP="00395517">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2697"/>
        <w:gridCol w:w="2551"/>
      </w:tblGrid>
      <w:tr w:rsidR="00DA063C" w:rsidRPr="00D00F3B" w14:paraId="7613A99D" w14:textId="77777777" w:rsidTr="00D36FF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FAA4D" w14:textId="77777777" w:rsidR="00DA063C" w:rsidRPr="00D00F3B" w:rsidRDefault="00DA063C" w:rsidP="00446A2A">
            <w:pPr>
              <w:jc w:val="center"/>
              <w:rPr>
                <w:b/>
                <w:szCs w:val="24"/>
              </w:rPr>
            </w:pPr>
            <w:r w:rsidRPr="00D00F3B">
              <w:rPr>
                <w:b/>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520A5" w14:textId="77777777" w:rsidR="00DA063C" w:rsidRPr="00D00F3B" w:rsidRDefault="00DA063C" w:rsidP="00446A2A">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21729" w14:textId="77777777" w:rsidR="00DA063C" w:rsidRPr="00D00F3B" w:rsidRDefault="00DA063C" w:rsidP="00446A2A">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F42BB" w14:textId="77777777" w:rsidR="00DA063C" w:rsidRPr="00D00F3B" w:rsidRDefault="00DA063C" w:rsidP="00446A2A">
            <w:pPr>
              <w:ind w:right="-249"/>
              <w:jc w:val="center"/>
              <w:rPr>
                <w:b/>
                <w:szCs w:val="24"/>
              </w:rPr>
            </w:pPr>
            <w:r w:rsidRPr="00D00F3B">
              <w:rPr>
                <w:b/>
                <w:szCs w:val="24"/>
              </w:rPr>
              <w:t>Mato</w:t>
            </w:r>
          </w:p>
          <w:p w14:paraId="282FDAAC" w14:textId="77777777" w:rsidR="00DA063C" w:rsidRPr="00D00F3B" w:rsidRDefault="00DA063C" w:rsidP="00446A2A">
            <w:pPr>
              <w:ind w:right="-249"/>
              <w:jc w:val="center"/>
              <w:rPr>
                <w:b/>
                <w:szCs w:val="24"/>
              </w:rPr>
            </w:pPr>
            <w:r w:rsidRPr="00D00F3B">
              <w:rPr>
                <w:b/>
                <w:szCs w:val="24"/>
              </w:rPr>
              <w:t xml:space="preserve">vnt. </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4D10D" w14:textId="77777777" w:rsidR="00DA063C" w:rsidRPr="00D00F3B" w:rsidRDefault="00DA063C" w:rsidP="00446A2A">
            <w:pPr>
              <w:tabs>
                <w:tab w:val="left" w:pos="200"/>
              </w:tabs>
              <w:jc w:val="center"/>
              <w:rPr>
                <w:b/>
                <w:szCs w:val="24"/>
              </w:rPr>
            </w:pPr>
            <w:r w:rsidRPr="00D00F3B">
              <w:rPr>
                <w:b/>
                <w:szCs w:val="24"/>
              </w:rPr>
              <w:t>Vieneto kaina,</w:t>
            </w:r>
          </w:p>
          <w:p w14:paraId="3B34AE06" w14:textId="77777777" w:rsidR="00DA063C" w:rsidRPr="00D00F3B" w:rsidRDefault="00DA063C" w:rsidP="00446A2A">
            <w:pPr>
              <w:tabs>
                <w:tab w:val="left" w:pos="200"/>
              </w:tabs>
              <w:jc w:val="center"/>
              <w:rPr>
                <w:b/>
                <w:szCs w:val="24"/>
              </w:rPr>
            </w:pPr>
            <w:r w:rsidRPr="00D00F3B">
              <w:rPr>
                <w:b/>
                <w:szCs w:val="24"/>
              </w:rPr>
              <w:t>Eur (be PVM)</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4EEE6" w14:textId="77777777" w:rsidR="00DA063C" w:rsidRPr="00D00F3B" w:rsidRDefault="00DA063C" w:rsidP="00446A2A">
            <w:pPr>
              <w:tabs>
                <w:tab w:val="left" w:pos="200"/>
              </w:tabs>
              <w:jc w:val="center"/>
              <w:rPr>
                <w:b/>
                <w:szCs w:val="24"/>
              </w:rPr>
            </w:pPr>
            <w:r w:rsidRPr="00D00F3B">
              <w:rPr>
                <w:b/>
                <w:szCs w:val="24"/>
              </w:rPr>
              <w:t>Vieneto kaina,</w:t>
            </w:r>
          </w:p>
          <w:p w14:paraId="2B4DDBC7" w14:textId="77777777" w:rsidR="00DA063C" w:rsidRPr="00D00F3B" w:rsidRDefault="00DA063C" w:rsidP="00446A2A">
            <w:pPr>
              <w:jc w:val="center"/>
              <w:rPr>
                <w:b/>
                <w:szCs w:val="24"/>
              </w:rPr>
            </w:pPr>
            <w:r w:rsidRPr="00D00F3B">
              <w:rPr>
                <w:b/>
                <w:szCs w:val="24"/>
              </w:rPr>
              <w:t>Eur (su PVM)</w:t>
            </w:r>
          </w:p>
        </w:tc>
      </w:tr>
      <w:tr w:rsidR="00DA063C" w:rsidRPr="00D00F3B" w14:paraId="09CA8877" w14:textId="77777777" w:rsidTr="00DA063C">
        <w:tc>
          <w:tcPr>
            <w:tcW w:w="674" w:type="dxa"/>
            <w:tcBorders>
              <w:top w:val="single" w:sz="4" w:space="0" w:color="auto"/>
              <w:left w:val="single" w:sz="4" w:space="0" w:color="auto"/>
              <w:bottom w:val="single" w:sz="4" w:space="0" w:color="auto"/>
              <w:right w:val="single" w:sz="4" w:space="0" w:color="auto"/>
            </w:tcBorders>
            <w:shd w:val="clear" w:color="auto" w:fill="auto"/>
          </w:tcPr>
          <w:p w14:paraId="3F98AE71" w14:textId="77777777" w:rsidR="00DA063C" w:rsidRPr="00D00F3B" w:rsidRDefault="00DA063C" w:rsidP="00446A2A">
            <w:pPr>
              <w:jc w:val="both"/>
              <w:rPr>
                <w:szCs w:val="24"/>
              </w:rPr>
            </w:pPr>
            <w:r w:rsidRPr="00D00F3B">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F690A47" w14:textId="43AF092E" w:rsidR="00DA063C" w:rsidRPr="00D00F3B" w:rsidRDefault="00DA063C" w:rsidP="004C79F0">
            <w:pPr>
              <w:jc w:val="both"/>
              <w:rPr>
                <w:szCs w:val="24"/>
              </w:rPr>
            </w:pPr>
            <w:r w:rsidRPr="00D00F3B">
              <w:rPr>
                <w:szCs w:val="24"/>
              </w:rPr>
              <w:t>Saulės jėgainė</w:t>
            </w:r>
            <w:r w:rsidR="003F3EF8" w:rsidRPr="00D00F3B">
              <w:rPr>
                <w:szCs w:val="24"/>
              </w:rPr>
              <w:t>s</w:t>
            </w:r>
            <w:r w:rsidRPr="00D00F3B">
              <w:rPr>
                <w:szCs w:val="24"/>
              </w:rPr>
              <w:t xml:space="preserve"> 0,13 MWp </w:t>
            </w:r>
            <w:r w:rsidR="003F3EF8" w:rsidRPr="00D00F3B">
              <w:rPr>
                <w:szCs w:val="24"/>
              </w:rPr>
              <w:t>įranga ir jos montavimas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C2ED7" w14:textId="77777777" w:rsidR="00DA063C" w:rsidRPr="00D00F3B" w:rsidRDefault="00DA063C" w:rsidP="00670299">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DE145" w14:textId="77777777" w:rsidR="00DA063C" w:rsidRPr="00D00F3B" w:rsidRDefault="00DA063C" w:rsidP="00670299">
            <w:pPr>
              <w:jc w:val="center"/>
              <w:rPr>
                <w:szCs w:val="24"/>
              </w:rPr>
            </w:pPr>
            <w:r w:rsidRPr="00D00F3B">
              <w:rPr>
                <w:szCs w:val="24"/>
              </w:rPr>
              <w:t>Vnt.</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597F4DF" w14:textId="77777777" w:rsidR="00DA063C" w:rsidRPr="00D00F3B" w:rsidRDefault="00DA063C" w:rsidP="00446A2A">
            <w:pPr>
              <w:jc w:val="both"/>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9A02ED" w14:textId="77777777" w:rsidR="00DA063C" w:rsidRPr="00D00F3B" w:rsidRDefault="00DA063C" w:rsidP="00446A2A">
            <w:pPr>
              <w:jc w:val="both"/>
              <w:rPr>
                <w:szCs w:val="24"/>
              </w:rPr>
            </w:pPr>
          </w:p>
        </w:tc>
      </w:tr>
      <w:tr w:rsidR="00DA063C" w:rsidRPr="00D00F3B" w14:paraId="47FBC128" w14:textId="77777777" w:rsidTr="00DA063C">
        <w:tc>
          <w:tcPr>
            <w:tcW w:w="7338" w:type="dxa"/>
            <w:gridSpan w:val="5"/>
            <w:tcBorders>
              <w:top w:val="single" w:sz="4" w:space="0" w:color="auto"/>
              <w:left w:val="single" w:sz="4" w:space="0" w:color="auto"/>
              <w:bottom w:val="single" w:sz="4" w:space="0" w:color="auto"/>
              <w:right w:val="single" w:sz="4" w:space="0" w:color="auto"/>
            </w:tcBorders>
            <w:shd w:val="clear" w:color="auto" w:fill="auto"/>
          </w:tcPr>
          <w:p w14:paraId="6F514B02" w14:textId="23BC7B59" w:rsidR="00DA063C" w:rsidRPr="00D00F3B" w:rsidRDefault="00DA063C" w:rsidP="00DA063C">
            <w:pPr>
              <w:jc w:val="center"/>
              <w:rPr>
                <w:szCs w:val="24"/>
              </w:rPr>
            </w:pPr>
            <w:r w:rsidRPr="00D00F3B">
              <w:rPr>
                <w:szCs w:val="24"/>
              </w:rPr>
              <w:t>Bendra pasiūlymo kaina: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B7887C" w14:textId="77777777" w:rsidR="00DA063C" w:rsidRPr="00D00F3B" w:rsidRDefault="00DA063C" w:rsidP="00446A2A">
            <w:pPr>
              <w:jc w:val="both"/>
              <w:rPr>
                <w:szCs w:val="24"/>
              </w:rPr>
            </w:pPr>
          </w:p>
        </w:tc>
      </w:tr>
    </w:tbl>
    <w:p w14:paraId="256FC05B" w14:textId="77777777" w:rsidR="00395517" w:rsidRPr="00D00F3B" w:rsidRDefault="00395517" w:rsidP="00395517">
      <w:pPr>
        <w:ind w:firstLine="720"/>
        <w:jc w:val="both"/>
      </w:pPr>
    </w:p>
    <w:p w14:paraId="3833C3B3" w14:textId="00300890" w:rsidR="00EC63A2" w:rsidRPr="00D00F3B" w:rsidRDefault="00EC63A2" w:rsidP="00EC63A2">
      <w:pPr>
        <w:ind w:hanging="142"/>
        <w:jc w:val="both"/>
      </w:pPr>
      <w:r w:rsidRPr="00D00F3B">
        <w:t>Pasiūlymo suma su PVM nurodyta žodžiais:</w:t>
      </w:r>
    </w:p>
    <w:p w14:paraId="2E5C289C" w14:textId="77777777" w:rsidR="00EC63A2" w:rsidRPr="00D00F3B" w:rsidRDefault="00EC63A2" w:rsidP="00EC63A2">
      <w:pPr>
        <w:ind w:hanging="142"/>
        <w:jc w:val="both"/>
      </w:pPr>
    </w:p>
    <w:p w14:paraId="4DC6AE4D" w14:textId="0C271A8E" w:rsidR="006B0779" w:rsidRPr="00D00F3B" w:rsidRDefault="00395517" w:rsidP="00EC63A2">
      <w:pPr>
        <w:ind w:hanging="142"/>
        <w:jc w:val="both"/>
        <w:rPr>
          <w:i/>
          <w:sz w:val="20"/>
        </w:rPr>
      </w:pPr>
      <w:r w:rsidRPr="00D00F3B">
        <w:t>Siūlomos prekės</w:t>
      </w:r>
      <w:r w:rsidR="00D36FF0" w:rsidRPr="00D00F3B">
        <w:t xml:space="preserve"> ir paslaugos</w:t>
      </w:r>
      <w:r w:rsidRPr="00D00F3B">
        <w:rPr>
          <w:i/>
        </w:rPr>
        <w:t xml:space="preserve"> </w:t>
      </w:r>
      <w:r w:rsidRPr="00D00F3B">
        <w:t>visiškai atitinka pirkimo dokumentuose nurodytus reikalavimus</w:t>
      </w:r>
      <w:r w:rsidR="00EC63A2" w:rsidRPr="00D00F3B">
        <w:t>.</w:t>
      </w:r>
    </w:p>
    <w:p w14:paraId="5A198F65" w14:textId="77777777" w:rsidR="006B0779" w:rsidRPr="00D00F3B" w:rsidRDefault="006B0779" w:rsidP="00EC63A2">
      <w:pPr>
        <w:ind w:hanging="142"/>
        <w:jc w:val="both"/>
      </w:pPr>
    </w:p>
    <w:p w14:paraId="219F0436" w14:textId="77777777" w:rsidR="00395517" w:rsidRPr="00D00F3B" w:rsidRDefault="00395517" w:rsidP="00EC63A2">
      <w:pPr>
        <w:ind w:hanging="142"/>
        <w:jc w:val="both"/>
      </w:pPr>
      <w:r w:rsidRPr="00D00F3B">
        <w:t>Kartu su pasiūlymu pateikiami šie dokumentai:</w:t>
      </w:r>
    </w:p>
    <w:p w14:paraId="6C716262" w14:textId="77777777" w:rsidR="00395517" w:rsidRPr="00D00F3B" w:rsidRDefault="00395517" w:rsidP="0039551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395517" w:rsidRPr="00D00F3B" w14:paraId="085E21FC" w14:textId="77777777" w:rsidTr="00D36FF0">
        <w:tc>
          <w:tcPr>
            <w:tcW w:w="675" w:type="dxa"/>
            <w:shd w:val="clear" w:color="auto" w:fill="D9D9D9" w:themeFill="background1" w:themeFillShade="D9"/>
          </w:tcPr>
          <w:p w14:paraId="54D8307A" w14:textId="77777777" w:rsidR="00395517" w:rsidRPr="00D00F3B" w:rsidRDefault="00395517" w:rsidP="00446A2A">
            <w:pPr>
              <w:jc w:val="center"/>
            </w:pPr>
            <w:r w:rsidRPr="00D00F3B">
              <w:t>Eil.Nr.</w:t>
            </w:r>
          </w:p>
        </w:tc>
        <w:tc>
          <w:tcPr>
            <w:tcW w:w="6521" w:type="dxa"/>
            <w:shd w:val="clear" w:color="auto" w:fill="D9D9D9" w:themeFill="background1" w:themeFillShade="D9"/>
          </w:tcPr>
          <w:p w14:paraId="04C8A14C" w14:textId="77777777" w:rsidR="00395517" w:rsidRPr="00D00F3B" w:rsidRDefault="00395517" w:rsidP="00446A2A">
            <w:pPr>
              <w:jc w:val="center"/>
            </w:pPr>
            <w:r w:rsidRPr="00D00F3B">
              <w:t>Pateiktų dokumentų pavadinimas</w:t>
            </w:r>
          </w:p>
        </w:tc>
        <w:tc>
          <w:tcPr>
            <w:tcW w:w="2693" w:type="dxa"/>
            <w:shd w:val="clear" w:color="auto" w:fill="D9D9D9" w:themeFill="background1" w:themeFillShade="D9"/>
          </w:tcPr>
          <w:p w14:paraId="1FE0A672" w14:textId="77777777" w:rsidR="00395517" w:rsidRPr="00D00F3B" w:rsidRDefault="00395517" w:rsidP="00446A2A">
            <w:pPr>
              <w:jc w:val="center"/>
            </w:pPr>
            <w:r w:rsidRPr="00D00F3B">
              <w:t>Dokumento puslapių skaičius</w:t>
            </w:r>
          </w:p>
        </w:tc>
      </w:tr>
      <w:tr w:rsidR="00395517" w:rsidRPr="00D00F3B" w14:paraId="53D73D73" w14:textId="77777777" w:rsidTr="00446A2A">
        <w:tc>
          <w:tcPr>
            <w:tcW w:w="675" w:type="dxa"/>
          </w:tcPr>
          <w:p w14:paraId="1E4A675D" w14:textId="77777777" w:rsidR="00395517" w:rsidRPr="00D00F3B" w:rsidRDefault="00395517" w:rsidP="00446A2A">
            <w:pPr>
              <w:jc w:val="both"/>
            </w:pPr>
          </w:p>
        </w:tc>
        <w:tc>
          <w:tcPr>
            <w:tcW w:w="6521" w:type="dxa"/>
          </w:tcPr>
          <w:p w14:paraId="276C11B6" w14:textId="77777777" w:rsidR="00395517" w:rsidRPr="00D00F3B" w:rsidRDefault="00395517" w:rsidP="00446A2A">
            <w:pPr>
              <w:jc w:val="both"/>
            </w:pPr>
          </w:p>
        </w:tc>
        <w:tc>
          <w:tcPr>
            <w:tcW w:w="2693" w:type="dxa"/>
          </w:tcPr>
          <w:p w14:paraId="77F02C0F" w14:textId="77777777" w:rsidR="00395517" w:rsidRPr="00D00F3B" w:rsidRDefault="00395517" w:rsidP="00446A2A">
            <w:pPr>
              <w:jc w:val="both"/>
            </w:pPr>
          </w:p>
        </w:tc>
      </w:tr>
      <w:tr w:rsidR="00395517" w:rsidRPr="00D00F3B" w14:paraId="3ECCB419" w14:textId="77777777" w:rsidTr="00446A2A">
        <w:tc>
          <w:tcPr>
            <w:tcW w:w="675" w:type="dxa"/>
          </w:tcPr>
          <w:p w14:paraId="035D4451" w14:textId="77777777" w:rsidR="00395517" w:rsidRPr="00D00F3B" w:rsidRDefault="00395517" w:rsidP="00446A2A">
            <w:pPr>
              <w:jc w:val="both"/>
            </w:pPr>
          </w:p>
        </w:tc>
        <w:tc>
          <w:tcPr>
            <w:tcW w:w="6521" w:type="dxa"/>
          </w:tcPr>
          <w:p w14:paraId="2C127B3E" w14:textId="77777777" w:rsidR="00395517" w:rsidRPr="00D00F3B" w:rsidRDefault="00395517" w:rsidP="00446A2A">
            <w:pPr>
              <w:pStyle w:val="Header"/>
              <w:widowControl/>
              <w:tabs>
                <w:tab w:val="clear" w:pos="4153"/>
                <w:tab w:val="clear" w:pos="8306"/>
              </w:tabs>
              <w:spacing w:after="0"/>
            </w:pPr>
          </w:p>
        </w:tc>
        <w:tc>
          <w:tcPr>
            <w:tcW w:w="2693" w:type="dxa"/>
          </w:tcPr>
          <w:p w14:paraId="5C0ECC9E" w14:textId="77777777" w:rsidR="00395517" w:rsidRPr="00D00F3B" w:rsidRDefault="00395517" w:rsidP="00446A2A">
            <w:pPr>
              <w:jc w:val="both"/>
            </w:pPr>
          </w:p>
        </w:tc>
      </w:tr>
      <w:tr w:rsidR="00395517" w:rsidRPr="00D00F3B" w14:paraId="4C906886" w14:textId="77777777" w:rsidTr="00446A2A">
        <w:tc>
          <w:tcPr>
            <w:tcW w:w="675" w:type="dxa"/>
          </w:tcPr>
          <w:p w14:paraId="4E25EFBC" w14:textId="77777777" w:rsidR="00395517" w:rsidRPr="00D00F3B" w:rsidRDefault="00395517" w:rsidP="00446A2A">
            <w:pPr>
              <w:jc w:val="both"/>
            </w:pPr>
          </w:p>
        </w:tc>
        <w:tc>
          <w:tcPr>
            <w:tcW w:w="6521" w:type="dxa"/>
          </w:tcPr>
          <w:p w14:paraId="206AD22B" w14:textId="77777777" w:rsidR="00395517" w:rsidRPr="00D00F3B" w:rsidRDefault="00395517" w:rsidP="00446A2A">
            <w:pPr>
              <w:jc w:val="both"/>
            </w:pPr>
          </w:p>
        </w:tc>
        <w:tc>
          <w:tcPr>
            <w:tcW w:w="2693" w:type="dxa"/>
          </w:tcPr>
          <w:p w14:paraId="3D0D916A" w14:textId="77777777" w:rsidR="00395517" w:rsidRPr="00D00F3B" w:rsidRDefault="00395517" w:rsidP="00446A2A">
            <w:pPr>
              <w:jc w:val="both"/>
            </w:pPr>
          </w:p>
        </w:tc>
      </w:tr>
    </w:tbl>
    <w:p w14:paraId="5B06AE6D" w14:textId="77777777" w:rsidR="00395517" w:rsidRPr="00D00F3B" w:rsidRDefault="00395517" w:rsidP="00395517">
      <w:pPr>
        <w:jc w:val="both"/>
      </w:pPr>
    </w:p>
    <w:p w14:paraId="2A5E6BF5" w14:textId="77777777" w:rsidR="00395517" w:rsidRPr="00D00F3B" w:rsidRDefault="00395517" w:rsidP="00395517">
      <w:pPr>
        <w:jc w:val="both"/>
      </w:pPr>
      <w:r w:rsidRPr="00D00F3B">
        <w:t>Pasiūlymas galioja iki 20 __-___-___ d.</w:t>
      </w:r>
    </w:p>
    <w:p w14:paraId="0360601D" w14:textId="77777777" w:rsidR="00395517" w:rsidRPr="00D00F3B" w:rsidRDefault="00395517" w:rsidP="00395517"/>
    <w:p w14:paraId="2353DE4D" w14:textId="77777777" w:rsidR="00395517" w:rsidRPr="00D00F3B" w:rsidRDefault="00395517" w:rsidP="00395517">
      <w:pPr>
        <w:tabs>
          <w:tab w:val="left" w:pos="1701"/>
        </w:tabs>
        <w:spacing w:before="120"/>
        <w:jc w:val="both"/>
        <w:rPr>
          <w:szCs w:val="24"/>
        </w:rPr>
      </w:pPr>
      <w:r w:rsidRPr="00D00F3B">
        <w:rPr>
          <w:szCs w:val="24"/>
        </w:rPr>
        <w:t xml:space="preserve">Aš, žemiau pasirašęs (-iusi), patvirtinu, kad visa mūsų pasiūlyme pateikta informacija yra teisinga ir kad mes nenuslėpėme jokios informacijos, kurią buvo prašoma pateikti konkurso dalyvius.    </w:t>
      </w:r>
    </w:p>
    <w:p w14:paraId="6383F86D" w14:textId="77777777" w:rsidR="00395517" w:rsidRPr="00D00F3B" w:rsidRDefault="00395517" w:rsidP="00395517">
      <w:pPr>
        <w:pStyle w:val="BodyText"/>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58DE603D" w14:textId="46358850" w:rsidR="00395517" w:rsidRPr="00D00F3B" w:rsidRDefault="00395517" w:rsidP="00395517">
      <w:pPr>
        <w:pStyle w:val="BodyText"/>
        <w:jc w:val="both"/>
        <w:rPr>
          <w:szCs w:val="24"/>
        </w:rPr>
      </w:pPr>
      <w:r w:rsidRPr="00D00F3B">
        <w:rPr>
          <w:szCs w:val="24"/>
        </w:rPr>
        <w:t>Aš suprantu, kad išaiškėjus aukščiau nurodytoms aplinkybėms būsiu pašalintas (-a) iš šio konkurso procedūros, ir mano pasiūlymas bus atmestas.</w:t>
      </w:r>
    </w:p>
    <w:p w14:paraId="0EBB4247" w14:textId="40EA4FC5" w:rsidR="00EC63A2" w:rsidRPr="00D00F3B" w:rsidRDefault="00EC63A2" w:rsidP="00395517">
      <w:pPr>
        <w:pStyle w:val="BodyText"/>
        <w:jc w:val="both"/>
        <w:rPr>
          <w:szCs w:val="24"/>
        </w:rPr>
      </w:pPr>
    </w:p>
    <w:p w14:paraId="78031852" w14:textId="77777777" w:rsidR="00EC63A2" w:rsidRPr="00D00F3B" w:rsidRDefault="00EC63A2" w:rsidP="00395517">
      <w:pPr>
        <w:pStyle w:val="BodyText"/>
        <w:jc w:val="both"/>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395517" w:rsidRPr="00D00F3B" w14:paraId="7497754E" w14:textId="77777777" w:rsidTr="00446A2A">
        <w:tc>
          <w:tcPr>
            <w:tcW w:w="3828" w:type="dxa"/>
            <w:tcBorders>
              <w:bottom w:val="single" w:sz="4" w:space="0" w:color="auto"/>
            </w:tcBorders>
          </w:tcPr>
          <w:p w14:paraId="661EDA8D" w14:textId="77777777" w:rsidR="00395517" w:rsidRPr="00D00F3B" w:rsidRDefault="00395517" w:rsidP="00446A2A">
            <w:pPr>
              <w:spacing w:line="360" w:lineRule="auto"/>
              <w:rPr>
                <w:i/>
                <w:color w:val="808080"/>
                <w:sz w:val="22"/>
                <w:szCs w:val="22"/>
              </w:rPr>
            </w:pPr>
          </w:p>
        </w:tc>
        <w:tc>
          <w:tcPr>
            <w:tcW w:w="240" w:type="dxa"/>
            <w:tcBorders>
              <w:bottom w:val="nil"/>
            </w:tcBorders>
          </w:tcPr>
          <w:p w14:paraId="48B33D9F" w14:textId="77777777" w:rsidR="00395517" w:rsidRPr="00D00F3B" w:rsidRDefault="00395517" w:rsidP="00446A2A">
            <w:pPr>
              <w:spacing w:line="360" w:lineRule="auto"/>
              <w:rPr>
                <w:sz w:val="22"/>
                <w:szCs w:val="22"/>
              </w:rPr>
            </w:pPr>
          </w:p>
        </w:tc>
        <w:tc>
          <w:tcPr>
            <w:tcW w:w="1680" w:type="dxa"/>
            <w:tcBorders>
              <w:bottom w:val="single" w:sz="4" w:space="0" w:color="auto"/>
            </w:tcBorders>
          </w:tcPr>
          <w:p w14:paraId="1F4FD3E8" w14:textId="77777777" w:rsidR="00395517" w:rsidRPr="00D00F3B" w:rsidRDefault="00395517" w:rsidP="00446A2A">
            <w:pPr>
              <w:spacing w:line="360" w:lineRule="auto"/>
              <w:jc w:val="center"/>
              <w:rPr>
                <w:i/>
                <w:color w:val="C0C0C0"/>
                <w:sz w:val="22"/>
                <w:szCs w:val="22"/>
              </w:rPr>
            </w:pPr>
          </w:p>
        </w:tc>
        <w:tc>
          <w:tcPr>
            <w:tcW w:w="240" w:type="dxa"/>
            <w:tcBorders>
              <w:bottom w:val="nil"/>
            </w:tcBorders>
          </w:tcPr>
          <w:p w14:paraId="54812846" w14:textId="77777777" w:rsidR="00395517" w:rsidRPr="00D00F3B" w:rsidRDefault="00395517" w:rsidP="00446A2A">
            <w:pPr>
              <w:spacing w:line="360" w:lineRule="auto"/>
              <w:rPr>
                <w:sz w:val="22"/>
                <w:szCs w:val="22"/>
              </w:rPr>
            </w:pPr>
          </w:p>
        </w:tc>
        <w:tc>
          <w:tcPr>
            <w:tcW w:w="3231" w:type="dxa"/>
            <w:tcBorders>
              <w:bottom w:val="single" w:sz="4" w:space="0" w:color="auto"/>
            </w:tcBorders>
          </w:tcPr>
          <w:p w14:paraId="79F2D9B9" w14:textId="77777777" w:rsidR="00395517" w:rsidRPr="00D00F3B" w:rsidRDefault="00395517" w:rsidP="00446A2A">
            <w:pPr>
              <w:spacing w:line="360" w:lineRule="auto"/>
              <w:jc w:val="right"/>
              <w:rPr>
                <w:i/>
                <w:color w:val="808080"/>
                <w:sz w:val="22"/>
                <w:szCs w:val="22"/>
              </w:rPr>
            </w:pPr>
          </w:p>
        </w:tc>
      </w:tr>
      <w:tr w:rsidR="00395517" w:rsidRPr="00D00F3B" w14:paraId="54A801F7" w14:textId="77777777" w:rsidTr="00446A2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17C2F23" w14:textId="77777777" w:rsidR="00395517" w:rsidRPr="00D00F3B" w:rsidRDefault="00395517" w:rsidP="00446A2A">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44295105" w14:textId="77777777" w:rsidR="00395517" w:rsidRPr="00D00F3B" w:rsidRDefault="00395517" w:rsidP="00446A2A">
            <w:pPr>
              <w:spacing w:line="360" w:lineRule="auto"/>
              <w:rPr>
                <w:sz w:val="20"/>
              </w:rPr>
            </w:pPr>
          </w:p>
        </w:tc>
        <w:tc>
          <w:tcPr>
            <w:tcW w:w="1680" w:type="dxa"/>
            <w:tcBorders>
              <w:left w:val="nil"/>
              <w:bottom w:val="nil"/>
              <w:right w:val="nil"/>
            </w:tcBorders>
          </w:tcPr>
          <w:p w14:paraId="0015F7AD" w14:textId="77777777" w:rsidR="00395517" w:rsidRPr="00D00F3B" w:rsidRDefault="00395517" w:rsidP="00446A2A">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65CB4691" w14:textId="77777777" w:rsidR="00395517" w:rsidRPr="00D00F3B" w:rsidRDefault="00395517" w:rsidP="00446A2A">
            <w:pPr>
              <w:spacing w:line="360" w:lineRule="auto"/>
              <w:rPr>
                <w:sz w:val="20"/>
              </w:rPr>
            </w:pPr>
          </w:p>
        </w:tc>
        <w:tc>
          <w:tcPr>
            <w:tcW w:w="3231" w:type="dxa"/>
            <w:tcBorders>
              <w:left w:val="nil"/>
              <w:bottom w:val="nil"/>
              <w:right w:val="nil"/>
            </w:tcBorders>
          </w:tcPr>
          <w:p w14:paraId="425F14A6" w14:textId="77777777" w:rsidR="00395517" w:rsidRPr="00D00F3B" w:rsidRDefault="00395517" w:rsidP="00446A2A">
            <w:pPr>
              <w:spacing w:line="360" w:lineRule="auto"/>
              <w:jc w:val="right"/>
              <w:rPr>
                <w:i/>
                <w:color w:val="808080"/>
                <w:sz w:val="20"/>
              </w:rPr>
            </w:pPr>
            <w:r w:rsidRPr="00D00F3B">
              <w:rPr>
                <w:i/>
                <w:color w:val="808080"/>
                <w:sz w:val="20"/>
              </w:rPr>
              <w:t>Vardas Pavardė</w:t>
            </w:r>
          </w:p>
        </w:tc>
      </w:tr>
    </w:tbl>
    <w:p w14:paraId="4C603C84" w14:textId="2CC89C4F" w:rsidR="00EC63A2" w:rsidRPr="00D00F3B" w:rsidRDefault="00EC63A2" w:rsidP="00670299">
      <w:pPr>
        <w:pStyle w:val="linija"/>
        <w:tabs>
          <w:tab w:val="num" w:pos="1000"/>
          <w:tab w:val="left" w:pos="1560"/>
        </w:tabs>
        <w:jc w:val="right"/>
        <w:outlineLvl w:val="1"/>
      </w:pPr>
    </w:p>
    <w:p w14:paraId="27215E90" w14:textId="77777777" w:rsidR="00EC63A2" w:rsidRPr="00D00F3B" w:rsidRDefault="00EC63A2">
      <w:pPr>
        <w:rPr>
          <w:szCs w:val="24"/>
          <w:lang w:eastAsia="lt-LT"/>
        </w:rPr>
      </w:pPr>
      <w:r w:rsidRPr="00D00F3B">
        <w:br w:type="page"/>
      </w:r>
    </w:p>
    <w:p w14:paraId="18B514AB" w14:textId="77777777" w:rsidR="00670299" w:rsidRPr="00D00F3B" w:rsidRDefault="00670299" w:rsidP="00670299">
      <w:pPr>
        <w:pStyle w:val="linija"/>
        <w:tabs>
          <w:tab w:val="num" w:pos="1000"/>
          <w:tab w:val="left" w:pos="1560"/>
        </w:tabs>
        <w:jc w:val="right"/>
        <w:outlineLvl w:val="1"/>
      </w:pPr>
      <w:r w:rsidRPr="00D00F3B">
        <w:lastRenderedPageBreak/>
        <w:t>3 konkurso sąlygų priedas</w:t>
      </w:r>
    </w:p>
    <w:p w14:paraId="75E695B8" w14:textId="32D51A4A" w:rsidR="00670299" w:rsidRPr="00D00F3B" w:rsidRDefault="00E70AE0" w:rsidP="00670299">
      <w:pPr>
        <w:pStyle w:val="linija"/>
        <w:tabs>
          <w:tab w:val="num" w:pos="1000"/>
          <w:tab w:val="left" w:pos="1560"/>
        </w:tabs>
        <w:jc w:val="center"/>
        <w:outlineLvl w:val="1"/>
        <w:rPr>
          <w:b/>
          <w:caps/>
        </w:rPr>
      </w:pPr>
      <w:r w:rsidRPr="00D00F3B">
        <w:rPr>
          <w:b/>
          <w:caps/>
        </w:rPr>
        <w:t xml:space="preserve">Žemės sklypo </w:t>
      </w:r>
      <w:r>
        <w:rPr>
          <w:b/>
          <w:caps/>
        </w:rPr>
        <w:t xml:space="preserve">IR </w:t>
      </w:r>
      <w:r w:rsidR="00670299" w:rsidRPr="00D00F3B">
        <w:rPr>
          <w:b/>
          <w:caps/>
        </w:rPr>
        <w:t>Pastatų plana</w:t>
      </w:r>
      <w:r>
        <w:rPr>
          <w:b/>
          <w:caps/>
        </w:rPr>
        <w:t>s</w:t>
      </w:r>
    </w:p>
    <w:p w14:paraId="2A0ABD7D" w14:textId="488497E5" w:rsidR="00670299" w:rsidRPr="00D00F3B" w:rsidRDefault="00E70AE0" w:rsidP="00670299">
      <w:pPr>
        <w:pStyle w:val="linija"/>
        <w:tabs>
          <w:tab w:val="num" w:pos="1000"/>
          <w:tab w:val="left" w:pos="1560"/>
        </w:tabs>
        <w:jc w:val="right"/>
        <w:outlineLvl w:val="1"/>
      </w:pPr>
      <w:r>
        <w:rPr>
          <w:noProof/>
          <w:lang w:val="en-US" w:eastAsia="en-US"/>
        </w:rPr>
        <w:drawing>
          <wp:inline distT="0" distB="0" distL="0" distR="0" wp14:anchorId="4EC06448" wp14:editId="3A7F80FF">
            <wp:extent cx="6172200" cy="653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6534150"/>
                    </a:xfrm>
                    <a:prstGeom prst="rect">
                      <a:avLst/>
                    </a:prstGeom>
                    <a:noFill/>
                    <a:ln>
                      <a:noFill/>
                    </a:ln>
                  </pic:spPr>
                </pic:pic>
              </a:graphicData>
            </a:graphic>
          </wp:inline>
        </w:drawing>
      </w:r>
    </w:p>
    <w:p w14:paraId="791431CF" w14:textId="77777777" w:rsidR="00670299" w:rsidRPr="00D00F3B" w:rsidRDefault="00670299" w:rsidP="00670299">
      <w:pPr>
        <w:pStyle w:val="linija"/>
        <w:tabs>
          <w:tab w:val="num" w:pos="1000"/>
          <w:tab w:val="left" w:pos="1560"/>
        </w:tabs>
        <w:jc w:val="right"/>
        <w:outlineLvl w:val="1"/>
      </w:pPr>
    </w:p>
    <w:p w14:paraId="16C7C465" w14:textId="77777777" w:rsidR="00670299" w:rsidRPr="00D00F3B" w:rsidRDefault="00670299" w:rsidP="00670299">
      <w:pPr>
        <w:pStyle w:val="linija"/>
        <w:tabs>
          <w:tab w:val="num" w:pos="1000"/>
          <w:tab w:val="left" w:pos="1560"/>
        </w:tabs>
        <w:jc w:val="right"/>
        <w:outlineLvl w:val="1"/>
      </w:pPr>
    </w:p>
    <w:p w14:paraId="08C60347" w14:textId="77777777" w:rsidR="00670299" w:rsidRPr="00D00F3B" w:rsidRDefault="00670299" w:rsidP="00670299">
      <w:pPr>
        <w:pStyle w:val="linija"/>
        <w:tabs>
          <w:tab w:val="num" w:pos="1000"/>
          <w:tab w:val="left" w:pos="1560"/>
        </w:tabs>
        <w:jc w:val="right"/>
        <w:outlineLvl w:val="1"/>
      </w:pPr>
    </w:p>
    <w:p w14:paraId="132EEA42" w14:textId="77777777" w:rsidR="00670299" w:rsidRPr="00D00F3B" w:rsidRDefault="00670299" w:rsidP="00E70AE0">
      <w:pPr>
        <w:pStyle w:val="linija"/>
        <w:tabs>
          <w:tab w:val="num" w:pos="1000"/>
          <w:tab w:val="left" w:pos="1560"/>
        </w:tabs>
        <w:outlineLvl w:val="1"/>
      </w:pPr>
    </w:p>
    <w:p w14:paraId="09DD96AF" w14:textId="77777777" w:rsidR="00670299" w:rsidRPr="00D00F3B" w:rsidRDefault="00670299" w:rsidP="00670299">
      <w:pPr>
        <w:pStyle w:val="linija"/>
        <w:tabs>
          <w:tab w:val="num" w:pos="1000"/>
          <w:tab w:val="left" w:pos="1560"/>
        </w:tabs>
        <w:jc w:val="right"/>
        <w:outlineLvl w:val="1"/>
        <w:rPr>
          <w:sz w:val="22"/>
          <w:szCs w:val="22"/>
        </w:rPr>
      </w:pPr>
    </w:p>
    <w:sectPr w:rsidR="00670299" w:rsidRPr="00D00F3B" w:rsidSect="00D852B9">
      <w:headerReference w:type="even" r:id="rId20"/>
      <w:headerReference w:type="default" r:id="rId21"/>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7968F" w14:textId="77777777" w:rsidR="00813D05" w:rsidRDefault="00813D05">
      <w:r>
        <w:separator/>
      </w:r>
    </w:p>
  </w:endnote>
  <w:endnote w:type="continuationSeparator" w:id="0">
    <w:p w14:paraId="7169E20C" w14:textId="77777777" w:rsidR="00813D05" w:rsidRDefault="0081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D00CE" w14:textId="77777777" w:rsidR="00813D05" w:rsidRDefault="00813D05">
      <w:r>
        <w:separator/>
      </w:r>
    </w:p>
  </w:footnote>
  <w:footnote w:type="continuationSeparator" w:id="0">
    <w:p w14:paraId="6F6B9A99" w14:textId="77777777" w:rsidR="00813D05" w:rsidRDefault="00813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4D12" w14:textId="77777777" w:rsidR="00CA7CA2" w:rsidRDefault="00CA7CA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A8394" w14:textId="77777777" w:rsidR="00CA7CA2" w:rsidRDefault="00CA7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F5A9" w14:textId="77777777" w:rsidR="00CA7CA2" w:rsidRDefault="00CA7CA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3013">
      <w:rPr>
        <w:rStyle w:val="PageNumber"/>
        <w:noProof/>
      </w:rPr>
      <w:t>7</w:t>
    </w:r>
    <w:r>
      <w:rPr>
        <w:rStyle w:val="PageNumber"/>
      </w:rPr>
      <w:fldChar w:fldCharType="end"/>
    </w:r>
  </w:p>
  <w:p w14:paraId="564119A1" w14:textId="77777777" w:rsidR="00CA7CA2" w:rsidRDefault="00CA7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74743"/>
    <w:multiLevelType w:val="multilevel"/>
    <w:tmpl w:val="32E4BCD2"/>
    <w:lvl w:ilvl="0">
      <w:start w:val="10"/>
      <w:numFmt w:val="decimal"/>
      <w:lvlText w:val="%1."/>
      <w:lvlJc w:val="left"/>
      <w:pPr>
        <w:ind w:left="660" w:hanging="660"/>
      </w:pPr>
      <w:rPr>
        <w:rFonts w:hint="default"/>
      </w:rPr>
    </w:lvl>
    <w:lvl w:ilvl="1">
      <w:start w:val="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3D27C2"/>
    <w:multiLevelType w:val="hybridMultilevel"/>
    <w:tmpl w:val="1A7A19DA"/>
    <w:lvl w:ilvl="0" w:tplc="E998EE5E">
      <w:start w:val="1"/>
      <w:numFmt w:val="lowerLetter"/>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288"/>
        </w:tabs>
        <w:ind w:left="1072"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77C0738"/>
    <w:multiLevelType w:val="multilevel"/>
    <w:tmpl w:val="F24E52D6"/>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E11B54"/>
    <w:multiLevelType w:val="hybridMultilevel"/>
    <w:tmpl w:val="14B2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E6A92"/>
    <w:multiLevelType w:val="multilevel"/>
    <w:tmpl w:val="A37A26DE"/>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2553B8F"/>
    <w:multiLevelType w:val="multilevel"/>
    <w:tmpl w:val="6554D39A"/>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3A64F4C"/>
    <w:multiLevelType w:val="multilevel"/>
    <w:tmpl w:val="92D47BA6"/>
    <w:lvl w:ilvl="0">
      <w:start w:val="10"/>
      <w:numFmt w:val="decimal"/>
      <w:lvlText w:val="%1."/>
      <w:lvlJc w:val="left"/>
      <w:pPr>
        <w:tabs>
          <w:tab w:val="num" w:pos="360"/>
        </w:tabs>
        <w:ind w:left="360" w:hanging="360"/>
      </w:pPr>
      <w:rPr>
        <w:rFonts w:hint="default"/>
        <w:b/>
        <w:sz w:val="24"/>
        <w:szCs w:val="24"/>
      </w:rPr>
    </w:lvl>
    <w:lvl w:ilvl="1">
      <w:start w:val="4"/>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42A19EB"/>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A244BA"/>
    <w:multiLevelType w:val="multilevel"/>
    <w:tmpl w:val="92D8C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283285"/>
    <w:multiLevelType w:val="multilevel"/>
    <w:tmpl w:val="8FF66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20066B"/>
    <w:multiLevelType w:val="multilevel"/>
    <w:tmpl w:val="FA181E6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E383740"/>
    <w:multiLevelType w:val="hybridMultilevel"/>
    <w:tmpl w:val="571402E6"/>
    <w:lvl w:ilvl="0" w:tplc="7F3A713A">
      <w:start w:val="1"/>
      <w:numFmt w:val="bullet"/>
      <w:lvlText w:val=""/>
      <w:lvlJc w:val="left"/>
      <w:pPr>
        <w:tabs>
          <w:tab w:val="num" w:pos="924"/>
        </w:tabs>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A596EF7"/>
    <w:multiLevelType w:val="hybridMultilevel"/>
    <w:tmpl w:val="E44818CE"/>
    <w:lvl w:ilvl="0" w:tplc="25A48E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4"/>
  </w:num>
  <w:num w:numId="5">
    <w:abstractNumId w:val="16"/>
  </w:num>
  <w:num w:numId="6">
    <w:abstractNumId w:val="14"/>
  </w:num>
  <w:num w:numId="7">
    <w:abstractNumId w:val="6"/>
  </w:num>
  <w:num w:numId="8">
    <w:abstractNumId w:val="1"/>
  </w:num>
  <w:num w:numId="9">
    <w:abstractNumId w:val="0"/>
  </w:num>
  <w:num w:numId="10">
    <w:abstractNumId w:val="9"/>
  </w:num>
  <w:num w:numId="11">
    <w:abstractNumId w:val="5"/>
  </w:num>
  <w:num w:numId="12">
    <w:abstractNumId w:val="11"/>
  </w:num>
  <w:num w:numId="13">
    <w:abstractNumId w:val="8"/>
  </w:num>
  <w:num w:numId="14">
    <w:abstractNumId w:val="10"/>
  </w:num>
  <w:num w:numId="15">
    <w:abstractNumId w:val="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016"/>
    <w:rsid w:val="000041A7"/>
    <w:rsid w:val="000102ED"/>
    <w:rsid w:val="00011065"/>
    <w:rsid w:val="00013201"/>
    <w:rsid w:val="000210E5"/>
    <w:rsid w:val="000239E0"/>
    <w:rsid w:val="000246B1"/>
    <w:rsid w:val="00025612"/>
    <w:rsid w:val="00027A33"/>
    <w:rsid w:val="000322E5"/>
    <w:rsid w:val="000334EB"/>
    <w:rsid w:val="00035699"/>
    <w:rsid w:val="000451E7"/>
    <w:rsid w:val="0004615B"/>
    <w:rsid w:val="00046C83"/>
    <w:rsid w:val="00047553"/>
    <w:rsid w:val="00054677"/>
    <w:rsid w:val="0005588E"/>
    <w:rsid w:val="00055C2E"/>
    <w:rsid w:val="00056439"/>
    <w:rsid w:val="00056FC7"/>
    <w:rsid w:val="000743BC"/>
    <w:rsid w:val="0007574E"/>
    <w:rsid w:val="000812A1"/>
    <w:rsid w:val="0008187A"/>
    <w:rsid w:val="00082D49"/>
    <w:rsid w:val="000858A8"/>
    <w:rsid w:val="0009021A"/>
    <w:rsid w:val="000912F1"/>
    <w:rsid w:val="00096DBE"/>
    <w:rsid w:val="000A42E5"/>
    <w:rsid w:val="000A6FD4"/>
    <w:rsid w:val="000A77E7"/>
    <w:rsid w:val="000B01C2"/>
    <w:rsid w:val="000B18E5"/>
    <w:rsid w:val="000B2CD3"/>
    <w:rsid w:val="000B3023"/>
    <w:rsid w:val="000B57A4"/>
    <w:rsid w:val="000B5D37"/>
    <w:rsid w:val="000B733F"/>
    <w:rsid w:val="000B7365"/>
    <w:rsid w:val="000C42EC"/>
    <w:rsid w:val="000C4D12"/>
    <w:rsid w:val="000D736A"/>
    <w:rsid w:val="000D7832"/>
    <w:rsid w:val="000E0ABB"/>
    <w:rsid w:val="000F2376"/>
    <w:rsid w:val="000F38FA"/>
    <w:rsid w:val="000F4361"/>
    <w:rsid w:val="000F6393"/>
    <w:rsid w:val="000F7C9A"/>
    <w:rsid w:val="001027BB"/>
    <w:rsid w:val="00105190"/>
    <w:rsid w:val="00105E02"/>
    <w:rsid w:val="00111BB3"/>
    <w:rsid w:val="00114788"/>
    <w:rsid w:val="0011583D"/>
    <w:rsid w:val="0012241D"/>
    <w:rsid w:val="00123620"/>
    <w:rsid w:val="00124AFD"/>
    <w:rsid w:val="0012767D"/>
    <w:rsid w:val="001353B9"/>
    <w:rsid w:val="00142B51"/>
    <w:rsid w:val="0014322E"/>
    <w:rsid w:val="0014350A"/>
    <w:rsid w:val="001446E9"/>
    <w:rsid w:val="00144BFD"/>
    <w:rsid w:val="001648ED"/>
    <w:rsid w:val="00172D27"/>
    <w:rsid w:val="00177092"/>
    <w:rsid w:val="00180A0F"/>
    <w:rsid w:val="00181DE1"/>
    <w:rsid w:val="0019548F"/>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45C3"/>
    <w:rsid w:val="001C7103"/>
    <w:rsid w:val="001D0BC6"/>
    <w:rsid w:val="001D1C92"/>
    <w:rsid w:val="001D5A7F"/>
    <w:rsid w:val="001E4367"/>
    <w:rsid w:val="001E49C8"/>
    <w:rsid w:val="001E5C4F"/>
    <w:rsid w:val="001E6D15"/>
    <w:rsid w:val="001E7CF2"/>
    <w:rsid w:val="001F149C"/>
    <w:rsid w:val="001F1CC2"/>
    <w:rsid w:val="001F2E2E"/>
    <w:rsid w:val="0020039A"/>
    <w:rsid w:val="00205758"/>
    <w:rsid w:val="00211BCC"/>
    <w:rsid w:val="00216778"/>
    <w:rsid w:val="00217E43"/>
    <w:rsid w:val="00221448"/>
    <w:rsid w:val="00225DA4"/>
    <w:rsid w:val="00226593"/>
    <w:rsid w:val="00234A01"/>
    <w:rsid w:val="00237EC2"/>
    <w:rsid w:val="002432F8"/>
    <w:rsid w:val="00243842"/>
    <w:rsid w:val="00246E24"/>
    <w:rsid w:val="002513B7"/>
    <w:rsid w:val="00251AF2"/>
    <w:rsid w:val="00255620"/>
    <w:rsid w:val="00256451"/>
    <w:rsid w:val="00256633"/>
    <w:rsid w:val="00260919"/>
    <w:rsid w:val="00263719"/>
    <w:rsid w:val="002668DE"/>
    <w:rsid w:val="00267B35"/>
    <w:rsid w:val="00273CD7"/>
    <w:rsid w:val="00283A9B"/>
    <w:rsid w:val="00283CE7"/>
    <w:rsid w:val="002857AB"/>
    <w:rsid w:val="00286DE2"/>
    <w:rsid w:val="00286F73"/>
    <w:rsid w:val="00287F9C"/>
    <w:rsid w:val="00293097"/>
    <w:rsid w:val="00294EFE"/>
    <w:rsid w:val="0029774F"/>
    <w:rsid w:val="002A0600"/>
    <w:rsid w:val="002A1D21"/>
    <w:rsid w:val="002A6F5E"/>
    <w:rsid w:val="002B00DC"/>
    <w:rsid w:val="002B240B"/>
    <w:rsid w:val="002B26FB"/>
    <w:rsid w:val="002B320B"/>
    <w:rsid w:val="002B538E"/>
    <w:rsid w:val="002B716C"/>
    <w:rsid w:val="002C191E"/>
    <w:rsid w:val="002C49C2"/>
    <w:rsid w:val="002C72B9"/>
    <w:rsid w:val="002D08E6"/>
    <w:rsid w:val="002D0BDE"/>
    <w:rsid w:val="002D473F"/>
    <w:rsid w:val="002D6EE6"/>
    <w:rsid w:val="002E03D8"/>
    <w:rsid w:val="002E4350"/>
    <w:rsid w:val="002E441B"/>
    <w:rsid w:val="002F35C7"/>
    <w:rsid w:val="002F4088"/>
    <w:rsid w:val="002F5008"/>
    <w:rsid w:val="0030039B"/>
    <w:rsid w:val="0030205D"/>
    <w:rsid w:val="0030269C"/>
    <w:rsid w:val="00302F73"/>
    <w:rsid w:val="00305D83"/>
    <w:rsid w:val="00306933"/>
    <w:rsid w:val="00307AA9"/>
    <w:rsid w:val="0031272B"/>
    <w:rsid w:val="00323C39"/>
    <w:rsid w:val="003333E8"/>
    <w:rsid w:val="0033525B"/>
    <w:rsid w:val="0034188B"/>
    <w:rsid w:val="00341D5F"/>
    <w:rsid w:val="00342902"/>
    <w:rsid w:val="00342EB8"/>
    <w:rsid w:val="0035076B"/>
    <w:rsid w:val="0035167F"/>
    <w:rsid w:val="00356254"/>
    <w:rsid w:val="0035699E"/>
    <w:rsid w:val="00357420"/>
    <w:rsid w:val="003630B8"/>
    <w:rsid w:val="00376FC8"/>
    <w:rsid w:val="003771B7"/>
    <w:rsid w:val="00383939"/>
    <w:rsid w:val="00383C45"/>
    <w:rsid w:val="003861E4"/>
    <w:rsid w:val="00390002"/>
    <w:rsid w:val="003904EB"/>
    <w:rsid w:val="00391081"/>
    <w:rsid w:val="003919FB"/>
    <w:rsid w:val="00393B26"/>
    <w:rsid w:val="00395517"/>
    <w:rsid w:val="003A0220"/>
    <w:rsid w:val="003A3EC6"/>
    <w:rsid w:val="003A5350"/>
    <w:rsid w:val="003A62C3"/>
    <w:rsid w:val="003B64C0"/>
    <w:rsid w:val="003C0AA9"/>
    <w:rsid w:val="003C4BB7"/>
    <w:rsid w:val="003C54A3"/>
    <w:rsid w:val="003D1A86"/>
    <w:rsid w:val="003E40D6"/>
    <w:rsid w:val="003E4767"/>
    <w:rsid w:val="003E53DB"/>
    <w:rsid w:val="003F3EF8"/>
    <w:rsid w:val="004024AA"/>
    <w:rsid w:val="004036BA"/>
    <w:rsid w:val="004046B9"/>
    <w:rsid w:val="00405727"/>
    <w:rsid w:val="00406F25"/>
    <w:rsid w:val="00411FAE"/>
    <w:rsid w:val="0041326F"/>
    <w:rsid w:val="00416C18"/>
    <w:rsid w:val="00422C79"/>
    <w:rsid w:val="004277FB"/>
    <w:rsid w:val="00431582"/>
    <w:rsid w:val="004335E1"/>
    <w:rsid w:val="00434086"/>
    <w:rsid w:val="00445E3C"/>
    <w:rsid w:val="00446A2A"/>
    <w:rsid w:val="00446AAD"/>
    <w:rsid w:val="00450E08"/>
    <w:rsid w:val="0045260A"/>
    <w:rsid w:val="00455511"/>
    <w:rsid w:val="004609FD"/>
    <w:rsid w:val="0047034A"/>
    <w:rsid w:val="00471D60"/>
    <w:rsid w:val="00475C94"/>
    <w:rsid w:val="004903C2"/>
    <w:rsid w:val="00491A96"/>
    <w:rsid w:val="004A1E9E"/>
    <w:rsid w:val="004C03C1"/>
    <w:rsid w:val="004C79F0"/>
    <w:rsid w:val="004E352E"/>
    <w:rsid w:val="004E479F"/>
    <w:rsid w:val="004F1DD9"/>
    <w:rsid w:val="004F4F3B"/>
    <w:rsid w:val="005065A3"/>
    <w:rsid w:val="00506A54"/>
    <w:rsid w:val="00510365"/>
    <w:rsid w:val="005108C0"/>
    <w:rsid w:val="00511D03"/>
    <w:rsid w:val="00520E2C"/>
    <w:rsid w:val="00522BB9"/>
    <w:rsid w:val="00527144"/>
    <w:rsid w:val="005345C4"/>
    <w:rsid w:val="00536354"/>
    <w:rsid w:val="00536CB3"/>
    <w:rsid w:val="00544B64"/>
    <w:rsid w:val="00545603"/>
    <w:rsid w:val="0055430B"/>
    <w:rsid w:val="005570DC"/>
    <w:rsid w:val="00557BC1"/>
    <w:rsid w:val="00563848"/>
    <w:rsid w:val="00564741"/>
    <w:rsid w:val="00571918"/>
    <w:rsid w:val="005729DC"/>
    <w:rsid w:val="00574487"/>
    <w:rsid w:val="005748DF"/>
    <w:rsid w:val="00584871"/>
    <w:rsid w:val="00586EDA"/>
    <w:rsid w:val="005907EA"/>
    <w:rsid w:val="00591231"/>
    <w:rsid w:val="00592BE5"/>
    <w:rsid w:val="00595609"/>
    <w:rsid w:val="00596482"/>
    <w:rsid w:val="005A0131"/>
    <w:rsid w:val="005A520C"/>
    <w:rsid w:val="005B07A2"/>
    <w:rsid w:val="005B69A7"/>
    <w:rsid w:val="005C057D"/>
    <w:rsid w:val="005C2B52"/>
    <w:rsid w:val="005C613F"/>
    <w:rsid w:val="005C73CF"/>
    <w:rsid w:val="005D0316"/>
    <w:rsid w:val="005E6240"/>
    <w:rsid w:val="005E70BB"/>
    <w:rsid w:val="005F39F6"/>
    <w:rsid w:val="005F4AFE"/>
    <w:rsid w:val="005F534B"/>
    <w:rsid w:val="005F551B"/>
    <w:rsid w:val="005F7878"/>
    <w:rsid w:val="00605A65"/>
    <w:rsid w:val="00606708"/>
    <w:rsid w:val="00606F9B"/>
    <w:rsid w:val="006167B5"/>
    <w:rsid w:val="00616EF7"/>
    <w:rsid w:val="006175C5"/>
    <w:rsid w:val="00621F21"/>
    <w:rsid w:val="006248DE"/>
    <w:rsid w:val="00625FB0"/>
    <w:rsid w:val="0063690F"/>
    <w:rsid w:val="006523E2"/>
    <w:rsid w:val="00653748"/>
    <w:rsid w:val="00653913"/>
    <w:rsid w:val="00663C59"/>
    <w:rsid w:val="00664ADE"/>
    <w:rsid w:val="006679D8"/>
    <w:rsid w:val="00670299"/>
    <w:rsid w:val="006742C8"/>
    <w:rsid w:val="00674F97"/>
    <w:rsid w:val="00681C99"/>
    <w:rsid w:val="00685B74"/>
    <w:rsid w:val="0069082C"/>
    <w:rsid w:val="006935BC"/>
    <w:rsid w:val="006966FE"/>
    <w:rsid w:val="00697AE0"/>
    <w:rsid w:val="00697FCC"/>
    <w:rsid w:val="006A0009"/>
    <w:rsid w:val="006A1351"/>
    <w:rsid w:val="006B0779"/>
    <w:rsid w:val="006B123B"/>
    <w:rsid w:val="006B1881"/>
    <w:rsid w:val="006B4B98"/>
    <w:rsid w:val="006C0870"/>
    <w:rsid w:val="006C336C"/>
    <w:rsid w:val="006D0407"/>
    <w:rsid w:val="006D1365"/>
    <w:rsid w:val="006D19AD"/>
    <w:rsid w:val="006D5069"/>
    <w:rsid w:val="006D6EF5"/>
    <w:rsid w:val="006E04BE"/>
    <w:rsid w:val="006E42F8"/>
    <w:rsid w:val="006F3827"/>
    <w:rsid w:val="006F43D4"/>
    <w:rsid w:val="007004EE"/>
    <w:rsid w:val="00700B68"/>
    <w:rsid w:val="007031F0"/>
    <w:rsid w:val="00703BF7"/>
    <w:rsid w:val="0070457D"/>
    <w:rsid w:val="007067DF"/>
    <w:rsid w:val="007138A7"/>
    <w:rsid w:val="00713DF9"/>
    <w:rsid w:val="00714BAB"/>
    <w:rsid w:val="007220DB"/>
    <w:rsid w:val="0074057A"/>
    <w:rsid w:val="00740B5A"/>
    <w:rsid w:val="00741592"/>
    <w:rsid w:val="00743013"/>
    <w:rsid w:val="0075141A"/>
    <w:rsid w:val="007522EA"/>
    <w:rsid w:val="00752CBA"/>
    <w:rsid w:val="00753B8E"/>
    <w:rsid w:val="00763E7E"/>
    <w:rsid w:val="007652F6"/>
    <w:rsid w:val="00765840"/>
    <w:rsid w:val="0077320B"/>
    <w:rsid w:val="00773B54"/>
    <w:rsid w:val="007863CF"/>
    <w:rsid w:val="00794CCE"/>
    <w:rsid w:val="007A11C7"/>
    <w:rsid w:val="007A3345"/>
    <w:rsid w:val="007A3631"/>
    <w:rsid w:val="007A4661"/>
    <w:rsid w:val="007A6EC1"/>
    <w:rsid w:val="007B282C"/>
    <w:rsid w:val="007B5497"/>
    <w:rsid w:val="007D1EAA"/>
    <w:rsid w:val="007D32C6"/>
    <w:rsid w:val="007D45CB"/>
    <w:rsid w:val="007D5D5B"/>
    <w:rsid w:val="007E09DC"/>
    <w:rsid w:val="007E57F7"/>
    <w:rsid w:val="007F006F"/>
    <w:rsid w:val="007F3D23"/>
    <w:rsid w:val="007F4214"/>
    <w:rsid w:val="007F4F89"/>
    <w:rsid w:val="008012ED"/>
    <w:rsid w:val="00804DCB"/>
    <w:rsid w:val="00813A22"/>
    <w:rsid w:val="00813AED"/>
    <w:rsid w:val="00813D05"/>
    <w:rsid w:val="00817744"/>
    <w:rsid w:val="00821278"/>
    <w:rsid w:val="00822185"/>
    <w:rsid w:val="008229DE"/>
    <w:rsid w:val="00825AEF"/>
    <w:rsid w:val="00834499"/>
    <w:rsid w:val="00836BE0"/>
    <w:rsid w:val="00844D91"/>
    <w:rsid w:val="0084523A"/>
    <w:rsid w:val="0084734A"/>
    <w:rsid w:val="0085348B"/>
    <w:rsid w:val="00856706"/>
    <w:rsid w:val="00861B83"/>
    <w:rsid w:val="0086514E"/>
    <w:rsid w:val="00871D40"/>
    <w:rsid w:val="008750DB"/>
    <w:rsid w:val="00876EF8"/>
    <w:rsid w:val="00877E29"/>
    <w:rsid w:val="0088623F"/>
    <w:rsid w:val="008870E0"/>
    <w:rsid w:val="008938A2"/>
    <w:rsid w:val="00893FDE"/>
    <w:rsid w:val="008942FE"/>
    <w:rsid w:val="008A2339"/>
    <w:rsid w:val="008A329B"/>
    <w:rsid w:val="008A4748"/>
    <w:rsid w:val="008A4B9E"/>
    <w:rsid w:val="008B4592"/>
    <w:rsid w:val="008B7AC6"/>
    <w:rsid w:val="008C23C8"/>
    <w:rsid w:val="008C26C0"/>
    <w:rsid w:val="008D24AD"/>
    <w:rsid w:val="008D2C4B"/>
    <w:rsid w:val="008E1513"/>
    <w:rsid w:val="008E3BF6"/>
    <w:rsid w:val="008E7C09"/>
    <w:rsid w:val="008F2788"/>
    <w:rsid w:val="008F3324"/>
    <w:rsid w:val="00904EAE"/>
    <w:rsid w:val="00905DE4"/>
    <w:rsid w:val="00907472"/>
    <w:rsid w:val="00910C87"/>
    <w:rsid w:val="00921199"/>
    <w:rsid w:val="00937286"/>
    <w:rsid w:val="00940E87"/>
    <w:rsid w:val="00946942"/>
    <w:rsid w:val="00947B84"/>
    <w:rsid w:val="00953705"/>
    <w:rsid w:val="00954D49"/>
    <w:rsid w:val="00956EFE"/>
    <w:rsid w:val="0096772D"/>
    <w:rsid w:val="0098150C"/>
    <w:rsid w:val="00984D34"/>
    <w:rsid w:val="0099395A"/>
    <w:rsid w:val="00993B42"/>
    <w:rsid w:val="00997257"/>
    <w:rsid w:val="009A6C92"/>
    <w:rsid w:val="009B6C70"/>
    <w:rsid w:val="009C3924"/>
    <w:rsid w:val="009C3BC0"/>
    <w:rsid w:val="009C5B4D"/>
    <w:rsid w:val="009C716E"/>
    <w:rsid w:val="009C768D"/>
    <w:rsid w:val="009D3B96"/>
    <w:rsid w:val="009D4A13"/>
    <w:rsid w:val="009E30A3"/>
    <w:rsid w:val="009E48FC"/>
    <w:rsid w:val="009E67C6"/>
    <w:rsid w:val="009E6FD1"/>
    <w:rsid w:val="009F3380"/>
    <w:rsid w:val="00A106A1"/>
    <w:rsid w:val="00A16A14"/>
    <w:rsid w:val="00A244E8"/>
    <w:rsid w:val="00A30731"/>
    <w:rsid w:val="00A3482E"/>
    <w:rsid w:val="00A350F8"/>
    <w:rsid w:val="00A356B2"/>
    <w:rsid w:val="00A420B7"/>
    <w:rsid w:val="00A42CC6"/>
    <w:rsid w:val="00A47299"/>
    <w:rsid w:val="00A53864"/>
    <w:rsid w:val="00A542A2"/>
    <w:rsid w:val="00A5633F"/>
    <w:rsid w:val="00A5639B"/>
    <w:rsid w:val="00A60478"/>
    <w:rsid w:val="00A7130C"/>
    <w:rsid w:val="00A71BDA"/>
    <w:rsid w:val="00A76E9F"/>
    <w:rsid w:val="00A849AB"/>
    <w:rsid w:val="00A907C7"/>
    <w:rsid w:val="00A93997"/>
    <w:rsid w:val="00A96708"/>
    <w:rsid w:val="00A97573"/>
    <w:rsid w:val="00A97728"/>
    <w:rsid w:val="00AA1D04"/>
    <w:rsid w:val="00AA38EF"/>
    <w:rsid w:val="00AB107B"/>
    <w:rsid w:val="00AB1F5E"/>
    <w:rsid w:val="00AB3FA3"/>
    <w:rsid w:val="00AC604C"/>
    <w:rsid w:val="00AC66FC"/>
    <w:rsid w:val="00AD1AE0"/>
    <w:rsid w:val="00AD24C4"/>
    <w:rsid w:val="00AD31D4"/>
    <w:rsid w:val="00AD428E"/>
    <w:rsid w:val="00AD4904"/>
    <w:rsid w:val="00AD49D0"/>
    <w:rsid w:val="00AD53BB"/>
    <w:rsid w:val="00AD6510"/>
    <w:rsid w:val="00AE2A18"/>
    <w:rsid w:val="00AE4BCB"/>
    <w:rsid w:val="00AF329D"/>
    <w:rsid w:val="00AF59EE"/>
    <w:rsid w:val="00AF6B86"/>
    <w:rsid w:val="00B0104F"/>
    <w:rsid w:val="00B049F2"/>
    <w:rsid w:val="00B062B1"/>
    <w:rsid w:val="00B11613"/>
    <w:rsid w:val="00B11E02"/>
    <w:rsid w:val="00B121AF"/>
    <w:rsid w:val="00B15099"/>
    <w:rsid w:val="00B17378"/>
    <w:rsid w:val="00B2454A"/>
    <w:rsid w:val="00B24D7C"/>
    <w:rsid w:val="00B312B9"/>
    <w:rsid w:val="00B32259"/>
    <w:rsid w:val="00B34E24"/>
    <w:rsid w:val="00B35011"/>
    <w:rsid w:val="00B361F0"/>
    <w:rsid w:val="00B408F8"/>
    <w:rsid w:val="00B40E93"/>
    <w:rsid w:val="00B46F63"/>
    <w:rsid w:val="00B556FD"/>
    <w:rsid w:val="00B60764"/>
    <w:rsid w:val="00B60C49"/>
    <w:rsid w:val="00B635C9"/>
    <w:rsid w:val="00B6586D"/>
    <w:rsid w:val="00B70F2E"/>
    <w:rsid w:val="00B73935"/>
    <w:rsid w:val="00B744C6"/>
    <w:rsid w:val="00B74E07"/>
    <w:rsid w:val="00B830F3"/>
    <w:rsid w:val="00B861BD"/>
    <w:rsid w:val="00B92C01"/>
    <w:rsid w:val="00B930DD"/>
    <w:rsid w:val="00B932BF"/>
    <w:rsid w:val="00B93469"/>
    <w:rsid w:val="00B951F3"/>
    <w:rsid w:val="00BA1634"/>
    <w:rsid w:val="00BA1BCF"/>
    <w:rsid w:val="00BA2741"/>
    <w:rsid w:val="00BA2775"/>
    <w:rsid w:val="00BA31F6"/>
    <w:rsid w:val="00BA4667"/>
    <w:rsid w:val="00BA4CF6"/>
    <w:rsid w:val="00BA6443"/>
    <w:rsid w:val="00BA79DE"/>
    <w:rsid w:val="00BA7E09"/>
    <w:rsid w:val="00BB2726"/>
    <w:rsid w:val="00BB58C0"/>
    <w:rsid w:val="00BB7752"/>
    <w:rsid w:val="00BC0806"/>
    <w:rsid w:val="00BC1982"/>
    <w:rsid w:val="00BC6D02"/>
    <w:rsid w:val="00BC7C97"/>
    <w:rsid w:val="00BD02F8"/>
    <w:rsid w:val="00BD48B4"/>
    <w:rsid w:val="00BE0F2A"/>
    <w:rsid w:val="00BE25F0"/>
    <w:rsid w:val="00BE7DA7"/>
    <w:rsid w:val="00BF339B"/>
    <w:rsid w:val="00C03D6F"/>
    <w:rsid w:val="00C103FB"/>
    <w:rsid w:val="00C133C3"/>
    <w:rsid w:val="00C142B9"/>
    <w:rsid w:val="00C15DDD"/>
    <w:rsid w:val="00C21665"/>
    <w:rsid w:val="00C22E42"/>
    <w:rsid w:val="00C23B22"/>
    <w:rsid w:val="00C30835"/>
    <w:rsid w:val="00C32E08"/>
    <w:rsid w:val="00C33179"/>
    <w:rsid w:val="00C353C0"/>
    <w:rsid w:val="00C354DD"/>
    <w:rsid w:val="00C401E9"/>
    <w:rsid w:val="00C42F41"/>
    <w:rsid w:val="00C46C01"/>
    <w:rsid w:val="00C46C0F"/>
    <w:rsid w:val="00C54147"/>
    <w:rsid w:val="00C575BA"/>
    <w:rsid w:val="00C6440D"/>
    <w:rsid w:val="00C64AA5"/>
    <w:rsid w:val="00C7031B"/>
    <w:rsid w:val="00C74858"/>
    <w:rsid w:val="00C84D64"/>
    <w:rsid w:val="00C8532E"/>
    <w:rsid w:val="00C85B95"/>
    <w:rsid w:val="00C93271"/>
    <w:rsid w:val="00C934C3"/>
    <w:rsid w:val="00C952CD"/>
    <w:rsid w:val="00C95945"/>
    <w:rsid w:val="00C96212"/>
    <w:rsid w:val="00C96B64"/>
    <w:rsid w:val="00C970EB"/>
    <w:rsid w:val="00CA065A"/>
    <w:rsid w:val="00CA5B44"/>
    <w:rsid w:val="00CA5EE2"/>
    <w:rsid w:val="00CA662C"/>
    <w:rsid w:val="00CA7CA2"/>
    <w:rsid w:val="00CB0172"/>
    <w:rsid w:val="00CB736E"/>
    <w:rsid w:val="00CC749F"/>
    <w:rsid w:val="00CD138A"/>
    <w:rsid w:val="00CD2166"/>
    <w:rsid w:val="00CD2AA9"/>
    <w:rsid w:val="00CD5FA3"/>
    <w:rsid w:val="00CD6A31"/>
    <w:rsid w:val="00CD74EE"/>
    <w:rsid w:val="00CE08BC"/>
    <w:rsid w:val="00CE3984"/>
    <w:rsid w:val="00CE42AF"/>
    <w:rsid w:val="00CE4DE0"/>
    <w:rsid w:val="00CE5E39"/>
    <w:rsid w:val="00CF2023"/>
    <w:rsid w:val="00CF5C01"/>
    <w:rsid w:val="00D00F3B"/>
    <w:rsid w:val="00D046C3"/>
    <w:rsid w:val="00D21F2D"/>
    <w:rsid w:val="00D23FEC"/>
    <w:rsid w:val="00D316D1"/>
    <w:rsid w:val="00D36154"/>
    <w:rsid w:val="00D36754"/>
    <w:rsid w:val="00D36762"/>
    <w:rsid w:val="00D36FF0"/>
    <w:rsid w:val="00D51C23"/>
    <w:rsid w:val="00D5248C"/>
    <w:rsid w:val="00D536F8"/>
    <w:rsid w:val="00D60DAC"/>
    <w:rsid w:val="00D6236D"/>
    <w:rsid w:val="00D646AC"/>
    <w:rsid w:val="00D75C86"/>
    <w:rsid w:val="00D773A2"/>
    <w:rsid w:val="00D81A49"/>
    <w:rsid w:val="00D852B9"/>
    <w:rsid w:val="00D8601F"/>
    <w:rsid w:val="00D92D59"/>
    <w:rsid w:val="00D94B73"/>
    <w:rsid w:val="00D95544"/>
    <w:rsid w:val="00DA063C"/>
    <w:rsid w:val="00DA0920"/>
    <w:rsid w:val="00DB10FB"/>
    <w:rsid w:val="00DB632F"/>
    <w:rsid w:val="00DC1763"/>
    <w:rsid w:val="00DC35FC"/>
    <w:rsid w:val="00DC56B7"/>
    <w:rsid w:val="00DC6E6D"/>
    <w:rsid w:val="00DD0B60"/>
    <w:rsid w:val="00DE074E"/>
    <w:rsid w:val="00DE14C9"/>
    <w:rsid w:val="00DE2955"/>
    <w:rsid w:val="00DE2A89"/>
    <w:rsid w:val="00DE3F53"/>
    <w:rsid w:val="00DE7712"/>
    <w:rsid w:val="00DF7325"/>
    <w:rsid w:val="00E00D87"/>
    <w:rsid w:val="00E01182"/>
    <w:rsid w:val="00E034BA"/>
    <w:rsid w:val="00E1436C"/>
    <w:rsid w:val="00E15BD4"/>
    <w:rsid w:val="00E15E82"/>
    <w:rsid w:val="00E20321"/>
    <w:rsid w:val="00E23467"/>
    <w:rsid w:val="00E26C12"/>
    <w:rsid w:val="00E32F59"/>
    <w:rsid w:val="00E4198D"/>
    <w:rsid w:val="00E5331F"/>
    <w:rsid w:val="00E54573"/>
    <w:rsid w:val="00E54D99"/>
    <w:rsid w:val="00E553DB"/>
    <w:rsid w:val="00E573BF"/>
    <w:rsid w:val="00E60CB9"/>
    <w:rsid w:val="00E612C1"/>
    <w:rsid w:val="00E61903"/>
    <w:rsid w:val="00E70AE0"/>
    <w:rsid w:val="00E71318"/>
    <w:rsid w:val="00E72464"/>
    <w:rsid w:val="00E73795"/>
    <w:rsid w:val="00E80CAE"/>
    <w:rsid w:val="00E842F8"/>
    <w:rsid w:val="00E92AD3"/>
    <w:rsid w:val="00E92C46"/>
    <w:rsid w:val="00E94C73"/>
    <w:rsid w:val="00E94D05"/>
    <w:rsid w:val="00E973F3"/>
    <w:rsid w:val="00E97A94"/>
    <w:rsid w:val="00E97AEF"/>
    <w:rsid w:val="00EA137D"/>
    <w:rsid w:val="00EA1B6D"/>
    <w:rsid w:val="00EA446B"/>
    <w:rsid w:val="00EA52AA"/>
    <w:rsid w:val="00EB11D3"/>
    <w:rsid w:val="00EB1FB9"/>
    <w:rsid w:val="00EB5704"/>
    <w:rsid w:val="00EB6764"/>
    <w:rsid w:val="00EC29E3"/>
    <w:rsid w:val="00EC322B"/>
    <w:rsid w:val="00EC3CBB"/>
    <w:rsid w:val="00EC63A2"/>
    <w:rsid w:val="00ED3507"/>
    <w:rsid w:val="00EE72D2"/>
    <w:rsid w:val="00EF3D08"/>
    <w:rsid w:val="00EF40C4"/>
    <w:rsid w:val="00EF4FE8"/>
    <w:rsid w:val="00EF5E98"/>
    <w:rsid w:val="00EF68F4"/>
    <w:rsid w:val="00F01A39"/>
    <w:rsid w:val="00F025F3"/>
    <w:rsid w:val="00F03363"/>
    <w:rsid w:val="00F11A5C"/>
    <w:rsid w:val="00F1208D"/>
    <w:rsid w:val="00F1643C"/>
    <w:rsid w:val="00F16D3A"/>
    <w:rsid w:val="00F17F37"/>
    <w:rsid w:val="00F21004"/>
    <w:rsid w:val="00F210DA"/>
    <w:rsid w:val="00F24570"/>
    <w:rsid w:val="00F32423"/>
    <w:rsid w:val="00F36C65"/>
    <w:rsid w:val="00F400E8"/>
    <w:rsid w:val="00F41965"/>
    <w:rsid w:val="00F47ED3"/>
    <w:rsid w:val="00F50E11"/>
    <w:rsid w:val="00F55251"/>
    <w:rsid w:val="00F64382"/>
    <w:rsid w:val="00F65703"/>
    <w:rsid w:val="00F81086"/>
    <w:rsid w:val="00F86CDD"/>
    <w:rsid w:val="00F90227"/>
    <w:rsid w:val="00F9153F"/>
    <w:rsid w:val="00F93E33"/>
    <w:rsid w:val="00F93EDA"/>
    <w:rsid w:val="00F97491"/>
    <w:rsid w:val="00FA13D0"/>
    <w:rsid w:val="00FA159C"/>
    <w:rsid w:val="00FA4327"/>
    <w:rsid w:val="00FB456C"/>
    <w:rsid w:val="00FB60F2"/>
    <w:rsid w:val="00FC08AF"/>
    <w:rsid w:val="00FC0E2B"/>
    <w:rsid w:val="00FC391C"/>
    <w:rsid w:val="00FC51B1"/>
    <w:rsid w:val="00FC6B30"/>
    <w:rsid w:val="00FD05C8"/>
    <w:rsid w:val="00FD17BB"/>
    <w:rsid w:val="00FD3CB1"/>
    <w:rsid w:val="00FD56C6"/>
    <w:rsid w:val="00FD59C7"/>
    <w:rsid w:val="00FD6D2A"/>
    <w:rsid w:val="00FD7E22"/>
    <w:rsid w:val="00FE11EF"/>
    <w:rsid w:val="00FE23DF"/>
    <w:rsid w:val="00FE3E25"/>
    <w:rsid w:val="00FF1A66"/>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23929"/>
  <w14:defaultImageDpi w14:val="300"/>
  <w15:docId w15:val="{4407CC1E-DBCA-4310-A37A-809A2FDD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Shading-Accent31">
    <w:name w:val="Colorful Shading - Accent 31"/>
    <w:basedOn w:val="Normal"/>
    <w:link w:val="ColorfulShading-Accent3Char"/>
    <w:uiPriority w:val="34"/>
    <w:qFormat/>
    <w:rsid w:val="00510365"/>
    <w:pPr>
      <w:ind w:left="1296"/>
    </w:pPr>
    <w:rPr>
      <w:lang w:eastAsia="x-none"/>
    </w:r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DarkList-Accent31">
    <w:name w:val="Dark List - Accent 31"/>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ColorfulShading-Accent3Char">
    <w:name w:val="Colorful Shading - Accent 3 Char"/>
    <w:link w:val="ColorfulShading-Accent31"/>
    <w:uiPriority w:val="34"/>
    <w:rsid w:val="00B60C49"/>
    <w:rPr>
      <w:sz w:val="24"/>
      <w:lang w:val="lt-LT"/>
    </w:rPr>
  </w:style>
  <w:style w:type="character" w:customStyle="1" w:styleId="Bodytext4">
    <w:name w:val="Body text (4)_"/>
    <w:link w:val="Bodytext40"/>
    <w:rsid w:val="00395517"/>
    <w:rPr>
      <w:b/>
      <w:bCs/>
      <w:sz w:val="26"/>
      <w:szCs w:val="26"/>
      <w:shd w:val="clear" w:color="auto" w:fill="FFFFFF"/>
    </w:rPr>
  </w:style>
  <w:style w:type="paragraph" w:customStyle="1" w:styleId="Bodytext40">
    <w:name w:val="Body text (4)"/>
    <w:basedOn w:val="Normal"/>
    <w:link w:val="Bodytext4"/>
    <w:rsid w:val="00395517"/>
    <w:pPr>
      <w:widowControl w:val="0"/>
      <w:shd w:val="clear" w:color="auto" w:fill="FFFFFF"/>
      <w:spacing w:before="1080" w:after="540" w:line="0" w:lineRule="atLeast"/>
      <w:jc w:val="center"/>
    </w:pPr>
    <w:rPr>
      <w:b/>
      <w:bCs/>
      <w:sz w:val="26"/>
      <w:szCs w:val="26"/>
      <w:lang w:val="x-none" w:eastAsia="x-none"/>
    </w:rPr>
  </w:style>
  <w:style w:type="paragraph" w:customStyle="1" w:styleId="LightGrid-Accent31">
    <w:name w:val="Light Grid - Accent 31"/>
    <w:basedOn w:val="Normal"/>
    <w:uiPriority w:val="34"/>
    <w:qFormat/>
    <w:rsid w:val="00A7130C"/>
    <w:pPr>
      <w:ind w:left="720"/>
    </w:pPr>
  </w:style>
  <w:style w:type="paragraph" w:styleId="Revision">
    <w:name w:val="Revision"/>
    <w:hidden/>
    <w:uiPriority w:val="99"/>
    <w:semiHidden/>
    <w:rsid w:val="00256633"/>
    <w:rPr>
      <w:sz w:val="24"/>
      <w:lang w:val="lt-LT"/>
    </w:rPr>
  </w:style>
  <w:style w:type="paragraph" w:styleId="ListParagraph">
    <w:name w:val="List Paragraph"/>
    <w:basedOn w:val="Normal"/>
    <w:uiPriority w:val="34"/>
    <w:qFormat/>
    <w:rsid w:val="00256633"/>
    <w:pPr>
      <w:ind w:left="720"/>
      <w:contextualSpacing/>
    </w:pPr>
  </w:style>
  <w:style w:type="character" w:styleId="PlaceholderText">
    <w:name w:val="Placeholder Text"/>
    <w:basedOn w:val="DefaultParagraphFont"/>
    <w:uiPriority w:val="99"/>
    <w:semiHidden/>
    <w:rsid w:val="007F3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34688353">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savickas@profilex.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e.savickas@profilex.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5B13AA44-36F9-4480-B4BD-BA47AE2DAB00}">
  <ds:schemaRefs>
    <ds:schemaRef ds:uri="http://schemas.openxmlformats.org/officeDocument/2006/bibliography"/>
  </ds:schemaRefs>
</ds:datastoreItem>
</file>

<file path=customXml/itemProps4.xml><?xml version="1.0" encoding="utf-8"?>
<ds:datastoreItem xmlns:ds="http://schemas.openxmlformats.org/officeDocument/2006/customXml" ds:itemID="{34681A3D-02E2-4422-AB24-EB1E52F52F2B}">
  <ds:schemaRefs>
    <ds:schemaRef ds:uri="http://schemas.openxmlformats.org/officeDocument/2006/bibliography"/>
  </ds:schemaRefs>
</ds:datastoreItem>
</file>

<file path=customXml/itemProps5.xml><?xml version="1.0" encoding="utf-8"?>
<ds:datastoreItem xmlns:ds="http://schemas.openxmlformats.org/officeDocument/2006/customXml" ds:itemID="{057B3457-0F2D-4605-B7F9-3750DA00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24</Pages>
  <Words>8556</Words>
  <Characters>48774</Characters>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57216</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1769475</vt:i4>
      </vt:variant>
      <vt:variant>
        <vt:i4>74</vt:i4>
      </vt:variant>
      <vt:variant>
        <vt:i4>0</vt:i4>
      </vt:variant>
      <vt:variant>
        <vt:i4>5</vt:i4>
      </vt:variant>
      <vt:variant>
        <vt:lpwstr/>
      </vt:variant>
      <vt:variant>
        <vt:lpwstr>_Toc297898758</vt:lpwstr>
      </vt:variant>
      <vt:variant>
        <vt:i4>1769484</vt:i4>
      </vt:variant>
      <vt:variant>
        <vt:i4>68</vt:i4>
      </vt:variant>
      <vt:variant>
        <vt:i4>0</vt:i4>
      </vt:variant>
      <vt:variant>
        <vt:i4>5</vt:i4>
      </vt:variant>
      <vt:variant>
        <vt:lpwstr/>
      </vt:variant>
      <vt:variant>
        <vt:lpwstr>_Toc297898757</vt:lpwstr>
      </vt:variant>
      <vt:variant>
        <vt:i4>1769485</vt:i4>
      </vt:variant>
      <vt:variant>
        <vt:i4>62</vt:i4>
      </vt:variant>
      <vt:variant>
        <vt:i4>0</vt:i4>
      </vt:variant>
      <vt:variant>
        <vt:i4>5</vt:i4>
      </vt:variant>
      <vt:variant>
        <vt:lpwstr/>
      </vt:variant>
      <vt:variant>
        <vt:lpwstr>_Toc297898756</vt:lpwstr>
      </vt:variant>
      <vt:variant>
        <vt:i4>1769486</vt:i4>
      </vt:variant>
      <vt:variant>
        <vt:i4>56</vt:i4>
      </vt:variant>
      <vt:variant>
        <vt:i4>0</vt:i4>
      </vt:variant>
      <vt:variant>
        <vt:i4>5</vt:i4>
      </vt:variant>
      <vt:variant>
        <vt:lpwstr/>
      </vt:variant>
      <vt:variant>
        <vt:lpwstr>_Toc297898755</vt:lpwstr>
      </vt:variant>
      <vt:variant>
        <vt:i4>1769487</vt:i4>
      </vt:variant>
      <vt:variant>
        <vt:i4>50</vt:i4>
      </vt:variant>
      <vt:variant>
        <vt:i4>0</vt:i4>
      </vt:variant>
      <vt:variant>
        <vt:i4>5</vt:i4>
      </vt:variant>
      <vt:variant>
        <vt:lpwstr/>
      </vt:variant>
      <vt:variant>
        <vt:lpwstr>_Toc297898754</vt:lpwstr>
      </vt:variant>
      <vt:variant>
        <vt:i4>1769480</vt:i4>
      </vt:variant>
      <vt:variant>
        <vt:i4>44</vt:i4>
      </vt:variant>
      <vt:variant>
        <vt:i4>0</vt:i4>
      </vt:variant>
      <vt:variant>
        <vt:i4>5</vt:i4>
      </vt:variant>
      <vt:variant>
        <vt:lpwstr/>
      </vt:variant>
      <vt:variant>
        <vt:lpwstr>_Toc297898753</vt:lpwstr>
      </vt:variant>
      <vt:variant>
        <vt:i4>1769481</vt:i4>
      </vt:variant>
      <vt:variant>
        <vt:i4>38</vt:i4>
      </vt:variant>
      <vt:variant>
        <vt:i4>0</vt:i4>
      </vt:variant>
      <vt:variant>
        <vt:i4>5</vt:i4>
      </vt:variant>
      <vt:variant>
        <vt:lpwstr/>
      </vt:variant>
      <vt:variant>
        <vt:lpwstr>_Toc297898752</vt:lpwstr>
      </vt:variant>
      <vt:variant>
        <vt:i4>1769482</vt:i4>
      </vt:variant>
      <vt:variant>
        <vt:i4>32</vt:i4>
      </vt:variant>
      <vt:variant>
        <vt:i4>0</vt:i4>
      </vt:variant>
      <vt:variant>
        <vt:i4>5</vt:i4>
      </vt:variant>
      <vt:variant>
        <vt:lpwstr/>
      </vt:variant>
      <vt:variant>
        <vt:lpwstr>_Toc297898751</vt:lpwstr>
      </vt:variant>
      <vt:variant>
        <vt:i4>1769483</vt:i4>
      </vt:variant>
      <vt:variant>
        <vt:i4>26</vt:i4>
      </vt:variant>
      <vt:variant>
        <vt:i4>0</vt:i4>
      </vt:variant>
      <vt:variant>
        <vt:i4>5</vt:i4>
      </vt:variant>
      <vt:variant>
        <vt:lpwstr/>
      </vt:variant>
      <vt:variant>
        <vt:lpwstr>_Toc297898750</vt:lpwstr>
      </vt:variant>
      <vt:variant>
        <vt:i4>1703938</vt:i4>
      </vt:variant>
      <vt:variant>
        <vt:i4>20</vt:i4>
      </vt:variant>
      <vt:variant>
        <vt:i4>0</vt:i4>
      </vt:variant>
      <vt:variant>
        <vt:i4>5</vt:i4>
      </vt:variant>
      <vt:variant>
        <vt:lpwstr/>
      </vt:variant>
      <vt:variant>
        <vt:lpwstr>_Toc297898749</vt:lpwstr>
      </vt:variant>
      <vt:variant>
        <vt:i4>1703939</vt:i4>
      </vt:variant>
      <vt:variant>
        <vt:i4>14</vt:i4>
      </vt:variant>
      <vt:variant>
        <vt:i4>0</vt:i4>
      </vt:variant>
      <vt:variant>
        <vt:i4>5</vt:i4>
      </vt:variant>
      <vt:variant>
        <vt:lpwstr/>
      </vt:variant>
      <vt:variant>
        <vt:lpwstr>_Toc297898748</vt:lpwstr>
      </vt:variant>
      <vt:variant>
        <vt:i4>1703948</vt:i4>
      </vt:variant>
      <vt:variant>
        <vt:i4>8</vt:i4>
      </vt:variant>
      <vt:variant>
        <vt:i4>0</vt:i4>
      </vt:variant>
      <vt:variant>
        <vt:i4>5</vt:i4>
      </vt:variant>
      <vt:variant>
        <vt:lpwstr/>
      </vt:variant>
      <vt:variant>
        <vt:lpwstr>_Toc297898747</vt:lpwstr>
      </vt:variant>
      <vt:variant>
        <vt:i4>1114154</vt:i4>
      </vt:variant>
      <vt:variant>
        <vt:i4>2182</vt:i4>
      </vt:variant>
      <vt:variant>
        <vt:i4>1025</vt:i4>
      </vt:variant>
      <vt:variant>
        <vt:i4>1</vt:i4>
      </vt:variant>
      <vt:variant>
        <vt:lpwstr>zenklas_2015%2004%2013</vt:lpwstr>
      </vt:variant>
      <vt:variant>
        <vt:lpwstr/>
      </vt:variant>
      <vt:variant>
        <vt:i4>4325415</vt:i4>
      </vt:variant>
      <vt:variant>
        <vt:i4>2281</vt:i4>
      </vt:variant>
      <vt:variant>
        <vt:i4>1027</vt:i4>
      </vt:variant>
      <vt:variant>
        <vt:i4>1</vt:i4>
      </vt:variant>
      <vt:variant>
        <vt:lpwstr>profileksas-14012-552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2018-06-05T08:24:00Z</cp:lastPrinted>
  <dcterms:created xsi:type="dcterms:W3CDTF">2018-12-06T12:34:00Z</dcterms:created>
  <dcterms:modified xsi:type="dcterms:W3CDTF">2019-02-11T06:40:00Z</dcterms:modified>
</cp:coreProperties>
</file>