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A5CBBA" w14:textId="28637BC8" w:rsidR="00B833C7" w:rsidRPr="003D1B0F" w:rsidRDefault="006104BE" w:rsidP="00B833C7">
      <w:pPr>
        <w:ind w:right="-178"/>
        <w:jc w:val="center"/>
        <w:rPr>
          <w:b/>
          <w:caps/>
          <w:color w:val="808080"/>
          <w:szCs w:val="24"/>
        </w:rPr>
      </w:pPr>
      <w:r w:rsidRPr="003D1B0F">
        <w:rPr>
          <w:noProof/>
          <w:lang w:eastAsia="lt-LT"/>
        </w:rPr>
        <w:drawing>
          <wp:inline distT="0" distB="0" distL="0" distR="0" wp14:anchorId="7D18BE6C" wp14:editId="3E5C971C">
            <wp:extent cx="1289685" cy="819150"/>
            <wp:effectExtent l="0" t="0" r="5715" b="0"/>
            <wp:docPr id="1" name="Paveikslėlis 1" descr="zenklas_2015 04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zenklas_2015 04 1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89685" cy="819150"/>
                    </a:xfrm>
                    <a:prstGeom prst="rect">
                      <a:avLst/>
                    </a:prstGeom>
                    <a:noFill/>
                    <a:ln>
                      <a:noFill/>
                    </a:ln>
                  </pic:spPr>
                </pic:pic>
              </a:graphicData>
            </a:graphic>
          </wp:inline>
        </w:drawing>
      </w:r>
    </w:p>
    <w:p w14:paraId="23859B07" w14:textId="77777777" w:rsidR="00B833C7" w:rsidRPr="003D1B0F" w:rsidRDefault="00B833C7" w:rsidP="00B833C7">
      <w:pPr>
        <w:ind w:right="-178"/>
        <w:jc w:val="center"/>
        <w:rPr>
          <w:b/>
          <w:caps/>
          <w:color w:val="808080"/>
          <w:sz w:val="32"/>
          <w:szCs w:val="32"/>
        </w:rPr>
      </w:pPr>
    </w:p>
    <w:p w14:paraId="57992A24" w14:textId="5486AF1A" w:rsidR="00B833C7" w:rsidRPr="003D1B0F" w:rsidRDefault="00B833C7" w:rsidP="00B833C7">
      <w:pPr>
        <w:ind w:right="-178"/>
        <w:jc w:val="center"/>
        <w:rPr>
          <w:b/>
          <w:caps/>
          <w:color w:val="808080"/>
          <w:sz w:val="32"/>
          <w:szCs w:val="32"/>
        </w:rPr>
      </w:pPr>
      <w:r w:rsidRPr="003D1B0F">
        <w:rPr>
          <w:b/>
          <w:caps/>
          <w:color w:val="808080"/>
          <w:sz w:val="32"/>
          <w:szCs w:val="32"/>
        </w:rPr>
        <w:t>UAB „</w:t>
      </w:r>
      <w:r w:rsidR="00AD2772" w:rsidRPr="003D1B0F">
        <w:rPr>
          <w:b/>
          <w:bCs/>
          <w:caps/>
          <w:color w:val="808080"/>
          <w:sz w:val="32"/>
          <w:szCs w:val="32"/>
        </w:rPr>
        <w:t>ELAMETA</w:t>
      </w:r>
      <w:r w:rsidRPr="003D1B0F">
        <w:rPr>
          <w:b/>
          <w:caps/>
          <w:color w:val="808080"/>
          <w:sz w:val="32"/>
          <w:szCs w:val="32"/>
        </w:rPr>
        <w:t>“</w:t>
      </w:r>
    </w:p>
    <w:p w14:paraId="29F295AD" w14:textId="77777777" w:rsidR="00B833C7" w:rsidRPr="003D1B0F" w:rsidRDefault="00B833C7" w:rsidP="00B833C7">
      <w:pPr>
        <w:ind w:right="-178"/>
        <w:jc w:val="center"/>
      </w:pPr>
    </w:p>
    <w:p w14:paraId="5A64C538" w14:textId="72EE9DC3" w:rsidR="00B833C7" w:rsidRPr="003D1B0F" w:rsidRDefault="00B833C7" w:rsidP="00B833C7">
      <w:pPr>
        <w:ind w:right="-178"/>
        <w:jc w:val="center"/>
        <w:rPr>
          <w:szCs w:val="24"/>
        </w:rPr>
      </w:pPr>
      <w:r w:rsidRPr="003D1B0F">
        <w:rPr>
          <w:szCs w:val="24"/>
        </w:rPr>
        <w:t xml:space="preserve">Įmonės kodas </w:t>
      </w:r>
      <w:r w:rsidR="00AD2772" w:rsidRPr="003D1B0F">
        <w:rPr>
          <w:szCs w:val="24"/>
        </w:rPr>
        <w:t>300137500</w:t>
      </w:r>
      <w:r w:rsidRPr="003D1B0F">
        <w:rPr>
          <w:szCs w:val="24"/>
        </w:rPr>
        <w:t xml:space="preserve">, informacija apie įmonę kaupiama juridinių asmenų registre, </w:t>
      </w:r>
    </w:p>
    <w:p w14:paraId="66EED819" w14:textId="5F3827E7" w:rsidR="00B833C7" w:rsidRPr="003D1B0F" w:rsidRDefault="00B833C7" w:rsidP="00B833C7">
      <w:pPr>
        <w:ind w:right="-178"/>
        <w:jc w:val="center"/>
        <w:rPr>
          <w:szCs w:val="24"/>
        </w:rPr>
      </w:pPr>
      <w:r w:rsidRPr="003D1B0F">
        <w:rPr>
          <w:szCs w:val="24"/>
        </w:rPr>
        <w:t xml:space="preserve">adresas </w:t>
      </w:r>
      <w:r w:rsidR="00AD2772" w:rsidRPr="003D1B0F">
        <w:rPr>
          <w:szCs w:val="24"/>
        </w:rPr>
        <w:t>J. Basanavičiaus g. 114, LT-28214 Utena</w:t>
      </w:r>
      <w:r w:rsidRPr="003D1B0F">
        <w:rPr>
          <w:szCs w:val="24"/>
        </w:rPr>
        <w:t xml:space="preserve">, PVM kodas: </w:t>
      </w:r>
      <w:r w:rsidR="00AD2772" w:rsidRPr="003D1B0F">
        <w:rPr>
          <w:szCs w:val="24"/>
        </w:rPr>
        <w:t>LT100001851115</w:t>
      </w:r>
      <w:r w:rsidRPr="003D1B0F">
        <w:rPr>
          <w:szCs w:val="24"/>
        </w:rPr>
        <w:t>,</w:t>
      </w:r>
    </w:p>
    <w:p w14:paraId="73E5205A" w14:textId="5ABF9086" w:rsidR="00B833C7" w:rsidRPr="003D1B0F" w:rsidRDefault="00AD2772" w:rsidP="00B833C7">
      <w:pPr>
        <w:ind w:right="-178"/>
        <w:jc w:val="center"/>
        <w:rPr>
          <w:szCs w:val="24"/>
        </w:rPr>
      </w:pPr>
      <w:r w:rsidRPr="003D1B0F">
        <w:rPr>
          <w:szCs w:val="24"/>
        </w:rPr>
        <w:t>tel. +370 389 69121</w:t>
      </w:r>
      <w:r w:rsidR="00B833C7" w:rsidRPr="003D1B0F">
        <w:rPr>
          <w:szCs w:val="24"/>
        </w:rPr>
        <w:t>, e-</w:t>
      </w:r>
      <w:proofErr w:type="spellStart"/>
      <w:r w:rsidR="00B833C7" w:rsidRPr="003D1B0F">
        <w:rPr>
          <w:szCs w:val="24"/>
        </w:rPr>
        <w:t>mail</w:t>
      </w:r>
      <w:proofErr w:type="spellEnd"/>
      <w:r w:rsidR="00B833C7" w:rsidRPr="003D1B0F">
        <w:rPr>
          <w:szCs w:val="24"/>
        </w:rPr>
        <w:t xml:space="preserve">: </w:t>
      </w:r>
      <w:hyperlink r:id="rId14" w:history="1">
        <w:r w:rsidRPr="00AA696D">
          <w:rPr>
            <w:rStyle w:val="Hyperlink"/>
            <w:color w:val="auto"/>
          </w:rPr>
          <w:t>info@elameta.lt</w:t>
        </w:r>
      </w:hyperlink>
      <w:r w:rsidR="00B833C7" w:rsidRPr="00AA696D">
        <w:t xml:space="preserve"> </w:t>
      </w:r>
      <w:r w:rsidR="00B833C7" w:rsidRPr="003D1B0F">
        <w:rPr>
          <w:szCs w:val="24"/>
        </w:rPr>
        <w:t>.</w:t>
      </w:r>
    </w:p>
    <w:p w14:paraId="381724C4" w14:textId="77777777" w:rsidR="008E3BF6" w:rsidRPr="003D1B0F" w:rsidRDefault="008E3BF6" w:rsidP="005D1696">
      <w:pPr>
        <w:rPr>
          <w:b/>
          <w:bCs/>
          <w:color w:val="000000"/>
          <w:szCs w:val="24"/>
        </w:rPr>
      </w:pPr>
    </w:p>
    <w:p w14:paraId="6AEA47A5" w14:textId="77777777" w:rsidR="008E3BF6" w:rsidRPr="003D1B0F" w:rsidRDefault="008E3BF6" w:rsidP="00C970EB">
      <w:pPr>
        <w:jc w:val="center"/>
        <w:rPr>
          <w:b/>
          <w:bCs/>
          <w:color w:val="000000"/>
          <w:szCs w:val="24"/>
        </w:rPr>
      </w:pPr>
    </w:p>
    <w:p w14:paraId="38CB79FB" w14:textId="77777777" w:rsidR="008E3BF6" w:rsidRPr="003D1B0F" w:rsidRDefault="008E3BF6" w:rsidP="00C970EB">
      <w:pPr>
        <w:tabs>
          <w:tab w:val="center" w:pos="2520"/>
        </w:tabs>
        <w:jc w:val="both"/>
        <w:rPr>
          <w:color w:val="000000"/>
        </w:rPr>
      </w:pPr>
    </w:p>
    <w:p w14:paraId="71136188" w14:textId="77777777" w:rsidR="008E3BF6" w:rsidRPr="003D1B0F" w:rsidRDefault="008E3BF6" w:rsidP="00C970EB">
      <w:pPr>
        <w:tabs>
          <w:tab w:val="center" w:pos="2520"/>
        </w:tabs>
        <w:jc w:val="both"/>
        <w:rPr>
          <w:color w:val="000000"/>
        </w:rPr>
      </w:pPr>
    </w:p>
    <w:p w14:paraId="0F9185F6" w14:textId="77777777" w:rsidR="008E3BF6" w:rsidRPr="003D1B0F" w:rsidRDefault="008E3BF6" w:rsidP="00C970EB">
      <w:pPr>
        <w:tabs>
          <w:tab w:val="right" w:leader="underscore" w:pos="8505"/>
        </w:tabs>
        <w:jc w:val="center"/>
        <w:rPr>
          <w:i/>
          <w:color w:val="000000"/>
        </w:rPr>
      </w:pPr>
    </w:p>
    <w:p w14:paraId="5CCCE30A" w14:textId="77777777" w:rsidR="008E3BF6" w:rsidRPr="003D1B0F" w:rsidRDefault="008E3BF6" w:rsidP="00C970EB">
      <w:pPr>
        <w:jc w:val="center"/>
        <w:rPr>
          <w:b/>
          <w:color w:val="000000"/>
          <w:sz w:val="28"/>
        </w:rPr>
      </w:pPr>
      <w:r w:rsidRPr="003D1B0F">
        <w:rPr>
          <w:b/>
          <w:color w:val="000000"/>
          <w:sz w:val="28"/>
        </w:rPr>
        <w:t>KONKURSO</w:t>
      </w:r>
      <w:r w:rsidR="001D0BC6" w:rsidRPr="003D1B0F">
        <w:rPr>
          <w:b/>
          <w:color w:val="000000"/>
          <w:sz w:val="28"/>
        </w:rPr>
        <w:t xml:space="preserve"> </w:t>
      </w:r>
      <w:r w:rsidRPr="003D1B0F">
        <w:rPr>
          <w:b/>
          <w:color w:val="000000"/>
          <w:sz w:val="28"/>
        </w:rPr>
        <w:t>SĄLYGOS</w:t>
      </w:r>
    </w:p>
    <w:p w14:paraId="3B2EEB12" w14:textId="77777777" w:rsidR="008E3BF6" w:rsidRPr="003D1B0F" w:rsidRDefault="008E3BF6" w:rsidP="00C970EB">
      <w:pPr>
        <w:jc w:val="center"/>
        <w:rPr>
          <w:color w:val="000000"/>
        </w:rPr>
      </w:pPr>
    </w:p>
    <w:p w14:paraId="11FCF5B9" w14:textId="5D86AB5D" w:rsidR="00142A50" w:rsidRPr="003D1B0F" w:rsidRDefault="00100877" w:rsidP="00142A50">
      <w:pPr>
        <w:tabs>
          <w:tab w:val="right" w:leader="underscore" w:pos="8505"/>
        </w:tabs>
        <w:jc w:val="center"/>
        <w:rPr>
          <w:i/>
          <w:color w:val="000000"/>
        </w:rPr>
      </w:pPr>
      <w:r w:rsidRPr="00556934">
        <w:rPr>
          <w:i/>
          <w:color w:val="000000"/>
        </w:rPr>
        <w:t xml:space="preserve">300 KW </w:t>
      </w:r>
      <w:r w:rsidR="00142A50" w:rsidRPr="00556934">
        <w:rPr>
          <w:i/>
          <w:color w:val="000000"/>
        </w:rPr>
        <w:t>SAULĖS</w:t>
      </w:r>
      <w:r w:rsidR="00142A50" w:rsidRPr="003D1B0F">
        <w:rPr>
          <w:i/>
          <w:color w:val="000000"/>
        </w:rPr>
        <w:t xml:space="preserve"> FOTOELEKTRINĖS JĖGAINĖS </w:t>
      </w:r>
      <w:r w:rsidR="006F7CB3" w:rsidRPr="003D1B0F">
        <w:rPr>
          <w:i/>
          <w:color w:val="000000"/>
        </w:rPr>
        <w:t xml:space="preserve">ĮRANGOS </w:t>
      </w:r>
      <w:r w:rsidR="00144B70" w:rsidRPr="003D1B0F">
        <w:rPr>
          <w:i/>
          <w:color w:val="000000"/>
        </w:rPr>
        <w:t>SU MONTAVIMU</w:t>
      </w:r>
      <w:r w:rsidR="00142A50" w:rsidRPr="003D1B0F">
        <w:rPr>
          <w:i/>
          <w:color w:val="000000"/>
        </w:rPr>
        <w:t xml:space="preserve"> </w:t>
      </w:r>
    </w:p>
    <w:p w14:paraId="306B6810" w14:textId="77777777" w:rsidR="00142A50" w:rsidRPr="003D1B0F" w:rsidRDefault="00142A50" w:rsidP="00142A50">
      <w:pPr>
        <w:tabs>
          <w:tab w:val="right" w:leader="underscore" w:pos="8505"/>
        </w:tabs>
        <w:jc w:val="center"/>
        <w:rPr>
          <w:i/>
          <w:color w:val="000000"/>
        </w:rPr>
      </w:pPr>
      <w:r w:rsidRPr="003D1B0F">
        <w:rPr>
          <w:i/>
          <w:color w:val="000000"/>
        </w:rPr>
        <w:t>PIRKIMAS</w:t>
      </w:r>
    </w:p>
    <w:p w14:paraId="23840DF3" w14:textId="77777777" w:rsidR="005D1696" w:rsidRPr="003D1B0F" w:rsidRDefault="005D1696" w:rsidP="00C970EB">
      <w:pPr>
        <w:tabs>
          <w:tab w:val="right" w:leader="underscore" w:pos="8505"/>
        </w:tabs>
        <w:jc w:val="center"/>
        <w:rPr>
          <w:i/>
          <w:color w:val="000000"/>
        </w:rPr>
      </w:pPr>
    </w:p>
    <w:p w14:paraId="1C17D87B" w14:textId="77777777" w:rsidR="004C744D" w:rsidRPr="003D1B0F" w:rsidRDefault="004C744D" w:rsidP="004C744D">
      <w:pPr>
        <w:tabs>
          <w:tab w:val="right" w:leader="underscore" w:pos="8505"/>
        </w:tabs>
        <w:jc w:val="center"/>
        <w:rPr>
          <w:i/>
          <w:color w:val="000000"/>
        </w:rPr>
      </w:pPr>
    </w:p>
    <w:p w14:paraId="59D898CF" w14:textId="77777777" w:rsidR="008E3BF6" w:rsidRPr="003D1B0F" w:rsidRDefault="008E3BF6" w:rsidP="00C970EB">
      <w:pPr>
        <w:jc w:val="center"/>
        <w:rPr>
          <w:b/>
          <w:color w:val="000000"/>
        </w:rPr>
      </w:pPr>
      <w:r w:rsidRPr="003D1B0F">
        <w:rPr>
          <w:b/>
          <w:color w:val="000000"/>
        </w:rPr>
        <w:t>TURINYS</w:t>
      </w:r>
    </w:p>
    <w:p w14:paraId="656B2AE4" w14:textId="77777777" w:rsidR="008E3BF6" w:rsidRPr="003D1B0F" w:rsidRDefault="008E3BF6" w:rsidP="00C970EB">
      <w:pPr>
        <w:jc w:val="center"/>
        <w:rPr>
          <w:color w:val="000000"/>
        </w:rPr>
      </w:pPr>
    </w:p>
    <w:p w14:paraId="5B596A08" w14:textId="77777777" w:rsidR="00940E87" w:rsidRPr="003D1B0F" w:rsidRDefault="00940E87" w:rsidP="00C970EB">
      <w:pPr>
        <w:jc w:val="center"/>
        <w:rPr>
          <w:color w:val="000000"/>
        </w:rPr>
      </w:pPr>
    </w:p>
    <w:p w14:paraId="1045A2C1" w14:textId="0752AF54" w:rsidR="00940E87" w:rsidRPr="00AA696D" w:rsidRDefault="00CD74EE">
      <w:pPr>
        <w:pStyle w:val="TOC1"/>
        <w:rPr>
          <w:color w:val="000000"/>
          <w:sz w:val="22"/>
          <w:szCs w:val="22"/>
          <w:lang w:eastAsia="lt-LT"/>
        </w:rPr>
      </w:pPr>
      <w:r w:rsidRPr="00AA696D">
        <w:rPr>
          <w:noProof w:val="0"/>
          <w:color w:val="000000"/>
          <w:sz w:val="22"/>
          <w:szCs w:val="22"/>
        </w:rPr>
        <w:fldChar w:fldCharType="begin"/>
      </w:r>
      <w:r w:rsidR="00C970EB" w:rsidRPr="00AA696D">
        <w:rPr>
          <w:noProof w:val="0"/>
          <w:color w:val="000000"/>
          <w:sz w:val="22"/>
          <w:szCs w:val="22"/>
        </w:rPr>
        <w:instrText xml:space="preserve"> TOC \o "1-3" \h \z \u </w:instrText>
      </w:r>
      <w:r w:rsidRPr="00AA696D">
        <w:rPr>
          <w:noProof w:val="0"/>
          <w:color w:val="000000"/>
          <w:sz w:val="22"/>
          <w:szCs w:val="22"/>
        </w:rPr>
        <w:fldChar w:fldCharType="separate"/>
      </w:r>
      <w:hyperlink w:anchor="_Toc297898747" w:history="1">
        <w:r w:rsidR="00940E87" w:rsidRPr="00AA696D">
          <w:rPr>
            <w:rStyle w:val="Hyperlink"/>
            <w:b/>
            <w:color w:val="000000"/>
            <w:sz w:val="22"/>
            <w:szCs w:val="22"/>
          </w:rPr>
          <w:t>1.</w:t>
        </w:r>
        <w:r w:rsidR="00940E87" w:rsidRPr="00AA696D">
          <w:rPr>
            <w:color w:val="000000"/>
            <w:sz w:val="22"/>
            <w:szCs w:val="22"/>
            <w:lang w:eastAsia="lt-LT"/>
          </w:rPr>
          <w:tab/>
        </w:r>
        <w:r w:rsidR="00940E87" w:rsidRPr="00AA696D">
          <w:rPr>
            <w:rStyle w:val="Hyperlink"/>
            <w:b/>
            <w:color w:val="000000"/>
            <w:sz w:val="22"/>
            <w:szCs w:val="22"/>
          </w:rPr>
          <w:t>BENDROSIOS NUOSTATOS</w:t>
        </w:r>
        <w:r w:rsidR="00940E87" w:rsidRPr="00AA696D">
          <w:rPr>
            <w:webHidden/>
            <w:color w:val="000000"/>
            <w:sz w:val="22"/>
            <w:szCs w:val="22"/>
          </w:rPr>
          <w:tab/>
        </w:r>
        <w:r w:rsidRPr="00AA696D">
          <w:rPr>
            <w:webHidden/>
            <w:color w:val="000000"/>
            <w:sz w:val="22"/>
            <w:szCs w:val="22"/>
          </w:rPr>
          <w:fldChar w:fldCharType="begin"/>
        </w:r>
        <w:r w:rsidR="00940E87" w:rsidRPr="00AA696D">
          <w:rPr>
            <w:webHidden/>
            <w:color w:val="000000"/>
            <w:sz w:val="22"/>
            <w:szCs w:val="22"/>
          </w:rPr>
          <w:instrText xml:space="preserve"> PAGEREF _Toc297898747 \h </w:instrText>
        </w:r>
        <w:r w:rsidRPr="00AA696D">
          <w:rPr>
            <w:webHidden/>
            <w:color w:val="000000"/>
            <w:sz w:val="22"/>
            <w:szCs w:val="22"/>
          </w:rPr>
        </w:r>
        <w:r w:rsidRPr="00AA696D">
          <w:rPr>
            <w:webHidden/>
            <w:color w:val="000000"/>
            <w:sz w:val="22"/>
            <w:szCs w:val="22"/>
          </w:rPr>
          <w:fldChar w:fldCharType="separate"/>
        </w:r>
        <w:r w:rsidR="003F3204">
          <w:rPr>
            <w:webHidden/>
            <w:color w:val="000000"/>
            <w:sz w:val="22"/>
            <w:szCs w:val="22"/>
          </w:rPr>
          <w:t>2</w:t>
        </w:r>
        <w:r w:rsidRPr="00AA696D">
          <w:rPr>
            <w:webHidden/>
            <w:color w:val="000000"/>
            <w:sz w:val="22"/>
            <w:szCs w:val="22"/>
          </w:rPr>
          <w:fldChar w:fldCharType="end"/>
        </w:r>
      </w:hyperlink>
    </w:p>
    <w:p w14:paraId="5A818487" w14:textId="0E9EA5C0" w:rsidR="00940E87" w:rsidRPr="00AA696D" w:rsidRDefault="00620593">
      <w:pPr>
        <w:pStyle w:val="TOC1"/>
        <w:rPr>
          <w:color w:val="000000"/>
          <w:sz w:val="22"/>
          <w:szCs w:val="22"/>
          <w:lang w:eastAsia="lt-LT"/>
        </w:rPr>
      </w:pPr>
      <w:hyperlink w:anchor="_Toc297898748" w:history="1">
        <w:r w:rsidR="00940E87" w:rsidRPr="00AA696D">
          <w:rPr>
            <w:rStyle w:val="Hyperlink"/>
            <w:b/>
            <w:color w:val="000000"/>
            <w:sz w:val="22"/>
            <w:szCs w:val="22"/>
          </w:rPr>
          <w:t>2.</w:t>
        </w:r>
        <w:r w:rsidR="00940E87" w:rsidRPr="00AA696D">
          <w:rPr>
            <w:color w:val="000000"/>
            <w:sz w:val="22"/>
            <w:szCs w:val="22"/>
            <w:lang w:eastAsia="lt-LT"/>
          </w:rPr>
          <w:tab/>
        </w:r>
        <w:r w:rsidR="00940E87" w:rsidRPr="00AA696D">
          <w:rPr>
            <w:rStyle w:val="Hyperlink"/>
            <w:b/>
            <w:color w:val="000000"/>
            <w:sz w:val="22"/>
            <w:szCs w:val="22"/>
          </w:rPr>
          <w:t>PIRKIMO OBJEKTAS</w:t>
        </w:r>
        <w:r w:rsidR="00940E87" w:rsidRPr="00AA696D">
          <w:rPr>
            <w:webHidden/>
            <w:color w:val="000000"/>
            <w:sz w:val="22"/>
            <w:szCs w:val="22"/>
          </w:rPr>
          <w:tab/>
        </w:r>
        <w:r w:rsidR="00CD74EE" w:rsidRPr="00AA696D">
          <w:rPr>
            <w:webHidden/>
            <w:color w:val="000000"/>
            <w:sz w:val="22"/>
            <w:szCs w:val="22"/>
          </w:rPr>
          <w:fldChar w:fldCharType="begin"/>
        </w:r>
        <w:r w:rsidR="00940E87" w:rsidRPr="00AA696D">
          <w:rPr>
            <w:webHidden/>
            <w:color w:val="000000"/>
            <w:sz w:val="22"/>
            <w:szCs w:val="22"/>
          </w:rPr>
          <w:instrText xml:space="preserve"> PAGEREF _Toc297898748 \h </w:instrText>
        </w:r>
        <w:r w:rsidR="00CD74EE" w:rsidRPr="00AA696D">
          <w:rPr>
            <w:webHidden/>
            <w:color w:val="000000"/>
            <w:sz w:val="22"/>
            <w:szCs w:val="22"/>
          </w:rPr>
        </w:r>
        <w:r w:rsidR="00CD74EE" w:rsidRPr="00AA696D">
          <w:rPr>
            <w:webHidden/>
            <w:color w:val="000000"/>
            <w:sz w:val="22"/>
            <w:szCs w:val="22"/>
          </w:rPr>
          <w:fldChar w:fldCharType="separate"/>
        </w:r>
        <w:r w:rsidR="003F3204">
          <w:rPr>
            <w:webHidden/>
            <w:color w:val="000000"/>
            <w:sz w:val="22"/>
            <w:szCs w:val="22"/>
          </w:rPr>
          <w:t>2</w:t>
        </w:r>
        <w:r w:rsidR="00CD74EE" w:rsidRPr="00AA696D">
          <w:rPr>
            <w:webHidden/>
            <w:color w:val="000000"/>
            <w:sz w:val="22"/>
            <w:szCs w:val="22"/>
          </w:rPr>
          <w:fldChar w:fldCharType="end"/>
        </w:r>
      </w:hyperlink>
    </w:p>
    <w:p w14:paraId="35C614A6" w14:textId="0BA9BC44" w:rsidR="00940E87" w:rsidRPr="00AA696D" w:rsidRDefault="00620593">
      <w:pPr>
        <w:pStyle w:val="TOC1"/>
        <w:rPr>
          <w:color w:val="000000"/>
          <w:sz w:val="22"/>
          <w:szCs w:val="22"/>
          <w:lang w:eastAsia="lt-LT"/>
        </w:rPr>
      </w:pPr>
      <w:hyperlink w:anchor="_Toc297898749" w:history="1">
        <w:r w:rsidR="00940E87" w:rsidRPr="00AA696D">
          <w:rPr>
            <w:rStyle w:val="Hyperlink"/>
            <w:b/>
            <w:color w:val="000000"/>
            <w:sz w:val="22"/>
            <w:szCs w:val="22"/>
          </w:rPr>
          <w:t>3.</w:t>
        </w:r>
        <w:r w:rsidR="00940E87" w:rsidRPr="00AA696D">
          <w:rPr>
            <w:color w:val="000000"/>
            <w:sz w:val="22"/>
            <w:szCs w:val="22"/>
            <w:lang w:eastAsia="lt-LT"/>
          </w:rPr>
          <w:tab/>
        </w:r>
        <w:r w:rsidR="00940E87" w:rsidRPr="00AA696D">
          <w:rPr>
            <w:rStyle w:val="Hyperlink"/>
            <w:b/>
            <w:color w:val="000000"/>
            <w:sz w:val="22"/>
            <w:szCs w:val="22"/>
          </w:rPr>
          <w:t>TIEKĖJŲ KVALIFIKACIJOS REIKALAVIMAI</w:t>
        </w:r>
        <w:r w:rsidR="00940E87" w:rsidRPr="00AA696D">
          <w:rPr>
            <w:webHidden/>
            <w:color w:val="000000"/>
            <w:sz w:val="22"/>
            <w:szCs w:val="22"/>
          </w:rPr>
          <w:tab/>
        </w:r>
        <w:r w:rsidR="00CD74EE" w:rsidRPr="00AA696D">
          <w:rPr>
            <w:webHidden/>
            <w:color w:val="000000"/>
            <w:sz w:val="22"/>
            <w:szCs w:val="22"/>
          </w:rPr>
          <w:fldChar w:fldCharType="begin"/>
        </w:r>
        <w:r w:rsidR="00940E87" w:rsidRPr="00AA696D">
          <w:rPr>
            <w:webHidden/>
            <w:color w:val="000000"/>
            <w:sz w:val="22"/>
            <w:szCs w:val="22"/>
          </w:rPr>
          <w:instrText xml:space="preserve"> PAGEREF _Toc297898749 \h </w:instrText>
        </w:r>
        <w:r w:rsidR="00CD74EE" w:rsidRPr="00AA696D">
          <w:rPr>
            <w:webHidden/>
            <w:color w:val="000000"/>
            <w:sz w:val="22"/>
            <w:szCs w:val="22"/>
          </w:rPr>
        </w:r>
        <w:r w:rsidR="00CD74EE" w:rsidRPr="00AA696D">
          <w:rPr>
            <w:webHidden/>
            <w:color w:val="000000"/>
            <w:sz w:val="22"/>
            <w:szCs w:val="22"/>
          </w:rPr>
          <w:fldChar w:fldCharType="separate"/>
        </w:r>
        <w:r w:rsidR="003F3204">
          <w:rPr>
            <w:webHidden/>
            <w:color w:val="000000"/>
            <w:sz w:val="22"/>
            <w:szCs w:val="22"/>
          </w:rPr>
          <w:t>3</w:t>
        </w:r>
        <w:r w:rsidR="00CD74EE" w:rsidRPr="00AA696D">
          <w:rPr>
            <w:webHidden/>
            <w:color w:val="000000"/>
            <w:sz w:val="22"/>
            <w:szCs w:val="22"/>
          </w:rPr>
          <w:fldChar w:fldCharType="end"/>
        </w:r>
      </w:hyperlink>
    </w:p>
    <w:p w14:paraId="0B12E379" w14:textId="3EA56C26" w:rsidR="00940E87" w:rsidRPr="00AA696D" w:rsidRDefault="00620593">
      <w:pPr>
        <w:pStyle w:val="TOC1"/>
        <w:rPr>
          <w:color w:val="000000"/>
          <w:sz w:val="22"/>
          <w:szCs w:val="22"/>
          <w:lang w:eastAsia="lt-LT"/>
        </w:rPr>
      </w:pPr>
      <w:hyperlink w:anchor="_Toc297898750" w:history="1">
        <w:r w:rsidR="00940E87" w:rsidRPr="00AA696D">
          <w:rPr>
            <w:rStyle w:val="Hyperlink"/>
            <w:b/>
            <w:color w:val="000000"/>
            <w:sz w:val="22"/>
            <w:szCs w:val="22"/>
          </w:rPr>
          <w:t>4.</w:t>
        </w:r>
        <w:r w:rsidR="00940E87" w:rsidRPr="00AA696D">
          <w:rPr>
            <w:color w:val="000000"/>
            <w:sz w:val="22"/>
            <w:szCs w:val="22"/>
            <w:lang w:eastAsia="lt-LT"/>
          </w:rPr>
          <w:tab/>
        </w:r>
        <w:r w:rsidR="00940E87" w:rsidRPr="00AA696D">
          <w:rPr>
            <w:rStyle w:val="Hyperlink"/>
            <w:b/>
            <w:color w:val="000000"/>
            <w:sz w:val="22"/>
            <w:szCs w:val="22"/>
          </w:rPr>
          <w:t>PASIŪLYMŲ RENGIMAS, PATEIKIMAS, KEITIMAS</w:t>
        </w:r>
        <w:r w:rsidR="00940E87" w:rsidRPr="00AA696D">
          <w:rPr>
            <w:webHidden/>
            <w:color w:val="000000"/>
            <w:sz w:val="22"/>
            <w:szCs w:val="22"/>
          </w:rPr>
          <w:tab/>
        </w:r>
        <w:r w:rsidR="00CD74EE" w:rsidRPr="00AA696D">
          <w:rPr>
            <w:webHidden/>
            <w:color w:val="000000"/>
            <w:sz w:val="22"/>
            <w:szCs w:val="22"/>
          </w:rPr>
          <w:fldChar w:fldCharType="begin"/>
        </w:r>
        <w:r w:rsidR="00940E87" w:rsidRPr="00AA696D">
          <w:rPr>
            <w:webHidden/>
            <w:color w:val="000000"/>
            <w:sz w:val="22"/>
            <w:szCs w:val="22"/>
          </w:rPr>
          <w:instrText xml:space="preserve"> PAGEREF _Toc297898750 \h </w:instrText>
        </w:r>
        <w:r w:rsidR="00CD74EE" w:rsidRPr="00AA696D">
          <w:rPr>
            <w:webHidden/>
            <w:color w:val="000000"/>
            <w:sz w:val="22"/>
            <w:szCs w:val="22"/>
          </w:rPr>
        </w:r>
        <w:r w:rsidR="00CD74EE" w:rsidRPr="00AA696D">
          <w:rPr>
            <w:webHidden/>
            <w:color w:val="000000"/>
            <w:sz w:val="22"/>
            <w:szCs w:val="22"/>
          </w:rPr>
          <w:fldChar w:fldCharType="separate"/>
        </w:r>
        <w:r w:rsidR="003F3204">
          <w:rPr>
            <w:webHidden/>
            <w:color w:val="000000"/>
            <w:sz w:val="22"/>
            <w:szCs w:val="22"/>
          </w:rPr>
          <w:t>6</w:t>
        </w:r>
        <w:r w:rsidR="00CD74EE" w:rsidRPr="00AA696D">
          <w:rPr>
            <w:webHidden/>
            <w:color w:val="000000"/>
            <w:sz w:val="22"/>
            <w:szCs w:val="22"/>
          </w:rPr>
          <w:fldChar w:fldCharType="end"/>
        </w:r>
      </w:hyperlink>
    </w:p>
    <w:p w14:paraId="6EAD5127" w14:textId="0F08B96A" w:rsidR="00940E87" w:rsidRPr="00AA696D" w:rsidRDefault="00620593">
      <w:pPr>
        <w:pStyle w:val="TOC1"/>
        <w:rPr>
          <w:color w:val="000000"/>
          <w:sz w:val="22"/>
          <w:szCs w:val="22"/>
          <w:lang w:eastAsia="lt-LT"/>
        </w:rPr>
      </w:pPr>
      <w:hyperlink w:anchor="_Toc297898751" w:history="1">
        <w:r w:rsidR="00940E87" w:rsidRPr="00AA696D">
          <w:rPr>
            <w:rStyle w:val="Hyperlink"/>
            <w:b/>
            <w:color w:val="000000"/>
            <w:sz w:val="22"/>
            <w:szCs w:val="22"/>
          </w:rPr>
          <w:t>5.</w:t>
        </w:r>
        <w:r w:rsidR="00940E87" w:rsidRPr="00AA696D">
          <w:rPr>
            <w:color w:val="000000"/>
            <w:sz w:val="22"/>
            <w:szCs w:val="22"/>
            <w:lang w:eastAsia="lt-LT"/>
          </w:rPr>
          <w:tab/>
        </w:r>
        <w:r w:rsidR="00940E87" w:rsidRPr="00AA696D">
          <w:rPr>
            <w:rStyle w:val="Hyperlink"/>
            <w:b/>
            <w:color w:val="000000"/>
            <w:sz w:val="22"/>
            <w:szCs w:val="22"/>
          </w:rPr>
          <w:t>KONKURSO SĄLYGŲ PAAIŠKINIMAS IR PATIKSLINIMAS</w:t>
        </w:r>
        <w:r w:rsidR="00940E87" w:rsidRPr="00AA696D">
          <w:rPr>
            <w:webHidden/>
            <w:color w:val="000000"/>
            <w:sz w:val="22"/>
            <w:szCs w:val="22"/>
          </w:rPr>
          <w:tab/>
        </w:r>
        <w:r w:rsidR="00CD74EE" w:rsidRPr="00AA696D">
          <w:rPr>
            <w:webHidden/>
            <w:color w:val="000000"/>
            <w:sz w:val="22"/>
            <w:szCs w:val="22"/>
          </w:rPr>
          <w:fldChar w:fldCharType="begin"/>
        </w:r>
        <w:r w:rsidR="00940E87" w:rsidRPr="00AA696D">
          <w:rPr>
            <w:webHidden/>
            <w:color w:val="000000"/>
            <w:sz w:val="22"/>
            <w:szCs w:val="22"/>
          </w:rPr>
          <w:instrText xml:space="preserve"> PAGEREF _Toc297898751 \h </w:instrText>
        </w:r>
        <w:r w:rsidR="00CD74EE" w:rsidRPr="00AA696D">
          <w:rPr>
            <w:webHidden/>
            <w:color w:val="000000"/>
            <w:sz w:val="22"/>
            <w:szCs w:val="22"/>
          </w:rPr>
        </w:r>
        <w:r w:rsidR="00CD74EE" w:rsidRPr="00AA696D">
          <w:rPr>
            <w:webHidden/>
            <w:color w:val="000000"/>
            <w:sz w:val="22"/>
            <w:szCs w:val="22"/>
          </w:rPr>
          <w:fldChar w:fldCharType="separate"/>
        </w:r>
        <w:r w:rsidR="003F3204">
          <w:rPr>
            <w:webHidden/>
            <w:color w:val="000000"/>
            <w:sz w:val="22"/>
            <w:szCs w:val="22"/>
          </w:rPr>
          <w:t>7</w:t>
        </w:r>
        <w:r w:rsidR="00CD74EE" w:rsidRPr="00AA696D">
          <w:rPr>
            <w:webHidden/>
            <w:color w:val="000000"/>
            <w:sz w:val="22"/>
            <w:szCs w:val="22"/>
          </w:rPr>
          <w:fldChar w:fldCharType="end"/>
        </w:r>
      </w:hyperlink>
    </w:p>
    <w:p w14:paraId="0A0F27DA" w14:textId="66001A85" w:rsidR="00940E87" w:rsidRPr="00AA696D" w:rsidRDefault="00620593">
      <w:pPr>
        <w:pStyle w:val="TOC1"/>
        <w:rPr>
          <w:color w:val="000000"/>
          <w:sz w:val="22"/>
          <w:szCs w:val="22"/>
          <w:lang w:eastAsia="lt-LT"/>
        </w:rPr>
      </w:pPr>
      <w:hyperlink w:anchor="_Toc297898752" w:history="1">
        <w:r w:rsidR="00940E87" w:rsidRPr="00AA696D">
          <w:rPr>
            <w:rStyle w:val="Hyperlink"/>
            <w:b/>
            <w:color w:val="000000"/>
            <w:spacing w:val="-8"/>
            <w:sz w:val="22"/>
            <w:szCs w:val="22"/>
          </w:rPr>
          <w:t>6.</w:t>
        </w:r>
        <w:r w:rsidR="00940E87" w:rsidRPr="00AA696D">
          <w:rPr>
            <w:color w:val="000000"/>
            <w:sz w:val="22"/>
            <w:szCs w:val="22"/>
            <w:lang w:eastAsia="lt-LT"/>
          </w:rPr>
          <w:tab/>
        </w:r>
        <w:r w:rsidR="00940E87" w:rsidRPr="00AA696D">
          <w:rPr>
            <w:rStyle w:val="Hyperlink"/>
            <w:b/>
            <w:color w:val="000000"/>
            <w:spacing w:val="-8"/>
            <w:sz w:val="22"/>
            <w:szCs w:val="22"/>
          </w:rPr>
          <w:t xml:space="preserve">PASIŪLYMŲ </w:t>
        </w:r>
        <w:r w:rsidR="00940E87" w:rsidRPr="00AA696D">
          <w:rPr>
            <w:rStyle w:val="Hyperlink"/>
            <w:b/>
            <w:color w:val="000000"/>
            <w:sz w:val="22"/>
            <w:szCs w:val="22"/>
          </w:rPr>
          <w:t>NAGRINĖJIMAS IR VERTINIMAS</w:t>
        </w:r>
        <w:r w:rsidR="00940E87" w:rsidRPr="00AA696D">
          <w:rPr>
            <w:webHidden/>
            <w:color w:val="000000"/>
            <w:sz w:val="22"/>
            <w:szCs w:val="22"/>
          </w:rPr>
          <w:tab/>
        </w:r>
        <w:r w:rsidR="00CD74EE" w:rsidRPr="00AA696D">
          <w:rPr>
            <w:webHidden/>
            <w:color w:val="000000"/>
            <w:sz w:val="22"/>
            <w:szCs w:val="22"/>
          </w:rPr>
          <w:fldChar w:fldCharType="begin"/>
        </w:r>
        <w:r w:rsidR="00940E87" w:rsidRPr="00AA696D">
          <w:rPr>
            <w:webHidden/>
            <w:color w:val="000000"/>
            <w:sz w:val="22"/>
            <w:szCs w:val="22"/>
          </w:rPr>
          <w:instrText xml:space="preserve"> PAGEREF _Toc297898752 \h </w:instrText>
        </w:r>
        <w:r w:rsidR="00CD74EE" w:rsidRPr="00AA696D">
          <w:rPr>
            <w:webHidden/>
            <w:color w:val="000000"/>
            <w:sz w:val="22"/>
            <w:szCs w:val="22"/>
          </w:rPr>
        </w:r>
        <w:r w:rsidR="00CD74EE" w:rsidRPr="00AA696D">
          <w:rPr>
            <w:webHidden/>
            <w:color w:val="000000"/>
            <w:sz w:val="22"/>
            <w:szCs w:val="22"/>
          </w:rPr>
          <w:fldChar w:fldCharType="separate"/>
        </w:r>
        <w:r w:rsidR="003F3204">
          <w:rPr>
            <w:webHidden/>
            <w:color w:val="000000"/>
            <w:sz w:val="22"/>
            <w:szCs w:val="22"/>
          </w:rPr>
          <w:t>8</w:t>
        </w:r>
        <w:r w:rsidR="00CD74EE" w:rsidRPr="00AA696D">
          <w:rPr>
            <w:webHidden/>
            <w:color w:val="000000"/>
            <w:sz w:val="22"/>
            <w:szCs w:val="22"/>
          </w:rPr>
          <w:fldChar w:fldCharType="end"/>
        </w:r>
      </w:hyperlink>
    </w:p>
    <w:p w14:paraId="02789238" w14:textId="670DF2DE" w:rsidR="00940E87" w:rsidRPr="00AA696D" w:rsidRDefault="00620593">
      <w:pPr>
        <w:pStyle w:val="TOC1"/>
        <w:rPr>
          <w:color w:val="000000"/>
          <w:sz w:val="22"/>
          <w:szCs w:val="22"/>
          <w:lang w:eastAsia="lt-LT"/>
        </w:rPr>
      </w:pPr>
      <w:hyperlink w:anchor="_Toc297898753" w:history="1">
        <w:r w:rsidR="00940E87" w:rsidRPr="00AA696D">
          <w:rPr>
            <w:rStyle w:val="Hyperlink"/>
            <w:b/>
            <w:color w:val="000000"/>
            <w:sz w:val="22"/>
            <w:szCs w:val="22"/>
          </w:rPr>
          <w:t>7.</w:t>
        </w:r>
        <w:r w:rsidR="00940E87" w:rsidRPr="00AA696D">
          <w:rPr>
            <w:color w:val="000000"/>
            <w:sz w:val="22"/>
            <w:szCs w:val="22"/>
            <w:lang w:eastAsia="lt-LT"/>
          </w:rPr>
          <w:tab/>
        </w:r>
        <w:r w:rsidR="00940E87" w:rsidRPr="00AA696D">
          <w:rPr>
            <w:rStyle w:val="Hyperlink"/>
            <w:b/>
            <w:color w:val="000000"/>
            <w:sz w:val="22"/>
            <w:szCs w:val="22"/>
          </w:rPr>
          <w:t>PASIŪLYMŲ ATMETIMO PRIEŽASTYS</w:t>
        </w:r>
        <w:r w:rsidR="00940E87" w:rsidRPr="00AA696D">
          <w:rPr>
            <w:webHidden/>
            <w:color w:val="000000"/>
            <w:sz w:val="22"/>
            <w:szCs w:val="22"/>
          </w:rPr>
          <w:tab/>
        </w:r>
        <w:r w:rsidR="00CD74EE" w:rsidRPr="00AA696D">
          <w:rPr>
            <w:webHidden/>
            <w:color w:val="000000"/>
            <w:sz w:val="22"/>
            <w:szCs w:val="22"/>
          </w:rPr>
          <w:fldChar w:fldCharType="begin"/>
        </w:r>
        <w:r w:rsidR="00940E87" w:rsidRPr="00AA696D">
          <w:rPr>
            <w:webHidden/>
            <w:color w:val="000000"/>
            <w:sz w:val="22"/>
            <w:szCs w:val="22"/>
          </w:rPr>
          <w:instrText xml:space="preserve"> PAGEREF _Toc297898753 \h </w:instrText>
        </w:r>
        <w:r w:rsidR="00CD74EE" w:rsidRPr="00AA696D">
          <w:rPr>
            <w:webHidden/>
            <w:color w:val="000000"/>
            <w:sz w:val="22"/>
            <w:szCs w:val="22"/>
          </w:rPr>
        </w:r>
        <w:r w:rsidR="00CD74EE" w:rsidRPr="00AA696D">
          <w:rPr>
            <w:webHidden/>
            <w:color w:val="000000"/>
            <w:sz w:val="22"/>
            <w:szCs w:val="22"/>
          </w:rPr>
          <w:fldChar w:fldCharType="separate"/>
        </w:r>
        <w:r w:rsidR="003F3204">
          <w:rPr>
            <w:webHidden/>
            <w:color w:val="000000"/>
            <w:sz w:val="22"/>
            <w:szCs w:val="22"/>
          </w:rPr>
          <w:t>10</w:t>
        </w:r>
        <w:r w:rsidR="00CD74EE" w:rsidRPr="00AA696D">
          <w:rPr>
            <w:webHidden/>
            <w:color w:val="000000"/>
            <w:sz w:val="22"/>
            <w:szCs w:val="22"/>
          </w:rPr>
          <w:fldChar w:fldCharType="end"/>
        </w:r>
      </w:hyperlink>
    </w:p>
    <w:p w14:paraId="668E0E69" w14:textId="1ACE4899" w:rsidR="00940E87" w:rsidRPr="00AA696D" w:rsidRDefault="00620593">
      <w:pPr>
        <w:pStyle w:val="TOC1"/>
        <w:rPr>
          <w:color w:val="000000"/>
          <w:sz w:val="22"/>
          <w:szCs w:val="22"/>
          <w:lang w:eastAsia="lt-LT"/>
        </w:rPr>
      </w:pPr>
      <w:hyperlink w:anchor="_Toc297898754" w:history="1">
        <w:r w:rsidR="00940E87" w:rsidRPr="00AA696D">
          <w:rPr>
            <w:rStyle w:val="Hyperlink"/>
            <w:b/>
            <w:color w:val="000000"/>
            <w:sz w:val="22"/>
            <w:szCs w:val="22"/>
          </w:rPr>
          <w:t>8.</w:t>
        </w:r>
        <w:r w:rsidR="00940E87" w:rsidRPr="00AA696D">
          <w:rPr>
            <w:color w:val="000000"/>
            <w:sz w:val="22"/>
            <w:szCs w:val="22"/>
            <w:lang w:eastAsia="lt-LT"/>
          </w:rPr>
          <w:tab/>
        </w:r>
        <w:r w:rsidR="00940E87" w:rsidRPr="00AA696D">
          <w:rPr>
            <w:rStyle w:val="Hyperlink"/>
            <w:b/>
            <w:caps/>
            <w:color w:val="000000"/>
            <w:sz w:val="22"/>
            <w:szCs w:val="22"/>
          </w:rPr>
          <w:t>Derybos</w:t>
        </w:r>
        <w:r w:rsidR="00940E87" w:rsidRPr="00AA696D">
          <w:rPr>
            <w:webHidden/>
            <w:color w:val="000000"/>
            <w:sz w:val="22"/>
            <w:szCs w:val="22"/>
          </w:rPr>
          <w:tab/>
        </w:r>
        <w:r w:rsidR="00CD74EE" w:rsidRPr="00AA696D">
          <w:rPr>
            <w:webHidden/>
            <w:color w:val="000000"/>
            <w:sz w:val="22"/>
            <w:szCs w:val="22"/>
          </w:rPr>
          <w:fldChar w:fldCharType="begin"/>
        </w:r>
        <w:r w:rsidR="00940E87" w:rsidRPr="00AA696D">
          <w:rPr>
            <w:webHidden/>
            <w:color w:val="000000"/>
            <w:sz w:val="22"/>
            <w:szCs w:val="22"/>
          </w:rPr>
          <w:instrText xml:space="preserve"> PAGEREF _Toc297898754 \h </w:instrText>
        </w:r>
        <w:r w:rsidR="00CD74EE" w:rsidRPr="00AA696D">
          <w:rPr>
            <w:webHidden/>
            <w:color w:val="000000"/>
            <w:sz w:val="22"/>
            <w:szCs w:val="22"/>
          </w:rPr>
        </w:r>
        <w:r w:rsidR="00CD74EE" w:rsidRPr="00AA696D">
          <w:rPr>
            <w:webHidden/>
            <w:color w:val="000000"/>
            <w:sz w:val="22"/>
            <w:szCs w:val="22"/>
          </w:rPr>
          <w:fldChar w:fldCharType="separate"/>
        </w:r>
        <w:r w:rsidR="003F3204">
          <w:rPr>
            <w:webHidden/>
            <w:color w:val="000000"/>
            <w:sz w:val="22"/>
            <w:szCs w:val="22"/>
          </w:rPr>
          <w:t>11</w:t>
        </w:r>
        <w:r w:rsidR="00CD74EE" w:rsidRPr="00AA696D">
          <w:rPr>
            <w:webHidden/>
            <w:color w:val="000000"/>
            <w:sz w:val="22"/>
            <w:szCs w:val="22"/>
          </w:rPr>
          <w:fldChar w:fldCharType="end"/>
        </w:r>
      </w:hyperlink>
    </w:p>
    <w:p w14:paraId="72CBC875" w14:textId="5038D3CB" w:rsidR="00940E87" w:rsidRPr="00AA696D" w:rsidRDefault="00620593">
      <w:pPr>
        <w:pStyle w:val="TOC1"/>
        <w:rPr>
          <w:color w:val="000000"/>
          <w:sz w:val="22"/>
          <w:szCs w:val="22"/>
          <w:lang w:eastAsia="lt-LT"/>
        </w:rPr>
      </w:pPr>
      <w:hyperlink w:anchor="_Toc297898755" w:history="1">
        <w:r w:rsidR="00940E87" w:rsidRPr="00AA696D">
          <w:rPr>
            <w:rStyle w:val="Hyperlink"/>
            <w:b/>
            <w:color w:val="000000"/>
            <w:sz w:val="22"/>
            <w:szCs w:val="22"/>
          </w:rPr>
          <w:t>9.</w:t>
        </w:r>
        <w:r w:rsidR="00940E87" w:rsidRPr="00AA696D">
          <w:rPr>
            <w:color w:val="000000"/>
            <w:sz w:val="22"/>
            <w:szCs w:val="22"/>
            <w:lang w:eastAsia="lt-LT"/>
          </w:rPr>
          <w:tab/>
        </w:r>
        <w:r w:rsidR="00940E87" w:rsidRPr="00AA696D">
          <w:rPr>
            <w:rStyle w:val="Hyperlink"/>
            <w:b/>
            <w:color w:val="000000"/>
            <w:sz w:val="22"/>
            <w:szCs w:val="22"/>
          </w:rPr>
          <w:t>SPRENDIMAS DĖL LAIMĖTOJO NUSTATYMO</w:t>
        </w:r>
        <w:r w:rsidR="00940E87" w:rsidRPr="00AA696D">
          <w:rPr>
            <w:webHidden/>
            <w:color w:val="000000"/>
            <w:sz w:val="22"/>
            <w:szCs w:val="22"/>
          </w:rPr>
          <w:tab/>
        </w:r>
        <w:r w:rsidR="00CD74EE" w:rsidRPr="00AA696D">
          <w:rPr>
            <w:webHidden/>
            <w:color w:val="000000"/>
            <w:sz w:val="22"/>
            <w:szCs w:val="22"/>
          </w:rPr>
          <w:fldChar w:fldCharType="begin"/>
        </w:r>
        <w:r w:rsidR="00940E87" w:rsidRPr="00AA696D">
          <w:rPr>
            <w:webHidden/>
            <w:color w:val="000000"/>
            <w:sz w:val="22"/>
            <w:szCs w:val="22"/>
          </w:rPr>
          <w:instrText xml:space="preserve"> PAGEREF _Toc297898755 \h </w:instrText>
        </w:r>
        <w:r w:rsidR="00CD74EE" w:rsidRPr="00AA696D">
          <w:rPr>
            <w:webHidden/>
            <w:color w:val="000000"/>
            <w:sz w:val="22"/>
            <w:szCs w:val="22"/>
          </w:rPr>
        </w:r>
        <w:r w:rsidR="00CD74EE" w:rsidRPr="00AA696D">
          <w:rPr>
            <w:webHidden/>
            <w:color w:val="000000"/>
            <w:sz w:val="22"/>
            <w:szCs w:val="22"/>
          </w:rPr>
          <w:fldChar w:fldCharType="separate"/>
        </w:r>
        <w:r w:rsidR="003F3204">
          <w:rPr>
            <w:webHidden/>
            <w:color w:val="000000"/>
            <w:sz w:val="22"/>
            <w:szCs w:val="22"/>
          </w:rPr>
          <w:t>11</w:t>
        </w:r>
        <w:r w:rsidR="00CD74EE" w:rsidRPr="00AA696D">
          <w:rPr>
            <w:webHidden/>
            <w:color w:val="000000"/>
            <w:sz w:val="22"/>
            <w:szCs w:val="22"/>
          </w:rPr>
          <w:fldChar w:fldCharType="end"/>
        </w:r>
      </w:hyperlink>
    </w:p>
    <w:p w14:paraId="0ED61A15" w14:textId="43CE848B" w:rsidR="00940E87" w:rsidRPr="00AA696D" w:rsidRDefault="00620593">
      <w:pPr>
        <w:pStyle w:val="TOC1"/>
        <w:rPr>
          <w:color w:val="000000"/>
          <w:sz w:val="22"/>
          <w:szCs w:val="22"/>
          <w:lang w:eastAsia="lt-LT"/>
        </w:rPr>
      </w:pPr>
      <w:hyperlink w:anchor="_Toc297898756" w:history="1">
        <w:r w:rsidR="00940E87" w:rsidRPr="00AA696D">
          <w:rPr>
            <w:rStyle w:val="Hyperlink"/>
            <w:b/>
            <w:color w:val="000000"/>
            <w:sz w:val="22"/>
            <w:szCs w:val="22"/>
          </w:rPr>
          <w:t>10.</w:t>
        </w:r>
        <w:r w:rsidR="00940E87" w:rsidRPr="00AA696D">
          <w:rPr>
            <w:color w:val="000000"/>
            <w:sz w:val="22"/>
            <w:szCs w:val="22"/>
            <w:lang w:eastAsia="lt-LT"/>
          </w:rPr>
          <w:tab/>
        </w:r>
        <w:r w:rsidR="00940E87" w:rsidRPr="00AA696D">
          <w:rPr>
            <w:rStyle w:val="Hyperlink"/>
            <w:b/>
            <w:color w:val="000000"/>
            <w:sz w:val="22"/>
            <w:szCs w:val="22"/>
          </w:rPr>
          <w:t>PIRKIMO SUTARTIES SĄLYGOS</w:t>
        </w:r>
        <w:r w:rsidR="00940E87" w:rsidRPr="00AA696D">
          <w:rPr>
            <w:webHidden/>
            <w:color w:val="000000"/>
            <w:sz w:val="22"/>
            <w:szCs w:val="22"/>
          </w:rPr>
          <w:tab/>
        </w:r>
        <w:r w:rsidR="00CD74EE" w:rsidRPr="00AA696D">
          <w:rPr>
            <w:webHidden/>
            <w:color w:val="000000"/>
            <w:sz w:val="22"/>
            <w:szCs w:val="22"/>
          </w:rPr>
          <w:fldChar w:fldCharType="begin"/>
        </w:r>
        <w:r w:rsidR="00940E87" w:rsidRPr="00AA696D">
          <w:rPr>
            <w:webHidden/>
            <w:color w:val="000000"/>
            <w:sz w:val="22"/>
            <w:szCs w:val="22"/>
          </w:rPr>
          <w:instrText xml:space="preserve"> PAGEREF _Toc297898756 \h </w:instrText>
        </w:r>
        <w:r w:rsidR="00CD74EE" w:rsidRPr="00AA696D">
          <w:rPr>
            <w:webHidden/>
            <w:color w:val="000000"/>
            <w:sz w:val="22"/>
            <w:szCs w:val="22"/>
          </w:rPr>
        </w:r>
        <w:r w:rsidR="00CD74EE" w:rsidRPr="00AA696D">
          <w:rPr>
            <w:webHidden/>
            <w:color w:val="000000"/>
            <w:sz w:val="22"/>
            <w:szCs w:val="22"/>
          </w:rPr>
          <w:fldChar w:fldCharType="separate"/>
        </w:r>
        <w:r w:rsidR="003F3204">
          <w:rPr>
            <w:webHidden/>
            <w:color w:val="000000"/>
            <w:sz w:val="22"/>
            <w:szCs w:val="22"/>
          </w:rPr>
          <w:t>12</w:t>
        </w:r>
        <w:r w:rsidR="00CD74EE" w:rsidRPr="00AA696D">
          <w:rPr>
            <w:webHidden/>
            <w:color w:val="000000"/>
            <w:sz w:val="22"/>
            <w:szCs w:val="22"/>
          </w:rPr>
          <w:fldChar w:fldCharType="end"/>
        </w:r>
      </w:hyperlink>
    </w:p>
    <w:p w14:paraId="46B3488F" w14:textId="26A6D036" w:rsidR="00940E87" w:rsidRPr="00AA696D" w:rsidRDefault="00620593">
      <w:pPr>
        <w:pStyle w:val="TOC1"/>
        <w:rPr>
          <w:color w:val="000000"/>
          <w:sz w:val="22"/>
          <w:szCs w:val="22"/>
          <w:lang w:eastAsia="lt-LT"/>
        </w:rPr>
      </w:pPr>
      <w:hyperlink w:anchor="_Toc297898757" w:history="1">
        <w:r w:rsidR="00940E87" w:rsidRPr="00AA696D">
          <w:rPr>
            <w:rStyle w:val="Hyperlink"/>
            <w:b/>
            <w:caps/>
            <w:color w:val="000000"/>
            <w:sz w:val="22"/>
            <w:szCs w:val="22"/>
          </w:rPr>
          <w:t>11.</w:t>
        </w:r>
        <w:r w:rsidR="00940E87" w:rsidRPr="00AA696D">
          <w:rPr>
            <w:color w:val="000000"/>
            <w:sz w:val="22"/>
            <w:szCs w:val="22"/>
            <w:lang w:eastAsia="lt-LT"/>
          </w:rPr>
          <w:tab/>
        </w:r>
        <w:r w:rsidR="00940E87" w:rsidRPr="00AA696D">
          <w:rPr>
            <w:rStyle w:val="Hyperlink"/>
            <w:b/>
            <w:caps/>
            <w:color w:val="000000"/>
            <w:sz w:val="22"/>
            <w:szCs w:val="22"/>
          </w:rPr>
          <w:t>Baigiamosios nuostatos</w:t>
        </w:r>
        <w:r w:rsidR="00940E87" w:rsidRPr="00AA696D">
          <w:rPr>
            <w:webHidden/>
            <w:color w:val="000000"/>
            <w:sz w:val="22"/>
            <w:szCs w:val="22"/>
          </w:rPr>
          <w:tab/>
        </w:r>
        <w:r w:rsidR="00CD74EE" w:rsidRPr="00AA696D">
          <w:rPr>
            <w:webHidden/>
            <w:color w:val="000000"/>
            <w:sz w:val="22"/>
            <w:szCs w:val="22"/>
          </w:rPr>
          <w:fldChar w:fldCharType="begin"/>
        </w:r>
        <w:r w:rsidR="00940E87" w:rsidRPr="00AA696D">
          <w:rPr>
            <w:webHidden/>
            <w:color w:val="000000"/>
            <w:sz w:val="22"/>
            <w:szCs w:val="22"/>
          </w:rPr>
          <w:instrText xml:space="preserve"> PAGEREF _Toc297898757 \h </w:instrText>
        </w:r>
        <w:r w:rsidR="00CD74EE" w:rsidRPr="00AA696D">
          <w:rPr>
            <w:webHidden/>
            <w:color w:val="000000"/>
            <w:sz w:val="22"/>
            <w:szCs w:val="22"/>
          </w:rPr>
        </w:r>
        <w:r w:rsidR="00CD74EE" w:rsidRPr="00AA696D">
          <w:rPr>
            <w:webHidden/>
            <w:color w:val="000000"/>
            <w:sz w:val="22"/>
            <w:szCs w:val="22"/>
          </w:rPr>
          <w:fldChar w:fldCharType="separate"/>
        </w:r>
        <w:r w:rsidR="003F3204">
          <w:rPr>
            <w:webHidden/>
            <w:color w:val="000000"/>
            <w:sz w:val="22"/>
            <w:szCs w:val="22"/>
          </w:rPr>
          <w:t>13</w:t>
        </w:r>
        <w:r w:rsidR="00CD74EE" w:rsidRPr="00AA696D">
          <w:rPr>
            <w:webHidden/>
            <w:color w:val="000000"/>
            <w:sz w:val="22"/>
            <w:szCs w:val="22"/>
          </w:rPr>
          <w:fldChar w:fldCharType="end"/>
        </w:r>
      </w:hyperlink>
    </w:p>
    <w:p w14:paraId="66F360E0" w14:textId="44C8CC76" w:rsidR="00940E87" w:rsidRPr="00AA696D" w:rsidRDefault="00620593">
      <w:pPr>
        <w:pStyle w:val="TOC1"/>
        <w:rPr>
          <w:color w:val="000000"/>
          <w:sz w:val="22"/>
          <w:szCs w:val="22"/>
          <w:lang w:eastAsia="lt-LT"/>
        </w:rPr>
      </w:pPr>
      <w:hyperlink w:anchor="_Toc297898758" w:history="1">
        <w:r w:rsidR="00940E87" w:rsidRPr="00AA696D">
          <w:rPr>
            <w:rStyle w:val="Hyperlink"/>
            <w:b/>
            <w:caps/>
            <w:color w:val="000000"/>
            <w:sz w:val="22"/>
            <w:szCs w:val="22"/>
          </w:rPr>
          <w:t>12.</w:t>
        </w:r>
        <w:r w:rsidR="00940E87" w:rsidRPr="00AA696D">
          <w:rPr>
            <w:color w:val="000000"/>
            <w:sz w:val="22"/>
            <w:szCs w:val="22"/>
            <w:lang w:eastAsia="lt-LT"/>
          </w:rPr>
          <w:tab/>
        </w:r>
        <w:r w:rsidR="00940E87" w:rsidRPr="00AA696D">
          <w:rPr>
            <w:rStyle w:val="Hyperlink"/>
            <w:b/>
            <w:caps/>
            <w:color w:val="000000"/>
            <w:sz w:val="22"/>
            <w:szCs w:val="22"/>
          </w:rPr>
          <w:t>Priedai</w:t>
        </w:r>
        <w:r w:rsidR="00940E87" w:rsidRPr="00AA696D">
          <w:rPr>
            <w:webHidden/>
            <w:color w:val="000000"/>
            <w:sz w:val="22"/>
            <w:szCs w:val="22"/>
          </w:rPr>
          <w:tab/>
        </w:r>
        <w:r w:rsidR="00CD74EE" w:rsidRPr="00AA696D">
          <w:rPr>
            <w:webHidden/>
            <w:color w:val="000000"/>
            <w:sz w:val="22"/>
            <w:szCs w:val="22"/>
          </w:rPr>
          <w:fldChar w:fldCharType="begin"/>
        </w:r>
        <w:r w:rsidR="00940E87" w:rsidRPr="00AA696D">
          <w:rPr>
            <w:webHidden/>
            <w:color w:val="000000"/>
            <w:sz w:val="22"/>
            <w:szCs w:val="22"/>
          </w:rPr>
          <w:instrText xml:space="preserve"> PAGEREF _Toc297898758 \h </w:instrText>
        </w:r>
        <w:r w:rsidR="00CD74EE" w:rsidRPr="00AA696D">
          <w:rPr>
            <w:webHidden/>
            <w:color w:val="000000"/>
            <w:sz w:val="22"/>
            <w:szCs w:val="22"/>
          </w:rPr>
        </w:r>
        <w:r w:rsidR="00CD74EE" w:rsidRPr="00AA696D">
          <w:rPr>
            <w:webHidden/>
            <w:color w:val="000000"/>
            <w:sz w:val="22"/>
            <w:szCs w:val="22"/>
          </w:rPr>
          <w:fldChar w:fldCharType="separate"/>
        </w:r>
        <w:r w:rsidR="003F3204">
          <w:rPr>
            <w:webHidden/>
            <w:color w:val="000000"/>
            <w:sz w:val="22"/>
            <w:szCs w:val="22"/>
          </w:rPr>
          <w:t>14</w:t>
        </w:r>
        <w:r w:rsidR="00CD74EE" w:rsidRPr="00AA696D">
          <w:rPr>
            <w:webHidden/>
            <w:color w:val="000000"/>
            <w:sz w:val="22"/>
            <w:szCs w:val="22"/>
          </w:rPr>
          <w:fldChar w:fldCharType="end"/>
        </w:r>
      </w:hyperlink>
    </w:p>
    <w:p w14:paraId="21D863CB" w14:textId="77777777" w:rsidR="00D07F78" w:rsidRPr="00AA696D" w:rsidRDefault="00CD74EE" w:rsidP="00CF2023">
      <w:pPr>
        <w:jc w:val="both"/>
        <w:rPr>
          <w:color w:val="000000"/>
          <w:sz w:val="22"/>
          <w:szCs w:val="22"/>
        </w:rPr>
      </w:pPr>
      <w:r w:rsidRPr="00AA696D">
        <w:rPr>
          <w:color w:val="000000"/>
          <w:sz w:val="22"/>
          <w:szCs w:val="22"/>
        </w:rPr>
        <w:fldChar w:fldCharType="end"/>
      </w:r>
    </w:p>
    <w:p w14:paraId="0579243D" w14:textId="77777777" w:rsidR="00940E87" w:rsidRPr="003D1B0F" w:rsidRDefault="00D07F78" w:rsidP="00CF2023">
      <w:pPr>
        <w:jc w:val="both"/>
        <w:rPr>
          <w:color w:val="000000"/>
        </w:rPr>
      </w:pPr>
      <w:r w:rsidRPr="003D1B0F">
        <w:rPr>
          <w:color w:val="000000"/>
        </w:rPr>
        <w:br w:type="page"/>
      </w:r>
      <w:bookmarkStart w:id="0" w:name="_GoBack"/>
      <w:bookmarkEnd w:id="0"/>
    </w:p>
    <w:p w14:paraId="136FE233" w14:textId="77777777" w:rsidR="00940E87" w:rsidRPr="00AA696D" w:rsidRDefault="00940E87" w:rsidP="00940E87">
      <w:pPr>
        <w:numPr>
          <w:ilvl w:val="0"/>
          <w:numId w:val="2"/>
        </w:numPr>
        <w:jc w:val="center"/>
        <w:outlineLvl w:val="0"/>
        <w:rPr>
          <w:b/>
          <w:color w:val="000000"/>
          <w:sz w:val="22"/>
          <w:szCs w:val="22"/>
        </w:rPr>
      </w:pPr>
      <w:bookmarkStart w:id="1" w:name="_Toc297898747"/>
      <w:r w:rsidRPr="00AA696D">
        <w:rPr>
          <w:b/>
          <w:color w:val="000000"/>
          <w:sz w:val="22"/>
          <w:szCs w:val="22"/>
        </w:rPr>
        <w:lastRenderedPageBreak/>
        <w:t>BENDROSIOS NUOSTATOS</w:t>
      </w:r>
      <w:bookmarkEnd w:id="1"/>
    </w:p>
    <w:p w14:paraId="46456E2F" w14:textId="77777777" w:rsidR="008E3BF6" w:rsidRPr="00AA696D" w:rsidRDefault="008E3BF6" w:rsidP="00144B70">
      <w:pPr>
        <w:tabs>
          <w:tab w:val="left" w:pos="840"/>
          <w:tab w:val="left" w:pos="1080"/>
        </w:tabs>
        <w:autoSpaceDE w:val="0"/>
        <w:autoSpaceDN w:val="0"/>
        <w:adjustRightInd w:val="0"/>
        <w:ind w:left="600"/>
        <w:jc w:val="both"/>
        <w:rPr>
          <w:color w:val="000000"/>
          <w:sz w:val="22"/>
          <w:szCs w:val="22"/>
        </w:rPr>
      </w:pPr>
    </w:p>
    <w:p w14:paraId="422CBF85" w14:textId="6D67A4F9" w:rsidR="00650555" w:rsidRDefault="00650555" w:rsidP="00AA696D">
      <w:pPr>
        <w:pStyle w:val="ListParagraph"/>
        <w:numPr>
          <w:ilvl w:val="1"/>
          <w:numId w:val="44"/>
        </w:numPr>
        <w:tabs>
          <w:tab w:val="left" w:pos="840"/>
          <w:tab w:val="left" w:pos="1080"/>
        </w:tabs>
        <w:autoSpaceDE w:val="0"/>
        <w:autoSpaceDN w:val="0"/>
        <w:adjustRightInd w:val="0"/>
        <w:ind w:left="567" w:hanging="567"/>
        <w:jc w:val="both"/>
        <w:rPr>
          <w:color w:val="000000"/>
          <w:sz w:val="22"/>
          <w:szCs w:val="22"/>
        </w:rPr>
      </w:pPr>
      <w:r>
        <w:rPr>
          <w:color w:val="000000"/>
          <w:sz w:val="22"/>
          <w:szCs w:val="22"/>
        </w:rPr>
        <w:t>Toliau šiame dokumente naudojamos sąvokos ir sutrumpinimai reiškia:</w:t>
      </w:r>
    </w:p>
    <w:p w14:paraId="3A4DBCC9" w14:textId="3DF29580" w:rsidR="00650555" w:rsidRDefault="00650555" w:rsidP="00650555">
      <w:pPr>
        <w:pStyle w:val="ListParagraph"/>
        <w:numPr>
          <w:ilvl w:val="2"/>
          <w:numId w:val="44"/>
        </w:numPr>
        <w:tabs>
          <w:tab w:val="left" w:pos="840"/>
          <w:tab w:val="left" w:pos="1080"/>
        </w:tabs>
        <w:autoSpaceDE w:val="0"/>
        <w:autoSpaceDN w:val="0"/>
        <w:adjustRightInd w:val="0"/>
        <w:ind w:left="1287"/>
        <w:jc w:val="both"/>
        <w:rPr>
          <w:color w:val="000000"/>
          <w:sz w:val="22"/>
          <w:szCs w:val="22"/>
        </w:rPr>
      </w:pPr>
      <w:r>
        <w:rPr>
          <w:b/>
          <w:bCs/>
          <w:color w:val="000000"/>
          <w:sz w:val="22"/>
          <w:szCs w:val="22"/>
        </w:rPr>
        <w:t xml:space="preserve">    Konkurso sąlygos</w:t>
      </w:r>
      <w:r>
        <w:rPr>
          <w:color w:val="000000"/>
          <w:sz w:val="22"/>
          <w:szCs w:val="22"/>
        </w:rPr>
        <w:t xml:space="preserve"> – tai šis dokumentas</w:t>
      </w:r>
      <w:r w:rsidR="00401293">
        <w:rPr>
          <w:color w:val="000000"/>
          <w:sz w:val="22"/>
          <w:szCs w:val="22"/>
        </w:rPr>
        <w:t xml:space="preserve"> su visais galiojančiais pakeitimais, papildymais ir priedais</w:t>
      </w:r>
      <w:r>
        <w:rPr>
          <w:color w:val="000000"/>
          <w:sz w:val="22"/>
          <w:szCs w:val="22"/>
        </w:rPr>
        <w:t>;</w:t>
      </w:r>
    </w:p>
    <w:p w14:paraId="3C30CCAF" w14:textId="26486FD0" w:rsidR="00650555" w:rsidRDefault="00650555" w:rsidP="00650555">
      <w:pPr>
        <w:pStyle w:val="ListParagraph"/>
        <w:numPr>
          <w:ilvl w:val="2"/>
          <w:numId w:val="44"/>
        </w:numPr>
        <w:tabs>
          <w:tab w:val="left" w:pos="840"/>
          <w:tab w:val="left" w:pos="1080"/>
        </w:tabs>
        <w:autoSpaceDE w:val="0"/>
        <w:autoSpaceDN w:val="0"/>
        <w:adjustRightInd w:val="0"/>
        <w:ind w:left="1287"/>
        <w:jc w:val="both"/>
        <w:rPr>
          <w:color w:val="000000"/>
          <w:sz w:val="22"/>
          <w:szCs w:val="22"/>
        </w:rPr>
      </w:pPr>
      <w:r>
        <w:rPr>
          <w:color w:val="000000"/>
          <w:sz w:val="22"/>
          <w:szCs w:val="22"/>
        </w:rPr>
        <w:t xml:space="preserve">    </w:t>
      </w:r>
      <w:r w:rsidRPr="00650555">
        <w:rPr>
          <w:b/>
          <w:bCs/>
          <w:color w:val="000000"/>
          <w:sz w:val="22"/>
          <w:szCs w:val="22"/>
        </w:rPr>
        <w:t>Pirkėjas</w:t>
      </w:r>
      <w:r>
        <w:rPr>
          <w:color w:val="000000"/>
          <w:sz w:val="22"/>
          <w:szCs w:val="22"/>
        </w:rPr>
        <w:t xml:space="preserve"> – tai Uždaroji akcinė bendrovė „ELAMETA“, duomenys apie kurią kaupiami ir tvarkomi Lietuvos Respublikos Juridinių asmenų registre;</w:t>
      </w:r>
    </w:p>
    <w:p w14:paraId="6B139504" w14:textId="5AC3E660" w:rsidR="00650555" w:rsidRDefault="00650555" w:rsidP="00650555">
      <w:pPr>
        <w:pStyle w:val="ListParagraph"/>
        <w:numPr>
          <w:ilvl w:val="2"/>
          <w:numId w:val="44"/>
        </w:numPr>
        <w:tabs>
          <w:tab w:val="left" w:pos="840"/>
          <w:tab w:val="left" w:pos="1080"/>
        </w:tabs>
        <w:autoSpaceDE w:val="0"/>
        <w:autoSpaceDN w:val="0"/>
        <w:adjustRightInd w:val="0"/>
        <w:ind w:left="1287"/>
        <w:jc w:val="both"/>
        <w:rPr>
          <w:color w:val="000000"/>
          <w:sz w:val="22"/>
          <w:szCs w:val="22"/>
        </w:rPr>
      </w:pPr>
      <w:r>
        <w:rPr>
          <w:color w:val="000000"/>
          <w:sz w:val="22"/>
          <w:szCs w:val="22"/>
        </w:rPr>
        <w:t xml:space="preserve">    </w:t>
      </w:r>
      <w:r w:rsidRPr="00650555">
        <w:rPr>
          <w:b/>
          <w:bCs/>
          <w:color w:val="000000"/>
          <w:sz w:val="22"/>
          <w:szCs w:val="22"/>
        </w:rPr>
        <w:t>Pastatas</w:t>
      </w:r>
      <w:r>
        <w:rPr>
          <w:color w:val="000000"/>
          <w:sz w:val="22"/>
          <w:szCs w:val="22"/>
        </w:rPr>
        <w:t xml:space="preserve"> – tai Pirkėjui nuosavybės teise priklausantis gamybinis pastatas, esantis adresu Utena, J. Basanavičiaus g. 114N, kurio aktualūs kadastro duomenys pateikti šių Konkurso sąlygų Priede Nr. 3 (trečias);</w:t>
      </w:r>
    </w:p>
    <w:p w14:paraId="5746EBB0" w14:textId="1779DF17" w:rsidR="00650555" w:rsidRDefault="00650555" w:rsidP="00650555">
      <w:pPr>
        <w:pStyle w:val="ListParagraph"/>
        <w:numPr>
          <w:ilvl w:val="2"/>
          <w:numId w:val="44"/>
        </w:numPr>
        <w:tabs>
          <w:tab w:val="left" w:pos="840"/>
          <w:tab w:val="left" w:pos="1080"/>
        </w:tabs>
        <w:autoSpaceDE w:val="0"/>
        <w:autoSpaceDN w:val="0"/>
        <w:adjustRightInd w:val="0"/>
        <w:ind w:left="1287"/>
        <w:jc w:val="both"/>
        <w:rPr>
          <w:color w:val="000000"/>
          <w:sz w:val="22"/>
          <w:szCs w:val="22"/>
        </w:rPr>
      </w:pPr>
      <w:r>
        <w:rPr>
          <w:color w:val="000000"/>
          <w:sz w:val="22"/>
          <w:szCs w:val="22"/>
        </w:rPr>
        <w:t xml:space="preserve">    </w:t>
      </w:r>
      <w:r w:rsidRPr="00650555">
        <w:rPr>
          <w:b/>
          <w:bCs/>
          <w:color w:val="000000"/>
          <w:sz w:val="22"/>
          <w:szCs w:val="22"/>
        </w:rPr>
        <w:t>Saulės jėgainė</w:t>
      </w:r>
      <w:r>
        <w:rPr>
          <w:color w:val="000000"/>
          <w:sz w:val="22"/>
          <w:szCs w:val="22"/>
        </w:rPr>
        <w:t xml:space="preserve"> – tai </w:t>
      </w:r>
      <w:r w:rsidR="00D10335" w:rsidRPr="00AA696D">
        <w:rPr>
          <w:color w:val="000000"/>
          <w:sz w:val="22"/>
          <w:szCs w:val="22"/>
        </w:rPr>
        <w:t xml:space="preserve">teisės bei normatyvinių aktų bei </w:t>
      </w:r>
      <w:r w:rsidR="00D10335">
        <w:rPr>
          <w:color w:val="000000"/>
          <w:sz w:val="22"/>
          <w:szCs w:val="22"/>
        </w:rPr>
        <w:t xml:space="preserve">šio </w:t>
      </w:r>
      <w:r>
        <w:rPr>
          <w:color w:val="000000"/>
          <w:sz w:val="22"/>
          <w:szCs w:val="22"/>
        </w:rPr>
        <w:t>Konkurso sąlygose nurodytus reikalavimus (įskaitant techninius ir kokybinius parametrus) atitinkanti veikianti ir teisėtai pripažinta tinkama eksploatuoti saulės fotoelektrinė ant Pirkėjui priklausančio Pastato stogo;</w:t>
      </w:r>
    </w:p>
    <w:p w14:paraId="0ED1B117" w14:textId="5624837C" w:rsidR="00650555" w:rsidRPr="00B23C2C" w:rsidRDefault="00650555" w:rsidP="00B23C2C">
      <w:pPr>
        <w:pStyle w:val="ListParagraph"/>
        <w:numPr>
          <w:ilvl w:val="2"/>
          <w:numId w:val="44"/>
        </w:numPr>
        <w:tabs>
          <w:tab w:val="left" w:pos="840"/>
          <w:tab w:val="left" w:pos="1080"/>
        </w:tabs>
        <w:autoSpaceDE w:val="0"/>
        <w:autoSpaceDN w:val="0"/>
        <w:adjustRightInd w:val="0"/>
        <w:ind w:left="1287"/>
        <w:jc w:val="both"/>
        <w:rPr>
          <w:color w:val="000000"/>
          <w:sz w:val="22"/>
          <w:szCs w:val="22"/>
        </w:rPr>
      </w:pPr>
      <w:r w:rsidRPr="00B23C2C">
        <w:rPr>
          <w:color w:val="000000"/>
          <w:sz w:val="22"/>
          <w:szCs w:val="22"/>
        </w:rPr>
        <w:t xml:space="preserve">    </w:t>
      </w:r>
      <w:r w:rsidRPr="00B23C2C">
        <w:rPr>
          <w:b/>
          <w:bCs/>
          <w:color w:val="000000"/>
          <w:sz w:val="22"/>
          <w:szCs w:val="22"/>
        </w:rPr>
        <w:t>Tiekėjas</w:t>
      </w:r>
      <w:r w:rsidRPr="00B23C2C">
        <w:rPr>
          <w:color w:val="000000"/>
          <w:sz w:val="22"/>
          <w:szCs w:val="22"/>
        </w:rPr>
        <w:t xml:space="preserve"> – tai šių Konkurso sąlygų reikalavimus atitinkantis </w:t>
      </w:r>
      <w:r w:rsidRPr="00B23C2C">
        <w:rPr>
          <w:rFonts w:cs="Arial"/>
          <w:bCs/>
          <w:sz w:val="22"/>
          <w:szCs w:val="22"/>
        </w:rPr>
        <w:t>ūkio subjektas – fizinis asmuo, privatusis juridinis asmuo, viešasis juridinis asmuo, kitos organizacijos ir jų padaliniai ar tokių asmenų</w:t>
      </w:r>
      <w:r w:rsidRPr="00B23C2C">
        <w:rPr>
          <w:rFonts w:cs="Arial"/>
          <w:sz w:val="22"/>
          <w:szCs w:val="22"/>
        </w:rPr>
        <w:t xml:space="preserve"> grupė, teisėtai galintys </w:t>
      </w:r>
      <w:r w:rsidR="00401293">
        <w:rPr>
          <w:rFonts w:cs="Arial"/>
          <w:sz w:val="22"/>
          <w:szCs w:val="22"/>
        </w:rPr>
        <w:t>pasiekti Pirkimo rezultatą (parduoti Pirkimo objektą)</w:t>
      </w:r>
      <w:r w:rsidRPr="00B23C2C">
        <w:rPr>
          <w:rFonts w:cs="Arial"/>
          <w:sz w:val="22"/>
          <w:szCs w:val="22"/>
        </w:rPr>
        <w:t>;</w:t>
      </w:r>
    </w:p>
    <w:p w14:paraId="63CCF033" w14:textId="7C7BFB66" w:rsidR="00650555" w:rsidRDefault="00650555" w:rsidP="00650555">
      <w:pPr>
        <w:pStyle w:val="ListParagraph"/>
        <w:numPr>
          <w:ilvl w:val="2"/>
          <w:numId w:val="44"/>
        </w:numPr>
        <w:tabs>
          <w:tab w:val="left" w:pos="840"/>
          <w:tab w:val="left" w:pos="1080"/>
        </w:tabs>
        <w:autoSpaceDE w:val="0"/>
        <w:autoSpaceDN w:val="0"/>
        <w:adjustRightInd w:val="0"/>
        <w:ind w:left="1287"/>
        <w:jc w:val="both"/>
        <w:rPr>
          <w:color w:val="000000"/>
          <w:sz w:val="22"/>
          <w:szCs w:val="22"/>
        </w:rPr>
      </w:pPr>
      <w:r>
        <w:rPr>
          <w:color w:val="000000"/>
          <w:sz w:val="22"/>
          <w:szCs w:val="22"/>
        </w:rPr>
        <w:t xml:space="preserve">    </w:t>
      </w:r>
      <w:r w:rsidRPr="00D10335">
        <w:rPr>
          <w:b/>
          <w:bCs/>
          <w:color w:val="000000"/>
          <w:sz w:val="22"/>
          <w:szCs w:val="22"/>
        </w:rPr>
        <w:t>Taisyklės</w:t>
      </w:r>
      <w:r>
        <w:rPr>
          <w:color w:val="000000"/>
          <w:sz w:val="22"/>
          <w:szCs w:val="22"/>
        </w:rPr>
        <w:t xml:space="preserve"> - tai </w:t>
      </w:r>
      <w:r w:rsidRPr="00AA696D">
        <w:rPr>
          <w:color w:val="000000"/>
          <w:sz w:val="22"/>
          <w:szCs w:val="22"/>
        </w:rPr>
        <w:t>Lietuvos Respublikos finansų ministro 2014 m. spalio 8 d. įsakymu Nr. 1K-316</w:t>
      </w:r>
      <w:r>
        <w:rPr>
          <w:color w:val="000000"/>
          <w:sz w:val="22"/>
          <w:szCs w:val="22"/>
        </w:rPr>
        <w:t xml:space="preserve"> patvirtintos </w:t>
      </w:r>
      <w:r w:rsidRPr="00AA696D">
        <w:rPr>
          <w:color w:val="000000"/>
          <w:sz w:val="22"/>
          <w:szCs w:val="22"/>
        </w:rPr>
        <w:t>Projektų finansavimo ir administravimo taisyklės</w:t>
      </w:r>
      <w:r>
        <w:rPr>
          <w:color w:val="000000"/>
          <w:sz w:val="22"/>
          <w:szCs w:val="22"/>
        </w:rPr>
        <w:t xml:space="preserve"> (galiojanti redakcija);</w:t>
      </w:r>
    </w:p>
    <w:p w14:paraId="34BE0733" w14:textId="6BCFD78A" w:rsidR="00650555" w:rsidRDefault="00650555" w:rsidP="00650555">
      <w:pPr>
        <w:pStyle w:val="ListParagraph"/>
        <w:numPr>
          <w:ilvl w:val="2"/>
          <w:numId w:val="44"/>
        </w:numPr>
        <w:tabs>
          <w:tab w:val="left" w:pos="840"/>
          <w:tab w:val="left" w:pos="1080"/>
        </w:tabs>
        <w:autoSpaceDE w:val="0"/>
        <w:autoSpaceDN w:val="0"/>
        <w:adjustRightInd w:val="0"/>
        <w:ind w:left="1287"/>
        <w:jc w:val="both"/>
        <w:rPr>
          <w:color w:val="000000"/>
          <w:sz w:val="22"/>
          <w:szCs w:val="22"/>
        </w:rPr>
      </w:pPr>
      <w:r>
        <w:rPr>
          <w:color w:val="000000"/>
          <w:sz w:val="22"/>
          <w:szCs w:val="22"/>
        </w:rPr>
        <w:t xml:space="preserve">    </w:t>
      </w:r>
      <w:r w:rsidRPr="00D10335">
        <w:rPr>
          <w:b/>
          <w:bCs/>
          <w:color w:val="000000"/>
          <w:sz w:val="22"/>
          <w:szCs w:val="22"/>
        </w:rPr>
        <w:t>Civilinis kodeksas</w:t>
      </w:r>
      <w:r>
        <w:rPr>
          <w:color w:val="000000"/>
          <w:sz w:val="22"/>
          <w:szCs w:val="22"/>
        </w:rPr>
        <w:t xml:space="preserve"> – tai Lietuvos Respublikos civilinis kodeksas (galiojanti redakcija).</w:t>
      </w:r>
    </w:p>
    <w:p w14:paraId="1F8CC418" w14:textId="5AF19CA4" w:rsidR="00780985" w:rsidRPr="00650555" w:rsidRDefault="00780985" w:rsidP="00650555">
      <w:pPr>
        <w:pStyle w:val="ListParagraph"/>
        <w:numPr>
          <w:ilvl w:val="2"/>
          <w:numId w:val="44"/>
        </w:numPr>
        <w:tabs>
          <w:tab w:val="left" w:pos="840"/>
          <w:tab w:val="left" w:pos="1080"/>
        </w:tabs>
        <w:autoSpaceDE w:val="0"/>
        <w:autoSpaceDN w:val="0"/>
        <w:adjustRightInd w:val="0"/>
        <w:ind w:left="1287"/>
        <w:jc w:val="both"/>
        <w:rPr>
          <w:color w:val="000000"/>
          <w:sz w:val="22"/>
          <w:szCs w:val="22"/>
        </w:rPr>
      </w:pPr>
      <w:r>
        <w:rPr>
          <w:color w:val="000000"/>
          <w:sz w:val="22"/>
          <w:szCs w:val="22"/>
        </w:rPr>
        <w:t xml:space="preserve">    </w:t>
      </w:r>
      <w:r w:rsidR="00B23C2C">
        <w:rPr>
          <w:b/>
          <w:bCs/>
          <w:color w:val="000000"/>
          <w:sz w:val="22"/>
          <w:szCs w:val="22"/>
        </w:rPr>
        <w:t>Pirkimo s</w:t>
      </w:r>
      <w:r w:rsidRPr="001C38C5">
        <w:rPr>
          <w:b/>
          <w:bCs/>
          <w:color w:val="000000"/>
          <w:sz w:val="22"/>
          <w:szCs w:val="22"/>
        </w:rPr>
        <w:t>utartis</w:t>
      </w:r>
      <w:r>
        <w:rPr>
          <w:color w:val="000000"/>
          <w:sz w:val="22"/>
          <w:szCs w:val="22"/>
        </w:rPr>
        <w:t xml:space="preserve"> – tai Konkursą laimėjusio Tiekėjo ir Pirkėjo sudaroma sutartis</w:t>
      </w:r>
      <w:r w:rsidR="00B23C2C">
        <w:rPr>
          <w:color w:val="000000"/>
          <w:sz w:val="22"/>
          <w:szCs w:val="22"/>
        </w:rPr>
        <w:t xml:space="preserve"> dėl Pirkimo objekto įsigijimo</w:t>
      </w:r>
      <w:r>
        <w:rPr>
          <w:color w:val="000000"/>
          <w:sz w:val="22"/>
          <w:szCs w:val="22"/>
        </w:rPr>
        <w:t xml:space="preserve">. </w:t>
      </w:r>
    </w:p>
    <w:p w14:paraId="78807A5E" w14:textId="77777777" w:rsidR="000278D0" w:rsidRDefault="00650555" w:rsidP="000278D0">
      <w:pPr>
        <w:pStyle w:val="ListParagraph"/>
        <w:numPr>
          <w:ilvl w:val="1"/>
          <w:numId w:val="44"/>
        </w:numPr>
        <w:tabs>
          <w:tab w:val="left" w:pos="840"/>
          <w:tab w:val="left" w:pos="1080"/>
        </w:tabs>
        <w:autoSpaceDE w:val="0"/>
        <w:autoSpaceDN w:val="0"/>
        <w:adjustRightInd w:val="0"/>
        <w:ind w:left="567" w:hanging="567"/>
        <w:jc w:val="both"/>
        <w:rPr>
          <w:color w:val="000000"/>
          <w:sz w:val="22"/>
          <w:szCs w:val="22"/>
        </w:rPr>
      </w:pPr>
      <w:r>
        <w:rPr>
          <w:color w:val="000000"/>
          <w:sz w:val="22"/>
          <w:szCs w:val="22"/>
        </w:rPr>
        <w:t xml:space="preserve">Kitos Konkurso sąlygose vartojamos pagrindinės sąvokos apibrėžtos </w:t>
      </w:r>
      <w:r w:rsidR="003212C7">
        <w:rPr>
          <w:color w:val="000000"/>
          <w:sz w:val="22"/>
          <w:szCs w:val="22"/>
        </w:rPr>
        <w:t>T</w:t>
      </w:r>
      <w:r>
        <w:rPr>
          <w:color w:val="000000"/>
          <w:sz w:val="22"/>
          <w:szCs w:val="22"/>
        </w:rPr>
        <w:t>aisyklėse</w:t>
      </w:r>
      <w:r w:rsidR="00B23C2C">
        <w:rPr>
          <w:color w:val="000000"/>
          <w:sz w:val="22"/>
          <w:szCs w:val="22"/>
        </w:rPr>
        <w:t xml:space="preserve"> arba toliau Konkurso sąlygose</w:t>
      </w:r>
      <w:r>
        <w:rPr>
          <w:color w:val="000000"/>
          <w:sz w:val="22"/>
          <w:szCs w:val="22"/>
        </w:rPr>
        <w:t>.</w:t>
      </w:r>
    </w:p>
    <w:p w14:paraId="27647CD4" w14:textId="27A4CE06" w:rsidR="00AA696D" w:rsidRPr="000278D0" w:rsidRDefault="00D10335" w:rsidP="000278D0">
      <w:pPr>
        <w:pStyle w:val="ListParagraph"/>
        <w:numPr>
          <w:ilvl w:val="1"/>
          <w:numId w:val="44"/>
        </w:numPr>
        <w:tabs>
          <w:tab w:val="left" w:pos="840"/>
          <w:tab w:val="left" w:pos="1080"/>
        </w:tabs>
        <w:autoSpaceDE w:val="0"/>
        <w:autoSpaceDN w:val="0"/>
        <w:adjustRightInd w:val="0"/>
        <w:ind w:left="567" w:hanging="567"/>
        <w:jc w:val="both"/>
        <w:rPr>
          <w:color w:val="000000"/>
          <w:sz w:val="22"/>
          <w:szCs w:val="22"/>
        </w:rPr>
      </w:pPr>
      <w:r w:rsidRPr="000278D0">
        <w:rPr>
          <w:color w:val="000000"/>
          <w:sz w:val="22"/>
          <w:szCs w:val="22"/>
        </w:rPr>
        <w:t>Pirkimas vykdomas</w:t>
      </w:r>
      <w:r w:rsidR="00650555" w:rsidRPr="000278D0">
        <w:rPr>
          <w:color w:val="000000"/>
          <w:sz w:val="22"/>
          <w:szCs w:val="22"/>
        </w:rPr>
        <w:t xml:space="preserve"> </w:t>
      </w:r>
      <w:r w:rsidR="00C103FB" w:rsidRPr="000278D0">
        <w:rPr>
          <w:color w:val="000000"/>
          <w:sz w:val="22"/>
          <w:szCs w:val="22"/>
        </w:rPr>
        <w:t>įgyvendin</w:t>
      </w:r>
      <w:r w:rsidRPr="000278D0">
        <w:rPr>
          <w:color w:val="000000"/>
          <w:sz w:val="22"/>
          <w:szCs w:val="22"/>
        </w:rPr>
        <w:t>ant</w:t>
      </w:r>
      <w:r w:rsidR="00C103FB" w:rsidRPr="000278D0">
        <w:rPr>
          <w:color w:val="000000"/>
          <w:sz w:val="22"/>
          <w:szCs w:val="22"/>
        </w:rPr>
        <w:t xml:space="preserve"> projektą </w:t>
      </w:r>
      <w:r w:rsidR="005A2EC1" w:rsidRPr="000278D0">
        <w:rPr>
          <w:color w:val="000000"/>
          <w:sz w:val="22"/>
          <w:szCs w:val="22"/>
        </w:rPr>
        <w:t>„</w:t>
      </w:r>
      <w:r w:rsidR="00144B70" w:rsidRPr="000278D0">
        <w:rPr>
          <w:color w:val="000000"/>
          <w:sz w:val="22"/>
          <w:szCs w:val="22"/>
        </w:rPr>
        <w:t>Atsinaujinančius energijos išteklius naudojančių energijos gamybos pajėgumų įdiegimas UAB „</w:t>
      </w:r>
      <w:r w:rsidR="00AD2772" w:rsidRPr="000278D0">
        <w:rPr>
          <w:color w:val="000000"/>
          <w:sz w:val="22"/>
          <w:szCs w:val="22"/>
        </w:rPr>
        <w:t>ELAMETA</w:t>
      </w:r>
      <w:r w:rsidR="00144B70" w:rsidRPr="000278D0">
        <w:rPr>
          <w:color w:val="000000"/>
          <w:sz w:val="22"/>
          <w:szCs w:val="22"/>
        </w:rPr>
        <w:t>“</w:t>
      </w:r>
      <w:r w:rsidR="005A2EC1" w:rsidRPr="000278D0">
        <w:rPr>
          <w:color w:val="000000"/>
          <w:sz w:val="22"/>
          <w:szCs w:val="22"/>
        </w:rPr>
        <w:t>“</w:t>
      </w:r>
      <w:r w:rsidR="001C4BA0" w:rsidRPr="000278D0">
        <w:rPr>
          <w:color w:val="000000"/>
          <w:sz w:val="22"/>
          <w:szCs w:val="22"/>
        </w:rPr>
        <w:t xml:space="preserve"> </w:t>
      </w:r>
      <w:r w:rsidR="001C4BA0" w:rsidRPr="00556934">
        <w:rPr>
          <w:color w:val="000000"/>
          <w:sz w:val="22"/>
          <w:szCs w:val="22"/>
        </w:rPr>
        <w:t>(Nr.</w:t>
      </w:r>
      <w:r w:rsidR="00F60226" w:rsidRPr="00556934">
        <w:rPr>
          <w:color w:val="000000"/>
          <w:sz w:val="22"/>
          <w:szCs w:val="22"/>
        </w:rPr>
        <w:t xml:space="preserve"> </w:t>
      </w:r>
      <w:r w:rsidR="00D2482D" w:rsidRPr="00556934">
        <w:rPr>
          <w:color w:val="000000"/>
          <w:sz w:val="22"/>
          <w:szCs w:val="22"/>
        </w:rPr>
        <w:t>04.2.1-LVPA-K-836-04-0023</w:t>
      </w:r>
      <w:r w:rsidR="001C4BA0" w:rsidRPr="00556934">
        <w:rPr>
          <w:color w:val="000000"/>
          <w:sz w:val="22"/>
          <w:szCs w:val="22"/>
        </w:rPr>
        <w:t>)</w:t>
      </w:r>
      <w:r w:rsidR="00C103FB" w:rsidRPr="00556934">
        <w:rPr>
          <w:color w:val="000000"/>
          <w:sz w:val="22"/>
          <w:szCs w:val="22"/>
        </w:rPr>
        <w:t>,</w:t>
      </w:r>
      <w:r w:rsidR="00C103FB" w:rsidRPr="000278D0">
        <w:rPr>
          <w:color w:val="000000"/>
          <w:sz w:val="22"/>
          <w:szCs w:val="22"/>
        </w:rPr>
        <w:t xml:space="preserve"> </w:t>
      </w:r>
      <w:r w:rsidR="005A520C" w:rsidRPr="000278D0">
        <w:rPr>
          <w:color w:val="000000"/>
          <w:sz w:val="22"/>
          <w:szCs w:val="22"/>
        </w:rPr>
        <w:t xml:space="preserve">bendrai </w:t>
      </w:r>
      <w:r w:rsidR="00C103FB" w:rsidRPr="000278D0">
        <w:rPr>
          <w:color w:val="000000"/>
          <w:sz w:val="22"/>
          <w:szCs w:val="22"/>
        </w:rPr>
        <w:t xml:space="preserve">finansuojamą Europos Sąjungos </w:t>
      </w:r>
      <w:r w:rsidR="008870E0" w:rsidRPr="000278D0">
        <w:rPr>
          <w:color w:val="000000"/>
          <w:sz w:val="22"/>
          <w:szCs w:val="22"/>
        </w:rPr>
        <w:t>struktūrin</w:t>
      </w:r>
      <w:r w:rsidR="00C605F3" w:rsidRPr="000278D0">
        <w:rPr>
          <w:color w:val="000000"/>
          <w:sz w:val="22"/>
          <w:szCs w:val="22"/>
        </w:rPr>
        <w:t xml:space="preserve">ių fondų </w:t>
      </w:r>
      <w:r w:rsidR="00C103FB" w:rsidRPr="000278D0">
        <w:rPr>
          <w:color w:val="000000"/>
          <w:sz w:val="22"/>
          <w:szCs w:val="22"/>
        </w:rPr>
        <w:t>ir Lietuvos Respublikos lėšomis</w:t>
      </w:r>
      <w:r w:rsidR="001C4BA0" w:rsidRPr="000278D0">
        <w:rPr>
          <w:color w:val="000000"/>
          <w:sz w:val="22"/>
          <w:szCs w:val="22"/>
        </w:rPr>
        <w:t>.</w:t>
      </w:r>
    </w:p>
    <w:p w14:paraId="2FC85276" w14:textId="77777777" w:rsidR="000278D0" w:rsidRDefault="00B2454A" w:rsidP="000278D0">
      <w:pPr>
        <w:pStyle w:val="ListParagraph"/>
        <w:numPr>
          <w:ilvl w:val="1"/>
          <w:numId w:val="44"/>
        </w:numPr>
        <w:tabs>
          <w:tab w:val="left" w:pos="840"/>
          <w:tab w:val="left" w:pos="1080"/>
        </w:tabs>
        <w:autoSpaceDE w:val="0"/>
        <w:autoSpaceDN w:val="0"/>
        <w:adjustRightInd w:val="0"/>
        <w:ind w:left="567" w:hanging="567"/>
        <w:jc w:val="both"/>
        <w:rPr>
          <w:color w:val="000000"/>
          <w:sz w:val="22"/>
          <w:szCs w:val="22"/>
        </w:rPr>
      </w:pPr>
      <w:r w:rsidRPr="00AA696D">
        <w:rPr>
          <w:color w:val="000000"/>
          <w:sz w:val="22"/>
          <w:szCs w:val="22"/>
        </w:rPr>
        <w:t xml:space="preserve">Pirkimas vykdomas vadovaujantis </w:t>
      </w:r>
      <w:r w:rsidR="00CE3984" w:rsidRPr="00AA696D">
        <w:rPr>
          <w:color w:val="000000"/>
          <w:sz w:val="22"/>
          <w:szCs w:val="22"/>
        </w:rPr>
        <w:t>Taisyklėmis</w:t>
      </w:r>
      <w:r w:rsidRPr="00AA696D">
        <w:rPr>
          <w:color w:val="000000"/>
          <w:sz w:val="22"/>
          <w:szCs w:val="22"/>
        </w:rPr>
        <w:t xml:space="preserve">, </w:t>
      </w:r>
      <w:r w:rsidR="00650555">
        <w:rPr>
          <w:color w:val="000000"/>
          <w:sz w:val="22"/>
          <w:szCs w:val="22"/>
        </w:rPr>
        <w:t>C</w:t>
      </w:r>
      <w:r w:rsidRPr="00AA696D">
        <w:rPr>
          <w:color w:val="000000"/>
          <w:sz w:val="22"/>
          <w:szCs w:val="22"/>
        </w:rPr>
        <w:t>ivil</w:t>
      </w:r>
      <w:r w:rsidR="0047034A" w:rsidRPr="00AA696D">
        <w:rPr>
          <w:color w:val="000000"/>
          <w:sz w:val="22"/>
          <w:szCs w:val="22"/>
        </w:rPr>
        <w:t>iniu kodeksu</w:t>
      </w:r>
      <w:r w:rsidR="000246B1" w:rsidRPr="00AA696D">
        <w:rPr>
          <w:color w:val="000000"/>
          <w:sz w:val="22"/>
          <w:szCs w:val="22"/>
        </w:rPr>
        <w:t>,</w:t>
      </w:r>
      <w:r w:rsidR="005A520C" w:rsidRPr="00AA696D">
        <w:rPr>
          <w:color w:val="000000"/>
          <w:sz w:val="22"/>
          <w:szCs w:val="22"/>
        </w:rPr>
        <w:t xml:space="preserve"> kitais teisės aktais</w:t>
      </w:r>
      <w:r w:rsidRPr="00AA696D">
        <w:rPr>
          <w:color w:val="000000"/>
          <w:sz w:val="22"/>
          <w:szCs w:val="22"/>
        </w:rPr>
        <w:t xml:space="preserve"> bei </w:t>
      </w:r>
      <w:r w:rsidR="00650555">
        <w:rPr>
          <w:color w:val="000000"/>
          <w:sz w:val="22"/>
          <w:szCs w:val="22"/>
        </w:rPr>
        <w:t>K</w:t>
      </w:r>
      <w:r w:rsidR="000C7943" w:rsidRPr="00AA696D">
        <w:rPr>
          <w:color w:val="000000"/>
          <w:sz w:val="22"/>
          <w:szCs w:val="22"/>
        </w:rPr>
        <w:t xml:space="preserve">onkurso </w:t>
      </w:r>
      <w:r w:rsidRPr="00AA696D">
        <w:rPr>
          <w:color w:val="000000"/>
          <w:sz w:val="22"/>
          <w:szCs w:val="22"/>
        </w:rPr>
        <w:t>sąlygomis.</w:t>
      </w:r>
    </w:p>
    <w:p w14:paraId="49D35F41" w14:textId="444C9795" w:rsidR="00AA696D" w:rsidRPr="000B7C97" w:rsidRDefault="00B2454A" w:rsidP="000278D0">
      <w:pPr>
        <w:pStyle w:val="ListParagraph"/>
        <w:numPr>
          <w:ilvl w:val="1"/>
          <w:numId w:val="44"/>
        </w:numPr>
        <w:tabs>
          <w:tab w:val="left" w:pos="840"/>
          <w:tab w:val="left" w:pos="1080"/>
        </w:tabs>
        <w:autoSpaceDE w:val="0"/>
        <w:autoSpaceDN w:val="0"/>
        <w:adjustRightInd w:val="0"/>
        <w:ind w:left="567" w:hanging="567"/>
        <w:jc w:val="both"/>
        <w:rPr>
          <w:color w:val="000000"/>
          <w:sz w:val="22"/>
          <w:szCs w:val="22"/>
        </w:rPr>
      </w:pPr>
      <w:r w:rsidRPr="000278D0">
        <w:rPr>
          <w:color w:val="000000"/>
          <w:sz w:val="22"/>
          <w:szCs w:val="22"/>
        </w:rPr>
        <w:t xml:space="preserve">Skelbimas apie </w:t>
      </w:r>
      <w:r w:rsidRPr="000B7C97">
        <w:rPr>
          <w:color w:val="000000"/>
          <w:sz w:val="22"/>
          <w:szCs w:val="22"/>
        </w:rPr>
        <w:t xml:space="preserve">pirkimą paskelbtas </w:t>
      </w:r>
      <w:r w:rsidR="002D6EE6" w:rsidRPr="000B7C97">
        <w:rPr>
          <w:color w:val="000000"/>
          <w:sz w:val="22"/>
          <w:szCs w:val="22"/>
        </w:rPr>
        <w:t xml:space="preserve">Europos </w:t>
      </w:r>
      <w:r w:rsidR="00F025F3" w:rsidRPr="000B7C97">
        <w:rPr>
          <w:color w:val="000000"/>
          <w:sz w:val="22"/>
          <w:szCs w:val="22"/>
        </w:rPr>
        <w:t>Sąjungos</w:t>
      </w:r>
      <w:r w:rsidR="002D6EE6" w:rsidRPr="000B7C97">
        <w:rPr>
          <w:color w:val="000000"/>
          <w:sz w:val="22"/>
          <w:szCs w:val="22"/>
        </w:rPr>
        <w:t xml:space="preserve"> </w:t>
      </w:r>
      <w:r w:rsidR="00885AA5" w:rsidRPr="000B7C97">
        <w:rPr>
          <w:color w:val="000000"/>
          <w:sz w:val="22"/>
          <w:szCs w:val="22"/>
        </w:rPr>
        <w:t xml:space="preserve">fondų investicijų </w:t>
      </w:r>
      <w:r w:rsidR="002D6EE6" w:rsidRPr="000B7C97">
        <w:rPr>
          <w:color w:val="000000"/>
          <w:sz w:val="22"/>
          <w:szCs w:val="22"/>
        </w:rPr>
        <w:t xml:space="preserve">svetainėje </w:t>
      </w:r>
      <w:hyperlink r:id="rId15" w:history="1">
        <w:r w:rsidR="0012767D" w:rsidRPr="000B7C97">
          <w:rPr>
            <w:sz w:val="22"/>
            <w:szCs w:val="22"/>
            <w:u w:val="single"/>
          </w:rPr>
          <w:t>www.esinvesticijos.lt</w:t>
        </w:r>
      </w:hyperlink>
      <w:r w:rsidR="008D5FC6" w:rsidRPr="000B7C97">
        <w:rPr>
          <w:sz w:val="22"/>
          <w:szCs w:val="22"/>
        </w:rPr>
        <w:t xml:space="preserve"> </w:t>
      </w:r>
      <w:r w:rsidR="00D10335" w:rsidRPr="000B7C97">
        <w:rPr>
          <w:b/>
          <w:sz w:val="22"/>
          <w:szCs w:val="22"/>
        </w:rPr>
        <w:t>202</w:t>
      </w:r>
      <w:r w:rsidR="00855D01" w:rsidRPr="000B7C97">
        <w:rPr>
          <w:b/>
          <w:sz w:val="22"/>
          <w:szCs w:val="22"/>
        </w:rPr>
        <w:t>3</w:t>
      </w:r>
      <w:r w:rsidR="009D1CC0" w:rsidRPr="000B7C97">
        <w:rPr>
          <w:b/>
          <w:sz w:val="22"/>
          <w:szCs w:val="22"/>
        </w:rPr>
        <w:t xml:space="preserve"> m. </w:t>
      </w:r>
      <w:r w:rsidR="00855D01" w:rsidRPr="000B7C97">
        <w:rPr>
          <w:b/>
          <w:sz w:val="22"/>
          <w:szCs w:val="22"/>
        </w:rPr>
        <w:t>sausio</w:t>
      </w:r>
      <w:r w:rsidR="009D1CC0" w:rsidRPr="000B7C97">
        <w:rPr>
          <w:b/>
          <w:sz w:val="22"/>
          <w:szCs w:val="22"/>
        </w:rPr>
        <w:t xml:space="preserve"> mėn. </w:t>
      </w:r>
      <w:r w:rsidR="00142711" w:rsidRPr="000B7C97">
        <w:rPr>
          <w:b/>
          <w:sz w:val="22"/>
          <w:szCs w:val="22"/>
        </w:rPr>
        <w:t>17</w:t>
      </w:r>
      <w:r w:rsidR="009D1CC0" w:rsidRPr="000B7C97">
        <w:rPr>
          <w:b/>
          <w:sz w:val="22"/>
          <w:szCs w:val="22"/>
        </w:rPr>
        <w:t xml:space="preserve"> d</w:t>
      </w:r>
      <w:r w:rsidR="008D5FC6" w:rsidRPr="000B7C97">
        <w:rPr>
          <w:b/>
          <w:sz w:val="22"/>
          <w:szCs w:val="22"/>
        </w:rPr>
        <w:t>.</w:t>
      </w:r>
      <w:r w:rsidR="008D5FC6" w:rsidRPr="000B7C97">
        <w:rPr>
          <w:sz w:val="22"/>
          <w:szCs w:val="22"/>
        </w:rPr>
        <w:t xml:space="preserve"> </w:t>
      </w:r>
    </w:p>
    <w:p w14:paraId="171EC248" w14:textId="77777777" w:rsidR="00AA696D" w:rsidRPr="00AA696D" w:rsidRDefault="00B2454A" w:rsidP="00AA696D">
      <w:pPr>
        <w:pStyle w:val="ListParagraph"/>
        <w:numPr>
          <w:ilvl w:val="1"/>
          <w:numId w:val="44"/>
        </w:numPr>
        <w:tabs>
          <w:tab w:val="left" w:pos="840"/>
          <w:tab w:val="left" w:pos="1080"/>
        </w:tabs>
        <w:autoSpaceDE w:val="0"/>
        <w:autoSpaceDN w:val="0"/>
        <w:adjustRightInd w:val="0"/>
        <w:ind w:left="567" w:hanging="567"/>
        <w:jc w:val="both"/>
        <w:rPr>
          <w:color w:val="000000"/>
          <w:sz w:val="22"/>
          <w:szCs w:val="22"/>
        </w:rPr>
      </w:pPr>
      <w:r w:rsidRPr="000B7C97">
        <w:rPr>
          <w:color w:val="000000"/>
          <w:sz w:val="22"/>
          <w:szCs w:val="22"/>
        </w:rPr>
        <w:t>Pirkimas atliekamas konkurso būdu laikantis lygiateisiškumo</w:t>
      </w:r>
      <w:r w:rsidRPr="00AA696D">
        <w:rPr>
          <w:color w:val="000000"/>
          <w:sz w:val="22"/>
          <w:szCs w:val="22"/>
        </w:rPr>
        <w:t>, nediskriminavimo, abipusio pripažinimo, proporcingumo, skaidrumo principų</w:t>
      </w:r>
      <w:r w:rsidR="0047034A" w:rsidRPr="00AA696D">
        <w:rPr>
          <w:color w:val="000000"/>
          <w:sz w:val="22"/>
          <w:szCs w:val="22"/>
        </w:rPr>
        <w:t>.</w:t>
      </w:r>
      <w:r w:rsidR="00422C79" w:rsidRPr="00AA696D">
        <w:rPr>
          <w:color w:val="000000"/>
          <w:sz w:val="22"/>
          <w:szCs w:val="22"/>
        </w:rPr>
        <w:t xml:space="preserve"> </w:t>
      </w:r>
    </w:p>
    <w:p w14:paraId="49F33FCE" w14:textId="0FA47767" w:rsidR="00AA696D" w:rsidRPr="00AA696D" w:rsidRDefault="00422C79" w:rsidP="00AA696D">
      <w:pPr>
        <w:pStyle w:val="ListParagraph"/>
        <w:numPr>
          <w:ilvl w:val="1"/>
          <w:numId w:val="44"/>
        </w:numPr>
        <w:tabs>
          <w:tab w:val="left" w:pos="840"/>
          <w:tab w:val="left" w:pos="1080"/>
        </w:tabs>
        <w:autoSpaceDE w:val="0"/>
        <w:autoSpaceDN w:val="0"/>
        <w:adjustRightInd w:val="0"/>
        <w:ind w:left="567" w:hanging="567"/>
        <w:jc w:val="both"/>
        <w:rPr>
          <w:color w:val="000000"/>
          <w:sz w:val="22"/>
          <w:szCs w:val="22"/>
        </w:rPr>
      </w:pPr>
      <w:r w:rsidRPr="00AA696D">
        <w:rPr>
          <w:color w:val="000000"/>
          <w:sz w:val="22"/>
          <w:szCs w:val="22"/>
        </w:rPr>
        <w:t>Konkursui</w:t>
      </w:r>
      <w:r w:rsidR="00741592" w:rsidRPr="00AA696D">
        <w:rPr>
          <w:color w:val="000000"/>
          <w:sz w:val="22"/>
          <w:szCs w:val="22"/>
        </w:rPr>
        <w:t xml:space="preserve"> </w:t>
      </w:r>
      <w:r w:rsidRPr="00AA696D">
        <w:rPr>
          <w:color w:val="000000"/>
          <w:sz w:val="22"/>
          <w:szCs w:val="22"/>
        </w:rPr>
        <w:t xml:space="preserve">neįvykus dėl to, kad nebuvo gauta nė vieno </w:t>
      </w:r>
      <w:r w:rsidR="00650555">
        <w:rPr>
          <w:color w:val="000000"/>
          <w:sz w:val="22"/>
          <w:szCs w:val="22"/>
        </w:rPr>
        <w:t>P</w:t>
      </w:r>
      <w:r w:rsidRPr="00AA696D">
        <w:rPr>
          <w:color w:val="000000"/>
          <w:sz w:val="22"/>
          <w:szCs w:val="22"/>
        </w:rPr>
        <w:t xml:space="preserve">irkėjo nustatytus reikalavimus atitinkančio </w:t>
      </w:r>
      <w:r w:rsidR="00650555">
        <w:rPr>
          <w:color w:val="000000"/>
          <w:sz w:val="22"/>
          <w:szCs w:val="22"/>
        </w:rPr>
        <w:t>T</w:t>
      </w:r>
      <w:r w:rsidRPr="00AA696D">
        <w:rPr>
          <w:color w:val="000000"/>
          <w:sz w:val="22"/>
          <w:szCs w:val="22"/>
        </w:rPr>
        <w:t xml:space="preserve">iekėjo pasiūlymo, </w:t>
      </w:r>
      <w:r w:rsidR="00650555">
        <w:rPr>
          <w:color w:val="000000"/>
          <w:sz w:val="22"/>
          <w:szCs w:val="22"/>
        </w:rPr>
        <w:t>P</w:t>
      </w:r>
      <w:r w:rsidRPr="00AA696D">
        <w:rPr>
          <w:color w:val="000000"/>
          <w:sz w:val="22"/>
          <w:szCs w:val="22"/>
        </w:rPr>
        <w:t xml:space="preserve">irkėjas pasilieka teisę pakartotinį pirkimą vykdyti </w:t>
      </w:r>
      <w:r w:rsidR="002432F8" w:rsidRPr="00AA696D">
        <w:rPr>
          <w:color w:val="000000"/>
          <w:sz w:val="22"/>
          <w:szCs w:val="22"/>
        </w:rPr>
        <w:t>Taisyklių</w:t>
      </w:r>
      <w:r w:rsidRPr="00AA696D">
        <w:rPr>
          <w:color w:val="000000"/>
          <w:sz w:val="22"/>
          <w:szCs w:val="22"/>
        </w:rPr>
        <w:t xml:space="preserve"> </w:t>
      </w:r>
      <w:r w:rsidR="002432F8" w:rsidRPr="00AA696D">
        <w:rPr>
          <w:color w:val="000000"/>
          <w:sz w:val="22"/>
          <w:szCs w:val="22"/>
        </w:rPr>
        <w:t>461.</w:t>
      </w:r>
      <w:r w:rsidR="00356A18" w:rsidRPr="00AA696D">
        <w:rPr>
          <w:color w:val="000000"/>
          <w:sz w:val="22"/>
          <w:szCs w:val="22"/>
        </w:rPr>
        <w:t>1</w:t>
      </w:r>
      <w:r w:rsidR="002432F8" w:rsidRPr="00AA696D">
        <w:rPr>
          <w:color w:val="000000"/>
          <w:sz w:val="22"/>
          <w:szCs w:val="22"/>
        </w:rPr>
        <w:t xml:space="preserve"> punkt</w:t>
      </w:r>
      <w:r w:rsidRPr="00AA696D">
        <w:rPr>
          <w:color w:val="000000"/>
          <w:sz w:val="22"/>
          <w:szCs w:val="22"/>
        </w:rPr>
        <w:t>e nustatyta tvarka.</w:t>
      </w:r>
      <w:bookmarkStart w:id="2" w:name="_Ref516042523"/>
    </w:p>
    <w:p w14:paraId="1DD27712" w14:textId="2903ED71" w:rsidR="008E3BF6" w:rsidRPr="00AA696D" w:rsidRDefault="0047034A" w:rsidP="00AA696D">
      <w:pPr>
        <w:pStyle w:val="ListParagraph"/>
        <w:numPr>
          <w:ilvl w:val="1"/>
          <w:numId w:val="44"/>
        </w:numPr>
        <w:tabs>
          <w:tab w:val="left" w:pos="840"/>
          <w:tab w:val="left" w:pos="1080"/>
        </w:tabs>
        <w:autoSpaceDE w:val="0"/>
        <w:autoSpaceDN w:val="0"/>
        <w:adjustRightInd w:val="0"/>
        <w:ind w:left="567" w:hanging="567"/>
        <w:jc w:val="both"/>
        <w:rPr>
          <w:rStyle w:val="Hyperlink"/>
          <w:color w:val="000000"/>
          <w:sz w:val="22"/>
          <w:szCs w:val="22"/>
          <w:u w:val="none"/>
        </w:rPr>
      </w:pPr>
      <w:r w:rsidRPr="00AA696D">
        <w:rPr>
          <w:color w:val="000000"/>
          <w:sz w:val="22"/>
          <w:szCs w:val="22"/>
        </w:rPr>
        <w:t xml:space="preserve">Pirkėjo įgaliotas asmuo palaikyti tiesioginį ryšį su </w:t>
      </w:r>
      <w:r w:rsidR="00650555">
        <w:rPr>
          <w:color w:val="000000"/>
          <w:sz w:val="22"/>
          <w:szCs w:val="22"/>
        </w:rPr>
        <w:t>T</w:t>
      </w:r>
      <w:r w:rsidRPr="00AA696D">
        <w:rPr>
          <w:color w:val="000000"/>
          <w:sz w:val="22"/>
          <w:szCs w:val="22"/>
        </w:rPr>
        <w:t xml:space="preserve">iekėjais ir gauti iš jų su pirkimo procedūromis susijusius pranešimus: </w:t>
      </w:r>
      <w:r w:rsidR="00C82F05" w:rsidRPr="00AA696D">
        <w:rPr>
          <w:color w:val="000000"/>
          <w:sz w:val="22"/>
          <w:szCs w:val="22"/>
        </w:rPr>
        <w:t xml:space="preserve">direktorius </w:t>
      </w:r>
      <w:r w:rsidR="00AD2772" w:rsidRPr="00AA696D">
        <w:rPr>
          <w:color w:val="000000"/>
          <w:sz w:val="22"/>
          <w:szCs w:val="22"/>
        </w:rPr>
        <w:t>Petras Kadziauskas</w:t>
      </w:r>
      <w:r w:rsidR="00D179B5" w:rsidRPr="00AA696D">
        <w:rPr>
          <w:color w:val="000000"/>
          <w:sz w:val="22"/>
          <w:szCs w:val="22"/>
        </w:rPr>
        <w:t xml:space="preserve">, </w:t>
      </w:r>
      <w:r w:rsidR="00AD2772" w:rsidRPr="00AA696D">
        <w:rPr>
          <w:color w:val="000000"/>
          <w:sz w:val="22"/>
          <w:szCs w:val="22"/>
        </w:rPr>
        <w:t>+370 389 69121</w:t>
      </w:r>
      <w:r w:rsidR="00D179B5" w:rsidRPr="00AA696D">
        <w:rPr>
          <w:color w:val="000000"/>
          <w:sz w:val="22"/>
          <w:szCs w:val="22"/>
        </w:rPr>
        <w:t>,</w:t>
      </w:r>
      <w:r w:rsidR="00AD2772" w:rsidRPr="00AA696D">
        <w:rPr>
          <w:color w:val="000000"/>
          <w:sz w:val="22"/>
          <w:szCs w:val="22"/>
        </w:rPr>
        <w:t xml:space="preserve"> </w:t>
      </w:r>
      <w:hyperlink r:id="rId16" w:history="1">
        <w:r w:rsidR="00AD2772" w:rsidRPr="00AA696D">
          <w:rPr>
            <w:rStyle w:val="Hyperlink"/>
            <w:color w:val="auto"/>
            <w:sz w:val="22"/>
            <w:szCs w:val="22"/>
            <w:u w:val="none"/>
          </w:rPr>
          <w:t>info@elameta.lt.</w:t>
        </w:r>
        <w:r w:rsidR="00AD2772" w:rsidRPr="00AA696D">
          <w:rPr>
            <w:rStyle w:val="Hyperlink"/>
            <w:sz w:val="22"/>
            <w:szCs w:val="22"/>
          </w:rPr>
          <w:t xml:space="preserve"> </w:t>
        </w:r>
      </w:hyperlink>
      <w:bookmarkStart w:id="3" w:name="_Toc60525483"/>
      <w:bookmarkStart w:id="4" w:name="_Toc47844929"/>
      <w:bookmarkEnd w:id="2"/>
    </w:p>
    <w:p w14:paraId="35D3624B" w14:textId="77777777" w:rsidR="00AA696D" w:rsidRPr="00AA696D" w:rsidRDefault="00AA696D" w:rsidP="00AA696D">
      <w:pPr>
        <w:tabs>
          <w:tab w:val="num" w:pos="792"/>
          <w:tab w:val="left" w:pos="840"/>
          <w:tab w:val="left" w:pos="1080"/>
        </w:tabs>
        <w:autoSpaceDE w:val="0"/>
        <w:autoSpaceDN w:val="0"/>
        <w:adjustRightInd w:val="0"/>
        <w:ind w:left="600"/>
        <w:jc w:val="both"/>
        <w:rPr>
          <w:color w:val="000000"/>
          <w:sz w:val="22"/>
          <w:szCs w:val="22"/>
        </w:rPr>
      </w:pPr>
    </w:p>
    <w:p w14:paraId="2E2EAB6E" w14:textId="77777777" w:rsidR="008E3BF6" w:rsidRPr="00AA696D" w:rsidRDefault="008E3BF6" w:rsidP="00C970EB">
      <w:pPr>
        <w:numPr>
          <w:ilvl w:val="0"/>
          <w:numId w:val="2"/>
        </w:numPr>
        <w:jc w:val="center"/>
        <w:outlineLvl w:val="0"/>
        <w:rPr>
          <w:b/>
          <w:color w:val="000000"/>
          <w:sz w:val="22"/>
          <w:szCs w:val="22"/>
        </w:rPr>
      </w:pPr>
      <w:bookmarkStart w:id="5" w:name="_Toc297898748"/>
      <w:r w:rsidRPr="00AA696D">
        <w:rPr>
          <w:b/>
          <w:color w:val="000000"/>
          <w:sz w:val="22"/>
          <w:szCs w:val="22"/>
        </w:rPr>
        <w:t>PIRKIMO OBJEKTAS</w:t>
      </w:r>
      <w:bookmarkEnd w:id="3"/>
      <w:bookmarkEnd w:id="4"/>
      <w:bookmarkEnd w:id="5"/>
    </w:p>
    <w:p w14:paraId="4F737626" w14:textId="77777777" w:rsidR="008E3BF6" w:rsidRPr="00AA696D" w:rsidRDefault="008E3BF6" w:rsidP="00EB727C">
      <w:pPr>
        <w:ind w:left="567"/>
        <w:jc w:val="both"/>
        <w:rPr>
          <w:color w:val="000000"/>
          <w:sz w:val="22"/>
          <w:szCs w:val="22"/>
        </w:rPr>
      </w:pPr>
    </w:p>
    <w:p w14:paraId="4C07F797" w14:textId="5B34E608" w:rsidR="006311C5" w:rsidRDefault="00EB209F" w:rsidP="00AA696D">
      <w:pPr>
        <w:numPr>
          <w:ilvl w:val="1"/>
          <w:numId w:val="3"/>
        </w:numPr>
        <w:tabs>
          <w:tab w:val="num" w:pos="1134"/>
        </w:tabs>
        <w:ind w:left="567" w:hanging="567"/>
        <w:jc w:val="both"/>
        <w:rPr>
          <w:color w:val="000000"/>
          <w:sz w:val="22"/>
          <w:szCs w:val="22"/>
        </w:rPr>
      </w:pPr>
      <w:r w:rsidRPr="00AA696D">
        <w:rPr>
          <w:color w:val="000000"/>
          <w:sz w:val="22"/>
          <w:szCs w:val="22"/>
        </w:rPr>
        <w:t>P</w:t>
      </w:r>
      <w:r w:rsidR="006311C5">
        <w:rPr>
          <w:color w:val="000000"/>
          <w:sz w:val="22"/>
          <w:szCs w:val="22"/>
        </w:rPr>
        <w:t xml:space="preserve">irkimo objektas yra visi </w:t>
      </w:r>
      <w:r w:rsidR="0038110D">
        <w:rPr>
          <w:color w:val="000000"/>
          <w:sz w:val="22"/>
          <w:szCs w:val="22"/>
        </w:rPr>
        <w:t xml:space="preserve">įranga, įrengimai, </w:t>
      </w:r>
      <w:r w:rsidR="006311C5">
        <w:rPr>
          <w:color w:val="000000"/>
          <w:sz w:val="22"/>
          <w:szCs w:val="22"/>
        </w:rPr>
        <w:t xml:space="preserve">darbai, paslaugos, medžiagos, kurių </w:t>
      </w:r>
      <w:r w:rsidR="006311C5" w:rsidRPr="00AA696D">
        <w:rPr>
          <w:color w:val="000000"/>
          <w:sz w:val="22"/>
          <w:szCs w:val="22"/>
        </w:rPr>
        <w:t xml:space="preserve">bendras rezultatas </w:t>
      </w:r>
      <w:r w:rsidR="006311C5">
        <w:rPr>
          <w:color w:val="000000"/>
          <w:sz w:val="22"/>
          <w:szCs w:val="22"/>
        </w:rPr>
        <w:t>b</w:t>
      </w:r>
      <w:r w:rsidR="006311C5" w:rsidRPr="00EB3062">
        <w:rPr>
          <w:color w:val="000000"/>
          <w:sz w:val="22"/>
          <w:szCs w:val="22"/>
        </w:rPr>
        <w:t>et kuriuo atveju</w:t>
      </w:r>
      <w:r w:rsidR="006311C5" w:rsidRPr="00AA696D">
        <w:rPr>
          <w:color w:val="000000"/>
          <w:sz w:val="22"/>
          <w:szCs w:val="22"/>
        </w:rPr>
        <w:t xml:space="preserve"> turi būti teisės bei normatyvinių aktų reikalavimus bei šias </w:t>
      </w:r>
      <w:r w:rsidR="006311C5">
        <w:rPr>
          <w:color w:val="000000"/>
          <w:sz w:val="22"/>
          <w:szCs w:val="22"/>
        </w:rPr>
        <w:t>K</w:t>
      </w:r>
      <w:r w:rsidR="006311C5" w:rsidRPr="00AA696D">
        <w:rPr>
          <w:color w:val="000000"/>
          <w:sz w:val="22"/>
          <w:szCs w:val="22"/>
        </w:rPr>
        <w:t xml:space="preserve">onkurso sąlygas atitinkanti veikianti </w:t>
      </w:r>
      <w:r w:rsidR="006311C5">
        <w:rPr>
          <w:color w:val="000000"/>
          <w:sz w:val="22"/>
          <w:szCs w:val="22"/>
        </w:rPr>
        <w:t>S</w:t>
      </w:r>
      <w:r w:rsidR="006311C5" w:rsidRPr="00AA696D">
        <w:rPr>
          <w:color w:val="000000"/>
          <w:sz w:val="22"/>
          <w:szCs w:val="22"/>
        </w:rPr>
        <w:t xml:space="preserve">aulės </w:t>
      </w:r>
      <w:r w:rsidR="006311C5">
        <w:rPr>
          <w:color w:val="000000"/>
          <w:sz w:val="22"/>
          <w:szCs w:val="22"/>
        </w:rPr>
        <w:t>jėgainė</w:t>
      </w:r>
      <w:r w:rsidR="006311C5" w:rsidRPr="00AA696D">
        <w:rPr>
          <w:color w:val="000000"/>
          <w:sz w:val="22"/>
          <w:szCs w:val="22"/>
        </w:rPr>
        <w:t xml:space="preserve"> jos įrengimo vietoje (visi tam reikalingi darbai, įranga, įrenginiai)</w:t>
      </w:r>
      <w:r w:rsidR="006311C5">
        <w:rPr>
          <w:color w:val="000000"/>
          <w:sz w:val="22"/>
          <w:szCs w:val="22"/>
        </w:rPr>
        <w:t>, įskaitant, bet neapsiribojant:</w:t>
      </w:r>
    </w:p>
    <w:p w14:paraId="753ACDFC" w14:textId="502073B2" w:rsidR="00B23C2C" w:rsidRDefault="006311C5" w:rsidP="006311C5">
      <w:pPr>
        <w:pStyle w:val="ListParagraph"/>
        <w:numPr>
          <w:ilvl w:val="2"/>
          <w:numId w:val="3"/>
        </w:numPr>
        <w:ind w:left="1287" w:hanging="720"/>
        <w:jc w:val="both"/>
        <w:rPr>
          <w:color w:val="000000"/>
          <w:sz w:val="22"/>
          <w:szCs w:val="22"/>
        </w:rPr>
      </w:pPr>
      <w:r>
        <w:rPr>
          <w:color w:val="000000"/>
          <w:sz w:val="22"/>
          <w:szCs w:val="22"/>
        </w:rPr>
        <w:t>visa</w:t>
      </w:r>
      <w:r w:rsidR="00EB209F" w:rsidRPr="006311C5">
        <w:rPr>
          <w:color w:val="000000"/>
          <w:sz w:val="22"/>
          <w:szCs w:val="22"/>
        </w:rPr>
        <w:t xml:space="preserve"> </w:t>
      </w:r>
      <w:r>
        <w:rPr>
          <w:color w:val="000000"/>
          <w:sz w:val="22"/>
          <w:szCs w:val="22"/>
        </w:rPr>
        <w:t>S</w:t>
      </w:r>
      <w:r w:rsidR="00EB209F" w:rsidRPr="00B23C2C">
        <w:rPr>
          <w:color w:val="000000"/>
          <w:sz w:val="22"/>
          <w:szCs w:val="22"/>
        </w:rPr>
        <w:t>aulės jėgainės įranga</w:t>
      </w:r>
      <w:r>
        <w:rPr>
          <w:color w:val="000000"/>
          <w:sz w:val="22"/>
          <w:szCs w:val="22"/>
        </w:rPr>
        <w:t>, įskaitant, bet neapsiribojant, jos sumontavimui ant Pastato stogo reikalingas laikančiąsias konstrukcijas, vidaus elektros tinklus iki elektros įvado Pastato eksploatavimui sklypo ribose</w:t>
      </w:r>
      <w:r w:rsidR="00B23C2C">
        <w:rPr>
          <w:color w:val="000000"/>
          <w:sz w:val="22"/>
          <w:szCs w:val="22"/>
        </w:rPr>
        <w:t>, kita Saulės jėgainės tinkamam eksploatavimui būtina įranga</w:t>
      </w:r>
      <w:r w:rsidR="00EB209F" w:rsidRPr="00B23C2C">
        <w:rPr>
          <w:color w:val="000000"/>
          <w:sz w:val="22"/>
          <w:szCs w:val="22"/>
        </w:rPr>
        <w:t xml:space="preserve">, kurios savybės bei reikalavimai nustatyti pateiktoje techninėje specifikacijoje (toliau taip pat </w:t>
      </w:r>
      <w:r w:rsidR="00B23C2C">
        <w:rPr>
          <w:color w:val="000000"/>
          <w:sz w:val="22"/>
          <w:szCs w:val="22"/>
        </w:rPr>
        <w:t>vadinama</w:t>
      </w:r>
      <w:r w:rsidR="00EB209F" w:rsidRPr="00B23C2C">
        <w:rPr>
          <w:color w:val="000000"/>
          <w:sz w:val="22"/>
          <w:szCs w:val="22"/>
        </w:rPr>
        <w:t xml:space="preserve"> </w:t>
      </w:r>
      <w:r w:rsidRPr="006311C5">
        <w:rPr>
          <w:b/>
          <w:bCs/>
          <w:color w:val="000000"/>
          <w:sz w:val="22"/>
          <w:szCs w:val="22"/>
        </w:rPr>
        <w:t>Į</w:t>
      </w:r>
      <w:r w:rsidR="00EB209F" w:rsidRPr="00F14E30">
        <w:rPr>
          <w:b/>
          <w:bCs/>
          <w:color w:val="000000"/>
          <w:sz w:val="22"/>
          <w:szCs w:val="22"/>
        </w:rPr>
        <w:t>ranga</w:t>
      </w:r>
      <w:r w:rsidR="00EB209F" w:rsidRPr="00B23C2C">
        <w:rPr>
          <w:color w:val="000000"/>
          <w:sz w:val="22"/>
          <w:szCs w:val="22"/>
        </w:rPr>
        <w:t>)</w:t>
      </w:r>
      <w:r w:rsidR="00B23C2C">
        <w:rPr>
          <w:color w:val="000000"/>
          <w:sz w:val="22"/>
          <w:szCs w:val="22"/>
        </w:rPr>
        <w:t>, įskaitant užsakymą bei pristatymą į Saulės jėgainės sumontavimo vietą;</w:t>
      </w:r>
    </w:p>
    <w:p w14:paraId="4FF56E56" w14:textId="2F7B1977" w:rsidR="00780985" w:rsidRPr="006311C5" w:rsidRDefault="00B23C2C" w:rsidP="006311C5">
      <w:pPr>
        <w:pStyle w:val="ListParagraph"/>
        <w:numPr>
          <w:ilvl w:val="2"/>
          <w:numId w:val="3"/>
        </w:numPr>
        <w:ind w:left="1287" w:hanging="720"/>
        <w:jc w:val="both"/>
        <w:rPr>
          <w:color w:val="000000"/>
          <w:sz w:val="22"/>
          <w:szCs w:val="22"/>
        </w:rPr>
      </w:pPr>
      <w:r>
        <w:rPr>
          <w:color w:val="000000"/>
          <w:sz w:val="22"/>
          <w:szCs w:val="22"/>
        </w:rPr>
        <w:t xml:space="preserve">bei visi Saulės jėgainės projektavimo, montavimo bei parengimo eksploatavimui darbai, medžiagos, paslaugos, įrengimai, įranga (įskaitant užsakymą, pristatymą į įrengimo vietą), kiti veiksmai, siekiant suprojektuoti, pilnai įrengti (pastatyti), </w:t>
      </w:r>
      <w:r w:rsidR="00116219" w:rsidRPr="00AA696D">
        <w:rPr>
          <w:sz w:val="22"/>
          <w:szCs w:val="22"/>
          <w:lang w:eastAsia="lt-LT"/>
        </w:rPr>
        <w:t>saugiai ir pagal galiojančius teisės akt</w:t>
      </w:r>
      <w:r w:rsidR="00116219">
        <w:rPr>
          <w:sz w:val="22"/>
          <w:szCs w:val="22"/>
          <w:lang w:eastAsia="lt-LT"/>
        </w:rPr>
        <w:t>ų</w:t>
      </w:r>
      <w:r w:rsidR="00116219" w:rsidRPr="00AA696D">
        <w:rPr>
          <w:sz w:val="22"/>
          <w:szCs w:val="22"/>
          <w:lang w:eastAsia="lt-LT"/>
        </w:rPr>
        <w:t xml:space="preserve"> </w:t>
      </w:r>
      <w:r w:rsidR="00116219">
        <w:rPr>
          <w:sz w:val="22"/>
          <w:szCs w:val="22"/>
          <w:lang w:eastAsia="lt-LT"/>
        </w:rPr>
        <w:t>bei</w:t>
      </w:r>
      <w:r w:rsidR="00116219" w:rsidRPr="00AA696D">
        <w:rPr>
          <w:sz w:val="22"/>
          <w:szCs w:val="22"/>
          <w:lang w:eastAsia="lt-LT"/>
        </w:rPr>
        <w:t xml:space="preserve"> techninius reikalavimus prijungt</w:t>
      </w:r>
      <w:r w:rsidR="00116219">
        <w:rPr>
          <w:sz w:val="22"/>
          <w:szCs w:val="22"/>
          <w:lang w:eastAsia="lt-LT"/>
        </w:rPr>
        <w:t>i</w:t>
      </w:r>
      <w:r w:rsidR="00116219" w:rsidRPr="00AA696D">
        <w:rPr>
          <w:sz w:val="22"/>
          <w:szCs w:val="22"/>
          <w:lang w:eastAsia="lt-LT"/>
        </w:rPr>
        <w:t xml:space="preserve"> prie </w:t>
      </w:r>
      <w:r w:rsidR="00116219">
        <w:rPr>
          <w:sz w:val="22"/>
          <w:szCs w:val="22"/>
          <w:lang w:eastAsia="lt-LT"/>
        </w:rPr>
        <w:t>Pastato</w:t>
      </w:r>
      <w:r w:rsidR="00116219" w:rsidRPr="00AA696D">
        <w:rPr>
          <w:sz w:val="22"/>
          <w:szCs w:val="22"/>
          <w:lang w:eastAsia="lt-LT"/>
        </w:rPr>
        <w:t xml:space="preserve"> vidaus ir išorinių elektros tinklų</w:t>
      </w:r>
      <w:r w:rsidR="00116219">
        <w:rPr>
          <w:color w:val="000000"/>
          <w:sz w:val="22"/>
          <w:szCs w:val="22"/>
        </w:rPr>
        <w:t xml:space="preserve">, </w:t>
      </w:r>
      <w:r>
        <w:rPr>
          <w:color w:val="000000"/>
          <w:sz w:val="22"/>
          <w:szCs w:val="22"/>
        </w:rPr>
        <w:t>pripažinti tinkama naudoti ir pradėti teisėtai eksploatuoti Saulės jėgainę, kuriuos Tiekėjas</w:t>
      </w:r>
      <w:r w:rsidR="006311C5" w:rsidRPr="003F591E">
        <w:rPr>
          <w:color w:val="000000"/>
          <w:sz w:val="22"/>
          <w:szCs w:val="22"/>
        </w:rPr>
        <w:t xml:space="preserve"> </w:t>
      </w:r>
      <w:r w:rsidR="006311C5" w:rsidRPr="003F591E">
        <w:rPr>
          <w:sz w:val="22"/>
          <w:szCs w:val="22"/>
        </w:rPr>
        <w:t xml:space="preserve">privalės, laikydamasis Lietuvos Respublikos teisės aktų bei šių Konkurso sąlygų reikalavimų, kokybiškai ir savalaikiai savo personalu (su teise samdyti), medžiagomis, </w:t>
      </w:r>
      <w:r w:rsidR="006311C5" w:rsidRPr="003F591E">
        <w:rPr>
          <w:sz w:val="22"/>
          <w:szCs w:val="22"/>
        </w:rPr>
        <w:lastRenderedPageBreak/>
        <w:t>darbo priemonėmis ir savo rizika atlikti bei perduoti Pirkėjui</w:t>
      </w:r>
      <w:r>
        <w:rPr>
          <w:sz w:val="22"/>
          <w:szCs w:val="22"/>
        </w:rPr>
        <w:t xml:space="preserve"> (toliau taip pat vadinami </w:t>
      </w:r>
      <w:r w:rsidRPr="00B23C2C">
        <w:rPr>
          <w:b/>
          <w:bCs/>
          <w:sz w:val="22"/>
          <w:szCs w:val="22"/>
        </w:rPr>
        <w:t>Darbai</w:t>
      </w:r>
      <w:r>
        <w:rPr>
          <w:sz w:val="22"/>
          <w:szCs w:val="22"/>
        </w:rPr>
        <w:t>).</w:t>
      </w:r>
    </w:p>
    <w:p w14:paraId="0F358E79" w14:textId="2054163C" w:rsidR="00780985" w:rsidRPr="001C38C5" w:rsidRDefault="00780985" w:rsidP="001C38C5">
      <w:pPr>
        <w:numPr>
          <w:ilvl w:val="1"/>
          <w:numId w:val="3"/>
        </w:numPr>
        <w:tabs>
          <w:tab w:val="num" w:pos="1134"/>
        </w:tabs>
        <w:ind w:left="567" w:hanging="567"/>
        <w:jc w:val="both"/>
        <w:rPr>
          <w:sz w:val="22"/>
          <w:szCs w:val="22"/>
        </w:rPr>
      </w:pPr>
      <w:r w:rsidRPr="001C38C5">
        <w:rPr>
          <w:color w:val="000000"/>
          <w:sz w:val="22"/>
          <w:szCs w:val="22"/>
        </w:rPr>
        <w:t xml:space="preserve">Aiškumo tikslu pažymima, kad Pirkimo objektui priskiriami </w:t>
      </w:r>
      <w:r w:rsidRPr="001C38C5">
        <w:rPr>
          <w:sz w:val="22"/>
          <w:szCs w:val="22"/>
        </w:rPr>
        <w:t>ir:</w:t>
      </w:r>
    </w:p>
    <w:p w14:paraId="3CDAD7BE" w14:textId="182F8CB6" w:rsidR="00780985" w:rsidRDefault="00780985" w:rsidP="00780985">
      <w:pPr>
        <w:pStyle w:val="Textbody"/>
        <w:numPr>
          <w:ilvl w:val="2"/>
          <w:numId w:val="3"/>
        </w:numPr>
        <w:tabs>
          <w:tab w:val="clear" w:pos="720"/>
          <w:tab w:val="left" w:pos="1276"/>
        </w:tabs>
        <w:ind w:left="1287" w:hanging="720"/>
        <w:rPr>
          <w:sz w:val="22"/>
          <w:szCs w:val="22"/>
        </w:rPr>
      </w:pPr>
      <w:r w:rsidRPr="001C38C5">
        <w:rPr>
          <w:sz w:val="22"/>
          <w:szCs w:val="22"/>
          <w:lang w:val="lt-LT"/>
        </w:rPr>
        <w:t>tie darbai ir veiksmai, kurie nors tiesiogiai ir nenumatyti</w:t>
      </w:r>
      <w:r>
        <w:rPr>
          <w:sz w:val="22"/>
          <w:szCs w:val="22"/>
          <w:lang w:val="lt-LT"/>
        </w:rPr>
        <w:t xml:space="preserve"> Konkurso sąlygose</w:t>
      </w:r>
      <w:r w:rsidR="00116219">
        <w:rPr>
          <w:sz w:val="22"/>
          <w:szCs w:val="22"/>
          <w:lang w:val="lt-LT"/>
        </w:rPr>
        <w:t xml:space="preserve"> (įskaitant Priede Nr. 1 (pirmas))</w:t>
      </w:r>
      <w:r w:rsidRPr="001C38C5">
        <w:rPr>
          <w:sz w:val="22"/>
          <w:szCs w:val="22"/>
          <w:lang w:val="lt-LT"/>
        </w:rPr>
        <w:t xml:space="preserve">, bet yra būtini siekiant </w:t>
      </w:r>
      <w:r w:rsidR="006311C5">
        <w:rPr>
          <w:sz w:val="22"/>
          <w:szCs w:val="22"/>
          <w:lang w:val="lt-LT"/>
        </w:rPr>
        <w:t>bendro Pirkimo</w:t>
      </w:r>
      <w:r w:rsidRPr="001C38C5">
        <w:rPr>
          <w:sz w:val="22"/>
          <w:szCs w:val="22"/>
          <w:lang w:val="lt-LT"/>
        </w:rPr>
        <w:t xml:space="preserve"> rezultato;</w:t>
      </w:r>
    </w:p>
    <w:p w14:paraId="6D1660A6" w14:textId="4B8AE202" w:rsidR="00780985" w:rsidRDefault="00780985" w:rsidP="00780985">
      <w:pPr>
        <w:pStyle w:val="Textbody"/>
        <w:numPr>
          <w:ilvl w:val="2"/>
          <w:numId w:val="3"/>
        </w:numPr>
        <w:tabs>
          <w:tab w:val="clear" w:pos="720"/>
          <w:tab w:val="left" w:pos="1276"/>
        </w:tabs>
        <w:ind w:left="1287" w:hanging="720"/>
        <w:rPr>
          <w:sz w:val="22"/>
          <w:szCs w:val="22"/>
        </w:rPr>
      </w:pPr>
      <w:r w:rsidRPr="00780985">
        <w:rPr>
          <w:sz w:val="22"/>
          <w:szCs w:val="22"/>
          <w:lang w:val="lt-LT"/>
        </w:rPr>
        <w:t xml:space="preserve">visų sąlygų, </w:t>
      </w:r>
      <w:r w:rsidRPr="001C38C5">
        <w:rPr>
          <w:sz w:val="22"/>
          <w:szCs w:val="22"/>
          <w:lang w:val="lt-LT"/>
        </w:rPr>
        <w:t>leidimų ir licen</w:t>
      </w:r>
      <w:r w:rsidR="001C38C5">
        <w:rPr>
          <w:sz w:val="22"/>
          <w:szCs w:val="22"/>
          <w:lang w:val="lt-LT"/>
        </w:rPr>
        <w:t>c</w:t>
      </w:r>
      <w:r w:rsidRPr="001C38C5">
        <w:rPr>
          <w:sz w:val="22"/>
          <w:szCs w:val="22"/>
          <w:lang w:val="lt-LT"/>
        </w:rPr>
        <w:t>ijų, reikalingų tinkamam Darbų vykdymui, gavimas (</w:t>
      </w:r>
      <w:r>
        <w:rPr>
          <w:sz w:val="22"/>
          <w:szCs w:val="22"/>
          <w:lang w:val="lt-LT"/>
        </w:rPr>
        <w:t>tais atvejais, kuriais atitinkamas sąlygas ar leidimus turėtų gauti Pirkėjas, Pirkėjas išduos Konkursą laimėjusiam Tiekėjui (Tiekėjo nurodytam asmeniu, už kurio veiksmus sol</w:t>
      </w:r>
      <w:r w:rsidR="00B23C2C">
        <w:rPr>
          <w:sz w:val="22"/>
          <w:szCs w:val="22"/>
          <w:lang w:val="lt-LT"/>
        </w:rPr>
        <w:t>i</w:t>
      </w:r>
      <w:r>
        <w:rPr>
          <w:sz w:val="22"/>
          <w:szCs w:val="22"/>
          <w:lang w:val="lt-LT"/>
        </w:rPr>
        <w:t>dariai atsakys Tiekėjas) įgaliojimą atlikti atitinkamus veiksmus Pirkėjo vardu</w:t>
      </w:r>
      <w:r w:rsidRPr="001C38C5">
        <w:rPr>
          <w:sz w:val="22"/>
          <w:szCs w:val="22"/>
          <w:lang w:val="lt-LT"/>
        </w:rPr>
        <w:t>);</w:t>
      </w:r>
    </w:p>
    <w:p w14:paraId="39D8201B" w14:textId="77777777" w:rsidR="00780985" w:rsidRDefault="00780985" w:rsidP="00780985">
      <w:pPr>
        <w:pStyle w:val="Textbody"/>
        <w:numPr>
          <w:ilvl w:val="2"/>
          <w:numId w:val="3"/>
        </w:numPr>
        <w:tabs>
          <w:tab w:val="clear" w:pos="720"/>
          <w:tab w:val="left" w:pos="1276"/>
        </w:tabs>
        <w:ind w:left="1287" w:hanging="720"/>
        <w:rPr>
          <w:sz w:val="22"/>
          <w:szCs w:val="22"/>
        </w:rPr>
      </w:pPr>
      <w:r w:rsidRPr="001C38C5">
        <w:rPr>
          <w:sz w:val="22"/>
          <w:szCs w:val="22"/>
          <w:lang w:val="lt-LT"/>
        </w:rPr>
        <w:t xml:space="preserve">reikalingos </w:t>
      </w:r>
      <w:r>
        <w:rPr>
          <w:sz w:val="22"/>
          <w:szCs w:val="22"/>
          <w:lang w:val="lt-LT"/>
        </w:rPr>
        <w:t>projektinės ir</w:t>
      </w:r>
      <w:r w:rsidRPr="001C38C5">
        <w:rPr>
          <w:sz w:val="22"/>
          <w:szCs w:val="22"/>
          <w:lang w:val="lt-LT"/>
        </w:rPr>
        <w:t xml:space="preserve"> vykdomosios dokumentacijos įforminimas ir jos perdavimas </w:t>
      </w:r>
      <w:r>
        <w:rPr>
          <w:sz w:val="22"/>
          <w:szCs w:val="22"/>
          <w:lang w:val="lt-LT"/>
        </w:rPr>
        <w:t>Pirkėj</w:t>
      </w:r>
      <w:r w:rsidRPr="001C38C5">
        <w:rPr>
          <w:sz w:val="22"/>
          <w:szCs w:val="22"/>
          <w:lang w:val="lt-LT"/>
        </w:rPr>
        <w:t>ui, įskaitant ir visus būtinus bandymus (jų rezultatus);</w:t>
      </w:r>
    </w:p>
    <w:p w14:paraId="0323BA3F" w14:textId="5FC50E62" w:rsidR="00780985" w:rsidRPr="001C38C5" w:rsidRDefault="00780985" w:rsidP="001C38C5">
      <w:pPr>
        <w:pStyle w:val="Textbody"/>
        <w:numPr>
          <w:ilvl w:val="2"/>
          <w:numId w:val="3"/>
        </w:numPr>
        <w:tabs>
          <w:tab w:val="clear" w:pos="720"/>
          <w:tab w:val="left" w:pos="1276"/>
        </w:tabs>
        <w:ind w:left="1287" w:hanging="720"/>
        <w:rPr>
          <w:sz w:val="22"/>
          <w:szCs w:val="22"/>
        </w:rPr>
      </w:pPr>
      <w:r w:rsidRPr="001C38C5">
        <w:rPr>
          <w:sz w:val="22"/>
          <w:szCs w:val="22"/>
          <w:lang w:val="lt-LT"/>
        </w:rPr>
        <w:t>reikalingi žymėjimo ir matavimo darbai</w:t>
      </w:r>
      <w:r>
        <w:rPr>
          <w:sz w:val="22"/>
          <w:szCs w:val="22"/>
          <w:lang w:val="lt-LT"/>
        </w:rPr>
        <w:t>.</w:t>
      </w:r>
    </w:p>
    <w:p w14:paraId="5B9D0CDD" w14:textId="6883536C" w:rsidR="008759FE" w:rsidRPr="00AA696D" w:rsidRDefault="008759FE" w:rsidP="00AA696D">
      <w:pPr>
        <w:numPr>
          <w:ilvl w:val="1"/>
          <w:numId w:val="3"/>
        </w:numPr>
        <w:tabs>
          <w:tab w:val="num" w:pos="1134"/>
        </w:tabs>
        <w:ind w:left="567" w:hanging="567"/>
        <w:jc w:val="both"/>
        <w:rPr>
          <w:color w:val="000000"/>
          <w:sz w:val="22"/>
          <w:szCs w:val="22"/>
        </w:rPr>
      </w:pPr>
      <w:r w:rsidRPr="00AA696D">
        <w:rPr>
          <w:color w:val="000000"/>
          <w:sz w:val="22"/>
          <w:szCs w:val="22"/>
        </w:rPr>
        <w:t xml:space="preserve">Jei techninėje specifikacijoje apibūdinant </w:t>
      </w:r>
      <w:r w:rsidR="00D10335">
        <w:rPr>
          <w:color w:val="000000"/>
          <w:sz w:val="22"/>
          <w:szCs w:val="22"/>
        </w:rPr>
        <w:t>P</w:t>
      </w:r>
      <w:r w:rsidRPr="00AA696D">
        <w:rPr>
          <w:color w:val="000000"/>
          <w:sz w:val="22"/>
          <w:szCs w:val="22"/>
        </w:rPr>
        <w:t>irkimo objektą nurodytas konkretus modelis ar šaltinis, konkretus procesas ar prekės ženklas, patentas, tipai, konkreti kilmė ar gamyba, laikyti, kad priimtini ir savo savybėmis lygiaverčiai objektai.</w:t>
      </w:r>
    </w:p>
    <w:p w14:paraId="33034F41" w14:textId="29B7F916" w:rsidR="008E3BF6" w:rsidRPr="00AA696D" w:rsidRDefault="00844D91" w:rsidP="00AA696D">
      <w:pPr>
        <w:numPr>
          <w:ilvl w:val="1"/>
          <w:numId w:val="3"/>
        </w:numPr>
        <w:tabs>
          <w:tab w:val="num" w:pos="1134"/>
        </w:tabs>
        <w:ind w:left="567" w:hanging="567"/>
        <w:jc w:val="both"/>
        <w:rPr>
          <w:color w:val="000000"/>
          <w:sz w:val="22"/>
          <w:szCs w:val="22"/>
        </w:rPr>
      </w:pPr>
      <w:r w:rsidRPr="00AA696D">
        <w:rPr>
          <w:color w:val="000000"/>
          <w:sz w:val="22"/>
          <w:szCs w:val="22"/>
        </w:rPr>
        <w:t xml:space="preserve">Šis </w:t>
      </w:r>
      <w:r w:rsidR="00D10335">
        <w:rPr>
          <w:color w:val="000000"/>
          <w:sz w:val="22"/>
          <w:szCs w:val="22"/>
        </w:rPr>
        <w:t>P</w:t>
      </w:r>
      <w:r w:rsidRPr="00AA696D">
        <w:rPr>
          <w:color w:val="000000"/>
          <w:sz w:val="22"/>
          <w:szCs w:val="22"/>
        </w:rPr>
        <w:t>irkimas į dalis neskirstomas</w:t>
      </w:r>
      <w:r w:rsidR="000A42E5" w:rsidRPr="00AA696D">
        <w:rPr>
          <w:color w:val="000000"/>
          <w:sz w:val="22"/>
          <w:szCs w:val="22"/>
        </w:rPr>
        <w:t xml:space="preserve">, todėl pasiūlymas turi būti pateiktas visam </w:t>
      </w:r>
      <w:r w:rsidR="00F14E30">
        <w:rPr>
          <w:color w:val="000000"/>
          <w:sz w:val="22"/>
          <w:szCs w:val="22"/>
        </w:rPr>
        <w:t>Pirkimo objektą sudarančios Įrangos bei Darbų</w:t>
      </w:r>
      <w:r w:rsidR="00D10335">
        <w:rPr>
          <w:color w:val="000000"/>
          <w:sz w:val="22"/>
          <w:szCs w:val="22"/>
        </w:rPr>
        <w:t xml:space="preserve"> </w:t>
      </w:r>
      <w:r w:rsidR="000A42E5" w:rsidRPr="00AA696D">
        <w:rPr>
          <w:color w:val="000000"/>
          <w:sz w:val="22"/>
          <w:szCs w:val="22"/>
        </w:rPr>
        <w:t>kiekiui</w:t>
      </w:r>
      <w:r w:rsidR="000C7943" w:rsidRPr="00AA696D">
        <w:rPr>
          <w:color w:val="000000"/>
          <w:sz w:val="22"/>
          <w:szCs w:val="22"/>
        </w:rPr>
        <w:t>.</w:t>
      </w:r>
    </w:p>
    <w:p w14:paraId="3C8C571B" w14:textId="6FEFA3E7" w:rsidR="000C7943" w:rsidRPr="00D10335" w:rsidRDefault="00F14E30" w:rsidP="00DC0604">
      <w:pPr>
        <w:numPr>
          <w:ilvl w:val="1"/>
          <w:numId w:val="3"/>
        </w:numPr>
        <w:tabs>
          <w:tab w:val="num" w:pos="1134"/>
        </w:tabs>
        <w:ind w:left="567" w:hanging="567"/>
        <w:jc w:val="both"/>
        <w:rPr>
          <w:color w:val="000000"/>
          <w:sz w:val="22"/>
          <w:szCs w:val="22"/>
        </w:rPr>
      </w:pPr>
      <w:r>
        <w:rPr>
          <w:color w:val="000000"/>
          <w:sz w:val="22"/>
          <w:szCs w:val="22"/>
        </w:rPr>
        <w:t xml:space="preserve">Pirkimo rezultatas privalo būti pasiektas – </w:t>
      </w:r>
      <w:r w:rsidR="00D10335">
        <w:rPr>
          <w:color w:val="000000"/>
          <w:sz w:val="22"/>
          <w:szCs w:val="22"/>
        </w:rPr>
        <w:t>Saulės jėgainė suprojektuota, įrengta (pastatyta), pripažinta tinkama naudoti bei pilnai parengta eksploatavimui</w:t>
      </w:r>
      <w:r>
        <w:rPr>
          <w:color w:val="000000"/>
          <w:sz w:val="22"/>
          <w:szCs w:val="22"/>
        </w:rPr>
        <w:t xml:space="preserve"> –</w:t>
      </w:r>
      <w:r w:rsidR="00D10335">
        <w:rPr>
          <w:color w:val="000000"/>
          <w:sz w:val="22"/>
          <w:szCs w:val="22"/>
        </w:rPr>
        <w:t xml:space="preserve"> </w:t>
      </w:r>
      <w:r w:rsidR="00650555">
        <w:rPr>
          <w:color w:val="000000"/>
          <w:sz w:val="22"/>
          <w:szCs w:val="22"/>
        </w:rPr>
        <w:t>ne</w:t>
      </w:r>
      <w:r>
        <w:rPr>
          <w:color w:val="000000"/>
          <w:sz w:val="22"/>
          <w:szCs w:val="22"/>
        </w:rPr>
        <w:t xml:space="preserve"> </w:t>
      </w:r>
      <w:r w:rsidR="00650555">
        <w:rPr>
          <w:color w:val="000000"/>
          <w:sz w:val="22"/>
          <w:szCs w:val="22"/>
        </w:rPr>
        <w:t xml:space="preserve">vėliau </w:t>
      </w:r>
      <w:r w:rsidR="00D10335">
        <w:rPr>
          <w:color w:val="000000"/>
          <w:sz w:val="22"/>
          <w:szCs w:val="22"/>
        </w:rPr>
        <w:t>nei</w:t>
      </w:r>
      <w:r w:rsidR="00650555">
        <w:rPr>
          <w:color w:val="000000"/>
          <w:sz w:val="22"/>
          <w:szCs w:val="22"/>
        </w:rPr>
        <w:t xml:space="preserve"> iki 2023 m. liepos 31 d. (įskaitytinai)</w:t>
      </w:r>
      <w:bookmarkStart w:id="6" w:name="_Toc60525484"/>
      <w:bookmarkStart w:id="7" w:name="_Toc47844930"/>
      <w:bookmarkStart w:id="8" w:name="_Toc225657494"/>
      <w:bookmarkStart w:id="9" w:name="_Toc225657651"/>
      <w:r w:rsidR="004C744D" w:rsidRPr="00D10335">
        <w:rPr>
          <w:color w:val="000000"/>
          <w:sz w:val="22"/>
          <w:szCs w:val="22"/>
        </w:rPr>
        <w:t>.</w:t>
      </w:r>
    </w:p>
    <w:p w14:paraId="6EF6830B" w14:textId="77777777" w:rsidR="000C7943" w:rsidRPr="00AA696D" w:rsidRDefault="000C7943" w:rsidP="000C7943">
      <w:pPr>
        <w:ind w:left="600"/>
        <w:jc w:val="both"/>
        <w:rPr>
          <w:color w:val="000000"/>
          <w:sz w:val="22"/>
          <w:szCs w:val="22"/>
        </w:rPr>
      </w:pPr>
    </w:p>
    <w:p w14:paraId="020E2DD8" w14:textId="77777777" w:rsidR="008E3BF6" w:rsidRPr="00AA696D" w:rsidRDefault="00C970EB" w:rsidP="00C970EB">
      <w:pPr>
        <w:numPr>
          <w:ilvl w:val="0"/>
          <w:numId w:val="7"/>
        </w:numPr>
        <w:jc w:val="center"/>
        <w:outlineLvl w:val="0"/>
        <w:rPr>
          <w:color w:val="000000"/>
          <w:sz w:val="22"/>
          <w:szCs w:val="22"/>
        </w:rPr>
      </w:pPr>
      <w:bookmarkStart w:id="10" w:name="_Toc297898749"/>
      <w:r w:rsidRPr="00AA696D">
        <w:rPr>
          <w:b/>
          <w:color w:val="000000"/>
          <w:sz w:val="22"/>
          <w:szCs w:val="22"/>
        </w:rPr>
        <w:t>T</w:t>
      </w:r>
      <w:r w:rsidR="008E3BF6" w:rsidRPr="00AA696D">
        <w:rPr>
          <w:b/>
          <w:color w:val="000000"/>
          <w:sz w:val="22"/>
          <w:szCs w:val="22"/>
        </w:rPr>
        <w:t>IEKĖJŲ KVALIFIKACIJOS REIKALAVIMAI</w:t>
      </w:r>
      <w:bookmarkEnd w:id="6"/>
      <w:bookmarkEnd w:id="7"/>
      <w:bookmarkEnd w:id="8"/>
      <w:bookmarkEnd w:id="9"/>
      <w:bookmarkEnd w:id="10"/>
    </w:p>
    <w:p w14:paraId="750159DC" w14:textId="77777777" w:rsidR="008E3BF6" w:rsidRPr="00AA696D" w:rsidRDefault="008E3BF6" w:rsidP="00C96212">
      <w:pPr>
        <w:ind w:firstLine="600"/>
        <w:jc w:val="both"/>
        <w:rPr>
          <w:color w:val="000000"/>
          <w:sz w:val="22"/>
          <w:szCs w:val="22"/>
          <w:lang w:eastAsia="lt-LT"/>
        </w:rPr>
      </w:pPr>
    </w:p>
    <w:p w14:paraId="4FE13513" w14:textId="0A924C76" w:rsidR="0083608D" w:rsidRPr="00AA696D" w:rsidRDefault="008E3BF6" w:rsidP="00AA696D">
      <w:pPr>
        <w:pStyle w:val="ListParagraph"/>
        <w:numPr>
          <w:ilvl w:val="1"/>
          <w:numId w:val="45"/>
        </w:numPr>
        <w:tabs>
          <w:tab w:val="left" w:pos="1134"/>
        </w:tabs>
        <w:ind w:left="567" w:hanging="567"/>
        <w:jc w:val="both"/>
        <w:rPr>
          <w:color w:val="000000"/>
          <w:sz w:val="22"/>
          <w:szCs w:val="22"/>
        </w:rPr>
      </w:pPr>
      <w:bookmarkStart w:id="11" w:name="_Toc225657496"/>
      <w:bookmarkStart w:id="12" w:name="_Toc225657653"/>
      <w:r w:rsidRPr="00AA696D">
        <w:rPr>
          <w:color w:val="000000"/>
          <w:sz w:val="22"/>
          <w:szCs w:val="22"/>
        </w:rPr>
        <w:t xml:space="preserve">Tiekėjas, dalyvaujantis </w:t>
      </w:r>
      <w:r w:rsidR="00650555">
        <w:rPr>
          <w:color w:val="000000"/>
          <w:sz w:val="22"/>
          <w:szCs w:val="22"/>
        </w:rPr>
        <w:t>P</w:t>
      </w:r>
      <w:r w:rsidRPr="00AA696D">
        <w:rPr>
          <w:color w:val="000000"/>
          <w:sz w:val="22"/>
          <w:szCs w:val="22"/>
        </w:rPr>
        <w:t>irkime, turi atitikti šiuos minimalius kvalifikacijos reikalavimus</w:t>
      </w:r>
      <w:r w:rsidR="00650555">
        <w:rPr>
          <w:color w:val="000000"/>
          <w:sz w:val="22"/>
          <w:szCs w:val="22"/>
        </w:rPr>
        <w:t xml:space="preserve"> bei pagrįsti atitikimą keliamiems reikalavimams atitinkamais galiojančiais dokumentais</w:t>
      </w:r>
      <w:r w:rsidRPr="00AA696D">
        <w:rPr>
          <w:color w:val="000000"/>
          <w:sz w:val="22"/>
          <w:szCs w:val="22"/>
        </w:rPr>
        <w:t>:</w:t>
      </w:r>
      <w:bookmarkEnd w:id="11"/>
      <w:bookmarkEnd w:id="12"/>
    </w:p>
    <w:p w14:paraId="053B9277" w14:textId="7FD4F2CF" w:rsidR="008E3BF6" w:rsidRPr="003D1B0F" w:rsidRDefault="008E3BF6" w:rsidP="001C38C5">
      <w:pPr>
        <w:tabs>
          <w:tab w:val="left" w:pos="1134"/>
        </w:tabs>
        <w:spacing w:before="240" w:after="120"/>
        <w:jc w:val="both"/>
        <w:rPr>
          <w:b/>
          <w:color w:val="000000"/>
          <w:szCs w:val="24"/>
        </w:rPr>
      </w:pPr>
      <w:r w:rsidRPr="00AA696D">
        <w:rPr>
          <w:b/>
          <w:color w:val="000000"/>
          <w:sz w:val="22"/>
          <w:szCs w:val="22"/>
        </w:rPr>
        <w:t xml:space="preserve">Bendrieji </w:t>
      </w:r>
      <w:r w:rsidR="00D10335">
        <w:rPr>
          <w:b/>
          <w:color w:val="000000"/>
          <w:sz w:val="22"/>
          <w:szCs w:val="22"/>
        </w:rPr>
        <w:t>T</w:t>
      </w:r>
      <w:r w:rsidR="00D10335" w:rsidRPr="00AA696D">
        <w:rPr>
          <w:b/>
          <w:color w:val="000000"/>
          <w:sz w:val="22"/>
          <w:szCs w:val="22"/>
        </w:rPr>
        <w:t xml:space="preserve">iekėjų </w:t>
      </w:r>
      <w:r w:rsidRPr="00AA696D">
        <w:rPr>
          <w:b/>
          <w:color w:val="000000"/>
          <w:sz w:val="22"/>
          <w:szCs w:val="22"/>
        </w:rPr>
        <w:t>kvalifikacijos reikalavimai</w:t>
      </w:r>
    </w:p>
    <w:tbl>
      <w:tblPr>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3983"/>
        <w:gridCol w:w="4948"/>
      </w:tblGrid>
      <w:tr w:rsidR="000C7943" w:rsidRPr="003D1B0F" w14:paraId="1487BC4B" w14:textId="77777777" w:rsidTr="00D10335">
        <w:tc>
          <w:tcPr>
            <w:tcW w:w="567" w:type="dxa"/>
            <w:shd w:val="clear" w:color="auto" w:fill="E7E6E6"/>
            <w:vAlign w:val="center"/>
          </w:tcPr>
          <w:p w14:paraId="596E96D3" w14:textId="166433ED" w:rsidR="000C7943" w:rsidRPr="00650555" w:rsidRDefault="000C7943" w:rsidP="0044507A">
            <w:pPr>
              <w:spacing w:after="120"/>
              <w:ind w:left="80"/>
              <w:jc w:val="center"/>
              <w:rPr>
                <w:b/>
                <w:i/>
                <w:color w:val="000000"/>
                <w:sz w:val="18"/>
                <w:szCs w:val="18"/>
              </w:rPr>
            </w:pPr>
            <w:r w:rsidRPr="00650555">
              <w:rPr>
                <w:b/>
                <w:i/>
                <w:color w:val="000000"/>
                <w:sz w:val="18"/>
                <w:szCs w:val="18"/>
              </w:rPr>
              <w:t>Eil.</w:t>
            </w:r>
            <w:r w:rsidR="00AA696D" w:rsidRPr="00650555">
              <w:rPr>
                <w:b/>
                <w:i/>
                <w:color w:val="000000"/>
                <w:sz w:val="18"/>
                <w:szCs w:val="18"/>
              </w:rPr>
              <w:t xml:space="preserve"> </w:t>
            </w:r>
            <w:r w:rsidRPr="00650555">
              <w:rPr>
                <w:b/>
                <w:i/>
                <w:color w:val="000000"/>
                <w:sz w:val="18"/>
                <w:szCs w:val="18"/>
              </w:rPr>
              <w:t>Nr.</w:t>
            </w:r>
          </w:p>
        </w:tc>
        <w:tc>
          <w:tcPr>
            <w:tcW w:w="3983" w:type="dxa"/>
            <w:shd w:val="clear" w:color="auto" w:fill="E7E6E6"/>
            <w:vAlign w:val="center"/>
          </w:tcPr>
          <w:p w14:paraId="029D1451" w14:textId="77777777" w:rsidR="000C7943" w:rsidRPr="00650555" w:rsidRDefault="000C7943" w:rsidP="0044507A">
            <w:pPr>
              <w:spacing w:after="120"/>
              <w:ind w:left="92"/>
              <w:jc w:val="center"/>
              <w:rPr>
                <w:b/>
                <w:i/>
                <w:color w:val="000000"/>
                <w:sz w:val="18"/>
                <w:szCs w:val="18"/>
              </w:rPr>
            </w:pPr>
            <w:r w:rsidRPr="00650555">
              <w:rPr>
                <w:b/>
                <w:i/>
                <w:color w:val="000000"/>
                <w:sz w:val="18"/>
                <w:szCs w:val="18"/>
              </w:rPr>
              <w:t>Kvalifikacijos reikalavimai</w:t>
            </w:r>
          </w:p>
        </w:tc>
        <w:tc>
          <w:tcPr>
            <w:tcW w:w="4948" w:type="dxa"/>
            <w:shd w:val="clear" w:color="auto" w:fill="E7E6E6"/>
            <w:vAlign w:val="center"/>
          </w:tcPr>
          <w:p w14:paraId="5F211DF9" w14:textId="77777777" w:rsidR="000C7943" w:rsidRPr="00650555" w:rsidRDefault="000C7943" w:rsidP="0044507A">
            <w:pPr>
              <w:spacing w:after="120"/>
              <w:jc w:val="center"/>
              <w:rPr>
                <w:b/>
                <w:i/>
                <w:color w:val="000000"/>
                <w:spacing w:val="-1"/>
                <w:sz w:val="18"/>
                <w:szCs w:val="18"/>
              </w:rPr>
            </w:pPr>
            <w:r w:rsidRPr="00650555">
              <w:rPr>
                <w:b/>
                <w:i/>
                <w:color w:val="000000"/>
                <w:spacing w:val="-1"/>
                <w:sz w:val="18"/>
                <w:szCs w:val="18"/>
              </w:rPr>
              <w:t xml:space="preserve">Kvalifikacijos reikalavimus įrodantys </w:t>
            </w:r>
            <w:r w:rsidRPr="00650555">
              <w:rPr>
                <w:b/>
                <w:i/>
                <w:color w:val="000000"/>
                <w:sz w:val="18"/>
                <w:szCs w:val="18"/>
              </w:rPr>
              <w:t>dokumentai</w:t>
            </w:r>
          </w:p>
        </w:tc>
      </w:tr>
      <w:tr w:rsidR="000C7943" w:rsidRPr="003D1B0F" w14:paraId="2999997B" w14:textId="77777777" w:rsidTr="00D10335">
        <w:tc>
          <w:tcPr>
            <w:tcW w:w="567" w:type="dxa"/>
            <w:shd w:val="clear" w:color="auto" w:fill="auto"/>
          </w:tcPr>
          <w:p w14:paraId="364F43C4" w14:textId="77777777" w:rsidR="000C7943" w:rsidRPr="003D1B0F" w:rsidRDefault="000C7943" w:rsidP="00556934">
            <w:pPr>
              <w:pStyle w:val="ListParagraph"/>
              <w:keepLines/>
              <w:numPr>
                <w:ilvl w:val="2"/>
                <w:numId w:val="25"/>
              </w:numPr>
              <w:spacing w:before="60"/>
              <w:ind w:left="720"/>
              <w:jc w:val="both"/>
              <w:rPr>
                <w:color w:val="000000"/>
                <w:lang w:eastAsia="en-US"/>
              </w:rPr>
            </w:pPr>
          </w:p>
        </w:tc>
        <w:tc>
          <w:tcPr>
            <w:tcW w:w="3983" w:type="dxa"/>
            <w:shd w:val="clear" w:color="auto" w:fill="auto"/>
          </w:tcPr>
          <w:p w14:paraId="19E78ABA" w14:textId="77777777" w:rsidR="000C7943" w:rsidRPr="003D1B0F" w:rsidRDefault="000C7943" w:rsidP="00556934">
            <w:pPr>
              <w:spacing w:before="60" w:after="120"/>
              <w:ind w:left="57" w:right="57"/>
              <w:jc w:val="both"/>
              <w:rPr>
                <w:color w:val="000000"/>
                <w:sz w:val="20"/>
              </w:rPr>
            </w:pPr>
            <w:r w:rsidRPr="003D1B0F">
              <w:rPr>
                <w:color w:val="000000"/>
                <w:sz w:val="20"/>
              </w:rPr>
              <w:t>Tiekėjas nėra bankrutavęs, likviduojamas, su kreditoriais sudaręs taikos sutarties, sustabdęs ar apribojęs savo veiklos arba jo padėtis pagal šalies, kurioje jis registruotas, įstatymus nėra tokia pati ar panaši. Jam nėra iškelta restruktūrizavimo, bankroto byla arba nėra vykdomas bankroto procesas ne teismo tvarka, nėra siekiama priverstinio likvidavimo procedūros ar susitarimo su kreditoriais arba jam nėra vykdomos analogiškos procedūros pagal šalies, kurioje jis registruotas, įstatymus</w:t>
            </w:r>
            <w:r w:rsidR="005F0EC3" w:rsidRPr="003D1B0F">
              <w:rPr>
                <w:color w:val="000000"/>
                <w:sz w:val="20"/>
              </w:rPr>
              <w:t>.</w:t>
            </w:r>
          </w:p>
        </w:tc>
        <w:tc>
          <w:tcPr>
            <w:tcW w:w="4948" w:type="dxa"/>
            <w:shd w:val="clear" w:color="auto" w:fill="auto"/>
          </w:tcPr>
          <w:p w14:paraId="62C1B0D9" w14:textId="1665DC38" w:rsidR="000C7943" w:rsidRPr="003D1B0F" w:rsidRDefault="000C7943" w:rsidP="00556934">
            <w:pPr>
              <w:pStyle w:val="ListParagraph"/>
              <w:spacing w:before="60" w:after="60"/>
              <w:ind w:left="57" w:right="57"/>
              <w:jc w:val="both"/>
              <w:rPr>
                <w:color w:val="000000"/>
                <w:sz w:val="20"/>
                <w:lang w:eastAsia="en-US"/>
              </w:rPr>
            </w:pPr>
            <w:r w:rsidRPr="003D1B0F">
              <w:rPr>
                <w:color w:val="000000"/>
                <w:sz w:val="20"/>
                <w:lang w:eastAsia="en-US"/>
              </w:rPr>
              <w:t xml:space="preserve">Valstybės įmonės Registrų centro dokumentas, patvirtinantis, kad </w:t>
            </w:r>
            <w:r w:rsidR="00D10335">
              <w:rPr>
                <w:color w:val="000000"/>
                <w:sz w:val="20"/>
                <w:lang w:eastAsia="en-US"/>
              </w:rPr>
              <w:t>T</w:t>
            </w:r>
            <w:r w:rsidRPr="003D1B0F">
              <w:rPr>
                <w:color w:val="000000"/>
                <w:sz w:val="20"/>
                <w:lang w:eastAsia="en-US"/>
              </w:rPr>
              <w:t xml:space="preserve">iekėjas nėra bankrutavęs, likviduojamas, jam nėra iškelta restruktūrizavimo, bankroto byla ar vykdomas bankroto procesas ne teismo tvarka, nėra siekiama priverstinio likvidavimo procedūros ar susitarimo su kreditoriais, arba išrašas iš teismo sprendimo. </w:t>
            </w:r>
          </w:p>
          <w:p w14:paraId="3BAA6646" w14:textId="07109E62" w:rsidR="000C7943" w:rsidRPr="003D1B0F" w:rsidRDefault="000C7943" w:rsidP="00556934">
            <w:pPr>
              <w:pStyle w:val="ListParagraph"/>
              <w:spacing w:before="60" w:after="60"/>
              <w:ind w:left="57" w:right="57"/>
              <w:jc w:val="both"/>
              <w:rPr>
                <w:color w:val="000000"/>
                <w:sz w:val="20"/>
                <w:lang w:eastAsia="en-US"/>
              </w:rPr>
            </w:pPr>
            <w:r w:rsidRPr="003D1B0F">
              <w:rPr>
                <w:color w:val="000000"/>
                <w:sz w:val="20"/>
                <w:lang w:eastAsia="en-US"/>
              </w:rPr>
              <w:t xml:space="preserve">Jeigu </w:t>
            </w:r>
            <w:r w:rsidR="00D10335">
              <w:rPr>
                <w:color w:val="000000"/>
                <w:sz w:val="20"/>
                <w:lang w:eastAsia="en-US"/>
              </w:rPr>
              <w:t>T</w:t>
            </w:r>
            <w:r w:rsidRPr="003D1B0F">
              <w:rPr>
                <w:color w:val="000000"/>
                <w:sz w:val="20"/>
                <w:lang w:eastAsia="en-US"/>
              </w:rPr>
              <w:t xml:space="preserve">iekėjas yra fizinis asmuo, registruotas Lietuvos Respublikoje, jis pateikia Valstybės įmonės Registrų centro išduotą išrašą ar šios įmonės Lietuvos Respublikos Vyriausybės nustatyta tvarka išduotą dokumentą, patvirtinantį jungtinius kompetentingų institucijų tvarkomus duomenis nurodytoms aplinkybėms įrodyti, arba teismo išduotą išrašą iš teismo sprendimo, jei toks yra. </w:t>
            </w:r>
          </w:p>
          <w:p w14:paraId="1322656C" w14:textId="2296E773" w:rsidR="000C7943" w:rsidRPr="003D1B0F" w:rsidRDefault="000C7943" w:rsidP="00556934">
            <w:pPr>
              <w:pStyle w:val="ListParagraph"/>
              <w:spacing w:before="60" w:after="60"/>
              <w:ind w:left="57" w:right="57"/>
              <w:jc w:val="both"/>
              <w:rPr>
                <w:color w:val="000000"/>
                <w:sz w:val="20"/>
                <w:lang w:eastAsia="en-US"/>
              </w:rPr>
            </w:pPr>
            <w:r w:rsidRPr="003D1B0F">
              <w:rPr>
                <w:color w:val="000000"/>
                <w:sz w:val="20"/>
                <w:lang w:eastAsia="en-US"/>
              </w:rPr>
              <w:t xml:space="preserve">Kitos valstybės </w:t>
            </w:r>
            <w:r w:rsidR="00D10335">
              <w:rPr>
                <w:color w:val="000000"/>
                <w:sz w:val="20"/>
                <w:lang w:eastAsia="en-US"/>
              </w:rPr>
              <w:t>T</w:t>
            </w:r>
            <w:r w:rsidRPr="003D1B0F">
              <w:rPr>
                <w:color w:val="000000"/>
                <w:sz w:val="20"/>
                <w:lang w:eastAsia="en-US"/>
              </w:rPr>
              <w:t xml:space="preserve">iekėjas, kuris yra fizinis arba juridinis asmuo, pateikia šalies, kurioje yra registruotas </w:t>
            </w:r>
            <w:r w:rsidR="00D10335">
              <w:rPr>
                <w:color w:val="000000"/>
                <w:sz w:val="20"/>
                <w:lang w:eastAsia="en-US"/>
              </w:rPr>
              <w:t>T</w:t>
            </w:r>
            <w:r w:rsidRPr="003D1B0F">
              <w:rPr>
                <w:color w:val="000000"/>
                <w:sz w:val="20"/>
                <w:lang w:eastAsia="en-US"/>
              </w:rPr>
              <w:t>iekėjas, ar šalies, iš kurios jis atvyko, kompetentingos teismo ar viešojo administravimo institucijos išduotą pažymą.</w:t>
            </w:r>
          </w:p>
        </w:tc>
      </w:tr>
      <w:tr w:rsidR="000C7943" w:rsidRPr="003D1B0F" w14:paraId="64795851" w14:textId="77777777" w:rsidTr="00D10335">
        <w:tc>
          <w:tcPr>
            <w:tcW w:w="567" w:type="dxa"/>
            <w:shd w:val="clear" w:color="auto" w:fill="auto"/>
          </w:tcPr>
          <w:p w14:paraId="0B797C4C" w14:textId="77777777" w:rsidR="000C7943" w:rsidRPr="003D1B0F" w:rsidRDefault="000C7943" w:rsidP="00556934">
            <w:pPr>
              <w:pStyle w:val="ListParagraph"/>
              <w:keepLines/>
              <w:numPr>
                <w:ilvl w:val="2"/>
                <w:numId w:val="25"/>
              </w:numPr>
              <w:spacing w:before="60"/>
              <w:ind w:left="720"/>
              <w:contextualSpacing/>
              <w:jc w:val="both"/>
              <w:rPr>
                <w:color w:val="000000"/>
                <w:lang w:eastAsia="en-US"/>
              </w:rPr>
            </w:pPr>
          </w:p>
        </w:tc>
        <w:tc>
          <w:tcPr>
            <w:tcW w:w="3983" w:type="dxa"/>
            <w:shd w:val="clear" w:color="auto" w:fill="auto"/>
          </w:tcPr>
          <w:p w14:paraId="4EA220E9" w14:textId="653D0E22" w:rsidR="006B2D90" w:rsidRPr="00556934" w:rsidRDefault="0082633D" w:rsidP="00556934">
            <w:pPr>
              <w:spacing w:before="60"/>
              <w:jc w:val="both"/>
              <w:rPr>
                <w:color w:val="000000"/>
                <w:spacing w:val="-4"/>
                <w:sz w:val="20"/>
              </w:rPr>
            </w:pPr>
            <w:r w:rsidRPr="00556934">
              <w:rPr>
                <w:color w:val="000000"/>
                <w:spacing w:val="-4"/>
                <w:sz w:val="20"/>
              </w:rPr>
              <w:t xml:space="preserve">Tiekėjas turi teisę verstis veikla, kuri reikalinga pirkimo sutarčiai įvykdyti. </w:t>
            </w:r>
          </w:p>
        </w:tc>
        <w:tc>
          <w:tcPr>
            <w:tcW w:w="4948" w:type="dxa"/>
            <w:shd w:val="clear" w:color="auto" w:fill="auto"/>
          </w:tcPr>
          <w:p w14:paraId="0C7CBE1D" w14:textId="77777777" w:rsidR="00556934" w:rsidRDefault="0082633D" w:rsidP="00556934">
            <w:pPr>
              <w:spacing w:before="60"/>
              <w:ind w:left="57" w:right="57"/>
              <w:jc w:val="both"/>
              <w:rPr>
                <w:sz w:val="20"/>
              </w:rPr>
            </w:pPr>
            <w:r w:rsidRPr="00556934">
              <w:rPr>
                <w:sz w:val="20"/>
              </w:rPr>
              <w:t xml:space="preserve">Pateikiama valstybinės energetikos reguliavimo tarybos (VERT) elektros įrenginių iki 1000 V įrengimo darbų atestato(ų) kopijos. </w:t>
            </w:r>
          </w:p>
          <w:p w14:paraId="1F91C3B7" w14:textId="344314AB" w:rsidR="0082633D" w:rsidRPr="00556934" w:rsidRDefault="0082633D" w:rsidP="00556934">
            <w:pPr>
              <w:spacing w:before="60"/>
              <w:ind w:left="57" w:right="57"/>
              <w:jc w:val="both"/>
              <w:rPr>
                <w:sz w:val="20"/>
              </w:rPr>
            </w:pPr>
            <w:r w:rsidRPr="00556934">
              <w:rPr>
                <w:sz w:val="20"/>
              </w:rPr>
              <w:t xml:space="preserve">Jei tiekėjas turi atestatą, suteikiantį teisę verstis elektros įrenginių iki 1000 V eksploatavimo darbais, išduotą iki 2019-01-01, </w:t>
            </w:r>
            <w:r w:rsidR="00D46151" w:rsidRPr="00556934">
              <w:rPr>
                <w:sz w:val="20"/>
              </w:rPr>
              <w:t>T</w:t>
            </w:r>
            <w:r w:rsidRPr="00556934">
              <w:rPr>
                <w:sz w:val="20"/>
              </w:rPr>
              <w:t>iekėjas gali atlikti ir įrenginių įrengimo darbus, tačiau tokiu</w:t>
            </w:r>
            <w:r w:rsidR="000C14C1" w:rsidRPr="00556934">
              <w:rPr>
                <w:sz w:val="20"/>
              </w:rPr>
              <w:t xml:space="preserve"> </w:t>
            </w:r>
            <w:r w:rsidRPr="00556934">
              <w:rPr>
                <w:sz w:val="20"/>
              </w:rPr>
              <w:t>atvejus tiekėjas turi turėti ir šiuos atestatus:</w:t>
            </w:r>
          </w:p>
          <w:p w14:paraId="360E0259" w14:textId="77777777" w:rsidR="0082633D" w:rsidRPr="00556934" w:rsidRDefault="0082633D" w:rsidP="00556934">
            <w:pPr>
              <w:ind w:left="57" w:right="57"/>
              <w:jc w:val="both"/>
              <w:rPr>
                <w:sz w:val="20"/>
              </w:rPr>
            </w:pPr>
            <w:r w:rsidRPr="00556934">
              <w:rPr>
                <w:sz w:val="20"/>
              </w:rPr>
              <w:t>1. Elektros tinklo ir įrenginių iki 1000 V bandymo darbai.</w:t>
            </w:r>
          </w:p>
          <w:p w14:paraId="527CD304" w14:textId="77777777" w:rsidR="0082633D" w:rsidRPr="00556934" w:rsidRDefault="0082633D" w:rsidP="00556934">
            <w:pPr>
              <w:ind w:left="57" w:right="57"/>
              <w:jc w:val="both"/>
              <w:rPr>
                <w:sz w:val="20"/>
              </w:rPr>
            </w:pPr>
            <w:r w:rsidRPr="00556934">
              <w:rPr>
                <w:sz w:val="20"/>
              </w:rPr>
              <w:t>2. Specialiųjų elektros įrenginių eksploatavimo darbai.</w:t>
            </w:r>
          </w:p>
          <w:p w14:paraId="19B8339F" w14:textId="2B5CDE9D" w:rsidR="0082633D" w:rsidRPr="00556934" w:rsidRDefault="0082633D" w:rsidP="00556934">
            <w:pPr>
              <w:ind w:left="57" w:right="57"/>
              <w:jc w:val="both"/>
              <w:rPr>
                <w:sz w:val="20"/>
              </w:rPr>
            </w:pPr>
            <w:r w:rsidRPr="00556934">
              <w:rPr>
                <w:sz w:val="20"/>
              </w:rPr>
              <w:t>3. Elektros instaliacijos iki 1000 V eksploatavimo darbai</w:t>
            </w:r>
            <w:r w:rsidR="000C14C1" w:rsidRPr="00556934">
              <w:rPr>
                <w:sz w:val="20"/>
              </w:rPr>
              <w:t>.</w:t>
            </w:r>
          </w:p>
          <w:p w14:paraId="3CD5786A" w14:textId="272FA235" w:rsidR="000C7943" w:rsidRPr="00556934" w:rsidRDefault="0082633D" w:rsidP="00556934">
            <w:pPr>
              <w:ind w:left="57" w:right="57"/>
              <w:jc w:val="both"/>
              <w:rPr>
                <w:color w:val="000000"/>
                <w:spacing w:val="-8"/>
                <w:sz w:val="20"/>
              </w:rPr>
            </w:pPr>
            <w:r w:rsidRPr="00556934">
              <w:rPr>
                <w:sz w:val="20"/>
              </w:rPr>
              <w:lastRenderedPageBreak/>
              <w:t>4. Tinka ir kvalifikacijos atestatas, kuriame nurodyta, kad gali vykdyti inžinerinių tinklų</w:t>
            </w:r>
            <w:r w:rsidR="000C14C1" w:rsidRPr="00556934">
              <w:rPr>
                <w:sz w:val="20"/>
              </w:rPr>
              <w:t xml:space="preserve"> </w:t>
            </w:r>
            <w:r w:rsidRPr="00556934">
              <w:rPr>
                <w:sz w:val="20"/>
              </w:rPr>
              <w:t>– elektros tin</w:t>
            </w:r>
            <w:r w:rsidR="000C14C1" w:rsidRPr="00556934">
              <w:rPr>
                <w:sz w:val="20"/>
              </w:rPr>
              <w:t xml:space="preserve">klų iki 110 </w:t>
            </w:r>
            <w:proofErr w:type="spellStart"/>
            <w:r w:rsidR="000C14C1" w:rsidRPr="00556934">
              <w:rPr>
                <w:sz w:val="20"/>
              </w:rPr>
              <w:t>kV</w:t>
            </w:r>
            <w:proofErr w:type="spellEnd"/>
            <w:r w:rsidR="000C14C1" w:rsidRPr="00556934">
              <w:rPr>
                <w:sz w:val="20"/>
              </w:rPr>
              <w:t xml:space="preserve"> įrengimo darbus“. </w:t>
            </w:r>
            <w:r w:rsidR="002427DB" w:rsidRPr="00556934">
              <w:rPr>
                <w:sz w:val="20"/>
              </w:rPr>
              <w:t xml:space="preserve"> </w:t>
            </w:r>
          </w:p>
        </w:tc>
      </w:tr>
    </w:tbl>
    <w:p w14:paraId="664A4170" w14:textId="77777777" w:rsidR="0083608D" w:rsidRPr="00650555" w:rsidRDefault="0083608D" w:rsidP="00F93CEA">
      <w:pPr>
        <w:jc w:val="both"/>
        <w:rPr>
          <w:b/>
          <w:color w:val="000000"/>
          <w:sz w:val="22"/>
          <w:szCs w:val="22"/>
        </w:rPr>
      </w:pPr>
    </w:p>
    <w:p w14:paraId="6A0837A3" w14:textId="77777777" w:rsidR="000278D0" w:rsidRDefault="000278D0" w:rsidP="00650555">
      <w:pPr>
        <w:spacing w:after="120"/>
        <w:jc w:val="both"/>
        <w:rPr>
          <w:b/>
          <w:color w:val="000000"/>
          <w:sz w:val="22"/>
          <w:szCs w:val="22"/>
        </w:rPr>
      </w:pPr>
    </w:p>
    <w:p w14:paraId="00AA5CA3" w14:textId="1B1AB115" w:rsidR="008E3BF6" w:rsidRPr="00650555" w:rsidRDefault="008E3BF6" w:rsidP="00650555">
      <w:pPr>
        <w:spacing w:after="120"/>
        <w:jc w:val="both"/>
        <w:rPr>
          <w:color w:val="000000"/>
          <w:sz w:val="22"/>
          <w:szCs w:val="22"/>
        </w:rPr>
      </w:pPr>
      <w:r w:rsidRPr="00650555">
        <w:rPr>
          <w:b/>
          <w:color w:val="000000"/>
          <w:sz w:val="22"/>
          <w:szCs w:val="22"/>
        </w:rPr>
        <w:t>Ekonominės ir finansinės būklės, techninio ir profesinio pajėgumo reikalavimai</w:t>
      </w:r>
    </w:p>
    <w:tbl>
      <w:tblPr>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4047"/>
        <w:gridCol w:w="4884"/>
      </w:tblGrid>
      <w:tr w:rsidR="000C7943" w:rsidRPr="003D1B0F" w14:paraId="1CAFE9E4" w14:textId="77777777" w:rsidTr="00D10335">
        <w:tc>
          <w:tcPr>
            <w:tcW w:w="567" w:type="dxa"/>
            <w:shd w:val="clear" w:color="auto" w:fill="auto"/>
          </w:tcPr>
          <w:p w14:paraId="404A77B9" w14:textId="77777777" w:rsidR="000C7943" w:rsidRPr="003D1B0F" w:rsidRDefault="000C7943" w:rsidP="00AA696D">
            <w:pPr>
              <w:pStyle w:val="ListParagraph"/>
              <w:keepLines/>
              <w:numPr>
                <w:ilvl w:val="2"/>
                <w:numId w:val="25"/>
              </w:numPr>
              <w:spacing w:before="60"/>
              <w:ind w:left="567" w:hanging="567"/>
              <w:jc w:val="both"/>
              <w:rPr>
                <w:color w:val="000000"/>
                <w:lang w:eastAsia="en-US"/>
              </w:rPr>
            </w:pPr>
          </w:p>
        </w:tc>
        <w:tc>
          <w:tcPr>
            <w:tcW w:w="4047" w:type="dxa"/>
            <w:shd w:val="clear" w:color="auto" w:fill="auto"/>
          </w:tcPr>
          <w:p w14:paraId="39BA2D82" w14:textId="06F7F5BA" w:rsidR="000C7943" w:rsidRPr="0066467A" w:rsidRDefault="00817672" w:rsidP="00AA696D">
            <w:pPr>
              <w:pStyle w:val="BodyText"/>
              <w:spacing w:before="60" w:after="60" w:line="240" w:lineRule="auto"/>
              <w:jc w:val="both"/>
              <w:rPr>
                <w:color w:val="000000"/>
                <w:sz w:val="20"/>
                <w:szCs w:val="20"/>
              </w:rPr>
            </w:pPr>
            <w:r w:rsidRPr="0066467A">
              <w:rPr>
                <w:color w:val="000000"/>
                <w:sz w:val="20"/>
                <w:szCs w:val="20"/>
              </w:rPr>
              <w:t>Tiekėjo paskutinių 3 (trijų) finansinių metų</w:t>
            </w:r>
            <w:r w:rsidR="00FD4C1E" w:rsidRPr="0066467A">
              <w:rPr>
                <w:color w:val="000000"/>
                <w:sz w:val="20"/>
                <w:szCs w:val="20"/>
              </w:rPr>
              <w:t xml:space="preserve"> (2020 – 2022 metų) </w:t>
            </w:r>
            <w:r w:rsidRPr="0066467A">
              <w:rPr>
                <w:color w:val="000000"/>
                <w:sz w:val="20"/>
                <w:szCs w:val="20"/>
              </w:rPr>
              <w:t xml:space="preserve">arba per laiką nuo tiekėjo įregistravimo dienos (jeigu tiekėjas vykdė veiklą mažiau nei 3 (trejus) metus) bendra apyvarta yra ne mažesnė nei </w:t>
            </w:r>
            <w:r w:rsidR="005C4DBE" w:rsidRPr="0066467A">
              <w:rPr>
                <w:color w:val="000000"/>
                <w:sz w:val="20"/>
                <w:szCs w:val="20"/>
              </w:rPr>
              <w:t>0</w:t>
            </w:r>
            <w:r w:rsidR="008A703C" w:rsidRPr="0066467A">
              <w:rPr>
                <w:color w:val="000000"/>
                <w:sz w:val="20"/>
                <w:szCs w:val="20"/>
              </w:rPr>
              <w:t xml:space="preserve">,5 </w:t>
            </w:r>
            <w:r w:rsidRPr="0066467A">
              <w:rPr>
                <w:color w:val="000000"/>
                <w:sz w:val="20"/>
                <w:szCs w:val="20"/>
              </w:rPr>
              <w:t>pasiūlymo vertės.</w:t>
            </w:r>
          </w:p>
        </w:tc>
        <w:tc>
          <w:tcPr>
            <w:tcW w:w="4884" w:type="dxa"/>
            <w:shd w:val="clear" w:color="auto" w:fill="auto"/>
          </w:tcPr>
          <w:p w14:paraId="53D3EC54" w14:textId="5EDC2907" w:rsidR="0066467A" w:rsidRDefault="0066467A" w:rsidP="00DA5535">
            <w:pPr>
              <w:pStyle w:val="BodyText"/>
              <w:spacing w:before="60" w:after="0" w:line="240" w:lineRule="auto"/>
              <w:jc w:val="both"/>
              <w:rPr>
                <w:sz w:val="20"/>
                <w:szCs w:val="20"/>
              </w:rPr>
            </w:pPr>
            <w:r>
              <w:rPr>
                <w:sz w:val="20"/>
                <w:szCs w:val="20"/>
              </w:rPr>
              <w:t>Pateikiami dokumentai:</w:t>
            </w:r>
          </w:p>
          <w:p w14:paraId="1355C882" w14:textId="77777777" w:rsidR="000C7943" w:rsidRPr="000B7C97" w:rsidRDefault="0066467A" w:rsidP="00DA5535">
            <w:pPr>
              <w:pStyle w:val="BodyText"/>
              <w:spacing w:after="0" w:line="240" w:lineRule="auto"/>
              <w:jc w:val="both"/>
              <w:rPr>
                <w:color w:val="000000"/>
                <w:sz w:val="20"/>
                <w:szCs w:val="20"/>
              </w:rPr>
            </w:pPr>
            <w:r>
              <w:rPr>
                <w:sz w:val="20"/>
                <w:szCs w:val="20"/>
              </w:rPr>
              <w:t xml:space="preserve">1) </w:t>
            </w:r>
            <w:r w:rsidR="00187161" w:rsidRPr="0066467A">
              <w:rPr>
                <w:sz w:val="20"/>
                <w:szCs w:val="20"/>
              </w:rPr>
              <w:t>Paskutinių 3 finansinių metų</w:t>
            </w:r>
            <w:r w:rsidR="000278D0" w:rsidRPr="0066467A">
              <w:rPr>
                <w:sz w:val="20"/>
                <w:szCs w:val="20"/>
              </w:rPr>
              <w:t xml:space="preserve"> </w:t>
            </w:r>
            <w:r w:rsidR="000278D0" w:rsidRPr="0066467A">
              <w:rPr>
                <w:color w:val="000000"/>
                <w:sz w:val="20"/>
                <w:szCs w:val="20"/>
              </w:rPr>
              <w:t>(2020 – 2022 metų)</w:t>
            </w:r>
            <w:r w:rsidR="00187161" w:rsidRPr="0066467A">
              <w:rPr>
                <w:sz w:val="20"/>
                <w:szCs w:val="20"/>
              </w:rPr>
              <w:t xml:space="preserve">, o jeigu </w:t>
            </w:r>
            <w:r w:rsidR="00187161" w:rsidRPr="0066467A">
              <w:rPr>
                <w:color w:val="000000"/>
                <w:sz w:val="20"/>
                <w:szCs w:val="20"/>
              </w:rPr>
              <w:t xml:space="preserve">ūkio subjektas įregistruotas ar veiklą atitinkamoje srityje pradėjo vėliau, – nuo ūkio subjekto įregistravimo ar </w:t>
            </w:r>
            <w:r w:rsidR="00187161" w:rsidRPr="000B7C97">
              <w:rPr>
                <w:color w:val="000000"/>
                <w:sz w:val="20"/>
                <w:szCs w:val="20"/>
              </w:rPr>
              <w:t>veiklos su pirkimu susijusioje srityje pradžios tiekėjo įmonės pažyma apie gautas pajamas iš veiklos, su kuria susijęs atliekamas pirkimas.</w:t>
            </w:r>
          </w:p>
          <w:p w14:paraId="3670B3D6" w14:textId="0BCD609B" w:rsidR="0066467A" w:rsidRPr="0066467A" w:rsidRDefault="0066467A" w:rsidP="00DA5535">
            <w:pPr>
              <w:pStyle w:val="BodyText"/>
              <w:spacing w:after="60" w:line="240" w:lineRule="auto"/>
              <w:jc w:val="both"/>
              <w:rPr>
                <w:color w:val="000000"/>
                <w:sz w:val="20"/>
                <w:szCs w:val="20"/>
              </w:rPr>
            </w:pPr>
            <w:r w:rsidRPr="000B7C97">
              <w:rPr>
                <w:color w:val="000000"/>
                <w:sz w:val="20"/>
                <w:szCs w:val="20"/>
              </w:rPr>
              <w:t xml:space="preserve">2) </w:t>
            </w:r>
            <w:r w:rsidRPr="000B7C97">
              <w:rPr>
                <w:color w:val="000000"/>
                <w:sz w:val="20"/>
              </w:rPr>
              <w:t>T</w:t>
            </w:r>
            <w:r w:rsidRPr="000B7C97">
              <w:rPr>
                <w:sz w:val="20"/>
              </w:rPr>
              <w:t>iekėjo paskutinių finansinių metų, kurių metinės finansinės ataskaitos patvirtintos teisės aktų nustatytąja tvarka (2022 m. arba, bet tik tokiu atveju, jei iki pasiūlymo teikimo dienos nėra patvirtini 2022 m. finansinės atsakomybės dokumentai – 2021 m.) balansas arba šalies, kurioje registruotas Tiekėjas, atitinkamas dokumentas ir atitinkamo koeficiento skaičiavimai.</w:t>
            </w:r>
          </w:p>
        </w:tc>
      </w:tr>
      <w:tr w:rsidR="000C7943" w:rsidRPr="003D1B0F" w14:paraId="4159EF60" w14:textId="77777777" w:rsidTr="00D10335">
        <w:tc>
          <w:tcPr>
            <w:tcW w:w="567" w:type="dxa"/>
            <w:shd w:val="clear" w:color="auto" w:fill="auto"/>
          </w:tcPr>
          <w:p w14:paraId="20A1BF84" w14:textId="77777777" w:rsidR="000C7943" w:rsidRPr="003D1B0F" w:rsidRDefault="000C7943" w:rsidP="00AA696D">
            <w:pPr>
              <w:pStyle w:val="ListParagraph"/>
              <w:keepLines/>
              <w:numPr>
                <w:ilvl w:val="2"/>
                <w:numId w:val="25"/>
              </w:numPr>
              <w:spacing w:before="60" w:after="60"/>
              <w:ind w:left="567" w:hanging="567"/>
              <w:jc w:val="both"/>
              <w:rPr>
                <w:color w:val="000000"/>
                <w:lang w:eastAsia="en-US"/>
              </w:rPr>
            </w:pPr>
          </w:p>
        </w:tc>
        <w:tc>
          <w:tcPr>
            <w:tcW w:w="4047" w:type="dxa"/>
            <w:shd w:val="clear" w:color="auto" w:fill="auto"/>
          </w:tcPr>
          <w:p w14:paraId="783CF86D" w14:textId="0CDEAC03" w:rsidR="000C7943" w:rsidRPr="0066467A" w:rsidRDefault="000C7943" w:rsidP="00AA696D">
            <w:pPr>
              <w:pStyle w:val="BodyText"/>
              <w:spacing w:before="60" w:after="60" w:line="240" w:lineRule="auto"/>
              <w:jc w:val="both"/>
              <w:rPr>
                <w:color w:val="000000"/>
                <w:sz w:val="20"/>
                <w:szCs w:val="20"/>
              </w:rPr>
            </w:pPr>
            <w:r w:rsidRPr="0066467A">
              <w:rPr>
                <w:sz w:val="20"/>
                <w:szCs w:val="20"/>
              </w:rPr>
              <w:t>Tiekėjo paskutinių finansinių metų</w:t>
            </w:r>
            <w:r w:rsidR="00FD4C1E" w:rsidRPr="0066467A">
              <w:rPr>
                <w:sz w:val="20"/>
                <w:szCs w:val="20"/>
              </w:rPr>
              <w:t>, kurių metinės finansinės ataskaitos patvirtintos teisės aktų nustatytąja tvarka</w:t>
            </w:r>
            <w:r w:rsidRPr="0066467A">
              <w:rPr>
                <w:sz w:val="20"/>
                <w:szCs w:val="20"/>
              </w:rPr>
              <w:t xml:space="preserve"> </w:t>
            </w:r>
            <w:r w:rsidR="0090477A" w:rsidRPr="0066467A">
              <w:rPr>
                <w:sz w:val="20"/>
                <w:szCs w:val="20"/>
              </w:rPr>
              <w:t>(</w:t>
            </w:r>
            <w:r w:rsidR="00FD4C1E" w:rsidRPr="0066467A">
              <w:rPr>
                <w:sz w:val="20"/>
                <w:szCs w:val="20"/>
              </w:rPr>
              <w:t xml:space="preserve">2022 m. arba, </w:t>
            </w:r>
            <w:r w:rsidR="0090477A" w:rsidRPr="0066467A">
              <w:rPr>
                <w:sz w:val="20"/>
                <w:szCs w:val="20"/>
              </w:rPr>
              <w:t>bet tik tokiu atveju, jei iki pasiūlymo teikimo dienos nėra patvirtini 2022 m. finansinės atsakomybės dokumentai</w:t>
            </w:r>
            <w:r w:rsidR="00FD4C1E" w:rsidRPr="0066467A">
              <w:rPr>
                <w:sz w:val="20"/>
                <w:szCs w:val="20"/>
              </w:rPr>
              <w:t xml:space="preserve"> – 2021 m.</w:t>
            </w:r>
            <w:r w:rsidR="0090477A" w:rsidRPr="0066467A">
              <w:rPr>
                <w:sz w:val="20"/>
                <w:szCs w:val="20"/>
              </w:rPr>
              <w:t xml:space="preserve">) </w:t>
            </w:r>
            <w:r w:rsidRPr="0066467A">
              <w:rPr>
                <w:sz w:val="20"/>
                <w:szCs w:val="20"/>
              </w:rPr>
              <w:t xml:space="preserve">kritinio </w:t>
            </w:r>
            <w:r w:rsidRPr="0066467A">
              <w:rPr>
                <w:color w:val="000000"/>
                <w:sz w:val="20"/>
                <w:szCs w:val="20"/>
              </w:rPr>
              <w:t>likvidumo koeficientas (tiekėjo trumpalaikio finansinio stabilumo rodiklis) yra ne mažesnis kaip 0,</w:t>
            </w:r>
            <w:r w:rsidR="008676FB" w:rsidRPr="0066467A">
              <w:rPr>
                <w:color w:val="000000"/>
                <w:sz w:val="20"/>
                <w:szCs w:val="20"/>
              </w:rPr>
              <w:t>5</w:t>
            </w:r>
            <w:r w:rsidRPr="0066467A">
              <w:rPr>
                <w:color w:val="000000"/>
                <w:sz w:val="20"/>
                <w:szCs w:val="20"/>
              </w:rPr>
              <w:t>. Kriterijus išreiškiamas kaip trumpalaikio turto ir atsargų skirtumo santykis su trumpalaikiais įsipareigojimais. Jeigu trumpalaikiai įsipareigojimai lygūs 0,</w:t>
            </w:r>
            <w:r w:rsidR="00DD4509" w:rsidRPr="0066467A">
              <w:rPr>
                <w:color w:val="000000"/>
                <w:sz w:val="20"/>
                <w:szCs w:val="20"/>
              </w:rPr>
              <w:t>5</w:t>
            </w:r>
            <w:r w:rsidRPr="0066467A">
              <w:rPr>
                <w:color w:val="000000"/>
                <w:sz w:val="20"/>
                <w:szCs w:val="20"/>
              </w:rPr>
              <w:t xml:space="preserve"> laikoma, kad </w:t>
            </w:r>
            <w:r w:rsidR="00D10335" w:rsidRPr="0066467A">
              <w:rPr>
                <w:color w:val="000000"/>
                <w:sz w:val="20"/>
                <w:szCs w:val="20"/>
              </w:rPr>
              <w:t>T</w:t>
            </w:r>
            <w:r w:rsidRPr="0066467A">
              <w:rPr>
                <w:color w:val="000000"/>
                <w:sz w:val="20"/>
                <w:szCs w:val="20"/>
              </w:rPr>
              <w:t>iekėjas atitinka nustatytą kritinio likvidumo reikalavimą.</w:t>
            </w:r>
          </w:p>
        </w:tc>
        <w:tc>
          <w:tcPr>
            <w:tcW w:w="4884" w:type="dxa"/>
            <w:shd w:val="clear" w:color="auto" w:fill="auto"/>
          </w:tcPr>
          <w:p w14:paraId="561366C1" w14:textId="0BE14F05" w:rsidR="000C7943" w:rsidRPr="0066467A" w:rsidRDefault="000C7943" w:rsidP="00AA696D">
            <w:pPr>
              <w:tabs>
                <w:tab w:val="num" w:pos="122"/>
                <w:tab w:val="left" w:pos="1980"/>
              </w:tabs>
              <w:autoSpaceDN w:val="0"/>
              <w:spacing w:before="60" w:after="60"/>
              <w:jc w:val="both"/>
              <w:textAlignment w:val="baseline"/>
              <w:rPr>
                <w:color w:val="000000"/>
                <w:sz w:val="20"/>
              </w:rPr>
            </w:pPr>
            <w:r w:rsidRPr="0066467A">
              <w:rPr>
                <w:sz w:val="20"/>
              </w:rPr>
              <w:t xml:space="preserve">Pateikiamas </w:t>
            </w:r>
            <w:r w:rsidR="00DA5535">
              <w:rPr>
                <w:sz w:val="20"/>
              </w:rPr>
              <w:t>T</w:t>
            </w:r>
            <w:r w:rsidRPr="0066467A">
              <w:rPr>
                <w:sz w:val="20"/>
              </w:rPr>
              <w:t>iekėjo paskutinių finansinių metų</w:t>
            </w:r>
            <w:r w:rsidR="00FD4C1E" w:rsidRPr="0066467A">
              <w:rPr>
                <w:sz w:val="20"/>
              </w:rPr>
              <w:t>, kurių metinės finansinės ataskaitos patvirtintos teisės aktų nustatytąja tvarka</w:t>
            </w:r>
            <w:r w:rsidRPr="0066467A">
              <w:rPr>
                <w:sz w:val="20"/>
              </w:rPr>
              <w:t xml:space="preserve"> </w:t>
            </w:r>
            <w:r w:rsidR="0090477A" w:rsidRPr="0066467A">
              <w:rPr>
                <w:sz w:val="20"/>
              </w:rPr>
              <w:t>(</w:t>
            </w:r>
            <w:r w:rsidR="00FD4C1E" w:rsidRPr="0066467A">
              <w:rPr>
                <w:sz w:val="20"/>
              </w:rPr>
              <w:t xml:space="preserve">2022 m. arba, </w:t>
            </w:r>
            <w:r w:rsidR="0090477A" w:rsidRPr="0066467A">
              <w:rPr>
                <w:sz w:val="20"/>
              </w:rPr>
              <w:t>bet tik tokiu atveju, jei iki pasiūlymo teikimo dienos nėra patvirtini 2022 m. finansinės atsakomybės dokumentai</w:t>
            </w:r>
            <w:r w:rsidR="00FD4C1E" w:rsidRPr="0066467A">
              <w:rPr>
                <w:sz w:val="20"/>
              </w:rPr>
              <w:t xml:space="preserve"> – 2021 m.</w:t>
            </w:r>
            <w:r w:rsidR="0090477A" w:rsidRPr="0066467A">
              <w:rPr>
                <w:sz w:val="20"/>
              </w:rPr>
              <w:t xml:space="preserve">) </w:t>
            </w:r>
            <w:r w:rsidRPr="0066467A">
              <w:rPr>
                <w:sz w:val="20"/>
              </w:rPr>
              <w:t>balansas arba šalies, kurioje registruotas Tiekėjas, atitinkamas dokumentas ir atitinkamo koeficiento skaičiavimai.</w:t>
            </w:r>
          </w:p>
        </w:tc>
      </w:tr>
      <w:tr w:rsidR="000C7943" w:rsidRPr="003D1B0F" w14:paraId="178E08D2" w14:textId="77777777" w:rsidTr="00D10335">
        <w:tc>
          <w:tcPr>
            <w:tcW w:w="567" w:type="dxa"/>
            <w:shd w:val="clear" w:color="auto" w:fill="auto"/>
          </w:tcPr>
          <w:p w14:paraId="324119FB" w14:textId="77777777" w:rsidR="000C7943" w:rsidRPr="003D1B0F" w:rsidRDefault="000C7943" w:rsidP="00AA696D">
            <w:pPr>
              <w:pStyle w:val="ListParagraph"/>
              <w:keepLines/>
              <w:numPr>
                <w:ilvl w:val="2"/>
                <w:numId w:val="25"/>
              </w:numPr>
              <w:spacing w:before="60"/>
              <w:ind w:left="567" w:hanging="567"/>
              <w:jc w:val="both"/>
              <w:rPr>
                <w:color w:val="000000"/>
                <w:lang w:eastAsia="en-US"/>
              </w:rPr>
            </w:pPr>
          </w:p>
        </w:tc>
        <w:tc>
          <w:tcPr>
            <w:tcW w:w="4047" w:type="dxa"/>
            <w:shd w:val="clear" w:color="auto" w:fill="auto"/>
          </w:tcPr>
          <w:p w14:paraId="068E7F70" w14:textId="2F09E9BB" w:rsidR="000C7943" w:rsidRPr="00DA5535" w:rsidRDefault="000C7943" w:rsidP="00AA696D">
            <w:pPr>
              <w:spacing w:before="60"/>
              <w:jc w:val="both"/>
              <w:rPr>
                <w:color w:val="000000"/>
                <w:sz w:val="20"/>
              </w:rPr>
            </w:pPr>
            <w:r w:rsidRPr="00DA5535">
              <w:rPr>
                <w:color w:val="000000"/>
                <w:sz w:val="20"/>
              </w:rPr>
              <w:t xml:space="preserve">Tiekėjo per pastaruosius 3 (trejus) metus </w:t>
            </w:r>
            <w:r w:rsidR="00FD4C1E" w:rsidRPr="00DA5535">
              <w:rPr>
                <w:color w:val="000000"/>
                <w:sz w:val="20"/>
              </w:rPr>
              <w:t xml:space="preserve">(2020 – 2022 metus) </w:t>
            </w:r>
            <w:r w:rsidRPr="00DA5535">
              <w:rPr>
                <w:color w:val="000000"/>
                <w:sz w:val="20"/>
              </w:rPr>
              <w:t xml:space="preserve">arba per laiką nuo </w:t>
            </w:r>
            <w:r w:rsidR="00D10335" w:rsidRPr="00DA5535">
              <w:rPr>
                <w:color w:val="000000"/>
                <w:sz w:val="20"/>
              </w:rPr>
              <w:t>T</w:t>
            </w:r>
            <w:r w:rsidRPr="00DA5535">
              <w:rPr>
                <w:color w:val="000000"/>
                <w:sz w:val="20"/>
              </w:rPr>
              <w:t xml:space="preserve">iekėjo įregistravimo dienos (jeigu tiekėjas vykdė veiklą mažiau nei 3 (trejus) metus, tiekėjas turi būti “iki rakto” įrengęs </w:t>
            </w:r>
            <w:r w:rsidR="00B87ECC" w:rsidRPr="00DA5535">
              <w:rPr>
                <w:color w:val="000000"/>
                <w:sz w:val="20"/>
              </w:rPr>
              <w:t xml:space="preserve">ant pastato stogo </w:t>
            </w:r>
            <w:r w:rsidRPr="00DA5535">
              <w:rPr>
                <w:color w:val="000000"/>
                <w:sz w:val="20"/>
              </w:rPr>
              <w:t>(t.</w:t>
            </w:r>
            <w:r w:rsidR="00D10335" w:rsidRPr="00DA5535">
              <w:rPr>
                <w:color w:val="000000"/>
                <w:sz w:val="20"/>
              </w:rPr>
              <w:t xml:space="preserve"> </w:t>
            </w:r>
            <w:r w:rsidRPr="00DA5535">
              <w:rPr>
                <w:color w:val="000000"/>
                <w:sz w:val="20"/>
              </w:rPr>
              <w:t xml:space="preserve">y. sėkmingai užbaigęs, atlikęs defektų šalinimą po jėgainės bandomosios eksploatacijos ir pasirašęs galutinį darbų perdavimo aktą) bent 1 (vieną) ne mažesnės nei </w:t>
            </w:r>
            <w:r w:rsidR="00817672" w:rsidRPr="00DA5535">
              <w:rPr>
                <w:color w:val="000000"/>
                <w:sz w:val="20"/>
              </w:rPr>
              <w:t>300</w:t>
            </w:r>
            <w:r w:rsidR="0012047B" w:rsidRPr="00DA5535">
              <w:rPr>
                <w:color w:val="000000"/>
                <w:sz w:val="20"/>
              </w:rPr>
              <w:t xml:space="preserve"> kW galios saulės jėgainę arba bent 2 (dvi) ne mažesnės nei </w:t>
            </w:r>
            <w:r w:rsidR="00817672" w:rsidRPr="00DA5535">
              <w:rPr>
                <w:color w:val="000000"/>
                <w:sz w:val="20"/>
              </w:rPr>
              <w:t>150</w:t>
            </w:r>
            <w:r w:rsidR="00B87ECC" w:rsidRPr="00DA5535">
              <w:rPr>
                <w:color w:val="000000"/>
                <w:sz w:val="20"/>
              </w:rPr>
              <w:t xml:space="preserve"> kW galios saulės jėgaines ant pastato stogo.</w:t>
            </w:r>
          </w:p>
          <w:p w14:paraId="23BBA995" w14:textId="77777777" w:rsidR="000C7943" w:rsidRPr="00DA5535" w:rsidRDefault="000C7943" w:rsidP="00AA696D">
            <w:pPr>
              <w:widowControl w:val="0"/>
              <w:autoSpaceDE w:val="0"/>
              <w:autoSpaceDN w:val="0"/>
              <w:adjustRightInd w:val="0"/>
              <w:jc w:val="both"/>
              <w:rPr>
                <w:color w:val="000000"/>
                <w:sz w:val="20"/>
              </w:rPr>
            </w:pPr>
          </w:p>
          <w:p w14:paraId="71656DF3" w14:textId="5F9B9643" w:rsidR="00FD337C" w:rsidRPr="00DA5535" w:rsidRDefault="00FD337C" w:rsidP="00AA696D">
            <w:pPr>
              <w:widowControl w:val="0"/>
              <w:autoSpaceDE w:val="0"/>
              <w:autoSpaceDN w:val="0"/>
              <w:adjustRightInd w:val="0"/>
              <w:jc w:val="both"/>
              <w:rPr>
                <w:color w:val="000000"/>
                <w:sz w:val="20"/>
              </w:rPr>
            </w:pPr>
            <w:r w:rsidRPr="00DA5535">
              <w:rPr>
                <w:color w:val="000000"/>
                <w:sz w:val="20"/>
              </w:rPr>
              <w:t>*</w:t>
            </w:r>
            <w:r w:rsidRPr="00DA5535">
              <w:rPr>
                <w:b/>
                <w:bCs/>
                <w:i/>
                <w:iCs/>
                <w:color w:val="000000"/>
                <w:sz w:val="20"/>
              </w:rPr>
              <w:t xml:space="preserve">„Iki rakto“ </w:t>
            </w:r>
            <w:r w:rsidRPr="00DA5535">
              <w:rPr>
                <w:color w:val="000000"/>
                <w:sz w:val="20"/>
              </w:rPr>
              <w:t>– t.</w:t>
            </w:r>
            <w:r w:rsidR="00D10335" w:rsidRPr="00DA5535">
              <w:rPr>
                <w:color w:val="000000"/>
                <w:sz w:val="20"/>
              </w:rPr>
              <w:t xml:space="preserve"> </w:t>
            </w:r>
            <w:r w:rsidRPr="00DA5535">
              <w:rPr>
                <w:color w:val="000000"/>
                <w:sz w:val="20"/>
              </w:rPr>
              <w:t>y. suprojektavęs ir pilnai įrengęs</w:t>
            </w:r>
            <w:r w:rsidR="001B5638" w:rsidRPr="00DA5535">
              <w:rPr>
                <w:color w:val="000000"/>
                <w:sz w:val="20"/>
              </w:rPr>
              <w:t xml:space="preserve"> ir yra gauta VERT Gaminančio vartotojo pažyma</w:t>
            </w:r>
            <w:r w:rsidRPr="00DA5535">
              <w:rPr>
                <w:color w:val="000000"/>
                <w:sz w:val="20"/>
              </w:rPr>
              <w:t>.</w:t>
            </w:r>
          </w:p>
        </w:tc>
        <w:tc>
          <w:tcPr>
            <w:tcW w:w="4884" w:type="dxa"/>
            <w:shd w:val="clear" w:color="auto" w:fill="auto"/>
          </w:tcPr>
          <w:p w14:paraId="5B3805A7" w14:textId="77777777" w:rsidR="00F706F4" w:rsidRPr="00DA5535" w:rsidRDefault="00F706F4" w:rsidP="00DA5535">
            <w:pPr>
              <w:pStyle w:val="Default"/>
              <w:spacing w:before="60"/>
              <w:jc w:val="both"/>
              <w:rPr>
                <w:rFonts w:ascii="Times New Roman" w:hAnsi="Times New Roman" w:cs="Times New Roman"/>
                <w:sz w:val="20"/>
                <w:szCs w:val="20"/>
              </w:rPr>
            </w:pPr>
            <w:r w:rsidRPr="00DA5535">
              <w:rPr>
                <w:rFonts w:ascii="Times New Roman" w:hAnsi="Times New Roman" w:cs="Times New Roman"/>
                <w:sz w:val="20"/>
                <w:szCs w:val="20"/>
              </w:rPr>
              <w:t xml:space="preserve">Pateikiami dokumentai: </w:t>
            </w:r>
          </w:p>
          <w:p w14:paraId="0F3DB39C" w14:textId="57421594" w:rsidR="00F706F4" w:rsidRPr="00DA5535" w:rsidRDefault="00F706F4" w:rsidP="00DA5535">
            <w:pPr>
              <w:pStyle w:val="Default"/>
              <w:jc w:val="both"/>
              <w:rPr>
                <w:rFonts w:ascii="Times New Roman" w:hAnsi="Times New Roman" w:cs="Times New Roman"/>
                <w:sz w:val="20"/>
                <w:szCs w:val="20"/>
              </w:rPr>
            </w:pPr>
            <w:r w:rsidRPr="00DA5535">
              <w:rPr>
                <w:rFonts w:ascii="Times New Roman" w:hAnsi="Times New Roman" w:cs="Times New Roman"/>
                <w:sz w:val="20"/>
                <w:szCs w:val="20"/>
              </w:rPr>
              <w:t>1) Per paskutinius 3 metus</w:t>
            </w:r>
            <w:r w:rsidR="00FD4C1E" w:rsidRPr="00DA5535">
              <w:rPr>
                <w:rFonts w:ascii="Times New Roman" w:hAnsi="Times New Roman" w:cs="Times New Roman"/>
                <w:sz w:val="20"/>
                <w:szCs w:val="20"/>
              </w:rPr>
              <w:t xml:space="preserve"> (2020 – 2022 metus)</w:t>
            </w:r>
            <w:r w:rsidRPr="00DA5535">
              <w:rPr>
                <w:rFonts w:ascii="Times New Roman" w:hAnsi="Times New Roman" w:cs="Times New Roman"/>
                <w:sz w:val="20"/>
                <w:szCs w:val="20"/>
              </w:rPr>
              <w:t xml:space="preserve"> arba per laiką nuo </w:t>
            </w:r>
            <w:r w:rsidR="00D10335" w:rsidRPr="00DA5535">
              <w:rPr>
                <w:rFonts w:ascii="Times New Roman" w:hAnsi="Times New Roman" w:cs="Times New Roman"/>
                <w:sz w:val="20"/>
                <w:szCs w:val="20"/>
              </w:rPr>
              <w:t>T</w:t>
            </w:r>
            <w:r w:rsidRPr="00DA5535">
              <w:rPr>
                <w:rFonts w:ascii="Times New Roman" w:hAnsi="Times New Roman" w:cs="Times New Roman"/>
                <w:sz w:val="20"/>
                <w:szCs w:val="20"/>
              </w:rPr>
              <w:t xml:space="preserve">iekėjo įregistravimo dienos (jeigu </w:t>
            </w:r>
            <w:r w:rsidR="00D10335" w:rsidRPr="00DA5535">
              <w:rPr>
                <w:rFonts w:ascii="Times New Roman" w:hAnsi="Times New Roman" w:cs="Times New Roman"/>
                <w:sz w:val="20"/>
                <w:szCs w:val="20"/>
              </w:rPr>
              <w:t>T</w:t>
            </w:r>
            <w:r w:rsidRPr="00DA5535">
              <w:rPr>
                <w:rFonts w:ascii="Times New Roman" w:hAnsi="Times New Roman" w:cs="Times New Roman"/>
                <w:sz w:val="20"/>
                <w:szCs w:val="20"/>
              </w:rPr>
              <w:t xml:space="preserve">iekėjas vykdė veiklą mažiau nei 3 metus) sutarčių sąrašas, nurodant: užsakovą, darbų aprašymą, pradžios ir pabaigos datas, saulės fotoelektrinės galią. </w:t>
            </w:r>
          </w:p>
          <w:p w14:paraId="4D201647" w14:textId="33700290" w:rsidR="00F706F4" w:rsidRPr="00DA5535" w:rsidRDefault="00F706F4" w:rsidP="00DA5535">
            <w:pPr>
              <w:pStyle w:val="Default"/>
              <w:jc w:val="both"/>
              <w:rPr>
                <w:rFonts w:ascii="Times New Roman" w:hAnsi="Times New Roman" w:cs="Times New Roman"/>
                <w:sz w:val="20"/>
                <w:szCs w:val="20"/>
              </w:rPr>
            </w:pPr>
            <w:r w:rsidRPr="00DA5535">
              <w:rPr>
                <w:rFonts w:ascii="Times New Roman" w:hAnsi="Times New Roman" w:cs="Times New Roman"/>
                <w:sz w:val="20"/>
                <w:szCs w:val="20"/>
              </w:rPr>
              <w:t>2) Sutarčių sąraše nurodomos saulės elektrinės (-</w:t>
            </w:r>
            <w:proofErr w:type="spellStart"/>
            <w:r w:rsidRPr="00DA5535">
              <w:rPr>
                <w:rFonts w:ascii="Times New Roman" w:hAnsi="Times New Roman" w:cs="Times New Roman"/>
                <w:sz w:val="20"/>
                <w:szCs w:val="20"/>
              </w:rPr>
              <w:t>ių</w:t>
            </w:r>
            <w:proofErr w:type="spellEnd"/>
            <w:r w:rsidRPr="00DA5535">
              <w:rPr>
                <w:rFonts w:ascii="Times New Roman" w:hAnsi="Times New Roman" w:cs="Times New Roman"/>
                <w:sz w:val="20"/>
                <w:szCs w:val="20"/>
              </w:rPr>
              <w:t>) Valstybinės energetikos reguliavimo tarnybos (VERT) arba Valstybinės energetikos inspekcijos prie Energetikos ministerijos energetikos įrenginių techninės būklės pažyma (-</w:t>
            </w:r>
            <w:proofErr w:type="spellStart"/>
            <w:r w:rsidRPr="00DA5535">
              <w:rPr>
                <w:rFonts w:ascii="Times New Roman" w:hAnsi="Times New Roman" w:cs="Times New Roman"/>
                <w:sz w:val="20"/>
                <w:szCs w:val="20"/>
              </w:rPr>
              <w:t>os</w:t>
            </w:r>
            <w:proofErr w:type="spellEnd"/>
            <w:r w:rsidRPr="00DA5535">
              <w:rPr>
                <w:rFonts w:ascii="Times New Roman" w:hAnsi="Times New Roman" w:cs="Times New Roman"/>
                <w:sz w:val="20"/>
                <w:szCs w:val="20"/>
              </w:rPr>
              <w:t>) apie energetikos įrenginių techninę būklę.</w:t>
            </w:r>
            <w:r w:rsidR="0090477A" w:rsidRPr="00DA5535">
              <w:rPr>
                <w:rFonts w:ascii="Times New Roman" w:hAnsi="Times New Roman" w:cs="Times New Roman"/>
                <w:sz w:val="20"/>
                <w:szCs w:val="20"/>
              </w:rPr>
              <w:t xml:space="preserve"> Būtina nurodyti dokumento datą, numerį ir pavadinimą. </w:t>
            </w:r>
          </w:p>
          <w:p w14:paraId="3185DD41" w14:textId="77777777" w:rsidR="00DA5535" w:rsidRPr="000B7C97" w:rsidRDefault="00F706F4" w:rsidP="00DA5535">
            <w:pPr>
              <w:pStyle w:val="Default"/>
              <w:jc w:val="both"/>
              <w:rPr>
                <w:rFonts w:ascii="Times New Roman" w:hAnsi="Times New Roman" w:cs="Times New Roman"/>
                <w:sz w:val="20"/>
                <w:szCs w:val="20"/>
              </w:rPr>
            </w:pPr>
            <w:r w:rsidRPr="00DA5535">
              <w:rPr>
                <w:rFonts w:ascii="Times New Roman" w:hAnsi="Times New Roman" w:cs="Times New Roman"/>
                <w:sz w:val="20"/>
                <w:szCs w:val="20"/>
              </w:rPr>
              <w:t xml:space="preserve">3) Įrodymui apie darbų atlikimą </w:t>
            </w:r>
            <w:r w:rsidR="00D10335" w:rsidRPr="00DA5535">
              <w:rPr>
                <w:rFonts w:ascii="Times New Roman" w:hAnsi="Times New Roman" w:cs="Times New Roman"/>
                <w:sz w:val="20"/>
                <w:szCs w:val="20"/>
              </w:rPr>
              <w:t>T</w:t>
            </w:r>
            <w:r w:rsidRPr="00DA5535">
              <w:rPr>
                <w:rFonts w:ascii="Times New Roman" w:hAnsi="Times New Roman" w:cs="Times New Roman"/>
                <w:sz w:val="20"/>
                <w:szCs w:val="20"/>
              </w:rPr>
              <w:t xml:space="preserve">iekėjas pateikia aktus arba užsakovų pažymas (atsiliepimus) apie tai, kad darbai buvo atlikti tinkamai, arba lygiaverčius dokumentus. Pažymose be kita ko turi būti nurodyta darbų atlikimo data ir vieta, informacija, ar darbai buvo atlikti pagal galiojančių teisės aktų, reglamentuojančių darbų atlikimą, reikalavimus, tinkamai užbaigti, o defektų šalinimas po </w:t>
            </w:r>
            <w:r w:rsidRPr="000B7C97">
              <w:rPr>
                <w:rFonts w:ascii="Times New Roman" w:hAnsi="Times New Roman" w:cs="Times New Roman"/>
                <w:sz w:val="20"/>
                <w:szCs w:val="20"/>
              </w:rPr>
              <w:t>jėgainės bandomosios eksploatacijos atliktas.</w:t>
            </w:r>
          </w:p>
          <w:p w14:paraId="63037AE2" w14:textId="3B52F052" w:rsidR="000C7943" w:rsidRPr="00DA5535" w:rsidRDefault="00DA5535" w:rsidP="00DA5535">
            <w:pPr>
              <w:pStyle w:val="Default"/>
              <w:spacing w:after="60"/>
              <w:jc w:val="both"/>
              <w:rPr>
                <w:rFonts w:ascii="Times New Roman" w:hAnsi="Times New Roman" w:cs="Times New Roman"/>
                <w:sz w:val="20"/>
                <w:lang w:eastAsia="en-US"/>
              </w:rPr>
            </w:pPr>
            <w:r w:rsidRPr="000B7C97">
              <w:rPr>
                <w:rFonts w:ascii="Times New Roman" w:hAnsi="Times New Roman" w:cs="Times New Roman"/>
                <w:sz w:val="20"/>
                <w:szCs w:val="20"/>
              </w:rPr>
              <w:t xml:space="preserve">4) </w:t>
            </w:r>
            <w:r w:rsidRPr="000B7C97">
              <w:rPr>
                <w:rFonts w:ascii="Times New Roman" w:hAnsi="Times New Roman" w:cs="Times New Roman"/>
                <w:sz w:val="20"/>
              </w:rPr>
              <w:t>Tiekėjo paskutinių finansinių metų, kurių metinės finansinės ataskaitos patvirtintos teisės aktų nustatytąja tvarka (2022 m. arba, bet tik tokiu atveju, jei iki pasiūlymo teikimo dienos nėra patvirtini 2022 m. finansinės atsakomybės dokumentai – 2021 m.) balansas arba šalies, kurioje registruotas Tiekėjas, atitinkamas dokumentas ir atitinkamo koeficiento skaičiavimai.</w:t>
            </w:r>
          </w:p>
        </w:tc>
      </w:tr>
      <w:tr w:rsidR="008523D1" w:rsidRPr="003D1B0F" w14:paraId="3B604FEA" w14:textId="77777777" w:rsidTr="00D10335">
        <w:tc>
          <w:tcPr>
            <w:tcW w:w="567" w:type="dxa"/>
            <w:shd w:val="clear" w:color="auto" w:fill="auto"/>
          </w:tcPr>
          <w:p w14:paraId="2FF83986" w14:textId="77777777" w:rsidR="008523D1" w:rsidRPr="003D1B0F" w:rsidRDefault="008523D1" w:rsidP="00AA696D">
            <w:pPr>
              <w:pStyle w:val="ListParagraph"/>
              <w:keepLines/>
              <w:numPr>
                <w:ilvl w:val="2"/>
                <w:numId w:val="25"/>
              </w:numPr>
              <w:spacing w:before="60" w:after="60"/>
              <w:ind w:left="567" w:hanging="567"/>
              <w:jc w:val="both"/>
              <w:rPr>
                <w:color w:val="000000"/>
                <w:sz w:val="20"/>
                <w:szCs w:val="16"/>
                <w:lang w:eastAsia="en-US"/>
              </w:rPr>
            </w:pPr>
          </w:p>
        </w:tc>
        <w:tc>
          <w:tcPr>
            <w:tcW w:w="4047" w:type="dxa"/>
            <w:shd w:val="clear" w:color="auto" w:fill="auto"/>
          </w:tcPr>
          <w:p w14:paraId="223D73B3" w14:textId="2728A29A" w:rsidR="0090477A" w:rsidRPr="00556934" w:rsidRDefault="0090477A" w:rsidP="00AA696D">
            <w:pPr>
              <w:spacing w:before="60" w:after="60"/>
              <w:jc w:val="both"/>
              <w:rPr>
                <w:rStyle w:val="None"/>
                <w:bCs/>
                <w:sz w:val="20"/>
                <w:szCs w:val="16"/>
              </w:rPr>
            </w:pPr>
            <w:r w:rsidRPr="00556934">
              <w:rPr>
                <w:rStyle w:val="None"/>
                <w:bCs/>
                <w:sz w:val="20"/>
                <w:szCs w:val="16"/>
              </w:rPr>
              <w:t xml:space="preserve">Tiekėjas turi turėti bent vieną specialistą, </w:t>
            </w:r>
            <w:r w:rsidRPr="00556934">
              <w:rPr>
                <w:rStyle w:val="None"/>
                <w:bCs/>
                <w:sz w:val="20"/>
                <w:szCs w:val="16"/>
              </w:rPr>
              <w:lastRenderedPageBreak/>
              <w:t>kuriam suteikta teisė eiti neypatingojo arba ypatingojo statinio projekto dalies vadovo pareigas. Projekto dalys: elektrotechnikos, procesų valdymo ir automatizacijos</w:t>
            </w:r>
            <w:r w:rsidR="00B11BF5" w:rsidRPr="00556934">
              <w:rPr>
                <w:rStyle w:val="None"/>
                <w:bCs/>
                <w:sz w:val="20"/>
                <w:szCs w:val="16"/>
              </w:rPr>
              <w:t xml:space="preserve">. </w:t>
            </w:r>
          </w:p>
          <w:p w14:paraId="60C38E8A" w14:textId="7348BE70" w:rsidR="008523D1" w:rsidRPr="00556934" w:rsidRDefault="008523D1" w:rsidP="00AA696D">
            <w:pPr>
              <w:spacing w:before="60" w:after="60"/>
              <w:jc w:val="both"/>
              <w:rPr>
                <w:color w:val="000000"/>
                <w:sz w:val="20"/>
                <w:szCs w:val="16"/>
              </w:rPr>
            </w:pPr>
          </w:p>
        </w:tc>
        <w:tc>
          <w:tcPr>
            <w:tcW w:w="4884" w:type="dxa"/>
            <w:shd w:val="clear" w:color="auto" w:fill="auto"/>
          </w:tcPr>
          <w:p w14:paraId="52A259B4" w14:textId="49F00EC2" w:rsidR="008523D1" w:rsidRPr="00556934" w:rsidRDefault="00B11BF5" w:rsidP="00DA5535">
            <w:pPr>
              <w:tabs>
                <w:tab w:val="num" w:pos="122"/>
                <w:tab w:val="left" w:pos="1980"/>
              </w:tabs>
              <w:autoSpaceDN w:val="0"/>
              <w:spacing w:before="60"/>
              <w:jc w:val="both"/>
              <w:textAlignment w:val="baseline"/>
              <w:rPr>
                <w:rStyle w:val="None"/>
                <w:bCs/>
                <w:sz w:val="20"/>
                <w:szCs w:val="16"/>
              </w:rPr>
            </w:pPr>
            <w:r w:rsidRPr="00556934">
              <w:rPr>
                <w:rStyle w:val="None"/>
                <w:bCs/>
                <w:sz w:val="20"/>
                <w:szCs w:val="16"/>
              </w:rPr>
              <w:lastRenderedPageBreak/>
              <w:t>Pateikiami p</w:t>
            </w:r>
            <w:r w:rsidR="008972CA" w:rsidRPr="00556934">
              <w:rPr>
                <w:rStyle w:val="None"/>
                <w:bCs/>
                <w:sz w:val="20"/>
                <w:szCs w:val="16"/>
              </w:rPr>
              <w:t>agal LR A</w:t>
            </w:r>
            <w:r w:rsidRPr="00556934">
              <w:rPr>
                <w:rStyle w:val="None"/>
                <w:bCs/>
                <w:sz w:val="20"/>
                <w:szCs w:val="16"/>
              </w:rPr>
              <w:t xml:space="preserve">plinkos ministerijos patvirtintą </w:t>
            </w:r>
            <w:r w:rsidRPr="00556934">
              <w:rPr>
                <w:rStyle w:val="None"/>
                <w:bCs/>
                <w:sz w:val="20"/>
                <w:szCs w:val="16"/>
              </w:rPr>
              <w:lastRenderedPageBreak/>
              <w:t xml:space="preserve">tvarką išduoti atestatai - Statybos produkcijos sertifikavimo centro (SPSC) atestatai: Specialiųjų darbų projekto dalies vadovo atestatas, kuriuo suteikiama teisė eiti neypatingo/ypatingo statinio projekto vadovo/projekto dalies vadovo pareigas inžineriniuose tinkluose iki 1000V/iki 10 </w:t>
            </w:r>
            <w:proofErr w:type="spellStart"/>
            <w:r w:rsidRPr="00556934">
              <w:rPr>
                <w:rStyle w:val="None"/>
                <w:bCs/>
                <w:sz w:val="20"/>
                <w:szCs w:val="16"/>
              </w:rPr>
              <w:t>kV</w:t>
            </w:r>
            <w:proofErr w:type="spellEnd"/>
            <w:r w:rsidRPr="00556934">
              <w:rPr>
                <w:rStyle w:val="None"/>
                <w:bCs/>
                <w:sz w:val="20"/>
                <w:szCs w:val="16"/>
              </w:rPr>
              <w:t xml:space="preserve">/ iki 35 </w:t>
            </w:r>
            <w:proofErr w:type="spellStart"/>
            <w:r w:rsidRPr="00556934">
              <w:rPr>
                <w:rStyle w:val="None"/>
                <w:bCs/>
                <w:sz w:val="20"/>
                <w:szCs w:val="16"/>
              </w:rPr>
              <w:t>kV</w:t>
            </w:r>
            <w:proofErr w:type="spellEnd"/>
            <w:r w:rsidRPr="00556934">
              <w:rPr>
                <w:rStyle w:val="None"/>
                <w:bCs/>
                <w:sz w:val="20"/>
                <w:szCs w:val="16"/>
              </w:rPr>
              <w:t xml:space="preserve"> įtampos (specialieji statybos darbai: statinio elektros inžinerinių sistemų įrengimas). Tinka ir kvalifikacijos atestatas, kuriame nurodyta, kad gali vykdyti inžinerinių tinklų – elektros tinklų iki 110 </w:t>
            </w:r>
            <w:proofErr w:type="spellStart"/>
            <w:r w:rsidRPr="00556934">
              <w:rPr>
                <w:rStyle w:val="None"/>
                <w:bCs/>
                <w:sz w:val="20"/>
                <w:szCs w:val="16"/>
              </w:rPr>
              <w:t>kV</w:t>
            </w:r>
            <w:proofErr w:type="spellEnd"/>
            <w:r w:rsidRPr="00556934">
              <w:rPr>
                <w:rStyle w:val="None"/>
                <w:bCs/>
                <w:sz w:val="20"/>
                <w:szCs w:val="16"/>
              </w:rPr>
              <w:t xml:space="preserve"> projektavimo darbus)</w:t>
            </w:r>
            <w:r w:rsidR="008523D1" w:rsidRPr="00556934">
              <w:rPr>
                <w:rStyle w:val="None"/>
                <w:bCs/>
                <w:sz w:val="20"/>
                <w:szCs w:val="16"/>
              </w:rPr>
              <w:t>.</w:t>
            </w:r>
          </w:p>
          <w:p w14:paraId="49401B33" w14:textId="0D2C2FE7" w:rsidR="00594B0C" w:rsidRPr="00556934" w:rsidRDefault="00594B0C" w:rsidP="00DA5535">
            <w:pPr>
              <w:tabs>
                <w:tab w:val="num" w:pos="122"/>
                <w:tab w:val="left" w:pos="1980"/>
              </w:tabs>
              <w:autoSpaceDN w:val="0"/>
              <w:spacing w:after="60"/>
              <w:jc w:val="both"/>
              <w:textAlignment w:val="baseline"/>
              <w:rPr>
                <w:color w:val="000000"/>
                <w:sz w:val="20"/>
                <w:szCs w:val="16"/>
              </w:rPr>
            </w:pPr>
            <w:r w:rsidRPr="00556934">
              <w:rPr>
                <w:color w:val="000000"/>
                <w:sz w:val="20"/>
                <w:szCs w:val="16"/>
              </w:rPr>
              <w:t>Jeigu specialistas yra ne Lietuvos Respublikos pilietis, tiekėjas turi pateikti atitinkamų užsienio valstybės institucijų išduotus atestatus projekto dalies vadovui. Ne Lietuvos Respublikoje registruotas specialistas vietoje atestatų turi pateikti teisės pripažinimo dokumentus. Europos Sąjungos narės, Šveicarijos Konfederacijos valstybių arba valstybės, pasirašiusios Europos ekonominės erdvės sutartį, tiekėjams galima pateikti ir kitus dokumentus, kurie pasiūlymo pateikimo dienai įrodo, kad užsienio tiekėjas turi atitinkamos kvalifikacijos specialistą, reikalingą sutarčiai vykdyti. Tuo atveju, kai užsienio tiekėjas kvalifikacijos reikalavimui patvirtinti pateiks ne teisės pripažinimo dokumentą, tokį dokumentą jis privalės pateikti iki sutarties sudarymo.</w:t>
            </w:r>
          </w:p>
        </w:tc>
      </w:tr>
      <w:tr w:rsidR="000C7943" w:rsidRPr="003D1B0F" w14:paraId="6533C4DB" w14:textId="77777777" w:rsidTr="00D10335">
        <w:tc>
          <w:tcPr>
            <w:tcW w:w="567" w:type="dxa"/>
            <w:shd w:val="clear" w:color="auto" w:fill="auto"/>
          </w:tcPr>
          <w:p w14:paraId="78E69C6C" w14:textId="77777777" w:rsidR="000C7943" w:rsidRPr="003D1B0F" w:rsidRDefault="000C7943" w:rsidP="00AA696D">
            <w:pPr>
              <w:pStyle w:val="ListParagraph"/>
              <w:keepLines/>
              <w:numPr>
                <w:ilvl w:val="2"/>
                <w:numId w:val="25"/>
              </w:numPr>
              <w:tabs>
                <w:tab w:val="left" w:pos="35"/>
              </w:tabs>
              <w:spacing w:before="60" w:after="60"/>
              <w:ind w:left="567" w:hanging="567"/>
              <w:jc w:val="both"/>
              <w:rPr>
                <w:color w:val="000000"/>
                <w:lang w:eastAsia="en-US"/>
              </w:rPr>
            </w:pPr>
          </w:p>
        </w:tc>
        <w:tc>
          <w:tcPr>
            <w:tcW w:w="4047" w:type="dxa"/>
            <w:shd w:val="clear" w:color="auto" w:fill="auto"/>
          </w:tcPr>
          <w:p w14:paraId="420BC1F6" w14:textId="42518437" w:rsidR="000C7943" w:rsidRPr="00556934" w:rsidRDefault="000C7943" w:rsidP="00B11BF5">
            <w:pPr>
              <w:spacing w:before="60" w:after="60"/>
              <w:jc w:val="both"/>
              <w:rPr>
                <w:bCs/>
                <w:color w:val="000000"/>
                <w:sz w:val="20"/>
              </w:rPr>
            </w:pPr>
            <w:r w:rsidRPr="00556934">
              <w:rPr>
                <w:color w:val="000000"/>
                <w:sz w:val="20"/>
              </w:rPr>
              <w:t>Tiekėjas turi būti įsidiegęs kokybės vadybos ir aplinkos apsaugos sistemą pagal standartus ISO 9001:2015 (2008) , ISO 14001:2015 (2008)</w:t>
            </w:r>
            <w:r w:rsidR="00B11BF5" w:rsidRPr="00556934">
              <w:rPr>
                <w:color w:val="000000"/>
                <w:sz w:val="20"/>
              </w:rPr>
              <w:t xml:space="preserve"> </w:t>
            </w:r>
            <w:r w:rsidRPr="00556934">
              <w:rPr>
                <w:color w:val="000000"/>
                <w:sz w:val="20"/>
              </w:rPr>
              <w:t>arba lygiavertės kokybės vadybos ir aplinkos apsaugos vadybos priemones užtikrinančias, kad įmonėje vykstantys procesai, darantys įtaką kokybei, aplinkosaugai, atitinka minėtų standartų reikalavimus. Įsidiegta kokybės vadybos sistema ir aplinkos apsaugos sistema (ar priemonės) turi galioti šioms įmonės veikloms: saulės fotovoltinių elektrinių komplektavimas ir montavimas.</w:t>
            </w:r>
          </w:p>
        </w:tc>
        <w:tc>
          <w:tcPr>
            <w:tcW w:w="4884" w:type="dxa"/>
            <w:shd w:val="clear" w:color="auto" w:fill="auto"/>
          </w:tcPr>
          <w:p w14:paraId="581CD567" w14:textId="3BD2BF91" w:rsidR="000C7943" w:rsidRPr="00556934" w:rsidRDefault="00E45474" w:rsidP="00B11BF5">
            <w:pPr>
              <w:tabs>
                <w:tab w:val="num" w:pos="122"/>
                <w:tab w:val="left" w:pos="1980"/>
              </w:tabs>
              <w:autoSpaceDN w:val="0"/>
              <w:spacing w:before="60" w:after="60"/>
              <w:jc w:val="both"/>
              <w:textAlignment w:val="baseline"/>
              <w:rPr>
                <w:bCs/>
                <w:color w:val="000000"/>
                <w:sz w:val="20"/>
              </w:rPr>
            </w:pPr>
            <w:r w:rsidRPr="00556934">
              <w:rPr>
                <w:color w:val="000000"/>
                <w:sz w:val="20"/>
              </w:rPr>
              <w:t>Kokybės vadybos ir aplinkos apsaugos vadybos sistemos sertifikatai ir (arba) kitų lygiaverčių kokybės vadybos ir aplinko apsaugos vadybos užtikrinimo priemonių įsidiegimas patvirtinančių dokumentų kopijos ir informacija (pvz. Tiekėjo įsidiegtų kokybės vadybos priemonių ir aplinkos apsaugos vadybos standartų ISO 9001:2015 (2008), ISO 14001:2015 (2008) (sertifikavimo sritis turi būti susijusi su sutarčiai įvykdyti reikalinga veikla (fotovoltinės saulės šviesos elektrinės projektavimo ir įrengimo (rangos) darba</w:t>
            </w:r>
            <w:r w:rsidR="00B11BF5" w:rsidRPr="00556934">
              <w:rPr>
                <w:color w:val="000000"/>
                <w:sz w:val="20"/>
              </w:rPr>
              <w:t xml:space="preserve">i), </w:t>
            </w:r>
            <w:r w:rsidRPr="00556934">
              <w:rPr>
                <w:color w:val="000000"/>
                <w:sz w:val="20"/>
              </w:rPr>
              <w:t xml:space="preserve">kiti </w:t>
            </w:r>
            <w:r w:rsidR="00D10335" w:rsidRPr="00556934">
              <w:rPr>
                <w:color w:val="000000"/>
                <w:sz w:val="20"/>
              </w:rPr>
              <w:t>T</w:t>
            </w:r>
            <w:r w:rsidRPr="00556934">
              <w:rPr>
                <w:color w:val="000000"/>
                <w:sz w:val="20"/>
              </w:rPr>
              <w:t>iekėjo sertifikatai ar dokumentai patvirtinantys lygiaverčių kokybės vadybos sistemų ir aplinkos apsaugos sistemų įregistravimą (įsidiegimą) ar lygiaverčių kokybės vadybos aplinkos apsaugos priemonių taikymą).</w:t>
            </w:r>
          </w:p>
        </w:tc>
      </w:tr>
    </w:tbl>
    <w:p w14:paraId="2CFACBE2" w14:textId="77777777" w:rsidR="000C7943" w:rsidRPr="003D1B0F" w:rsidRDefault="000C7943" w:rsidP="00650555">
      <w:pPr>
        <w:pStyle w:val="Footer"/>
        <w:spacing w:before="120"/>
        <w:ind w:firstLine="709"/>
        <w:rPr>
          <w:b/>
          <w:color w:val="000000"/>
          <w:sz w:val="22"/>
          <w:szCs w:val="22"/>
        </w:rPr>
      </w:pPr>
      <w:r w:rsidRPr="003D1B0F">
        <w:rPr>
          <w:b/>
          <w:color w:val="000000"/>
          <w:sz w:val="22"/>
          <w:szCs w:val="22"/>
        </w:rPr>
        <w:t>* Pastabos:</w:t>
      </w:r>
    </w:p>
    <w:p w14:paraId="2C6C56DF" w14:textId="75E7F787" w:rsidR="000C7943" w:rsidRPr="003D1B0F" w:rsidRDefault="00806C76" w:rsidP="000C7943">
      <w:pPr>
        <w:pStyle w:val="Footer"/>
        <w:ind w:firstLine="720"/>
        <w:jc w:val="both"/>
        <w:rPr>
          <w:color w:val="000000"/>
          <w:sz w:val="20"/>
        </w:rPr>
      </w:pPr>
      <w:r>
        <w:rPr>
          <w:color w:val="000000"/>
          <w:sz w:val="20"/>
        </w:rPr>
        <w:t>1) 3.1.1-3.1.1</w:t>
      </w:r>
      <w:r w:rsidR="000C7943" w:rsidRPr="003D1B0F">
        <w:rPr>
          <w:color w:val="000000"/>
          <w:sz w:val="20"/>
        </w:rPr>
        <w:t xml:space="preserve"> punktuose nurodyti dokumentai, turi būti išduoti ne anksčiau kaip 60 dienų iki pasiūlymų pateikimo termino pabaigos. Jei dokumentai išduoti anksčiau, tačiau jų galiojimo terminas ilgesnis nei pasiūlymų pateikimo terminas, toks dokumentas yra priimtinas.</w:t>
      </w:r>
    </w:p>
    <w:p w14:paraId="534D8493" w14:textId="630FBEB0" w:rsidR="000C7943" w:rsidRPr="003D1B0F" w:rsidRDefault="000C7943" w:rsidP="000C7943">
      <w:pPr>
        <w:pStyle w:val="Footer"/>
        <w:ind w:firstLine="720"/>
        <w:jc w:val="both"/>
        <w:rPr>
          <w:b/>
          <w:color w:val="000000"/>
          <w:sz w:val="20"/>
        </w:rPr>
      </w:pPr>
      <w:r w:rsidRPr="003D1B0F">
        <w:rPr>
          <w:color w:val="000000"/>
          <w:sz w:val="20"/>
        </w:rPr>
        <w:t xml:space="preserve">2) jeigu </w:t>
      </w:r>
      <w:r w:rsidR="00D10335">
        <w:rPr>
          <w:color w:val="000000"/>
          <w:sz w:val="20"/>
        </w:rPr>
        <w:t>T</w:t>
      </w:r>
      <w:r w:rsidRPr="003D1B0F">
        <w:rPr>
          <w:color w:val="000000"/>
          <w:sz w:val="20"/>
        </w:rPr>
        <w:t>iekėjas negali pateikti nurodytų dokumentų, nes atitinkamoje šalyje tokie dokumentai neišduodami arba toje šalyje išduodami dokumentai neapima visų keliamų klausimų – pateikiama priesaikos deklaracija arba oficiali tiekėjo deklaracija;</w:t>
      </w:r>
    </w:p>
    <w:p w14:paraId="5FE3D3E4" w14:textId="5A69CC1A" w:rsidR="000C7943" w:rsidRPr="003D1B0F" w:rsidRDefault="000C7943" w:rsidP="000C7943">
      <w:pPr>
        <w:pStyle w:val="Footer"/>
        <w:ind w:firstLine="720"/>
        <w:jc w:val="both"/>
        <w:rPr>
          <w:color w:val="000000"/>
          <w:sz w:val="20"/>
        </w:rPr>
      </w:pPr>
      <w:r w:rsidRPr="003D1B0F">
        <w:rPr>
          <w:color w:val="000000"/>
          <w:sz w:val="20"/>
        </w:rPr>
        <w:t xml:space="preserve">3) dokumentų kopijos yra tvirtinamos </w:t>
      </w:r>
      <w:r w:rsidR="00D10335">
        <w:rPr>
          <w:color w:val="000000"/>
          <w:sz w:val="20"/>
        </w:rPr>
        <w:t>T</w:t>
      </w:r>
      <w:r w:rsidRPr="003D1B0F">
        <w:rPr>
          <w:color w:val="000000"/>
          <w:sz w:val="20"/>
        </w:rPr>
        <w:t>iekėjo ar jo įgalioto asmens parašu, nurodant žodžius „Kopija tikra“ ir pareigų pavadinimą, vardą (vardo raidę), pavardę, datą ir antspaudą (jei turi).</w:t>
      </w:r>
    </w:p>
    <w:p w14:paraId="4244BF86" w14:textId="77777777" w:rsidR="000C7943" w:rsidRPr="003D1B0F" w:rsidRDefault="000C7943" w:rsidP="000C7943">
      <w:pPr>
        <w:pStyle w:val="Footer"/>
        <w:ind w:firstLine="720"/>
        <w:jc w:val="both"/>
        <w:rPr>
          <w:color w:val="000000"/>
          <w:sz w:val="22"/>
          <w:szCs w:val="22"/>
        </w:rPr>
      </w:pPr>
    </w:p>
    <w:p w14:paraId="57F694C8" w14:textId="34ADA0A9" w:rsidR="00C30F11" w:rsidRPr="00AA696D" w:rsidRDefault="00C30F11" w:rsidP="00AA696D">
      <w:pPr>
        <w:pStyle w:val="ListParagraph"/>
        <w:numPr>
          <w:ilvl w:val="1"/>
          <w:numId w:val="45"/>
        </w:numPr>
        <w:tabs>
          <w:tab w:val="left" w:pos="1134"/>
        </w:tabs>
        <w:ind w:left="567" w:hanging="567"/>
        <w:jc w:val="both"/>
        <w:rPr>
          <w:color w:val="000000"/>
          <w:sz w:val="22"/>
          <w:szCs w:val="22"/>
        </w:rPr>
      </w:pPr>
      <w:r w:rsidRPr="00AA696D">
        <w:rPr>
          <w:color w:val="000000"/>
          <w:sz w:val="22"/>
          <w:szCs w:val="22"/>
        </w:rPr>
        <w:t xml:space="preserve">Jei bendrą pasiūlymą pateikia ūkio subjektų grupė, šių konkurso sąlygų 3.1.1. punkte nustatytą kvalifikacijos reikalavimą turi atitikti ir pateikti nurodytus dokumentus kiekvienas ūkio subjektų grupės narys atskirai, 3.1.2 punkte nustatytą </w:t>
      </w:r>
      <w:r w:rsidRPr="000B7C97">
        <w:rPr>
          <w:color w:val="000000"/>
          <w:sz w:val="22"/>
          <w:szCs w:val="22"/>
        </w:rPr>
        <w:t>reikalavimą turi atitikti tas ūkio subjektų grupės narys arba subrangovas, kuris bus atsakingas už šių darbų vykdymą, 3.1.3 – 3.1.</w:t>
      </w:r>
      <w:r w:rsidR="00556934" w:rsidRPr="000B7C97">
        <w:rPr>
          <w:color w:val="000000"/>
          <w:sz w:val="22"/>
          <w:szCs w:val="22"/>
        </w:rPr>
        <w:t>7</w:t>
      </w:r>
      <w:r w:rsidRPr="000B7C97">
        <w:rPr>
          <w:color w:val="000000"/>
          <w:sz w:val="22"/>
          <w:szCs w:val="22"/>
        </w:rPr>
        <w:t xml:space="preserve"> punktuose</w:t>
      </w:r>
      <w:r w:rsidRPr="00AA696D">
        <w:rPr>
          <w:color w:val="000000"/>
          <w:sz w:val="22"/>
          <w:szCs w:val="22"/>
        </w:rPr>
        <w:t xml:space="preserve"> nustatytus kvalifikacinius reikalavimus turi atitikti bent vienas ūkio subjektų grupės narys. </w:t>
      </w:r>
    </w:p>
    <w:p w14:paraId="22F5322A" w14:textId="1769B127" w:rsidR="008E3BF6" w:rsidRPr="00AA696D" w:rsidRDefault="00AE5ACF" w:rsidP="00AA696D">
      <w:pPr>
        <w:numPr>
          <w:ilvl w:val="1"/>
          <w:numId w:val="45"/>
        </w:numPr>
        <w:tabs>
          <w:tab w:val="left" w:pos="1134"/>
        </w:tabs>
        <w:ind w:left="567" w:hanging="567"/>
        <w:jc w:val="both"/>
        <w:rPr>
          <w:color w:val="000000"/>
          <w:sz w:val="22"/>
          <w:szCs w:val="22"/>
        </w:rPr>
      </w:pPr>
      <w:r w:rsidRPr="00AA696D">
        <w:rPr>
          <w:color w:val="000000"/>
          <w:sz w:val="22"/>
          <w:szCs w:val="22"/>
        </w:rPr>
        <w:t>Tiekėjo, neatitinkančio reikalavimų</w:t>
      </w:r>
      <w:r w:rsidR="0038110D">
        <w:rPr>
          <w:color w:val="000000"/>
          <w:sz w:val="22"/>
          <w:szCs w:val="22"/>
        </w:rPr>
        <w:t>,</w:t>
      </w:r>
      <w:r w:rsidRPr="00AA696D">
        <w:rPr>
          <w:color w:val="000000"/>
          <w:sz w:val="22"/>
          <w:szCs w:val="22"/>
        </w:rPr>
        <w:t xml:space="preserve"> pasiūlymas atmetamas. </w:t>
      </w:r>
      <w:r w:rsidR="008E3BF6" w:rsidRPr="00AA696D">
        <w:rPr>
          <w:color w:val="000000"/>
          <w:sz w:val="22"/>
          <w:szCs w:val="22"/>
        </w:rPr>
        <w:t xml:space="preserve">Tiekėjo pasiūlymas atmetamas, jeigu apie nustatytų reikalavimų atitikimą jis pateikė melagingą informaciją, kurią </w:t>
      </w:r>
      <w:r w:rsidR="00D10335">
        <w:rPr>
          <w:color w:val="000000"/>
          <w:sz w:val="22"/>
          <w:szCs w:val="22"/>
        </w:rPr>
        <w:t>P</w:t>
      </w:r>
      <w:r w:rsidR="00D10335" w:rsidRPr="00AA696D">
        <w:rPr>
          <w:color w:val="000000"/>
          <w:sz w:val="22"/>
          <w:szCs w:val="22"/>
        </w:rPr>
        <w:t xml:space="preserve">irkėjas </w:t>
      </w:r>
      <w:r w:rsidR="008E3BF6" w:rsidRPr="00AA696D">
        <w:rPr>
          <w:color w:val="000000"/>
          <w:sz w:val="22"/>
          <w:szCs w:val="22"/>
        </w:rPr>
        <w:t>gali įrodyti bet kokiomis teisėtomis priemonėmis.</w:t>
      </w:r>
    </w:p>
    <w:p w14:paraId="339233AD" w14:textId="0FAA5042" w:rsidR="00AE4BCB" w:rsidRPr="00AA696D" w:rsidRDefault="008E3BF6" w:rsidP="00AA696D">
      <w:pPr>
        <w:numPr>
          <w:ilvl w:val="1"/>
          <w:numId w:val="45"/>
        </w:numPr>
        <w:tabs>
          <w:tab w:val="left" w:pos="1134"/>
        </w:tabs>
        <w:ind w:left="567" w:hanging="567"/>
        <w:jc w:val="both"/>
        <w:rPr>
          <w:color w:val="000000"/>
          <w:sz w:val="22"/>
          <w:szCs w:val="22"/>
        </w:rPr>
      </w:pPr>
      <w:r w:rsidRPr="00AA696D">
        <w:rPr>
          <w:color w:val="000000"/>
          <w:sz w:val="22"/>
          <w:szCs w:val="22"/>
        </w:rPr>
        <w:t xml:space="preserve">Jei </w:t>
      </w:r>
      <w:r w:rsidR="00D10335">
        <w:rPr>
          <w:color w:val="000000"/>
          <w:sz w:val="22"/>
          <w:szCs w:val="22"/>
        </w:rPr>
        <w:t>P</w:t>
      </w:r>
      <w:r w:rsidRPr="00AA696D">
        <w:rPr>
          <w:color w:val="000000"/>
          <w:sz w:val="22"/>
          <w:szCs w:val="22"/>
        </w:rPr>
        <w:t xml:space="preserve">irkimo procedūrose dalyvauja ūkio subjektų grupė, ji pateikia jungtinės veiklos sutartį arba </w:t>
      </w:r>
      <w:r w:rsidR="00876EF8" w:rsidRPr="00AA696D">
        <w:rPr>
          <w:color w:val="000000"/>
          <w:sz w:val="22"/>
          <w:szCs w:val="22"/>
        </w:rPr>
        <w:t>tinkamai patvirtintą</w:t>
      </w:r>
      <w:r w:rsidR="00822185" w:rsidRPr="00AA696D">
        <w:rPr>
          <w:color w:val="000000"/>
          <w:sz w:val="22"/>
          <w:szCs w:val="22"/>
        </w:rPr>
        <w:t xml:space="preserve"> </w:t>
      </w:r>
      <w:r w:rsidRPr="00AA696D">
        <w:rPr>
          <w:color w:val="000000"/>
          <w:sz w:val="22"/>
          <w:szCs w:val="22"/>
        </w:rPr>
        <w:t xml:space="preserve">jos kopiją. Jungtinės veiklos sutartyje turi būti nurodyti kiekvienos šios sutarties šalies įsipareigojimai vykdant numatomą su </w:t>
      </w:r>
      <w:r w:rsidR="00D10335">
        <w:rPr>
          <w:color w:val="000000"/>
          <w:sz w:val="22"/>
          <w:szCs w:val="22"/>
        </w:rPr>
        <w:t>P</w:t>
      </w:r>
      <w:r w:rsidR="006679D8" w:rsidRPr="00AA696D">
        <w:rPr>
          <w:color w:val="000000"/>
          <w:sz w:val="22"/>
          <w:szCs w:val="22"/>
        </w:rPr>
        <w:t xml:space="preserve">irkėju </w:t>
      </w:r>
      <w:r w:rsidRPr="00AA696D">
        <w:rPr>
          <w:color w:val="000000"/>
          <w:sz w:val="22"/>
          <w:szCs w:val="22"/>
        </w:rPr>
        <w:t xml:space="preserve">sudaryti pirkimo sutartį, šių įsipareigojimų vertės dalis, įeinanti į bendrą pirkimo sutarties vertę. Jungtinės veiklos sutartis turi numatyti solidarią visų šios sutarties šalių atsakomybę už prievolių </w:t>
      </w:r>
      <w:r w:rsidR="006679D8" w:rsidRPr="00AA696D">
        <w:rPr>
          <w:color w:val="000000"/>
          <w:sz w:val="22"/>
          <w:szCs w:val="22"/>
        </w:rPr>
        <w:t xml:space="preserve">pirkėjui </w:t>
      </w:r>
      <w:r w:rsidRPr="00AA696D">
        <w:rPr>
          <w:color w:val="000000"/>
          <w:sz w:val="22"/>
          <w:szCs w:val="22"/>
        </w:rPr>
        <w:t xml:space="preserve">nevykdymą. Taip pat jungtinės veiklos sutartyje turi būti numatyta, kuris asmuo atstovauja ūkio subjektų grupei (su kuo </w:t>
      </w:r>
      <w:r w:rsidR="00D10335">
        <w:rPr>
          <w:color w:val="000000"/>
          <w:sz w:val="22"/>
          <w:szCs w:val="22"/>
        </w:rPr>
        <w:lastRenderedPageBreak/>
        <w:t>P</w:t>
      </w:r>
      <w:r w:rsidR="007D5D5B" w:rsidRPr="00AA696D">
        <w:rPr>
          <w:color w:val="000000"/>
          <w:sz w:val="22"/>
          <w:szCs w:val="22"/>
        </w:rPr>
        <w:t xml:space="preserve">irkėjas </w:t>
      </w:r>
      <w:r w:rsidRPr="00AA696D">
        <w:rPr>
          <w:color w:val="000000"/>
          <w:sz w:val="22"/>
          <w:szCs w:val="22"/>
        </w:rPr>
        <w:t>turėtų bendrauti pasiūlymo vertinimo metu kylančiais klausimais ir teikti su pasiūlymo įvertinimu susijusią informaciją</w:t>
      </w:r>
      <w:r w:rsidR="006679D8" w:rsidRPr="00AA696D">
        <w:rPr>
          <w:color w:val="000000"/>
          <w:sz w:val="22"/>
          <w:szCs w:val="22"/>
        </w:rPr>
        <w:t>, kuriam partneriui suteikti įgaliojimai pateikti pasiūlymą, jį pasirašyti , sudaryti sutartį</w:t>
      </w:r>
      <w:r w:rsidRPr="00AA696D">
        <w:rPr>
          <w:color w:val="000000"/>
          <w:sz w:val="22"/>
          <w:szCs w:val="22"/>
        </w:rPr>
        <w:t>).</w:t>
      </w:r>
    </w:p>
    <w:p w14:paraId="0AD53317" w14:textId="4CC3ED4D" w:rsidR="00CD71EC" w:rsidRPr="00AA696D" w:rsidRDefault="00CD71EC" w:rsidP="00AA696D">
      <w:pPr>
        <w:numPr>
          <w:ilvl w:val="1"/>
          <w:numId w:val="45"/>
        </w:numPr>
        <w:tabs>
          <w:tab w:val="left" w:pos="1134"/>
        </w:tabs>
        <w:ind w:left="567" w:hanging="567"/>
        <w:jc w:val="both"/>
        <w:rPr>
          <w:color w:val="000000"/>
          <w:sz w:val="22"/>
          <w:szCs w:val="22"/>
        </w:rPr>
      </w:pPr>
      <w:r w:rsidRPr="00AA696D">
        <w:rPr>
          <w:color w:val="000000"/>
          <w:sz w:val="22"/>
          <w:szCs w:val="22"/>
        </w:rPr>
        <w:t xml:space="preserve">Jei </w:t>
      </w:r>
      <w:r w:rsidR="00D10335">
        <w:rPr>
          <w:color w:val="000000"/>
          <w:sz w:val="22"/>
          <w:szCs w:val="22"/>
        </w:rPr>
        <w:t>T</w:t>
      </w:r>
      <w:r w:rsidRPr="00AA696D">
        <w:rPr>
          <w:color w:val="000000"/>
          <w:sz w:val="22"/>
          <w:szCs w:val="22"/>
        </w:rPr>
        <w:t>iekėjas įsipareigojimams pagal sutartį ketina pasitelkti subtiekėjus (subrangovus), jis juos turi aiškiai nurodyti pasiūlyme ir pažymėti, kokios prekės, paslaugos ar darbai bus perduodami subtiekėjams (subrangovams) ir kokiai pirkimo daliai (dalis procentais) atlikti jie bus pasitelkiami. Pasitelkiami Subtiekėjai (subrangovai) turi atitikti šio konkurso sąlygose 3.</w:t>
      </w:r>
      <w:r w:rsidR="009D03E0" w:rsidRPr="00AA696D">
        <w:rPr>
          <w:color w:val="000000"/>
          <w:sz w:val="22"/>
          <w:szCs w:val="22"/>
        </w:rPr>
        <w:t xml:space="preserve">1.1 </w:t>
      </w:r>
      <w:r w:rsidRPr="00AA696D">
        <w:rPr>
          <w:color w:val="000000"/>
          <w:sz w:val="22"/>
          <w:szCs w:val="22"/>
        </w:rPr>
        <w:t>p. nustatytus kvalifikacijos reikalavimus ir pateikti nurodytus dokumentus.</w:t>
      </w:r>
    </w:p>
    <w:p w14:paraId="4C54A4E0" w14:textId="77777777" w:rsidR="008E3BF6" w:rsidRPr="00AA696D" w:rsidRDefault="008E3BF6" w:rsidP="00C970EB">
      <w:pPr>
        <w:ind w:firstLine="851"/>
        <w:jc w:val="both"/>
        <w:rPr>
          <w:color w:val="000000"/>
          <w:sz w:val="22"/>
          <w:szCs w:val="22"/>
        </w:rPr>
      </w:pPr>
      <w:bookmarkStart w:id="13" w:name="_Toc60525485"/>
      <w:bookmarkStart w:id="14" w:name="_Toc47844931"/>
    </w:p>
    <w:p w14:paraId="6646080E" w14:textId="15BEA9A6" w:rsidR="008E3BF6" w:rsidRPr="00556934" w:rsidRDefault="008E3BF6" w:rsidP="00505D9E">
      <w:pPr>
        <w:pStyle w:val="ListParagraph"/>
        <w:numPr>
          <w:ilvl w:val="0"/>
          <w:numId w:val="46"/>
        </w:numPr>
        <w:jc w:val="center"/>
        <w:outlineLvl w:val="0"/>
        <w:rPr>
          <w:b/>
          <w:color w:val="000000"/>
          <w:sz w:val="22"/>
          <w:szCs w:val="22"/>
        </w:rPr>
      </w:pPr>
      <w:bookmarkStart w:id="15" w:name="_Toc297898750"/>
      <w:r w:rsidRPr="00556934">
        <w:rPr>
          <w:b/>
          <w:color w:val="000000"/>
          <w:sz w:val="22"/>
          <w:szCs w:val="22"/>
        </w:rPr>
        <w:t>PASIŪLYMŲ RENGIMAS, PATEIKIMAS, KEITIMAS</w:t>
      </w:r>
      <w:bookmarkEnd w:id="13"/>
      <w:bookmarkEnd w:id="14"/>
      <w:bookmarkEnd w:id="15"/>
    </w:p>
    <w:p w14:paraId="27AFE365" w14:textId="77777777" w:rsidR="008E3BF6" w:rsidRPr="00AA696D" w:rsidRDefault="008E3BF6" w:rsidP="00C970EB">
      <w:pPr>
        <w:ind w:firstLine="851"/>
        <w:jc w:val="both"/>
        <w:rPr>
          <w:color w:val="000000"/>
          <w:sz w:val="22"/>
          <w:szCs w:val="22"/>
          <w:lang w:eastAsia="lt-LT"/>
        </w:rPr>
      </w:pPr>
    </w:p>
    <w:p w14:paraId="2C97B78B" w14:textId="222BFD0F" w:rsidR="00AA696D" w:rsidRPr="001C38C5" w:rsidRDefault="008E3BF6" w:rsidP="001C38C5">
      <w:pPr>
        <w:pStyle w:val="ListParagraph"/>
        <w:numPr>
          <w:ilvl w:val="1"/>
          <w:numId w:val="46"/>
        </w:numPr>
        <w:tabs>
          <w:tab w:val="num" w:pos="1000"/>
        </w:tabs>
        <w:ind w:left="567" w:hanging="567"/>
        <w:jc w:val="both"/>
        <w:rPr>
          <w:color w:val="000000"/>
          <w:sz w:val="22"/>
          <w:szCs w:val="22"/>
          <w:lang w:eastAsia="lt-LT"/>
        </w:rPr>
      </w:pPr>
      <w:r w:rsidRPr="00AA696D">
        <w:rPr>
          <w:color w:val="000000"/>
          <w:sz w:val="22"/>
          <w:szCs w:val="22"/>
          <w:lang w:eastAsia="lt-LT"/>
        </w:rPr>
        <w:t xml:space="preserve">Pateikdamas pasiūlymą </w:t>
      </w:r>
      <w:r w:rsidR="00D10335">
        <w:rPr>
          <w:color w:val="000000"/>
          <w:sz w:val="22"/>
          <w:szCs w:val="22"/>
          <w:lang w:eastAsia="lt-LT"/>
        </w:rPr>
        <w:t>T</w:t>
      </w:r>
      <w:r w:rsidRPr="00AA696D">
        <w:rPr>
          <w:color w:val="000000"/>
          <w:sz w:val="22"/>
          <w:szCs w:val="22"/>
          <w:lang w:eastAsia="lt-LT"/>
        </w:rPr>
        <w:t xml:space="preserve">iekėjas sutinka su šiomis </w:t>
      </w:r>
      <w:r w:rsidR="00780985">
        <w:rPr>
          <w:color w:val="000000"/>
          <w:sz w:val="22"/>
          <w:szCs w:val="22"/>
          <w:lang w:eastAsia="lt-LT"/>
        </w:rPr>
        <w:t>K</w:t>
      </w:r>
      <w:r w:rsidRPr="00AA696D">
        <w:rPr>
          <w:color w:val="000000"/>
          <w:sz w:val="22"/>
          <w:szCs w:val="22"/>
          <w:lang w:eastAsia="lt-LT"/>
        </w:rPr>
        <w:t>onkurso sąlygomis ir patvirtina, kad</w:t>
      </w:r>
      <w:r w:rsidR="00780985">
        <w:rPr>
          <w:color w:val="000000"/>
          <w:sz w:val="22"/>
          <w:szCs w:val="22"/>
          <w:lang w:eastAsia="lt-LT"/>
        </w:rPr>
        <w:t xml:space="preserve"> </w:t>
      </w:r>
      <w:r w:rsidRPr="001C38C5">
        <w:rPr>
          <w:color w:val="000000"/>
          <w:sz w:val="22"/>
          <w:szCs w:val="22"/>
          <w:lang w:eastAsia="lt-LT"/>
        </w:rPr>
        <w:t xml:space="preserve">jo pasiūlyme pateikta informacija yra teisinga ir apima viską, ko reikia tinkamam </w:t>
      </w:r>
      <w:r w:rsidR="00F14E30">
        <w:rPr>
          <w:color w:val="000000"/>
          <w:sz w:val="22"/>
          <w:szCs w:val="22"/>
          <w:lang w:eastAsia="lt-LT"/>
        </w:rPr>
        <w:t>P</w:t>
      </w:r>
      <w:r w:rsidRPr="001C38C5">
        <w:rPr>
          <w:color w:val="000000"/>
          <w:sz w:val="22"/>
          <w:szCs w:val="22"/>
          <w:lang w:eastAsia="lt-LT"/>
        </w:rPr>
        <w:t>irkimo sutarties įvykdymui</w:t>
      </w:r>
      <w:r w:rsidR="00780985">
        <w:rPr>
          <w:color w:val="000000"/>
          <w:sz w:val="22"/>
          <w:szCs w:val="22"/>
          <w:lang w:eastAsia="lt-LT"/>
        </w:rPr>
        <w:t>, o pats Tiekėjas</w:t>
      </w:r>
      <w:r w:rsidR="007F7959">
        <w:rPr>
          <w:color w:val="000000"/>
          <w:sz w:val="22"/>
          <w:szCs w:val="22"/>
          <w:lang w:eastAsia="lt-LT"/>
        </w:rPr>
        <w:t>:</w:t>
      </w:r>
    </w:p>
    <w:p w14:paraId="372D8DA4" w14:textId="36C2DDA7" w:rsidR="00780985" w:rsidRPr="001C38C5" w:rsidRDefault="00780985" w:rsidP="001C38C5">
      <w:pPr>
        <w:pStyle w:val="BodyText"/>
        <w:numPr>
          <w:ilvl w:val="2"/>
          <w:numId w:val="46"/>
        </w:numPr>
        <w:tabs>
          <w:tab w:val="left" w:pos="1276"/>
        </w:tabs>
        <w:spacing w:after="0" w:line="240" w:lineRule="auto"/>
        <w:ind w:left="1287"/>
        <w:jc w:val="both"/>
        <w:rPr>
          <w:sz w:val="22"/>
        </w:rPr>
      </w:pPr>
      <w:r w:rsidRPr="001C38C5">
        <w:rPr>
          <w:sz w:val="22"/>
        </w:rPr>
        <w:t>atidžiai, profesionaliai susipažino, išnagrinėjo ir įvertino Konkurso sąlygas bei su jomis pateiktą informaciją, numatomus</w:t>
      </w:r>
      <w:r w:rsidR="00F14E30">
        <w:rPr>
          <w:sz w:val="22"/>
        </w:rPr>
        <w:t xml:space="preserve"> patiekt</w:t>
      </w:r>
      <w:r w:rsidR="00B51BD8">
        <w:rPr>
          <w:sz w:val="22"/>
        </w:rPr>
        <w:t>i</w:t>
      </w:r>
      <w:r w:rsidR="00F14E30">
        <w:rPr>
          <w:sz w:val="22"/>
        </w:rPr>
        <w:t xml:space="preserve"> Įrangą,</w:t>
      </w:r>
      <w:r w:rsidRPr="001C38C5">
        <w:rPr>
          <w:sz w:val="22"/>
        </w:rPr>
        <w:t xml:space="preserve"> atlikti Darbus ir </w:t>
      </w:r>
      <w:r>
        <w:rPr>
          <w:sz w:val="22"/>
        </w:rPr>
        <w:t>jiems atlikti esamas sąlygas</w:t>
      </w:r>
      <w:r w:rsidRPr="001C38C5">
        <w:rPr>
          <w:sz w:val="22"/>
        </w:rPr>
        <w:t xml:space="preserve">, įskaitant, bet neapsiribojant su atliktinų Darbų pobūdžiu, Pirkėjo reikalavimais, su aplinkybėmis ir sąlygomis, kurioms esant bus </w:t>
      </w:r>
      <w:r w:rsidR="00F14E30">
        <w:rPr>
          <w:sz w:val="22"/>
        </w:rPr>
        <w:t xml:space="preserve">tiekiama Įranga ir(ar) </w:t>
      </w:r>
      <w:r w:rsidRPr="001C38C5">
        <w:rPr>
          <w:sz w:val="22"/>
        </w:rPr>
        <w:t xml:space="preserve">atliekami Darbai, įvertino reikalingus Pirkimo rezultatui pasiekti įrangos, medžiagų ir darbo kiekius bei kaštus; </w:t>
      </w:r>
    </w:p>
    <w:p w14:paraId="699F8F0A" w14:textId="6EA6E5C3" w:rsidR="00780985" w:rsidRPr="001C38C5" w:rsidRDefault="00780985" w:rsidP="001C38C5">
      <w:pPr>
        <w:pStyle w:val="BodyText"/>
        <w:numPr>
          <w:ilvl w:val="2"/>
          <w:numId w:val="46"/>
        </w:numPr>
        <w:tabs>
          <w:tab w:val="left" w:pos="1276"/>
        </w:tabs>
        <w:spacing w:after="0" w:line="240" w:lineRule="auto"/>
        <w:ind w:left="1287"/>
        <w:jc w:val="both"/>
        <w:rPr>
          <w:sz w:val="22"/>
        </w:rPr>
      </w:pPr>
      <w:r w:rsidRPr="001C38C5">
        <w:rPr>
          <w:sz w:val="22"/>
        </w:rPr>
        <w:t xml:space="preserve">neturi jokių pretenzijų ir(ar) pastabų dėl galimybės </w:t>
      </w:r>
      <w:r w:rsidR="00F14E30">
        <w:rPr>
          <w:sz w:val="22"/>
        </w:rPr>
        <w:t>pasiekti Pirkimo rezultatą</w:t>
      </w:r>
      <w:r w:rsidRPr="001C38C5">
        <w:rPr>
          <w:sz w:val="22"/>
        </w:rPr>
        <w:t xml:space="preserve"> nurodytomis sąlygomis, įskaitant savalaikiai pateikti </w:t>
      </w:r>
      <w:r>
        <w:rPr>
          <w:sz w:val="22"/>
        </w:rPr>
        <w:t>Tiekėj</w:t>
      </w:r>
      <w:r w:rsidR="00B23C2C">
        <w:rPr>
          <w:sz w:val="22"/>
        </w:rPr>
        <w:t>o</w:t>
      </w:r>
      <w:r w:rsidRPr="001C38C5">
        <w:rPr>
          <w:sz w:val="22"/>
        </w:rPr>
        <w:t xml:space="preserve"> įsipareigojimų užtikrinimo priemones;</w:t>
      </w:r>
    </w:p>
    <w:p w14:paraId="24A8DFB8" w14:textId="52BF3FD3" w:rsidR="00780985" w:rsidRPr="001C38C5" w:rsidRDefault="00780985" w:rsidP="001C38C5">
      <w:pPr>
        <w:pStyle w:val="BodyText"/>
        <w:numPr>
          <w:ilvl w:val="2"/>
          <w:numId w:val="46"/>
        </w:numPr>
        <w:tabs>
          <w:tab w:val="left" w:pos="1276"/>
        </w:tabs>
        <w:spacing w:after="0" w:line="240" w:lineRule="auto"/>
        <w:ind w:left="1287"/>
        <w:jc w:val="both"/>
        <w:rPr>
          <w:sz w:val="22"/>
        </w:rPr>
      </w:pPr>
      <w:r>
        <w:rPr>
          <w:sz w:val="22"/>
        </w:rPr>
        <w:t>įvertino visas Darbų vietos savybes ir(ar) ypatybes (Pastato stogo nuolydžius, ant Pastato stogo esamas galimas kliūtis Darbams atlikti – esamus parapetus, kaminėlius ir kt.)</w:t>
      </w:r>
      <w:r w:rsidRPr="001C38C5">
        <w:rPr>
          <w:sz w:val="22"/>
        </w:rPr>
        <w:t xml:space="preserve">, ir neturi jokių reikalavimų ar pastabų dėl </w:t>
      </w:r>
      <w:r>
        <w:rPr>
          <w:sz w:val="22"/>
        </w:rPr>
        <w:t>Darbų atlikimo vietos</w:t>
      </w:r>
      <w:r w:rsidRPr="001C38C5">
        <w:rPr>
          <w:sz w:val="22"/>
        </w:rPr>
        <w:t xml:space="preserve"> ar jos trūkumų, siekiant nedelsiant pradėti </w:t>
      </w:r>
      <w:r w:rsidR="00F14E30">
        <w:rPr>
          <w:sz w:val="22"/>
        </w:rPr>
        <w:t xml:space="preserve">vykdyti </w:t>
      </w:r>
      <w:r w:rsidRPr="001C38C5">
        <w:rPr>
          <w:sz w:val="22"/>
        </w:rPr>
        <w:t>Darbus</w:t>
      </w:r>
      <w:r w:rsidR="00F14E30">
        <w:rPr>
          <w:sz w:val="22"/>
        </w:rPr>
        <w:t xml:space="preserve"> ir(ar) tiekti Įrangą</w:t>
      </w:r>
      <w:r w:rsidRPr="001C38C5">
        <w:rPr>
          <w:sz w:val="22"/>
        </w:rPr>
        <w:t>.</w:t>
      </w:r>
    </w:p>
    <w:p w14:paraId="2D658C44" w14:textId="7DCF8562" w:rsidR="00AA696D" w:rsidRPr="00AA696D" w:rsidRDefault="008E3BF6" w:rsidP="00AA696D">
      <w:pPr>
        <w:pStyle w:val="ListParagraph"/>
        <w:numPr>
          <w:ilvl w:val="1"/>
          <w:numId w:val="46"/>
        </w:numPr>
        <w:tabs>
          <w:tab w:val="num" w:pos="1000"/>
        </w:tabs>
        <w:ind w:left="567" w:hanging="567"/>
        <w:jc w:val="both"/>
        <w:rPr>
          <w:color w:val="000000"/>
          <w:sz w:val="22"/>
          <w:szCs w:val="22"/>
          <w:lang w:eastAsia="lt-LT"/>
        </w:rPr>
      </w:pPr>
      <w:r w:rsidRPr="00AA696D">
        <w:rPr>
          <w:color w:val="000000"/>
          <w:spacing w:val="-4"/>
          <w:sz w:val="22"/>
          <w:szCs w:val="22"/>
        </w:rPr>
        <w:t xml:space="preserve">Pasiūlymas turi būti pateikiamas raštu, pasirašytas </w:t>
      </w:r>
      <w:r w:rsidR="00780985">
        <w:rPr>
          <w:color w:val="000000"/>
          <w:spacing w:val="-4"/>
          <w:sz w:val="22"/>
          <w:szCs w:val="22"/>
        </w:rPr>
        <w:t>T</w:t>
      </w:r>
      <w:r w:rsidRPr="00AA696D">
        <w:rPr>
          <w:color w:val="000000"/>
          <w:spacing w:val="-4"/>
          <w:sz w:val="22"/>
          <w:szCs w:val="22"/>
        </w:rPr>
        <w:t>iekėjo arba jo įgalioto asmens</w:t>
      </w:r>
      <w:r w:rsidR="00780985">
        <w:rPr>
          <w:color w:val="000000"/>
          <w:spacing w:val="-4"/>
          <w:sz w:val="22"/>
          <w:szCs w:val="22"/>
        </w:rPr>
        <w:t>, o taip pat skaitmeniniu formatu</w:t>
      </w:r>
      <w:r w:rsidRPr="00AA696D">
        <w:rPr>
          <w:color w:val="000000"/>
          <w:spacing w:val="-4"/>
          <w:sz w:val="22"/>
          <w:szCs w:val="22"/>
        </w:rPr>
        <w:t>.</w:t>
      </w:r>
    </w:p>
    <w:p w14:paraId="7BC2F0FF" w14:textId="56B83D1D" w:rsidR="00AA696D" w:rsidRDefault="008E3BF6" w:rsidP="00AA696D">
      <w:pPr>
        <w:pStyle w:val="ListParagraph"/>
        <w:numPr>
          <w:ilvl w:val="1"/>
          <w:numId w:val="46"/>
        </w:numPr>
        <w:tabs>
          <w:tab w:val="num" w:pos="1000"/>
        </w:tabs>
        <w:ind w:left="567" w:hanging="567"/>
        <w:jc w:val="both"/>
        <w:rPr>
          <w:color w:val="000000"/>
          <w:sz w:val="22"/>
          <w:szCs w:val="22"/>
          <w:lang w:eastAsia="lt-LT"/>
        </w:rPr>
      </w:pPr>
      <w:r w:rsidRPr="00AA696D">
        <w:rPr>
          <w:color w:val="000000"/>
          <w:sz w:val="22"/>
          <w:szCs w:val="22"/>
          <w:lang w:eastAsia="lt-LT"/>
        </w:rPr>
        <w:t>Tiekėjo pasiūlymas bei kita korespondencija pateikiama lietuvių</w:t>
      </w:r>
      <w:r w:rsidR="006F43D4" w:rsidRPr="00AA696D">
        <w:rPr>
          <w:color w:val="000000"/>
          <w:sz w:val="22"/>
          <w:szCs w:val="22"/>
          <w:lang w:eastAsia="lt-LT"/>
        </w:rPr>
        <w:t xml:space="preserve"> </w:t>
      </w:r>
      <w:r w:rsidR="000A0089" w:rsidRPr="00AA696D">
        <w:rPr>
          <w:color w:val="000000"/>
          <w:sz w:val="22"/>
          <w:szCs w:val="22"/>
          <w:lang w:eastAsia="lt-LT"/>
        </w:rPr>
        <w:t>arba anglų kalba.</w:t>
      </w:r>
      <w:r w:rsidR="00B441C0" w:rsidRPr="00AA696D">
        <w:rPr>
          <w:color w:val="000000"/>
          <w:sz w:val="22"/>
          <w:szCs w:val="22"/>
          <w:lang w:eastAsia="lt-LT"/>
        </w:rPr>
        <w:t xml:space="preserve"> P</w:t>
      </w:r>
      <w:r w:rsidR="00D10335">
        <w:rPr>
          <w:color w:val="000000"/>
          <w:sz w:val="22"/>
          <w:szCs w:val="22"/>
          <w:lang w:eastAsia="lt-LT"/>
        </w:rPr>
        <w:t>irkimo</w:t>
      </w:r>
      <w:r w:rsidR="00B441C0" w:rsidRPr="00AA696D">
        <w:rPr>
          <w:color w:val="000000"/>
          <w:sz w:val="22"/>
          <w:szCs w:val="22"/>
          <w:lang w:eastAsia="lt-LT"/>
        </w:rPr>
        <w:t xml:space="preserve"> objekto detalus aprašymas ir techninė dokumentacija gali būti pateikta lietuvių arba anglų kalba.</w:t>
      </w:r>
      <w:bookmarkStart w:id="16" w:name="_Ref516050925"/>
    </w:p>
    <w:p w14:paraId="12813589" w14:textId="3C43044B" w:rsidR="00AA696D" w:rsidRPr="00AA696D" w:rsidRDefault="005033AE" w:rsidP="00AA696D">
      <w:pPr>
        <w:pStyle w:val="ListParagraph"/>
        <w:numPr>
          <w:ilvl w:val="1"/>
          <w:numId w:val="46"/>
        </w:numPr>
        <w:tabs>
          <w:tab w:val="num" w:pos="1000"/>
        </w:tabs>
        <w:ind w:left="567" w:hanging="567"/>
        <w:jc w:val="both"/>
        <w:rPr>
          <w:color w:val="000000"/>
          <w:sz w:val="22"/>
          <w:szCs w:val="22"/>
          <w:lang w:eastAsia="lt-LT"/>
        </w:rPr>
      </w:pPr>
      <w:r w:rsidRPr="00AA696D">
        <w:rPr>
          <w:sz w:val="22"/>
          <w:szCs w:val="22"/>
        </w:rPr>
        <w:t xml:space="preserve">Tiekėjas kainos pasiūlymą privalo pateikti pagal konkurso sąlygų 2 priede pateiktą formą. Pasiūlymas teikiamas užklijuotame voke. Ant voko turi būti užrašyta </w:t>
      </w:r>
      <w:r w:rsidRPr="00AA696D">
        <w:rPr>
          <w:b/>
          <w:i/>
          <w:sz w:val="22"/>
          <w:szCs w:val="22"/>
        </w:rPr>
        <w:t>UAB „</w:t>
      </w:r>
      <w:r w:rsidR="00AD2772" w:rsidRPr="00AA696D">
        <w:rPr>
          <w:b/>
          <w:i/>
          <w:sz w:val="22"/>
          <w:szCs w:val="22"/>
        </w:rPr>
        <w:t>ELAMETA</w:t>
      </w:r>
      <w:r w:rsidRPr="00AA696D">
        <w:rPr>
          <w:b/>
          <w:i/>
          <w:sz w:val="22"/>
          <w:szCs w:val="22"/>
        </w:rPr>
        <w:t>“</w:t>
      </w:r>
      <w:r w:rsidR="003426A4" w:rsidRPr="00AA696D">
        <w:rPr>
          <w:b/>
          <w:i/>
          <w:sz w:val="22"/>
          <w:szCs w:val="22"/>
        </w:rPr>
        <w:t xml:space="preserve"> konkursui „</w:t>
      </w:r>
      <w:r w:rsidR="00100877" w:rsidRPr="00556934">
        <w:rPr>
          <w:b/>
          <w:i/>
          <w:sz w:val="22"/>
          <w:szCs w:val="22"/>
        </w:rPr>
        <w:t>300 kW</w:t>
      </w:r>
      <w:r w:rsidR="00100877">
        <w:rPr>
          <w:b/>
          <w:i/>
          <w:sz w:val="22"/>
          <w:szCs w:val="22"/>
        </w:rPr>
        <w:t xml:space="preserve"> s</w:t>
      </w:r>
      <w:r w:rsidR="003426A4" w:rsidRPr="00AA696D">
        <w:rPr>
          <w:b/>
          <w:i/>
          <w:sz w:val="22"/>
          <w:szCs w:val="22"/>
        </w:rPr>
        <w:t>aulės fotoelektrinės jėgainės įrangos su montavimu pirkimas“</w:t>
      </w:r>
      <w:r w:rsidRPr="00AA696D">
        <w:rPr>
          <w:i/>
          <w:sz w:val="22"/>
          <w:szCs w:val="22"/>
        </w:rPr>
        <w:t>, adresu</w:t>
      </w:r>
      <w:r w:rsidRPr="00AA696D">
        <w:rPr>
          <w:color w:val="000000"/>
          <w:sz w:val="22"/>
          <w:szCs w:val="22"/>
        </w:rPr>
        <w:t xml:space="preserve"> </w:t>
      </w:r>
      <w:r w:rsidR="00817672" w:rsidRPr="00AA696D">
        <w:rPr>
          <w:color w:val="000000"/>
          <w:sz w:val="22"/>
          <w:szCs w:val="22"/>
        </w:rPr>
        <w:t>J. Basanavičiaus g. 114, LT-28214 Utena“</w:t>
      </w:r>
      <w:r w:rsidRPr="00AA696D">
        <w:rPr>
          <w:i/>
          <w:sz w:val="22"/>
          <w:szCs w:val="22"/>
        </w:rPr>
        <w:t>.</w:t>
      </w:r>
      <w:r w:rsidRPr="00AA696D">
        <w:rPr>
          <w:sz w:val="22"/>
          <w:szCs w:val="22"/>
        </w:rPr>
        <w:t xml:space="preserve"> Ant voko taip pat gali būti užrašas „Neatplėšti iki pasiūlymų pateikimo termino pabaigos“. Vokas su pasiūlymu grąžinamas jį atsiuntusiam </w:t>
      </w:r>
      <w:r w:rsidR="00D10335">
        <w:rPr>
          <w:sz w:val="22"/>
          <w:szCs w:val="22"/>
        </w:rPr>
        <w:t>T</w:t>
      </w:r>
      <w:r w:rsidRPr="00AA696D">
        <w:rPr>
          <w:sz w:val="22"/>
          <w:szCs w:val="22"/>
        </w:rPr>
        <w:t>iekėjui, jeigu pasiūlymas pateiktas neužklijuotame voke.</w:t>
      </w:r>
      <w:bookmarkEnd w:id="16"/>
    </w:p>
    <w:p w14:paraId="6F26FD66" w14:textId="230FB13E" w:rsidR="00AA696D" w:rsidRPr="00AA696D" w:rsidRDefault="00B87ECC" w:rsidP="00AA696D">
      <w:pPr>
        <w:pStyle w:val="ListParagraph"/>
        <w:numPr>
          <w:ilvl w:val="1"/>
          <w:numId w:val="46"/>
        </w:numPr>
        <w:tabs>
          <w:tab w:val="num" w:pos="1000"/>
        </w:tabs>
        <w:ind w:left="567" w:hanging="567"/>
        <w:jc w:val="both"/>
        <w:rPr>
          <w:color w:val="000000"/>
          <w:sz w:val="22"/>
          <w:szCs w:val="22"/>
          <w:lang w:eastAsia="lt-LT"/>
        </w:rPr>
      </w:pPr>
      <w:r w:rsidRPr="00AA696D">
        <w:rPr>
          <w:spacing w:val="-4"/>
          <w:sz w:val="22"/>
          <w:szCs w:val="22"/>
        </w:rPr>
        <w:t xml:space="preserve">Tiekėjas kartu su pasiūlymu privalo pateikti </w:t>
      </w:r>
      <w:r w:rsidR="00F14E30">
        <w:rPr>
          <w:spacing w:val="-4"/>
          <w:sz w:val="22"/>
          <w:szCs w:val="22"/>
        </w:rPr>
        <w:t>numatomą Pirkimo sutarties</w:t>
      </w:r>
      <w:r w:rsidRPr="00AA696D">
        <w:rPr>
          <w:spacing w:val="-4"/>
          <w:sz w:val="22"/>
          <w:szCs w:val="22"/>
        </w:rPr>
        <w:t xml:space="preserve"> vykdymo grafiką.</w:t>
      </w:r>
    </w:p>
    <w:p w14:paraId="741662A8" w14:textId="2C1F49E3" w:rsidR="008E3BF6" w:rsidRPr="00AA696D" w:rsidRDefault="008E3BF6" w:rsidP="00AA696D">
      <w:pPr>
        <w:pStyle w:val="ListParagraph"/>
        <w:numPr>
          <w:ilvl w:val="1"/>
          <w:numId w:val="46"/>
        </w:numPr>
        <w:tabs>
          <w:tab w:val="num" w:pos="1000"/>
        </w:tabs>
        <w:ind w:left="567" w:hanging="567"/>
        <w:jc w:val="both"/>
        <w:rPr>
          <w:color w:val="000000"/>
          <w:sz w:val="22"/>
          <w:szCs w:val="22"/>
          <w:lang w:eastAsia="lt-LT"/>
        </w:rPr>
      </w:pPr>
      <w:r w:rsidRPr="00AA696D">
        <w:rPr>
          <w:color w:val="000000"/>
          <w:sz w:val="22"/>
          <w:szCs w:val="22"/>
        </w:rPr>
        <w:t xml:space="preserve">Pasiūlymą sudaro </w:t>
      </w:r>
      <w:r w:rsidR="00D10335">
        <w:rPr>
          <w:color w:val="000000"/>
          <w:sz w:val="22"/>
          <w:szCs w:val="22"/>
        </w:rPr>
        <w:t>T</w:t>
      </w:r>
      <w:r w:rsidRPr="00AA696D">
        <w:rPr>
          <w:color w:val="000000"/>
          <w:sz w:val="22"/>
          <w:szCs w:val="22"/>
        </w:rPr>
        <w:t>iekėjo raštu</w:t>
      </w:r>
      <w:r w:rsidR="005033AE" w:rsidRPr="00AA696D">
        <w:rPr>
          <w:color w:val="000000"/>
          <w:sz w:val="22"/>
          <w:szCs w:val="22"/>
        </w:rPr>
        <w:t xml:space="preserve"> ir į skaitmeninę laikmeną (kompaktinį diską, USB ar kt.)</w:t>
      </w:r>
      <w:r w:rsidRPr="00AA696D">
        <w:rPr>
          <w:color w:val="000000"/>
          <w:sz w:val="22"/>
          <w:szCs w:val="22"/>
        </w:rPr>
        <w:t xml:space="preserve"> pateiktų dokumentų visuma:</w:t>
      </w:r>
    </w:p>
    <w:p w14:paraId="2E2AC80E" w14:textId="332C9EC1" w:rsidR="00AA696D" w:rsidRDefault="008E3BF6" w:rsidP="00AA696D">
      <w:pPr>
        <w:pStyle w:val="ListParagraph"/>
        <w:numPr>
          <w:ilvl w:val="2"/>
          <w:numId w:val="46"/>
        </w:numPr>
        <w:ind w:left="1287"/>
        <w:jc w:val="both"/>
        <w:rPr>
          <w:color w:val="000000"/>
          <w:sz w:val="22"/>
          <w:szCs w:val="22"/>
          <w:lang w:eastAsia="lt-LT"/>
        </w:rPr>
      </w:pPr>
      <w:r w:rsidRPr="00AA696D">
        <w:rPr>
          <w:color w:val="000000"/>
          <w:sz w:val="22"/>
          <w:szCs w:val="22"/>
          <w:lang w:eastAsia="lt-LT"/>
        </w:rPr>
        <w:t xml:space="preserve">užpildyta pasiūlymo forma, parengta pagal šių </w:t>
      </w:r>
      <w:r w:rsidR="00D10335">
        <w:rPr>
          <w:color w:val="000000"/>
          <w:sz w:val="22"/>
          <w:szCs w:val="22"/>
          <w:lang w:eastAsia="lt-LT"/>
        </w:rPr>
        <w:t>K</w:t>
      </w:r>
      <w:r w:rsidRPr="00AA696D">
        <w:rPr>
          <w:color w:val="000000"/>
          <w:sz w:val="22"/>
          <w:szCs w:val="22"/>
          <w:lang w:eastAsia="lt-LT"/>
        </w:rPr>
        <w:t xml:space="preserve">onkurso sąlygų </w:t>
      </w:r>
      <w:r w:rsidR="003C0AA9" w:rsidRPr="00AA696D">
        <w:rPr>
          <w:color w:val="000000"/>
          <w:sz w:val="22"/>
          <w:szCs w:val="22"/>
          <w:lang w:eastAsia="lt-LT"/>
        </w:rPr>
        <w:t>2</w:t>
      </w:r>
      <w:r w:rsidRPr="00AA696D">
        <w:rPr>
          <w:color w:val="000000"/>
          <w:sz w:val="22"/>
          <w:szCs w:val="22"/>
          <w:lang w:eastAsia="lt-LT"/>
        </w:rPr>
        <w:t xml:space="preserve"> priedą;</w:t>
      </w:r>
    </w:p>
    <w:p w14:paraId="7C4FD4E3" w14:textId="57D44395" w:rsidR="00AA696D" w:rsidRDefault="00D10335" w:rsidP="00AA696D">
      <w:pPr>
        <w:pStyle w:val="ListParagraph"/>
        <w:numPr>
          <w:ilvl w:val="2"/>
          <w:numId w:val="46"/>
        </w:numPr>
        <w:ind w:left="1287"/>
        <w:jc w:val="both"/>
        <w:rPr>
          <w:color w:val="000000"/>
          <w:sz w:val="22"/>
          <w:szCs w:val="22"/>
          <w:lang w:eastAsia="lt-LT"/>
        </w:rPr>
      </w:pPr>
      <w:r>
        <w:rPr>
          <w:color w:val="000000"/>
          <w:sz w:val="22"/>
          <w:szCs w:val="22"/>
          <w:lang w:eastAsia="lt-LT"/>
        </w:rPr>
        <w:t>K</w:t>
      </w:r>
      <w:r w:rsidR="008E3BF6" w:rsidRPr="00AA696D">
        <w:rPr>
          <w:color w:val="000000"/>
          <w:sz w:val="22"/>
          <w:szCs w:val="22"/>
          <w:lang w:eastAsia="lt-LT"/>
        </w:rPr>
        <w:t>onkurso sąlygose nurodytus minimalius kvalifikacijos reikalav</w:t>
      </w:r>
      <w:r w:rsidR="00AE4BCB" w:rsidRPr="00AA696D">
        <w:rPr>
          <w:color w:val="000000"/>
          <w:sz w:val="22"/>
          <w:szCs w:val="22"/>
          <w:lang w:eastAsia="lt-LT"/>
        </w:rPr>
        <w:t>imus pagrindžiantys dokumentai;</w:t>
      </w:r>
    </w:p>
    <w:p w14:paraId="12AF14B2" w14:textId="5E253A52" w:rsidR="00AA696D" w:rsidRDefault="00D10335" w:rsidP="00AA696D">
      <w:pPr>
        <w:pStyle w:val="ListParagraph"/>
        <w:numPr>
          <w:ilvl w:val="2"/>
          <w:numId w:val="46"/>
        </w:numPr>
        <w:ind w:left="1287"/>
        <w:jc w:val="both"/>
        <w:rPr>
          <w:color w:val="000000"/>
          <w:sz w:val="22"/>
          <w:szCs w:val="22"/>
          <w:lang w:eastAsia="lt-LT"/>
        </w:rPr>
      </w:pPr>
      <w:r>
        <w:rPr>
          <w:color w:val="000000"/>
          <w:sz w:val="22"/>
          <w:szCs w:val="22"/>
          <w:lang w:eastAsia="lt-LT"/>
        </w:rPr>
        <w:t>T</w:t>
      </w:r>
      <w:r w:rsidR="00614759" w:rsidRPr="00AA696D">
        <w:rPr>
          <w:color w:val="000000"/>
          <w:sz w:val="22"/>
          <w:szCs w:val="22"/>
          <w:lang w:eastAsia="lt-LT"/>
        </w:rPr>
        <w:t xml:space="preserve">iekėjo vadovo patvirtintas paslaugų suteikimo ir darbų atlikimo grafikas, nurodant esminių </w:t>
      </w:r>
      <w:r>
        <w:rPr>
          <w:color w:val="000000"/>
          <w:sz w:val="22"/>
          <w:szCs w:val="22"/>
          <w:lang w:eastAsia="lt-LT"/>
        </w:rPr>
        <w:t>T</w:t>
      </w:r>
      <w:r w:rsidR="00614759" w:rsidRPr="00AA696D">
        <w:rPr>
          <w:color w:val="000000"/>
          <w:sz w:val="22"/>
          <w:szCs w:val="22"/>
          <w:lang w:eastAsia="lt-LT"/>
        </w:rPr>
        <w:t>iekėjo suteikiamų paslaugų ar atliekamų darbų trukmę kalendorinėmis dienomis nuo sutarties pasirašymo dienos;</w:t>
      </w:r>
    </w:p>
    <w:p w14:paraId="3725B381" w14:textId="77777777" w:rsidR="00AA696D" w:rsidRDefault="008E3BF6" w:rsidP="00AA696D">
      <w:pPr>
        <w:pStyle w:val="ListParagraph"/>
        <w:numPr>
          <w:ilvl w:val="2"/>
          <w:numId w:val="46"/>
        </w:numPr>
        <w:ind w:left="1287"/>
        <w:jc w:val="both"/>
        <w:rPr>
          <w:color w:val="000000"/>
          <w:sz w:val="22"/>
          <w:szCs w:val="22"/>
          <w:lang w:eastAsia="lt-LT"/>
        </w:rPr>
      </w:pPr>
      <w:r w:rsidRPr="00AA696D">
        <w:rPr>
          <w:color w:val="000000"/>
          <w:sz w:val="22"/>
          <w:szCs w:val="22"/>
          <w:lang w:eastAsia="lt-LT"/>
        </w:rPr>
        <w:t>jungtinės veiklos sutartis arba tinkamai patvirtinta jos kopija</w:t>
      </w:r>
      <w:r w:rsidR="00B34E24" w:rsidRPr="00AA696D">
        <w:rPr>
          <w:color w:val="000000"/>
          <w:sz w:val="22"/>
          <w:szCs w:val="22"/>
          <w:lang w:eastAsia="lt-LT"/>
        </w:rPr>
        <w:t>, jei bendrą pasiūlymą teikia ūkio subjektų grupė</w:t>
      </w:r>
      <w:r w:rsidR="00AE4BCB" w:rsidRPr="00AA696D">
        <w:rPr>
          <w:color w:val="000000"/>
          <w:sz w:val="22"/>
          <w:szCs w:val="22"/>
          <w:lang w:eastAsia="lt-LT"/>
        </w:rPr>
        <w:t>;</w:t>
      </w:r>
    </w:p>
    <w:p w14:paraId="0DBF4CA9" w14:textId="1F4F1001" w:rsidR="0043356A" w:rsidRPr="00AA696D" w:rsidRDefault="000A0089" w:rsidP="00AA696D">
      <w:pPr>
        <w:pStyle w:val="ListParagraph"/>
        <w:numPr>
          <w:ilvl w:val="2"/>
          <w:numId w:val="46"/>
        </w:numPr>
        <w:ind w:left="1287"/>
        <w:jc w:val="both"/>
        <w:rPr>
          <w:color w:val="000000"/>
          <w:sz w:val="22"/>
          <w:szCs w:val="22"/>
          <w:lang w:eastAsia="lt-LT"/>
        </w:rPr>
      </w:pPr>
      <w:r w:rsidRPr="00AA696D">
        <w:rPr>
          <w:color w:val="000000"/>
          <w:sz w:val="22"/>
          <w:szCs w:val="22"/>
          <w:lang w:eastAsia="lt-LT"/>
        </w:rPr>
        <w:t>pasiūlymo galiojimą užtikrinantis dokumentas</w:t>
      </w:r>
      <w:r w:rsidR="0043356A" w:rsidRPr="00AA696D">
        <w:rPr>
          <w:color w:val="000000"/>
          <w:sz w:val="22"/>
          <w:szCs w:val="22"/>
          <w:lang w:eastAsia="lt-LT"/>
        </w:rPr>
        <w:t>;</w:t>
      </w:r>
    </w:p>
    <w:p w14:paraId="5BE3675C" w14:textId="60C9A909" w:rsidR="00AA696D" w:rsidRDefault="00D10335" w:rsidP="00AA696D">
      <w:pPr>
        <w:pStyle w:val="ListParagraph"/>
        <w:numPr>
          <w:ilvl w:val="3"/>
          <w:numId w:val="46"/>
        </w:numPr>
        <w:ind w:left="2007"/>
        <w:jc w:val="both"/>
        <w:rPr>
          <w:color w:val="000000"/>
          <w:sz w:val="22"/>
          <w:szCs w:val="22"/>
          <w:lang w:eastAsia="lt-LT"/>
        </w:rPr>
      </w:pPr>
      <w:r>
        <w:rPr>
          <w:color w:val="000000"/>
          <w:sz w:val="22"/>
          <w:szCs w:val="22"/>
          <w:lang w:eastAsia="lt-LT"/>
        </w:rPr>
        <w:t>T</w:t>
      </w:r>
      <w:r w:rsidR="0043356A" w:rsidRPr="00AA696D">
        <w:rPr>
          <w:color w:val="000000"/>
          <w:sz w:val="22"/>
          <w:szCs w:val="22"/>
          <w:lang w:eastAsia="lt-LT"/>
        </w:rPr>
        <w:t>iekėjas kartu su pasiūlymu privalo pateikti pasiūlymo galiojimą užtikrinantį dokumentą –</w:t>
      </w:r>
      <w:r w:rsidR="00261670" w:rsidRPr="00AA696D">
        <w:rPr>
          <w:color w:val="000000"/>
          <w:sz w:val="22"/>
          <w:szCs w:val="22"/>
          <w:lang w:eastAsia="lt-LT"/>
        </w:rPr>
        <w:t xml:space="preserve"> </w:t>
      </w:r>
      <w:r w:rsidR="0043356A" w:rsidRPr="00AA696D">
        <w:rPr>
          <w:color w:val="000000"/>
          <w:sz w:val="22"/>
          <w:szCs w:val="22"/>
          <w:lang w:eastAsia="lt-LT"/>
        </w:rPr>
        <w:t>banko, arba draudimo bendrovės draudimo laidavimo raštą, pasirašytą pasiūlymo galiojimo užtikrinimą išdavusio banko,</w:t>
      </w:r>
      <w:r w:rsidR="00F60226" w:rsidRPr="00AA696D">
        <w:rPr>
          <w:color w:val="000000"/>
          <w:sz w:val="22"/>
          <w:szCs w:val="22"/>
          <w:lang w:eastAsia="lt-LT"/>
        </w:rPr>
        <w:t xml:space="preserve"> </w:t>
      </w:r>
      <w:r w:rsidR="0043356A" w:rsidRPr="00AA696D">
        <w:rPr>
          <w:color w:val="000000"/>
          <w:sz w:val="22"/>
          <w:szCs w:val="22"/>
          <w:lang w:eastAsia="lt-LT"/>
        </w:rPr>
        <w:t xml:space="preserve">ar draudimo bendrovės originaliu parašu, kurioje pasiūlymas turi būti užtikrinamas ne mažesnei negu 10.000,00 </w:t>
      </w:r>
      <w:proofErr w:type="spellStart"/>
      <w:r w:rsidR="0043356A" w:rsidRPr="00AA696D">
        <w:rPr>
          <w:color w:val="000000"/>
          <w:sz w:val="22"/>
          <w:szCs w:val="22"/>
          <w:lang w:eastAsia="lt-LT"/>
        </w:rPr>
        <w:t>Eur</w:t>
      </w:r>
      <w:proofErr w:type="spellEnd"/>
      <w:r w:rsidR="0043356A" w:rsidRPr="00AA696D">
        <w:rPr>
          <w:color w:val="000000"/>
          <w:sz w:val="22"/>
          <w:szCs w:val="22"/>
          <w:lang w:eastAsia="lt-LT"/>
        </w:rPr>
        <w:t xml:space="preserve"> (dešimt tūkstančių eurų) sumai. Jeigu </w:t>
      </w:r>
      <w:r>
        <w:rPr>
          <w:color w:val="000000"/>
          <w:sz w:val="22"/>
          <w:szCs w:val="22"/>
          <w:lang w:eastAsia="lt-LT"/>
        </w:rPr>
        <w:t>T</w:t>
      </w:r>
      <w:r w:rsidR="0043356A" w:rsidRPr="00AA696D">
        <w:rPr>
          <w:color w:val="000000"/>
          <w:sz w:val="22"/>
          <w:szCs w:val="22"/>
          <w:lang w:eastAsia="lt-LT"/>
        </w:rPr>
        <w:t>iekėjas pateikia draudimo bendrovės išduotą pasiūlymo galiojimą užtikrinantį dokumentą, tai kartu su pasiūlymo laidavimo draudimo raštu tiekėjas turi pateikti ir pasirašytą draudimo liudijimą (polisą</w:t>
      </w:r>
      <w:r w:rsidR="005033AE" w:rsidRPr="00AA696D">
        <w:rPr>
          <w:color w:val="000000"/>
          <w:sz w:val="22"/>
          <w:szCs w:val="22"/>
          <w:lang w:eastAsia="lt-LT"/>
        </w:rPr>
        <w:t>)</w:t>
      </w:r>
      <w:r w:rsidR="00261670" w:rsidRPr="00AA696D">
        <w:rPr>
          <w:color w:val="000000"/>
          <w:sz w:val="22"/>
          <w:szCs w:val="22"/>
          <w:lang w:eastAsia="lt-LT"/>
        </w:rPr>
        <w:t>.</w:t>
      </w:r>
    </w:p>
    <w:p w14:paraId="574AF585" w14:textId="2C4E84FE" w:rsidR="000A0089" w:rsidRPr="00AA696D" w:rsidRDefault="0043356A" w:rsidP="00AA696D">
      <w:pPr>
        <w:pStyle w:val="ListParagraph"/>
        <w:numPr>
          <w:ilvl w:val="3"/>
          <w:numId w:val="46"/>
        </w:numPr>
        <w:ind w:left="2007"/>
        <w:jc w:val="both"/>
        <w:rPr>
          <w:color w:val="000000"/>
          <w:sz w:val="22"/>
          <w:szCs w:val="22"/>
          <w:lang w:eastAsia="lt-LT"/>
        </w:rPr>
      </w:pPr>
      <w:r w:rsidRPr="00AA696D">
        <w:rPr>
          <w:color w:val="000000"/>
          <w:sz w:val="22"/>
          <w:szCs w:val="22"/>
          <w:lang w:eastAsia="lt-LT"/>
        </w:rPr>
        <w:t xml:space="preserve">Pasiūlymo galiojimo užtikrinantis dokumentas grąžinamas </w:t>
      </w:r>
      <w:r w:rsidR="00D10335">
        <w:rPr>
          <w:color w:val="000000"/>
          <w:sz w:val="22"/>
          <w:szCs w:val="22"/>
          <w:lang w:eastAsia="lt-LT"/>
        </w:rPr>
        <w:t>T</w:t>
      </w:r>
      <w:r w:rsidRPr="00AA696D">
        <w:rPr>
          <w:color w:val="000000"/>
          <w:sz w:val="22"/>
          <w:szCs w:val="22"/>
          <w:lang w:eastAsia="lt-LT"/>
        </w:rPr>
        <w:t>iekėjams pasibaigus konkursui (nutraukus pirkimą ar paskelbus laimėtoją) per 10 (dešimt) darbo dienų nuo rašytinio tiekėjo prašymo gavimo dienos.</w:t>
      </w:r>
    </w:p>
    <w:p w14:paraId="71B9CA0D" w14:textId="77777777" w:rsidR="008E3BF6" w:rsidRPr="00AA696D" w:rsidRDefault="008E3BF6" w:rsidP="00AA696D">
      <w:pPr>
        <w:numPr>
          <w:ilvl w:val="2"/>
          <w:numId w:val="46"/>
        </w:numPr>
        <w:ind w:left="0" w:firstLine="600"/>
        <w:jc w:val="both"/>
        <w:rPr>
          <w:color w:val="000000"/>
          <w:sz w:val="22"/>
          <w:szCs w:val="22"/>
        </w:rPr>
      </w:pPr>
      <w:r w:rsidRPr="00AA696D">
        <w:rPr>
          <w:color w:val="000000"/>
          <w:sz w:val="22"/>
          <w:szCs w:val="22"/>
          <w:lang w:eastAsia="lt-LT"/>
        </w:rPr>
        <w:lastRenderedPageBreak/>
        <w:t>kita konkurso sąlygose prašoma informacija ir (ar) dokumentai.</w:t>
      </w:r>
    </w:p>
    <w:p w14:paraId="60336E94" w14:textId="36B67174" w:rsidR="00AA696D" w:rsidRPr="00AA696D" w:rsidRDefault="008E3BF6" w:rsidP="00AA696D">
      <w:pPr>
        <w:pStyle w:val="ListParagraph"/>
        <w:numPr>
          <w:ilvl w:val="1"/>
          <w:numId w:val="46"/>
        </w:numPr>
        <w:tabs>
          <w:tab w:val="num" w:pos="1000"/>
        </w:tabs>
        <w:ind w:left="567" w:hanging="567"/>
        <w:jc w:val="both"/>
        <w:rPr>
          <w:i/>
          <w:color w:val="000000"/>
          <w:sz w:val="22"/>
          <w:szCs w:val="22"/>
        </w:rPr>
      </w:pPr>
      <w:r w:rsidRPr="00AA696D">
        <w:rPr>
          <w:color w:val="000000"/>
          <w:sz w:val="22"/>
          <w:szCs w:val="22"/>
        </w:rPr>
        <w:t xml:space="preserve">Tiekėjas gali pateikti tik vieną pasiūlymą – individualiai arba kaip ūkio subjektų grupės narys. Jei </w:t>
      </w:r>
      <w:r w:rsidR="00D10335">
        <w:rPr>
          <w:color w:val="000000"/>
          <w:sz w:val="22"/>
          <w:szCs w:val="22"/>
        </w:rPr>
        <w:t>T</w:t>
      </w:r>
      <w:r w:rsidRPr="00AA696D">
        <w:rPr>
          <w:color w:val="000000"/>
          <w:sz w:val="22"/>
          <w:szCs w:val="22"/>
        </w:rPr>
        <w:t>iekėjas pateikia daugiau kaip vieną pasiūlymą arba ūkio subjektų grupės narys dalyvauja teikiant kelis pasiūlymus, visi tokie pasiūlymai bus atmesti.</w:t>
      </w:r>
    </w:p>
    <w:p w14:paraId="664240C4" w14:textId="2D106811" w:rsidR="00AA696D" w:rsidRPr="00AA696D" w:rsidRDefault="008E3BF6" w:rsidP="00AA696D">
      <w:pPr>
        <w:pStyle w:val="ListParagraph"/>
        <w:numPr>
          <w:ilvl w:val="1"/>
          <w:numId w:val="46"/>
        </w:numPr>
        <w:tabs>
          <w:tab w:val="num" w:pos="1000"/>
        </w:tabs>
        <w:ind w:left="567" w:hanging="567"/>
        <w:jc w:val="both"/>
        <w:rPr>
          <w:i/>
          <w:color w:val="000000"/>
          <w:sz w:val="22"/>
          <w:szCs w:val="22"/>
        </w:rPr>
      </w:pPr>
      <w:r w:rsidRPr="00AA696D">
        <w:rPr>
          <w:color w:val="000000"/>
          <w:sz w:val="22"/>
          <w:szCs w:val="22"/>
        </w:rPr>
        <w:t>Tiekėjas, pateikdam</w:t>
      </w:r>
      <w:r w:rsidR="00402BE7" w:rsidRPr="00AA696D">
        <w:rPr>
          <w:color w:val="000000"/>
          <w:sz w:val="22"/>
          <w:szCs w:val="22"/>
        </w:rPr>
        <w:t xml:space="preserve">as pasiūlymą, turi siūlyti visą </w:t>
      </w:r>
      <w:r w:rsidRPr="00AA696D">
        <w:rPr>
          <w:color w:val="000000"/>
          <w:sz w:val="22"/>
          <w:szCs w:val="22"/>
        </w:rPr>
        <w:t>nurodytą</w:t>
      </w:r>
      <w:r w:rsidR="00402BE7" w:rsidRPr="00AA696D">
        <w:rPr>
          <w:color w:val="000000"/>
          <w:sz w:val="22"/>
          <w:szCs w:val="22"/>
        </w:rPr>
        <w:t xml:space="preserve"> </w:t>
      </w:r>
      <w:r w:rsidR="00F14E30">
        <w:rPr>
          <w:color w:val="000000"/>
          <w:sz w:val="22"/>
          <w:szCs w:val="22"/>
        </w:rPr>
        <w:t>Pirkimo objekto</w:t>
      </w:r>
      <w:r w:rsidR="00D10335">
        <w:rPr>
          <w:color w:val="000000"/>
          <w:sz w:val="22"/>
          <w:szCs w:val="22"/>
        </w:rPr>
        <w:t xml:space="preserve"> (</w:t>
      </w:r>
      <w:r w:rsidR="00F14E30">
        <w:rPr>
          <w:color w:val="000000"/>
          <w:sz w:val="22"/>
          <w:szCs w:val="22"/>
        </w:rPr>
        <w:t xml:space="preserve">Įrangos ir </w:t>
      </w:r>
      <w:r w:rsidR="00D10335">
        <w:rPr>
          <w:color w:val="000000"/>
          <w:sz w:val="22"/>
          <w:szCs w:val="22"/>
        </w:rPr>
        <w:t>D</w:t>
      </w:r>
      <w:r w:rsidRPr="00AA696D">
        <w:rPr>
          <w:color w:val="000000"/>
          <w:sz w:val="22"/>
          <w:szCs w:val="22"/>
        </w:rPr>
        <w:t>arbų</w:t>
      </w:r>
      <w:r w:rsidR="00D10335">
        <w:rPr>
          <w:color w:val="000000"/>
          <w:sz w:val="22"/>
          <w:szCs w:val="22"/>
        </w:rPr>
        <w:t>)</w:t>
      </w:r>
      <w:r w:rsidRPr="00AA696D">
        <w:rPr>
          <w:color w:val="000000"/>
          <w:sz w:val="22"/>
          <w:szCs w:val="22"/>
        </w:rPr>
        <w:t xml:space="preserve"> apimtį.</w:t>
      </w:r>
    </w:p>
    <w:p w14:paraId="386489E7" w14:textId="77777777" w:rsidR="00AA696D" w:rsidRPr="000B7C97" w:rsidRDefault="008E3BF6" w:rsidP="00AA696D">
      <w:pPr>
        <w:pStyle w:val="ListParagraph"/>
        <w:numPr>
          <w:ilvl w:val="1"/>
          <w:numId w:val="46"/>
        </w:numPr>
        <w:tabs>
          <w:tab w:val="num" w:pos="1000"/>
        </w:tabs>
        <w:ind w:left="567" w:hanging="567"/>
        <w:jc w:val="both"/>
        <w:rPr>
          <w:i/>
          <w:color w:val="000000"/>
          <w:sz w:val="22"/>
          <w:szCs w:val="22"/>
        </w:rPr>
      </w:pPr>
      <w:r w:rsidRPr="00AA696D">
        <w:rPr>
          <w:color w:val="000000"/>
          <w:sz w:val="22"/>
          <w:szCs w:val="22"/>
        </w:rPr>
        <w:t xml:space="preserve">Tiekėjams nėra leidžiama pateikti </w:t>
      </w:r>
      <w:r w:rsidRPr="000B7C97">
        <w:rPr>
          <w:color w:val="000000"/>
          <w:sz w:val="22"/>
          <w:szCs w:val="22"/>
        </w:rPr>
        <w:t>alternatyvių pasiūlymų. Tiekėjui pateikus alternatyvų pasiūlymą, jo pasiūlymas ir alternatyvus pasiūlymas (alternatyvūs pasiūlymai) bus atmesti.</w:t>
      </w:r>
    </w:p>
    <w:p w14:paraId="6BE3A876" w14:textId="4DB1D68A" w:rsidR="00AA696D" w:rsidRPr="00AA696D" w:rsidRDefault="005033AE" w:rsidP="00AA696D">
      <w:pPr>
        <w:pStyle w:val="ListParagraph"/>
        <w:numPr>
          <w:ilvl w:val="1"/>
          <w:numId w:val="46"/>
        </w:numPr>
        <w:tabs>
          <w:tab w:val="num" w:pos="1000"/>
        </w:tabs>
        <w:ind w:left="567" w:hanging="567"/>
        <w:jc w:val="both"/>
        <w:rPr>
          <w:i/>
          <w:color w:val="000000"/>
          <w:sz w:val="22"/>
          <w:szCs w:val="22"/>
        </w:rPr>
      </w:pPr>
      <w:r w:rsidRPr="000B7C97">
        <w:rPr>
          <w:color w:val="000000"/>
          <w:sz w:val="22"/>
          <w:szCs w:val="22"/>
        </w:rPr>
        <w:t xml:space="preserve">Pasiūlymas turi būti pateiktas iki </w:t>
      </w:r>
      <w:r w:rsidR="00D10335" w:rsidRPr="000B7C97">
        <w:rPr>
          <w:b/>
          <w:color w:val="000000"/>
          <w:sz w:val="22"/>
          <w:szCs w:val="22"/>
        </w:rPr>
        <w:t>202</w:t>
      </w:r>
      <w:r w:rsidR="009D1CC0" w:rsidRPr="000B7C97">
        <w:rPr>
          <w:b/>
          <w:color w:val="000000"/>
          <w:sz w:val="22"/>
          <w:szCs w:val="22"/>
        </w:rPr>
        <w:t>3</w:t>
      </w:r>
      <w:r w:rsidR="00D10335" w:rsidRPr="000B7C97">
        <w:rPr>
          <w:b/>
          <w:color w:val="000000"/>
          <w:sz w:val="22"/>
          <w:szCs w:val="22"/>
        </w:rPr>
        <w:t xml:space="preserve"> </w:t>
      </w:r>
      <w:r w:rsidRPr="000B7C97">
        <w:rPr>
          <w:b/>
          <w:color w:val="000000"/>
          <w:sz w:val="22"/>
          <w:szCs w:val="22"/>
        </w:rPr>
        <w:t xml:space="preserve">m. </w:t>
      </w:r>
      <w:r w:rsidR="009D1CC0" w:rsidRPr="000B7C97">
        <w:rPr>
          <w:b/>
          <w:color w:val="000000"/>
          <w:sz w:val="22"/>
          <w:szCs w:val="22"/>
        </w:rPr>
        <w:t xml:space="preserve">sausio </w:t>
      </w:r>
      <w:r w:rsidRPr="000B7C97">
        <w:rPr>
          <w:b/>
          <w:color w:val="000000"/>
          <w:sz w:val="22"/>
          <w:szCs w:val="22"/>
        </w:rPr>
        <w:t xml:space="preserve">mėn. </w:t>
      </w:r>
      <w:r w:rsidR="00855D01" w:rsidRPr="000B7C97">
        <w:rPr>
          <w:b/>
          <w:color w:val="000000"/>
          <w:sz w:val="22"/>
          <w:szCs w:val="22"/>
        </w:rPr>
        <w:t>2</w:t>
      </w:r>
      <w:r w:rsidR="000B7C97" w:rsidRPr="000B7C97">
        <w:rPr>
          <w:b/>
          <w:color w:val="000000"/>
          <w:sz w:val="22"/>
          <w:szCs w:val="22"/>
        </w:rPr>
        <w:t>6</w:t>
      </w:r>
      <w:r w:rsidR="00D10335" w:rsidRPr="000B7C97">
        <w:rPr>
          <w:b/>
          <w:color w:val="000000"/>
          <w:sz w:val="22"/>
          <w:szCs w:val="22"/>
        </w:rPr>
        <w:t xml:space="preserve"> </w:t>
      </w:r>
      <w:r w:rsidRPr="000B7C97">
        <w:rPr>
          <w:b/>
          <w:color w:val="000000"/>
          <w:sz w:val="22"/>
          <w:szCs w:val="22"/>
        </w:rPr>
        <w:t xml:space="preserve">d. </w:t>
      </w:r>
      <w:r w:rsidR="009D1CC0" w:rsidRPr="000B7C97">
        <w:rPr>
          <w:b/>
          <w:color w:val="000000"/>
          <w:sz w:val="22"/>
          <w:szCs w:val="22"/>
        </w:rPr>
        <w:t>10:00</w:t>
      </w:r>
      <w:r w:rsidR="003426A4" w:rsidRPr="000B7C97">
        <w:rPr>
          <w:b/>
          <w:color w:val="000000"/>
          <w:sz w:val="22"/>
          <w:szCs w:val="22"/>
        </w:rPr>
        <w:t xml:space="preserve"> </w:t>
      </w:r>
      <w:r w:rsidRPr="000B7C97">
        <w:rPr>
          <w:b/>
          <w:color w:val="000000"/>
          <w:sz w:val="22"/>
          <w:szCs w:val="22"/>
        </w:rPr>
        <w:t>val.</w:t>
      </w:r>
      <w:r w:rsidRPr="000B7C97">
        <w:rPr>
          <w:color w:val="000000"/>
          <w:sz w:val="22"/>
          <w:szCs w:val="22"/>
        </w:rPr>
        <w:t xml:space="preserve"> (Lietuvos</w:t>
      </w:r>
      <w:r w:rsidRPr="00AA696D">
        <w:rPr>
          <w:color w:val="000000"/>
          <w:sz w:val="22"/>
          <w:szCs w:val="22"/>
        </w:rPr>
        <w:t xml:space="preserve"> Respublikos laiku) atsiuntus jį paštu, per pasiuntinį ar tiesiogiai atvykus adresu UAB „</w:t>
      </w:r>
      <w:r w:rsidR="00AD2772" w:rsidRPr="00AA696D">
        <w:rPr>
          <w:color w:val="000000"/>
          <w:sz w:val="22"/>
          <w:szCs w:val="22"/>
        </w:rPr>
        <w:t>ELAMETA</w:t>
      </w:r>
      <w:r w:rsidRPr="00AA696D">
        <w:rPr>
          <w:color w:val="000000"/>
          <w:sz w:val="22"/>
          <w:szCs w:val="22"/>
        </w:rPr>
        <w:t xml:space="preserve">“, </w:t>
      </w:r>
      <w:r w:rsidR="003A2A39" w:rsidRPr="00AA696D">
        <w:rPr>
          <w:color w:val="000000"/>
          <w:sz w:val="22"/>
          <w:szCs w:val="22"/>
        </w:rPr>
        <w:t>J. Basanavičiaus g. 114, LT-28214 Utena</w:t>
      </w:r>
      <w:r w:rsidR="003426A4" w:rsidRPr="00AA696D">
        <w:rPr>
          <w:color w:val="000000"/>
          <w:sz w:val="22"/>
          <w:szCs w:val="22"/>
        </w:rPr>
        <w:t>, Lietuva</w:t>
      </w:r>
      <w:r w:rsidR="00D10335">
        <w:rPr>
          <w:color w:val="000000"/>
          <w:sz w:val="22"/>
          <w:szCs w:val="22"/>
        </w:rPr>
        <w:t>,</w:t>
      </w:r>
      <w:r w:rsidRPr="00AA696D">
        <w:rPr>
          <w:color w:val="000000"/>
          <w:sz w:val="22"/>
          <w:szCs w:val="22"/>
        </w:rPr>
        <w:t xml:space="preserve"> atsakingas asmuo – </w:t>
      </w:r>
      <w:r w:rsidR="003A2A39" w:rsidRPr="00AA696D">
        <w:rPr>
          <w:color w:val="000000"/>
          <w:sz w:val="22"/>
          <w:szCs w:val="22"/>
        </w:rPr>
        <w:t>Petras Kadziauskas</w:t>
      </w:r>
      <w:r w:rsidRPr="00AA696D">
        <w:rPr>
          <w:color w:val="000000"/>
          <w:sz w:val="22"/>
          <w:szCs w:val="22"/>
        </w:rPr>
        <w:t xml:space="preserve">, darbo laikas nuo 8:00 val. iki 17:00 val. Tiekėjo prašymu Pirkėjas nedelsdamas pateikia rašytinį patvirtinimą, kad </w:t>
      </w:r>
      <w:r w:rsidR="00D10335">
        <w:rPr>
          <w:color w:val="000000"/>
          <w:sz w:val="22"/>
          <w:szCs w:val="22"/>
        </w:rPr>
        <w:t>T</w:t>
      </w:r>
      <w:r w:rsidRPr="00AA696D">
        <w:rPr>
          <w:color w:val="000000"/>
          <w:sz w:val="22"/>
          <w:szCs w:val="22"/>
        </w:rPr>
        <w:t xml:space="preserve">iekėjo pasiūlymas yra gautas, ir nurodo gavimo dieną, valandą ir minutę. </w:t>
      </w:r>
    </w:p>
    <w:p w14:paraId="5A1CE68A" w14:textId="16272B1D" w:rsidR="00AA696D" w:rsidRPr="00AA696D" w:rsidRDefault="003C0AA9" w:rsidP="00AA696D">
      <w:pPr>
        <w:pStyle w:val="ListParagraph"/>
        <w:numPr>
          <w:ilvl w:val="1"/>
          <w:numId w:val="46"/>
        </w:numPr>
        <w:tabs>
          <w:tab w:val="num" w:pos="1000"/>
        </w:tabs>
        <w:ind w:left="567" w:hanging="567"/>
        <w:jc w:val="both"/>
        <w:rPr>
          <w:i/>
          <w:color w:val="000000"/>
          <w:sz w:val="22"/>
          <w:szCs w:val="22"/>
        </w:rPr>
      </w:pPr>
      <w:r w:rsidRPr="00AA696D">
        <w:rPr>
          <w:color w:val="000000"/>
          <w:sz w:val="22"/>
          <w:szCs w:val="22"/>
        </w:rPr>
        <w:t xml:space="preserve">Pirkėjas neatsako už pašto </w:t>
      </w:r>
      <w:r w:rsidR="00627608" w:rsidRPr="00AA696D">
        <w:rPr>
          <w:color w:val="000000"/>
          <w:sz w:val="22"/>
          <w:szCs w:val="22"/>
        </w:rPr>
        <w:t>vėlavimus, sutrikimus</w:t>
      </w:r>
      <w:r w:rsidRPr="00AA696D">
        <w:rPr>
          <w:color w:val="000000"/>
          <w:sz w:val="22"/>
          <w:szCs w:val="22"/>
        </w:rPr>
        <w:t xml:space="preserve"> ar kitus nenumatytus atvejus, dėl kurių pasiūlymai nebuvo gauti ar gauti pavėluotai. Pavėluotai gauti pasiūlymai neatplėšiami ir grąžinami tiekėjui registruotu laišku</w:t>
      </w:r>
      <w:r w:rsidR="00627608" w:rsidRPr="00AA696D">
        <w:rPr>
          <w:color w:val="000000"/>
          <w:sz w:val="22"/>
          <w:szCs w:val="22"/>
        </w:rPr>
        <w:t xml:space="preserve">. </w:t>
      </w:r>
    </w:p>
    <w:p w14:paraId="76DAA3CF" w14:textId="474760F2" w:rsidR="00AA696D" w:rsidRPr="00AA696D" w:rsidRDefault="008E3BF6" w:rsidP="00AA696D">
      <w:pPr>
        <w:pStyle w:val="ListParagraph"/>
        <w:numPr>
          <w:ilvl w:val="1"/>
          <w:numId w:val="46"/>
        </w:numPr>
        <w:tabs>
          <w:tab w:val="num" w:pos="1000"/>
        </w:tabs>
        <w:ind w:left="567" w:hanging="567"/>
        <w:jc w:val="both"/>
        <w:rPr>
          <w:i/>
          <w:color w:val="000000"/>
          <w:sz w:val="22"/>
          <w:szCs w:val="22"/>
        </w:rPr>
      </w:pPr>
      <w:r w:rsidRPr="00AA696D">
        <w:rPr>
          <w:color w:val="000000"/>
          <w:sz w:val="22"/>
          <w:szCs w:val="22"/>
        </w:rPr>
        <w:t xml:space="preserve">Pasiūlymuose nurodoma </w:t>
      </w:r>
      <w:r w:rsidR="00D10335">
        <w:rPr>
          <w:color w:val="000000"/>
          <w:sz w:val="22"/>
          <w:szCs w:val="22"/>
        </w:rPr>
        <w:t>D</w:t>
      </w:r>
      <w:r w:rsidRPr="00AA696D">
        <w:rPr>
          <w:color w:val="000000"/>
          <w:sz w:val="22"/>
          <w:szCs w:val="22"/>
        </w:rPr>
        <w:t xml:space="preserve">arbų kaina pateikiama </w:t>
      </w:r>
      <w:r w:rsidR="008A2339" w:rsidRPr="00AA696D">
        <w:rPr>
          <w:color w:val="000000"/>
          <w:sz w:val="22"/>
          <w:szCs w:val="22"/>
        </w:rPr>
        <w:t>eurai</w:t>
      </w:r>
      <w:r w:rsidRPr="00AA696D">
        <w:rPr>
          <w:color w:val="000000"/>
          <w:sz w:val="22"/>
          <w:szCs w:val="22"/>
        </w:rPr>
        <w:t xml:space="preserve">s, turi būti išreikšta ir apskaičiuota taip, kaip nurodyta šių konkurso sąlygų </w:t>
      </w:r>
      <w:r w:rsidR="00627608" w:rsidRPr="00AA696D">
        <w:rPr>
          <w:color w:val="000000"/>
          <w:sz w:val="22"/>
          <w:szCs w:val="22"/>
        </w:rPr>
        <w:t>2</w:t>
      </w:r>
      <w:r w:rsidRPr="00AA696D">
        <w:rPr>
          <w:color w:val="000000"/>
          <w:sz w:val="22"/>
          <w:szCs w:val="22"/>
        </w:rPr>
        <w:t xml:space="preserve"> priede. Apskaičiuojant kainą, turi būti atsižvelgta į visą šių </w:t>
      </w:r>
      <w:r w:rsidR="00D10335">
        <w:rPr>
          <w:color w:val="000000"/>
          <w:sz w:val="22"/>
          <w:szCs w:val="22"/>
        </w:rPr>
        <w:t>K</w:t>
      </w:r>
      <w:r w:rsidRPr="00AA696D">
        <w:rPr>
          <w:color w:val="000000"/>
          <w:sz w:val="22"/>
          <w:szCs w:val="22"/>
        </w:rPr>
        <w:t xml:space="preserve">onkurso sąlygų </w:t>
      </w:r>
      <w:r w:rsidR="003B6235" w:rsidRPr="00AA696D">
        <w:rPr>
          <w:color w:val="000000"/>
          <w:sz w:val="22"/>
          <w:szCs w:val="22"/>
        </w:rPr>
        <w:t>1</w:t>
      </w:r>
      <w:r w:rsidRPr="00AA696D">
        <w:rPr>
          <w:color w:val="000000"/>
          <w:sz w:val="22"/>
          <w:szCs w:val="22"/>
        </w:rPr>
        <w:t xml:space="preserve"> priede nurodytą </w:t>
      </w:r>
      <w:r w:rsidR="00627608" w:rsidRPr="00AA696D">
        <w:rPr>
          <w:color w:val="000000"/>
          <w:sz w:val="22"/>
          <w:szCs w:val="22"/>
        </w:rPr>
        <w:t xml:space="preserve">įrangos ir montavimo </w:t>
      </w:r>
      <w:r w:rsidRPr="00AA696D">
        <w:rPr>
          <w:color w:val="000000"/>
          <w:sz w:val="22"/>
          <w:szCs w:val="22"/>
        </w:rPr>
        <w:t xml:space="preserve">darbų apimtį, kainos sudėtines dalis, į techninės specifikacijos reikalavimus ir pan. Į kainą turi būti įskaityti visi mokesčiai ir visos </w:t>
      </w:r>
      <w:r w:rsidR="00D10335">
        <w:rPr>
          <w:color w:val="000000"/>
          <w:sz w:val="22"/>
          <w:szCs w:val="22"/>
        </w:rPr>
        <w:t>T</w:t>
      </w:r>
      <w:r w:rsidRPr="00AA696D">
        <w:rPr>
          <w:color w:val="000000"/>
          <w:sz w:val="22"/>
          <w:szCs w:val="22"/>
        </w:rPr>
        <w:t>iekėjo išlaido</w:t>
      </w:r>
      <w:r w:rsidR="00E257A7" w:rsidRPr="00AA696D">
        <w:rPr>
          <w:color w:val="000000"/>
          <w:sz w:val="22"/>
          <w:szCs w:val="22"/>
        </w:rPr>
        <w:t>s.</w:t>
      </w:r>
      <w:r w:rsidR="00627608" w:rsidRPr="00AA696D">
        <w:rPr>
          <w:color w:val="000000"/>
          <w:sz w:val="22"/>
          <w:szCs w:val="22"/>
        </w:rPr>
        <w:t xml:space="preserve"> Jokios kitos išlaidos, neįskaičiuotos į pasiūlymo kainą, </w:t>
      </w:r>
      <w:r w:rsidR="00D10335">
        <w:rPr>
          <w:color w:val="000000"/>
          <w:sz w:val="22"/>
          <w:szCs w:val="22"/>
        </w:rPr>
        <w:t>T</w:t>
      </w:r>
      <w:r w:rsidR="00627608" w:rsidRPr="00AA696D">
        <w:rPr>
          <w:color w:val="000000"/>
          <w:sz w:val="22"/>
          <w:szCs w:val="22"/>
        </w:rPr>
        <w:t xml:space="preserve">iekėjui nebus atlyginamos. </w:t>
      </w:r>
    </w:p>
    <w:p w14:paraId="286FF6D4" w14:textId="77777777" w:rsidR="00AA696D" w:rsidRPr="00AA696D" w:rsidRDefault="008E3BF6" w:rsidP="00AA696D">
      <w:pPr>
        <w:pStyle w:val="ListParagraph"/>
        <w:numPr>
          <w:ilvl w:val="1"/>
          <w:numId w:val="46"/>
        </w:numPr>
        <w:tabs>
          <w:tab w:val="num" w:pos="1000"/>
        </w:tabs>
        <w:ind w:left="567" w:hanging="567"/>
        <w:jc w:val="both"/>
        <w:rPr>
          <w:i/>
          <w:color w:val="000000"/>
          <w:sz w:val="22"/>
          <w:szCs w:val="22"/>
        </w:rPr>
      </w:pPr>
      <w:r w:rsidRPr="00AA696D">
        <w:rPr>
          <w:color w:val="000000"/>
          <w:sz w:val="22"/>
          <w:szCs w:val="22"/>
        </w:rPr>
        <w:t xml:space="preserve">Pasiūlymas turi galioti ne trumpiau nei </w:t>
      </w:r>
      <w:r w:rsidR="008A703C" w:rsidRPr="00AA696D">
        <w:rPr>
          <w:color w:val="000000"/>
          <w:sz w:val="22"/>
          <w:szCs w:val="22"/>
        </w:rPr>
        <w:t>120 dienų</w:t>
      </w:r>
      <w:r w:rsidR="002814DB" w:rsidRPr="00AA696D">
        <w:rPr>
          <w:color w:val="000000"/>
          <w:sz w:val="22"/>
          <w:szCs w:val="22"/>
        </w:rPr>
        <w:t xml:space="preserve"> nuo pasiūlymo pateikimo datos. </w:t>
      </w:r>
      <w:r w:rsidRPr="00AA696D">
        <w:rPr>
          <w:color w:val="000000"/>
          <w:sz w:val="22"/>
          <w:szCs w:val="22"/>
        </w:rPr>
        <w:t>Jeigu pasiūlyme nenurodytas jo galiojimo laikas, laikoma, kad pasiūlymas galioja tiek, kiek numatyta pirkimo dokumentuose.</w:t>
      </w:r>
    </w:p>
    <w:p w14:paraId="40189B5C" w14:textId="1F01B8D2" w:rsidR="00AA696D" w:rsidRPr="00AA696D" w:rsidRDefault="008E3BF6" w:rsidP="00AA696D">
      <w:pPr>
        <w:pStyle w:val="ListParagraph"/>
        <w:numPr>
          <w:ilvl w:val="1"/>
          <w:numId w:val="46"/>
        </w:numPr>
        <w:tabs>
          <w:tab w:val="num" w:pos="1000"/>
        </w:tabs>
        <w:ind w:left="567" w:hanging="567"/>
        <w:jc w:val="both"/>
        <w:rPr>
          <w:i/>
          <w:color w:val="000000"/>
          <w:sz w:val="22"/>
          <w:szCs w:val="22"/>
        </w:rPr>
      </w:pPr>
      <w:r w:rsidRPr="00AA696D">
        <w:rPr>
          <w:color w:val="000000"/>
          <w:sz w:val="22"/>
          <w:szCs w:val="22"/>
        </w:rPr>
        <w:t xml:space="preserve">Kol nesibaigė pasiūlymų galiojimo laikas, </w:t>
      </w:r>
      <w:r w:rsidR="00D10335">
        <w:rPr>
          <w:color w:val="000000"/>
          <w:sz w:val="22"/>
          <w:szCs w:val="22"/>
        </w:rPr>
        <w:t>P</w:t>
      </w:r>
      <w:r w:rsidR="006679D8" w:rsidRPr="00AA696D">
        <w:rPr>
          <w:color w:val="000000"/>
          <w:sz w:val="22"/>
          <w:szCs w:val="22"/>
        </w:rPr>
        <w:t xml:space="preserve">irkėjas </w:t>
      </w:r>
      <w:r w:rsidRPr="00AA696D">
        <w:rPr>
          <w:color w:val="000000"/>
          <w:sz w:val="22"/>
          <w:szCs w:val="22"/>
        </w:rPr>
        <w:t xml:space="preserve">turi teisę prašyti, kad </w:t>
      </w:r>
      <w:r w:rsidR="00D10335">
        <w:rPr>
          <w:color w:val="000000"/>
          <w:sz w:val="22"/>
          <w:szCs w:val="22"/>
        </w:rPr>
        <w:t>T</w:t>
      </w:r>
      <w:r w:rsidRPr="00AA696D">
        <w:rPr>
          <w:color w:val="000000"/>
          <w:sz w:val="22"/>
          <w:szCs w:val="22"/>
        </w:rPr>
        <w:t>iekėjai pratęstų jų galiojimą iki konkrečiai nurodyto laiko. Tie</w:t>
      </w:r>
      <w:r w:rsidR="00056439" w:rsidRPr="00AA696D">
        <w:rPr>
          <w:color w:val="000000"/>
          <w:sz w:val="22"/>
          <w:szCs w:val="22"/>
        </w:rPr>
        <w:t>kėjas gali atmesti tokį prašymą.</w:t>
      </w:r>
    </w:p>
    <w:p w14:paraId="0120F29F" w14:textId="77777777" w:rsidR="00AA696D" w:rsidRPr="00AA696D" w:rsidRDefault="001E5C4F" w:rsidP="00AA696D">
      <w:pPr>
        <w:pStyle w:val="ListParagraph"/>
        <w:numPr>
          <w:ilvl w:val="1"/>
          <w:numId w:val="46"/>
        </w:numPr>
        <w:tabs>
          <w:tab w:val="num" w:pos="1000"/>
        </w:tabs>
        <w:ind w:left="567" w:hanging="567"/>
        <w:jc w:val="both"/>
        <w:rPr>
          <w:i/>
          <w:color w:val="000000"/>
          <w:sz w:val="22"/>
          <w:szCs w:val="22"/>
        </w:rPr>
      </w:pPr>
      <w:r w:rsidRPr="00AA696D">
        <w:rPr>
          <w:color w:val="000000"/>
          <w:sz w:val="22"/>
          <w:szCs w:val="22"/>
        </w:rPr>
        <w:t xml:space="preserve">Nesibaigus pasiūlymų pateikimo terminui </w:t>
      </w:r>
      <w:r w:rsidR="00341D5F" w:rsidRPr="00AA696D">
        <w:rPr>
          <w:color w:val="000000"/>
          <w:sz w:val="22"/>
          <w:szCs w:val="22"/>
        </w:rPr>
        <w:t>Pirkėjas</w:t>
      </w:r>
      <w:r w:rsidR="008E3BF6" w:rsidRPr="00AA696D">
        <w:rPr>
          <w:color w:val="000000"/>
          <w:sz w:val="22"/>
          <w:szCs w:val="22"/>
        </w:rPr>
        <w:t xml:space="preserve"> turi teisę</w:t>
      </w:r>
      <w:r w:rsidRPr="00AA696D">
        <w:rPr>
          <w:color w:val="000000"/>
          <w:sz w:val="22"/>
          <w:szCs w:val="22"/>
        </w:rPr>
        <w:t xml:space="preserve"> jį</w:t>
      </w:r>
      <w:r w:rsidR="008E3BF6" w:rsidRPr="00AA696D">
        <w:rPr>
          <w:color w:val="000000"/>
          <w:sz w:val="22"/>
          <w:szCs w:val="22"/>
        </w:rPr>
        <w:t xml:space="preserve"> pratęsti</w:t>
      </w:r>
      <w:r w:rsidRPr="00AA696D">
        <w:rPr>
          <w:color w:val="000000"/>
          <w:sz w:val="22"/>
          <w:szCs w:val="22"/>
        </w:rPr>
        <w:t xml:space="preserve">. </w:t>
      </w:r>
      <w:r w:rsidR="008E3BF6" w:rsidRPr="00AA696D">
        <w:rPr>
          <w:color w:val="000000"/>
          <w:sz w:val="22"/>
          <w:szCs w:val="22"/>
        </w:rPr>
        <w:t xml:space="preserve">Apie naują pasiūlymų pateikimo terminą </w:t>
      </w:r>
      <w:r w:rsidR="00341D5F" w:rsidRPr="00AA696D">
        <w:rPr>
          <w:color w:val="000000"/>
          <w:sz w:val="22"/>
          <w:szCs w:val="22"/>
        </w:rPr>
        <w:t>Pirkėjas</w:t>
      </w:r>
      <w:r w:rsidR="008E3BF6" w:rsidRPr="00AA696D">
        <w:rPr>
          <w:color w:val="000000"/>
          <w:sz w:val="22"/>
          <w:szCs w:val="22"/>
        </w:rPr>
        <w:t xml:space="preserve"> </w:t>
      </w:r>
      <w:r w:rsidR="0035167F" w:rsidRPr="00AA696D">
        <w:rPr>
          <w:color w:val="000000"/>
          <w:sz w:val="22"/>
          <w:szCs w:val="22"/>
        </w:rPr>
        <w:t xml:space="preserve">paskelbia </w:t>
      </w:r>
      <w:r w:rsidR="00383C45" w:rsidRPr="00AA696D">
        <w:rPr>
          <w:iCs/>
          <w:color w:val="000000"/>
          <w:sz w:val="22"/>
          <w:szCs w:val="22"/>
        </w:rPr>
        <w:t xml:space="preserve">Europos </w:t>
      </w:r>
      <w:r w:rsidRPr="00AA696D">
        <w:rPr>
          <w:iCs/>
          <w:color w:val="000000"/>
          <w:sz w:val="22"/>
          <w:szCs w:val="22"/>
        </w:rPr>
        <w:t>Sąjungos</w:t>
      </w:r>
      <w:r w:rsidR="00383C45" w:rsidRPr="00AA696D">
        <w:rPr>
          <w:iCs/>
          <w:color w:val="000000"/>
          <w:sz w:val="22"/>
          <w:szCs w:val="22"/>
        </w:rPr>
        <w:t xml:space="preserve"> </w:t>
      </w:r>
      <w:r w:rsidR="00D731B5" w:rsidRPr="00AA696D">
        <w:rPr>
          <w:iCs/>
          <w:color w:val="000000"/>
          <w:sz w:val="22"/>
          <w:szCs w:val="22"/>
        </w:rPr>
        <w:t xml:space="preserve">fondų investicijų </w:t>
      </w:r>
      <w:r w:rsidR="00383C45" w:rsidRPr="00AA696D">
        <w:rPr>
          <w:iCs/>
          <w:color w:val="000000"/>
          <w:sz w:val="22"/>
          <w:szCs w:val="22"/>
        </w:rPr>
        <w:t xml:space="preserve">svetainėje </w:t>
      </w:r>
      <w:hyperlink r:id="rId17" w:history="1">
        <w:r w:rsidR="008A2339" w:rsidRPr="00AA696D">
          <w:rPr>
            <w:rStyle w:val="Hyperlink"/>
            <w:iCs/>
            <w:color w:val="000000"/>
            <w:sz w:val="22"/>
            <w:szCs w:val="22"/>
          </w:rPr>
          <w:t>www.esinvesticijos.lt</w:t>
        </w:r>
      </w:hyperlink>
      <w:r w:rsidR="00341D5F" w:rsidRPr="00AA696D">
        <w:rPr>
          <w:color w:val="000000"/>
          <w:sz w:val="22"/>
          <w:szCs w:val="22"/>
        </w:rPr>
        <w:t xml:space="preserve">. </w:t>
      </w:r>
    </w:p>
    <w:p w14:paraId="2843FCE4" w14:textId="7C9527B3" w:rsidR="008E3BF6" w:rsidRPr="00AA696D" w:rsidRDefault="008E3BF6" w:rsidP="00AA696D">
      <w:pPr>
        <w:pStyle w:val="ListParagraph"/>
        <w:numPr>
          <w:ilvl w:val="1"/>
          <w:numId w:val="46"/>
        </w:numPr>
        <w:tabs>
          <w:tab w:val="num" w:pos="1000"/>
        </w:tabs>
        <w:ind w:left="567" w:hanging="567"/>
        <w:jc w:val="both"/>
        <w:rPr>
          <w:i/>
          <w:color w:val="000000"/>
          <w:sz w:val="22"/>
          <w:szCs w:val="22"/>
        </w:rPr>
      </w:pPr>
      <w:r w:rsidRPr="00AA696D">
        <w:rPr>
          <w:color w:val="000000"/>
          <w:sz w:val="22"/>
          <w:szCs w:val="22"/>
        </w:rPr>
        <w:t xml:space="preserve">Tiekėjas iki galutinio pasiūlymų pateikimo termino turi teisę pakeisti arba atšaukti savo pasiūlymą. Toks pakeitimas arba pranešimas, kad pasiūlymas atšaukiamas, pripažįstamas galiojančiu, jeigu </w:t>
      </w:r>
      <w:r w:rsidR="00341D5F" w:rsidRPr="00AA696D">
        <w:rPr>
          <w:color w:val="000000"/>
          <w:sz w:val="22"/>
          <w:szCs w:val="22"/>
        </w:rPr>
        <w:t>Pirkėjas</w:t>
      </w:r>
      <w:r w:rsidRPr="00AA696D">
        <w:rPr>
          <w:color w:val="000000"/>
          <w:sz w:val="22"/>
          <w:szCs w:val="22"/>
        </w:rPr>
        <w:t xml:space="preserve"> jį gauna raštu iki pasiūlymų pateikimo termino pabaigos</w:t>
      </w:r>
      <w:r w:rsidR="001E5C4F" w:rsidRPr="00AA696D">
        <w:rPr>
          <w:color w:val="000000"/>
          <w:sz w:val="22"/>
          <w:szCs w:val="22"/>
        </w:rPr>
        <w:t>.</w:t>
      </w:r>
    </w:p>
    <w:p w14:paraId="53499011" w14:textId="77777777" w:rsidR="005C057D" w:rsidRPr="00AA696D" w:rsidRDefault="005C057D" w:rsidP="001E5C4F">
      <w:pPr>
        <w:tabs>
          <w:tab w:val="num" w:pos="1000"/>
        </w:tabs>
        <w:jc w:val="both"/>
        <w:rPr>
          <w:color w:val="000000"/>
          <w:sz w:val="22"/>
          <w:szCs w:val="22"/>
        </w:rPr>
      </w:pPr>
      <w:bookmarkStart w:id="17" w:name="_Toc60525486"/>
      <w:bookmarkStart w:id="18" w:name="_Toc47844932"/>
    </w:p>
    <w:p w14:paraId="4828C2D4" w14:textId="77777777" w:rsidR="008E3BF6" w:rsidRPr="00AA696D" w:rsidRDefault="008E3BF6" w:rsidP="00AA696D">
      <w:pPr>
        <w:numPr>
          <w:ilvl w:val="0"/>
          <w:numId w:val="46"/>
        </w:numPr>
        <w:jc w:val="center"/>
        <w:outlineLvl w:val="0"/>
        <w:rPr>
          <w:color w:val="000000"/>
          <w:sz w:val="22"/>
          <w:szCs w:val="22"/>
        </w:rPr>
      </w:pPr>
      <w:bookmarkStart w:id="19" w:name="_Toc297898751"/>
      <w:bookmarkEnd w:id="17"/>
      <w:bookmarkEnd w:id="18"/>
      <w:r w:rsidRPr="00AA696D">
        <w:rPr>
          <w:b/>
          <w:color w:val="000000"/>
          <w:sz w:val="22"/>
          <w:szCs w:val="22"/>
        </w:rPr>
        <w:t>KONKURSO SĄLYGŲ PAAIŠKINIMAS IR PATIKSLINIMAS</w:t>
      </w:r>
      <w:bookmarkEnd w:id="19"/>
    </w:p>
    <w:p w14:paraId="5EC71302" w14:textId="77777777" w:rsidR="008E3BF6" w:rsidRPr="00AA696D" w:rsidRDefault="008E3BF6" w:rsidP="00C970EB">
      <w:pPr>
        <w:ind w:firstLine="851"/>
        <w:jc w:val="both"/>
        <w:rPr>
          <w:color w:val="000000"/>
          <w:sz w:val="22"/>
          <w:szCs w:val="22"/>
          <w:lang w:eastAsia="lt-LT"/>
        </w:rPr>
      </w:pPr>
    </w:p>
    <w:p w14:paraId="5230BB99" w14:textId="5270B041" w:rsidR="00AA696D" w:rsidRDefault="00A96708" w:rsidP="00AA696D">
      <w:pPr>
        <w:numPr>
          <w:ilvl w:val="1"/>
          <w:numId w:val="46"/>
        </w:numPr>
        <w:ind w:left="567" w:hanging="567"/>
        <w:jc w:val="both"/>
        <w:rPr>
          <w:color w:val="000000"/>
          <w:sz w:val="22"/>
          <w:szCs w:val="22"/>
          <w:lang w:eastAsia="lt-LT"/>
        </w:rPr>
      </w:pPr>
      <w:r w:rsidRPr="00AA696D">
        <w:rPr>
          <w:color w:val="000000"/>
          <w:sz w:val="22"/>
          <w:szCs w:val="22"/>
          <w:lang w:eastAsia="lt-LT"/>
        </w:rPr>
        <w:t xml:space="preserve">Pirkėjas atsako į kiekvieną Tiekėjo rašytinį </w:t>
      </w:r>
      <w:r w:rsidR="00614759" w:rsidRPr="00AA696D">
        <w:rPr>
          <w:color w:val="000000"/>
          <w:sz w:val="22"/>
          <w:szCs w:val="22"/>
          <w:lang w:eastAsia="lt-LT"/>
        </w:rPr>
        <w:t xml:space="preserve">arba el. paštu </w:t>
      </w:r>
      <w:hyperlink r:id="rId18" w:history="1">
        <w:r w:rsidR="00614759" w:rsidRPr="00AA696D">
          <w:rPr>
            <w:rStyle w:val="Hyperlink"/>
            <w:color w:val="auto"/>
            <w:sz w:val="22"/>
            <w:szCs w:val="22"/>
            <w:lang w:eastAsia="lt-LT"/>
          </w:rPr>
          <w:t>info@elameta.lt</w:t>
        </w:r>
      </w:hyperlink>
      <w:r w:rsidR="00614759" w:rsidRPr="00AA696D">
        <w:rPr>
          <w:color w:val="000000"/>
          <w:sz w:val="22"/>
          <w:szCs w:val="22"/>
          <w:lang w:eastAsia="lt-LT"/>
        </w:rPr>
        <w:t xml:space="preserve"> </w:t>
      </w:r>
      <w:r w:rsidRPr="00AA696D">
        <w:rPr>
          <w:color w:val="000000"/>
          <w:sz w:val="22"/>
          <w:szCs w:val="22"/>
          <w:lang w:eastAsia="lt-LT"/>
        </w:rPr>
        <w:t xml:space="preserve">prašymą paaiškinti pirkimo sąlygas, jeigu prašymas gautas ne vėliau kaip prieš </w:t>
      </w:r>
      <w:r w:rsidR="001353B9" w:rsidRPr="00AA696D">
        <w:rPr>
          <w:color w:val="000000"/>
          <w:sz w:val="22"/>
          <w:szCs w:val="22"/>
          <w:lang w:eastAsia="lt-LT"/>
        </w:rPr>
        <w:t>3</w:t>
      </w:r>
      <w:r w:rsidRPr="00AA696D">
        <w:rPr>
          <w:color w:val="000000"/>
          <w:sz w:val="22"/>
          <w:szCs w:val="22"/>
          <w:lang w:eastAsia="lt-LT"/>
        </w:rPr>
        <w:t xml:space="preserve"> darbo dienas iki </w:t>
      </w:r>
      <w:r w:rsidR="00D10335">
        <w:rPr>
          <w:color w:val="000000"/>
          <w:sz w:val="22"/>
          <w:szCs w:val="22"/>
          <w:lang w:eastAsia="lt-LT"/>
        </w:rPr>
        <w:t>P</w:t>
      </w:r>
      <w:r w:rsidRPr="00AA696D">
        <w:rPr>
          <w:color w:val="000000"/>
          <w:sz w:val="22"/>
          <w:szCs w:val="22"/>
          <w:lang w:eastAsia="lt-LT"/>
        </w:rPr>
        <w:t xml:space="preserve">irkimo pasiūlymų pateikimo termino pabaigos. </w:t>
      </w:r>
      <w:r w:rsidR="00907472" w:rsidRPr="00AA696D">
        <w:rPr>
          <w:color w:val="000000"/>
          <w:sz w:val="22"/>
          <w:szCs w:val="22"/>
        </w:rPr>
        <w:t xml:space="preserve">Į laiku gautą </w:t>
      </w:r>
      <w:r w:rsidR="00D10335">
        <w:rPr>
          <w:color w:val="000000"/>
          <w:sz w:val="22"/>
          <w:szCs w:val="22"/>
        </w:rPr>
        <w:t>T</w:t>
      </w:r>
      <w:r w:rsidR="00907472" w:rsidRPr="00AA696D">
        <w:rPr>
          <w:color w:val="000000"/>
          <w:sz w:val="22"/>
          <w:szCs w:val="22"/>
        </w:rPr>
        <w:t xml:space="preserve">iekėjo prašymą paaiškinti konkurso sąlygas </w:t>
      </w:r>
      <w:r w:rsidR="006679D8" w:rsidRPr="00AA696D">
        <w:rPr>
          <w:color w:val="000000"/>
          <w:sz w:val="22"/>
          <w:szCs w:val="22"/>
        </w:rPr>
        <w:t xml:space="preserve">pirkėjas </w:t>
      </w:r>
      <w:r w:rsidR="00907472" w:rsidRPr="00AA696D">
        <w:rPr>
          <w:color w:val="000000"/>
          <w:sz w:val="22"/>
          <w:szCs w:val="22"/>
        </w:rPr>
        <w:t xml:space="preserve">atsako ne vėliau kaip per 2 darbo dienas nuo jo gavimo dienos ir ne vėliau kaip likus </w:t>
      </w:r>
      <w:r w:rsidR="001353B9" w:rsidRPr="00AA696D">
        <w:rPr>
          <w:color w:val="000000"/>
          <w:sz w:val="22"/>
          <w:szCs w:val="22"/>
        </w:rPr>
        <w:t>2 darbo dienoms</w:t>
      </w:r>
      <w:r w:rsidR="00907472" w:rsidRPr="00AA696D">
        <w:rPr>
          <w:color w:val="000000"/>
          <w:sz w:val="22"/>
          <w:szCs w:val="22"/>
        </w:rPr>
        <w:t xml:space="preserve"> iki pasiūlymų pateikimo termino pabaigos. Pirkėjas, atsakydamas </w:t>
      </w:r>
      <w:r w:rsidR="00D10335">
        <w:rPr>
          <w:color w:val="000000"/>
          <w:sz w:val="22"/>
          <w:szCs w:val="22"/>
        </w:rPr>
        <w:t>T</w:t>
      </w:r>
      <w:r w:rsidR="00907472" w:rsidRPr="00AA696D">
        <w:rPr>
          <w:color w:val="000000"/>
          <w:sz w:val="22"/>
          <w:szCs w:val="22"/>
        </w:rPr>
        <w:t>iekėjui, kartu siunčia paaiškinimus</w:t>
      </w:r>
      <w:r w:rsidR="00E257A7" w:rsidRPr="00AA696D">
        <w:rPr>
          <w:color w:val="000000"/>
          <w:sz w:val="22"/>
          <w:szCs w:val="22"/>
        </w:rPr>
        <w:t xml:space="preserve"> (paskelbia svetainėje </w:t>
      </w:r>
      <w:hyperlink r:id="rId19" w:history="1">
        <w:r w:rsidR="00E257A7" w:rsidRPr="00AA696D">
          <w:rPr>
            <w:rStyle w:val="Hyperlink"/>
            <w:color w:val="000000"/>
            <w:sz w:val="22"/>
            <w:szCs w:val="22"/>
          </w:rPr>
          <w:t>www.esinvesticijos.lt</w:t>
        </w:r>
      </w:hyperlink>
      <w:r w:rsidR="00E257A7" w:rsidRPr="00AA696D">
        <w:rPr>
          <w:color w:val="000000"/>
          <w:sz w:val="22"/>
          <w:szCs w:val="22"/>
        </w:rPr>
        <w:t>)</w:t>
      </w:r>
      <w:r w:rsidR="00907472" w:rsidRPr="00AA696D">
        <w:rPr>
          <w:color w:val="000000"/>
          <w:sz w:val="22"/>
          <w:szCs w:val="22"/>
        </w:rPr>
        <w:t xml:space="preserve"> ir visiems kitiems </w:t>
      </w:r>
      <w:r w:rsidR="00D10335">
        <w:rPr>
          <w:color w:val="000000"/>
          <w:sz w:val="22"/>
          <w:szCs w:val="22"/>
        </w:rPr>
        <w:t>T</w:t>
      </w:r>
      <w:r w:rsidR="00907472" w:rsidRPr="00AA696D">
        <w:rPr>
          <w:color w:val="000000"/>
          <w:sz w:val="22"/>
          <w:szCs w:val="22"/>
        </w:rPr>
        <w:t>iekėjams</w:t>
      </w:r>
      <w:r w:rsidR="00E257A7" w:rsidRPr="00AA696D">
        <w:rPr>
          <w:color w:val="000000"/>
          <w:sz w:val="22"/>
          <w:szCs w:val="22"/>
        </w:rPr>
        <w:t>,</w:t>
      </w:r>
      <w:r w:rsidR="00907472" w:rsidRPr="00AA696D">
        <w:rPr>
          <w:color w:val="000000"/>
          <w:sz w:val="22"/>
          <w:szCs w:val="22"/>
        </w:rPr>
        <w:t xml:space="preserve"> nenurod</w:t>
      </w:r>
      <w:r w:rsidR="00D10335">
        <w:rPr>
          <w:color w:val="000000"/>
          <w:sz w:val="22"/>
          <w:szCs w:val="22"/>
        </w:rPr>
        <w:t>ydamas</w:t>
      </w:r>
      <w:r w:rsidR="00907472" w:rsidRPr="00AA696D">
        <w:rPr>
          <w:color w:val="000000"/>
          <w:sz w:val="22"/>
          <w:szCs w:val="22"/>
        </w:rPr>
        <w:t xml:space="preserve">, kuris </w:t>
      </w:r>
      <w:r w:rsidR="00D10335">
        <w:rPr>
          <w:color w:val="000000"/>
          <w:sz w:val="22"/>
          <w:szCs w:val="22"/>
        </w:rPr>
        <w:t>T</w:t>
      </w:r>
      <w:r w:rsidR="00907472" w:rsidRPr="00AA696D">
        <w:rPr>
          <w:color w:val="000000"/>
          <w:sz w:val="22"/>
          <w:szCs w:val="22"/>
        </w:rPr>
        <w:t xml:space="preserve">iekėjas pateikė prašymą paaiškinti </w:t>
      </w:r>
      <w:r w:rsidR="00D10335">
        <w:rPr>
          <w:color w:val="000000"/>
          <w:sz w:val="22"/>
          <w:szCs w:val="22"/>
        </w:rPr>
        <w:t>K</w:t>
      </w:r>
      <w:r w:rsidR="00907472" w:rsidRPr="00AA696D">
        <w:rPr>
          <w:color w:val="000000"/>
          <w:sz w:val="22"/>
          <w:szCs w:val="22"/>
        </w:rPr>
        <w:t>onkurso sąlygas.</w:t>
      </w:r>
    </w:p>
    <w:p w14:paraId="4BB15582" w14:textId="5D5B4DFB" w:rsidR="00AA696D" w:rsidRDefault="008E3BF6" w:rsidP="00AA696D">
      <w:pPr>
        <w:numPr>
          <w:ilvl w:val="1"/>
          <w:numId w:val="46"/>
        </w:numPr>
        <w:ind w:left="567" w:hanging="567"/>
        <w:jc w:val="both"/>
        <w:rPr>
          <w:color w:val="000000"/>
          <w:sz w:val="22"/>
          <w:szCs w:val="22"/>
          <w:lang w:eastAsia="lt-LT"/>
        </w:rPr>
      </w:pPr>
      <w:r w:rsidRPr="00AA696D">
        <w:rPr>
          <w:color w:val="000000"/>
          <w:sz w:val="22"/>
          <w:szCs w:val="22"/>
        </w:rPr>
        <w:t>Nesibaigus pasiūlymų pateikimo</w:t>
      </w:r>
      <w:r w:rsidR="00907472" w:rsidRPr="00AA696D">
        <w:rPr>
          <w:color w:val="000000"/>
          <w:sz w:val="22"/>
          <w:szCs w:val="22"/>
        </w:rPr>
        <w:t xml:space="preserve">, bet ne vėliau kaip likus 2 darbo dienoms iki pasiūlymų pateikimo termino pabaigos, </w:t>
      </w:r>
      <w:r w:rsidR="00341D5F" w:rsidRPr="00AA696D">
        <w:rPr>
          <w:color w:val="000000"/>
          <w:sz w:val="22"/>
          <w:szCs w:val="22"/>
        </w:rPr>
        <w:t>Pirkėjas</w:t>
      </w:r>
      <w:r w:rsidRPr="00AA696D">
        <w:rPr>
          <w:color w:val="000000"/>
          <w:sz w:val="22"/>
          <w:szCs w:val="22"/>
        </w:rPr>
        <w:t xml:space="preserve"> turi teisę savo iniciatyva paaiškinti</w:t>
      </w:r>
      <w:r w:rsidR="00907472" w:rsidRPr="00AA696D">
        <w:rPr>
          <w:color w:val="000000"/>
          <w:sz w:val="22"/>
          <w:szCs w:val="22"/>
        </w:rPr>
        <w:t xml:space="preserve">, patikslinti </w:t>
      </w:r>
      <w:r w:rsidR="00D10335">
        <w:rPr>
          <w:color w:val="000000"/>
          <w:sz w:val="22"/>
          <w:szCs w:val="22"/>
        </w:rPr>
        <w:t>K</w:t>
      </w:r>
      <w:r w:rsidR="00907472" w:rsidRPr="00AA696D">
        <w:rPr>
          <w:color w:val="000000"/>
          <w:sz w:val="22"/>
          <w:szCs w:val="22"/>
        </w:rPr>
        <w:t>onkurso sąlygas.</w:t>
      </w:r>
    </w:p>
    <w:p w14:paraId="5F0AA768" w14:textId="4CA44A7C" w:rsidR="00AA696D" w:rsidRDefault="000067FD" w:rsidP="00AA696D">
      <w:pPr>
        <w:numPr>
          <w:ilvl w:val="1"/>
          <w:numId w:val="46"/>
        </w:numPr>
        <w:ind w:left="567" w:hanging="567"/>
        <w:jc w:val="both"/>
        <w:rPr>
          <w:color w:val="000000"/>
          <w:sz w:val="22"/>
          <w:szCs w:val="22"/>
          <w:lang w:eastAsia="lt-LT"/>
        </w:rPr>
      </w:pPr>
      <w:r w:rsidRPr="00AA696D">
        <w:rPr>
          <w:color w:val="000000"/>
          <w:sz w:val="22"/>
          <w:szCs w:val="22"/>
        </w:rPr>
        <w:t xml:space="preserve">Jei paskelbus kvietimą dalyvauti </w:t>
      </w:r>
      <w:r w:rsidR="00D10335">
        <w:rPr>
          <w:color w:val="000000"/>
          <w:sz w:val="22"/>
          <w:szCs w:val="22"/>
        </w:rPr>
        <w:t>P</w:t>
      </w:r>
      <w:r w:rsidRPr="00AA696D">
        <w:rPr>
          <w:color w:val="000000"/>
          <w:sz w:val="22"/>
          <w:szCs w:val="22"/>
        </w:rPr>
        <w:t>irkime yra keičiama pasiūlymams parengti reikalinga informacija, taip pat kai Tiekėjams teikiami dokumentų paaiškinimai (patikslinimai) (pavyzdžiui, keičiami ir (ar) tikslinami kvalifikacijos reikalavimai), Pirkėjas Taisyklių 458 punkte nustatyta tvarka paskelbia pakeistą kvietimą dalyvauti pirkime.</w:t>
      </w:r>
    </w:p>
    <w:p w14:paraId="178A9AD8" w14:textId="3EE6EC23" w:rsidR="00AA696D" w:rsidRDefault="006679D8" w:rsidP="00AA696D">
      <w:pPr>
        <w:numPr>
          <w:ilvl w:val="1"/>
          <w:numId w:val="46"/>
        </w:numPr>
        <w:ind w:left="567" w:hanging="567"/>
        <w:jc w:val="both"/>
        <w:rPr>
          <w:color w:val="000000"/>
          <w:sz w:val="22"/>
          <w:szCs w:val="22"/>
          <w:lang w:eastAsia="lt-LT"/>
        </w:rPr>
      </w:pPr>
      <w:r w:rsidRPr="00AA696D">
        <w:rPr>
          <w:color w:val="000000"/>
          <w:sz w:val="22"/>
          <w:szCs w:val="22"/>
        </w:rPr>
        <w:t xml:space="preserve">Pirkėjas </w:t>
      </w:r>
      <w:r w:rsidR="008E3BF6" w:rsidRPr="00AA696D">
        <w:rPr>
          <w:color w:val="000000"/>
          <w:sz w:val="22"/>
          <w:szCs w:val="22"/>
        </w:rPr>
        <w:t xml:space="preserve">nerengs susitikimų su </w:t>
      </w:r>
      <w:r w:rsidR="00D10335">
        <w:rPr>
          <w:color w:val="000000"/>
          <w:sz w:val="22"/>
          <w:szCs w:val="22"/>
        </w:rPr>
        <w:t>T</w:t>
      </w:r>
      <w:r w:rsidR="008E3BF6" w:rsidRPr="00AA696D">
        <w:rPr>
          <w:color w:val="000000"/>
          <w:sz w:val="22"/>
          <w:szCs w:val="22"/>
        </w:rPr>
        <w:t xml:space="preserve">iekėjais dėl </w:t>
      </w:r>
      <w:r w:rsidR="00D10335">
        <w:rPr>
          <w:color w:val="000000"/>
          <w:sz w:val="22"/>
          <w:szCs w:val="22"/>
        </w:rPr>
        <w:t>P</w:t>
      </w:r>
      <w:r w:rsidR="008E3BF6" w:rsidRPr="00AA696D">
        <w:rPr>
          <w:color w:val="000000"/>
          <w:sz w:val="22"/>
          <w:szCs w:val="22"/>
        </w:rPr>
        <w:t>irkimo dokumentų paaišk</w:t>
      </w:r>
      <w:r w:rsidR="00056439" w:rsidRPr="00AA696D">
        <w:rPr>
          <w:color w:val="000000"/>
          <w:sz w:val="22"/>
          <w:szCs w:val="22"/>
        </w:rPr>
        <w:t xml:space="preserve">inimų. </w:t>
      </w:r>
      <w:r w:rsidR="007F7959">
        <w:rPr>
          <w:color w:val="000000"/>
          <w:sz w:val="22"/>
          <w:szCs w:val="22"/>
        </w:rPr>
        <w:t xml:space="preserve">Tačiau kiekvienam Konkurse svarstančiam dalyvauti potencialiam Tiekėjui bus sudarytos sąlygos darbo dienomis nuo 8:00 val. iki 17:00 val. </w:t>
      </w:r>
      <w:r w:rsidR="004A23B8">
        <w:rPr>
          <w:color w:val="000000"/>
          <w:sz w:val="22"/>
          <w:szCs w:val="22"/>
        </w:rPr>
        <w:t xml:space="preserve">vizualiai </w:t>
      </w:r>
      <w:r w:rsidR="007F7959">
        <w:rPr>
          <w:color w:val="000000"/>
          <w:sz w:val="22"/>
          <w:szCs w:val="22"/>
        </w:rPr>
        <w:t>apžiūrėti Darbų atlikimo vietą</w:t>
      </w:r>
      <w:r w:rsidR="004A23B8">
        <w:rPr>
          <w:color w:val="000000"/>
          <w:sz w:val="22"/>
          <w:szCs w:val="22"/>
        </w:rPr>
        <w:t xml:space="preserve"> bei ją užfiksuoti (išmatuoti, nufotografuoti ir(ar) nufilmuoti) – fiziškai patenkant ant Pastato stogo ar jį apžiūrint kitais būdais (pvz., pasinaudojant </w:t>
      </w:r>
      <w:proofErr w:type="spellStart"/>
      <w:r w:rsidR="004A23B8">
        <w:rPr>
          <w:color w:val="000000"/>
          <w:sz w:val="22"/>
          <w:szCs w:val="22"/>
        </w:rPr>
        <w:t>bepilotėmis</w:t>
      </w:r>
      <w:proofErr w:type="spellEnd"/>
      <w:r w:rsidR="004A23B8">
        <w:rPr>
          <w:color w:val="000000"/>
          <w:sz w:val="22"/>
          <w:szCs w:val="22"/>
        </w:rPr>
        <w:t xml:space="preserve"> skraidyklėmis). Apie numatomą Darbų atlikimo vietos apžiūrą potencialus Tiekėjas privalo ne vėliau nei prieš vieną darbo dieną (bet ne mažiau nei 8 darbo valandas) iki numatomos apžiūros informuoti Pirkėją.</w:t>
      </w:r>
      <w:r w:rsidR="007F7959">
        <w:rPr>
          <w:color w:val="000000"/>
          <w:sz w:val="22"/>
          <w:szCs w:val="22"/>
        </w:rPr>
        <w:t xml:space="preserve"> </w:t>
      </w:r>
    </w:p>
    <w:p w14:paraId="42A628DD" w14:textId="20476864" w:rsidR="008E3BF6" w:rsidRPr="00AA696D" w:rsidRDefault="008E3BF6" w:rsidP="00AA696D">
      <w:pPr>
        <w:numPr>
          <w:ilvl w:val="1"/>
          <w:numId w:val="46"/>
        </w:numPr>
        <w:ind w:left="567" w:hanging="567"/>
        <w:jc w:val="both"/>
        <w:rPr>
          <w:color w:val="000000"/>
          <w:sz w:val="22"/>
          <w:szCs w:val="22"/>
          <w:lang w:eastAsia="lt-LT"/>
        </w:rPr>
      </w:pPr>
      <w:r w:rsidRPr="00AA696D">
        <w:rPr>
          <w:color w:val="000000"/>
          <w:sz w:val="22"/>
          <w:szCs w:val="22"/>
        </w:rPr>
        <w:t xml:space="preserve">Bet kokia informacija, </w:t>
      </w:r>
      <w:r w:rsidR="00D10335">
        <w:rPr>
          <w:color w:val="000000"/>
          <w:sz w:val="22"/>
          <w:szCs w:val="22"/>
        </w:rPr>
        <w:t>K</w:t>
      </w:r>
      <w:r w:rsidRPr="00AA696D">
        <w:rPr>
          <w:color w:val="000000"/>
          <w:sz w:val="22"/>
          <w:szCs w:val="22"/>
        </w:rPr>
        <w:t xml:space="preserve">onkurso sąlygų paaiškinimai, pranešimai ar kitas </w:t>
      </w:r>
      <w:r w:rsidR="00D10335">
        <w:rPr>
          <w:color w:val="000000"/>
          <w:sz w:val="22"/>
          <w:szCs w:val="22"/>
        </w:rPr>
        <w:t>P</w:t>
      </w:r>
      <w:r w:rsidR="006679D8" w:rsidRPr="00AA696D">
        <w:rPr>
          <w:color w:val="000000"/>
          <w:sz w:val="22"/>
          <w:szCs w:val="22"/>
        </w:rPr>
        <w:t xml:space="preserve">irkėjo </w:t>
      </w:r>
      <w:r w:rsidRPr="00AA696D">
        <w:rPr>
          <w:color w:val="000000"/>
          <w:sz w:val="22"/>
          <w:szCs w:val="22"/>
        </w:rPr>
        <w:t xml:space="preserve">ir </w:t>
      </w:r>
      <w:r w:rsidR="00D10335">
        <w:rPr>
          <w:color w:val="000000"/>
          <w:sz w:val="22"/>
          <w:szCs w:val="22"/>
        </w:rPr>
        <w:t>T</w:t>
      </w:r>
      <w:r w:rsidRPr="00AA696D">
        <w:rPr>
          <w:color w:val="000000"/>
          <w:sz w:val="22"/>
          <w:szCs w:val="22"/>
        </w:rPr>
        <w:t>iekėjo susirašinėjimas yra vykdomas šiame punkte nurodytu a</w:t>
      </w:r>
      <w:r w:rsidR="000770B9" w:rsidRPr="00AA696D">
        <w:rPr>
          <w:color w:val="000000"/>
          <w:sz w:val="22"/>
          <w:szCs w:val="22"/>
        </w:rPr>
        <w:t>dresu paštu, elektroniniu paštu ar telefonu</w:t>
      </w:r>
      <w:r w:rsidRPr="00AA696D">
        <w:rPr>
          <w:color w:val="000000"/>
          <w:sz w:val="22"/>
          <w:szCs w:val="22"/>
        </w:rPr>
        <w:t xml:space="preserve">. </w:t>
      </w:r>
      <w:r w:rsidR="00C82F05" w:rsidRPr="00AA696D">
        <w:rPr>
          <w:color w:val="000000"/>
          <w:sz w:val="22"/>
          <w:szCs w:val="22"/>
        </w:rPr>
        <w:lastRenderedPageBreak/>
        <w:t xml:space="preserve">Tiesioginį ryšį su </w:t>
      </w:r>
      <w:r w:rsidR="00D10335">
        <w:rPr>
          <w:color w:val="000000"/>
          <w:sz w:val="22"/>
          <w:szCs w:val="22"/>
        </w:rPr>
        <w:t>T</w:t>
      </w:r>
      <w:r w:rsidR="00C82F05" w:rsidRPr="00AA696D">
        <w:rPr>
          <w:color w:val="000000"/>
          <w:sz w:val="22"/>
          <w:szCs w:val="22"/>
        </w:rPr>
        <w:t xml:space="preserve">iekėjais įgalioti palaikyti: </w:t>
      </w:r>
      <w:r w:rsidR="003A2A39" w:rsidRPr="00AA696D">
        <w:rPr>
          <w:color w:val="000000"/>
          <w:sz w:val="22"/>
          <w:szCs w:val="22"/>
        </w:rPr>
        <w:t xml:space="preserve">direktorius Petras Kadziauskas, +370 389 69121, </w:t>
      </w:r>
      <w:proofErr w:type="spellStart"/>
      <w:r w:rsidR="003A2A39" w:rsidRPr="00AA696D">
        <w:rPr>
          <w:color w:val="000000"/>
          <w:sz w:val="22"/>
          <w:szCs w:val="22"/>
          <w:u w:val="single"/>
        </w:rPr>
        <w:t>info@elameta.lt</w:t>
      </w:r>
      <w:proofErr w:type="spellEnd"/>
      <w:r w:rsidR="00C82F05" w:rsidRPr="00AA696D">
        <w:rPr>
          <w:color w:val="000000"/>
          <w:sz w:val="22"/>
          <w:szCs w:val="22"/>
        </w:rPr>
        <w:t xml:space="preserve">, </w:t>
      </w:r>
      <w:r w:rsidR="003A2A39" w:rsidRPr="00AA696D">
        <w:rPr>
          <w:color w:val="000000"/>
          <w:sz w:val="22"/>
          <w:szCs w:val="22"/>
        </w:rPr>
        <w:t xml:space="preserve">J. Basanavičiaus g. 114, LT-28214 Utena. </w:t>
      </w:r>
    </w:p>
    <w:p w14:paraId="181DC213" w14:textId="77777777" w:rsidR="00DA5535" w:rsidRPr="00AA696D" w:rsidRDefault="00DA5535" w:rsidP="001F149C">
      <w:pPr>
        <w:jc w:val="both"/>
        <w:rPr>
          <w:color w:val="000000"/>
          <w:spacing w:val="-8"/>
          <w:sz w:val="22"/>
          <w:szCs w:val="22"/>
        </w:rPr>
      </w:pPr>
    </w:p>
    <w:p w14:paraId="278926AB" w14:textId="77777777" w:rsidR="005F4AFE" w:rsidRPr="00AA696D" w:rsidRDefault="008E3BF6" w:rsidP="00AA696D">
      <w:pPr>
        <w:numPr>
          <w:ilvl w:val="0"/>
          <w:numId w:val="46"/>
        </w:numPr>
        <w:ind w:firstLine="1908"/>
        <w:jc w:val="both"/>
        <w:outlineLvl w:val="0"/>
        <w:rPr>
          <w:b/>
          <w:color w:val="000000"/>
          <w:spacing w:val="-8"/>
          <w:sz w:val="22"/>
          <w:szCs w:val="22"/>
        </w:rPr>
      </w:pPr>
      <w:bookmarkStart w:id="20" w:name="_Toc297898752"/>
      <w:r w:rsidRPr="00AA696D">
        <w:rPr>
          <w:b/>
          <w:color w:val="000000"/>
          <w:spacing w:val="-8"/>
          <w:sz w:val="22"/>
          <w:szCs w:val="22"/>
        </w:rPr>
        <w:t xml:space="preserve">PASIŪLYMŲ </w:t>
      </w:r>
      <w:r w:rsidRPr="00AA696D">
        <w:rPr>
          <w:b/>
          <w:color w:val="000000"/>
          <w:sz w:val="22"/>
          <w:szCs w:val="22"/>
        </w:rPr>
        <w:t>NAGRINĖJIMAS</w:t>
      </w:r>
      <w:r w:rsidR="00FD6D2A" w:rsidRPr="00AA696D">
        <w:rPr>
          <w:b/>
          <w:color w:val="000000"/>
          <w:sz w:val="22"/>
          <w:szCs w:val="22"/>
        </w:rPr>
        <w:t xml:space="preserve"> IR VERTINIMAS</w:t>
      </w:r>
      <w:bookmarkEnd w:id="20"/>
      <w:r w:rsidRPr="00AA696D">
        <w:rPr>
          <w:b/>
          <w:color w:val="000000"/>
          <w:sz w:val="22"/>
          <w:szCs w:val="22"/>
        </w:rPr>
        <w:t xml:space="preserve"> </w:t>
      </w:r>
    </w:p>
    <w:p w14:paraId="539D28F0" w14:textId="77777777" w:rsidR="00DD0B60" w:rsidRPr="00AA696D" w:rsidRDefault="00DD0B60" w:rsidP="005705AE">
      <w:pPr>
        <w:ind w:left="1000"/>
        <w:rPr>
          <w:color w:val="000000"/>
          <w:sz w:val="22"/>
          <w:szCs w:val="22"/>
        </w:rPr>
      </w:pPr>
    </w:p>
    <w:p w14:paraId="651DADD9" w14:textId="66FAA843" w:rsidR="00AA696D" w:rsidRDefault="005705AE" w:rsidP="00AA696D">
      <w:pPr>
        <w:pStyle w:val="ListParagraph"/>
        <w:numPr>
          <w:ilvl w:val="1"/>
          <w:numId w:val="46"/>
        </w:numPr>
        <w:tabs>
          <w:tab w:val="left" w:pos="0"/>
        </w:tabs>
        <w:ind w:left="567" w:hanging="567"/>
        <w:jc w:val="both"/>
        <w:rPr>
          <w:color w:val="000000"/>
          <w:sz w:val="22"/>
          <w:szCs w:val="22"/>
        </w:rPr>
      </w:pPr>
      <w:bookmarkStart w:id="21" w:name="_Toc225657497"/>
      <w:bookmarkStart w:id="22" w:name="_Toc225657654"/>
      <w:r w:rsidRPr="000B7C97">
        <w:rPr>
          <w:color w:val="000000"/>
          <w:sz w:val="22"/>
          <w:szCs w:val="22"/>
        </w:rPr>
        <w:t xml:space="preserve">Gautų pasiūlymų peržiūros ir vokų atplėšimo procedūra </w:t>
      </w:r>
      <w:r w:rsidR="009D1CC0" w:rsidRPr="000B7C97">
        <w:rPr>
          <w:b/>
          <w:color w:val="000000"/>
          <w:sz w:val="22"/>
          <w:szCs w:val="22"/>
        </w:rPr>
        <w:t xml:space="preserve">2023 </w:t>
      </w:r>
      <w:r w:rsidRPr="000B7C97">
        <w:rPr>
          <w:b/>
          <w:color w:val="000000"/>
          <w:sz w:val="22"/>
          <w:szCs w:val="22"/>
        </w:rPr>
        <w:t xml:space="preserve">m. </w:t>
      </w:r>
      <w:r w:rsidR="009D1CC0" w:rsidRPr="000B7C97">
        <w:rPr>
          <w:b/>
          <w:color w:val="000000"/>
          <w:sz w:val="22"/>
          <w:szCs w:val="22"/>
        </w:rPr>
        <w:t xml:space="preserve">sausio </w:t>
      </w:r>
      <w:r w:rsidRPr="000B7C97">
        <w:rPr>
          <w:b/>
          <w:color w:val="000000"/>
          <w:sz w:val="22"/>
          <w:szCs w:val="22"/>
        </w:rPr>
        <w:t xml:space="preserve">mėn. </w:t>
      </w:r>
      <w:r w:rsidR="000B7C97" w:rsidRPr="000B7C97">
        <w:rPr>
          <w:b/>
          <w:color w:val="000000"/>
          <w:sz w:val="22"/>
          <w:szCs w:val="22"/>
        </w:rPr>
        <w:t>26</w:t>
      </w:r>
      <w:r w:rsidR="00407661" w:rsidRPr="000B7C97">
        <w:rPr>
          <w:b/>
          <w:color w:val="000000"/>
          <w:sz w:val="22"/>
          <w:szCs w:val="22"/>
        </w:rPr>
        <w:t xml:space="preserve"> </w:t>
      </w:r>
      <w:r w:rsidRPr="000B7C97">
        <w:rPr>
          <w:b/>
          <w:color w:val="000000"/>
          <w:sz w:val="22"/>
          <w:szCs w:val="22"/>
        </w:rPr>
        <w:t>d. 10 val.</w:t>
      </w:r>
      <w:r w:rsidRPr="000B7C97">
        <w:rPr>
          <w:color w:val="000000"/>
          <w:sz w:val="22"/>
          <w:szCs w:val="22"/>
        </w:rPr>
        <w:t xml:space="preserve"> </w:t>
      </w:r>
      <w:r w:rsidRPr="000B7C97">
        <w:rPr>
          <w:b/>
          <w:color w:val="000000"/>
          <w:sz w:val="22"/>
          <w:szCs w:val="22"/>
        </w:rPr>
        <w:t>10 min.</w:t>
      </w:r>
      <w:r w:rsidRPr="000B7C97">
        <w:rPr>
          <w:color w:val="000000"/>
          <w:sz w:val="22"/>
          <w:szCs w:val="22"/>
        </w:rPr>
        <w:t xml:space="preserve"> (Lietuvos Respublikos laiku) </w:t>
      </w:r>
      <w:r w:rsidR="00D10335" w:rsidRPr="000B7C97">
        <w:rPr>
          <w:color w:val="000000"/>
          <w:sz w:val="22"/>
          <w:szCs w:val="22"/>
        </w:rPr>
        <w:t>Pirkėjo</w:t>
      </w:r>
      <w:r w:rsidRPr="000B7C97">
        <w:rPr>
          <w:color w:val="000000"/>
          <w:sz w:val="22"/>
          <w:szCs w:val="22"/>
        </w:rPr>
        <w:t xml:space="preserve"> patalpose, adresu </w:t>
      </w:r>
      <w:r w:rsidR="003A2A39" w:rsidRPr="000B7C97">
        <w:rPr>
          <w:color w:val="000000"/>
          <w:sz w:val="22"/>
          <w:szCs w:val="22"/>
        </w:rPr>
        <w:t>J. Basanavičiaus g. 114, LT-28214 Uten</w:t>
      </w:r>
      <w:r w:rsidR="003A2A39" w:rsidRPr="00AA696D">
        <w:rPr>
          <w:color w:val="000000"/>
          <w:sz w:val="22"/>
          <w:szCs w:val="22"/>
        </w:rPr>
        <w:t>a</w:t>
      </w:r>
      <w:r w:rsidRPr="00AA696D">
        <w:rPr>
          <w:color w:val="000000"/>
          <w:sz w:val="22"/>
          <w:szCs w:val="22"/>
        </w:rPr>
        <w:t xml:space="preserve">, Lietuva. Pasiūlymų nagrinėjimo, vertinimo ir palyginimo procedūras atlieka </w:t>
      </w:r>
      <w:r w:rsidR="00D10335">
        <w:rPr>
          <w:color w:val="000000"/>
          <w:sz w:val="22"/>
          <w:szCs w:val="22"/>
        </w:rPr>
        <w:t xml:space="preserve">Pirkėjo sudaryta </w:t>
      </w:r>
      <w:r w:rsidRPr="00AA696D">
        <w:rPr>
          <w:color w:val="000000"/>
          <w:sz w:val="22"/>
          <w:szCs w:val="22"/>
        </w:rPr>
        <w:t xml:space="preserve">Komisija </w:t>
      </w:r>
      <w:r w:rsidR="00D10335">
        <w:rPr>
          <w:color w:val="000000"/>
          <w:sz w:val="22"/>
          <w:szCs w:val="22"/>
        </w:rPr>
        <w:t>T</w:t>
      </w:r>
      <w:r w:rsidRPr="00AA696D">
        <w:rPr>
          <w:color w:val="000000"/>
          <w:sz w:val="22"/>
          <w:szCs w:val="22"/>
        </w:rPr>
        <w:t xml:space="preserve">iekėjams ar jų įgaliotiems atstovams nedalyvaujant. </w:t>
      </w:r>
    </w:p>
    <w:p w14:paraId="37AB1E73" w14:textId="77777777" w:rsidR="00AA696D" w:rsidRDefault="007339E0" w:rsidP="00AA696D">
      <w:pPr>
        <w:pStyle w:val="ListParagraph"/>
        <w:numPr>
          <w:ilvl w:val="1"/>
          <w:numId w:val="46"/>
        </w:numPr>
        <w:tabs>
          <w:tab w:val="left" w:pos="0"/>
        </w:tabs>
        <w:ind w:left="567" w:hanging="567"/>
        <w:jc w:val="both"/>
        <w:rPr>
          <w:color w:val="000000"/>
          <w:sz w:val="22"/>
          <w:szCs w:val="22"/>
        </w:rPr>
      </w:pPr>
      <w:r w:rsidRPr="00AA696D">
        <w:rPr>
          <w:color w:val="000000"/>
          <w:sz w:val="22"/>
          <w:szCs w:val="22"/>
        </w:rPr>
        <w:t>Pirkėjas užtikrina,</w:t>
      </w:r>
      <w:r w:rsidR="00F32F3D" w:rsidRPr="00AA696D">
        <w:rPr>
          <w:color w:val="000000"/>
          <w:sz w:val="22"/>
          <w:szCs w:val="22"/>
        </w:rPr>
        <w:t xml:space="preserve"> kad</w:t>
      </w:r>
      <w:r w:rsidRPr="00AA696D">
        <w:rPr>
          <w:color w:val="000000"/>
          <w:sz w:val="22"/>
          <w:szCs w:val="22"/>
        </w:rPr>
        <w:t xml:space="preserve"> pateiktuose pasiūlymuose pateiktos kainos nebus sužinotos anksčiau nei pasiūlymų pateikimo terminas</w:t>
      </w:r>
      <w:r w:rsidR="00142A50" w:rsidRPr="00AA696D">
        <w:rPr>
          <w:color w:val="000000"/>
          <w:sz w:val="22"/>
          <w:szCs w:val="22"/>
        </w:rPr>
        <w:t>.</w:t>
      </w:r>
    </w:p>
    <w:p w14:paraId="4ACF9202" w14:textId="2E736DF5" w:rsidR="00AA696D" w:rsidRDefault="002D6EE6" w:rsidP="00AA696D">
      <w:pPr>
        <w:pStyle w:val="ListParagraph"/>
        <w:numPr>
          <w:ilvl w:val="1"/>
          <w:numId w:val="46"/>
        </w:numPr>
        <w:tabs>
          <w:tab w:val="left" w:pos="0"/>
        </w:tabs>
        <w:ind w:left="567" w:hanging="567"/>
        <w:jc w:val="both"/>
        <w:rPr>
          <w:color w:val="000000"/>
          <w:sz w:val="22"/>
          <w:szCs w:val="22"/>
        </w:rPr>
      </w:pPr>
      <w:r w:rsidRPr="00AA696D">
        <w:rPr>
          <w:color w:val="000000"/>
          <w:sz w:val="22"/>
          <w:szCs w:val="22"/>
        </w:rPr>
        <w:t>Pasiūlymų nagrinėjimo, vertinimo ir paly</w:t>
      </w:r>
      <w:r w:rsidR="001F149C" w:rsidRPr="00AA696D">
        <w:rPr>
          <w:color w:val="000000"/>
          <w:sz w:val="22"/>
          <w:szCs w:val="22"/>
        </w:rPr>
        <w:t xml:space="preserve">ginimo procedūras atlieka Komisija, </w:t>
      </w:r>
      <w:r w:rsidR="00D10335">
        <w:rPr>
          <w:color w:val="000000"/>
          <w:sz w:val="22"/>
          <w:szCs w:val="22"/>
        </w:rPr>
        <w:t>T</w:t>
      </w:r>
      <w:r w:rsidR="001F149C" w:rsidRPr="00AA696D">
        <w:rPr>
          <w:color w:val="000000"/>
          <w:sz w:val="22"/>
          <w:szCs w:val="22"/>
        </w:rPr>
        <w:t>iekėjams ar jų įgaliotiems atstovams nedalyvaujant.</w:t>
      </w:r>
    </w:p>
    <w:p w14:paraId="7D53BDC4" w14:textId="2400B940" w:rsidR="005F4AFE" w:rsidRPr="00AA696D" w:rsidRDefault="008E3BF6" w:rsidP="00AA696D">
      <w:pPr>
        <w:pStyle w:val="ListParagraph"/>
        <w:numPr>
          <w:ilvl w:val="1"/>
          <w:numId w:val="46"/>
        </w:numPr>
        <w:tabs>
          <w:tab w:val="left" w:pos="0"/>
        </w:tabs>
        <w:ind w:left="567" w:hanging="567"/>
        <w:jc w:val="both"/>
        <w:rPr>
          <w:color w:val="000000"/>
          <w:sz w:val="22"/>
          <w:szCs w:val="22"/>
        </w:rPr>
      </w:pPr>
      <w:r w:rsidRPr="00AA696D">
        <w:rPr>
          <w:color w:val="000000"/>
          <w:sz w:val="22"/>
          <w:szCs w:val="22"/>
        </w:rPr>
        <w:t xml:space="preserve">Komisija </w:t>
      </w:r>
      <w:r w:rsidR="001B6CB3" w:rsidRPr="00AA696D">
        <w:rPr>
          <w:color w:val="000000"/>
          <w:sz w:val="22"/>
          <w:szCs w:val="22"/>
        </w:rPr>
        <w:t>nagrinėja:</w:t>
      </w:r>
    </w:p>
    <w:p w14:paraId="2370A4C9" w14:textId="5177B116" w:rsidR="00AA696D" w:rsidRDefault="000743BC" w:rsidP="00AA696D">
      <w:pPr>
        <w:numPr>
          <w:ilvl w:val="2"/>
          <w:numId w:val="46"/>
        </w:numPr>
        <w:ind w:left="1287"/>
        <w:jc w:val="both"/>
        <w:rPr>
          <w:i/>
          <w:color w:val="000000"/>
          <w:sz w:val="22"/>
          <w:szCs w:val="22"/>
        </w:rPr>
      </w:pPr>
      <w:r w:rsidRPr="00AA696D">
        <w:rPr>
          <w:color w:val="000000"/>
          <w:sz w:val="22"/>
          <w:szCs w:val="22"/>
        </w:rPr>
        <w:t xml:space="preserve">ar </w:t>
      </w:r>
      <w:r w:rsidR="00D10335">
        <w:rPr>
          <w:color w:val="000000"/>
          <w:sz w:val="22"/>
          <w:szCs w:val="22"/>
        </w:rPr>
        <w:t>T</w:t>
      </w:r>
      <w:r w:rsidR="008E3BF6" w:rsidRPr="00AA696D">
        <w:rPr>
          <w:color w:val="000000"/>
          <w:sz w:val="22"/>
          <w:szCs w:val="22"/>
        </w:rPr>
        <w:t>iekėj</w:t>
      </w:r>
      <w:r w:rsidRPr="00AA696D">
        <w:rPr>
          <w:color w:val="000000"/>
          <w:sz w:val="22"/>
          <w:szCs w:val="22"/>
        </w:rPr>
        <w:t>ai</w:t>
      </w:r>
      <w:r w:rsidR="008E3BF6" w:rsidRPr="00AA696D">
        <w:rPr>
          <w:color w:val="000000"/>
          <w:sz w:val="22"/>
          <w:szCs w:val="22"/>
        </w:rPr>
        <w:t xml:space="preserve"> pasiūlymuose pateik</w:t>
      </w:r>
      <w:r w:rsidRPr="00AA696D">
        <w:rPr>
          <w:color w:val="000000"/>
          <w:sz w:val="22"/>
          <w:szCs w:val="22"/>
        </w:rPr>
        <w:t xml:space="preserve">ė tikslius ir išsamius duomenis apie savo kvalifikaciją ir ar </w:t>
      </w:r>
      <w:r w:rsidR="00D10335">
        <w:rPr>
          <w:color w:val="000000"/>
          <w:sz w:val="22"/>
          <w:szCs w:val="22"/>
        </w:rPr>
        <w:t>T</w:t>
      </w:r>
      <w:r w:rsidRPr="00AA696D">
        <w:rPr>
          <w:color w:val="000000"/>
          <w:sz w:val="22"/>
          <w:szCs w:val="22"/>
        </w:rPr>
        <w:t>iekėjo kvalifikacija atitinka minimalius kvalifikacijos reikalavimus</w:t>
      </w:r>
      <w:r w:rsidR="00A703F2" w:rsidRPr="00AA696D">
        <w:rPr>
          <w:color w:val="000000"/>
          <w:sz w:val="22"/>
          <w:szCs w:val="22"/>
        </w:rPr>
        <w:t xml:space="preserve">. Komisijai turint pagrįstų abejonių dėl pateiktų dokumentų teisingumo ir/ar autentiškumo, Komisija gali prašyti </w:t>
      </w:r>
      <w:r w:rsidR="00D10335">
        <w:rPr>
          <w:color w:val="000000"/>
          <w:sz w:val="22"/>
          <w:szCs w:val="22"/>
        </w:rPr>
        <w:t>T</w:t>
      </w:r>
      <w:r w:rsidR="00A703F2" w:rsidRPr="00AA696D">
        <w:rPr>
          <w:color w:val="000000"/>
          <w:sz w:val="22"/>
          <w:szCs w:val="22"/>
        </w:rPr>
        <w:t>iekėjo pateikti papildomus įrodymus;</w:t>
      </w:r>
    </w:p>
    <w:p w14:paraId="78BDB9AB" w14:textId="5A4012E0" w:rsidR="00AA696D" w:rsidRDefault="000743BC" w:rsidP="00AA696D">
      <w:pPr>
        <w:numPr>
          <w:ilvl w:val="2"/>
          <w:numId w:val="46"/>
        </w:numPr>
        <w:ind w:left="1287"/>
        <w:jc w:val="both"/>
        <w:rPr>
          <w:i/>
          <w:color w:val="000000"/>
          <w:sz w:val="22"/>
          <w:szCs w:val="22"/>
        </w:rPr>
      </w:pPr>
      <w:r w:rsidRPr="00AA696D">
        <w:rPr>
          <w:color w:val="000000"/>
          <w:sz w:val="22"/>
          <w:szCs w:val="22"/>
        </w:rPr>
        <w:t xml:space="preserve">ar </w:t>
      </w:r>
      <w:bookmarkEnd w:id="21"/>
      <w:bookmarkEnd w:id="22"/>
      <w:r w:rsidR="00D10335">
        <w:rPr>
          <w:color w:val="000000"/>
          <w:sz w:val="22"/>
          <w:szCs w:val="22"/>
        </w:rPr>
        <w:t>T</w:t>
      </w:r>
      <w:r w:rsidRPr="00AA696D">
        <w:rPr>
          <w:color w:val="000000"/>
          <w:sz w:val="22"/>
          <w:szCs w:val="22"/>
        </w:rPr>
        <w:t xml:space="preserve">iekėjai pasiūlyme pateikė visus duomenis, dokumentus ir informaciją, apibrėžtą šiose </w:t>
      </w:r>
      <w:r w:rsidR="00D10335">
        <w:rPr>
          <w:color w:val="000000"/>
          <w:sz w:val="22"/>
          <w:szCs w:val="22"/>
        </w:rPr>
        <w:t>K</w:t>
      </w:r>
      <w:r w:rsidRPr="00AA696D">
        <w:rPr>
          <w:color w:val="000000"/>
          <w:sz w:val="22"/>
          <w:szCs w:val="22"/>
        </w:rPr>
        <w:t xml:space="preserve">onkurso sąlygose ir ar pasiūlymas atitinka šiose </w:t>
      </w:r>
      <w:r w:rsidR="00D10335">
        <w:rPr>
          <w:color w:val="000000"/>
          <w:sz w:val="22"/>
          <w:szCs w:val="22"/>
        </w:rPr>
        <w:t>K</w:t>
      </w:r>
      <w:r w:rsidRPr="00AA696D">
        <w:rPr>
          <w:color w:val="000000"/>
          <w:sz w:val="22"/>
          <w:szCs w:val="22"/>
        </w:rPr>
        <w:t>onkurso sąlygose nustatytus reikalavimus;</w:t>
      </w:r>
    </w:p>
    <w:p w14:paraId="3CB2586C" w14:textId="5A22810D" w:rsidR="005F4AFE" w:rsidRPr="00AA696D" w:rsidRDefault="000743BC" w:rsidP="00AA696D">
      <w:pPr>
        <w:numPr>
          <w:ilvl w:val="2"/>
          <w:numId w:val="46"/>
        </w:numPr>
        <w:ind w:left="1287"/>
        <w:jc w:val="both"/>
        <w:rPr>
          <w:i/>
          <w:color w:val="000000"/>
          <w:sz w:val="22"/>
          <w:szCs w:val="22"/>
        </w:rPr>
      </w:pPr>
      <w:r w:rsidRPr="00AA696D">
        <w:rPr>
          <w:color w:val="000000"/>
          <w:sz w:val="22"/>
          <w:szCs w:val="22"/>
        </w:rPr>
        <w:t>ar nebuvo pasiūlytos neįprastai mažos kainos</w:t>
      </w:r>
      <w:r w:rsidR="005705AE" w:rsidRPr="00AA696D">
        <w:rPr>
          <w:color w:val="000000"/>
          <w:sz w:val="22"/>
          <w:szCs w:val="22"/>
        </w:rPr>
        <w:t>.</w:t>
      </w:r>
    </w:p>
    <w:p w14:paraId="20F6F5FC" w14:textId="4673A2FB" w:rsidR="005F4AFE" w:rsidRPr="00AA696D" w:rsidRDefault="008E3BF6" w:rsidP="00AA696D">
      <w:pPr>
        <w:numPr>
          <w:ilvl w:val="1"/>
          <w:numId w:val="46"/>
        </w:numPr>
        <w:tabs>
          <w:tab w:val="left" w:pos="0"/>
        </w:tabs>
        <w:ind w:left="567" w:hanging="567"/>
        <w:jc w:val="both"/>
        <w:rPr>
          <w:color w:val="000000"/>
          <w:sz w:val="22"/>
          <w:szCs w:val="22"/>
        </w:rPr>
      </w:pPr>
      <w:r w:rsidRPr="00AA696D">
        <w:rPr>
          <w:color w:val="000000"/>
          <w:sz w:val="22"/>
          <w:szCs w:val="22"/>
        </w:rPr>
        <w:t xml:space="preserve">Komisija priima sprendimą dėl kiekvieno pasiūlymą pateikusio </w:t>
      </w:r>
      <w:r w:rsidR="00D10335">
        <w:rPr>
          <w:color w:val="000000"/>
          <w:sz w:val="22"/>
          <w:szCs w:val="22"/>
        </w:rPr>
        <w:t>T</w:t>
      </w:r>
      <w:r w:rsidRPr="00AA696D">
        <w:rPr>
          <w:color w:val="000000"/>
          <w:sz w:val="22"/>
          <w:szCs w:val="22"/>
        </w:rPr>
        <w:t xml:space="preserve">iekėjo minimalių kvalifikacijos duomenų atitikties </w:t>
      </w:r>
      <w:r w:rsidR="00D10335">
        <w:rPr>
          <w:color w:val="000000"/>
          <w:sz w:val="22"/>
          <w:szCs w:val="22"/>
        </w:rPr>
        <w:t>K</w:t>
      </w:r>
      <w:r w:rsidRPr="00AA696D">
        <w:rPr>
          <w:color w:val="000000"/>
          <w:sz w:val="22"/>
          <w:szCs w:val="22"/>
        </w:rPr>
        <w:t>onkurso sąlygose nustatytiems reikalavimams.</w:t>
      </w:r>
      <w:r w:rsidR="00B46F63" w:rsidRPr="00AA696D">
        <w:rPr>
          <w:color w:val="000000"/>
          <w:sz w:val="22"/>
          <w:szCs w:val="22"/>
        </w:rPr>
        <w:t xml:space="preserve"> </w:t>
      </w:r>
      <w:r w:rsidR="009E67C6" w:rsidRPr="00AA696D">
        <w:rPr>
          <w:color w:val="000000"/>
          <w:sz w:val="22"/>
          <w:szCs w:val="22"/>
        </w:rPr>
        <w:t xml:space="preserve">Jeigu </w:t>
      </w:r>
      <w:r w:rsidR="00D10335">
        <w:rPr>
          <w:color w:val="000000"/>
          <w:sz w:val="22"/>
          <w:szCs w:val="22"/>
        </w:rPr>
        <w:t>T</w:t>
      </w:r>
      <w:r w:rsidR="009E67C6" w:rsidRPr="00AA696D">
        <w:rPr>
          <w:color w:val="000000"/>
          <w:sz w:val="22"/>
          <w:szCs w:val="22"/>
        </w:rPr>
        <w:t xml:space="preserve">iekėjas pateikė netikslius ar neišsamius duomenis apie savo kvalifikaciją, Komisija prašo </w:t>
      </w:r>
      <w:r w:rsidR="00D10335">
        <w:rPr>
          <w:color w:val="000000"/>
          <w:sz w:val="22"/>
          <w:szCs w:val="22"/>
        </w:rPr>
        <w:t>T</w:t>
      </w:r>
      <w:r w:rsidR="009E67C6" w:rsidRPr="00AA696D">
        <w:rPr>
          <w:color w:val="000000"/>
          <w:sz w:val="22"/>
          <w:szCs w:val="22"/>
        </w:rPr>
        <w:t>iekėją šiuos duomenis papildyti arba paaiškinti per protingą terminą</w:t>
      </w:r>
      <w:r w:rsidR="00582CEA" w:rsidRPr="00AA696D">
        <w:rPr>
          <w:color w:val="000000"/>
          <w:sz w:val="22"/>
          <w:szCs w:val="22"/>
        </w:rPr>
        <w:t xml:space="preserve">, kuris negali būti trumpesnis nei </w:t>
      </w:r>
      <w:r w:rsidR="00361CB8" w:rsidRPr="00AA696D">
        <w:rPr>
          <w:color w:val="000000"/>
          <w:sz w:val="22"/>
          <w:szCs w:val="22"/>
        </w:rPr>
        <w:t>3</w:t>
      </w:r>
      <w:r w:rsidR="00582CEA" w:rsidRPr="00AA696D">
        <w:rPr>
          <w:color w:val="000000"/>
          <w:sz w:val="22"/>
          <w:szCs w:val="22"/>
        </w:rPr>
        <w:t xml:space="preserve"> darbo dienos</w:t>
      </w:r>
      <w:r w:rsidR="009E67C6" w:rsidRPr="00AA696D">
        <w:rPr>
          <w:color w:val="000000"/>
          <w:sz w:val="22"/>
          <w:szCs w:val="22"/>
        </w:rPr>
        <w:t>.</w:t>
      </w:r>
      <w:r w:rsidRPr="00AA696D">
        <w:rPr>
          <w:color w:val="000000"/>
          <w:sz w:val="22"/>
          <w:szCs w:val="22"/>
        </w:rPr>
        <w:t xml:space="preserve"> Teisę dalyvauti tolesnėse </w:t>
      </w:r>
      <w:r w:rsidR="00D10335">
        <w:rPr>
          <w:color w:val="000000"/>
          <w:sz w:val="22"/>
          <w:szCs w:val="22"/>
        </w:rPr>
        <w:t>P</w:t>
      </w:r>
      <w:r w:rsidRPr="00AA696D">
        <w:rPr>
          <w:color w:val="000000"/>
          <w:sz w:val="22"/>
          <w:szCs w:val="22"/>
        </w:rPr>
        <w:t xml:space="preserve">irkimo procedūrose turi tik tie </w:t>
      </w:r>
      <w:r w:rsidR="00D10335">
        <w:rPr>
          <w:color w:val="000000"/>
          <w:sz w:val="22"/>
          <w:szCs w:val="22"/>
        </w:rPr>
        <w:t>T</w:t>
      </w:r>
      <w:r w:rsidRPr="00AA696D">
        <w:rPr>
          <w:color w:val="000000"/>
          <w:sz w:val="22"/>
          <w:szCs w:val="22"/>
        </w:rPr>
        <w:t xml:space="preserve">iekėjai, kurių kvalifikacijos duomenys atitinka </w:t>
      </w:r>
      <w:r w:rsidR="00D10335">
        <w:rPr>
          <w:color w:val="000000"/>
          <w:sz w:val="22"/>
          <w:szCs w:val="22"/>
        </w:rPr>
        <w:t>P</w:t>
      </w:r>
      <w:r w:rsidR="006679D8" w:rsidRPr="00AA696D">
        <w:rPr>
          <w:color w:val="000000"/>
          <w:sz w:val="22"/>
          <w:szCs w:val="22"/>
        </w:rPr>
        <w:t xml:space="preserve">irkėjo </w:t>
      </w:r>
      <w:r w:rsidRPr="00AA696D">
        <w:rPr>
          <w:color w:val="000000"/>
          <w:sz w:val="22"/>
          <w:szCs w:val="22"/>
        </w:rPr>
        <w:t>keliamus reikalavimus.</w:t>
      </w:r>
    </w:p>
    <w:p w14:paraId="3D479AB7" w14:textId="5E5CB799" w:rsidR="005F4AFE" w:rsidRPr="00AA696D" w:rsidRDefault="008E3BF6" w:rsidP="00AA696D">
      <w:pPr>
        <w:numPr>
          <w:ilvl w:val="1"/>
          <w:numId w:val="46"/>
        </w:numPr>
        <w:tabs>
          <w:tab w:val="left" w:pos="0"/>
        </w:tabs>
        <w:ind w:left="567" w:hanging="567"/>
        <w:jc w:val="both"/>
        <w:rPr>
          <w:color w:val="000000"/>
          <w:sz w:val="22"/>
          <w:szCs w:val="22"/>
        </w:rPr>
      </w:pPr>
      <w:bookmarkStart w:id="23" w:name="_Toc225657498"/>
      <w:bookmarkStart w:id="24" w:name="_Toc225657655"/>
      <w:r w:rsidRPr="00AA696D">
        <w:rPr>
          <w:color w:val="000000"/>
          <w:sz w:val="22"/>
          <w:szCs w:val="22"/>
        </w:rPr>
        <w:t>Iškilus klausimams dėl pasiūlymų turinio ir Komisijai raštu paprašius</w:t>
      </w:r>
      <w:r w:rsidR="00032F04" w:rsidRPr="00AA696D">
        <w:rPr>
          <w:color w:val="000000"/>
          <w:sz w:val="22"/>
          <w:szCs w:val="22"/>
        </w:rPr>
        <w:t xml:space="preserve"> šiuos duomenis paaiškinti arba patikslinti</w:t>
      </w:r>
      <w:r w:rsidRPr="00AA696D">
        <w:rPr>
          <w:color w:val="000000"/>
          <w:sz w:val="22"/>
          <w:szCs w:val="22"/>
        </w:rPr>
        <w:t xml:space="preserve">, </w:t>
      </w:r>
      <w:r w:rsidR="00D10335">
        <w:rPr>
          <w:color w:val="000000"/>
          <w:sz w:val="22"/>
          <w:szCs w:val="22"/>
        </w:rPr>
        <w:t>T</w:t>
      </w:r>
      <w:r w:rsidRPr="00AA696D">
        <w:rPr>
          <w:color w:val="000000"/>
          <w:sz w:val="22"/>
          <w:szCs w:val="22"/>
        </w:rPr>
        <w:t xml:space="preserve">iekėjai privalo per Komisijos nurodytą </w:t>
      </w:r>
      <w:r w:rsidR="00032F04" w:rsidRPr="00AA696D">
        <w:rPr>
          <w:color w:val="000000"/>
          <w:sz w:val="22"/>
          <w:szCs w:val="22"/>
        </w:rPr>
        <w:t xml:space="preserve">protingą </w:t>
      </w:r>
      <w:r w:rsidRPr="00AA696D">
        <w:rPr>
          <w:color w:val="000000"/>
          <w:sz w:val="22"/>
          <w:szCs w:val="22"/>
        </w:rPr>
        <w:t>terminą</w:t>
      </w:r>
      <w:r w:rsidR="00032F04" w:rsidRPr="00AA696D">
        <w:rPr>
          <w:color w:val="000000"/>
          <w:sz w:val="22"/>
          <w:szCs w:val="22"/>
        </w:rPr>
        <w:t xml:space="preserve">, kuris negali būti trumpesnis nei </w:t>
      </w:r>
      <w:r w:rsidR="00361CB8" w:rsidRPr="00AA696D">
        <w:rPr>
          <w:color w:val="000000"/>
          <w:sz w:val="22"/>
          <w:szCs w:val="22"/>
        </w:rPr>
        <w:t>3</w:t>
      </w:r>
      <w:r w:rsidR="00032F04" w:rsidRPr="00AA696D">
        <w:rPr>
          <w:color w:val="000000"/>
          <w:sz w:val="22"/>
          <w:szCs w:val="22"/>
        </w:rPr>
        <w:t xml:space="preserve"> darbo dienos,</w:t>
      </w:r>
      <w:r w:rsidRPr="00AA696D">
        <w:rPr>
          <w:color w:val="000000"/>
          <w:sz w:val="22"/>
          <w:szCs w:val="22"/>
        </w:rPr>
        <w:t xml:space="preserve"> pateikti raštu papildomus paaiškinimus nekeisdami pasiūlymo esmės.</w:t>
      </w:r>
      <w:bookmarkEnd w:id="23"/>
      <w:bookmarkEnd w:id="24"/>
      <w:r w:rsidRPr="00AA696D">
        <w:rPr>
          <w:color w:val="000000"/>
          <w:sz w:val="22"/>
          <w:szCs w:val="22"/>
        </w:rPr>
        <w:t xml:space="preserve"> </w:t>
      </w:r>
    </w:p>
    <w:p w14:paraId="7F0733F8" w14:textId="7536329C" w:rsidR="005F4AFE" w:rsidRPr="00AA696D" w:rsidRDefault="008E3BF6" w:rsidP="00AA696D">
      <w:pPr>
        <w:numPr>
          <w:ilvl w:val="1"/>
          <w:numId w:val="46"/>
        </w:numPr>
        <w:tabs>
          <w:tab w:val="left" w:pos="0"/>
        </w:tabs>
        <w:ind w:left="567" w:hanging="567"/>
        <w:jc w:val="both"/>
        <w:rPr>
          <w:color w:val="000000"/>
          <w:sz w:val="22"/>
          <w:szCs w:val="22"/>
        </w:rPr>
      </w:pPr>
      <w:r w:rsidRPr="00AA696D">
        <w:rPr>
          <w:color w:val="000000"/>
          <w:sz w:val="22"/>
          <w:szCs w:val="22"/>
        </w:rPr>
        <w:t xml:space="preserve">Jeigu pateiktame pasiūlyme Komisija randa pasiūlyme nurodytos kainos apskaičiavimo klaidų, ji privalo raštu paprašyti </w:t>
      </w:r>
      <w:r w:rsidR="00D10335">
        <w:rPr>
          <w:color w:val="000000"/>
          <w:sz w:val="22"/>
          <w:szCs w:val="22"/>
        </w:rPr>
        <w:t>T</w:t>
      </w:r>
      <w:r w:rsidRPr="00AA696D">
        <w:rPr>
          <w:color w:val="000000"/>
          <w:sz w:val="22"/>
          <w:szCs w:val="22"/>
        </w:rPr>
        <w:t>iekėjų per jos nurodytą</w:t>
      </w:r>
      <w:r w:rsidR="00361CB8" w:rsidRPr="00AA696D">
        <w:rPr>
          <w:color w:val="000000"/>
          <w:sz w:val="22"/>
          <w:szCs w:val="22"/>
        </w:rPr>
        <w:t xml:space="preserve"> protingą</w:t>
      </w:r>
      <w:r w:rsidRPr="00AA696D">
        <w:rPr>
          <w:color w:val="000000"/>
          <w:sz w:val="22"/>
          <w:szCs w:val="22"/>
        </w:rPr>
        <w:t xml:space="preserve"> terminą ištaisyti pasiūlyme pastebėtas aritmetines klaidas, nekeičiant vokų su pasiūlymais atplėšimo posėdžio metu paskelbtos kainos. Taisydamas pasiūlyme nurodytas aritmetines klaidas, </w:t>
      </w:r>
      <w:r w:rsidR="00D10335">
        <w:rPr>
          <w:color w:val="000000"/>
          <w:sz w:val="22"/>
          <w:szCs w:val="22"/>
        </w:rPr>
        <w:t>T</w:t>
      </w:r>
      <w:r w:rsidRPr="00AA696D">
        <w:rPr>
          <w:color w:val="000000"/>
          <w:sz w:val="22"/>
          <w:szCs w:val="22"/>
        </w:rPr>
        <w:t>iekėjas neturi teisės atsisakyti kainos sudedamųjų dalių arba papildyti kainą naujomis dalimis.</w:t>
      </w:r>
    </w:p>
    <w:p w14:paraId="5261BAF6" w14:textId="5E263C1A" w:rsidR="003D4BE1" w:rsidRPr="00AA696D" w:rsidRDefault="008E3BF6" w:rsidP="00AA696D">
      <w:pPr>
        <w:numPr>
          <w:ilvl w:val="1"/>
          <w:numId w:val="46"/>
        </w:numPr>
        <w:tabs>
          <w:tab w:val="left" w:pos="0"/>
        </w:tabs>
        <w:ind w:left="567" w:hanging="567"/>
        <w:jc w:val="both"/>
        <w:rPr>
          <w:color w:val="000000"/>
          <w:sz w:val="22"/>
          <w:szCs w:val="22"/>
        </w:rPr>
      </w:pPr>
      <w:r w:rsidRPr="00AA696D">
        <w:rPr>
          <w:color w:val="000000"/>
          <w:sz w:val="22"/>
          <w:szCs w:val="22"/>
        </w:rPr>
        <w:t xml:space="preserve">Kai pateiktame pasiūlyme nurodoma neįprastai maža kaina, Komisija turi teisę, </w:t>
      </w:r>
      <w:r w:rsidR="00C96212" w:rsidRPr="00AA696D">
        <w:rPr>
          <w:color w:val="000000"/>
          <w:sz w:val="22"/>
          <w:szCs w:val="22"/>
        </w:rPr>
        <w:t xml:space="preserve">o ketindama atmesti pasiūlymą – </w:t>
      </w:r>
      <w:r w:rsidRPr="00AA696D">
        <w:rPr>
          <w:color w:val="000000"/>
          <w:sz w:val="22"/>
          <w:szCs w:val="22"/>
        </w:rPr>
        <w:t xml:space="preserve">privalo </w:t>
      </w:r>
      <w:r w:rsidR="00D10335">
        <w:rPr>
          <w:color w:val="000000"/>
          <w:sz w:val="22"/>
          <w:szCs w:val="22"/>
        </w:rPr>
        <w:t>T</w:t>
      </w:r>
      <w:r w:rsidRPr="00AA696D">
        <w:rPr>
          <w:color w:val="000000"/>
          <w:sz w:val="22"/>
          <w:szCs w:val="22"/>
        </w:rPr>
        <w:t>iekėjo raštu paprašyti per Komisijos nurodytą</w:t>
      </w:r>
      <w:r w:rsidR="009D0D79" w:rsidRPr="00AA696D">
        <w:rPr>
          <w:color w:val="000000"/>
          <w:sz w:val="22"/>
          <w:szCs w:val="22"/>
        </w:rPr>
        <w:t xml:space="preserve"> protingą</w:t>
      </w:r>
      <w:r w:rsidRPr="00AA696D">
        <w:rPr>
          <w:color w:val="000000"/>
          <w:sz w:val="22"/>
          <w:szCs w:val="22"/>
        </w:rPr>
        <w:t xml:space="preserve"> terminą pateikti neįprastai mažos pasiūlymo kainos pagrindimą, įskaitant ir detalų ka</w:t>
      </w:r>
      <w:r w:rsidR="00C96212" w:rsidRPr="00AA696D">
        <w:rPr>
          <w:color w:val="000000"/>
          <w:sz w:val="22"/>
          <w:szCs w:val="22"/>
        </w:rPr>
        <w:t>inų sudėtinių dalių pagrindimą.</w:t>
      </w:r>
      <w:r w:rsidR="003D4BE1" w:rsidRPr="00AA696D">
        <w:rPr>
          <w:color w:val="000000"/>
          <w:sz w:val="22"/>
          <w:szCs w:val="22"/>
        </w:rPr>
        <w:t xml:space="preserve"> Neįprastai maža kaina laikoma </w:t>
      </w:r>
      <w:r w:rsidR="00D10335">
        <w:rPr>
          <w:color w:val="000000"/>
          <w:sz w:val="22"/>
          <w:szCs w:val="22"/>
        </w:rPr>
        <w:t>T</w:t>
      </w:r>
      <w:r w:rsidR="003D4BE1" w:rsidRPr="00AA696D">
        <w:rPr>
          <w:color w:val="000000"/>
          <w:sz w:val="22"/>
          <w:szCs w:val="22"/>
        </w:rPr>
        <w:t xml:space="preserve">iekėjo pasiūlyta kaina, kuri daugiau nei 30% (įskaitytinai) mažesnė visų </w:t>
      </w:r>
      <w:r w:rsidR="00D10335">
        <w:rPr>
          <w:color w:val="000000"/>
          <w:sz w:val="22"/>
          <w:szCs w:val="22"/>
        </w:rPr>
        <w:t>T</w:t>
      </w:r>
      <w:r w:rsidR="003D4BE1" w:rsidRPr="00AA696D">
        <w:rPr>
          <w:color w:val="000000"/>
          <w:sz w:val="22"/>
          <w:szCs w:val="22"/>
        </w:rPr>
        <w:t xml:space="preserve">iekėjų pasiūlytų kainų aritmetinio vidurkio. </w:t>
      </w:r>
    </w:p>
    <w:p w14:paraId="0A4E519A" w14:textId="77777777" w:rsidR="005F4AFE" w:rsidRPr="00AA696D" w:rsidRDefault="008E3BF6" w:rsidP="00AA696D">
      <w:pPr>
        <w:numPr>
          <w:ilvl w:val="1"/>
          <w:numId w:val="46"/>
        </w:numPr>
        <w:tabs>
          <w:tab w:val="left" w:pos="0"/>
        </w:tabs>
        <w:ind w:left="567" w:hanging="567"/>
        <w:jc w:val="both"/>
        <w:rPr>
          <w:color w:val="000000"/>
          <w:sz w:val="22"/>
          <w:szCs w:val="22"/>
        </w:rPr>
      </w:pPr>
      <w:r w:rsidRPr="00AA696D">
        <w:rPr>
          <w:color w:val="000000"/>
          <w:sz w:val="22"/>
          <w:szCs w:val="22"/>
        </w:rPr>
        <w:t xml:space="preserve">Pasiūlymuose nurodytos kainos bus vertinamos </w:t>
      </w:r>
      <w:r w:rsidR="003C4BB7" w:rsidRPr="00AA696D">
        <w:rPr>
          <w:color w:val="000000"/>
          <w:sz w:val="22"/>
          <w:szCs w:val="22"/>
        </w:rPr>
        <w:t>eurais</w:t>
      </w:r>
      <w:r w:rsidR="003D4BE1" w:rsidRPr="00AA696D">
        <w:rPr>
          <w:color w:val="000000"/>
          <w:sz w:val="22"/>
          <w:szCs w:val="22"/>
        </w:rPr>
        <w:t xml:space="preserve"> be PVM.</w:t>
      </w:r>
    </w:p>
    <w:p w14:paraId="799D3970" w14:textId="77777777" w:rsidR="003F3837" w:rsidRPr="00AA696D" w:rsidRDefault="001B6CB3" w:rsidP="00AA696D">
      <w:pPr>
        <w:numPr>
          <w:ilvl w:val="1"/>
          <w:numId w:val="46"/>
        </w:numPr>
        <w:tabs>
          <w:tab w:val="left" w:pos="0"/>
        </w:tabs>
        <w:ind w:left="567" w:hanging="567"/>
        <w:jc w:val="both"/>
        <w:rPr>
          <w:color w:val="000000"/>
          <w:sz w:val="22"/>
          <w:szCs w:val="22"/>
        </w:rPr>
      </w:pPr>
      <w:r w:rsidRPr="00AA696D">
        <w:rPr>
          <w:color w:val="000000"/>
          <w:sz w:val="22"/>
          <w:szCs w:val="22"/>
        </w:rPr>
        <w:t>Pirkėjo</w:t>
      </w:r>
      <w:r w:rsidR="008E3BF6" w:rsidRPr="00AA696D">
        <w:rPr>
          <w:color w:val="000000"/>
          <w:sz w:val="22"/>
          <w:szCs w:val="22"/>
        </w:rPr>
        <w:t xml:space="preserve"> neatmesti pasiūlymai vertinami pa</w:t>
      </w:r>
      <w:r w:rsidR="00893FDE" w:rsidRPr="00AA696D">
        <w:rPr>
          <w:color w:val="000000"/>
          <w:sz w:val="22"/>
          <w:szCs w:val="22"/>
        </w:rPr>
        <w:t xml:space="preserve">gal </w:t>
      </w:r>
      <w:r w:rsidR="008E3BF6" w:rsidRPr="00AA696D">
        <w:rPr>
          <w:color w:val="000000"/>
          <w:sz w:val="22"/>
          <w:szCs w:val="22"/>
        </w:rPr>
        <w:t>ekonomiškai naudingiausio pasiūlymo vertinimo kriterijų.</w:t>
      </w:r>
      <w:r w:rsidR="00C96212" w:rsidRPr="00AA696D">
        <w:rPr>
          <w:color w:val="000000"/>
          <w:sz w:val="22"/>
          <w:szCs w:val="22"/>
        </w:rPr>
        <w:t xml:space="preserve"> </w:t>
      </w:r>
    </w:p>
    <w:p w14:paraId="1FB17C3E" w14:textId="77777777" w:rsidR="007D731F" w:rsidRPr="00AA696D" w:rsidRDefault="003F3837" w:rsidP="00AA696D">
      <w:pPr>
        <w:numPr>
          <w:ilvl w:val="1"/>
          <w:numId w:val="46"/>
        </w:numPr>
        <w:ind w:left="567" w:hanging="567"/>
        <w:jc w:val="both"/>
        <w:rPr>
          <w:color w:val="000000"/>
          <w:sz w:val="22"/>
          <w:szCs w:val="22"/>
          <w:lang w:eastAsia="en-GB"/>
        </w:rPr>
      </w:pPr>
      <w:r w:rsidRPr="00AA696D">
        <w:rPr>
          <w:color w:val="000000"/>
          <w:sz w:val="22"/>
          <w:szCs w:val="22"/>
          <w:lang w:eastAsia="lt-LT"/>
        </w:rPr>
        <w:t xml:space="preserve">Ekonomiškai naudingiausio pasiūlymo vertinimo kriterijų lyginamasis svoris nustatomas kainos lyginamojo svorio (X) ir kitų kriterijų lyginamųjų svorių (Y), išreikštų balų intervalų viršutinių ribų suma. Atsižvelgiant į tai, kad perkama prekė – </w:t>
      </w:r>
      <w:r w:rsidRPr="00AA696D">
        <w:rPr>
          <w:color w:val="000000"/>
          <w:sz w:val="22"/>
          <w:szCs w:val="22"/>
        </w:rPr>
        <w:t xml:space="preserve">saulės fotoelektrinės įranga (įskaitant montavimo darbus) – turi dirbti efektyviai, įranga turi būti kokybiška ir ilgaamžė, </w:t>
      </w:r>
      <w:r w:rsidR="007D731F" w:rsidRPr="00AA696D">
        <w:rPr>
          <w:color w:val="000000"/>
          <w:sz w:val="22"/>
          <w:szCs w:val="22"/>
        </w:rPr>
        <w:t xml:space="preserve">todėl </w:t>
      </w:r>
      <w:r w:rsidRPr="00AA696D">
        <w:rPr>
          <w:color w:val="000000"/>
          <w:sz w:val="22"/>
          <w:szCs w:val="22"/>
        </w:rPr>
        <w:t xml:space="preserve">kainos lyginamasis svoris sudaro </w:t>
      </w:r>
      <w:r w:rsidR="00A30915" w:rsidRPr="00AA696D">
        <w:rPr>
          <w:color w:val="000000"/>
          <w:sz w:val="22"/>
          <w:szCs w:val="22"/>
        </w:rPr>
        <w:t>3</w:t>
      </w:r>
      <w:r w:rsidRPr="00AA696D">
        <w:rPr>
          <w:color w:val="000000"/>
          <w:sz w:val="22"/>
          <w:szCs w:val="22"/>
        </w:rPr>
        <w:t xml:space="preserve">0 balų, kur maksimalų </w:t>
      </w:r>
      <w:r w:rsidR="00BC3A64" w:rsidRPr="00AA696D">
        <w:rPr>
          <w:color w:val="000000"/>
          <w:sz w:val="22"/>
          <w:szCs w:val="22"/>
        </w:rPr>
        <w:t>30</w:t>
      </w:r>
      <w:r w:rsidRPr="00AA696D">
        <w:rPr>
          <w:color w:val="000000"/>
          <w:sz w:val="22"/>
          <w:szCs w:val="22"/>
        </w:rPr>
        <w:t xml:space="preserve"> balų kiekį gauna mažiausią kainą pasiūlęs tiekėjas</w:t>
      </w:r>
      <w:r w:rsidR="007D731F" w:rsidRPr="00AA696D">
        <w:rPr>
          <w:color w:val="000000"/>
          <w:sz w:val="22"/>
          <w:szCs w:val="22"/>
        </w:rPr>
        <w:t>.</w:t>
      </w:r>
      <w:r w:rsidR="00FD337C" w:rsidRPr="00AA696D">
        <w:rPr>
          <w:color w:val="000000"/>
          <w:sz w:val="22"/>
          <w:szCs w:val="22"/>
        </w:rPr>
        <w:t xml:space="preserve"> </w:t>
      </w:r>
      <w:r w:rsidR="00FD337C" w:rsidRPr="00AA696D">
        <w:rPr>
          <w:color w:val="000000"/>
          <w:sz w:val="22"/>
          <w:szCs w:val="22"/>
          <w:lang w:eastAsia="lt-LT"/>
        </w:rPr>
        <w:t xml:space="preserve">Pasiūlymo kainos (X) balai apskaičiuojami mažiausios pasiūlytos kainos </w:t>
      </w:r>
      <w:r w:rsidRPr="00AA696D">
        <w:rPr>
          <w:color w:val="000000"/>
          <w:sz w:val="22"/>
          <w:szCs w:val="22"/>
          <w:lang w:eastAsia="lt-LT"/>
        </w:rPr>
        <w:t xml:space="preserve"> </w:t>
      </w:r>
      <w:r w:rsidR="00FD337C" w:rsidRPr="00AA696D">
        <w:rPr>
          <w:color w:val="000000"/>
          <w:sz w:val="22"/>
          <w:szCs w:val="22"/>
          <w:lang w:eastAsia="lt-LT"/>
        </w:rPr>
        <w:t>(</w:t>
      </w:r>
      <w:proofErr w:type="spellStart"/>
      <w:r w:rsidR="00FD337C" w:rsidRPr="00AA696D">
        <w:rPr>
          <w:color w:val="000000"/>
          <w:sz w:val="22"/>
          <w:szCs w:val="22"/>
          <w:lang w:eastAsia="lt-LT"/>
        </w:rPr>
        <w:t>Cmin</w:t>
      </w:r>
      <w:proofErr w:type="spellEnd"/>
      <w:r w:rsidR="00FD337C" w:rsidRPr="00AA696D">
        <w:rPr>
          <w:color w:val="000000"/>
          <w:sz w:val="22"/>
          <w:szCs w:val="22"/>
          <w:lang w:eastAsia="lt-LT"/>
        </w:rPr>
        <w:t>) ir vertinamo pasiūlymo kainos (</w:t>
      </w:r>
      <w:proofErr w:type="spellStart"/>
      <w:r w:rsidR="00FD337C" w:rsidRPr="00AA696D">
        <w:rPr>
          <w:color w:val="000000"/>
          <w:sz w:val="22"/>
          <w:szCs w:val="22"/>
          <w:lang w:eastAsia="lt-LT"/>
        </w:rPr>
        <w:t>Cp</w:t>
      </w:r>
      <w:proofErr w:type="spellEnd"/>
      <w:r w:rsidR="00FD337C" w:rsidRPr="00AA696D">
        <w:rPr>
          <w:color w:val="000000"/>
          <w:sz w:val="22"/>
          <w:szCs w:val="22"/>
          <w:lang w:eastAsia="lt-LT"/>
        </w:rPr>
        <w:t>) santykį padauginant iš kainos lyginamojo svorio 30:</w:t>
      </w:r>
      <w:r w:rsidR="007D731F" w:rsidRPr="00AA696D">
        <w:rPr>
          <w:color w:val="000000"/>
          <w:sz w:val="22"/>
          <w:szCs w:val="22"/>
          <w:lang w:eastAsia="lt-LT"/>
        </w:rPr>
        <w:t xml:space="preserve"> </w:t>
      </w:r>
      <w:r w:rsidR="00FD337C" w:rsidRPr="00AA696D">
        <w:rPr>
          <w:i/>
          <w:iCs/>
          <w:color w:val="000000"/>
          <w:sz w:val="22"/>
          <w:szCs w:val="22"/>
          <w:lang w:eastAsia="lt-LT"/>
        </w:rPr>
        <w:t xml:space="preserve">X = 30 * </w:t>
      </w:r>
      <w:proofErr w:type="spellStart"/>
      <w:r w:rsidR="00FD337C" w:rsidRPr="00AA696D">
        <w:rPr>
          <w:i/>
          <w:iCs/>
          <w:color w:val="000000"/>
          <w:sz w:val="22"/>
          <w:szCs w:val="22"/>
          <w:lang w:eastAsia="lt-LT"/>
        </w:rPr>
        <w:t>C</w:t>
      </w:r>
      <w:r w:rsidR="00FD337C" w:rsidRPr="00AA696D">
        <w:rPr>
          <w:i/>
          <w:iCs/>
          <w:color w:val="000000"/>
          <w:sz w:val="22"/>
          <w:szCs w:val="22"/>
          <w:vertAlign w:val="subscript"/>
          <w:lang w:eastAsia="lt-LT"/>
        </w:rPr>
        <w:t>min</w:t>
      </w:r>
      <w:proofErr w:type="spellEnd"/>
      <w:r w:rsidR="00FD337C" w:rsidRPr="00AA696D">
        <w:rPr>
          <w:i/>
          <w:iCs/>
          <w:color w:val="000000"/>
          <w:sz w:val="22"/>
          <w:szCs w:val="22"/>
          <w:lang w:eastAsia="lt-LT"/>
        </w:rPr>
        <w:t>/</w:t>
      </w:r>
      <w:proofErr w:type="spellStart"/>
      <w:r w:rsidR="00FD337C" w:rsidRPr="00AA696D">
        <w:rPr>
          <w:i/>
          <w:iCs/>
          <w:color w:val="000000"/>
          <w:sz w:val="22"/>
          <w:szCs w:val="22"/>
          <w:lang w:eastAsia="lt-LT"/>
        </w:rPr>
        <w:t>C</w:t>
      </w:r>
      <w:r w:rsidR="00FD337C" w:rsidRPr="00AA696D">
        <w:rPr>
          <w:i/>
          <w:iCs/>
          <w:color w:val="000000"/>
          <w:sz w:val="22"/>
          <w:szCs w:val="22"/>
          <w:vertAlign w:val="subscript"/>
          <w:lang w:eastAsia="lt-LT"/>
        </w:rPr>
        <w:t>p</w:t>
      </w:r>
      <w:proofErr w:type="spellEnd"/>
      <w:r w:rsidR="00FD337C" w:rsidRPr="00AA696D">
        <w:rPr>
          <w:color w:val="000000"/>
          <w:sz w:val="22"/>
          <w:szCs w:val="22"/>
          <w:lang w:eastAsia="lt-LT"/>
        </w:rPr>
        <w:t>.</w:t>
      </w:r>
      <w:r w:rsidR="00FD337C" w:rsidRPr="00AA696D">
        <w:rPr>
          <w:color w:val="000000"/>
          <w:sz w:val="22"/>
          <w:szCs w:val="22"/>
          <w:lang w:eastAsia="en-GB"/>
        </w:rPr>
        <w:t xml:space="preserve"> </w:t>
      </w:r>
    </w:p>
    <w:p w14:paraId="29337F2B" w14:textId="1BCA84E3" w:rsidR="003F3837" w:rsidRPr="00AA696D" w:rsidRDefault="003F3837" w:rsidP="001C38C5">
      <w:pPr>
        <w:ind w:left="573" w:hanging="6"/>
        <w:jc w:val="both"/>
        <w:rPr>
          <w:color w:val="000000"/>
          <w:sz w:val="22"/>
          <w:szCs w:val="22"/>
          <w:lang w:eastAsia="lt-LT"/>
        </w:rPr>
      </w:pPr>
      <w:r w:rsidRPr="00AA696D">
        <w:rPr>
          <w:color w:val="000000"/>
          <w:sz w:val="22"/>
          <w:szCs w:val="22"/>
        </w:rPr>
        <w:t xml:space="preserve">Prioritetas teikiamas įrangos patikimumui, efektyvumui ir ilgaamžiškumui bei jos pasirinkimo ir sumontavimo pagrįstumui, siekiant gauti maksimalų galimą elektros gamybos efektą. </w:t>
      </w:r>
      <w:r w:rsidRPr="00AA696D">
        <w:rPr>
          <w:color w:val="000000"/>
          <w:sz w:val="22"/>
          <w:szCs w:val="22"/>
          <w:lang w:eastAsia="lt-LT"/>
        </w:rPr>
        <w:t>Maksimalus galimas balų skaičius 100:</w:t>
      </w:r>
    </w:p>
    <w:p w14:paraId="37A2567C" w14:textId="77777777" w:rsidR="003F3837" w:rsidRPr="00AA696D" w:rsidRDefault="003F3837" w:rsidP="003F3837">
      <w:pPr>
        <w:shd w:val="clear" w:color="auto" w:fill="FFFFFF"/>
        <w:jc w:val="center"/>
        <w:rPr>
          <w:color w:val="000000"/>
          <w:sz w:val="22"/>
          <w:szCs w:val="22"/>
          <w:lang w:eastAsia="lt-LT"/>
        </w:rPr>
      </w:pPr>
      <w:r w:rsidRPr="00AA696D">
        <w:rPr>
          <w:color w:val="000000"/>
          <w:sz w:val="22"/>
          <w:szCs w:val="22"/>
          <w:lang w:eastAsia="lt-LT"/>
        </w:rPr>
        <w:t>X + ΣY</w:t>
      </w:r>
      <w:r w:rsidRPr="00AA696D">
        <w:rPr>
          <w:color w:val="000000"/>
          <w:sz w:val="22"/>
          <w:szCs w:val="22"/>
          <w:vertAlign w:val="subscript"/>
          <w:lang w:eastAsia="lt-LT"/>
        </w:rPr>
        <w:t>(A+B+C+D)</w:t>
      </w:r>
      <w:r w:rsidRPr="00AA696D">
        <w:rPr>
          <w:color w:val="000000"/>
          <w:sz w:val="22"/>
          <w:szCs w:val="22"/>
          <w:lang w:eastAsia="lt-LT"/>
        </w:rPr>
        <w:t> = 100.</w:t>
      </w:r>
    </w:p>
    <w:p w14:paraId="69DC9FEC" w14:textId="77777777" w:rsidR="00501F32" w:rsidRPr="003D1B0F" w:rsidRDefault="00501F32" w:rsidP="003F3837">
      <w:pPr>
        <w:shd w:val="clear" w:color="auto" w:fill="FFFFFF"/>
        <w:jc w:val="center"/>
        <w:rPr>
          <w:color w:val="000000"/>
          <w:szCs w:val="24"/>
          <w:lang w:eastAsia="lt-LT"/>
        </w:rPr>
      </w:pPr>
    </w:p>
    <w:p w14:paraId="4FF00882" w14:textId="0D124E4F" w:rsidR="00501F32" w:rsidRPr="00AA696D" w:rsidRDefault="00501F32" w:rsidP="00AA696D">
      <w:pPr>
        <w:numPr>
          <w:ilvl w:val="1"/>
          <w:numId w:val="46"/>
        </w:numPr>
        <w:ind w:left="567" w:hanging="567"/>
        <w:jc w:val="both"/>
        <w:rPr>
          <w:color w:val="000000"/>
          <w:sz w:val="22"/>
          <w:szCs w:val="22"/>
        </w:rPr>
      </w:pPr>
      <w:r w:rsidRPr="00AA696D">
        <w:rPr>
          <w:color w:val="000000"/>
          <w:sz w:val="22"/>
          <w:szCs w:val="22"/>
        </w:rPr>
        <w:t>Pasiūlymų vertinimo kriterijai:</w:t>
      </w:r>
    </w:p>
    <w:p w14:paraId="7CFBFAEB" w14:textId="77777777" w:rsidR="00B328ED" w:rsidRPr="003D1B0F" w:rsidRDefault="00B328ED" w:rsidP="00B328ED">
      <w:pPr>
        <w:jc w:val="both"/>
        <w:rPr>
          <w:color w:val="000000"/>
          <w:szCs w:val="24"/>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3148"/>
        <w:gridCol w:w="1000"/>
        <w:gridCol w:w="1984"/>
        <w:gridCol w:w="2552"/>
      </w:tblGrid>
      <w:tr w:rsidR="00B328ED" w:rsidRPr="003D1B0F" w14:paraId="3DBA7CB3" w14:textId="77777777" w:rsidTr="00650555">
        <w:trPr>
          <w:cantSplit/>
          <w:tblHeader/>
        </w:trPr>
        <w:tc>
          <w:tcPr>
            <w:tcW w:w="481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9D5F797" w14:textId="77777777" w:rsidR="00B328ED" w:rsidRPr="003D1B0F" w:rsidRDefault="00B328ED" w:rsidP="00B87ECC">
            <w:pPr>
              <w:ind w:right="-456" w:firstLine="851"/>
              <w:jc w:val="both"/>
              <w:rPr>
                <w:b/>
                <w:color w:val="000000"/>
                <w:sz w:val="20"/>
                <w:szCs w:val="24"/>
              </w:rPr>
            </w:pPr>
            <w:r w:rsidRPr="003D1B0F">
              <w:rPr>
                <w:b/>
                <w:color w:val="000000"/>
                <w:sz w:val="20"/>
                <w:szCs w:val="24"/>
              </w:rPr>
              <w:lastRenderedPageBreak/>
              <w:t>Vertinimo kriterijai</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50883D30" w14:textId="77777777" w:rsidR="00B328ED" w:rsidRPr="003D1B0F" w:rsidRDefault="00B328ED" w:rsidP="00B87ECC">
            <w:pPr>
              <w:rPr>
                <w:b/>
                <w:color w:val="000000"/>
                <w:sz w:val="20"/>
                <w:szCs w:val="24"/>
              </w:rPr>
            </w:pPr>
            <w:r w:rsidRPr="003D1B0F">
              <w:rPr>
                <w:b/>
                <w:color w:val="000000"/>
                <w:sz w:val="20"/>
                <w:szCs w:val="24"/>
              </w:rPr>
              <w:t>Funkcinio parametro lyginamasis svoris</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15A03268" w14:textId="77777777" w:rsidR="00B328ED" w:rsidRPr="003D1B0F" w:rsidRDefault="00B328ED" w:rsidP="00B87ECC">
            <w:pPr>
              <w:rPr>
                <w:b/>
                <w:color w:val="000000"/>
                <w:sz w:val="20"/>
                <w:szCs w:val="24"/>
              </w:rPr>
            </w:pPr>
            <w:r w:rsidRPr="003D1B0F">
              <w:rPr>
                <w:b/>
                <w:color w:val="000000"/>
                <w:sz w:val="20"/>
                <w:szCs w:val="24"/>
              </w:rPr>
              <w:t>Lyginamasis svoris ekonominio naudingumo įvertinime</w:t>
            </w:r>
          </w:p>
        </w:tc>
      </w:tr>
      <w:tr w:rsidR="00B328ED" w:rsidRPr="003D1B0F" w14:paraId="2ACE2653" w14:textId="77777777" w:rsidTr="00650555">
        <w:trPr>
          <w:cantSplit/>
        </w:trPr>
        <w:tc>
          <w:tcPr>
            <w:tcW w:w="4815" w:type="dxa"/>
            <w:gridSpan w:val="3"/>
            <w:tcBorders>
              <w:top w:val="single" w:sz="4" w:space="0" w:color="auto"/>
              <w:left w:val="single" w:sz="4" w:space="0" w:color="auto"/>
              <w:bottom w:val="single" w:sz="4" w:space="0" w:color="auto"/>
              <w:right w:val="single" w:sz="4" w:space="0" w:color="auto"/>
            </w:tcBorders>
            <w:shd w:val="clear" w:color="auto" w:fill="auto"/>
          </w:tcPr>
          <w:p w14:paraId="364EAC5B" w14:textId="77777777" w:rsidR="00B328ED" w:rsidRPr="003D1B0F" w:rsidRDefault="00B328ED" w:rsidP="00B87ECC">
            <w:pPr>
              <w:jc w:val="both"/>
              <w:rPr>
                <w:color w:val="000000"/>
                <w:sz w:val="20"/>
                <w:szCs w:val="24"/>
              </w:rPr>
            </w:pPr>
            <w:r w:rsidRPr="003D1B0F">
              <w:rPr>
                <w:color w:val="000000"/>
                <w:sz w:val="20"/>
                <w:szCs w:val="24"/>
              </w:rPr>
              <w:t>Kaina</w:t>
            </w:r>
          </w:p>
          <w:p w14:paraId="0336E3EC" w14:textId="77777777" w:rsidR="00B328ED" w:rsidRPr="003D1B0F" w:rsidRDefault="00B328ED" w:rsidP="00B87ECC">
            <w:pPr>
              <w:jc w:val="both"/>
              <w:rPr>
                <w:color w:val="000000"/>
                <w:sz w:val="20"/>
                <w:szCs w:val="24"/>
              </w:rPr>
            </w:pPr>
            <w:r w:rsidRPr="003D1B0F">
              <w:rPr>
                <w:color w:val="000000"/>
                <w:sz w:val="20"/>
                <w:szCs w:val="24"/>
              </w:rPr>
              <w:t>(Pasiūlymo kainos (C) balai apskaičiuojami mažiausios pasiūlytos kainos (</w:t>
            </w:r>
            <w:proofErr w:type="spellStart"/>
            <w:r w:rsidRPr="003D1B0F">
              <w:rPr>
                <w:color w:val="000000"/>
                <w:sz w:val="20"/>
                <w:szCs w:val="24"/>
              </w:rPr>
              <w:t>Cmin</w:t>
            </w:r>
            <w:proofErr w:type="spellEnd"/>
            <w:r w:rsidRPr="003D1B0F">
              <w:rPr>
                <w:color w:val="000000"/>
                <w:sz w:val="20"/>
                <w:szCs w:val="24"/>
              </w:rPr>
              <w:t>) ir vertinamo Pasiūlymo kainos (</w:t>
            </w:r>
            <w:proofErr w:type="spellStart"/>
            <w:r w:rsidRPr="003D1B0F">
              <w:rPr>
                <w:color w:val="000000"/>
                <w:sz w:val="20"/>
                <w:szCs w:val="24"/>
              </w:rPr>
              <w:t>Cp</w:t>
            </w:r>
            <w:proofErr w:type="spellEnd"/>
            <w:r w:rsidRPr="003D1B0F">
              <w:rPr>
                <w:color w:val="000000"/>
                <w:sz w:val="20"/>
                <w:szCs w:val="24"/>
              </w:rPr>
              <w:t>) santykį padauginant iš kainos lyginamojo svorio (X)</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6BD2856F" w14:textId="77777777" w:rsidR="00B328ED" w:rsidRPr="003D1B0F" w:rsidRDefault="00B328ED" w:rsidP="00B87ECC">
            <w:pPr>
              <w:ind w:firstLine="851"/>
              <w:jc w:val="both"/>
              <w:rPr>
                <w:color w:val="000000"/>
                <w:sz w:val="20"/>
                <w:szCs w:val="24"/>
                <w:highlight w:val="red"/>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0655F615" w14:textId="77777777" w:rsidR="00B328ED" w:rsidRPr="00D86E51" w:rsidRDefault="00B328ED" w:rsidP="00B87ECC">
            <w:pPr>
              <w:jc w:val="center"/>
              <w:rPr>
                <w:b/>
                <w:color w:val="000000"/>
                <w:sz w:val="20"/>
                <w:szCs w:val="24"/>
              </w:rPr>
            </w:pPr>
            <w:r w:rsidRPr="00D86E51">
              <w:rPr>
                <w:b/>
                <w:color w:val="000000"/>
                <w:sz w:val="20"/>
                <w:szCs w:val="24"/>
              </w:rPr>
              <w:t>X = 30</w:t>
            </w:r>
          </w:p>
        </w:tc>
      </w:tr>
      <w:tr w:rsidR="00B328ED" w:rsidRPr="003D1B0F" w14:paraId="599B3748" w14:textId="77777777" w:rsidTr="00650555">
        <w:trPr>
          <w:cantSplit/>
        </w:trPr>
        <w:tc>
          <w:tcPr>
            <w:tcW w:w="4815" w:type="dxa"/>
            <w:gridSpan w:val="3"/>
            <w:tcBorders>
              <w:top w:val="single" w:sz="4" w:space="0" w:color="auto"/>
              <w:left w:val="single" w:sz="4" w:space="0" w:color="auto"/>
              <w:bottom w:val="single" w:sz="4" w:space="0" w:color="auto"/>
              <w:right w:val="single" w:sz="4" w:space="0" w:color="auto"/>
            </w:tcBorders>
            <w:shd w:val="clear" w:color="auto" w:fill="auto"/>
          </w:tcPr>
          <w:p w14:paraId="41A0F573" w14:textId="77777777" w:rsidR="00B328ED" w:rsidRPr="003D1B0F" w:rsidRDefault="00B328ED" w:rsidP="00B87ECC">
            <w:pPr>
              <w:jc w:val="both"/>
              <w:rPr>
                <w:color w:val="000000"/>
                <w:sz w:val="20"/>
                <w:szCs w:val="24"/>
              </w:rPr>
            </w:pPr>
            <w:r w:rsidRPr="003D1B0F">
              <w:rPr>
                <w:color w:val="000000"/>
                <w:sz w:val="20"/>
                <w:szCs w:val="24"/>
              </w:rPr>
              <w:t>Gamybos efektyvumas</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56F51890" w14:textId="77777777" w:rsidR="00B328ED" w:rsidRPr="003D1B0F" w:rsidRDefault="00B328ED" w:rsidP="00B87ECC">
            <w:pPr>
              <w:ind w:firstLine="851"/>
              <w:jc w:val="both"/>
              <w:rPr>
                <w:color w:val="000000"/>
                <w:sz w:val="20"/>
                <w:szCs w:val="24"/>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13BC39B6" w14:textId="1A66D698" w:rsidR="00B328ED" w:rsidRPr="005F72CB" w:rsidRDefault="00B328ED" w:rsidP="00B87ECC">
            <w:pPr>
              <w:jc w:val="center"/>
              <w:rPr>
                <w:color w:val="000000"/>
                <w:sz w:val="20"/>
                <w:szCs w:val="24"/>
              </w:rPr>
            </w:pPr>
            <w:r w:rsidRPr="003D1B0F">
              <w:rPr>
                <w:color w:val="000000"/>
                <w:sz w:val="20"/>
                <w:szCs w:val="24"/>
              </w:rPr>
              <w:t>Y</w:t>
            </w:r>
            <w:r w:rsidRPr="003D1B0F">
              <w:rPr>
                <w:color w:val="000000"/>
                <w:sz w:val="20"/>
                <w:szCs w:val="24"/>
                <w:vertAlign w:val="subscript"/>
              </w:rPr>
              <w:t xml:space="preserve">A </w:t>
            </w:r>
            <w:r w:rsidRPr="003D1B0F">
              <w:rPr>
                <w:color w:val="000000"/>
                <w:sz w:val="20"/>
                <w:szCs w:val="24"/>
              </w:rPr>
              <w:t>= Y</w:t>
            </w:r>
            <w:r w:rsidRPr="003D1B0F">
              <w:rPr>
                <w:color w:val="000000"/>
                <w:sz w:val="20"/>
                <w:szCs w:val="24"/>
                <w:vertAlign w:val="subscript"/>
              </w:rPr>
              <w:t>1</w:t>
            </w:r>
            <w:r w:rsidR="005F72CB">
              <w:rPr>
                <w:color w:val="000000"/>
                <w:sz w:val="20"/>
                <w:szCs w:val="24"/>
                <w:vertAlign w:val="subscript"/>
              </w:rPr>
              <w:t xml:space="preserve"> </w:t>
            </w:r>
            <w:r w:rsidR="005F72CB">
              <w:rPr>
                <w:color w:val="000000"/>
                <w:sz w:val="20"/>
                <w:szCs w:val="24"/>
              </w:rPr>
              <w:t>+ Y</w:t>
            </w:r>
            <w:r w:rsidR="005F72CB" w:rsidRPr="005F72CB">
              <w:rPr>
                <w:color w:val="000000"/>
                <w:sz w:val="20"/>
                <w:szCs w:val="24"/>
                <w:vertAlign w:val="subscript"/>
              </w:rPr>
              <w:t>2</w:t>
            </w:r>
            <w:r w:rsidR="005F72CB">
              <w:rPr>
                <w:color w:val="000000"/>
                <w:sz w:val="20"/>
                <w:szCs w:val="24"/>
              </w:rPr>
              <w:t xml:space="preserve"> + Y</w:t>
            </w:r>
            <w:r w:rsidR="005F72CB" w:rsidRPr="005F72CB">
              <w:rPr>
                <w:color w:val="000000"/>
                <w:sz w:val="20"/>
                <w:szCs w:val="24"/>
                <w:vertAlign w:val="subscript"/>
              </w:rPr>
              <w:t>3</w:t>
            </w:r>
            <w:r w:rsidR="005F72CB">
              <w:rPr>
                <w:color w:val="000000"/>
                <w:sz w:val="20"/>
                <w:szCs w:val="24"/>
              </w:rPr>
              <w:t xml:space="preserve"> + Y</w:t>
            </w:r>
            <w:r w:rsidR="005F72CB" w:rsidRPr="005F72CB">
              <w:rPr>
                <w:color w:val="000000"/>
                <w:sz w:val="20"/>
                <w:szCs w:val="24"/>
                <w:vertAlign w:val="subscript"/>
              </w:rPr>
              <w:t>4</w:t>
            </w:r>
          </w:p>
          <w:p w14:paraId="649C41F5" w14:textId="5A711C49" w:rsidR="00B328ED" w:rsidRPr="003D1B0F" w:rsidRDefault="00B328ED" w:rsidP="005F72CB">
            <w:pPr>
              <w:jc w:val="center"/>
              <w:rPr>
                <w:b/>
                <w:bCs/>
                <w:color w:val="000000"/>
                <w:sz w:val="20"/>
                <w:szCs w:val="24"/>
              </w:rPr>
            </w:pPr>
            <w:r w:rsidRPr="003D1B0F">
              <w:rPr>
                <w:color w:val="000000"/>
                <w:sz w:val="20"/>
                <w:szCs w:val="24"/>
              </w:rPr>
              <w:t>Maksimalus</w:t>
            </w:r>
            <w:r w:rsidR="005F72CB">
              <w:rPr>
                <w:b/>
                <w:bCs/>
                <w:color w:val="000000"/>
                <w:sz w:val="20"/>
                <w:szCs w:val="24"/>
              </w:rPr>
              <w:t xml:space="preserve"> </w:t>
            </w:r>
            <w:r w:rsidRPr="003D1B0F">
              <w:rPr>
                <w:b/>
                <w:bCs/>
                <w:color w:val="000000"/>
                <w:sz w:val="20"/>
                <w:szCs w:val="24"/>
              </w:rPr>
              <w:t>Y</w:t>
            </w:r>
            <w:r w:rsidRPr="003D1B0F">
              <w:rPr>
                <w:b/>
                <w:bCs/>
                <w:color w:val="000000"/>
                <w:sz w:val="20"/>
                <w:szCs w:val="24"/>
                <w:vertAlign w:val="subscript"/>
              </w:rPr>
              <w:t xml:space="preserve">A </w:t>
            </w:r>
            <w:r w:rsidRPr="003D1B0F">
              <w:rPr>
                <w:b/>
                <w:bCs/>
                <w:color w:val="000000"/>
                <w:sz w:val="20"/>
                <w:szCs w:val="24"/>
              </w:rPr>
              <w:t xml:space="preserve">= </w:t>
            </w:r>
            <w:r w:rsidR="005F72CB">
              <w:rPr>
                <w:b/>
                <w:bCs/>
                <w:color w:val="000000"/>
                <w:sz w:val="20"/>
                <w:szCs w:val="24"/>
              </w:rPr>
              <w:t>20</w:t>
            </w:r>
          </w:p>
        </w:tc>
      </w:tr>
      <w:tr w:rsidR="00B328ED" w:rsidRPr="003D1B0F" w14:paraId="4EC8BFB7" w14:textId="77777777" w:rsidTr="00650555">
        <w:tc>
          <w:tcPr>
            <w:tcW w:w="667" w:type="dxa"/>
            <w:tcBorders>
              <w:top w:val="single" w:sz="4" w:space="0" w:color="auto"/>
              <w:left w:val="single" w:sz="4" w:space="0" w:color="auto"/>
              <w:bottom w:val="single" w:sz="4" w:space="0" w:color="auto"/>
              <w:right w:val="single" w:sz="4" w:space="0" w:color="auto"/>
            </w:tcBorders>
            <w:shd w:val="clear" w:color="auto" w:fill="auto"/>
          </w:tcPr>
          <w:p w14:paraId="32A4B8D9" w14:textId="77777777" w:rsidR="00B328ED" w:rsidRPr="003D1B0F" w:rsidRDefault="00B328ED" w:rsidP="00B87ECC">
            <w:pPr>
              <w:ind w:left="-851" w:firstLine="851"/>
              <w:jc w:val="both"/>
              <w:rPr>
                <w:color w:val="000000"/>
                <w:sz w:val="20"/>
                <w:szCs w:val="24"/>
              </w:rPr>
            </w:pPr>
            <w:r w:rsidRPr="003D1B0F">
              <w:rPr>
                <w:color w:val="000000"/>
                <w:sz w:val="20"/>
                <w:szCs w:val="24"/>
              </w:rPr>
              <w:t>1.</w:t>
            </w:r>
          </w:p>
        </w:tc>
        <w:tc>
          <w:tcPr>
            <w:tcW w:w="3148" w:type="dxa"/>
            <w:tcBorders>
              <w:top w:val="single" w:sz="4" w:space="0" w:color="auto"/>
              <w:left w:val="single" w:sz="4" w:space="0" w:color="auto"/>
              <w:bottom w:val="single" w:sz="4" w:space="0" w:color="auto"/>
              <w:right w:val="single" w:sz="4" w:space="0" w:color="auto"/>
            </w:tcBorders>
            <w:shd w:val="clear" w:color="auto" w:fill="auto"/>
          </w:tcPr>
          <w:p w14:paraId="745421B0" w14:textId="77777777" w:rsidR="00B328ED" w:rsidRPr="003D1B0F" w:rsidRDefault="00B328ED" w:rsidP="00B87ECC">
            <w:pPr>
              <w:jc w:val="both"/>
              <w:rPr>
                <w:color w:val="000000"/>
                <w:sz w:val="20"/>
                <w:szCs w:val="24"/>
              </w:rPr>
            </w:pPr>
            <w:r w:rsidRPr="003D1B0F">
              <w:rPr>
                <w:color w:val="000000"/>
                <w:sz w:val="20"/>
                <w:szCs w:val="24"/>
              </w:rPr>
              <w:t>Saulės jėgainės teorinis santykinis našumas (</w:t>
            </w:r>
            <w:r w:rsidRPr="003D1B0F">
              <w:rPr>
                <w:i/>
                <w:color w:val="000000"/>
                <w:sz w:val="20"/>
                <w:szCs w:val="24"/>
              </w:rPr>
              <w:t>SN</w:t>
            </w:r>
            <w:r w:rsidRPr="003D1B0F">
              <w:rPr>
                <w:color w:val="000000"/>
                <w:sz w:val="20"/>
                <w:szCs w:val="24"/>
              </w:rPr>
              <w:t xml:space="preserve">), apskaičiuojamas pagal žemiau nurodytą formulę: SN= </w:t>
            </w:r>
            <w:proofErr w:type="spellStart"/>
            <w:r w:rsidRPr="003D1B0F">
              <w:rPr>
                <w:color w:val="000000"/>
                <w:sz w:val="20"/>
                <w:szCs w:val="24"/>
              </w:rPr>
              <w:t>Mp</w:t>
            </w:r>
            <w:proofErr w:type="spellEnd"/>
            <w:r w:rsidRPr="003D1B0F">
              <w:rPr>
                <w:color w:val="000000"/>
                <w:sz w:val="20"/>
                <w:szCs w:val="24"/>
              </w:rPr>
              <w:t>/</w:t>
            </w:r>
            <w:proofErr w:type="spellStart"/>
            <w:r w:rsidRPr="003D1B0F">
              <w:rPr>
                <w:color w:val="000000"/>
                <w:sz w:val="20"/>
                <w:szCs w:val="24"/>
              </w:rPr>
              <w:t>Ma</w:t>
            </w:r>
            <w:proofErr w:type="spellEnd"/>
            <w:r w:rsidRPr="003D1B0F">
              <w:rPr>
                <w:color w:val="000000"/>
                <w:sz w:val="20"/>
                <w:szCs w:val="24"/>
              </w:rPr>
              <w:t xml:space="preserve">*100.* </w:t>
            </w:r>
          </w:p>
        </w:tc>
        <w:tc>
          <w:tcPr>
            <w:tcW w:w="1000" w:type="dxa"/>
            <w:tcBorders>
              <w:top w:val="single" w:sz="4" w:space="0" w:color="auto"/>
              <w:left w:val="single" w:sz="4" w:space="0" w:color="auto"/>
              <w:bottom w:val="single" w:sz="4" w:space="0" w:color="auto"/>
              <w:right w:val="single" w:sz="4" w:space="0" w:color="auto"/>
            </w:tcBorders>
            <w:shd w:val="clear" w:color="auto" w:fill="auto"/>
          </w:tcPr>
          <w:p w14:paraId="5A9D5A5E" w14:textId="77777777" w:rsidR="00B328ED" w:rsidRPr="003D1B0F" w:rsidRDefault="00B328ED" w:rsidP="00B87ECC">
            <w:pPr>
              <w:jc w:val="both"/>
              <w:rPr>
                <w:color w:val="000000"/>
                <w:sz w:val="20"/>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61A0A4AF" w14:textId="33F1816C" w:rsidR="00B328ED" w:rsidRPr="003D1B0F" w:rsidRDefault="00B328ED" w:rsidP="00B87ECC">
            <w:pPr>
              <w:jc w:val="both"/>
              <w:rPr>
                <w:color w:val="000000"/>
                <w:sz w:val="20"/>
                <w:szCs w:val="24"/>
              </w:rPr>
            </w:pPr>
            <w:r w:rsidRPr="003D1B0F">
              <w:rPr>
                <w:color w:val="000000"/>
                <w:sz w:val="20"/>
                <w:szCs w:val="24"/>
              </w:rPr>
              <w:t>L</w:t>
            </w:r>
            <w:r w:rsidRPr="003D1B0F">
              <w:rPr>
                <w:color w:val="000000"/>
                <w:sz w:val="20"/>
                <w:szCs w:val="24"/>
                <w:vertAlign w:val="subscript"/>
              </w:rPr>
              <w:t>1</w:t>
            </w:r>
            <w:r w:rsidRPr="003D1B0F">
              <w:rPr>
                <w:color w:val="000000"/>
                <w:sz w:val="20"/>
                <w:szCs w:val="24"/>
              </w:rPr>
              <w:t xml:space="preserve">= </w:t>
            </w:r>
            <w:r w:rsidR="00BF0C9B" w:rsidRPr="00BF0C9B">
              <w:rPr>
                <w:color w:val="000000"/>
                <w:sz w:val="20"/>
                <w:szCs w:val="24"/>
              </w:rPr>
              <w:t>≤</w:t>
            </w:r>
            <w:r w:rsidRPr="003D1B0F">
              <w:rPr>
                <w:color w:val="000000"/>
                <w:sz w:val="20"/>
                <w:szCs w:val="24"/>
              </w:rPr>
              <w:t xml:space="preserve"> 79,99</w:t>
            </w:r>
            <w:r w:rsidR="00BF0C9B">
              <w:rPr>
                <w:color w:val="000000"/>
                <w:sz w:val="20"/>
                <w:szCs w:val="24"/>
              </w:rPr>
              <w:t xml:space="preserve"> </w:t>
            </w:r>
            <w:r w:rsidR="006F064F" w:rsidRPr="003D1B0F">
              <w:rPr>
                <w:color w:val="000000"/>
                <w:sz w:val="20"/>
                <w:szCs w:val="24"/>
              </w:rPr>
              <w:t>%</w:t>
            </w:r>
          </w:p>
          <w:p w14:paraId="6ADAB3ED" w14:textId="77777777" w:rsidR="00B328ED" w:rsidRPr="003D1B0F" w:rsidRDefault="00B328ED" w:rsidP="00B87ECC">
            <w:pPr>
              <w:jc w:val="both"/>
              <w:rPr>
                <w:color w:val="000000"/>
                <w:sz w:val="20"/>
                <w:szCs w:val="24"/>
              </w:rPr>
            </w:pPr>
            <w:r w:rsidRPr="003D1B0F">
              <w:rPr>
                <w:color w:val="000000"/>
                <w:sz w:val="20"/>
                <w:szCs w:val="24"/>
              </w:rPr>
              <w:t>L</w:t>
            </w:r>
            <w:r w:rsidRPr="003D1B0F">
              <w:rPr>
                <w:color w:val="000000"/>
                <w:sz w:val="20"/>
                <w:szCs w:val="24"/>
                <w:vertAlign w:val="subscript"/>
              </w:rPr>
              <w:t>1</w:t>
            </w:r>
            <w:r w:rsidRPr="003D1B0F">
              <w:rPr>
                <w:color w:val="000000"/>
                <w:sz w:val="20"/>
                <w:szCs w:val="24"/>
              </w:rPr>
              <w:t>= ≥86,00 %</w:t>
            </w:r>
          </w:p>
          <w:p w14:paraId="63356995" w14:textId="77777777" w:rsidR="00B328ED" w:rsidRPr="003D1B0F" w:rsidRDefault="00B328ED" w:rsidP="00B87ECC">
            <w:pPr>
              <w:rPr>
                <w:color w:val="000000"/>
                <w:sz w:val="20"/>
                <w:szCs w:val="24"/>
              </w:rPr>
            </w:pPr>
            <w:r w:rsidRPr="003D1B0F">
              <w:rPr>
                <w:color w:val="000000"/>
                <w:sz w:val="20"/>
                <w:szCs w:val="24"/>
              </w:rPr>
              <w:t>L</w:t>
            </w:r>
            <w:r w:rsidRPr="003D1B0F">
              <w:rPr>
                <w:color w:val="000000"/>
                <w:sz w:val="20"/>
                <w:szCs w:val="24"/>
                <w:vertAlign w:val="subscript"/>
              </w:rPr>
              <w:t>1</w:t>
            </w:r>
            <w:r w:rsidRPr="003D1B0F">
              <w:rPr>
                <w:color w:val="000000"/>
                <w:sz w:val="20"/>
                <w:szCs w:val="24"/>
              </w:rPr>
              <w:t>= ≥ 92,00 %</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132054EB" w14:textId="77777777" w:rsidR="00B328ED" w:rsidRPr="003D1B0F" w:rsidRDefault="00B328ED" w:rsidP="00B87ECC">
            <w:pPr>
              <w:jc w:val="center"/>
              <w:rPr>
                <w:color w:val="000000"/>
                <w:sz w:val="20"/>
                <w:szCs w:val="24"/>
              </w:rPr>
            </w:pPr>
            <w:r w:rsidRPr="003D1B0F">
              <w:rPr>
                <w:color w:val="000000"/>
                <w:sz w:val="20"/>
                <w:szCs w:val="24"/>
              </w:rPr>
              <w:t>Y</w:t>
            </w:r>
            <w:r w:rsidRPr="003D1B0F">
              <w:rPr>
                <w:color w:val="000000"/>
                <w:sz w:val="20"/>
                <w:szCs w:val="24"/>
                <w:vertAlign w:val="subscript"/>
              </w:rPr>
              <w:t>1</w:t>
            </w:r>
            <w:r w:rsidRPr="003D1B0F">
              <w:rPr>
                <w:color w:val="000000"/>
                <w:sz w:val="20"/>
                <w:szCs w:val="24"/>
              </w:rPr>
              <w:t>=0</w:t>
            </w:r>
          </w:p>
          <w:p w14:paraId="5A668267" w14:textId="77777777" w:rsidR="00B328ED" w:rsidRPr="003D1B0F" w:rsidRDefault="00B328ED" w:rsidP="00B87ECC">
            <w:pPr>
              <w:jc w:val="center"/>
              <w:rPr>
                <w:color w:val="000000"/>
                <w:sz w:val="20"/>
                <w:szCs w:val="24"/>
              </w:rPr>
            </w:pPr>
            <w:r w:rsidRPr="003D1B0F">
              <w:rPr>
                <w:color w:val="000000"/>
                <w:sz w:val="20"/>
                <w:szCs w:val="24"/>
              </w:rPr>
              <w:t>Y</w:t>
            </w:r>
            <w:r w:rsidRPr="003D1B0F">
              <w:rPr>
                <w:color w:val="000000"/>
                <w:sz w:val="20"/>
                <w:szCs w:val="24"/>
                <w:vertAlign w:val="subscript"/>
              </w:rPr>
              <w:t>1</w:t>
            </w:r>
            <w:r w:rsidRPr="003D1B0F">
              <w:rPr>
                <w:color w:val="000000"/>
                <w:sz w:val="20"/>
                <w:szCs w:val="24"/>
              </w:rPr>
              <w:t>=3</w:t>
            </w:r>
          </w:p>
          <w:p w14:paraId="29A58AC0" w14:textId="77777777" w:rsidR="00B328ED" w:rsidRPr="003D1B0F" w:rsidRDefault="00B328ED" w:rsidP="00B87ECC">
            <w:pPr>
              <w:jc w:val="center"/>
              <w:rPr>
                <w:color w:val="000000"/>
                <w:sz w:val="20"/>
                <w:szCs w:val="24"/>
              </w:rPr>
            </w:pPr>
            <w:r w:rsidRPr="003D1B0F">
              <w:rPr>
                <w:color w:val="000000"/>
                <w:sz w:val="20"/>
                <w:szCs w:val="24"/>
              </w:rPr>
              <w:t>Y</w:t>
            </w:r>
            <w:r w:rsidRPr="003D1B0F">
              <w:rPr>
                <w:color w:val="000000"/>
                <w:sz w:val="20"/>
                <w:szCs w:val="24"/>
                <w:vertAlign w:val="subscript"/>
              </w:rPr>
              <w:t>1</w:t>
            </w:r>
            <w:r w:rsidRPr="003D1B0F">
              <w:rPr>
                <w:color w:val="000000"/>
                <w:sz w:val="20"/>
                <w:szCs w:val="24"/>
              </w:rPr>
              <w:t>=5</w:t>
            </w:r>
          </w:p>
        </w:tc>
      </w:tr>
      <w:tr w:rsidR="005F72CB" w:rsidRPr="003D1B0F" w14:paraId="0844661A" w14:textId="77777777" w:rsidTr="00650555">
        <w:tc>
          <w:tcPr>
            <w:tcW w:w="667" w:type="dxa"/>
            <w:tcBorders>
              <w:top w:val="single" w:sz="4" w:space="0" w:color="auto"/>
              <w:left w:val="single" w:sz="4" w:space="0" w:color="auto"/>
              <w:bottom w:val="single" w:sz="4" w:space="0" w:color="auto"/>
              <w:right w:val="single" w:sz="4" w:space="0" w:color="auto"/>
            </w:tcBorders>
            <w:shd w:val="clear" w:color="auto" w:fill="auto"/>
          </w:tcPr>
          <w:p w14:paraId="7B6AD0BD" w14:textId="4D6BB584" w:rsidR="005F72CB" w:rsidRPr="003D1B0F" w:rsidRDefault="005F72CB" w:rsidP="00B87ECC">
            <w:pPr>
              <w:ind w:left="-851" w:firstLine="851"/>
              <w:jc w:val="both"/>
              <w:rPr>
                <w:color w:val="000000"/>
                <w:sz w:val="20"/>
                <w:szCs w:val="24"/>
              </w:rPr>
            </w:pPr>
            <w:r>
              <w:rPr>
                <w:color w:val="000000"/>
                <w:sz w:val="20"/>
                <w:szCs w:val="24"/>
              </w:rPr>
              <w:t>2.</w:t>
            </w:r>
          </w:p>
        </w:tc>
        <w:tc>
          <w:tcPr>
            <w:tcW w:w="3148" w:type="dxa"/>
            <w:tcBorders>
              <w:top w:val="single" w:sz="4" w:space="0" w:color="auto"/>
              <w:left w:val="single" w:sz="4" w:space="0" w:color="auto"/>
              <w:bottom w:val="single" w:sz="4" w:space="0" w:color="auto"/>
              <w:right w:val="single" w:sz="4" w:space="0" w:color="auto"/>
            </w:tcBorders>
            <w:shd w:val="clear" w:color="auto" w:fill="auto"/>
          </w:tcPr>
          <w:p w14:paraId="4BD6D2FA" w14:textId="5CD41598" w:rsidR="005F72CB" w:rsidRPr="003D1B0F" w:rsidRDefault="005F72CB" w:rsidP="00B87ECC">
            <w:pPr>
              <w:jc w:val="both"/>
              <w:rPr>
                <w:color w:val="000000"/>
                <w:sz w:val="20"/>
                <w:szCs w:val="24"/>
              </w:rPr>
            </w:pPr>
            <w:r w:rsidRPr="005F72CB">
              <w:rPr>
                <w:color w:val="000000"/>
                <w:sz w:val="20"/>
                <w:szCs w:val="24"/>
              </w:rPr>
              <w:t xml:space="preserve">Metinis </w:t>
            </w:r>
            <w:r>
              <w:rPr>
                <w:color w:val="000000"/>
                <w:sz w:val="20"/>
                <w:szCs w:val="24"/>
              </w:rPr>
              <w:t xml:space="preserve">Saulės jėgainės </w:t>
            </w:r>
            <w:r w:rsidRPr="005F72CB">
              <w:rPr>
                <w:color w:val="000000"/>
                <w:sz w:val="20"/>
                <w:szCs w:val="24"/>
              </w:rPr>
              <w:t xml:space="preserve">pagaminamos elektros energijos iš 1 </w:t>
            </w:r>
            <w:proofErr w:type="spellStart"/>
            <w:r w:rsidRPr="005F72CB">
              <w:rPr>
                <w:color w:val="000000"/>
                <w:sz w:val="20"/>
                <w:szCs w:val="24"/>
              </w:rPr>
              <w:t>kWp</w:t>
            </w:r>
            <w:proofErr w:type="spellEnd"/>
            <w:r w:rsidRPr="005F72CB">
              <w:rPr>
                <w:color w:val="000000"/>
                <w:sz w:val="20"/>
                <w:szCs w:val="24"/>
              </w:rPr>
              <w:t xml:space="preserve"> kiekis (</w:t>
            </w:r>
            <w:proofErr w:type="spellStart"/>
            <w:r w:rsidRPr="005F72CB">
              <w:rPr>
                <w:color w:val="000000"/>
                <w:sz w:val="20"/>
                <w:szCs w:val="24"/>
              </w:rPr>
              <w:t>kWh</w:t>
            </w:r>
            <w:proofErr w:type="spellEnd"/>
            <w:r w:rsidRPr="005F72CB">
              <w:rPr>
                <w:color w:val="000000"/>
                <w:sz w:val="20"/>
                <w:szCs w:val="24"/>
              </w:rPr>
              <w:t>) pirmaisiais metais</w:t>
            </w:r>
          </w:p>
        </w:tc>
        <w:tc>
          <w:tcPr>
            <w:tcW w:w="1000" w:type="dxa"/>
            <w:tcBorders>
              <w:top w:val="single" w:sz="4" w:space="0" w:color="auto"/>
              <w:left w:val="single" w:sz="4" w:space="0" w:color="auto"/>
              <w:bottom w:val="single" w:sz="4" w:space="0" w:color="auto"/>
              <w:right w:val="single" w:sz="4" w:space="0" w:color="auto"/>
            </w:tcBorders>
            <w:shd w:val="clear" w:color="auto" w:fill="auto"/>
          </w:tcPr>
          <w:p w14:paraId="0B68A574" w14:textId="77777777" w:rsidR="005F72CB" w:rsidRPr="003D1B0F" w:rsidRDefault="005F72CB" w:rsidP="00B87ECC">
            <w:pPr>
              <w:jc w:val="both"/>
              <w:rPr>
                <w:color w:val="000000"/>
                <w:sz w:val="20"/>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36FE172F" w14:textId="77777777" w:rsidR="005F72CB" w:rsidRDefault="005F72CB" w:rsidP="00B87ECC">
            <w:pPr>
              <w:jc w:val="both"/>
              <w:rPr>
                <w:color w:val="000000"/>
                <w:sz w:val="20"/>
                <w:szCs w:val="24"/>
              </w:rPr>
            </w:pPr>
            <w:r w:rsidRPr="005F72CB">
              <w:rPr>
                <w:color w:val="000000"/>
                <w:sz w:val="20"/>
                <w:szCs w:val="24"/>
              </w:rPr>
              <w:t>L</w:t>
            </w:r>
            <w:r w:rsidRPr="005F72CB">
              <w:rPr>
                <w:color w:val="000000"/>
                <w:sz w:val="20"/>
                <w:szCs w:val="24"/>
                <w:vertAlign w:val="subscript"/>
              </w:rPr>
              <w:t>2</w:t>
            </w:r>
            <w:r w:rsidRPr="005F72CB">
              <w:rPr>
                <w:color w:val="000000"/>
                <w:sz w:val="20"/>
                <w:szCs w:val="24"/>
              </w:rPr>
              <w:t xml:space="preserve"> = ≥ 900 kWh</w:t>
            </w:r>
          </w:p>
          <w:p w14:paraId="631294DF" w14:textId="77777777" w:rsidR="005F72CB" w:rsidRDefault="005F72CB" w:rsidP="00B87ECC">
            <w:pPr>
              <w:jc w:val="both"/>
              <w:rPr>
                <w:color w:val="000000"/>
                <w:sz w:val="20"/>
                <w:szCs w:val="24"/>
              </w:rPr>
            </w:pPr>
            <w:r w:rsidRPr="005F72CB">
              <w:rPr>
                <w:color w:val="000000"/>
                <w:sz w:val="20"/>
                <w:szCs w:val="24"/>
              </w:rPr>
              <w:t>L</w:t>
            </w:r>
            <w:r w:rsidRPr="005F72CB">
              <w:rPr>
                <w:color w:val="000000"/>
                <w:sz w:val="20"/>
                <w:szCs w:val="24"/>
                <w:vertAlign w:val="subscript"/>
              </w:rPr>
              <w:t>2</w:t>
            </w:r>
            <w:r w:rsidRPr="005F72CB">
              <w:rPr>
                <w:color w:val="000000"/>
                <w:sz w:val="20"/>
                <w:szCs w:val="24"/>
              </w:rPr>
              <w:t xml:space="preserve"> = ≥ 940 kWh</w:t>
            </w:r>
          </w:p>
          <w:p w14:paraId="48A00471" w14:textId="5922C4F0" w:rsidR="005F72CB" w:rsidRPr="003D1B0F" w:rsidRDefault="005F72CB" w:rsidP="00B87ECC">
            <w:pPr>
              <w:jc w:val="both"/>
              <w:rPr>
                <w:color w:val="000000"/>
                <w:sz w:val="20"/>
                <w:szCs w:val="24"/>
              </w:rPr>
            </w:pPr>
            <w:r w:rsidRPr="005F72CB">
              <w:rPr>
                <w:color w:val="000000"/>
                <w:sz w:val="20"/>
                <w:szCs w:val="24"/>
              </w:rPr>
              <w:t>L</w:t>
            </w:r>
            <w:r w:rsidRPr="005F72CB">
              <w:rPr>
                <w:color w:val="000000"/>
                <w:sz w:val="20"/>
                <w:szCs w:val="24"/>
                <w:vertAlign w:val="subscript"/>
              </w:rPr>
              <w:t>2</w:t>
            </w:r>
            <w:r w:rsidRPr="005F72CB">
              <w:rPr>
                <w:color w:val="000000"/>
                <w:sz w:val="20"/>
                <w:szCs w:val="24"/>
              </w:rPr>
              <w:t xml:space="preserve"> = ≥ 980 kWh</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71CE4D12" w14:textId="77777777" w:rsidR="005F72CB" w:rsidRDefault="005F72CB" w:rsidP="00D9123B">
            <w:pPr>
              <w:jc w:val="center"/>
              <w:rPr>
                <w:color w:val="000000"/>
                <w:sz w:val="20"/>
                <w:szCs w:val="24"/>
              </w:rPr>
            </w:pPr>
            <w:r w:rsidRPr="003D1B0F">
              <w:rPr>
                <w:color w:val="000000"/>
                <w:sz w:val="20"/>
                <w:szCs w:val="24"/>
              </w:rPr>
              <w:t>Y</w:t>
            </w:r>
            <w:r w:rsidRPr="003D1B0F">
              <w:rPr>
                <w:color w:val="000000"/>
                <w:sz w:val="20"/>
                <w:szCs w:val="24"/>
                <w:vertAlign w:val="subscript"/>
              </w:rPr>
              <w:t>2</w:t>
            </w:r>
            <w:r>
              <w:rPr>
                <w:color w:val="000000"/>
                <w:sz w:val="20"/>
                <w:szCs w:val="24"/>
                <w:vertAlign w:val="subscript"/>
              </w:rPr>
              <w:t xml:space="preserve"> </w:t>
            </w:r>
            <w:r w:rsidRPr="003D1B0F">
              <w:rPr>
                <w:color w:val="000000"/>
                <w:sz w:val="20"/>
                <w:szCs w:val="24"/>
              </w:rPr>
              <w:t>=</w:t>
            </w:r>
            <w:r>
              <w:rPr>
                <w:color w:val="000000"/>
                <w:sz w:val="20"/>
                <w:szCs w:val="24"/>
              </w:rPr>
              <w:t xml:space="preserve"> </w:t>
            </w:r>
            <w:r w:rsidRPr="003D1B0F">
              <w:rPr>
                <w:color w:val="000000"/>
                <w:sz w:val="20"/>
                <w:szCs w:val="24"/>
              </w:rPr>
              <w:t>0</w:t>
            </w:r>
          </w:p>
          <w:p w14:paraId="6D65BD54" w14:textId="06B7A5CA" w:rsidR="005F72CB" w:rsidRPr="003D1B0F" w:rsidRDefault="005F72CB" w:rsidP="005F72CB">
            <w:pPr>
              <w:jc w:val="center"/>
              <w:rPr>
                <w:color w:val="000000"/>
                <w:sz w:val="20"/>
                <w:szCs w:val="24"/>
              </w:rPr>
            </w:pPr>
            <w:r w:rsidRPr="003D1B0F">
              <w:rPr>
                <w:color w:val="000000"/>
                <w:sz w:val="20"/>
                <w:szCs w:val="24"/>
              </w:rPr>
              <w:t>Y</w:t>
            </w:r>
            <w:r w:rsidRPr="003D1B0F">
              <w:rPr>
                <w:color w:val="000000"/>
                <w:sz w:val="20"/>
                <w:szCs w:val="24"/>
                <w:vertAlign w:val="subscript"/>
              </w:rPr>
              <w:t>2</w:t>
            </w:r>
            <w:r>
              <w:rPr>
                <w:color w:val="000000"/>
                <w:sz w:val="20"/>
                <w:szCs w:val="24"/>
                <w:vertAlign w:val="subscript"/>
              </w:rPr>
              <w:t xml:space="preserve"> </w:t>
            </w:r>
            <w:r w:rsidRPr="003D1B0F">
              <w:rPr>
                <w:color w:val="000000"/>
                <w:sz w:val="20"/>
                <w:szCs w:val="24"/>
              </w:rPr>
              <w:t>=</w:t>
            </w:r>
            <w:r>
              <w:rPr>
                <w:color w:val="000000"/>
                <w:sz w:val="20"/>
                <w:szCs w:val="24"/>
              </w:rPr>
              <w:t xml:space="preserve"> </w:t>
            </w:r>
            <w:r w:rsidRPr="003D1B0F">
              <w:rPr>
                <w:color w:val="000000"/>
                <w:sz w:val="20"/>
                <w:szCs w:val="24"/>
              </w:rPr>
              <w:t>3</w:t>
            </w:r>
          </w:p>
          <w:p w14:paraId="3DD750D2" w14:textId="51D0494D" w:rsidR="005F72CB" w:rsidRPr="003D1B0F" w:rsidRDefault="005F72CB" w:rsidP="005F72CB">
            <w:pPr>
              <w:jc w:val="center"/>
              <w:rPr>
                <w:color w:val="000000"/>
                <w:sz w:val="20"/>
                <w:szCs w:val="24"/>
              </w:rPr>
            </w:pPr>
            <w:r w:rsidRPr="003D1B0F">
              <w:rPr>
                <w:color w:val="000000"/>
                <w:sz w:val="20"/>
                <w:szCs w:val="24"/>
              </w:rPr>
              <w:t>Y</w:t>
            </w:r>
            <w:r w:rsidRPr="003D1B0F">
              <w:rPr>
                <w:color w:val="000000"/>
                <w:sz w:val="20"/>
                <w:szCs w:val="24"/>
                <w:vertAlign w:val="subscript"/>
              </w:rPr>
              <w:t>2</w:t>
            </w:r>
            <w:r>
              <w:rPr>
                <w:color w:val="000000"/>
                <w:sz w:val="20"/>
                <w:szCs w:val="24"/>
                <w:vertAlign w:val="subscript"/>
              </w:rPr>
              <w:t xml:space="preserve"> </w:t>
            </w:r>
            <w:r w:rsidRPr="003D1B0F">
              <w:rPr>
                <w:color w:val="000000"/>
                <w:sz w:val="20"/>
                <w:szCs w:val="24"/>
              </w:rPr>
              <w:t>=</w:t>
            </w:r>
            <w:r>
              <w:rPr>
                <w:color w:val="000000"/>
                <w:sz w:val="20"/>
                <w:szCs w:val="24"/>
              </w:rPr>
              <w:t xml:space="preserve"> </w:t>
            </w:r>
            <w:r w:rsidRPr="003D1B0F">
              <w:rPr>
                <w:color w:val="000000"/>
                <w:sz w:val="20"/>
                <w:szCs w:val="24"/>
              </w:rPr>
              <w:t>5</w:t>
            </w:r>
          </w:p>
        </w:tc>
      </w:tr>
      <w:tr w:rsidR="005F72CB" w:rsidRPr="003D1B0F" w14:paraId="380C0D13" w14:textId="77777777" w:rsidTr="00650555">
        <w:tc>
          <w:tcPr>
            <w:tcW w:w="667" w:type="dxa"/>
            <w:tcBorders>
              <w:top w:val="single" w:sz="4" w:space="0" w:color="auto"/>
              <w:left w:val="single" w:sz="4" w:space="0" w:color="auto"/>
              <w:bottom w:val="single" w:sz="4" w:space="0" w:color="auto"/>
              <w:right w:val="single" w:sz="4" w:space="0" w:color="auto"/>
            </w:tcBorders>
            <w:shd w:val="clear" w:color="auto" w:fill="auto"/>
          </w:tcPr>
          <w:p w14:paraId="2ADE37DF" w14:textId="00945C9C" w:rsidR="005F72CB" w:rsidRPr="003D1B0F" w:rsidRDefault="005F72CB" w:rsidP="00B87ECC">
            <w:pPr>
              <w:ind w:left="-851" w:firstLine="851"/>
              <w:jc w:val="both"/>
              <w:rPr>
                <w:color w:val="000000"/>
                <w:sz w:val="20"/>
                <w:szCs w:val="24"/>
              </w:rPr>
            </w:pPr>
            <w:r>
              <w:rPr>
                <w:color w:val="000000"/>
                <w:sz w:val="20"/>
                <w:szCs w:val="24"/>
              </w:rPr>
              <w:t>3.</w:t>
            </w:r>
          </w:p>
        </w:tc>
        <w:tc>
          <w:tcPr>
            <w:tcW w:w="3148" w:type="dxa"/>
            <w:tcBorders>
              <w:top w:val="single" w:sz="4" w:space="0" w:color="auto"/>
              <w:left w:val="single" w:sz="4" w:space="0" w:color="auto"/>
              <w:bottom w:val="single" w:sz="4" w:space="0" w:color="auto"/>
              <w:right w:val="single" w:sz="4" w:space="0" w:color="auto"/>
            </w:tcBorders>
            <w:shd w:val="clear" w:color="auto" w:fill="auto"/>
          </w:tcPr>
          <w:p w14:paraId="2A123A3C" w14:textId="1E722DA4" w:rsidR="005F72CB" w:rsidRPr="003D1B0F" w:rsidRDefault="005F72CB" w:rsidP="00B87ECC">
            <w:pPr>
              <w:jc w:val="both"/>
              <w:rPr>
                <w:color w:val="000000"/>
                <w:sz w:val="20"/>
                <w:szCs w:val="24"/>
              </w:rPr>
            </w:pPr>
            <w:r w:rsidRPr="005F72CB">
              <w:rPr>
                <w:color w:val="000000"/>
                <w:sz w:val="20"/>
                <w:szCs w:val="24"/>
              </w:rPr>
              <w:t xml:space="preserve">Metinis pagaminamos elektros energijos iš 1 </w:t>
            </w:r>
            <w:proofErr w:type="spellStart"/>
            <w:r w:rsidRPr="005F72CB">
              <w:rPr>
                <w:color w:val="000000"/>
                <w:sz w:val="20"/>
                <w:szCs w:val="24"/>
              </w:rPr>
              <w:t>kWp</w:t>
            </w:r>
            <w:proofErr w:type="spellEnd"/>
            <w:r w:rsidRPr="005F72CB">
              <w:rPr>
                <w:color w:val="000000"/>
                <w:sz w:val="20"/>
                <w:szCs w:val="24"/>
              </w:rPr>
              <w:t xml:space="preserve"> kiekis (</w:t>
            </w:r>
            <w:proofErr w:type="spellStart"/>
            <w:r w:rsidRPr="005F72CB">
              <w:rPr>
                <w:color w:val="000000"/>
                <w:sz w:val="20"/>
                <w:szCs w:val="24"/>
              </w:rPr>
              <w:t>kWh</w:t>
            </w:r>
            <w:proofErr w:type="spellEnd"/>
            <w:r w:rsidRPr="005F72CB">
              <w:rPr>
                <w:color w:val="000000"/>
                <w:sz w:val="20"/>
                <w:szCs w:val="24"/>
              </w:rPr>
              <w:t xml:space="preserve">) po 10 metų </w:t>
            </w:r>
            <w:r>
              <w:rPr>
                <w:color w:val="000000"/>
                <w:sz w:val="20"/>
                <w:szCs w:val="24"/>
              </w:rPr>
              <w:t xml:space="preserve">Saulės jėgainės </w:t>
            </w:r>
            <w:r w:rsidRPr="005F72CB">
              <w:rPr>
                <w:color w:val="000000"/>
                <w:sz w:val="20"/>
                <w:szCs w:val="24"/>
              </w:rPr>
              <w:t>eksplo</w:t>
            </w:r>
            <w:r w:rsidR="00B51BD8">
              <w:rPr>
                <w:color w:val="000000"/>
                <w:sz w:val="20"/>
                <w:szCs w:val="24"/>
              </w:rPr>
              <w:t>a</w:t>
            </w:r>
            <w:r w:rsidRPr="005F72CB">
              <w:rPr>
                <w:color w:val="000000"/>
                <w:sz w:val="20"/>
                <w:szCs w:val="24"/>
              </w:rPr>
              <w:t>tacijos</w:t>
            </w:r>
          </w:p>
        </w:tc>
        <w:tc>
          <w:tcPr>
            <w:tcW w:w="1000" w:type="dxa"/>
            <w:tcBorders>
              <w:top w:val="single" w:sz="4" w:space="0" w:color="auto"/>
              <w:left w:val="single" w:sz="4" w:space="0" w:color="auto"/>
              <w:bottom w:val="single" w:sz="4" w:space="0" w:color="auto"/>
              <w:right w:val="single" w:sz="4" w:space="0" w:color="auto"/>
            </w:tcBorders>
            <w:shd w:val="clear" w:color="auto" w:fill="auto"/>
          </w:tcPr>
          <w:p w14:paraId="1850C992" w14:textId="77777777" w:rsidR="005F72CB" w:rsidRPr="003D1B0F" w:rsidRDefault="005F72CB" w:rsidP="00B87ECC">
            <w:pPr>
              <w:jc w:val="both"/>
              <w:rPr>
                <w:color w:val="000000"/>
                <w:sz w:val="20"/>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23515315" w14:textId="32B31CFF" w:rsidR="005F72CB" w:rsidRDefault="005F72CB" w:rsidP="005F72CB">
            <w:pPr>
              <w:jc w:val="both"/>
              <w:rPr>
                <w:color w:val="000000"/>
                <w:sz w:val="20"/>
                <w:szCs w:val="24"/>
              </w:rPr>
            </w:pPr>
            <w:r w:rsidRPr="005F72CB">
              <w:rPr>
                <w:color w:val="000000"/>
                <w:sz w:val="20"/>
                <w:szCs w:val="24"/>
              </w:rPr>
              <w:t>L</w:t>
            </w:r>
            <w:r>
              <w:rPr>
                <w:color w:val="000000"/>
                <w:sz w:val="20"/>
                <w:szCs w:val="24"/>
                <w:vertAlign w:val="subscript"/>
              </w:rPr>
              <w:t>3</w:t>
            </w:r>
            <w:r w:rsidRPr="005F72CB">
              <w:rPr>
                <w:color w:val="000000"/>
                <w:sz w:val="20"/>
                <w:szCs w:val="24"/>
              </w:rPr>
              <w:t xml:space="preserve"> = ≥ </w:t>
            </w:r>
            <w:r>
              <w:rPr>
                <w:color w:val="000000"/>
                <w:sz w:val="20"/>
                <w:szCs w:val="24"/>
              </w:rPr>
              <w:t>80</w:t>
            </w:r>
            <w:r w:rsidRPr="005F72CB">
              <w:rPr>
                <w:color w:val="000000"/>
                <w:sz w:val="20"/>
                <w:szCs w:val="24"/>
              </w:rPr>
              <w:t>0 kWh</w:t>
            </w:r>
          </w:p>
          <w:p w14:paraId="01ED24D3" w14:textId="40530B37" w:rsidR="005F72CB" w:rsidRDefault="005F72CB" w:rsidP="005F72CB">
            <w:pPr>
              <w:jc w:val="both"/>
              <w:rPr>
                <w:color w:val="000000"/>
                <w:sz w:val="20"/>
                <w:szCs w:val="24"/>
              </w:rPr>
            </w:pPr>
            <w:r w:rsidRPr="005F72CB">
              <w:rPr>
                <w:color w:val="000000"/>
                <w:sz w:val="20"/>
                <w:szCs w:val="24"/>
              </w:rPr>
              <w:t>L</w:t>
            </w:r>
            <w:r>
              <w:rPr>
                <w:color w:val="000000"/>
                <w:sz w:val="20"/>
                <w:szCs w:val="24"/>
                <w:vertAlign w:val="subscript"/>
              </w:rPr>
              <w:t>3</w:t>
            </w:r>
            <w:r w:rsidRPr="005F72CB">
              <w:rPr>
                <w:color w:val="000000"/>
                <w:sz w:val="20"/>
                <w:szCs w:val="24"/>
              </w:rPr>
              <w:t xml:space="preserve"> = ≥ </w:t>
            </w:r>
            <w:r>
              <w:rPr>
                <w:color w:val="000000"/>
                <w:sz w:val="20"/>
                <w:szCs w:val="24"/>
              </w:rPr>
              <w:t>85</w:t>
            </w:r>
            <w:r w:rsidRPr="005F72CB">
              <w:rPr>
                <w:color w:val="000000"/>
                <w:sz w:val="20"/>
                <w:szCs w:val="24"/>
              </w:rPr>
              <w:t>0 kWh</w:t>
            </w:r>
          </w:p>
          <w:p w14:paraId="6E519B3C" w14:textId="215D3F61" w:rsidR="005F72CB" w:rsidRPr="003D1B0F" w:rsidRDefault="005F72CB" w:rsidP="005F72CB">
            <w:pPr>
              <w:jc w:val="both"/>
              <w:rPr>
                <w:color w:val="000000"/>
                <w:sz w:val="20"/>
                <w:szCs w:val="24"/>
              </w:rPr>
            </w:pPr>
            <w:r w:rsidRPr="005F72CB">
              <w:rPr>
                <w:color w:val="000000"/>
                <w:sz w:val="20"/>
                <w:szCs w:val="24"/>
              </w:rPr>
              <w:t>L</w:t>
            </w:r>
            <w:r>
              <w:rPr>
                <w:color w:val="000000"/>
                <w:sz w:val="20"/>
                <w:szCs w:val="24"/>
                <w:vertAlign w:val="subscript"/>
              </w:rPr>
              <w:t>3</w:t>
            </w:r>
            <w:r w:rsidRPr="005F72CB">
              <w:rPr>
                <w:color w:val="000000"/>
                <w:sz w:val="20"/>
                <w:szCs w:val="24"/>
              </w:rPr>
              <w:t xml:space="preserve"> = ≥ 9</w:t>
            </w:r>
            <w:r>
              <w:rPr>
                <w:color w:val="000000"/>
                <w:sz w:val="20"/>
                <w:szCs w:val="24"/>
              </w:rPr>
              <w:t>0</w:t>
            </w:r>
            <w:r w:rsidRPr="005F72CB">
              <w:rPr>
                <w:color w:val="000000"/>
                <w:sz w:val="20"/>
                <w:szCs w:val="24"/>
              </w:rPr>
              <w:t>0 kWh</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15EE6B7B" w14:textId="08CC24B7" w:rsidR="005F72CB" w:rsidRDefault="005F72CB" w:rsidP="00D9123B">
            <w:pPr>
              <w:jc w:val="center"/>
              <w:rPr>
                <w:color w:val="000000"/>
                <w:sz w:val="20"/>
                <w:szCs w:val="24"/>
              </w:rPr>
            </w:pPr>
            <w:r w:rsidRPr="003D1B0F">
              <w:rPr>
                <w:color w:val="000000"/>
                <w:sz w:val="20"/>
                <w:szCs w:val="24"/>
              </w:rPr>
              <w:t>Y</w:t>
            </w:r>
            <w:r>
              <w:rPr>
                <w:color w:val="000000"/>
                <w:sz w:val="20"/>
                <w:szCs w:val="24"/>
                <w:vertAlign w:val="subscript"/>
              </w:rPr>
              <w:t xml:space="preserve">3 </w:t>
            </w:r>
            <w:r w:rsidRPr="003D1B0F">
              <w:rPr>
                <w:color w:val="000000"/>
                <w:sz w:val="20"/>
                <w:szCs w:val="24"/>
              </w:rPr>
              <w:t>=</w:t>
            </w:r>
            <w:r>
              <w:rPr>
                <w:color w:val="000000"/>
                <w:sz w:val="20"/>
                <w:szCs w:val="24"/>
              </w:rPr>
              <w:t xml:space="preserve"> </w:t>
            </w:r>
            <w:r w:rsidRPr="003D1B0F">
              <w:rPr>
                <w:color w:val="000000"/>
                <w:sz w:val="20"/>
                <w:szCs w:val="24"/>
              </w:rPr>
              <w:t>0</w:t>
            </w:r>
          </w:p>
          <w:p w14:paraId="769E111E" w14:textId="4D359070" w:rsidR="005F72CB" w:rsidRPr="003D1B0F" w:rsidRDefault="005F72CB" w:rsidP="005F72CB">
            <w:pPr>
              <w:jc w:val="center"/>
              <w:rPr>
                <w:color w:val="000000"/>
                <w:sz w:val="20"/>
                <w:szCs w:val="24"/>
              </w:rPr>
            </w:pPr>
            <w:r w:rsidRPr="003D1B0F">
              <w:rPr>
                <w:color w:val="000000"/>
                <w:sz w:val="20"/>
                <w:szCs w:val="24"/>
              </w:rPr>
              <w:t>Y</w:t>
            </w:r>
            <w:r>
              <w:rPr>
                <w:color w:val="000000"/>
                <w:sz w:val="20"/>
                <w:szCs w:val="24"/>
                <w:vertAlign w:val="subscript"/>
              </w:rPr>
              <w:t xml:space="preserve">3 </w:t>
            </w:r>
            <w:r w:rsidRPr="003D1B0F">
              <w:rPr>
                <w:color w:val="000000"/>
                <w:sz w:val="20"/>
                <w:szCs w:val="24"/>
              </w:rPr>
              <w:t>=</w:t>
            </w:r>
            <w:r>
              <w:rPr>
                <w:color w:val="000000"/>
                <w:sz w:val="20"/>
                <w:szCs w:val="24"/>
              </w:rPr>
              <w:t xml:space="preserve"> </w:t>
            </w:r>
            <w:r w:rsidRPr="003D1B0F">
              <w:rPr>
                <w:color w:val="000000"/>
                <w:sz w:val="20"/>
                <w:szCs w:val="24"/>
              </w:rPr>
              <w:t>3</w:t>
            </w:r>
          </w:p>
          <w:p w14:paraId="4BBD4BA6" w14:textId="3542A8DF" w:rsidR="005F72CB" w:rsidRPr="003D1B0F" w:rsidRDefault="005F72CB" w:rsidP="005F72CB">
            <w:pPr>
              <w:jc w:val="center"/>
              <w:rPr>
                <w:color w:val="000000"/>
                <w:sz w:val="20"/>
                <w:szCs w:val="24"/>
              </w:rPr>
            </w:pPr>
            <w:r w:rsidRPr="003D1B0F">
              <w:rPr>
                <w:color w:val="000000"/>
                <w:sz w:val="20"/>
                <w:szCs w:val="24"/>
              </w:rPr>
              <w:t>Y</w:t>
            </w:r>
            <w:r>
              <w:rPr>
                <w:color w:val="000000"/>
                <w:sz w:val="20"/>
                <w:szCs w:val="24"/>
                <w:vertAlign w:val="subscript"/>
              </w:rPr>
              <w:t xml:space="preserve">3 </w:t>
            </w:r>
            <w:r w:rsidRPr="003D1B0F">
              <w:rPr>
                <w:color w:val="000000"/>
                <w:sz w:val="20"/>
                <w:szCs w:val="24"/>
              </w:rPr>
              <w:t>=</w:t>
            </w:r>
            <w:r>
              <w:rPr>
                <w:color w:val="000000"/>
                <w:sz w:val="20"/>
                <w:szCs w:val="24"/>
              </w:rPr>
              <w:t xml:space="preserve"> </w:t>
            </w:r>
            <w:r w:rsidRPr="003D1B0F">
              <w:rPr>
                <w:color w:val="000000"/>
                <w:sz w:val="20"/>
                <w:szCs w:val="24"/>
              </w:rPr>
              <w:t>5</w:t>
            </w:r>
          </w:p>
        </w:tc>
      </w:tr>
      <w:tr w:rsidR="005F72CB" w:rsidRPr="003D1B0F" w14:paraId="7130D5C5" w14:textId="77777777" w:rsidTr="00650555">
        <w:tc>
          <w:tcPr>
            <w:tcW w:w="667" w:type="dxa"/>
            <w:tcBorders>
              <w:top w:val="single" w:sz="4" w:space="0" w:color="auto"/>
              <w:left w:val="single" w:sz="4" w:space="0" w:color="auto"/>
              <w:bottom w:val="single" w:sz="4" w:space="0" w:color="auto"/>
              <w:right w:val="single" w:sz="4" w:space="0" w:color="auto"/>
            </w:tcBorders>
            <w:shd w:val="clear" w:color="auto" w:fill="auto"/>
          </w:tcPr>
          <w:p w14:paraId="25F89776" w14:textId="6D71EA31" w:rsidR="005F72CB" w:rsidRPr="003D1B0F" w:rsidRDefault="005F72CB" w:rsidP="00B87ECC">
            <w:pPr>
              <w:ind w:left="-851" w:firstLine="851"/>
              <w:jc w:val="both"/>
              <w:rPr>
                <w:color w:val="000000"/>
                <w:sz w:val="20"/>
                <w:szCs w:val="24"/>
              </w:rPr>
            </w:pPr>
            <w:r>
              <w:rPr>
                <w:color w:val="000000"/>
                <w:sz w:val="20"/>
                <w:szCs w:val="24"/>
              </w:rPr>
              <w:t>4.</w:t>
            </w:r>
          </w:p>
        </w:tc>
        <w:tc>
          <w:tcPr>
            <w:tcW w:w="3148" w:type="dxa"/>
            <w:tcBorders>
              <w:top w:val="single" w:sz="4" w:space="0" w:color="auto"/>
              <w:left w:val="single" w:sz="4" w:space="0" w:color="auto"/>
              <w:bottom w:val="single" w:sz="4" w:space="0" w:color="auto"/>
              <w:right w:val="single" w:sz="4" w:space="0" w:color="auto"/>
            </w:tcBorders>
            <w:shd w:val="clear" w:color="auto" w:fill="auto"/>
          </w:tcPr>
          <w:p w14:paraId="4CD75E50" w14:textId="51C0A9EB" w:rsidR="005F72CB" w:rsidRPr="003D1B0F" w:rsidRDefault="005F72CB" w:rsidP="00B87ECC">
            <w:pPr>
              <w:jc w:val="both"/>
              <w:rPr>
                <w:color w:val="000000"/>
                <w:sz w:val="20"/>
                <w:szCs w:val="24"/>
              </w:rPr>
            </w:pPr>
            <w:r w:rsidRPr="005F72CB">
              <w:rPr>
                <w:color w:val="000000"/>
                <w:sz w:val="20"/>
                <w:szCs w:val="24"/>
              </w:rPr>
              <w:t xml:space="preserve">Metinis pagaminamos elektros energijos iš 1 </w:t>
            </w:r>
            <w:proofErr w:type="spellStart"/>
            <w:r w:rsidRPr="005F72CB">
              <w:rPr>
                <w:color w:val="000000"/>
                <w:sz w:val="20"/>
                <w:szCs w:val="24"/>
              </w:rPr>
              <w:t>kWp</w:t>
            </w:r>
            <w:proofErr w:type="spellEnd"/>
            <w:r w:rsidRPr="005F72CB">
              <w:rPr>
                <w:color w:val="000000"/>
                <w:sz w:val="20"/>
                <w:szCs w:val="24"/>
              </w:rPr>
              <w:t xml:space="preserve"> kiekis (</w:t>
            </w:r>
            <w:proofErr w:type="spellStart"/>
            <w:r w:rsidRPr="005F72CB">
              <w:rPr>
                <w:color w:val="000000"/>
                <w:sz w:val="20"/>
                <w:szCs w:val="24"/>
              </w:rPr>
              <w:t>kWh</w:t>
            </w:r>
            <w:proofErr w:type="spellEnd"/>
            <w:r w:rsidRPr="005F72CB">
              <w:rPr>
                <w:color w:val="000000"/>
                <w:sz w:val="20"/>
                <w:szCs w:val="24"/>
              </w:rPr>
              <w:t xml:space="preserve">) po 25 metų </w:t>
            </w:r>
            <w:r>
              <w:rPr>
                <w:color w:val="000000"/>
                <w:sz w:val="20"/>
                <w:szCs w:val="24"/>
              </w:rPr>
              <w:t xml:space="preserve">Saulės jėgainės </w:t>
            </w:r>
            <w:r w:rsidRPr="005F72CB">
              <w:rPr>
                <w:color w:val="000000"/>
                <w:sz w:val="20"/>
                <w:szCs w:val="24"/>
              </w:rPr>
              <w:t>eksplo</w:t>
            </w:r>
            <w:r w:rsidR="00B51BD8">
              <w:rPr>
                <w:color w:val="000000"/>
                <w:sz w:val="20"/>
                <w:szCs w:val="24"/>
              </w:rPr>
              <w:t>a</w:t>
            </w:r>
            <w:r w:rsidRPr="005F72CB">
              <w:rPr>
                <w:color w:val="000000"/>
                <w:sz w:val="20"/>
                <w:szCs w:val="24"/>
              </w:rPr>
              <w:t>tacijos</w:t>
            </w:r>
          </w:p>
        </w:tc>
        <w:tc>
          <w:tcPr>
            <w:tcW w:w="1000" w:type="dxa"/>
            <w:tcBorders>
              <w:top w:val="single" w:sz="4" w:space="0" w:color="auto"/>
              <w:left w:val="single" w:sz="4" w:space="0" w:color="auto"/>
              <w:bottom w:val="single" w:sz="4" w:space="0" w:color="auto"/>
              <w:right w:val="single" w:sz="4" w:space="0" w:color="auto"/>
            </w:tcBorders>
            <w:shd w:val="clear" w:color="auto" w:fill="auto"/>
          </w:tcPr>
          <w:p w14:paraId="7D49F1BC" w14:textId="77777777" w:rsidR="005F72CB" w:rsidRPr="003D1B0F" w:rsidRDefault="005F72CB" w:rsidP="00B87ECC">
            <w:pPr>
              <w:jc w:val="both"/>
              <w:rPr>
                <w:color w:val="000000"/>
                <w:sz w:val="20"/>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75430FF7" w14:textId="5E947591" w:rsidR="005F72CB" w:rsidRDefault="005F72CB" w:rsidP="005F72CB">
            <w:pPr>
              <w:jc w:val="both"/>
              <w:rPr>
                <w:color w:val="000000"/>
                <w:sz w:val="20"/>
                <w:szCs w:val="24"/>
              </w:rPr>
            </w:pPr>
            <w:r w:rsidRPr="005F72CB">
              <w:rPr>
                <w:color w:val="000000"/>
                <w:sz w:val="20"/>
                <w:szCs w:val="24"/>
              </w:rPr>
              <w:t>L</w:t>
            </w:r>
            <w:r>
              <w:rPr>
                <w:color w:val="000000"/>
                <w:sz w:val="20"/>
                <w:szCs w:val="24"/>
                <w:vertAlign w:val="subscript"/>
              </w:rPr>
              <w:t>4</w:t>
            </w:r>
            <w:r w:rsidRPr="005F72CB">
              <w:rPr>
                <w:color w:val="000000"/>
                <w:sz w:val="20"/>
                <w:szCs w:val="24"/>
              </w:rPr>
              <w:t xml:space="preserve"> = ≥ </w:t>
            </w:r>
            <w:r>
              <w:rPr>
                <w:color w:val="000000"/>
                <w:sz w:val="20"/>
                <w:szCs w:val="24"/>
              </w:rPr>
              <w:t>700</w:t>
            </w:r>
            <w:r w:rsidRPr="005F72CB">
              <w:rPr>
                <w:color w:val="000000"/>
                <w:sz w:val="20"/>
                <w:szCs w:val="24"/>
              </w:rPr>
              <w:t xml:space="preserve"> kWh</w:t>
            </w:r>
          </w:p>
          <w:p w14:paraId="28C86FAB" w14:textId="7A71ACFD" w:rsidR="005F72CB" w:rsidRDefault="005F72CB" w:rsidP="005F72CB">
            <w:pPr>
              <w:jc w:val="both"/>
              <w:rPr>
                <w:color w:val="000000"/>
                <w:sz w:val="20"/>
                <w:szCs w:val="24"/>
              </w:rPr>
            </w:pPr>
            <w:r w:rsidRPr="005F72CB">
              <w:rPr>
                <w:color w:val="000000"/>
                <w:sz w:val="20"/>
                <w:szCs w:val="24"/>
              </w:rPr>
              <w:t>L</w:t>
            </w:r>
            <w:r>
              <w:rPr>
                <w:color w:val="000000"/>
                <w:sz w:val="20"/>
                <w:szCs w:val="24"/>
                <w:vertAlign w:val="subscript"/>
              </w:rPr>
              <w:t>4</w:t>
            </w:r>
            <w:r w:rsidRPr="005F72CB">
              <w:rPr>
                <w:color w:val="000000"/>
                <w:sz w:val="20"/>
                <w:szCs w:val="24"/>
              </w:rPr>
              <w:t xml:space="preserve"> = ≥ </w:t>
            </w:r>
            <w:r>
              <w:rPr>
                <w:color w:val="000000"/>
                <w:sz w:val="20"/>
                <w:szCs w:val="24"/>
              </w:rPr>
              <w:t>750</w:t>
            </w:r>
            <w:r w:rsidRPr="005F72CB">
              <w:rPr>
                <w:color w:val="000000"/>
                <w:sz w:val="20"/>
                <w:szCs w:val="24"/>
              </w:rPr>
              <w:t xml:space="preserve"> kWh</w:t>
            </w:r>
          </w:p>
          <w:p w14:paraId="18CBAEDD" w14:textId="348126B8" w:rsidR="005F72CB" w:rsidRPr="003D1B0F" w:rsidRDefault="005F72CB" w:rsidP="005F72CB">
            <w:pPr>
              <w:jc w:val="both"/>
              <w:rPr>
                <w:color w:val="000000"/>
                <w:sz w:val="20"/>
                <w:szCs w:val="24"/>
              </w:rPr>
            </w:pPr>
            <w:r w:rsidRPr="005F72CB">
              <w:rPr>
                <w:color w:val="000000"/>
                <w:sz w:val="20"/>
                <w:szCs w:val="24"/>
              </w:rPr>
              <w:t>L</w:t>
            </w:r>
            <w:r>
              <w:rPr>
                <w:color w:val="000000"/>
                <w:sz w:val="20"/>
                <w:szCs w:val="24"/>
                <w:vertAlign w:val="subscript"/>
              </w:rPr>
              <w:t>4</w:t>
            </w:r>
            <w:r w:rsidRPr="005F72CB">
              <w:rPr>
                <w:color w:val="000000"/>
                <w:sz w:val="20"/>
                <w:szCs w:val="24"/>
              </w:rPr>
              <w:t xml:space="preserve"> = ≥ </w:t>
            </w:r>
            <w:r>
              <w:rPr>
                <w:color w:val="000000"/>
                <w:sz w:val="20"/>
                <w:szCs w:val="24"/>
              </w:rPr>
              <w:t>800</w:t>
            </w:r>
            <w:r w:rsidRPr="005F72CB">
              <w:rPr>
                <w:color w:val="000000"/>
                <w:sz w:val="20"/>
                <w:szCs w:val="24"/>
              </w:rPr>
              <w:t xml:space="preserve"> kWh</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22C8474B" w14:textId="445A7099" w:rsidR="005F72CB" w:rsidRDefault="005F72CB" w:rsidP="00D9123B">
            <w:pPr>
              <w:jc w:val="center"/>
              <w:rPr>
                <w:color w:val="000000"/>
                <w:sz w:val="20"/>
                <w:szCs w:val="24"/>
              </w:rPr>
            </w:pPr>
            <w:r w:rsidRPr="003D1B0F">
              <w:rPr>
                <w:color w:val="000000"/>
                <w:sz w:val="20"/>
                <w:szCs w:val="24"/>
              </w:rPr>
              <w:t>Y</w:t>
            </w:r>
            <w:r>
              <w:rPr>
                <w:color w:val="000000"/>
                <w:sz w:val="20"/>
                <w:szCs w:val="24"/>
                <w:vertAlign w:val="subscript"/>
              </w:rPr>
              <w:t xml:space="preserve">4 </w:t>
            </w:r>
            <w:r w:rsidRPr="003D1B0F">
              <w:rPr>
                <w:color w:val="000000"/>
                <w:sz w:val="20"/>
                <w:szCs w:val="24"/>
              </w:rPr>
              <w:t>=</w:t>
            </w:r>
            <w:r>
              <w:rPr>
                <w:color w:val="000000"/>
                <w:sz w:val="20"/>
                <w:szCs w:val="24"/>
              </w:rPr>
              <w:t xml:space="preserve"> </w:t>
            </w:r>
            <w:r w:rsidRPr="003D1B0F">
              <w:rPr>
                <w:color w:val="000000"/>
                <w:sz w:val="20"/>
                <w:szCs w:val="24"/>
              </w:rPr>
              <w:t>0</w:t>
            </w:r>
          </w:p>
          <w:p w14:paraId="7863D485" w14:textId="06ACAE62" w:rsidR="005F72CB" w:rsidRPr="003D1B0F" w:rsidRDefault="005F72CB" w:rsidP="005F72CB">
            <w:pPr>
              <w:jc w:val="center"/>
              <w:rPr>
                <w:color w:val="000000"/>
                <w:sz w:val="20"/>
                <w:szCs w:val="24"/>
              </w:rPr>
            </w:pPr>
            <w:r w:rsidRPr="003D1B0F">
              <w:rPr>
                <w:color w:val="000000"/>
                <w:sz w:val="20"/>
                <w:szCs w:val="24"/>
              </w:rPr>
              <w:t>Y</w:t>
            </w:r>
            <w:r>
              <w:rPr>
                <w:color w:val="000000"/>
                <w:sz w:val="20"/>
                <w:szCs w:val="24"/>
                <w:vertAlign w:val="subscript"/>
              </w:rPr>
              <w:t xml:space="preserve">4 </w:t>
            </w:r>
            <w:r w:rsidRPr="003D1B0F">
              <w:rPr>
                <w:color w:val="000000"/>
                <w:sz w:val="20"/>
                <w:szCs w:val="24"/>
              </w:rPr>
              <w:t>=</w:t>
            </w:r>
            <w:r>
              <w:rPr>
                <w:color w:val="000000"/>
                <w:sz w:val="20"/>
                <w:szCs w:val="24"/>
              </w:rPr>
              <w:t xml:space="preserve"> </w:t>
            </w:r>
            <w:r w:rsidRPr="003D1B0F">
              <w:rPr>
                <w:color w:val="000000"/>
                <w:sz w:val="20"/>
                <w:szCs w:val="24"/>
              </w:rPr>
              <w:t>3</w:t>
            </w:r>
          </w:p>
          <w:p w14:paraId="5900079C" w14:textId="5513C17B" w:rsidR="005F72CB" w:rsidRPr="003D1B0F" w:rsidRDefault="005F72CB" w:rsidP="005F72CB">
            <w:pPr>
              <w:jc w:val="center"/>
              <w:rPr>
                <w:color w:val="000000"/>
                <w:sz w:val="20"/>
                <w:szCs w:val="24"/>
              </w:rPr>
            </w:pPr>
            <w:r w:rsidRPr="003D1B0F">
              <w:rPr>
                <w:color w:val="000000"/>
                <w:sz w:val="20"/>
                <w:szCs w:val="24"/>
              </w:rPr>
              <w:t>Y</w:t>
            </w:r>
            <w:r>
              <w:rPr>
                <w:color w:val="000000"/>
                <w:sz w:val="20"/>
                <w:szCs w:val="24"/>
                <w:vertAlign w:val="subscript"/>
              </w:rPr>
              <w:t xml:space="preserve">4 </w:t>
            </w:r>
            <w:r w:rsidRPr="003D1B0F">
              <w:rPr>
                <w:color w:val="000000"/>
                <w:sz w:val="20"/>
                <w:szCs w:val="24"/>
              </w:rPr>
              <w:t>=</w:t>
            </w:r>
            <w:r>
              <w:rPr>
                <w:color w:val="000000"/>
                <w:sz w:val="20"/>
                <w:szCs w:val="24"/>
              </w:rPr>
              <w:t xml:space="preserve"> </w:t>
            </w:r>
            <w:r w:rsidRPr="003D1B0F">
              <w:rPr>
                <w:color w:val="000000"/>
                <w:sz w:val="20"/>
                <w:szCs w:val="24"/>
              </w:rPr>
              <w:t>5</w:t>
            </w:r>
          </w:p>
        </w:tc>
      </w:tr>
      <w:tr w:rsidR="00B328ED" w:rsidRPr="003D1B0F" w14:paraId="7A5C8B85" w14:textId="77777777" w:rsidTr="00650555">
        <w:trPr>
          <w:cantSplit/>
        </w:trPr>
        <w:tc>
          <w:tcPr>
            <w:tcW w:w="4815" w:type="dxa"/>
            <w:gridSpan w:val="3"/>
            <w:tcBorders>
              <w:top w:val="single" w:sz="4" w:space="0" w:color="auto"/>
              <w:left w:val="single" w:sz="4" w:space="0" w:color="auto"/>
              <w:bottom w:val="single" w:sz="4" w:space="0" w:color="auto"/>
              <w:right w:val="single" w:sz="4" w:space="0" w:color="auto"/>
            </w:tcBorders>
            <w:shd w:val="clear" w:color="auto" w:fill="auto"/>
          </w:tcPr>
          <w:p w14:paraId="15078924" w14:textId="77777777" w:rsidR="00B328ED" w:rsidRPr="003D1B0F" w:rsidRDefault="00B328ED" w:rsidP="00B87ECC">
            <w:pPr>
              <w:jc w:val="both"/>
              <w:rPr>
                <w:color w:val="000000"/>
                <w:sz w:val="20"/>
                <w:szCs w:val="24"/>
              </w:rPr>
            </w:pPr>
            <w:r w:rsidRPr="003D1B0F">
              <w:rPr>
                <w:color w:val="000000"/>
                <w:sz w:val="20"/>
                <w:szCs w:val="24"/>
              </w:rPr>
              <w:t>Fotoelektrinių modulių efektyvumo parametrai:</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5D24DC21" w14:textId="77777777" w:rsidR="00B328ED" w:rsidRPr="003D1B0F" w:rsidRDefault="00B328ED" w:rsidP="00B87ECC">
            <w:pPr>
              <w:ind w:firstLine="851"/>
              <w:jc w:val="both"/>
              <w:rPr>
                <w:color w:val="000000"/>
                <w:sz w:val="20"/>
                <w:szCs w:val="24"/>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6A1DC4B6" w14:textId="38498A39" w:rsidR="00B328ED" w:rsidRPr="003D1B0F" w:rsidRDefault="00B328ED" w:rsidP="000A1B91">
            <w:pPr>
              <w:jc w:val="center"/>
              <w:rPr>
                <w:color w:val="000000"/>
                <w:sz w:val="20"/>
                <w:szCs w:val="24"/>
              </w:rPr>
            </w:pPr>
            <w:r w:rsidRPr="003D1B0F">
              <w:rPr>
                <w:color w:val="000000"/>
                <w:sz w:val="20"/>
                <w:szCs w:val="24"/>
              </w:rPr>
              <w:t>Y</w:t>
            </w:r>
            <w:r w:rsidRPr="003D1B0F">
              <w:rPr>
                <w:color w:val="000000"/>
                <w:sz w:val="20"/>
                <w:szCs w:val="24"/>
                <w:vertAlign w:val="subscript"/>
              </w:rPr>
              <w:t xml:space="preserve">B </w:t>
            </w:r>
            <w:r w:rsidRPr="003D1B0F">
              <w:rPr>
                <w:color w:val="000000"/>
                <w:sz w:val="20"/>
                <w:szCs w:val="24"/>
              </w:rPr>
              <w:t xml:space="preserve">= </w:t>
            </w:r>
            <w:r w:rsidR="005F72CB" w:rsidRPr="003D1B0F">
              <w:rPr>
                <w:color w:val="000000"/>
                <w:sz w:val="20"/>
                <w:szCs w:val="24"/>
              </w:rPr>
              <w:t>Y</w:t>
            </w:r>
            <w:r w:rsidR="005F72CB">
              <w:rPr>
                <w:color w:val="000000"/>
                <w:sz w:val="20"/>
                <w:szCs w:val="24"/>
                <w:vertAlign w:val="subscript"/>
              </w:rPr>
              <w:t>5</w:t>
            </w:r>
            <w:r w:rsidR="005F72CB" w:rsidRPr="003D1B0F">
              <w:rPr>
                <w:color w:val="000000"/>
                <w:sz w:val="20"/>
                <w:szCs w:val="24"/>
                <w:vertAlign w:val="subscript"/>
              </w:rPr>
              <w:t xml:space="preserve"> </w:t>
            </w:r>
            <w:r w:rsidRPr="003D1B0F">
              <w:rPr>
                <w:color w:val="000000"/>
                <w:sz w:val="20"/>
                <w:szCs w:val="24"/>
              </w:rPr>
              <w:t>+ Y</w:t>
            </w:r>
            <w:r w:rsidR="005F72CB">
              <w:rPr>
                <w:color w:val="000000"/>
                <w:sz w:val="20"/>
                <w:szCs w:val="24"/>
                <w:vertAlign w:val="subscript"/>
              </w:rPr>
              <w:t>6</w:t>
            </w:r>
            <w:r w:rsidRPr="003D1B0F">
              <w:rPr>
                <w:color w:val="000000"/>
                <w:sz w:val="20"/>
                <w:szCs w:val="24"/>
                <w:vertAlign w:val="subscript"/>
              </w:rPr>
              <w:t xml:space="preserve"> + </w:t>
            </w:r>
            <w:r w:rsidRPr="003D1B0F">
              <w:rPr>
                <w:color w:val="000000"/>
                <w:sz w:val="20"/>
                <w:szCs w:val="24"/>
              </w:rPr>
              <w:t>Y</w:t>
            </w:r>
            <w:r w:rsidR="005F72CB">
              <w:rPr>
                <w:color w:val="000000"/>
                <w:sz w:val="20"/>
                <w:szCs w:val="24"/>
                <w:vertAlign w:val="subscript"/>
              </w:rPr>
              <w:t>7</w:t>
            </w:r>
          </w:p>
          <w:p w14:paraId="13107B72" w14:textId="77777777" w:rsidR="00B328ED" w:rsidRPr="003D1B0F" w:rsidRDefault="00B328ED" w:rsidP="000A1B91">
            <w:pPr>
              <w:jc w:val="center"/>
              <w:rPr>
                <w:color w:val="000000"/>
                <w:sz w:val="20"/>
                <w:szCs w:val="24"/>
              </w:rPr>
            </w:pPr>
            <w:r w:rsidRPr="003D1B0F">
              <w:rPr>
                <w:color w:val="000000"/>
                <w:sz w:val="20"/>
                <w:szCs w:val="24"/>
              </w:rPr>
              <w:t xml:space="preserve">Maksimalus </w:t>
            </w:r>
            <w:r w:rsidRPr="003D1B0F">
              <w:rPr>
                <w:b/>
                <w:bCs/>
                <w:color w:val="000000"/>
                <w:sz w:val="20"/>
                <w:szCs w:val="24"/>
              </w:rPr>
              <w:t>Y</w:t>
            </w:r>
            <w:r w:rsidRPr="003D1B0F">
              <w:rPr>
                <w:b/>
                <w:bCs/>
                <w:color w:val="000000"/>
                <w:sz w:val="20"/>
                <w:szCs w:val="24"/>
                <w:vertAlign w:val="subscript"/>
              </w:rPr>
              <w:t>B</w:t>
            </w:r>
            <w:r w:rsidRPr="003D1B0F">
              <w:rPr>
                <w:b/>
                <w:bCs/>
                <w:color w:val="000000"/>
                <w:sz w:val="20"/>
                <w:szCs w:val="24"/>
              </w:rPr>
              <w:t>=20</w:t>
            </w:r>
          </w:p>
        </w:tc>
      </w:tr>
      <w:tr w:rsidR="00B328ED" w:rsidRPr="003D1B0F" w14:paraId="19A9E65A" w14:textId="77777777" w:rsidTr="00650555">
        <w:trPr>
          <w:trHeight w:val="872"/>
        </w:trPr>
        <w:tc>
          <w:tcPr>
            <w:tcW w:w="667" w:type="dxa"/>
            <w:tcBorders>
              <w:top w:val="single" w:sz="4" w:space="0" w:color="auto"/>
              <w:left w:val="single" w:sz="4" w:space="0" w:color="auto"/>
              <w:bottom w:val="single" w:sz="4" w:space="0" w:color="auto"/>
              <w:right w:val="single" w:sz="4" w:space="0" w:color="auto"/>
            </w:tcBorders>
            <w:shd w:val="clear" w:color="auto" w:fill="auto"/>
          </w:tcPr>
          <w:p w14:paraId="4B61559E" w14:textId="4FC3F7D4" w:rsidR="00B328ED" w:rsidRPr="003D1B0F" w:rsidRDefault="005F72CB" w:rsidP="00B87ECC">
            <w:pPr>
              <w:ind w:left="-851" w:firstLine="851"/>
              <w:jc w:val="both"/>
              <w:rPr>
                <w:color w:val="000000"/>
                <w:sz w:val="20"/>
                <w:szCs w:val="24"/>
              </w:rPr>
            </w:pPr>
            <w:r>
              <w:rPr>
                <w:color w:val="000000"/>
                <w:sz w:val="20"/>
                <w:szCs w:val="24"/>
              </w:rPr>
              <w:t>5</w:t>
            </w:r>
            <w:r w:rsidR="00B328ED" w:rsidRPr="003D1B0F">
              <w:rPr>
                <w:color w:val="000000"/>
                <w:sz w:val="20"/>
                <w:szCs w:val="24"/>
              </w:rPr>
              <w:t>.</w:t>
            </w:r>
          </w:p>
        </w:tc>
        <w:tc>
          <w:tcPr>
            <w:tcW w:w="3148" w:type="dxa"/>
            <w:tcBorders>
              <w:top w:val="single" w:sz="4" w:space="0" w:color="auto"/>
              <w:left w:val="single" w:sz="4" w:space="0" w:color="auto"/>
              <w:bottom w:val="single" w:sz="4" w:space="0" w:color="auto"/>
              <w:right w:val="single" w:sz="4" w:space="0" w:color="auto"/>
            </w:tcBorders>
            <w:shd w:val="clear" w:color="auto" w:fill="auto"/>
          </w:tcPr>
          <w:p w14:paraId="701E623E" w14:textId="7FB5FD79" w:rsidR="00B328ED" w:rsidRPr="003D1B0F" w:rsidRDefault="00B328ED" w:rsidP="005449EF">
            <w:pPr>
              <w:jc w:val="both"/>
              <w:rPr>
                <w:color w:val="000000"/>
                <w:sz w:val="20"/>
                <w:szCs w:val="24"/>
              </w:rPr>
            </w:pPr>
            <w:r w:rsidRPr="003D1B0F">
              <w:rPr>
                <w:color w:val="000000"/>
                <w:sz w:val="20"/>
                <w:szCs w:val="24"/>
              </w:rPr>
              <w:t xml:space="preserve">Efektyvumo garantija po </w:t>
            </w:r>
            <w:r w:rsidR="005449EF">
              <w:rPr>
                <w:color w:val="000000"/>
                <w:sz w:val="20"/>
                <w:szCs w:val="24"/>
              </w:rPr>
              <w:t>10</w:t>
            </w:r>
            <w:r w:rsidRPr="003D1B0F">
              <w:rPr>
                <w:color w:val="000000"/>
                <w:sz w:val="20"/>
                <w:szCs w:val="24"/>
              </w:rPr>
              <w:t xml:space="preserve"> metų eksploatacijos, lyginant su nominalia:</w:t>
            </w:r>
          </w:p>
        </w:tc>
        <w:tc>
          <w:tcPr>
            <w:tcW w:w="1000" w:type="dxa"/>
            <w:tcBorders>
              <w:top w:val="single" w:sz="4" w:space="0" w:color="auto"/>
              <w:left w:val="single" w:sz="4" w:space="0" w:color="auto"/>
              <w:bottom w:val="single" w:sz="4" w:space="0" w:color="auto"/>
              <w:right w:val="single" w:sz="4" w:space="0" w:color="auto"/>
            </w:tcBorders>
            <w:shd w:val="clear" w:color="auto" w:fill="auto"/>
          </w:tcPr>
          <w:p w14:paraId="58ABC82D" w14:textId="77777777" w:rsidR="00B328ED" w:rsidRPr="003D1B0F" w:rsidRDefault="00B328ED" w:rsidP="00B87ECC">
            <w:pPr>
              <w:jc w:val="both"/>
              <w:rPr>
                <w:color w:val="000000"/>
                <w:sz w:val="20"/>
                <w:szCs w:val="24"/>
              </w:rPr>
            </w:pPr>
          </w:p>
          <w:p w14:paraId="512B56AA" w14:textId="77777777" w:rsidR="00B328ED" w:rsidRPr="003D1B0F" w:rsidRDefault="00B328ED" w:rsidP="00B87ECC">
            <w:pPr>
              <w:jc w:val="both"/>
              <w:rPr>
                <w:color w:val="000000"/>
                <w:sz w:val="20"/>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06A89C51" w14:textId="7D53A1DE" w:rsidR="00B328ED" w:rsidRPr="003D1B0F" w:rsidRDefault="005F72CB" w:rsidP="00B87ECC">
            <w:pPr>
              <w:jc w:val="both"/>
              <w:rPr>
                <w:color w:val="000000"/>
                <w:sz w:val="20"/>
                <w:szCs w:val="24"/>
              </w:rPr>
            </w:pPr>
            <w:r w:rsidRPr="003D1B0F">
              <w:rPr>
                <w:color w:val="000000"/>
                <w:sz w:val="20"/>
                <w:szCs w:val="24"/>
              </w:rPr>
              <w:t>L</w:t>
            </w:r>
            <w:r>
              <w:rPr>
                <w:color w:val="000000"/>
                <w:sz w:val="20"/>
                <w:szCs w:val="24"/>
                <w:vertAlign w:val="subscript"/>
              </w:rPr>
              <w:t xml:space="preserve">5 </w:t>
            </w:r>
            <w:r w:rsidR="00B328ED" w:rsidRPr="003D1B0F">
              <w:rPr>
                <w:color w:val="000000"/>
                <w:sz w:val="20"/>
                <w:szCs w:val="24"/>
              </w:rPr>
              <w:t>= 90 %</w:t>
            </w:r>
          </w:p>
          <w:p w14:paraId="0D8179C4" w14:textId="4BD9BBB4" w:rsidR="00B328ED" w:rsidRPr="003D1B0F" w:rsidRDefault="005F72CB" w:rsidP="00B87ECC">
            <w:pPr>
              <w:jc w:val="both"/>
              <w:rPr>
                <w:color w:val="000000"/>
                <w:sz w:val="20"/>
                <w:szCs w:val="24"/>
              </w:rPr>
            </w:pPr>
            <w:r w:rsidRPr="003D1B0F">
              <w:rPr>
                <w:color w:val="000000"/>
                <w:sz w:val="20"/>
                <w:szCs w:val="24"/>
              </w:rPr>
              <w:t>L</w:t>
            </w:r>
            <w:r>
              <w:rPr>
                <w:color w:val="000000"/>
                <w:sz w:val="20"/>
                <w:szCs w:val="24"/>
                <w:vertAlign w:val="subscript"/>
              </w:rPr>
              <w:t xml:space="preserve">5 </w:t>
            </w:r>
            <w:r w:rsidR="00B328ED" w:rsidRPr="003D1B0F">
              <w:rPr>
                <w:color w:val="000000"/>
                <w:sz w:val="20"/>
                <w:szCs w:val="24"/>
              </w:rPr>
              <w:t>= &gt;90 %</w:t>
            </w:r>
          </w:p>
          <w:p w14:paraId="3B28F95E" w14:textId="0369F479" w:rsidR="00B328ED" w:rsidRPr="003D1B0F" w:rsidRDefault="005F72CB" w:rsidP="00B87ECC">
            <w:pPr>
              <w:jc w:val="both"/>
              <w:rPr>
                <w:color w:val="000000"/>
                <w:sz w:val="20"/>
                <w:szCs w:val="24"/>
              </w:rPr>
            </w:pPr>
            <w:r w:rsidRPr="003D1B0F">
              <w:rPr>
                <w:color w:val="000000"/>
                <w:sz w:val="20"/>
                <w:szCs w:val="24"/>
              </w:rPr>
              <w:t>L</w:t>
            </w:r>
            <w:r>
              <w:rPr>
                <w:color w:val="000000"/>
                <w:sz w:val="20"/>
                <w:szCs w:val="24"/>
                <w:vertAlign w:val="subscript"/>
              </w:rPr>
              <w:t xml:space="preserve">5 </w:t>
            </w:r>
            <w:r w:rsidR="00B328ED" w:rsidRPr="003D1B0F">
              <w:rPr>
                <w:color w:val="000000"/>
                <w:sz w:val="20"/>
                <w:szCs w:val="24"/>
              </w:rPr>
              <w:t>= ≥92 %</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2DF36896" w14:textId="659BAC99" w:rsidR="00B328ED" w:rsidRPr="003D1B0F" w:rsidRDefault="006F064F" w:rsidP="006F064F">
            <w:pPr>
              <w:rPr>
                <w:color w:val="000000"/>
                <w:sz w:val="20"/>
                <w:szCs w:val="24"/>
              </w:rPr>
            </w:pPr>
            <w:r>
              <w:rPr>
                <w:color w:val="000000"/>
                <w:sz w:val="20"/>
                <w:szCs w:val="24"/>
              </w:rPr>
              <w:t xml:space="preserve">                 </w:t>
            </w:r>
            <w:r w:rsidR="005F72CB" w:rsidRPr="003D1B0F">
              <w:rPr>
                <w:color w:val="000000"/>
                <w:sz w:val="20"/>
                <w:szCs w:val="24"/>
              </w:rPr>
              <w:t>Y</w:t>
            </w:r>
            <w:r w:rsidR="005F72CB">
              <w:rPr>
                <w:color w:val="000000"/>
                <w:sz w:val="20"/>
                <w:szCs w:val="24"/>
                <w:vertAlign w:val="subscript"/>
              </w:rPr>
              <w:t xml:space="preserve">5 </w:t>
            </w:r>
            <w:r w:rsidR="00B328ED" w:rsidRPr="003D1B0F">
              <w:rPr>
                <w:color w:val="000000"/>
                <w:sz w:val="20"/>
                <w:szCs w:val="24"/>
              </w:rPr>
              <w:t>=</w:t>
            </w:r>
            <w:r w:rsidR="005F72CB">
              <w:rPr>
                <w:color w:val="000000"/>
                <w:sz w:val="20"/>
                <w:szCs w:val="24"/>
              </w:rPr>
              <w:t xml:space="preserve"> </w:t>
            </w:r>
            <w:r w:rsidR="00B328ED" w:rsidRPr="003D1B0F">
              <w:rPr>
                <w:color w:val="000000"/>
                <w:sz w:val="20"/>
                <w:szCs w:val="24"/>
              </w:rPr>
              <w:t>0</w:t>
            </w:r>
          </w:p>
          <w:p w14:paraId="6E00095F" w14:textId="34CAA7E3" w:rsidR="00B328ED" w:rsidRPr="003D1B0F" w:rsidRDefault="00B328ED" w:rsidP="00B87ECC">
            <w:pPr>
              <w:ind w:firstLine="851"/>
              <w:jc w:val="both"/>
              <w:rPr>
                <w:color w:val="000000"/>
                <w:sz w:val="20"/>
                <w:szCs w:val="24"/>
              </w:rPr>
            </w:pPr>
            <w:r w:rsidRPr="003D1B0F">
              <w:rPr>
                <w:color w:val="000000"/>
                <w:sz w:val="20"/>
                <w:szCs w:val="24"/>
              </w:rPr>
              <w:t>Y</w:t>
            </w:r>
            <w:r w:rsidRPr="003D1B0F">
              <w:rPr>
                <w:color w:val="000000"/>
                <w:sz w:val="20"/>
                <w:szCs w:val="24"/>
                <w:vertAlign w:val="subscript"/>
              </w:rPr>
              <w:t>2</w:t>
            </w:r>
            <w:r w:rsidR="005F72CB" w:rsidRPr="003D1B0F">
              <w:rPr>
                <w:color w:val="000000"/>
                <w:sz w:val="20"/>
                <w:szCs w:val="24"/>
              </w:rPr>
              <w:t>Y</w:t>
            </w:r>
            <w:r w:rsidR="005F72CB">
              <w:rPr>
                <w:color w:val="000000"/>
                <w:sz w:val="20"/>
                <w:szCs w:val="24"/>
                <w:vertAlign w:val="subscript"/>
              </w:rPr>
              <w:t xml:space="preserve">5 </w:t>
            </w:r>
            <w:r w:rsidRPr="003D1B0F">
              <w:rPr>
                <w:color w:val="000000"/>
                <w:sz w:val="20"/>
                <w:szCs w:val="24"/>
              </w:rPr>
              <w:t>=</w:t>
            </w:r>
            <w:r w:rsidR="005F72CB">
              <w:rPr>
                <w:color w:val="000000"/>
                <w:sz w:val="20"/>
                <w:szCs w:val="24"/>
              </w:rPr>
              <w:t xml:space="preserve"> </w:t>
            </w:r>
            <w:r w:rsidRPr="003D1B0F">
              <w:rPr>
                <w:color w:val="000000"/>
                <w:sz w:val="20"/>
                <w:szCs w:val="24"/>
              </w:rPr>
              <w:t>3</w:t>
            </w:r>
          </w:p>
          <w:p w14:paraId="12747B46" w14:textId="273782C2" w:rsidR="00B328ED" w:rsidRPr="003D1B0F" w:rsidRDefault="005F72CB" w:rsidP="00B87ECC">
            <w:pPr>
              <w:ind w:firstLine="851"/>
              <w:jc w:val="both"/>
              <w:rPr>
                <w:color w:val="000000"/>
                <w:sz w:val="20"/>
                <w:szCs w:val="24"/>
              </w:rPr>
            </w:pPr>
            <w:r w:rsidRPr="003D1B0F">
              <w:rPr>
                <w:color w:val="000000"/>
                <w:sz w:val="20"/>
                <w:szCs w:val="24"/>
              </w:rPr>
              <w:t>Y</w:t>
            </w:r>
            <w:r>
              <w:rPr>
                <w:color w:val="000000"/>
                <w:sz w:val="20"/>
                <w:szCs w:val="24"/>
                <w:vertAlign w:val="subscript"/>
              </w:rPr>
              <w:t xml:space="preserve">5 </w:t>
            </w:r>
            <w:r w:rsidR="00B328ED" w:rsidRPr="003D1B0F">
              <w:rPr>
                <w:color w:val="000000"/>
                <w:sz w:val="20"/>
                <w:szCs w:val="24"/>
              </w:rPr>
              <w:t>=</w:t>
            </w:r>
            <w:r>
              <w:rPr>
                <w:color w:val="000000"/>
                <w:sz w:val="20"/>
                <w:szCs w:val="24"/>
              </w:rPr>
              <w:t xml:space="preserve"> </w:t>
            </w:r>
            <w:r w:rsidR="00B328ED" w:rsidRPr="003D1B0F">
              <w:rPr>
                <w:color w:val="000000"/>
                <w:sz w:val="20"/>
                <w:szCs w:val="24"/>
              </w:rPr>
              <w:t>5</w:t>
            </w:r>
          </w:p>
        </w:tc>
      </w:tr>
      <w:tr w:rsidR="00B328ED" w:rsidRPr="003D1B0F" w14:paraId="17D93F86" w14:textId="77777777" w:rsidTr="00650555">
        <w:tc>
          <w:tcPr>
            <w:tcW w:w="667" w:type="dxa"/>
            <w:tcBorders>
              <w:top w:val="single" w:sz="4" w:space="0" w:color="auto"/>
              <w:left w:val="single" w:sz="4" w:space="0" w:color="auto"/>
              <w:bottom w:val="single" w:sz="4" w:space="0" w:color="auto"/>
              <w:right w:val="single" w:sz="4" w:space="0" w:color="auto"/>
            </w:tcBorders>
            <w:shd w:val="clear" w:color="auto" w:fill="auto"/>
          </w:tcPr>
          <w:p w14:paraId="25F6CDD5" w14:textId="26725673" w:rsidR="00B328ED" w:rsidRPr="003D1B0F" w:rsidRDefault="005F72CB" w:rsidP="00B87ECC">
            <w:pPr>
              <w:ind w:left="-851" w:firstLine="851"/>
              <w:jc w:val="both"/>
              <w:rPr>
                <w:color w:val="000000"/>
                <w:sz w:val="20"/>
                <w:szCs w:val="24"/>
              </w:rPr>
            </w:pPr>
            <w:r>
              <w:rPr>
                <w:color w:val="000000"/>
                <w:sz w:val="20"/>
                <w:szCs w:val="24"/>
              </w:rPr>
              <w:t>6</w:t>
            </w:r>
            <w:r w:rsidR="00B328ED" w:rsidRPr="003D1B0F">
              <w:rPr>
                <w:color w:val="000000"/>
                <w:sz w:val="20"/>
                <w:szCs w:val="24"/>
              </w:rPr>
              <w:t>.</w:t>
            </w:r>
          </w:p>
        </w:tc>
        <w:tc>
          <w:tcPr>
            <w:tcW w:w="3148" w:type="dxa"/>
            <w:tcBorders>
              <w:top w:val="single" w:sz="4" w:space="0" w:color="auto"/>
              <w:left w:val="single" w:sz="4" w:space="0" w:color="auto"/>
              <w:bottom w:val="single" w:sz="4" w:space="0" w:color="auto"/>
              <w:right w:val="single" w:sz="4" w:space="0" w:color="auto"/>
            </w:tcBorders>
            <w:shd w:val="clear" w:color="auto" w:fill="auto"/>
          </w:tcPr>
          <w:p w14:paraId="084334A1" w14:textId="77777777" w:rsidR="00B328ED" w:rsidRPr="003D1B0F" w:rsidRDefault="00B328ED" w:rsidP="00B87ECC">
            <w:pPr>
              <w:jc w:val="both"/>
              <w:rPr>
                <w:color w:val="000000"/>
                <w:sz w:val="20"/>
                <w:szCs w:val="24"/>
              </w:rPr>
            </w:pPr>
            <w:r w:rsidRPr="003D1B0F">
              <w:rPr>
                <w:color w:val="000000"/>
                <w:sz w:val="20"/>
                <w:szCs w:val="24"/>
              </w:rPr>
              <w:t>Efektyvumo garantija po 25 metų eksploatacijos, lyginant su nominalia:</w:t>
            </w:r>
          </w:p>
        </w:tc>
        <w:tc>
          <w:tcPr>
            <w:tcW w:w="1000" w:type="dxa"/>
            <w:tcBorders>
              <w:top w:val="single" w:sz="4" w:space="0" w:color="auto"/>
              <w:left w:val="single" w:sz="4" w:space="0" w:color="auto"/>
              <w:bottom w:val="single" w:sz="4" w:space="0" w:color="auto"/>
              <w:right w:val="single" w:sz="4" w:space="0" w:color="auto"/>
            </w:tcBorders>
            <w:shd w:val="clear" w:color="auto" w:fill="auto"/>
          </w:tcPr>
          <w:p w14:paraId="1546CC92" w14:textId="77777777" w:rsidR="00B328ED" w:rsidRPr="003D1B0F" w:rsidRDefault="00B328ED" w:rsidP="00B87ECC">
            <w:pPr>
              <w:jc w:val="both"/>
              <w:rPr>
                <w:color w:val="000000"/>
                <w:sz w:val="20"/>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5822CCD6" w14:textId="74301BB8" w:rsidR="00B328ED" w:rsidRPr="003D1B0F" w:rsidRDefault="005F72CB" w:rsidP="00B87ECC">
            <w:pPr>
              <w:jc w:val="both"/>
              <w:rPr>
                <w:color w:val="000000"/>
                <w:sz w:val="20"/>
                <w:szCs w:val="24"/>
              </w:rPr>
            </w:pPr>
            <w:r w:rsidRPr="003D1B0F">
              <w:rPr>
                <w:color w:val="000000"/>
                <w:sz w:val="20"/>
                <w:szCs w:val="24"/>
              </w:rPr>
              <w:t>L</w:t>
            </w:r>
            <w:r>
              <w:rPr>
                <w:color w:val="000000"/>
                <w:sz w:val="20"/>
                <w:szCs w:val="24"/>
                <w:vertAlign w:val="subscript"/>
              </w:rPr>
              <w:t xml:space="preserve">6 </w:t>
            </w:r>
            <w:r w:rsidR="00B328ED" w:rsidRPr="003D1B0F">
              <w:rPr>
                <w:color w:val="000000"/>
                <w:sz w:val="20"/>
                <w:szCs w:val="24"/>
              </w:rPr>
              <w:t>=</w:t>
            </w:r>
            <w:r>
              <w:rPr>
                <w:color w:val="000000"/>
                <w:sz w:val="20"/>
                <w:szCs w:val="24"/>
              </w:rPr>
              <w:t xml:space="preserve"> </w:t>
            </w:r>
            <w:r w:rsidR="00B328ED" w:rsidRPr="003D1B0F">
              <w:rPr>
                <w:color w:val="000000"/>
                <w:sz w:val="20"/>
                <w:szCs w:val="24"/>
              </w:rPr>
              <w:t>80 %</w:t>
            </w:r>
          </w:p>
          <w:p w14:paraId="4A1918BD" w14:textId="5E1BC764" w:rsidR="00B328ED" w:rsidRPr="003D1B0F" w:rsidRDefault="005F72CB" w:rsidP="00B87ECC">
            <w:pPr>
              <w:jc w:val="both"/>
              <w:rPr>
                <w:color w:val="000000"/>
                <w:sz w:val="20"/>
                <w:szCs w:val="24"/>
              </w:rPr>
            </w:pPr>
            <w:r w:rsidRPr="003D1B0F">
              <w:rPr>
                <w:color w:val="000000"/>
                <w:sz w:val="20"/>
                <w:szCs w:val="24"/>
              </w:rPr>
              <w:t>L</w:t>
            </w:r>
            <w:r>
              <w:rPr>
                <w:color w:val="000000"/>
                <w:sz w:val="20"/>
                <w:szCs w:val="24"/>
                <w:vertAlign w:val="subscript"/>
              </w:rPr>
              <w:t xml:space="preserve">6 </w:t>
            </w:r>
            <w:r w:rsidR="00B328ED" w:rsidRPr="003D1B0F">
              <w:rPr>
                <w:color w:val="000000"/>
                <w:sz w:val="20"/>
                <w:szCs w:val="24"/>
              </w:rPr>
              <w:t>= &gt;</w:t>
            </w:r>
            <w:r w:rsidR="006F064F">
              <w:rPr>
                <w:color w:val="000000"/>
                <w:sz w:val="20"/>
                <w:szCs w:val="24"/>
              </w:rPr>
              <w:t xml:space="preserve"> </w:t>
            </w:r>
            <w:r w:rsidR="00B328ED" w:rsidRPr="003D1B0F">
              <w:rPr>
                <w:color w:val="000000"/>
                <w:sz w:val="20"/>
                <w:szCs w:val="24"/>
              </w:rPr>
              <w:t>80 %</w:t>
            </w:r>
          </w:p>
          <w:p w14:paraId="3FD6F32F" w14:textId="756D0960" w:rsidR="00B328ED" w:rsidRPr="003D1B0F" w:rsidRDefault="005F72CB" w:rsidP="00B87ECC">
            <w:pPr>
              <w:jc w:val="both"/>
              <w:rPr>
                <w:color w:val="000000"/>
                <w:sz w:val="20"/>
                <w:szCs w:val="24"/>
              </w:rPr>
            </w:pPr>
            <w:r w:rsidRPr="003D1B0F">
              <w:rPr>
                <w:color w:val="000000"/>
                <w:sz w:val="20"/>
                <w:szCs w:val="24"/>
              </w:rPr>
              <w:t>L</w:t>
            </w:r>
            <w:r>
              <w:rPr>
                <w:color w:val="000000"/>
                <w:sz w:val="20"/>
                <w:szCs w:val="24"/>
                <w:vertAlign w:val="subscript"/>
              </w:rPr>
              <w:t xml:space="preserve">6 </w:t>
            </w:r>
            <w:r w:rsidR="00B328ED" w:rsidRPr="003D1B0F">
              <w:rPr>
                <w:color w:val="000000"/>
                <w:sz w:val="20"/>
                <w:szCs w:val="24"/>
              </w:rPr>
              <w:t>= ≥</w:t>
            </w:r>
            <w:r w:rsidR="006F064F">
              <w:rPr>
                <w:color w:val="000000"/>
                <w:sz w:val="20"/>
                <w:szCs w:val="24"/>
              </w:rPr>
              <w:t xml:space="preserve"> </w:t>
            </w:r>
            <w:r w:rsidR="00B328ED" w:rsidRPr="003D1B0F">
              <w:rPr>
                <w:color w:val="000000"/>
                <w:sz w:val="20"/>
                <w:szCs w:val="24"/>
              </w:rPr>
              <w:t>83 %</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343C3AD3" w14:textId="054B0831" w:rsidR="00B328ED" w:rsidRPr="003D1B0F" w:rsidRDefault="005F72CB" w:rsidP="00B87ECC">
            <w:pPr>
              <w:ind w:firstLine="851"/>
              <w:jc w:val="both"/>
              <w:rPr>
                <w:color w:val="000000"/>
                <w:sz w:val="20"/>
                <w:szCs w:val="24"/>
              </w:rPr>
            </w:pPr>
            <w:r w:rsidRPr="003D1B0F">
              <w:rPr>
                <w:color w:val="000000"/>
                <w:sz w:val="20"/>
                <w:szCs w:val="24"/>
              </w:rPr>
              <w:t>Y</w:t>
            </w:r>
            <w:r>
              <w:rPr>
                <w:color w:val="000000"/>
                <w:sz w:val="20"/>
                <w:szCs w:val="24"/>
                <w:vertAlign w:val="subscript"/>
              </w:rPr>
              <w:t xml:space="preserve">6 </w:t>
            </w:r>
            <w:r w:rsidR="00B328ED" w:rsidRPr="003D1B0F">
              <w:rPr>
                <w:color w:val="000000"/>
                <w:sz w:val="20"/>
                <w:szCs w:val="24"/>
              </w:rPr>
              <w:t>=</w:t>
            </w:r>
            <w:r>
              <w:rPr>
                <w:color w:val="000000"/>
                <w:sz w:val="20"/>
                <w:szCs w:val="24"/>
              </w:rPr>
              <w:t xml:space="preserve"> </w:t>
            </w:r>
            <w:r w:rsidR="00B328ED" w:rsidRPr="003D1B0F">
              <w:rPr>
                <w:color w:val="000000"/>
                <w:sz w:val="20"/>
                <w:szCs w:val="24"/>
              </w:rPr>
              <w:t>0</w:t>
            </w:r>
          </w:p>
          <w:p w14:paraId="05A987F3" w14:textId="4F430DB6" w:rsidR="00B328ED" w:rsidRPr="003D1B0F" w:rsidRDefault="005F72CB" w:rsidP="00B87ECC">
            <w:pPr>
              <w:ind w:firstLine="851"/>
              <w:jc w:val="both"/>
              <w:rPr>
                <w:color w:val="000000"/>
                <w:sz w:val="20"/>
                <w:szCs w:val="24"/>
              </w:rPr>
            </w:pPr>
            <w:r w:rsidRPr="003D1B0F">
              <w:rPr>
                <w:color w:val="000000"/>
                <w:sz w:val="20"/>
                <w:szCs w:val="24"/>
              </w:rPr>
              <w:t>Y</w:t>
            </w:r>
            <w:r>
              <w:rPr>
                <w:color w:val="000000"/>
                <w:sz w:val="20"/>
                <w:szCs w:val="24"/>
                <w:vertAlign w:val="subscript"/>
              </w:rPr>
              <w:t xml:space="preserve">6 </w:t>
            </w:r>
            <w:r w:rsidR="00B328ED" w:rsidRPr="003D1B0F">
              <w:rPr>
                <w:color w:val="000000"/>
                <w:sz w:val="20"/>
                <w:szCs w:val="24"/>
              </w:rPr>
              <w:t>=</w:t>
            </w:r>
            <w:r>
              <w:rPr>
                <w:color w:val="000000"/>
                <w:sz w:val="20"/>
                <w:szCs w:val="24"/>
              </w:rPr>
              <w:t xml:space="preserve"> </w:t>
            </w:r>
            <w:r w:rsidR="00B328ED" w:rsidRPr="003D1B0F">
              <w:rPr>
                <w:color w:val="000000"/>
                <w:sz w:val="20"/>
                <w:szCs w:val="24"/>
              </w:rPr>
              <w:t>3</w:t>
            </w:r>
          </w:p>
          <w:p w14:paraId="53D119D7" w14:textId="0644ABA3" w:rsidR="00B328ED" w:rsidRPr="003D1B0F" w:rsidRDefault="005F72CB" w:rsidP="00B87ECC">
            <w:pPr>
              <w:ind w:firstLine="851"/>
              <w:jc w:val="both"/>
              <w:rPr>
                <w:color w:val="000000"/>
                <w:sz w:val="20"/>
                <w:szCs w:val="24"/>
              </w:rPr>
            </w:pPr>
            <w:r w:rsidRPr="003D1B0F">
              <w:rPr>
                <w:color w:val="000000"/>
                <w:sz w:val="20"/>
                <w:szCs w:val="24"/>
              </w:rPr>
              <w:t>Y</w:t>
            </w:r>
            <w:r>
              <w:rPr>
                <w:color w:val="000000"/>
                <w:sz w:val="20"/>
                <w:szCs w:val="24"/>
                <w:vertAlign w:val="subscript"/>
              </w:rPr>
              <w:t xml:space="preserve">6 </w:t>
            </w:r>
            <w:r w:rsidR="00B328ED" w:rsidRPr="003D1B0F">
              <w:rPr>
                <w:color w:val="000000"/>
                <w:sz w:val="20"/>
                <w:szCs w:val="24"/>
              </w:rPr>
              <w:t>=</w:t>
            </w:r>
            <w:r>
              <w:rPr>
                <w:color w:val="000000"/>
                <w:sz w:val="20"/>
                <w:szCs w:val="24"/>
              </w:rPr>
              <w:t xml:space="preserve"> </w:t>
            </w:r>
            <w:r w:rsidR="00B328ED" w:rsidRPr="003D1B0F">
              <w:rPr>
                <w:color w:val="000000"/>
                <w:sz w:val="20"/>
                <w:szCs w:val="24"/>
              </w:rPr>
              <w:t>5</w:t>
            </w:r>
          </w:p>
        </w:tc>
      </w:tr>
      <w:tr w:rsidR="00B328ED" w:rsidRPr="003D1B0F" w14:paraId="2967B2D9" w14:textId="77777777" w:rsidTr="00650555">
        <w:tc>
          <w:tcPr>
            <w:tcW w:w="667" w:type="dxa"/>
            <w:tcBorders>
              <w:top w:val="single" w:sz="4" w:space="0" w:color="auto"/>
              <w:left w:val="single" w:sz="4" w:space="0" w:color="auto"/>
              <w:bottom w:val="single" w:sz="4" w:space="0" w:color="auto"/>
              <w:right w:val="single" w:sz="4" w:space="0" w:color="auto"/>
            </w:tcBorders>
            <w:shd w:val="clear" w:color="auto" w:fill="auto"/>
          </w:tcPr>
          <w:p w14:paraId="0466B92C" w14:textId="45E464CE" w:rsidR="00B328ED" w:rsidRPr="003D1B0F" w:rsidRDefault="005F72CB" w:rsidP="00B87ECC">
            <w:pPr>
              <w:ind w:left="-851" w:firstLine="851"/>
              <w:jc w:val="both"/>
              <w:rPr>
                <w:color w:val="000000"/>
                <w:sz w:val="20"/>
                <w:szCs w:val="24"/>
              </w:rPr>
            </w:pPr>
            <w:r>
              <w:rPr>
                <w:color w:val="000000"/>
                <w:sz w:val="20"/>
                <w:szCs w:val="24"/>
              </w:rPr>
              <w:t>7</w:t>
            </w:r>
            <w:r w:rsidR="00B328ED" w:rsidRPr="003D1B0F">
              <w:rPr>
                <w:color w:val="000000"/>
                <w:sz w:val="20"/>
                <w:szCs w:val="24"/>
              </w:rPr>
              <w:t>.</w:t>
            </w:r>
          </w:p>
        </w:tc>
        <w:tc>
          <w:tcPr>
            <w:tcW w:w="3148" w:type="dxa"/>
            <w:tcBorders>
              <w:top w:val="single" w:sz="4" w:space="0" w:color="auto"/>
              <w:left w:val="single" w:sz="4" w:space="0" w:color="auto"/>
              <w:bottom w:val="single" w:sz="4" w:space="0" w:color="auto"/>
              <w:right w:val="single" w:sz="4" w:space="0" w:color="auto"/>
            </w:tcBorders>
            <w:shd w:val="clear" w:color="auto" w:fill="auto"/>
          </w:tcPr>
          <w:p w14:paraId="73DA7704" w14:textId="77777777" w:rsidR="00B328ED" w:rsidRPr="003D1B0F" w:rsidRDefault="00B328ED" w:rsidP="00B87ECC">
            <w:pPr>
              <w:jc w:val="both"/>
              <w:rPr>
                <w:color w:val="000000"/>
                <w:sz w:val="20"/>
                <w:szCs w:val="24"/>
              </w:rPr>
            </w:pPr>
            <w:r w:rsidRPr="003D1B0F">
              <w:rPr>
                <w:color w:val="000000"/>
                <w:sz w:val="20"/>
                <w:szCs w:val="24"/>
              </w:rPr>
              <w:t xml:space="preserve">Fotoelektrinių modulių gamintojo techninė garantija pilnais metais: </w:t>
            </w:r>
          </w:p>
        </w:tc>
        <w:tc>
          <w:tcPr>
            <w:tcW w:w="1000" w:type="dxa"/>
            <w:tcBorders>
              <w:top w:val="single" w:sz="4" w:space="0" w:color="auto"/>
              <w:left w:val="single" w:sz="4" w:space="0" w:color="auto"/>
              <w:bottom w:val="single" w:sz="4" w:space="0" w:color="auto"/>
              <w:right w:val="single" w:sz="4" w:space="0" w:color="auto"/>
            </w:tcBorders>
            <w:shd w:val="clear" w:color="auto" w:fill="auto"/>
          </w:tcPr>
          <w:p w14:paraId="1F14D0D6" w14:textId="77777777" w:rsidR="00B328ED" w:rsidRPr="003D1B0F" w:rsidRDefault="00B328ED" w:rsidP="00B87ECC">
            <w:pPr>
              <w:jc w:val="both"/>
              <w:rPr>
                <w:color w:val="000000"/>
                <w:sz w:val="20"/>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3D4C8271" w14:textId="2D6A86C0" w:rsidR="00366784" w:rsidRPr="003D1B0F" w:rsidRDefault="005F72CB" w:rsidP="00366784">
            <w:pPr>
              <w:jc w:val="both"/>
              <w:rPr>
                <w:color w:val="000000"/>
                <w:sz w:val="20"/>
                <w:szCs w:val="24"/>
              </w:rPr>
            </w:pPr>
            <w:r w:rsidRPr="003D1B0F">
              <w:rPr>
                <w:color w:val="000000"/>
                <w:sz w:val="20"/>
                <w:szCs w:val="24"/>
              </w:rPr>
              <w:t>L</w:t>
            </w:r>
            <w:r>
              <w:rPr>
                <w:color w:val="000000"/>
                <w:sz w:val="20"/>
                <w:szCs w:val="24"/>
                <w:vertAlign w:val="subscript"/>
              </w:rPr>
              <w:t>7</w:t>
            </w:r>
            <w:r w:rsidR="00366784" w:rsidRPr="003D1B0F">
              <w:rPr>
                <w:color w:val="000000"/>
                <w:sz w:val="20"/>
                <w:szCs w:val="24"/>
              </w:rPr>
              <w:t xml:space="preserve">= </w:t>
            </w:r>
            <w:r w:rsidR="000A1B91">
              <w:rPr>
                <w:color w:val="000000"/>
                <w:sz w:val="20"/>
                <w:szCs w:val="24"/>
              </w:rPr>
              <w:t>iki</w:t>
            </w:r>
            <w:r w:rsidR="000A1B91" w:rsidRPr="003D1B0F">
              <w:rPr>
                <w:color w:val="000000"/>
                <w:sz w:val="20"/>
                <w:szCs w:val="24"/>
              </w:rPr>
              <w:t xml:space="preserve"> </w:t>
            </w:r>
            <w:r w:rsidR="00366784" w:rsidRPr="003D1B0F">
              <w:rPr>
                <w:color w:val="000000"/>
                <w:sz w:val="20"/>
                <w:szCs w:val="24"/>
              </w:rPr>
              <w:t>1</w:t>
            </w:r>
            <w:r w:rsidR="000A1B91">
              <w:rPr>
                <w:color w:val="000000"/>
                <w:sz w:val="20"/>
                <w:szCs w:val="24"/>
              </w:rPr>
              <w:t>0</w:t>
            </w:r>
            <w:r w:rsidR="00366784" w:rsidRPr="003D1B0F">
              <w:rPr>
                <w:color w:val="000000"/>
                <w:sz w:val="20"/>
                <w:szCs w:val="24"/>
              </w:rPr>
              <w:t xml:space="preserve"> metų</w:t>
            </w:r>
          </w:p>
          <w:p w14:paraId="3B34ED03" w14:textId="40570246" w:rsidR="00366784" w:rsidRPr="003D1B0F" w:rsidRDefault="005F72CB" w:rsidP="00366784">
            <w:pPr>
              <w:jc w:val="both"/>
              <w:rPr>
                <w:color w:val="000000"/>
                <w:sz w:val="20"/>
                <w:szCs w:val="24"/>
              </w:rPr>
            </w:pPr>
            <w:r w:rsidRPr="003D1B0F">
              <w:rPr>
                <w:color w:val="000000"/>
                <w:sz w:val="20"/>
                <w:szCs w:val="24"/>
              </w:rPr>
              <w:t>L</w:t>
            </w:r>
            <w:r>
              <w:rPr>
                <w:color w:val="000000"/>
                <w:sz w:val="20"/>
                <w:szCs w:val="24"/>
                <w:vertAlign w:val="subscript"/>
              </w:rPr>
              <w:t>7</w:t>
            </w:r>
            <w:r w:rsidR="00366784" w:rsidRPr="003D1B0F">
              <w:rPr>
                <w:color w:val="000000"/>
                <w:sz w:val="20"/>
                <w:szCs w:val="24"/>
              </w:rPr>
              <w:t>= ≥</w:t>
            </w:r>
            <w:r w:rsidR="006F064F">
              <w:rPr>
                <w:color w:val="000000"/>
                <w:sz w:val="20"/>
                <w:szCs w:val="24"/>
              </w:rPr>
              <w:t xml:space="preserve"> </w:t>
            </w:r>
            <w:r w:rsidR="000A1B91">
              <w:rPr>
                <w:color w:val="000000"/>
                <w:sz w:val="20"/>
                <w:szCs w:val="24"/>
              </w:rPr>
              <w:t>1</w:t>
            </w:r>
            <w:r w:rsidR="000A1B91" w:rsidRPr="003D1B0F">
              <w:rPr>
                <w:color w:val="000000"/>
                <w:sz w:val="20"/>
                <w:szCs w:val="24"/>
              </w:rPr>
              <w:t xml:space="preserve">0 </w:t>
            </w:r>
            <w:r w:rsidR="00366784" w:rsidRPr="003D1B0F">
              <w:rPr>
                <w:color w:val="000000"/>
                <w:sz w:val="20"/>
                <w:szCs w:val="24"/>
              </w:rPr>
              <w:t>metų</w:t>
            </w:r>
          </w:p>
          <w:p w14:paraId="35FCA8B1" w14:textId="0BAD4E66" w:rsidR="00B328ED" w:rsidRPr="003D1B0F" w:rsidRDefault="005F72CB" w:rsidP="00366784">
            <w:pPr>
              <w:jc w:val="both"/>
              <w:rPr>
                <w:color w:val="000000"/>
                <w:sz w:val="20"/>
                <w:szCs w:val="24"/>
              </w:rPr>
            </w:pPr>
            <w:r w:rsidRPr="003D1B0F">
              <w:rPr>
                <w:color w:val="000000"/>
                <w:sz w:val="20"/>
                <w:szCs w:val="24"/>
              </w:rPr>
              <w:t>L</w:t>
            </w:r>
            <w:r>
              <w:rPr>
                <w:color w:val="000000"/>
                <w:sz w:val="20"/>
                <w:szCs w:val="24"/>
                <w:vertAlign w:val="subscript"/>
              </w:rPr>
              <w:t>7</w:t>
            </w:r>
            <w:r w:rsidR="00366784" w:rsidRPr="003D1B0F">
              <w:rPr>
                <w:color w:val="000000"/>
                <w:sz w:val="20"/>
                <w:szCs w:val="24"/>
              </w:rPr>
              <w:t>=</w:t>
            </w:r>
            <w:r w:rsidR="000A1B91">
              <w:rPr>
                <w:color w:val="000000"/>
                <w:sz w:val="20"/>
                <w:szCs w:val="24"/>
              </w:rPr>
              <w:t xml:space="preserve"> </w:t>
            </w:r>
            <w:r w:rsidR="00DC58F4" w:rsidRPr="003D1B0F">
              <w:rPr>
                <w:color w:val="000000"/>
                <w:sz w:val="20"/>
                <w:szCs w:val="24"/>
              </w:rPr>
              <w:t>≥</w:t>
            </w:r>
            <w:r w:rsidR="006F064F">
              <w:rPr>
                <w:color w:val="000000"/>
                <w:sz w:val="20"/>
                <w:szCs w:val="24"/>
              </w:rPr>
              <w:t xml:space="preserve"> </w:t>
            </w:r>
            <w:r w:rsidR="00366784" w:rsidRPr="003D1B0F">
              <w:rPr>
                <w:color w:val="000000"/>
                <w:sz w:val="20"/>
                <w:szCs w:val="24"/>
              </w:rPr>
              <w:t>2</w:t>
            </w:r>
            <w:r w:rsidR="000A1B91">
              <w:rPr>
                <w:color w:val="000000"/>
                <w:sz w:val="20"/>
                <w:szCs w:val="24"/>
              </w:rPr>
              <w:t>0</w:t>
            </w:r>
            <w:r w:rsidR="00366784" w:rsidRPr="003D1B0F">
              <w:rPr>
                <w:color w:val="000000"/>
                <w:sz w:val="20"/>
                <w:szCs w:val="24"/>
              </w:rPr>
              <w:t xml:space="preserve"> metų</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38E05BC7" w14:textId="00D7AF1A" w:rsidR="00B328ED" w:rsidRPr="003D1B0F" w:rsidRDefault="005F72CB" w:rsidP="00B87ECC">
            <w:pPr>
              <w:ind w:firstLine="851"/>
              <w:jc w:val="both"/>
              <w:rPr>
                <w:color w:val="000000"/>
                <w:sz w:val="20"/>
                <w:szCs w:val="24"/>
              </w:rPr>
            </w:pPr>
            <w:r w:rsidRPr="003D1B0F">
              <w:rPr>
                <w:color w:val="000000"/>
                <w:sz w:val="20"/>
                <w:szCs w:val="24"/>
              </w:rPr>
              <w:t>Y</w:t>
            </w:r>
            <w:r>
              <w:rPr>
                <w:color w:val="000000"/>
                <w:sz w:val="20"/>
                <w:szCs w:val="24"/>
                <w:vertAlign w:val="subscript"/>
              </w:rPr>
              <w:t>7</w:t>
            </w:r>
            <w:r w:rsidR="000A1B91">
              <w:rPr>
                <w:color w:val="000000"/>
                <w:sz w:val="20"/>
                <w:szCs w:val="24"/>
                <w:vertAlign w:val="subscript"/>
              </w:rPr>
              <w:t xml:space="preserve"> </w:t>
            </w:r>
            <w:r w:rsidR="00B328ED" w:rsidRPr="003D1B0F">
              <w:rPr>
                <w:color w:val="000000"/>
                <w:sz w:val="20"/>
                <w:szCs w:val="24"/>
              </w:rPr>
              <w:t>=0</w:t>
            </w:r>
          </w:p>
          <w:p w14:paraId="122DB418" w14:textId="3821F13A" w:rsidR="00B328ED" w:rsidRPr="003D1B0F" w:rsidRDefault="005F72CB" w:rsidP="00B87ECC">
            <w:pPr>
              <w:ind w:firstLine="851"/>
              <w:jc w:val="both"/>
              <w:rPr>
                <w:color w:val="000000"/>
                <w:sz w:val="20"/>
                <w:szCs w:val="24"/>
              </w:rPr>
            </w:pPr>
            <w:r w:rsidRPr="003D1B0F">
              <w:rPr>
                <w:color w:val="000000"/>
                <w:sz w:val="20"/>
                <w:szCs w:val="24"/>
              </w:rPr>
              <w:t>Y</w:t>
            </w:r>
            <w:r>
              <w:rPr>
                <w:color w:val="000000"/>
                <w:sz w:val="20"/>
                <w:szCs w:val="24"/>
                <w:vertAlign w:val="subscript"/>
              </w:rPr>
              <w:t>7</w:t>
            </w:r>
            <w:r w:rsidR="000A1B91">
              <w:rPr>
                <w:color w:val="000000"/>
                <w:sz w:val="20"/>
                <w:szCs w:val="24"/>
                <w:vertAlign w:val="subscript"/>
              </w:rPr>
              <w:t xml:space="preserve"> </w:t>
            </w:r>
            <w:r w:rsidR="00B328ED" w:rsidRPr="003D1B0F">
              <w:rPr>
                <w:color w:val="000000"/>
                <w:sz w:val="20"/>
                <w:szCs w:val="24"/>
              </w:rPr>
              <w:t>=5</w:t>
            </w:r>
          </w:p>
          <w:p w14:paraId="7E62A52D" w14:textId="311CC184" w:rsidR="00B328ED" w:rsidRPr="003D1B0F" w:rsidRDefault="005F72CB" w:rsidP="00B87ECC">
            <w:pPr>
              <w:ind w:firstLine="851"/>
              <w:jc w:val="both"/>
              <w:rPr>
                <w:color w:val="000000"/>
                <w:sz w:val="20"/>
                <w:szCs w:val="24"/>
              </w:rPr>
            </w:pPr>
            <w:r w:rsidRPr="003D1B0F">
              <w:rPr>
                <w:color w:val="000000"/>
                <w:sz w:val="20"/>
                <w:szCs w:val="24"/>
              </w:rPr>
              <w:t>Y</w:t>
            </w:r>
            <w:r>
              <w:rPr>
                <w:color w:val="000000"/>
                <w:sz w:val="20"/>
                <w:szCs w:val="24"/>
                <w:vertAlign w:val="subscript"/>
              </w:rPr>
              <w:t>7</w:t>
            </w:r>
            <w:r w:rsidR="000A1B91">
              <w:rPr>
                <w:color w:val="000000"/>
                <w:sz w:val="20"/>
                <w:szCs w:val="24"/>
                <w:vertAlign w:val="subscript"/>
              </w:rPr>
              <w:t xml:space="preserve"> </w:t>
            </w:r>
            <w:r w:rsidR="00B328ED" w:rsidRPr="003D1B0F">
              <w:rPr>
                <w:color w:val="000000"/>
                <w:sz w:val="20"/>
                <w:szCs w:val="24"/>
              </w:rPr>
              <w:t>=10</w:t>
            </w:r>
          </w:p>
        </w:tc>
      </w:tr>
      <w:tr w:rsidR="00B328ED" w:rsidRPr="003D1B0F" w14:paraId="6E4F5DCA" w14:textId="77777777" w:rsidTr="00650555">
        <w:trPr>
          <w:cantSplit/>
        </w:trPr>
        <w:tc>
          <w:tcPr>
            <w:tcW w:w="4815" w:type="dxa"/>
            <w:gridSpan w:val="3"/>
            <w:tcBorders>
              <w:top w:val="single" w:sz="4" w:space="0" w:color="auto"/>
              <w:left w:val="single" w:sz="4" w:space="0" w:color="auto"/>
              <w:bottom w:val="single" w:sz="4" w:space="0" w:color="auto"/>
              <w:right w:val="single" w:sz="4" w:space="0" w:color="auto"/>
            </w:tcBorders>
            <w:shd w:val="clear" w:color="auto" w:fill="auto"/>
          </w:tcPr>
          <w:p w14:paraId="0A450048" w14:textId="77777777" w:rsidR="00B328ED" w:rsidRPr="003D1B0F" w:rsidRDefault="00B328ED" w:rsidP="00B87ECC">
            <w:pPr>
              <w:ind w:left="-851" w:firstLine="851"/>
              <w:jc w:val="both"/>
              <w:rPr>
                <w:color w:val="000000"/>
                <w:sz w:val="20"/>
                <w:szCs w:val="24"/>
              </w:rPr>
            </w:pPr>
            <w:proofErr w:type="spellStart"/>
            <w:r w:rsidRPr="003D1B0F">
              <w:rPr>
                <w:color w:val="000000"/>
                <w:sz w:val="20"/>
                <w:szCs w:val="24"/>
              </w:rPr>
              <w:t>Inverterių</w:t>
            </w:r>
            <w:proofErr w:type="spellEnd"/>
            <w:r w:rsidRPr="003D1B0F">
              <w:rPr>
                <w:color w:val="000000"/>
                <w:sz w:val="20"/>
                <w:szCs w:val="24"/>
              </w:rPr>
              <w:t xml:space="preserve"> kokybiniai parametrai:</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14288EA5" w14:textId="77777777" w:rsidR="00B328ED" w:rsidRPr="003D1B0F" w:rsidRDefault="00B328ED" w:rsidP="00B87ECC">
            <w:pPr>
              <w:ind w:firstLine="851"/>
              <w:jc w:val="both"/>
              <w:rPr>
                <w:color w:val="000000"/>
                <w:sz w:val="20"/>
                <w:szCs w:val="24"/>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72F5042A" w14:textId="5C620182" w:rsidR="00B328ED" w:rsidRPr="003D1B0F" w:rsidRDefault="00B328ED" w:rsidP="000A1B91">
            <w:pPr>
              <w:jc w:val="center"/>
              <w:rPr>
                <w:color w:val="000000"/>
                <w:sz w:val="20"/>
                <w:szCs w:val="24"/>
                <w:vertAlign w:val="subscript"/>
              </w:rPr>
            </w:pPr>
            <w:r w:rsidRPr="003D1B0F">
              <w:rPr>
                <w:color w:val="000000"/>
                <w:sz w:val="20"/>
                <w:szCs w:val="24"/>
              </w:rPr>
              <w:t>Y</w:t>
            </w:r>
            <w:r w:rsidRPr="003D1B0F">
              <w:rPr>
                <w:color w:val="000000"/>
                <w:sz w:val="20"/>
                <w:szCs w:val="24"/>
                <w:vertAlign w:val="subscript"/>
              </w:rPr>
              <w:t xml:space="preserve">C </w:t>
            </w:r>
            <w:r w:rsidRPr="003D1B0F">
              <w:rPr>
                <w:color w:val="000000"/>
                <w:sz w:val="20"/>
                <w:szCs w:val="24"/>
              </w:rPr>
              <w:t>= Y</w:t>
            </w:r>
            <w:r w:rsidRPr="003D1B0F">
              <w:rPr>
                <w:color w:val="000000"/>
                <w:sz w:val="20"/>
                <w:szCs w:val="24"/>
                <w:vertAlign w:val="subscript"/>
              </w:rPr>
              <w:t>8</w:t>
            </w:r>
            <w:r w:rsidR="000A1B91">
              <w:rPr>
                <w:color w:val="000000"/>
                <w:sz w:val="20"/>
                <w:szCs w:val="24"/>
                <w:vertAlign w:val="subscript"/>
              </w:rPr>
              <w:t xml:space="preserve"> </w:t>
            </w:r>
            <w:r w:rsidR="000A1B91" w:rsidRPr="003D1B0F">
              <w:rPr>
                <w:color w:val="000000"/>
                <w:sz w:val="20"/>
                <w:szCs w:val="24"/>
              </w:rPr>
              <w:t>+</w:t>
            </w:r>
            <w:r w:rsidR="000A1B91">
              <w:rPr>
                <w:color w:val="000000"/>
                <w:sz w:val="20"/>
                <w:szCs w:val="24"/>
              </w:rPr>
              <w:t xml:space="preserve"> Y9 + Y10</w:t>
            </w:r>
          </w:p>
          <w:p w14:paraId="3CADB040" w14:textId="36E0AE8B" w:rsidR="00B328ED" w:rsidRPr="003D1B0F" w:rsidRDefault="00B328ED" w:rsidP="000A1B91">
            <w:pPr>
              <w:jc w:val="center"/>
              <w:rPr>
                <w:color w:val="000000"/>
                <w:sz w:val="20"/>
                <w:szCs w:val="24"/>
                <w:vertAlign w:val="subscript"/>
              </w:rPr>
            </w:pPr>
            <w:r w:rsidRPr="003D1B0F">
              <w:rPr>
                <w:color w:val="000000"/>
                <w:sz w:val="20"/>
                <w:szCs w:val="24"/>
              </w:rPr>
              <w:t xml:space="preserve">Maksimalus </w:t>
            </w:r>
            <w:r w:rsidRPr="003D1B0F">
              <w:rPr>
                <w:b/>
                <w:bCs/>
                <w:color w:val="000000"/>
                <w:sz w:val="20"/>
                <w:szCs w:val="24"/>
              </w:rPr>
              <w:t>Y</w:t>
            </w:r>
            <w:r w:rsidRPr="003D1B0F">
              <w:rPr>
                <w:b/>
                <w:bCs/>
                <w:color w:val="000000"/>
                <w:sz w:val="20"/>
                <w:szCs w:val="24"/>
                <w:vertAlign w:val="subscript"/>
              </w:rPr>
              <w:t>C</w:t>
            </w:r>
            <w:r w:rsidRPr="003D1B0F">
              <w:rPr>
                <w:b/>
                <w:bCs/>
                <w:color w:val="000000"/>
                <w:sz w:val="20"/>
                <w:szCs w:val="24"/>
              </w:rPr>
              <w:t>=</w:t>
            </w:r>
            <w:r w:rsidR="000A1B91">
              <w:rPr>
                <w:b/>
                <w:bCs/>
                <w:color w:val="000000"/>
                <w:sz w:val="20"/>
                <w:szCs w:val="24"/>
              </w:rPr>
              <w:t>15</w:t>
            </w:r>
          </w:p>
        </w:tc>
      </w:tr>
      <w:tr w:rsidR="00B328ED" w:rsidRPr="003D1B0F" w14:paraId="450DDEAC" w14:textId="77777777" w:rsidTr="00650555">
        <w:tc>
          <w:tcPr>
            <w:tcW w:w="667" w:type="dxa"/>
            <w:tcBorders>
              <w:top w:val="single" w:sz="4" w:space="0" w:color="auto"/>
              <w:left w:val="single" w:sz="4" w:space="0" w:color="auto"/>
              <w:bottom w:val="single" w:sz="4" w:space="0" w:color="auto"/>
              <w:right w:val="single" w:sz="4" w:space="0" w:color="auto"/>
            </w:tcBorders>
            <w:shd w:val="clear" w:color="auto" w:fill="auto"/>
          </w:tcPr>
          <w:p w14:paraId="75CE06B7" w14:textId="1C841428" w:rsidR="00B328ED" w:rsidRPr="003D1B0F" w:rsidRDefault="000A1B91" w:rsidP="00B87ECC">
            <w:pPr>
              <w:spacing w:line="360" w:lineRule="auto"/>
              <w:ind w:left="-851" w:firstLine="851"/>
              <w:jc w:val="both"/>
              <w:rPr>
                <w:color w:val="000000"/>
                <w:sz w:val="20"/>
                <w:szCs w:val="24"/>
              </w:rPr>
            </w:pPr>
            <w:r>
              <w:rPr>
                <w:color w:val="000000"/>
                <w:sz w:val="20"/>
                <w:szCs w:val="24"/>
              </w:rPr>
              <w:t>8</w:t>
            </w:r>
            <w:r w:rsidR="00B328ED" w:rsidRPr="003D1B0F">
              <w:rPr>
                <w:color w:val="000000"/>
                <w:sz w:val="20"/>
                <w:szCs w:val="24"/>
              </w:rPr>
              <w:t>.</w:t>
            </w:r>
          </w:p>
        </w:tc>
        <w:tc>
          <w:tcPr>
            <w:tcW w:w="3148" w:type="dxa"/>
            <w:tcBorders>
              <w:top w:val="single" w:sz="4" w:space="0" w:color="auto"/>
              <w:left w:val="single" w:sz="4" w:space="0" w:color="auto"/>
              <w:bottom w:val="single" w:sz="4" w:space="0" w:color="auto"/>
              <w:right w:val="single" w:sz="4" w:space="0" w:color="auto"/>
            </w:tcBorders>
            <w:shd w:val="clear" w:color="auto" w:fill="auto"/>
          </w:tcPr>
          <w:p w14:paraId="7BE48FE4" w14:textId="77777777" w:rsidR="00B328ED" w:rsidRPr="003D1B0F" w:rsidRDefault="00B328ED" w:rsidP="00B87ECC">
            <w:pPr>
              <w:rPr>
                <w:color w:val="000000"/>
                <w:sz w:val="20"/>
                <w:szCs w:val="24"/>
              </w:rPr>
            </w:pPr>
            <w:proofErr w:type="spellStart"/>
            <w:r w:rsidRPr="003D1B0F">
              <w:rPr>
                <w:color w:val="000000"/>
                <w:sz w:val="20"/>
                <w:szCs w:val="24"/>
              </w:rPr>
              <w:t>Inverterių</w:t>
            </w:r>
            <w:proofErr w:type="spellEnd"/>
            <w:r w:rsidRPr="003D1B0F">
              <w:rPr>
                <w:color w:val="000000"/>
                <w:sz w:val="20"/>
                <w:szCs w:val="24"/>
              </w:rPr>
              <w:t xml:space="preserve"> gamintojo garantija pilnais metais:</w:t>
            </w:r>
          </w:p>
        </w:tc>
        <w:tc>
          <w:tcPr>
            <w:tcW w:w="1000" w:type="dxa"/>
            <w:tcBorders>
              <w:top w:val="single" w:sz="4" w:space="0" w:color="auto"/>
              <w:left w:val="single" w:sz="4" w:space="0" w:color="auto"/>
              <w:bottom w:val="single" w:sz="4" w:space="0" w:color="auto"/>
              <w:right w:val="single" w:sz="4" w:space="0" w:color="auto"/>
            </w:tcBorders>
            <w:shd w:val="clear" w:color="auto" w:fill="auto"/>
          </w:tcPr>
          <w:p w14:paraId="0A710FF3" w14:textId="77777777" w:rsidR="00B328ED" w:rsidRPr="003D1B0F" w:rsidRDefault="00B328ED" w:rsidP="00B87ECC">
            <w:pPr>
              <w:jc w:val="both"/>
              <w:rPr>
                <w:color w:val="000000"/>
                <w:sz w:val="20"/>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2E7D82F8" w14:textId="6494EDED" w:rsidR="00B328ED" w:rsidRPr="003D1B0F" w:rsidRDefault="000A1B91" w:rsidP="00B87ECC">
            <w:pPr>
              <w:jc w:val="both"/>
              <w:rPr>
                <w:color w:val="000000"/>
                <w:sz w:val="20"/>
                <w:szCs w:val="24"/>
              </w:rPr>
            </w:pPr>
            <w:r w:rsidRPr="003D1B0F">
              <w:rPr>
                <w:color w:val="000000"/>
                <w:sz w:val="20"/>
                <w:szCs w:val="24"/>
              </w:rPr>
              <w:t>L</w:t>
            </w:r>
            <w:r>
              <w:rPr>
                <w:color w:val="000000"/>
                <w:sz w:val="20"/>
                <w:szCs w:val="24"/>
                <w:vertAlign w:val="subscript"/>
              </w:rPr>
              <w:t>8</w:t>
            </w:r>
            <w:r w:rsidR="00B328ED" w:rsidRPr="003D1B0F">
              <w:rPr>
                <w:color w:val="000000"/>
                <w:sz w:val="20"/>
                <w:szCs w:val="24"/>
              </w:rPr>
              <w:t>= ≥</w:t>
            </w:r>
            <w:r>
              <w:rPr>
                <w:color w:val="000000"/>
                <w:sz w:val="20"/>
                <w:szCs w:val="24"/>
              </w:rPr>
              <w:t xml:space="preserve"> 5</w:t>
            </w:r>
            <w:r w:rsidRPr="003D1B0F">
              <w:rPr>
                <w:color w:val="000000"/>
                <w:sz w:val="20"/>
                <w:szCs w:val="24"/>
              </w:rPr>
              <w:t xml:space="preserve"> </w:t>
            </w:r>
            <w:r w:rsidR="00B328ED" w:rsidRPr="003D1B0F">
              <w:rPr>
                <w:color w:val="000000"/>
                <w:sz w:val="20"/>
                <w:szCs w:val="24"/>
              </w:rPr>
              <w:t>metų</w:t>
            </w:r>
          </w:p>
          <w:p w14:paraId="20162595" w14:textId="4078785C" w:rsidR="00B328ED" w:rsidRPr="003D1B0F" w:rsidRDefault="000A1B91" w:rsidP="00B87ECC">
            <w:pPr>
              <w:jc w:val="both"/>
              <w:rPr>
                <w:color w:val="000000"/>
                <w:sz w:val="20"/>
                <w:szCs w:val="24"/>
              </w:rPr>
            </w:pPr>
            <w:r w:rsidRPr="003D1B0F">
              <w:rPr>
                <w:color w:val="000000"/>
                <w:sz w:val="20"/>
                <w:szCs w:val="24"/>
              </w:rPr>
              <w:t>L</w:t>
            </w:r>
            <w:r>
              <w:rPr>
                <w:color w:val="000000"/>
                <w:sz w:val="20"/>
                <w:szCs w:val="24"/>
                <w:vertAlign w:val="subscript"/>
              </w:rPr>
              <w:t>8</w:t>
            </w:r>
            <w:r w:rsidR="00B328ED" w:rsidRPr="003D1B0F">
              <w:rPr>
                <w:color w:val="000000"/>
                <w:sz w:val="20"/>
                <w:szCs w:val="24"/>
              </w:rPr>
              <w:t>= ≥</w:t>
            </w:r>
            <w:r>
              <w:rPr>
                <w:color w:val="000000"/>
                <w:sz w:val="20"/>
                <w:szCs w:val="24"/>
              </w:rPr>
              <w:t xml:space="preserve"> </w:t>
            </w:r>
            <w:r w:rsidRPr="003D1B0F">
              <w:rPr>
                <w:color w:val="000000"/>
                <w:sz w:val="20"/>
                <w:szCs w:val="24"/>
              </w:rPr>
              <w:t>1</w:t>
            </w:r>
            <w:r>
              <w:rPr>
                <w:color w:val="000000"/>
                <w:sz w:val="20"/>
                <w:szCs w:val="24"/>
              </w:rPr>
              <w:t>0</w:t>
            </w:r>
            <w:r w:rsidRPr="003D1B0F">
              <w:rPr>
                <w:color w:val="000000"/>
                <w:sz w:val="20"/>
                <w:szCs w:val="24"/>
              </w:rPr>
              <w:t xml:space="preserve"> </w:t>
            </w:r>
            <w:r w:rsidR="00B328ED" w:rsidRPr="003D1B0F">
              <w:rPr>
                <w:color w:val="000000"/>
                <w:sz w:val="20"/>
                <w:szCs w:val="24"/>
              </w:rPr>
              <w:t>metų</w:t>
            </w:r>
          </w:p>
          <w:p w14:paraId="0CAC9588" w14:textId="68AE4466" w:rsidR="00B328ED" w:rsidRPr="003D1B0F" w:rsidRDefault="000A1B91" w:rsidP="00B87ECC">
            <w:pPr>
              <w:jc w:val="both"/>
              <w:rPr>
                <w:color w:val="000000"/>
                <w:sz w:val="20"/>
                <w:szCs w:val="24"/>
              </w:rPr>
            </w:pPr>
            <w:r w:rsidRPr="003D1B0F">
              <w:rPr>
                <w:color w:val="000000"/>
                <w:sz w:val="20"/>
                <w:szCs w:val="24"/>
              </w:rPr>
              <w:t>L</w:t>
            </w:r>
            <w:r>
              <w:rPr>
                <w:color w:val="000000"/>
                <w:sz w:val="20"/>
                <w:szCs w:val="24"/>
                <w:vertAlign w:val="subscript"/>
              </w:rPr>
              <w:t>8</w:t>
            </w:r>
            <w:r w:rsidR="00B328ED" w:rsidRPr="003D1B0F">
              <w:rPr>
                <w:color w:val="000000"/>
                <w:sz w:val="20"/>
                <w:szCs w:val="24"/>
              </w:rPr>
              <w:t>= &gt;</w:t>
            </w:r>
            <w:r>
              <w:rPr>
                <w:color w:val="000000"/>
                <w:sz w:val="20"/>
                <w:szCs w:val="24"/>
              </w:rPr>
              <w:t xml:space="preserve"> 15</w:t>
            </w:r>
            <w:r w:rsidRPr="003D1B0F">
              <w:rPr>
                <w:color w:val="000000"/>
                <w:sz w:val="20"/>
                <w:szCs w:val="24"/>
              </w:rPr>
              <w:t xml:space="preserve"> </w:t>
            </w:r>
            <w:r w:rsidR="00B328ED" w:rsidRPr="003D1B0F">
              <w:rPr>
                <w:color w:val="000000"/>
                <w:sz w:val="20"/>
                <w:szCs w:val="24"/>
              </w:rPr>
              <w:t>metų</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53F1320F" w14:textId="4240E7A9" w:rsidR="00B328ED" w:rsidRPr="003D1B0F" w:rsidRDefault="000A1B91" w:rsidP="00B87ECC">
            <w:pPr>
              <w:ind w:firstLine="851"/>
              <w:jc w:val="both"/>
              <w:rPr>
                <w:color w:val="000000"/>
                <w:sz w:val="20"/>
                <w:szCs w:val="24"/>
              </w:rPr>
            </w:pPr>
            <w:r w:rsidRPr="003D1B0F">
              <w:rPr>
                <w:color w:val="000000"/>
                <w:sz w:val="20"/>
                <w:szCs w:val="24"/>
              </w:rPr>
              <w:t>Y</w:t>
            </w:r>
            <w:r>
              <w:rPr>
                <w:color w:val="000000"/>
                <w:sz w:val="20"/>
                <w:szCs w:val="24"/>
                <w:vertAlign w:val="subscript"/>
              </w:rPr>
              <w:t xml:space="preserve">8 </w:t>
            </w:r>
            <w:r w:rsidR="00B328ED" w:rsidRPr="003D1B0F">
              <w:rPr>
                <w:color w:val="000000"/>
                <w:sz w:val="20"/>
                <w:szCs w:val="24"/>
              </w:rPr>
              <w:t>=</w:t>
            </w:r>
            <w:r>
              <w:rPr>
                <w:color w:val="000000"/>
                <w:sz w:val="20"/>
                <w:szCs w:val="24"/>
              </w:rPr>
              <w:t xml:space="preserve"> </w:t>
            </w:r>
            <w:r w:rsidR="00B328ED" w:rsidRPr="003D1B0F">
              <w:rPr>
                <w:color w:val="000000"/>
                <w:sz w:val="20"/>
                <w:szCs w:val="24"/>
              </w:rPr>
              <w:t>0</w:t>
            </w:r>
          </w:p>
          <w:p w14:paraId="671A575E" w14:textId="2F910282" w:rsidR="00B328ED" w:rsidRPr="003D1B0F" w:rsidRDefault="000A1B91" w:rsidP="00B87ECC">
            <w:pPr>
              <w:ind w:firstLine="851"/>
              <w:jc w:val="both"/>
              <w:rPr>
                <w:color w:val="000000"/>
                <w:sz w:val="20"/>
                <w:szCs w:val="24"/>
              </w:rPr>
            </w:pPr>
            <w:r w:rsidRPr="003D1B0F">
              <w:rPr>
                <w:color w:val="000000"/>
                <w:sz w:val="20"/>
                <w:szCs w:val="24"/>
              </w:rPr>
              <w:t>Y</w:t>
            </w:r>
            <w:r>
              <w:rPr>
                <w:color w:val="000000"/>
                <w:sz w:val="20"/>
                <w:szCs w:val="24"/>
                <w:vertAlign w:val="subscript"/>
              </w:rPr>
              <w:t xml:space="preserve">8 </w:t>
            </w:r>
            <w:r w:rsidR="00B328ED" w:rsidRPr="003D1B0F">
              <w:rPr>
                <w:color w:val="000000"/>
                <w:sz w:val="20"/>
                <w:szCs w:val="24"/>
              </w:rPr>
              <w:t>=</w:t>
            </w:r>
            <w:r>
              <w:rPr>
                <w:color w:val="000000"/>
                <w:sz w:val="20"/>
                <w:szCs w:val="24"/>
              </w:rPr>
              <w:t xml:space="preserve"> </w:t>
            </w:r>
            <w:r w:rsidR="00B328ED" w:rsidRPr="003D1B0F">
              <w:rPr>
                <w:color w:val="000000"/>
                <w:sz w:val="20"/>
                <w:szCs w:val="24"/>
              </w:rPr>
              <w:t>3</w:t>
            </w:r>
          </w:p>
          <w:p w14:paraId="78969CE4" w14:textId="01E76C5B" w:rsidR="00B328ED" w:rsidRPr="003D1B0F" w:rsidRDefault="000A1B91" w:rsidP="00B87ECC">
            <w:pPr>
              <w:ind w:firstLine="851"/>
              <w:jc w:val="both"/>
              <w:rPr>
                <w:color w:val="000000"/>
                <w:sz w:val="20"/>
                <w:szCs w:val="24"/>
              </w:rPr>
            </w:pPr>
            <w:r w:rsidRPr="003D1B0F">
              <w:rPr>
                <w:color w:val="000000"/>
                <w:sz w:val="20"/>
                <w:szCs w:val="24"/>
              </w:rPr>
              <w:t>Y</w:t>
            </w:r>
            <w:r>
              <w:rPr>
                <w:color w:val="000000"/>
                <w:sz w:val="20"/>
                <w:szCs w:val="24"/>
                <w:vertAlign w:val="subscript"/>
              </w:rPr>
              <w:t xml:space="preserve">8 </w:t>
            </w:r>
            <w:r w:rsidR="00B328ED" w:rsidRPr="003D1B0F">
              <w:rPr>
                <w:color w:val="000000"/>
                <w:sz w:val="20"/>
                <w:szCs w:val="24"/>
              </w:rPr>
              <w:t>=</w:t>
            </w:r>
            <w:r>
              <w:rPr>
                <w:color w:val="000000"/>
                <w:sz w:val="20"/>
                <w:szCs w:val="24"/>
              </w:rPr>
              <w:t xml:space="preserve"> </w:t>
            </w:r>
            <w:r w:rsidR="00B328ED" w:rsidRPr="003D1B0F">
              <w:rPr>
                <w:color w:val="000000"/>
                <w:sz w:val="20"/>
                <w:szCs w:val="24"/>
              </w:rPr>
              <w:t>5</w:t>
            </w:r>
          </w:p>
        </w:tc>
      </w:tr>
      <w:tr w:rsidR="00B328ED" w:rsidRPr="003D1B0F" w14:paraId="798417F5" w14:textId="77777777" w:rsidTr="00650555">
        <w:tc>
          <w:tcPr>
            <w:tcW w:w="667" w:type="dxa"/>
            <w:tcBorders>
              <w:top w:val="single" w:sz="4" w:space="0" w:color="auto"/>
              <w:left w:val="single" w:sz="4" w:space="0" w:color="auto"/>
              <w:bottom w:val="single" w:sz="4" w:space="0" w:color="auto"/>
              <w:right w:val="single" w:sz="4" w:space="0" w:color="auto"/>
            </w:tcBorders>
            <w:shd w:val="clear" w:color="auto" w:fill="auto"/>
          </w:tcPr>
          <w:p w14:paraId="40245276" w14:textId="03DDFB29" w:rsidR="00B328ED" w:rsidRPr="003D1B0F" w:rsidRDefault="000A1B91" w:rsidP="00B87ECC">
            <w:pPr>
              <w:ind w:left="-851" w:firstLine="851"/>
              <w:jc w:val="both"/>
              <w:rPr>
                <w:color w:val="000000"/>
                <w:sz w:val="20"/>
                <w:szCs w:val="24"/>
              </w:rPr>
            </w:pPr>
            <w:r>
              <w:rPr>
                <w:color w:val="000000"/>
                <w:sz w:val="20"/>
                <w:szCs w:val="24"/>
              </w:rPr>
              <w:t>9</w:t>
            </w:r>
            <w:r w:rsidR="00B328ED" w:rsidRPr="003D1B0F">
              <w:rPr>
                <w:color w:val="000000"/>
                <w:sz w:val="20"/>
                <w:szCs w:val="24"/>
              </w:rPr>
              <w:t>.</w:t>
            </w:r>
          </w:p>
        </w:tc>
        <w:tc>
          <w:tcPr>
            <w:tcW w:w="3148" w:type="dxa"/>
            <w:tcBorders>
              <w:top w:val="single" w:sz="4" w:space="0" w:color="auto"/>
              <w:left w:val="single" w:sz="4" w:space="0" w:color="auto"/>
              <w:bottom w:val="single" w:sz="4" w:space="0" w:color="auto"/>
              <w:right w:val="single" w:sz="4" w:space="0" w:color="auto"/>
            </w:tcBorders>
            <w:shd w:val="clear" w:color="auto" w:fill="auto"/>
          </w:tcPr>
          <w:p w14:paraId="4C7C5ADF" w14:textId="77777777" w:rsidR="00B328ED" w:rsidRPr="003D1B0F" w:rsidRDefault="00B328ED" w:rsidP="00B87ECC">
            <w:pPr>
              <w:jc w:val="both"/>
              <w:rPr>
                <w:color w:val="000000"/>
                <w:sz w:val="20"/>
                <w:szCs w:val="24"/>
              </w:rPr>
            </w:pPr>
            <w:r w:rsidRPr="003D1B0F">
              <w:rPr>
                <w:color w:val="000000"/>
                <w:sz w:val="20"/>
                <w:szCs w:val="24"/>
              </w:rPr>
              <w:t>Efektyvumas (EURO)</w:t>
            </w:r>
          </w:p>
        </w:tc>
        <w:tc>
          <w:tcPr>
            <w:tcW w:w="1000" w:type="dxa"/>
            <w:tcBorders>
              <w:top w:val="single" w:sz="4" w:space="0" w:color="auto"/>
              <w:left w:val="single" w:sz="4" w:space="0" w:color="auto"/>
              <w:bottom w:val="single" w:sz="4" w:space="0" w:color="auto"/>
              <w:right w:val="single" w:sz="4" w:space="0" w:color="auto"/>
            </w:tcBorders>
            <w:shd w:val="clear" w:color="auto" w:fill="auto"/>
          </w:tcPr>
          <w:p w14:paraId="59B70D54" w14:textId="77777777" w:rsidR="00B328ED" w:rsidRPr="003D1B0F" w:rsidRDefault="00B328ED" w:rsidP="00B87ECC">
            <w:pPr>
              <w:jc w:val="both"/>
              <w:rPr>
                <w:color w:val="000000"/>
                <w:sz w:val="20"/>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5E873411" w14:textId="10B7E2E4" w:rsidR="00B328ED" w:rsidRPr="003D1B0F" w:rsidRDefault="000A1B91" w:rsidP="00B87ECC">
            <w:pPr>
              <w:jc w:val="both"/>
              <w:rPr>
                <w:color w:val="000000"/>
                <w:sz w:val="20"/>
                <w:szCs w:val="24"/>
              </w:rPr>
            </w:pPr>
            <w:r w:rsidRPr="003D1B0F">
              <w:rPr>
                <w:color w:val="000000"/>
                <w:sz w:val="20"/>
                <w:szCs w:val="24"/>
              </w:rPr>
              <w:t>L</w:t>
            </w:r>
            <w:r>
              <w:rPr>
                <w:color w:val="000000"/>
                <w:sz w:val="20"/>
                <w:szCs w:val="24"/>
                <w:vertAlign w:val="subscript"/>
              </w:rPr>
              <w:t>9</w:t>
            </w:r>
            <w:r w:rsidR="00B328ED" w:rsidRPr="003D1B0F">
              <w:rPr>
                <w:color w:val="000000"/>
                <w:sz w:val="20"/>
                <w:szCs w:val="24"/>
              </w:rPr>
              <w:t>= 97 %</w:t>
            </w:r>
          </w:p>
          <w:p w14:paraId="03E5673E" w14:textId="7DE02F82" w:rsidR="00B328ED" w:rsidRPr="003D1B0F" w:rsidRDefault="000A1B91" w:rsidP="00B87ECC">
            <w:pPr>
              <w:jc w:val="both"/>
              <w:rPr>
                <w:color w:val="000000"/>
                <w:sz w:val="20"/>
                <w:szCs w:val="24"/>
              </w:rPr>
            </w:pPr>
            <w:r w:rsidRPr="003D1B0F">
              <w:rPr>
                <w:color w:val="000000"/>
                <w:sz w:val="20"/>
                <w:szCs w:val="24"/>
              </w:rPr>
              <w:t>L</w:t>
            </w:r>
            <w:r>
              <w:rPr>
                <w:color w:val="000000"/>
                <w:sz w:val="20"/>
                <w:szCs w:val="24"/>
                <w:vertAlign w:val="subscript"/>
              </w:rPr>
              <w:t>9</w:t>
            </w:r>
            <w:r w:rsidR="00B328ED" w:rsidRPr="003D1B0F">
              <w:rPr>
                <w:color w:val="000000"/>
                <w:sz w:val="20"/>
                <w:szCs w:val="24"/>
              </w:rPr>
              <w:t>= &gt;97 %</w:t>
            </w:r>
          </w:p>
          <w:p w14:paraId="12B65AB1" w14:textId="7A436187" w:rsidR="00B328ED" w:rsidRPr="003D1B0F" w:rsidRDefault="000A1B91" w:rsidP="00B87ECC">
            <w:pPr>
              <w:jc w:val="both"/>
              <w:rPr>
                <w:color w:val="000000"/>
                <w:sz w:val="20"/>
                <w:szCs w:val="24"/>
              </w:rPr>
            </w:pPr>
            <w:r w:rsidRPr="003D1B0F">
              <w:rPr>
                <w:color w:val="000000"/>
                <w:sz w:val="20"/>
                <w:szCs w:val="24"/>
              </w:rPr>
              <w:t>L</w:t>
            </w:r>
            <w:r>
              <w:rPr>
                <w:color w:val="000000"/>
                <w:sz w:val="20"/>
                <w:szCs w:val="24"/>
                <w:vertAlign w:val="subscript"/>
              </w:rPr>
              <w:t>9</w:t>
            </w:r>
            <w:r w:rsidR="00B328ED" w:rsidRPr="003D1B0F">
              <w:rPr>
                <w:color w:val="000000"/>
                <w:sz w:val="20"/>
                <w:szCs w:val="24"/>
              </w:rPr>
              <w:t>= ≥98 %</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78C1EF5F" w14:textId="79CB7644" w:rsidR="00B328ED" w:rsidRPr="003D1B0F" w:rsidRDefault="000A1B91" w:rsidP="00B87ECC">
            <w:pPr>
              <w:ind w:firstLine="851"/>
              <w:jc w:val="both"/>
              <w:rPr>
                <w:color w:val="000000"/>
                <w:sz w:val="20"/>
                <w:szCs w:val="24"/>
              </w:rPr>
            </w:pPr>
            <w:r w:rsidRPr="003D1B0F">
              <w:rPr>
                <w:color w:val="000000"/>
                <w:sz w:val="20"/>
                <w:szCs w:val="24"/>
              </w:rPr>
              <w:t>Y</w:t>
            </w:r>
            <w:r>
              <w:rPr>
                <w:color w:val="000000"/>
                <w:sz w:val="20"/>
                <w:szCs w:val="24"/>
                <w:vertAlign w:val="subscript"/>
              </w:rPr>
              <w:t xml:space="preserve">9 </w:t>
            </w:r>
            <w:r w:rsidR="00B328ED" w:rsidRPr="003D1B0F">
              <w:rPr>
                <w:color w:val="000000"/>
                <w:sz w:val="20"/>
                <w:szCs w:val="24"/>
              </w:rPr>
              <w:t>=</w:t>
            </w:r>
            <w:r>
              <w:rPr>
                <w:color w:val="000000"/>
                <w:sz w:val="20"/>
                <w:szCs w:val="24"/>
              </w:rPr>
              <w:t xml:space="preserve"> </w:t>
            </w:r>
            <w:r w:rsidR="00B328ED" w:rsidRPr="003D1B0F">
              <w:rPr>
                <w:color w:val="000000"/>
                <w:sz w:val="20"/>
                <w:szCs w:val="24"/>
              </w:rPr>
              <w:t>0</w:t>
            </w:r>
          </w:p>
          <w:p w14:paraId="4308FCC2" w14:textId="20FDF7D4" w:rsidR="00B328ED" w:rsidRPr="003D1B0F" w:rsidRDefault="000A1B91" w:rsidP="00B87ECC">
            <w:pPr>
              <w:ind w:firstLine="851"/>
              <w:jc w:val="both"/>
              <w:rPr>
                <w:color w:val="000000"/>
                <w:sz w:val="20"/>
                <w:szCs w:val="24"/>
              </w:rPr>
            </w:pPr>
            <w:r w:rsidRPr="003D1B0F">
              <w:rPr>
                <w:color w:val="000000"/>
                <w:sz w:val="20"/>
                <w:szCs w:val="24"/>
              </w:rPr>
              <w:t>Y</w:t>
            </w:r>
            <w:r>
              <w:rPr>
                <w:color w:val="000000"/>
                <w:sz w:val="20"/>
                <w:szCs w:val="24"/>
                <w:vertAlign w:val="subscript"/>
              </w:rPr>
              <w:t xml:space="preserve">9 </w:t>
            </w:r>
            <w:r w:rsidR="00B328ED" w:rsidRPr="003D1B0F">
              <w:rPr>
                <w:color w:val="000000"/>
                <w:sz w:val="20"/>
                <w:szCs w:val="24"/>
              </w:rPr>
              <w:t>=</w:t>
            </w:r>
            <w:r>
              <w:rPr>
                <w:color w:val="000000"/>
                <w:sz w:val="20"/>
                <w:szCs w:val="24"/>
              </w:rPr>
              <w:t xml:space="preserve"> </w:t>
            </w:r>
            <w:r w:rsidR="00B328ED" w:rsidRPr="003D1B0F">
              <w:rPr>
                <w:color w:val="000000"/>
                <w:sz w:val="20"/>
                <w:szCs w:val="24"/>
              </w:rPr>
              <w:t>3</w:t>
            </w:r>
          </w:p>
          <w:p w14:paraId="4AD57205" w14:textId="54205957" w:rsidR="00B328ED" w:rsidRPr="003D1B0F" w:rsidRDefault="000A1B91" w:rsidP="00B87ECC">
            <w:pPr>
              <w:ind w:firstLine="851"/>
              <w:jc w:val="both"/>
              <w:rPr>
                <w:color w:val="000000"/>
                <w:sz w:val="20"/>
                <w:szCs w:val="24"/>
              </w:rPr>
            </w:pPr>
            <w:r w:rsidRPr="003D1B0F">
              <w:rPr>
                <w:color w:val="000000"/>
                <w:sz w:val="20"/>
                <w:szCs w:val="24"/>
              </w:rPr>
              <w:t>Y</w:t>
            </w:r>
            <w:r>
              <w:rPr>
                <w:color w:val="000000"/>
                <w:sz w:val="20"/>
                <w:szCs w:val="24"/>
                <w:vertAlign w:val="subscript"/>
              </w:rPr>
              <w:t xml:space="preserve">9 </w:t>
            </w:r>
            <w:r w:rsidR="00B328ED" w:rsidRPr="003D1B0F">
              <w:rPr>
                <w:color w:val="000000"/>
                <w:sz w:val="20"/>
                <w:szCs w:val="24"/>
              </w:rPr>
              <w:t>=</w:t>
            </w:r>
            <w:r>
              <w:rPr>
                <w:color w:val="000000"/>
                <w:sz w:val="20"/>
                <w:szCs w:val="24"/>
              </w:rPr>
              <w:t xml:space="preserve"> </w:t>
            </w:r>
            <w:r w:rsidR="00B328ED" w:rsidRPr="003D1B0F">
              <w:rPr>
                <w:color w:val="000000"/>
                <w:sz w:val="20"/>
                <w:szCs w:val="24"/>
              </w:rPr>
              <w:t>5</w:t>
            </w:r>
          </w:p>
        </w:tc>
      </w:tr>
      <w:tr w:rsidR="00B328ED" w:rsidRPr="003D1B0F" w14:paraId="4D84AE1D" w14:textId="77777777" w:rsidTr="00650555">
        <w:tc>
          <w:tcPr>
            <w:tcW w:w="667" w:type="dxa"/>
            <w:tcBorders>
              <w:top w:val="single" w:sz="4" w:space="0" w:color="auto"/>
              <w:left w:val="single" w:sz="4" w:space="0" w:color="auto"/>
              <w:bottom w:val="single" w:sz="4" w:space="0" w:color="auto"/>
              <w:right w:val="single" w:sz="4" w:space="0" w:color="auto"/>
            </w:tcBorders>
            <w:shd w:val="clear" w:color="auto" w:fill="auto"/>
          </w:tcPr>
          <w:p w14:paraId="199F79FA" w14:textId="509A01F4" w:rsidR="00B328ED" w:rsidRPr="003D1B0F" w:rsidRDefault="000A1B91" w:rsidP="00B87ECC">
            <w:pPr>
              <w:ind w:left="-851" w:firstLine="851"/>
              <w:jc w:val="both"/>
              <w:rPr>
                <w:color w:val="000000"/>
                <w:sz w:val="20"/>
                <w:szCs w:val="24"/>
              </w:rPr>
            </w:pPr>
            <w:r>
              <w:rPr>
                <w:color w:val="000000"/>
                <w:sz w:val="20"/>
                <w:szCs w:val="24"/>
              </w:rPr>
              <w:t>10</w:t>
            </w:r>
            <w:r w:rsidR="00B328ED" w:rsidRPr="003D1B0F">
              <w:rPr>
                <w:color w:val="000000"/>
                <w:sz w:val="20"/>
                <w:szCs w:val="24"/>
              </w:rPr>
              <w:t>.</w:t>
            </w:r>
          </w:p>
        </w:tc>
        <w:tc>
          <w:tcPr>
            <w:tcW w:w="3148" w:type="dxa"/>
            <w:tcBorders>
              <w:top w:val="single" w:sz="4" w:space="0" w:color="auto"/>
              <w:left w:val="single" w:sz="4" w:space="0" w:color="auto"/>
              <w:bottom w:val="single" w:sz="4" w:space="0" w:color="auto"/>
              <w:right w:val="single" w:sz="4" w:space="0" w:color="auto"/>
            </w:tcBorders>
            <w:shd w:val="clear" w:color="auto" w:fill="auto"/>
          </w:tcPr>
          <w:p w14:paraId="1617352E" w14:textId="77777777" w:rsidR="00B328ED" w:rsidRPr="003D1B0F" w:rsidRDefault="00B328ED" w:rsidP="00B87ECC">
            <w:pPr>
              <w:jc w:val="both"/>
              <w:rPr>
                <w:color w:val="000000"/>
                <w:sz w:val="20"/>
                <w:szCs w:val="24"/>
              </w:rPr>
            </w:pPr>
            <w:r w:rsidRPr="003D1B0F">
              <w:rPr>
                <w:color w:val="000000"/>
                <w:sz w:val="20"/>
                <w:szCs w:val="24"/>
              </w:rPr>
              <w:t xml:space="preserve">Žemiausia </w:t>
            </w:r>
            <w:proofErr w:type="spellStart"/>
            <w:r w:rsidRPr="003D1B0F">
              <w:rPr>
                <w:color w:val="000000"/>
                <w:sz w:val="20"/>
                <w:szCs w:val="24"/>
              </w:rPr>
              <w:t>inverterių</w:t>
            </w:r>
            <w:proofErr w:type="spellEnd"/>
            <w:r w:rsidRPr="003D1B0F">
              <w:rPr>
                <w:color w:val="000000"/>
                <w:sz w:val="20"/>
                <w:szCs w:val="24"/>
              </w:rPr>
              <w:t xml:space="preserve"> darbinė temperatūra, t</w:t>
            </w:r>
            <w:r w:rsidRPr="003D1B0F">
              <w:rPr>
                <w:color w:val="000000"/>
                <w:sz w:val="20"/>
                <w:szCs w:val="24"/>
                <w:vertAlign w:val="superscript"/>
              </w:rPr>
              <w:t>o</w:t>
            </w:r>
            <w:r w:rsidRPr="003D1B0F">
              <w:rPr>
                <w:color w:val="000000"/>
                <w:sz w:val="20"/>
                <w:szCs w:val="24"/>
              </w:rPr>
              <w:t>, C:</w:t>
            </w:r>
          </w:p>
        </w:tc>
        <w:tc>
          <w:tcPr>
            <w:tcW w:w="1000" w:type="dxa"/>
            <w:tcBorders>
              <w:top w:val="single" w:sz="4" w:space="0" w:color="auto"/>
              <w:left w:val="single" w:sz="4" w:space="0" w:color="auto"/>
              <w:bottom w:val="single" w:sz="4" w:space="0" w:color="auto"/>
              <w:right w:val="single" w:sz="4" w:space="0" w:color="auto"/>
            </w:tcBorders>
            <w:shd w:val="clear" w:color="auto" w:fill="auto"/>
          </w:tcPr>
          <w:p w14:paraId="135FD285" w14:textId="77777777" w:rsidR="00B328ED" w:rsidRPr="003D1B0F" w:rsidRDefault="00B328ED" w:rsidP="00B87ECC">
            <w:pPr>
              <w:jc w:val="both"/>
              <w:rPr>
                <w:color w:val="000000"/>
                <w:sz w:val="20"/>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5E1C039E" w14:textId="0E98B2C9" w:rsidR="00B328ED" w:rsidRPr="003D1B0F" w:rsidRDefault="000A1B91" w:rsidP="00B87ECC">
            <w:pPr>
              <w:jc w:val="both"/>
              <w:rPr>
                <w:color w:val="000000"/>
                <w:sz w:val="20"/>
                <w:szCs w:val="24"/>
              </w:rPr>
            </w:pPr>
            <w:r w:rsidRPr="003D1B0F">
              <w:rPr>
                <w:color w:val="000000"/>
                <w:sz w:val="20"/>
                <w:szCs w:val="24"/>
              </w:rPr>
              <w:t>L</w:t>
            </w:r>
            <w:r>
              <w:rPr>
                <w:color w:val="000000"/>
                <w:sz w:val="20"/>
                <w:szCs w:val="24"/>
                <w:vertAlign w:val="subscript"/>
              </w:rPr>
              <w:t>10</w:t>
            </w:r>
            <w:r w:rsidRPr="003D1B0F">
              <w:rPr>
                <w:color w:val="000000"/>
                <w:sz w:val="20"/>
                <w:szCs w:val="24"/>
                <w:vertAlign w:val="subscript"/>
              </w:rPr>
              <w:t xml:space="preserve"> </w:t>
            </w:r>
            <w:r w:rsidR="00B328ED" w:rsidRPr="003D1B0F">
              <w:rPr>
                <w:color w:val="000000"/>
                <w:sz w:val="20"/>
                <w:szCs w:val="24"/>
              </w:rPr>
              <w:t>= iki -20</w:t>
            </w:r>
          </w:p>
          <w:p w14:paraId="73C3B34A" w14:textId="577ABF87" w:rsidR="00B328ED" w:rsidRPr="003D1B0F" w:rsidRDefault="000A1B91" w:rsidP="00B87ECC">
            <w:pPr>
              <w:jc w:val="both"/>
              <w:rPr>
                <w:color w:val="000000"/>
                <w:sz w:val="20"/>
                <w:szCs w:val="24"/>
              </w:rPr>
            </w:pPr>
            <w:r w:rsidRPr="003D1B0F">
              <w:rPr>
                <w:color w:val="000000"/>
                <w:sz w:val="20"/>
                <w:szCs w:val="24"/>
              </w:rPr>
              <w:t>L</w:t>
            </w:r>
            <w:r>
              <w:rPr>
                <w:color w:val="000000"/>
                <w:sz w:val="20"/>
                <w:szCs w:val="24"/>
                <w:vertAlign w:val="subscript"/>
              </w:rPr>
              <w:t>10</w:t>
            </w:r>
            <w:r w:rsidRPr="003D1B0F">
              <w:rPr>
                <w:color w:val="000000"/>
                <w:sz w:val="20"/>
                <w:szCs w:val="24"/>
                <w:vertAlign w:val="subscript"/>
              </w:rPr>
              <w:t xml:space="preserve"> </w:t>
            </w:r>
            <w:r w:rsidR="00B328ED" w:rsidRPr="003D1B0F">
              <w:rPr>
                <w:color w:val="000000"/>
                <w:sz w:val="20"/>
                <w:szCs w:val="24"/>
              </w:rPr>
              <w:t>= nuo -</w:t>
            </w:r>
            <w:r w:rsidR="00BF0C9B">
              <w:rPr>
                <w:color w:val="000000"/>
                <w:sz w:val="20"/>
                <w:szCs w:val="24"/>
              </w:rPr>
              <w:t>20</w:t>
            </w:r>
            <w:r w:rsidR="00B328ED" w:rsidRPr="003D1B0F">
              <w:rPr>
                <w:color w:val="000000"/>
                <w:sz w:val="20"/>
                <w:szCs w:val="24"/>
              </w:rPr>
              <w:t xml:space="preserve"> iki -</w:t>
            </w:r>
            <w:r w:rsidR="00BF0C9B">
              <w:rPr>
                <w:color w:val="000000"/>
                <w:sz w:val="20"/>
                <w:szCs w:val="24"/>
              </w:rPr>
              <w:t>30</w:t>
            </w:r>
          </w:p>
          <w:p w14:paraId="35C2177E" w14:textId="2FA79E1A" w:rsidR="00B328ED" w:rsidRPr="003D1B0F" w:rsidRDefault="000A1B91" w:rsidP="00B87ECC">
            <w:pPr>
              <w:jc w:val="both"/>
              <w:rPr>
                <w:color w:val="000000"/>
                <w:sz w:val="20"/>
                <w:szCs w:val="24"/>
              </w:rPr>
            </w:pPr>
            <w:r w:rsidRPr="003D1B0F">
              <w:rPr>
                <w:color w:val="000000"/>
                <w:sz w:val="20"/>
                <w:szCs w:val="24"/>
              </w:rPr>
              <w:t>L</w:t>
            </w:r>
            <w:r>
              <w:rPr>
                <w:color w:val="000000"/>
                <w:sz w:val="20"/>
                <w:szCs w:val="24"/>
                <w:vertAlign w:val="subscript"/>
              </w:rPr>
              <w:t>10</w:t>
            </w:r>
            <w:r w:rsidRPr="003D1B0F">
              <w:rPr>
                <w:color w:val="000000"/>
                <w:sz w:val="20"/>
                <w:szCs w:val="24"/>
                <w:vertAlign w:val="subscript"/>
              </w:rPr>
              <w:t xml:space="preserve"> </w:t>
            </w:r>
            <w:r w:rsidR="00B328ED" w:rsidRPr="003D1B0F">
              <w:rPr>
                <w:color w:val="000000"/>
                <w:sz w:val="20"/>
                <w:szCs w:val="24"/>
              </w:rPr>
              <w:t>= -30 ir žemesnė</w:t>
            </w:r>
          </w:p>
          <w:p w14:paraId="720C0F1E" w14:textId="77777777" w:rsidR="00B328ED" w:rsidRPr="003D1B0F" w:rsidRDefault="00B328ED" w:rsidP="00B87ECC">
            <w:pPr>
              <w:jc w:val="both"/>
              <w:rPr>
                <w:color w:val="000000"/>
                <w:sz w:val="20"/>
                <w:szCs w:val="24"/>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53ACE3A4" w14:textId="4C69109B" w:rsidR="00B328ED" w:rsidRPr="003D1B0F" w:rsidRDefault="00B328ED" w:rsidP="000A1B91">
            <w:pPr>
              <w:jc w:val="center"/>
              <w:rPr>
                <w:color w:val="000000"/>
                <w:sz w:val="20"/>
                <w:szCs w:val="24"/>
              </w:rPr>
            </w:pPr>
            <w:r w:rsidRPr="003D1B0F">
              <w:rPr>
                <w:color w:val="000000"/>
                <w:sz w:val="20"/>
                <w:szCs w:val="24"/>
              </w:rPr>
              <w:t>Y</w:t>
            </w:r>
            <w:r w:rsidR="000A1B91">
              <w:rPr>
                <w:color w:val="000000"/>
                <w:sz w:val="20"/>
                <w:szCs w:val="24"/>
                <w:vertAlign w:val="subscript"/>
              </w:rPr>
              <w:t xml:space="preserve">10 </w:t>
            </w:r>
            <w:r w:rsidRPr="003D1B0F">
              <w:rPr>
                <w:color w:val="000000"/>
                <w:sz w:val="20"/>
                <w:szCs w:val="24"/>
              </w:rPr>
              <w:t>=</w:t>
            </w:r>
            <w:r w:rsidR="000A1B91">
              <w:rPr>
                <w:color w:val="000000"/>
                <w:sz w:val="20"/>
                <w:szCs w:val="24"/>
              </w:rPr>
              <w:t xml:space="preserve"> </w:t>
            </w:r>
            <w:r w:rsidRPr="003D1B0F">
              <w:rPr>
                <w:color w:val="000000"/>
                <w:sz w:val="20"/>
                <w:szCs w:val="24"/>
              </w:rPr>
              <w:t>0</w:t>
            </w:r>
          </w:p>
          <w:p w14:paraId="2AA5DA3B" w14:textId="4F768E5E" w:rsidR="00B328ED" w:rsidRPr="003D1B0F" w:rsidRDefault="00B328ED" w:rsidP="000A1B91">
            <w:pPr>
              <w:jc w:val="center"/>
              <w:rPr>
                <w:color w:val="000000"/>
                <w:sz w:val="20"/>
                <w:szCs w:val="24"/>
              </w:rPr>
            </w:pPr>
            <w:r w:rsidRPr="003D1B0F">
              <w:rPr>
                <w:color w:val="000000"/>
                <w:sz w:val="20"/>
                <w:szCs w:val="24"/>
              </w:rPr>
              <w:t>Y</w:t>
            </w:r>
            <w:r w:rsidR="000A1B91">
              <w:rPr>
                <w:color w:val="000000"/>
                <w:sz w:val="20"/>
                <w:szCs w:val="24"/>
                <w:vertAlign w:val="subscript"/>
              </w:rPr>
              <w:t xml:space="preserve">10 </w:t>
            </w:r>
            <w:r w:rsidRPr="003D1B0F">
              <w:rPr>
                <w:color w:val="000000"/>
                <w:sz w:val="20"/>
                <w:szCs w:val="24"/>
              </w:rPr>
              <w:t>=</w:t>
            </w:r>
            <w:r w:rsidR="000A1B91">
              <w:rPr>
                <w:color w:val="000000"/>
                <w:sz w:val="20"/>
                <w:szCs w:val="24"/>
              </w:rPr>
              <w:t xml:space="preserve"> 3</w:t>
            </w:r>
          </w:p>
          <w:p w14:paraId="37B1C022" w14:textId="12408624" w:rsidR="00B328ED" w:rsidRPr="003D1B0F" w:rsidRDefault="00B328ED" w:rsidP="000A1B91">
            <w:pPr>
              <w:jc w:val="center"/>
              <w:rPr>
                <w:color w:val="000000"/>
                <w:sz w:val="20"/>
                <w:szCs w:val="24"/>
              </w:rPr>
            </w:pPr>
            <w:r w:rsidRPr="003D1B0F">
              <w:rPr>
                <w:color w:val="000000"/>
                <w:sz w:val="20"/>
                <w:szCs w:val="24"/>
              </w:rPr>
              <w:t>Y</w:t>
            </w:r>
            <w:r w:rsidR="000A1B91">
              <w:rPr>
                <w:color w:val="000000"/>
                <w:sz w:val="20"/>
                <w:szCs w:val="24"/>
                <w:vertAlign w:val="subscript"/>
              </w:rPr>
              <w:t xml:space="preserve">10 </w:t>
            </w:r>
            <w:r w:rsidRPr="003D1B0F">
              <w:rPr>
                <w:color w:val="000000"/>
                <w:sz w:val="20"/>
                <w:szCs w:val="24"/>
              </w:rPr>
              <w:t>=</w:t>
            </w:r>
            <w:r w:rsidR="000A1B91">
              <w:rPr>
                <w:color w:val="000000"/>
                <w:sz w:val="20"/>
                <w:szCs w:val="24"/>
              </w:rPr>
              <w:t xml:space="preserve"> </w:t>
            </w:r>
            <w:r w:rsidRPr="003D1B0F">
              <w:rPr>
                <w:color w:val="000000"/>
                <w:sz w:val="20"/>
                <w:szCs w:val="24"/>
              </w:rPr>
              <w:t>5</w:t>
            </w:r>
          </w:p>
          <w:p w14:paraId="3924A2C2" w14:textId="77777777" w:rsidR="00B328ED" w:rsidRPr="003D1B0F" w:rsidRDefault="00B328ED" w:rsidP="00B87ECC">
            <w:pPr>
              <w:jc w:val="center"/>
              <w:rPr>
                <w:color w:val="000000"/>
                <w:sz w:val="20"/>
                <w:szCs w:val="24"/>
              </w:rPr>
            </w:pPr>
          </w:p>
        </w:tc>
      </w:tr>
      <w:tr w:rsidR="008D7CCE" w:rsidRPr="008D7CCE" w14:paraId="027F72FF" w14:textId="77777777" w:rsidTr="00650555">
        <w:trPr>
          <w:cantSplit/>
        </w:trPr>
        <w:tc>
          <w:tcPr>
            <w:tcW w:w="4815" w:type="dxa"/>
            <w:gridSpan w:val="3"/>
            <w:tcBorders>
              <w:top w:val="single" w:sz="4" w:space="0" w:color="auto"/>
              <w:left w:val="single" w:sz="4" w:space="0" w:color="auto"/>
              <w:bottom w:val="single" w:sz="4" w:space="0" w:color="auto"/>
              <w:right w:val="single" w:sz="4" w:space="0" w:color="auto"/>
            </w:tcBorders>
            <w:shd w:val="clear" w:color="auto" w:fill="auto"/>
          </w:tcPr>
          <w:p w14:paraId="76186CDE" w14:textId="77777777" w:rsidR="00B328ED" w:rsidRPr="003D1B0F" w:rsidRDefault="00B328ED" w:rsidP="00B87ECC">
            <w:pPr>
              <w:ind w:left="-851" w:firstLine="851"/>
              <w:jc w:val="both"/>
              <w:rPr>
                <w:color w:val="000000"/>
                <w:sz w:val="20"/>
                <w:szCs w:val="24"/>
              </w:rPr>
            </w:pPr>
            <w:r w:rsidRPr="003D1B0F">
              <w:rPr>
                <w:color w:val="000000"/>
                <w:sz w:val="20"/>
                <w:szCs w:val="24"/>
              </w:rPr>
              <w:t>Prekės ir darbų garantijos ir techninis aptarnavimas:</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221574CA" w14:textId="77777777" w:rsidR="00B328ED" w:rsidRPr="003D1B0F" w:rsidRDefault="00B328ED" w:rsidP="00B87ECC">
            <w:pPr>
              <w:ind w:firstLine="851"/>
              <w:jc w:val="both"/>
              <w:rPr>
                <w:color w:val="000000"/>
                <w:sz w:val="20"/>
                <w:szCs w:val="24"/>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2C2E31D7" w14:textId="072BB4D6" w:rsidR="00B328ED" w:rsidRPr="00EA391B" w:rsidRDefault="00B328ED" w:rsidP="000A1B91">
            <w:pPr>
              <w:jc w:val="center"/>
              <w:rPr>
                <w:sz w:val="20"/>
                <w:szCs w:val="24"/>
              </w:rPr>
            </w:pPr>
            <w:r w:rsidRPr="008D7CCE">
              <w:rPr>
                <w:sz w:val="20"/>
                <w:szCs w:val="24"/>
              </w:rPr>
              <w:t>Y</w:t>
            </w:r>
            <w:r w:rsidRPr="008D7CCE">
              <w:rPr>
                <w:sz w:val="20"/>
                <w:szCs w:val="24"/>
                <w:vertAlign w:val="subscript"/>
              </w:rPr>
              <w:t xml:space="preserve">D </w:t>
            </w:r>
            <w:r w:rsidRPr="008D7CCE">
              <w:rPr>
                <w:sz w:val="20"/>
                <w:szCs w:val="24"/>
              </w:rPr>
              <w:t>= Y</w:t>
            </w:r>
            <w:r w:rsidRPr="008D7CCE">
              <w:rPr>
                <w:sz w:val="20"/>
                <w:szCs w:val="24"/>
                <w:vertAlign w:val="subscript"/>
              </w:rPr>
              <w:t>11+</w:t>
            </w:r>
            <w:r w:rsidRPr="008D7CCE">
              <w:rPr>
                <w:sz w:val="20"/>
                <w:szCs w:val="24"/>
              </w:rPr>
              <w:t xml:space="preserve"> Y</w:t>
            </w:r>
            <w:r w:rsidRPr="008D7CCE">
              <w:rPr>
                <w:sz w:val="20"/>
                <w:szCs w:val="24"/>
                <w:vertAlign w:val="subscript"/>
              </w:rPr>
              <w:t>12</w:t>
            </w:r>
            <w:r w:rsidR="00EA391B">
              <w:rPr>
                <w:sz w:val="20"/>
                <w:szCs w:val="24"/>
              </w:rPr>
              <w:t xml:space="preserve"> + Y</w:t>
            </w:r>
            <w:r w:rsidR="00EA391B" w:rsidRPr="00EA391B">
              <w:rPr>
                <w:sz w:val="20"/>
                <w:szCs w:val="24"/>
                <w:vertAlign w:val="subscript"/>
              </w:rPr>
              <w:t>13</w:t>
            </w:r>
          </w:p>
          <w:p w14:paraId="033AD163" w14:textId="0F4FCC5B" w:rsidR="00B328ED" w:rsidRPr="008D7CCE" w:rsidRDefault="00B328ED" w:rsidP="000A1B91">
            <w:pPr>
              <w:jc w:val="center"/>
              <w:rPr>
                <w:sz w:val="20"/>
                <w:szCs w:val="24"/>
              </w:rPr>
            </w:pPr>
            <w:r w:rsidRPr="008D7CCE">
              <w:rPr>
                <w:sz w:val="20"/>
                <w:szCs w:val="24"/>
              </w:rPr>
              <w:t xml:space="preserve">Maksimalus </w:t>
            </w:r>
            <w:r w:rsidRPr="008D7CCE">
              <w:rPr>
                <w:b/>
                <w:bCs/>
                <w:sz w:val="20"/>
                <w:szCs w:val="24"/>
              </w:rPr>
              <w:t>Y</w:t>
            </w:r>
            <w:r w:rsidRPr="008D7CCE">
              <w:rPr>
                <w:b/>
                <w:bCs/>
                <w:sz w:val="20"/>
                <w:szCs w:val="24"/>
                <w:vertAlign w:val="subscript"/>
              </w:rPr>
              <w:t>D</w:t>
            </w:r>
            <w:r w:rsidRPr="008D7CCE">
              <w:rPr>
                <w:b/>
                <w:bCs/>
                <w:sz w:val="20"/>
                <w:szCs w:val="24"/>
              </w:rPr>
              <w:t>=</w:t>
            </w:r>
            <w:r w:rsidR="000A1B91">
              <w:rPr>
                <w:b/>
                <w:bCs/>
                <w:sz w:val="20"/>
                <w:szCs w:val="24"/>
              </w:rPr>
              <w:t>15</w:t>
            </w:r>
          </w:p>
        </w:tc>
      </w:tr>
      <w:tr w:rsidR="00B328ED" w:rsidRPr="003D1B0F" w14:paraId="32C00FAA" w14:textId="77777777" w:rsidTr="00650555">
        <w:tc>
          <w:tcPr>
            <w:tcW w:w="667" w:type="dxa"/>
            <w:tcBorders>
              <w:top w:val="single" w:sz="4" w:space="0" w:color="auto"/>
              <w:left w:val="single" w:sz="4" w:space="0" w:color="auto"/>
              <w:bottom w:val="single" w:sz="4" w:space="0" w:color="auto"/>
              <w:right w:val="single" w:sz="4" w:space="0" w:color="auto"/>
            </w:tcBorders>
            <w:shd w:val="clear" w:color="auto" w:fill="auto"/>
          </w:tcPr>
          <w:p w14:paraId="6E6B64AC" w14:textId="331DCD38" w:rsidR="00B328ED" w:rsidRPr="003D1B0F" w:rsidRDefault="000A1B91" w:rsidP="00B87ECC">
            <w:pPr>
              <w:ind w:left="-851" w:firstLine="851"/>
              <w:jc w:val="both"/>
              <w:rPr>
                <w:color w:val="000000"/>
                <w:sz w:val="20"/>
                <w:szCs w:val="24"/>
              </w:rPr>
            </w:pPr>
            <w:r>
              <w:rPr>
                <w:color w:val="000000"/>
                <w:sz w:val="20"/>
                <w:szCs w:val="24"/>
              </w:rPr>
              <w:t>11</w:t>
            </w:r>
            <w:r w:rsidR="00B328ED" w:rsidRPr="003D1B0F">
              <w:rPr>
                <w:color w:val="000000"/>
                <w:sz w:val="20"/>
                <w:szCs w:val="24"/>
              </w:rPr>
              <w:t>.</w:t>
            </w:r>
          </w:p>
        </w:tc>
        <w:tc>
          <w:tcPr>
            <w:tcW w:w="3148" w:type="dxa"/>
            <w:tcBorders>
              <w:top w:val="single" w:sz="4" w:space="0" w:color="auto"/>
              <w:left w:val="single" w:sz="4" w:space="0" w:color="auto"/>
              <w:bottom w:val="single" w:sz="4" w:space="0" w:color="auto"/>
              <w:right w:val="single" w:sz="4" w:space="0" w:color="auto"/>
            </w:tcBorders>
            <w:shd w:val="clear" w:color="auto" w:fill="auto"/>
          </w:tcPr>
          <w:p w14:paraId="290208A0" w14:textId="77777777" w:rsidR="00B328ED" w:rsidRPr="003D1B0F" w:rsidRDefault="00B328ED" w:rsidP="00B87ECC">
            <w:pPr>
              <w:jc w:val="both"/>
              <w:rPr>
                <w:color w:val="000000"/>
                <w:sz w:val="20"/>
                <w:szCs w:val="24"/>
              </w:rPr>
            </w:pPr>
            <w:r w:rsidRPr="003D1B0F">
              <w:rPr>
                <w:color w:val="000000"/>
                <w:sz w:val="20"/>
                <w:szCs w:val="24"/>
              </w:rPr>
              <w:t>Modulių darbinių parametrų stebėjimas (Įtampa (V), srovė (A), galia (W), pagamintas energijos kiekis (kWh)) ne daugiau kaip dviejų modulių tikslumu</w:t>
            </w:r>
          </w:p>
        </w:tc>
        <w:tc>
          <w:tcPr>
            <w:tcW w:w="1000" w:type="dxa"/>
            <w:tcBorders>
              <w:top w:val="single" w:sz="4" w:space="0" w:color="auto"/>
              <w:left w:val="single" w:sz="4" w:space="0" w:color="auto"/>
              <w:bottom w:val="single" w:sz="4" w:space="0" w:color="auto"/>
              <w:right w:val="single" w:sz="4" w:space="0" w:color="auto"/>
            </w:tcBorders>
            <w:shd w:val="clear" w:color="auto" w:fill="auto"/>
          </w:tcPr>
          <w:p w14:paraId="4E11B4EC" w14:textId="77777777" w:rsidR="00B328ED" w:rsidRPr="003D1B0F" w:rsidRDefault="00B328ED" w:rsidP="00B87ECC">
            <w:pPr>
              <w:jc w:val="both"/>
              <w:rPr>
                <w:color w:val="000000"/>
                <w:sz w:val="20"/>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18569090" w14:textId="5CD08999" w:rsidR="00B328ED" w:rsidRPr="003D1B0F" w:rsidRDefault="000A1B91" w:rsidP="00B87ECC">
            <w:pPr>
              <w:jc w:val="both"/>
              <w:rPr>
                <w:color w:val="000000"/>
                <w:sz w:val="20"/>
                <w:szCs w:val="24"/>
              </w:rPr>
            </w:pPr>
            <w:r w:rsidRPr="003D1B0F">
              <w:rPr>
                <w:color w:val="000000"/>
                <w:sz w:val="20"/>
                <w:szCs w:val="24"/>
              </w:rPr>
              <w:t>L</w:t>
            </w:r>
            <w:r>
              <w:rPr>
                <w:color w:val="000000"/>
                <w:sz w:val="20"/>
                <w:szCs w:val="24"/>
                <w:vertAlign w:val="subscript"/>
              </w:rPr>
              <w:t>11</w:t>
            </w:r>
            <w:r w:rsidRPr="003D1B0F">
              <w:rPr>
                <w:color w:val="000000"/>
                <w:sz w:val="20"/>
                <w:szCs w:val="24"/>
                <w:vertAlign w:val="subscript"/>
              </w:rPr>
              <w:t xml:space="preserve"> </w:t>
            </w:r>
            <w:r w:rsidR="00B328ED" w:rsidRPr="003D1B0F">
              <w:rPr>
                <w:color w:val="000000"/>
                <w:sz w:val="20"/>
                <w:szCs w:val="24"/>
              </w:rPr>
              <w:t>= Taip</w:t>
            </w:r>
          </w:p>
          <w:p w14:paraId="4BF49B16" w14:textId="77777777" w:rsidR="00B328ED" w:rsidRPr="003D1B0F" w:rsidRDefault="00B328ED" w:rsidP="00B87ECC">
            <w:pPr>
              <w:jc w:val="both"/>
              <w:rPr>
                <w:color w:val="000000"/>
                <w:sz w:val="20"/>
                <w:szCs w:val="24"/>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01EE6C5E" w14:textId="1DA1D04E" w:rsidR="00B328ED" w:rsidRPr="003D1B0F" w:rsidRDefault="00B328ED" w:rsidP="000A1B91">
            <w:pPr>
              <w:jc w:val="center"/>
              <w:rPr>
                <w:color w:val="000000"/>
                <w:sz w:val="20"/>
                <w:szCs w:val="24"/>
              </w:rPr>
            </w:pPr>
            <w:r w:rsidRPr="003D1B0F">
              <w:rPr>
                <w:color w:val="000000"/>
                <w:sz w:val="20"/>
                <w:szCs w:val="24"/>
              </w:rPr>
              <w:t>Y</w:t>
            </w:r>
            <w:r w:rsidR="000A1B91">
              <w:rPr>
                <w:color w:val="000000"/>
                <w:sz w:val="20"/>
                <w:szCs w:val="24"/>
                <w:vertAlign w:val="subscript"/>
              </w:rPr>
              <w:t xml:space="preserve">11 </w:t>
            </w:r>
            <w:r w:rsidRPr="003D1B0F">
              <w:rPr>
                <w:color w:val="000000"/>
                <w:sz w:val="20"/>
                <w:szCs w:val="24"/>
              </w:rPr>
              <w:t>=</w:t>
            </w:r>
            <w:r w:rsidR="000A1B91">
              <w:rPr>
                <w:color w:val="000000"/>
                <w:sz w:val="20"/>
                <w:szCs w:val="24"/>
              </w:rPr>
              <w:t xml:space="preserve"> </w:t>
            </w:r>
            <w:r w:rsidRPr="003D1B0F">
              <w:rPr>
                <w:color w:val="000000"/>
                <w:sz w:val="20"/>
                <w:szCs w:val="24"/>
              </w:rPr>
              <w:t>5</w:t>
            </w:r>
          </w:p>
        </w:tc>
      </w:tr>
      <w:tr w:rsidR="00B328ED" w:rsidRPr="003D1B0F" w14:paraId="6C430C57" w14:textId="77777777" w:rsidTr="00650555">
        <w:tc>
          <w:tcPr>
            <w:tcW w:w="667" w:type="dxa"/>
            <w:tcBorders>
              <w:top w:val="single" w:sz="4" w:space="0" w:color="auto"/>
              <w:left w:val="single" w:sz="4" w:space="0" w:color="auto"/>
              <w:bottom w:val="single" w:sz="4" w:space="0" w:color="auto"/>
              <w:right w:val="single" w:sz="4" w:space="0" w:color="auto"/>
            </w:tcBorders>
            <w:shd w:val="clear" w:color="auto" w:fill="auto"/>
          </w:tcPr>
          <w:p w14:paraId="262C76DE" w14:textId="6A323C01" w:rsidR="00B328ED" w:rsidRPr="003D1B0F" w:rsidRDefault="000A1B91" w:rsidP="00B87ECC">
            <w:pPr>
              <w:ind w:left="-851" w:firstLine="851"/>
              <w:jc w:val="both"/>
              <w:rPr>
                <w:color w:val="000000"/>
                <w:sz w:val="20"/>
                <w:szCs w:val="24"/>
              </w:rPr>
            </w:pPr>
            <w:r w:rsidRPr="003D1B0F">
              <w:rPr>
                <w:color w:val="000000"/>
                <w:sz w:val="20"/>
                <w:szCs w:val="24"/>
              </w:rPr>
              <w:t>1</w:t>
            </w:r>
            <w:r>
              <w:rPr>
                <w:color w:val="000000"/>
                <w:sz w:val="20"/>
                <w:szCs w:val="24"/>
              </w:rPr>
              <w:t>2</w:t>
            </w:r>
            <w:r w:rsidR="00B328ED" w:rsidRPr="003D1B0F">
              <w:rPr>
                <w:color w:val="000000"/>
                <w:sz w:val="20"/>
                <w:szCs w:val="24"/>
              </w:rPr>
              <w:t>.</w:t>
            </w:r>
          </w:p>
        </w:tc>
        <w:tc>
          <w:tcPr>
            <w:tcW w:w="3148" w:type="dxa"/>
            <w:tcBorders>
              <w:top w:val="single" w:sz="4" w:space="0" w:color="auto"/>
              <w:left w:val="single" w:sz="4" w:space="0" w:color="auto"/>
              <w:bottom w:val="single" w:sz="4" w:space="0" w:color="auto"/>
              <w:right w:val="single" w:sz="4" w:space="0" w:color="auto"/>
            </w:tcBorders>
            <w:shd w:val="clear" w:color="auto" w:fill="auto"/>
          </w:tcPr>
          <w:p w14:paraId="12D8DAC6" w14:textId="77777777" w:rsidR="00B328ED" w:rsidRPr="003D1B0F" w:rsidRDefault="00B328ED" w:rsidP="00B87ECC">
            <w:pPr>
              <w:jc w:val="both"/>
              <w:rPr>
                <w:color w:val="000000"/>
                <w:sz w:val="20"/>
                <w:szCs w:val="24"/>
              </w:rPr>
            </w:pPr>
            <w:r w:rsidRPr="003D1B0F">
              <w:rPr>
                <w:color w:val="000000"/>
                <w:sz w:val="20"/>
                <w:szCs w:val="24"/>
              </w:rPr>
              <w:t>Saulės fotoelektrinės montavimo projektinių sprendinių pagrįstumas ir priimtinumas vertinamas pagal žemiau pateiktus skaičiavimus**:</w:t>
            </w:r>
          </w:p>
        </w:tc>
        <w:tc>
          <w:tcPr>
            <w:tcW w:w="1000" w:type="dxa"/>
            <w:tcBorders>
              <w:top w:val="single" w:sz="4" w:space="0" w:color="auto"/>
              <w:left w:val="single" w:sz="4" w:space="0" w:color="auto"/>
              <w:bottom w:val="single" w:sz="4" w:space="0" w:color="auto"/>
              <w:right w:val="single" w:sz="4" w:space="0" w:color="auto"/>
            </w:tcBorders>
            <w:shd w:val="clear" w:color="auto" w:fill="auto"/>
          </w:tcPr>
          <w:p w14:paraId="244D9348" w14:textId="77777777" w:rsidR="00B328ED" w:rsidRPr="003D1B0F" w:rsidRDefault="00B328ED" w:rsidP="00B87ECC">
            <w:pPr>
              <w:jc w:val="both"/>
              <w:rPr>
                <w:color w:val="000000"/>
                <w:sz w:val="20"/>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4F17F138" w14:textId="70A1BE9E" w:rsidR="00B328ED" w:rsidRPr="003D1B0F" w:rsidRDefault="00B328ED" w:rsidP="00B87ECC">
            <w:pPr>
              <w:jc w:val="both"/>
              <w:rPr>
                <w:color w:val="000000"/>
                <w:sz w:val="20"/>
                <w:szCs w:val="24"/>
              </w:rPr>
            </w:pPr>
            <w:r w:rsidRPr="003D1B0F">
              <w:rPr>
                <w:color w:val="000000"/>
                <w:sz w:val="20"/>
                <w:szCs w:val="24"/>
              </w:rPr>
              <w:t>L</w:t>
            </w:r>
            <w:r w:rsidRPr="003D1B0F">
              <w:rPr>
                <w:color w:val="000000"/>
                <w:sz w:val="20"/>
                <w:szCs w:val="24"/>
                <w:vertAlign w:val="subscript"/>
              </w:rPr>
              <w:t>1</w:t>
            </w:r>
            <w:r w:rsidR="000A1B91">
              <w:rPr>
                <w:color w:val="000000"/>
                <w:sz w:val="20"/>
                <w:szCs w:val="24"/>
                <w:vertAlign w:val="subscript"/>
              </w:rPr>
              <w:t xml:space="preserve">2 </w:t>
            </w:r>
            <w:r w:rsidRPr="003D1B0F">
              <w:rPr>
                <w:color w:val="000000"/>
                <w:sz w:val="20"/>
                <w:szCs w:val="24"/>
              </w:rPr>
              <w:t>= 0</w:t>
            </w:r>
          </w:p>
          <w:p w14:paraId="648DD6CB" w14:textId="4A596A4A" w:rsidR="00B328ED" w:rsidRPr="003D1B0F" w:rsidRDefault="00B328ED" w:rsidP="00B87ECC">
            <w:pPr>
              <w:jc w:val="both"/>
              <w:rPr>
                <w:color w:val="000000"/>
                <w:sz w:val="20"/>
                <w:szCs w:val="24"/>
              </w:rPr>
            </w:pPr>
            <w:r w:rsidRPr="003D1B0F">
              <w:rPr>
                <w:color w:val="000000"/>
                <w:sz w:val="20"/>
                <w:szCs w:val="24"/>
              </w:rPr>
              <w:t>L</w:t>
            </w:r>
            <w:r w:rsidRPr="003D1B0F">
              <w:rPr>
                <w:color w:val="000000"/>
                <w:sz w:val="20"/>
                <w:szCs w:val="24"/>
                <w:vertAlign w:val="subscript"/>
              </w:rPr>
              <w:t>1</w:t>
            </w:r>
            <w:r w:rsidR="000A1B91">
              <w:rPr>
                <w:color w:val="000000"/>
                <w:sz w:val="20"/>
                <w:szCs w:val="24"/>
                <w:vertAlign w:val="subscript"/>
              </w:rPr>
              <w:t xml:space="preserve">2 </w:t>
            </w:r>
            <w:r w:rsidRPr="003D1B0F">
              <w:rPr>
                <w:color w:val="000000"/>
                <w:sz w:val="20"/>
                <w:szCs w:val="24"/>
              </w:rPr>
              <w:t>= 2</w:t>
            </w:r>
          </w:p>
          <w:p w14:paraId="307627B4" w14:textId="713639E9" w:rsidR="00B328ED" w:rsidRPr="003D1B0F" w:rsidRDefault="00B328ED" w:rsidP="00B87ECC">
            <w:pPr>
              <w:jc w:val="both"/>
              <w:rPr>
                <w:color w:val="000000"/>
                <w:sz w:val="20"/>
                <w:szCs w:val="24"/>
              </w:rPr>
            </w:pPr>
            <w:r w:rsidRPr="003D1B0F">
              <w:rPr>
                <w:color w:val="000000"/>
                <w:sz w:val="20"/>
                <w:szCs w:val="24"/>
              </w:rPr>
              <w:t>L</w:t>
            </w:r>
            <w:r w:rsidRPr="003D1B0F">
              <w:rPr>
                <w:color w:val="000000"/>
                <w:sz w:val="20"/>
                <w:szCs w:val="24"/>
                <w:vertAlign w:val="subscript"/>
              </w:rPr>
              <w:t>1</w:t>
            </w:r>
            <w:r w:rsidR="000A1B91">
              <w:rPr>
                <w:color w:val="000000"/>
                <w:sz w:val="20"/>
                <w:szCs w:val="24"/>
                <w:vertAlign w:val="subscript"/>
              </w:rPr>
              <w:t xml:space="preserve">2 </w:t>
            </w:r>
            <w:r w:rsidRPr="003D1B0F">
              <w:rPr>
                <w:color w:val="000000"/>
                <w:sz w:val="20"/>
                <w:szCs w:val="24"/>
              </w:rPr>
              <w:t>= 3</w:t>
            </w:r>
          </w:p>
          <w:p w14:paraId="3FDDE4D4" w14:textId="527FB96B" w:rsidR="00B328ED" w:rsidRPr="003D1B0F" w:rsidRDefault="00B328ED" w:rsidP="00B87ECC">
            <w:pPr>
              <w:jc w:val="both"/>
              <w:rPr>
                <w:color w:val="000000"/>
                <w:sz w:val="20"/>
                <w:szCs w:val="24"/>
              </w:rPr>
            </w:pPr>
            <w:r w:rsidRPr="003D1B0F">
              <w:rPr>
                <w:color w:val="000000"/>
                <w:sz w:val="20"/>
                <w:szCs w:val="24"/>
              </w:rPr>
              <w:t>L</w:t>
            </w:r>
            <w:r w:rsidRPr="003D1B0F">
              <w:rPr>
                <w:color w:val="000000"/>
                <w:sz w:val="20"/>
                <w:szCs w:val="24"/>
                <w:vertAlign w:val="subscript"/>
              </w:rPr>
              <w:t>1</w:t>
            </w:r>
            <w:r w:rsidR="000A1B91">
              <w:rPr>
                <w:color w:val="000000"/>
                <w:sz w:val="20"/>
                <w:szCs w:val="24"/>
                <w:vertAlign w:val="subscript"/>
              </w:rPr>
              <w:t xml:space="preserve">2 </w:t>
            </w:r>
            <w:r w:rsidRPr="003D1B0F">
              <w:rPr>
                <w:color w:val="000000"/>
                <w:sz w:val="20"/>
                <w:szCs w:val="24"/>
              </w:rPr>
              <w:t>= 5</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3EA07AF3" w14:textId="546CC3BB" w:rsidR="00B328ED" w:rsidRPr="003D1B0F" w:rsidRDefault="00B328ED" w:rsidP="00B87ECC">
            <w:pPr>
              <w:ind w:firstLine="851"/>
              <w:jc w:val="both"/>
              <w:rPr>
                <w:color w:val="000000"/>
                <w:sz w:val="20"/>
                <w:szCs w:val="24"/>
              </w:rPr>
            </w:pPr>
            <w:r w:rsidRPr="003D1B0F">
              <w:rPr>
                <w:color w:val="000000"/>
                <w:sz w:val="20"/>
                <w:szCs w:val="24"/>
              </w:rPr>
              <w:t>Y</w:t>
            </w:r>
            <w:r w:rsidRPr="003D1B0F">
              <w:rPr>
                <w:color w:val="000000"/>
                <w:sz w:val="20"/>
                <w:szCs w:val="24"/>
                <w:vertAlign w:val="subscript"/>
              </w:rPr>
              <w:t>1</w:t>
            </w:r>
            <w:r w:rsidR="000A1B91">
              <w:rPr>
                <w:color w:val="000000"/>
                <w:sz w:val="20"/>
                <w:szCs w:val="24"/>
                <w:vertAlign w:val="subscript"/>
              </w:rPr>
              <w:t xml:space="preserve">2 </w:t>
            </w:r>
            <w:r w:rsidRPr="003D1B0F">
              <w:rPr>
                <w:color w:val="000000"/>
                <w:sz w:val="20"/>
                <w:szCs w:val="24"/>
              </w:rPr>
              <w:t>=</w:t>
            </w:r>
            <w:r w:rsidR="000A1B91">
              <w:rPr>
                <w:color w:val="000000"/>
                <w:sz w:val="20"/>
                <w:szCs w:val="24"/>
              </w:rPr>
              <w:t xml:space="preserve"> </w:t>
            </w:r>
            <w:r w:rsidRPr="003D1B0F">
              <w:rPr>
                <w:color w:val="000000"/>
                <w:sz w:val="20"/>
                <w:szCs w:val="24"/>
              </w:rPr>
              <w:t>0</w:t>
            </w:r>
          </w:p>
          <w:p w14:paraId="2D997F44" w14:textId="4E428253" w:rsidR="00B328ED" w:rsidRPr="003D1B0F" w:rsidRDefault="00B328ED" w:rsidP="00B87ECC">
            <w:pPr>
              <w:ind w:firstLine="851"/>
              <w:jc w:val="both"/>
              <w:rPr>
                <w:color w:val="000000"/>
                <w:sz w:val="20"/>
                <w:szCs w:val="24"/>
              </w:rPr>
            </w:pPr>
            <w:r w:rsidRPr="003D1B0F">
              <w:rPr>
                <w:color w:val="000000"/>
                <w:sz w:val="20"/>
                <w:szCs w:val="24"/>
              </w:rPr>
              <w:t>Y</w:t>
            </w:r>
            <w:r w:rsidRPr="003D1B0F">
              <w:rPr>
                <w:color w:val="000000"/>
                <w:sz w:val="20"/>
                <w:szCs w:val="24"/>
                <w:vertAlign w:val="subscript"/>
              </w:rPr>
              <w:t>1</w:t>
            </w:r>
            <w:r w:rsidR="000A1B91">
              <w:rPr>
                <w:color w:val="000000"/>
                <w:sz w:val="20"/>
                <w:szCs w:val="24"/>
                <w:vertAlign w:val="subscript"/>
              </w:rPr>
              <w:t xml:space="preserve">2 </w:t>
            </w:r>
            <w:r w:rsidRPr="003D1B0F">
              <w:rPr>
                <w:color w:val="000000"/>
                <w:sz w:val="20"/>
                <w:szCs w:val="24"/>
              </w:rPr>
              <w:t>=</w:t>
            </w:r>
            <w:r w:rsidR="000A1B91">
              <w:rPr>
                <w:color w:val="000000"/>
                <w:sz w:val="20"/>
                <w:szCs w:val="24"/>
              </w:rPr>
              <w:t xml:space="preserve"> </w:t>
            </w:r>
            <w:r w:rsidRPr="003D1B0F">
              <w:rPr>
                <w:color w:val="000000"/>
                <w:sz w:val="20"/>
                <w:szCs w:val="24"/>
              </w:rPr>
              <w:t>2</w:t>
            </w:r>
          </w:p>
          <w:p w14:paraId="74B41603" w14:textId="16A626FE" w:rsidR="00B328ED" w:rsidRPr="003D1B0F" w:rsidRDefault="00B328ED" w:rsidP="00B87ECC">
            <w:pPr>
              <w:ind w:firstLine="851"/>
              <w:jc w:val="both"/>
              <w:rPr>
                <w:color w:val="000000"/>
                <w:sz w:val="20"/>
                <w:szCs w:val="24"/>
              </w:rPr>
            </w:pPr>
            <w:r w:rsidRPr="003D1B0F">
              <w:rPr>
                <w:color w:val="000000"/>
                <w:sz w:val="20"/>
                <w:szCs w:val="24"/>
              </w:rPr>
              <w:t>Y</w:t>
            </w:r>
            <w:r w:rsidRPr="003D1B0F">
              <w:rPr>
                <w:color w:val="000000"/>
                <w:sz w:val="20"/>
                <w:szCs w:val="24"/>
                <w:vertAlign w:val="subscript"/>
              </w:rPr>
              <w:t>1</w:t>
            </w:r>
            <w:r w:rsidR="000A1B91">
              <w:rPr>
                <w:color w:val="000000"/>
                <w:sz w:val="20"/>
                <w:szCs w:val="24"/>
                <w:vertAlign w:val="subscript"/>
              </w:rPr>
              <w:t xml:space="preserve">2 </w:t>
            </w:r>
            <w:r w:rsidRPr="003D1B0F">
              <w:rPr>
                <w:color w:val="000000"/>
                <w:sz w:val="20"/>
                <w:szCs w:val="24"/>
              </w:rPr>
              <w:t>=</w:t>
            </w:r>
            <w:r w:rsidR="000A1B91">
              <w:rPr>
                <w:color w:val="000000"/>
                <w:sz w:val="20"/>
                <w:szCs w:val="24"/>
              </w:rPr>
              <w:t xml:space="preserve"> </w:t>
            </w:r>
            <w:r w:rsidRPr="003D1B0F">
              <w:rPr>
                <w:color w:val="000000"/>
                <w:sz w:val="20"/>
                <w:szCs w:val="24"/>
              </w:rPr>
              <w:t>3</w:t>
            </w:r>
          </w:p>
          <w:p w14:paraId="3BBD67C7" w14:textId="35D9EA00" w:rsidR="00B328ED" w:rsidRPr="003D1B0F" w:rsidRDefault="00B328ED" w:rsidP="00B87ECC">
            <w:pPr>
              <w:ind w:firstLine="851"/>
              <w:jc w:val="both"/>
              <w:rPr>
                <w:color w:val="000000"/>
                <w:sz w:val="20"/>
                <w:szCs w:val="24"/>
              </w:rPr>
            </w:pPr>
            <w:r w:rsidRPr="003D1B0F">
              <w:rPr>
                <w:color w:val="000000"/>
                <w:sz w:val="20"/>
                <w:szCs w:val="24"/>
              </w:rPr>
              <w:t>Y</w:t>
            </w:r>
            <w:r w:rsidRPr="003D1B0F">
              <w:rPr>
                <w:color w:val="000000"/>
                <w:sz w:val="20"/>
                <w:szCs w:val="24"/>
                <w:vertAlign w:val="subscript"/>
              </w:rPr>
              <w:t>1</w:t>
            </w:r>
            <w:r w:rsidR="000A1B91">
              <w:rPr>
                <w:color w:val="000000"/>
                <w:sz w:val="20"/>
                <w:szCs w:val="24"/>
                <w:vertAlign w:val="subscript"/>
              </w:rPr>
              <w:t xml:space="preserve">2 </w:t>
            </w:r>
            <w:r w:rsidRPr="003D1B0F">
              <w:rPr>
                <w:color w:val="000000"/>
                <w:sz w:val="20"/>
                <w:szCs w:val="24"/>
              </w:rPr>
              <w:t>=</w:t>
            </w:r>
            <w:r w:rsidR="000A1B91">
              <w:rPr>
                <w:color w:val="000000"/>
                <w:sz w:val="20"/>
                <w:szCs w:val="24"/>
              </w:rPr>
              <w:t xml:space="preserve"> </w:t>
            </w:r>
            <w:r w:rsidRPr="003D1B0F">
              <w:rPr>
                <w:color w:val="000000"/>
                <w:sz w:val="20"/>
                <w:szCs w:val="24"/>
              </w:rPr>
              <w:t>5</w:t>
            </w:r>
          </w:p>
        </w:tc>
      </w:tr>
      <w:tr w:rsidR="00B328ED" w:rsidRPr="008D7CCE" w14:paraId="4A8FD215" w14:textId="77777777" w:rsidTr="00650555">
        <w:tc>
          <w:tcPr>
            <w:tcW w:w="667" w:type="dxa"/>
            <w:tcBorders>
              <w:top w:val="single" w:sz="4" w:space="0" w:color="auto"/>
              <w:left w:val="single" w:sz="4" w:space="0" w:color="auto"/>
              <w:bottom w:val="single" w:sz="4" w:space="0" w:color="auto"/>
              <w:right w:val="single" w:sz="4" w:space="0" w:color="auto"/>
            </w:tcBorders>
            <w:shd w:val="clear" w:color="auto" w:fill="auto"/>
          </w:tcPr>
          <w:p w14:paraId="633D57A5" w14:textId="152FA9CC" w:rsidR="00B328ED" w:rsidRPr="008D7CCE" w:rsidRDefault="000A1B91" w:rsidP="00B87ECC">
            <w:pPr>
              <w:ind w:left="-851" w:firstLine="851"/>
              <w:jc w:val="both"/>
              <w:rPr>
                <w:sz w:val="20"/>
                <w:szCs w:val="24"/>
              </w:rPr>
            </w:pPr>
            <w:r w:rsidRPr="008D7CCE">
              <w:rPr>
                <w:sz w:val="20"/>
                <w:szCs w:val="24"/>
              </w:rPr>
              <w:t>1</w:t>
            </w:r>
            <w:r>
              <w:rPr>
                <w:sz w:val="20"/>
                <w:szCs w:val="24"/>
              </w:rPr>
              <w:t>3</w:t>
            </w:r>
            <w:r w:rsidR="00B328ED" w:rsidRPr="008D7CCE">
              <w:rPr>
                <w:sz w:val="20"/>
                <w:szCs w:val="24"/>
              </w:rPr>
              <w:t>.</w:t>
            </w:r>
          </w:p>
        </w:tc>
        <w:tc>
          <w:tcPr>
            <w:tcW w:w="3148" w:type="dxa"/>
            <w:tcBorders>
              <w:top w:val="single" w:sz="4" w:space="0" w:color="auto"/>
              <w:left w:val="single" w:sz="4" w:space="0" w:color="auto"/>
              <w:bottom w:val="single" w:sz="4" w:space="0" w:color="auto"/>
              <w:right w:val="single" w:sz="4" w:space="0" w:color="auto"/>
            </w:tcBorders>
            <w:shd w:val="clear" w:color="auto" w:fill="auto"/>
          </w:tcPr>
          <w:p w14:paraId="43584077" w14:textId="05C889CD" w:rsidR="00B328ED" w:rsidRPr="008D7CCE" w:rsidRDefault="00B328ED" w:rsidP="00B87ECC">
            <w:pPr>
              <w:jc w:val="both"/>
              <w:rPr>
                <w:sz w:val="20"/>
                <w:szCs w:val="24"/>
              </w:rPr>
            </w:pPr>
            <w:r w:rsidRPr="008D7CCE">
              <w:rPr>
                <w:sz w:val="20"/>
                <w:szCs w:val="24"/>
              </w:rPr>
              <w:t>Fotoelektrinių modulių gamintojo garantija,</w:t>
            </w:r>
            <w:r w:rsidR="00A65CB9" w:rsidRPr="008D7CCE">
              <w:rPr>
                <w:sz w:val="20"/>
                <w:szCs w:val="24"/>
              </w:rPr>
              <w:t xml:space="preserve"> </w:t>
            </w:r>
            <w:r w:rsidRPr="008D7CCE">
              <w:rPr>
                <w:sz w:val="20"/>
                <w:szCs w:val="24"/>
              </w:rPr>
              <w:t xml:space="preserve">apdrausta trečios šalies (draudimo bendrovės) Draudimo apsaugos trukmė – ne mažiau 10 </w:t>
            </w:r>
            <w:r w:rsidRPr="008D7CCE">
              <w:rPr>
                <w:sz w:val="20"/>
                <w:szCs w:val="24"/>
              </w:rPr>
              <w:lastRenderedPageBreak/>
              <w:t>metų;</w:t>
            </w:r>
          </w:p>
          <w:p w14:paraId="2BADE1CF" w14:textId="77777777" w:rsidR="00B328ED" w:rsidRPr="008D7CCE" w:rsidRDefault="00B328ED" w:rsidP="00B87ECC">
            <w:pPr>
              <w:jc w:val="both"/>
              <w:rPr>
                <w:sz w:val="20"/>
                <w:szCs w:val="24"/>
              </w:rPr>
            </w:pPr>
            <w:r w:rsidRPr="008D7CCE">
              <w:rPr>
                <w:sz w:val="20"/>
                <w:szCs w:val="24"/>
              </w:rPr>
              <w:t>Draudimo suma – ne mažesnė modulių kaina. Pateikiamas draudimo polisas</w:t>
            </w:r>
          </w:p>
        </w:tc>
        <w:tc>
          <w:tcPr>
            <w:tcW w:w="1000" w:type="dxa"/>
            <w:tcBorders>
              <w:top w:val="single" w:sz="4" w:space="0" w:color="auto"/>
              <w:left w:val="single" w:sz="4" w:space="0" w:color="auto"/>
              <w:bottom w:val="single" w:sz="4" w:space="0" w:color="auto"/>
              <w:right w:val="single" w:sz="4" w:space="0" w:color="auto"/>
            </w:tcBorders>
            <w:shd w:val="clear" w:color="auto" w:fill="auto"/>
          </w:tcPr>
          <w:p w14:paraId="48BC8E1A" w14:textId="77777777" w:rsidR="00B328ED" w:rsidRPr="008D7CCE" w:rsidRDefault="00B328ED" w:rsidP="00B87ECC">
            <w:pPr>
              <w:jc w:val="both"/>
              <w:rPr>
                <w:sz w:val="20"/>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04A4555D" w14:textId="4A7B1B04" w:rsidR="00B328ED" w:rsidRPr="008D7CCE" w:rsidRDefault="000A1B91" w:rsidP="00B87ECC">
            <w:pPr>
              <w:jc w:val="both"/>
              <w:rPr>
                <w:sz w:val="20"/>
                <w:szCs w:val="24"/>
              </w:rPr>
            </w:pPr>
            <w:r w:rsidRPr="008D7CCE">
              <w:rPr>
                <w:sz w:val="20"/>
                <w:szCs w:val="24"/>
              </w:rPr>
              <w:t>L</w:t>
            </w:r>
            <w:r w:rsidRPr="008D7CCE">
              <w:rPr>
                <w:sz w:val="20"/>
                <w:szCs w:val="24"/>
                <w:vertAlign w:val="subscript"/>
              </w:rPr>
              <w:t>1</w:t>
            </w:r>
            <w:r>
              <w:rPr>
                <w:sz w:val="20"/>
                <w:szCs w:val="24"/>
                <w:vertAlign w:val="subscript"/>
              </w:rPr>
              <w:t>3</w:t>
            </w:r>
            <w:r w:rsidR="00B328ED" w:rsidRPr="008D7CCE">
              <w:rPr>
                <w:sz w:val="20"/>
                <w:szCs w:val="24"/>
              </w:rPr>
              <w:t>= Taip</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2F6B8310" w14:textId="04596089" w:rsidR="00B328ED" w:rsidRPr="000A1B91" w:rsidRDefault="000A1B91" w:rsidP="00B87ECC">
            <w:pPr>
              <w:ind w:firstLine="851"/>
              <w:jc w:val="both"/>
              <w:rPr>
                <w:bCs/>
                <w:sz w:val="20"/>
                <w:szCs w:val="24"/>
              </w:rPr>
            </w:pPr>
            <w:r w:rsidRPr="000A1B91">
              <w:rPr>
                <w:bCs/>
                <w:sz w:val="20"/>
                <w:szCs w:val="24"/>
              </w:rPr>
              <w:t>Y</w:t>
            </w:r>
            <w:r w:rsidRPr="000A1B91">
              <w:rPr>
                <w:bCs/>
                <w:sz w:val="20"/>
                <w:szCs w:val="24"/>
                <w:vertAlign w:val="subscript"/>
              </w:rPr>
              <w:t>1</w:t>
            </w:r>
            <w:r>
              <w:rPr>
                <w:bCs/>
                <w:sz w:val="20"/>
                <w:szCs w:val="24"/>
                <w:vertAlign w:val="subscript"/>
              </w:rPr>
              <w:t>3</w:t>
            </w:r>
            <w:r w:rsidR="00B328ED" w:rsidRPr="000A1B91">
              <w:rPr>
                <w:bCs/>
                <w:sz w:val="20"/>
                <w:szCs w:val="24"/>
              </w:rPr>
              <w:t>=</w:t>
            </w:r>
            <w:r w:rsidRPr="000A1B91">
              <w:rPr>
                <w:bCs/>
                <w:sz w:val="20"/>
                <w:szCs w:val="24"/>
              </w:rPr>
              <w:t xml:space="preserve"> 5</w:t>
            </w:r>
          </w:p>
        </w:tc>
      </w:tr>
    </w:tbl>
    <w:p w14:paraId="2AC85D56" w14:textId="45B94AF6" w:rsidR="00B328ED" w:rsidRPr="00650555" w:rsidRDefault="00650555" w:rsidP="00650555">
      <w:pPr>
        <w:spacing w:before="120"/>
        <w:rPr>
          <w:b/>
          <w:bCs/>
          <w:i/>
          <w:iCs/>
          <w:color w:val="000000"/>
          <w:sz w:val="22"/>
          <w:szCs w:val="22"/>
        </w:rPr>
      </w:pPr>
      <w:r w:rsidRPr="00650555">
        <w:rPr>
          <w:b/>
          <w:bCs/>
          <w:i/>
          <w:iCs/>
          <w:color w:val="000000"/>
          <w:sz w:val="22"/>
          <w:szCs w:val="22"/>
        </w:rPr>
        <w:lastRenderedPageBreak/>
        <w:t>Pastabos:</w:t>
      </w:r>
    </w:p>
    <w:p w14:paraId="63B171B3" w14:textId="77777777" w:rsidR="00B328ED" w:rsidRPr="001C38C5" w:rsidRDefault="00B328ED" w:rsidP="00650555">
      <w:pPr>
        <w:spacing w:before="120"/>
        <w:rPr>
          <w:i/>
          <w:iCs/>
          <w:color w:val="000000"/>
          <w:sz w:val="22"/>
          <w:szCs w:val="22"/>
        </w:rPr>
      </w:pPr>
      <w:r w:rsidRPr="00AA696D">
        <w:rPr>
          <w:color w:val="000000"/>
          <w:sz w:val="22"/>
          <w:szCs w:val="22"/>
        </w:rPr>
        <w:t>*</w:t>
      </w:r>
      <w:r w:rsidRPr="001C38C5">
        <w:rPr>
          <w:i/>
          <w:iCs/>
          <w:color w:val="000000"/>
          <w:sz w:val="22"/>
          <w:szCs w:val="22"/>
        </w:rPr>
        <w:t>Saulės jėgainės teorinis santykinis našumas (SN) procentine išraiška, apskaičiuojamas pagal formulę:</w:t>
      </w:r>
    </w:p>
    <w:p w14:paraId="779F0ADB" w14:textId="403AD65B" w:rsidR="00B328ED" w:rsidRPr="001C38C5" w:rsidRDefault="00B328ED" w:rsidP="00650555">
      <w:pPr>
        <w:spacing w:before="120" w:after="120"/>
        <w:ind w:left="720"/>
        <w:rPr>
          <w:i/>
          <w:iCs/>
          <w:color w:val="000000"/>
          <w:sz w:val="22"/>
          <w:szCs w:val="22"/>
        </w:rPr>
      </w:pPr>
      <w:r w:rsidRPr="001C38C5">
        <w:rPr>
          <w:i/>
          <w:iCs/>
          <w:color w:val="000000"/>
          <w:sz w:val="22"/>
          <w:szCs w:val="22"/>
        </w:rPr>
        <w:t>SN= (</w:t>
      </w:r>
      <w:proofErr w:type="spellStart"/>
      <w:r w:rsidRPr="001C38C5">
        <w:rPr>
          <w:i/>
          <w:iCs/>
          <w:color w:val="000000"/>
          <w:sz w:val="22"/>
          <w:szCs w:val="22"/>
        </w:rPr>
        <w:t>Mp</w:t>
      </w:r>
      <w:proofErr w:type="spellEnd"/>
      <w:r w:rsidRPr="001C38C5">
        <w:rPr>
          <w:i/>
          <w:iCs/>
          <w:color w:val="000000"/>
          <w:sz w:val="22"/>
          <w:szCs w:val="22"/>
        </w:rPr>
        <w:t>*100)/(</w:t>
      </w:r>
      <w:proofErr w:type="spellStart"/>
      <w:r w:rsidRPr="001C38C5">
        <w:rPr>
          <w:i/>
          <w:iCs/>
          <w:color w:val="000000"/>
          <w:sz w:val="22"/>
          <w:szCs w:val="22"/>
        </w:rPr>
        <w:t>Ma</w:t>
      </w:r>
      <w:proofErr w:type="spellEnd"/>
      <w:r w:rsidRPr="001C38C5">
        <w:rPr>
          <w:i/>
          <w:iCs/>
          <w:color w:val="000000"/>
          <w:sz w:val="22"/>
          <w:szCs w:val="22"/>
        </w:rPr>
        <w:t>*G)</w:t>
      </w:r>
    </w:p>
    <w:p w14:paraId="2C3E4697" w14:textId="699DCC1B" w:rsidR="00650555" w:rsidRPr="001C38C5" w:rsidRDefault="00650555" w:rsidP="00D10335">
      <w:pPr>
        <w:rPr>
          <w:i/>
          <w:iCs/>
          <w:color w:val="000000"/>
          <w:sz w:val="22"/>
          <w:szCs w:val="22"/>
        </w:rPr>
      </w:pPr>
      <w:r w:rsidRPr="001C38C5">
        <w:rPr>
          <w:i/>
          <w:iCs/>
          <w:color w:val="000000"/>
          <w:sz w:val="22"/>
          <w:szCs w:val="22"/>
        </w:rPr>
        <w:t>Kurioje:</w:t>
      </w:r>
    </w:p>
    <w:p w14:paraId="2B70647A" w14:textId="77777777" w:rsidR="00B328ED" w:rsidRPr="001C38C5" w:rsidRDefault="00B328ED" w:rsidP="00650555">
      <w:pPr>
        <w:ind w:firstLine="720"/>
        <w:jc w:val="both"/>
        <w:rPr>
          <w:i/>
          <w:iCs/>
          <w:color w:val="000000"/>
          <w:sz w:val="22"/>
          <w:szCs w:val="22"/>
        </w:rPr>
      </w:pPr>
      <w:r w:rsidRPr="001C38C5">
        <w:rPr>
          <w:i/>
          <w:iCs/>
          <w:color w:val="000000"/>
          <w:sz w:val="22"/>
          <w:szCs w:val="22"/>
        </w:rPr>
        <w:t xml:space="preserve">(1) </w:t>
      </w:r>
      <w:proofErr w:type="spellStart"/>
      <w:r w:rsidRPr="001C38C5">
        <w:rPr>
          <w:i/>
          <w:iCs/>
          <w:color w:val="000000"/>
          <w:sz w:val="22"/>
          <w:szCs w:val="22"/>
        </w:rPr>
        <w:t>Mp</w:t>
      </w:r>
      <w:proofErr w:type="spellEnd"/>
      <w:r w:rsidRPr="001C38C5">
        <w:rPr>
          <w:i/>
          <w:iCs/>
          <w:color w:val="000000"/>
          <w:sz w:val="22"/>
          <w:szCs w:val="22"/>
        </w:rPr>
        <w:t xml:space="preserve"> - Planuojamos pagaminti energijos kiekis (kWh) per metus, kurį Tiekėjas apskaičiuoja ir deklaruoja individualiai, pateikdamas naudojamos programinės įrangos skaičiavimo ir nuostolių ataskaitą;</w:t>
      </w:r>
    </w:p>
    <w:p w14:paraId="43F9E628" w14:textId="77777777" w:rsidR="00B328ED" w:rsidRPr="001C38C5" w:rsidRDefault="00B328ED" w:rsidP="00650555">
      <w:pPr>
        <w:ind w:firstLine="720"/>
        <w:jc w:val="both"/>
        <w:rPr>
          <w:i/>
          <w:iCs/>
          <w:color w:val="000000"/>
          <w:sz w:val="22"/>
          <w:szCs w:val="22"/>
        </w:rPr>
      </w:pPr>
      <w:r w:rsidRPr="001C38C5">
        <w:rPr>
          <w:i/>
          <w:iCs/>
          <w:color w:val="000000"/>
          <w:sz w:val="22"/>
          <w:szCs w:val="22"/>
        </w:rPr>
        <w:t xml:space="preserve">(2) </w:t>
      </w:r>
      <w:proofErr w:type="spellStart"/>
      <w:r w:rsidRPr="001C38C5">
        <w:rPr>
          <w:i/>
          <w:iCs/>
          <w:color w:val="000000"/>
          <w:sz w:val="22"/>
          <w:szCs w:val="22"/>
        </w:rPr>
        <w:t>Ma</w:t>
      </w:r>
      <w:proofErr w:type="spellEnd"/>
      <w:r w:rsidRPr="001C38C5">
        <w:rPr>
          <w:i/>
          <w:iCs/>
          <w:color w:val="000000"/>
          <w:sz w:val="22"/>
          <w:szCs w:val="22"/>
        </w:rPr>
        <w:t xml:space="preserve"> - vidutinis metinis saulės </w:t>
      </w:r>
      <w:proofErr w:type="spellStart"/>
      <w:r w:rsidRPr="001C38C5">
        <w:rPr>
          <w:i/>
          <w:iCs/>
          <w:color w:val="000000"/>
          <w:sz w:val="22"/>
          <w:szCs w:val="22"/>
        </w:rPr>
        <w:t>apšvitos</w:t>
      </w:r>
      <w:proofErr w:type="spellEnd"/>
      <w:r w:rsidRPr="001C38C5">
        <w:rPr>
          <w:i/>
          <w:iCs/>
          <w:color w:val="000000"/>
          <w:sz w:val="22"/>
          <w:szCs w:val="22"/>
        </w:rPr>
        <w:t xml:space="preserve"> intensyvumas (</w:t>
      </w:r>
      <w:proofErr w:type="spellStart"/>
      <w:r w:rsidRPr="001C38C5">
        <w:rPr>
          <w:i/>
          <w:iCs/>
          <w:color w:val="000000"/>
          <w:sz w:val="22"/>
          <w:szCs w:val="22"/>
        </w:rPr>
        <w:t>kWh</w:t>
      </w:r>
      <w:proofErr w:type="spellEnd"/>
      <w:r w:rsidRPr="001C38C5">
        <w:rPr>
          <w:i/>
          <w:iCs/>
          <w:color w:val="000000"/>
          <w:sz w:val="22"/>
          <w:szCs w:val="22"/>
        </w:rPr>
        <w:t>/m²) per metus, kuris imamas iš skaičiavimams naudojamos metrologinės duomenų bazės, kuri turi būti nurodyta elektros energijos gamybos skaičiavimuose;</w:t>
      </w:r>
    </w:p>
    <w:p w14:paraId="32B6F6D3" w14:textId="77777777" w:rsidR="00B328ED" w:rsidRPr="001C38C5" w:rsidRDefault="00B328ED" w:rsidP="00650555">
      <w:pPr>
        <w:ind w:firstLine="720"/>
        <w:jc w:val="both"/>
        <w:rPr>
          <w:i/>
          <w:iCs/>
          <w:color w:val="000000"/>
          <w:sz w:val="22"/>
          <w:szCs w:val="22"/>
        </w:rPr>
      </w:pPr>
      <w:r w:rsidRPr="001C38C5">
        <w:rPr>
          <w:i/>
          <w:iCs/>
          <w:color w:val="000000"/>
          <w:sz w:val="22"/>
          <w:szCs w:val="22"/>
        </w:rPr>
        <w:t>(3)  G planuojama instaliuoti elektrinės modulių galia (</w:t>
      </w:r>
      <w:proofErr w:type="spellStart"/>
      <w:r w:rsidRPr="001C38C5">
        <w:rPr>
          <w:i/>
          <w:iCs/>
          <w:color w:val="000000"/>
          <w:sz w:val="22"/>
          <w:szCs w:val="22"/>
        </w:rPr>
        <w:t>kWp</w:t>
      </w:r>
      <w:proofErr w:type="spellEnd"/>
      <w:r w:rsidRPr="001C38C5">
        <w:rPr>
          <w:i/>
          <w:iCs/>
          <w:color w:val="000000"/>
          <w:sz w:val="22"/>
          <w:szCs w:val="22"/>
        </w:rPr>
        <w:t xml:space="preserve">). </w:t>
      </w:r>
    </w:p>
    <w:p w14:paraId="0408E9B1" w14:textId="77777777" w:rsidR="00B328ED" w:rsidRPr="00D10335" w:rsidRDefault="00B328ED" w:rsidP="00650555">
      <w:pPr>
        <w:ind w:firstLine="720"/>
        <w:jc w:val="both"/>
        <w:rPr>
          <w:i/>
          <w:iCs/>
          <w:color w:val="000000"/>
          <w:sz w:val="22"/>
          <w:szCs w:val="22"/>
        </w:rPr>
      </w:pPr>
      <w:r w:rsidRPr="001C38C5">
        <w:rPr>
          <w:i/>
          <w:iCs/>
          <w:color w:val="000000"/>
          <w:sz w:val="22"/>
          <w:szCs w:val="22"/>
        </w:rPr>
        <w:t xml:space="preserve">Visi skaičiavimai formulėje atliekami pagal </w:t>
      </w:r>
      <w:r w:rsidRPr="00D10335">
        <w:rPr>
          <w:i/>
          <w:iCs/>
          <w:color w:val="000000"/>
          <w:sz w:val="22"/>
          <w:szCs w:val="22"/>
        </w:rPr>
        <w:t xml:space="preserve">Standard </w:t>
      </w:r>
      <w:proofErr w:type="spellStart"/>
      <w:r w:rsidRPr="00D10335">
        <w:rPr>
          <w:i/>
          <w:iCs/>
          <w:color w:val="000000"/>
          <w:sz w:val="22"/>
          <w:szCs w:val="22"/>
        </w:rPr>
        <w:t>conditions</w:t>
      </w:r>
      <w:proofErr w:type="spellEnd"/>
      <w:r w:rsidRPr="00D10335">
        <w:rPr>
          <w:i/>
          <w:iCs/>
          <w:color w:val="000000"/>
          <w:sz w:val="22"/>
          <w:szCs w:val="22"/>
        </w:rPr>
        <w:t xml:space="preserve"> (STC) testavimo metodika 1000 w/m</w:t>
      </w:r>
      <w:r w:rsidRPr="00D10335">
        <w:rPr>
          <w:i/>
          <w:iCs/>
          <w:color w:val="000000"/>
          <w:sz w:val="22"/>
          <w:szCs w:val="22"/>
          <w:vertAlign w:val="superscript"/>
        </w:rPr>
        <w:t>2</w:t>
      </w:r>
      <w:r w:rsidRPr="00D10335">
        <w:rPr>
          <w:i/>
          <w:iCs/>
          <w:color w:val="000000"/>
          <w:sz w:val="22"/>
          <w:szCs w:val="22"/>
        </w:rPr>
        <w:t xml:space="preserve">, 25 </w:t>
      </w:r>
      <w:r w:rsidRPr="00D10335">
        <w:rPr>
          <w:i/>
          <w:iCs/>
          <w:color w:val="000000"/>
          <w:sz w:val="22"/>
          <w:szCs w:val="22"/>
          <w:vertAlign w:val="superscript"/>
        </w:rPr>
        <w:t>O</w:t>
      </w:r>
      <w:r w:rsidRPr="00D10335">
        <w:rPr>
          <w:i/>
          <w:iCs/>
          <w:color w:val="000000"/>
          <w:sz w:val="22"/>
          <w:szCs w:val="22"/>
        </w:rPr>
        <w:t>C.</w:t>
      </w:r>
    </w:p>
    <w:p w14:paraId="5E43A83A" w14:textId="77777777" w:rsidR="00B328ED" w:rsidRPr="00D10335" w:rsidRDefault="00B328ED" w:rsidP="00650555">
      <w:pPr>
        <w:ind w:firstLine="720"/>
        <w:jc w:val="both"/>
        <w:rPr>
          <w:i/>
          <w:iCs/>
          <w:color w:val="000000"/>
          <w:sz w:val="22"/>
          <w:szCs w:val="22"/>
        </w:rPr>
      </w:pPr>
      <w:r w:rsidRPr="00D10335">
        <w:rPr>
          <w:i/>
          <w:iCs/>
          <w:color w:val="000000"/>
          <w:sz w:val="22"/>
          <w:szCs w:val="22"/>
        </w:rPr>
        <w:t>Pastaba: jėgainės eksploatavimo metu Pirkėjas turės teisę vertinti, ar Tiekėjo deklaruotas SN rodiklis atitinka faktinį. Patikra vykdoma po pirmų jėgainės eksploatavimo metų. Nustačius, kad faktinis  santykis našumas SN yra mažesnis nei kad Rangovo deklaruota iki sutarties pasirašymo, teikiat pasiūlymą, tai Pirkėjas įgis teisę į su tuo susijusių nuostolių atlyginimą, kurie visais atvejais nebus mažesni nei – 1 proc. visos Prekės kainos. Nustatinėjant faktinį santykinį našumą yra leidžiamas iki 1 proc. dydžio nuokrypis, skirtas pateisinti galimus jėgainės veiklos trikdžius, įtakosiančius SN skaičiavimą.</w:t>
      </w:r>
    </w:p>
    <w:p w14:paraId="649997B4" w14:textId="77777777" w:rsidR="00B328ED" w:rsidRPr="00AA696D" w:rsidRDefault="00B328ED" w:rsidP="00B328ED">
      <w:pPr>
        <w:ind w:firstLine="851"/>
        <w:jc w:val="both"/>
        <w:rPr>
          <w:color w:val="000000"/>
          <w:sz w:val="22"/>
          <w:szCs w:val="22"/>
        </w:rPr>
      </w:pPr>
    </w:p>
    <w:p w14:paraId="735DBE09" w14:textId="11468653" w:rsidR="00B328ED" w:rsidRPr="00D10335" w:rsidRDefault="00B328ED" w:rsidP="00B328ED">
      <w:pPr>
        <w:jc w:val="both"/>
        <w:rPr>
          <w:i/>
          <w:iCs/>
          <w:color w:val="000000"/>
          <w:sz w:val="22"/>
          <w:szCs w:val="22"/>
        </w:rPr>
      </w:pPr>
      <w:r w:rsidRPr="00AA696D">
        <w:rPr>
          <w:color w:val="000000"/>
          <w:sz w:val="22"/>
          <w:szCs w:val="22"/>
        </w:rPr>
        <w:t>**</w:t>
      </w:r>
      <w:r w:rsidRPr="00D10335">
        <w:rPr>
          <w:i/>
          <w:iCs/>
          <w:color w:val="000000"/>
          <w:sz w:val="22"/>
          <w:szCs w:val="22"/>
        </w:rPr>
        <w:t>Saulės fotoelektrinės montavimo projektinių sprendinių pagrįstumas ir priimtinumas nustatomas pateikus šiuos skaičiavimus:</w:t>
      </w:r>
    </w:p>
    <w:p w14:paraId="6E5063D1" w14:textId="77777777" w:rsidR="00B328ED" w:rsidRPr="00D10335" w:rsidRDefault="00B328ED" w:rsidP="00AA696D">
      <w:pPr>
        <w:numPr>
          <w:ilvl w:val="0"/>
          <w:numId w:val="28"/>
        </w:numPr>
        <w:ind w:left="567" w:hanging="567"/>
        <w:jc w:val="both"/>
        <w:rPr>
          <w:i/>
          <w:iCs/>
          <w:color w:val="000000"/>
          <w:sz w:val="22"/>
          <w:szCs w:val="22"/>
        </w:rPr>
      </w:pPr>
      <w:r w:rsidRPr="00D10335">
        <w:rPr>
          <w:i/>
          <w:iCs/>
          <w:color w:val="000000"/>
          <w:sz w:val="22"/>
          <w:szCs w:val="22"/>
        </w:rPr>
        <w:t xml:space="preserve">3 balai skiriami už - pagaminimų </w:t>
      </w:r>
      <w:proofErr w:type="spellStart"/>
      <w:r w:rsidRPr="00D10335">
        <w:rPr>
          <w:i/>
          <w:iCs/>
          <w:color w:val="000000"/>
          <w:sz w:val="22"/>
          <w:szCs w:val="22"/>
        </w:rPr>
        <w:t>kWh</w:t>
      </w:r>
      <w:proofErr w:type="spellEnd"/>
      <w:r w:rsidRPr="00D10335">
        <w:rPr>
          <w:i/>
          <w:iCs/>
          <w:color w:val="000000"/>
          <w:sz w:val="22"/>
          <w:szCs w:val="22"/>
        </w:rPr>
        <w:t xml:space="preserve"> paskaičiavimus įvertinus 3D šešėliavimą, atstumus ir modulių pasukimus. Turi būti pateikta skaičiavimo ataskaita, atlikta PVSYST arba analogiška programine įranga, skirta saulės elektrinių energijos pagaminimų modeliavimui. Ataskaitoje turi būti pateikta diagrama kurioje būtų įvertinti sekantys parametrai:</w:t>
      </w:r>
    </w:p>
    <w:p w14:paraId="1D122F35" w14:textId="77777777" w:rsidR="00B328ED" w:rsidRPr="00D10335" w:rsidRDefault="00B328ED" w:rsidP="00AA696D">
      <w:pPr>
        <w:numPr>
          <w:ilvl w:val="0"/>
          <w:numId w:val="35"/>
        </w:numPr>
        <w:ind w:left="924" w:hanging="357"/>
        <w:rPr>
          <w:i/>
          <w:iCs/>
          <w:color w:val="000000"/>
          <w:sz w:val="22"/>
          <w:szCs w:val="22"/>
        </w:rPr>
      </w:pPr>
      <w:r w:rsidRPr="00D10335">
        <w:rPr>
          <w:i/>
          <w:iCs/>
          <w:color w:val="000000"/>
          <w:sz w:val="22"/>
          <w:szCs w:val="22"/>
        </w:rPr>
        <w:t>oficialiame pasiūlyme pateikti konkretūs įrangos modeliai;</w:t>
      </w:r>
    </w:p>
    <w:p w14:paraId="5DA9B57B" w14:textId="746DF347" w:rsidR="00B328ED" w:rsidRPr="00F46F24" w:rsidRDefault="00B328ED" w:rsidP="00AA696D">
      <w:pPr>
        <w:numPr>
          <w:ilvl w:val="0"/>
          <w:numId w:val="35"/>
        </w:numPr>
        <w:ind w:left="924" w:hanging="357"/>
        <w:rPr>
          <w:i/>
          <w:iCs/>
          <w:color w:val="000000"/>
          <w:sz w:val="22"/>
          <w:szCs w:val="22"/>
        </w:rPr>
      </w:pPr>
      <w:r w:rsidRPr="00F46F24">
        <w:rPr>
          <w:i/>
          <w:iCs/>
          <w:color w:val="000000"/>
          <w:sz w:val="22"/>
          <w:szCs w:val="22"/>
        </w:rPr>
        <w:t>elektrinės DC (nuolatinės srovės) dalies elektriniai (ominiai) nuostoliai;</w:t>
      </w:r>
    </w:p>
    <w:p w14:paraId="52A4167C" w14:textId="77777777" w:rsidR="00B328ED" w:rsidRPr="00F46F24" w:rsidRDefault="00B328ED" w:rsidP="00AA696D">
      <w:pPr>
        <w:pStyle w:val="ListParagraph"/>
        <w:numPr>
          <w:ilvl w:val="0"/>
          <w:numId w:val="35"/>
        </w:numPr>
        <w:ind w:left="924" w:hanging="357"/>
        <w:jc w:val="both"/>
        <w:rPr>
          <w:i/>
          <w:iCs/>
          <w:color w:val="000000"/>
          <w:sz w:val="22"/>
          <w:szCs w:val="22"/>
        </w:rPr>
      </w:pPr>
      <w:r w:rsidRPr="00F46F24">
        <w:rPr>
          <w:i/>
          <w:iCs/>
          <w:color w:val="000000"/>
          <w:sz w:val="22"/>
          <w:szCs w:val="22"/>
        </w:rPr>
        <w:t>elektrinės AC (kintamosios srovės) dalies elektriniai nuostoliai:</w:t>
      </w:r>
    </w:p>
    <w:p w14:paraId="7BFF74FA" w14:textId="77777777" w:rsidR="00B328ED" w:rsidRPr="00F46F24" w:rsidRDefault="00B328ED" w:rsidP="00AA696D">
      <w:pPr>
        <w:pStyle w:val="ListParagraph"/>
        <w:numPr>
          <w:ilvl w:val="0"/>
          <w:numId w:val="35"/>
        </w:numPr>
        <w:ind w:left="924" w:hanging="357"/>
        <w:jc w:val="both"/>
        <w:rPr>
          <w:i/>
          <w:iCs/>
          <w:color w:val="000000"/>
          <w:sz w:val="22"/>
          <w:szCs w:val="22"/>
        </w:rPr>
      </w:pPr>
      <w:r w:rsidRPr="00F46F24">
        <w:rPr>
          <w:i/>
          <w:iCs/>
          <w:color w:val="000000"/>
          <w:sz w:val="22"/>
          <w:szCs w:val="22"/>
        </w:rPr>
        <w:t>apšviestumo ir elektriniai nuostoliai dėl šešėliavimo;</w:t>
      </w:r>
    </w:p>
    <w:p w14:paraId="1237842C" w14:textId="391AD74A" w:rsidR="00B328ED" w:rsidRPr="00F46F24" w:rsidRDefault="00B328ED" w:rsidP="00AA696D">
      <w:pPr>
        <w:pStyle w:val="ListParagraph"/>
        <w:numPr>
          <w:ilvl w:val="0"/>
          <w:numId w:val="35"/>
        </w:numPr>
        <w:ind w:left="924" w:hanging="357"/>
        <w:jc w:val="both"/>
        <w:rPr>
          <w:i/>
          <w:iCs/>
          <w:color w:val="000000"/>
          <w:sz w:val="22"/>
          <w:szCs w:val="22"/>
        </w:rPr>
      </w:pPr>
      <w:r w:rsidRPr="00F46F24">
        <w:rPr>
          <w:i/>
          <w:iCs/>
          <w:color w:val="000000"/>
          <w:sz w:val="22"/>
          <w:szCs w:val="22"/>
        </w:rPr>
        <w:t>nuostoliai dėl nešvarumų ant modulių;</w:t>
      </w:r>
    </w:p>
    <w:p w14:paraId="76D64E71" w14:textId="55C20C52" w:rsidR="00B328ED" w:rsidRPr="00F46F24" w:rsidRDefault="00B328ED" w:rsidP="00AA696D">
      <w:pPr>
        <w:pStyle w:val="ListParagraph"/>
        <w:numPr>
          <w:ilvl w:val="0"/>
          <w:numId w:val="35"/>
        </w:numPr>
        <w:ind w:left="924" w:hanging="357"/>
        <w:jc w:val="both"/>
        <w:rPr>
          <w:i/>
          <w:iCs/>
          <w:color w:val="000000"/>
          <w:sz w:val="22"/>
          <w:szCs w:val="22"/>
        </w:rPr>
      </w:pPr>
      <w:r w:rsidRPr="00F46F24">
        <w:rPr>
          <w:i/>
          <w:iCs/>
          <w:color w:val="000000"/>
          <w:sz w:val="22"/>
          <w:szCs w:val="22"/>
        </w:rPr>
        <w:t>šviesos sukelta saulės elementų degradacija (</w:t>
      </w:r>
      <w:proofErr w:type="spellStart"/>
      <w:r w:rsidRPr="00F46F24">
        <w:rPr>
          <w:i/>
          <w:iCs/>
          <w:color w:val="000000"/>
          <w:sz w:val="22"/>
          <w:szCs w:val="22"/>
        </w:rPr>
        <w:t>light</w:t>
      </w:r>
      <w:proofErr w:type="spellEnd"/>
      <w:r w:rsidRPr="00F46F24">
        <w:rPr>
          <w:i/>
          <w:iCs/>
          <w:color w:val="000000"/>
          <w:sz w:val="22"/>
          <w:szCs w:val="22"/>
        </w:rPr>
        <w:t xml:space="preserve"> </w:t>
      </w:r>
      <w:proofErr w:type="spellStart"/>
      <w:r w:rsidRPr="00F46F24">
        <w:rPr>
          <w:i/>
          <w:iCs/>
          <w:color w:val="000000"/>
          <w:sz w:val="22"/>
          <w:szCs w:val="22"/>
        </w:rPr>
        <w:t>induced</w:t>
      </w:r>
      <w:proofErr w:type="spellEnd"/>
      <w:r w:rsidRPr="00F46F24">
        <w:rPr>
          <w:i/>
          <w:iCs/>
          <w:color w:val="000000"/>
          <w:sz w:val="22"/>
          <w:szCs w:val="22"/>
        </w:rPr>
        <w:t xml:space="preserve"> </w:t>
      </w:r>
      <w:proofErr w:type="spellStart"/>
      <w:r w:rsidRPr="00F46F24">
        <w:rPr>
          <w:i/>
          <w:iCs/>
          <w:color w:val="000000"/>
          <w:sz w:val="22"/>
          <w:szCs w:val="22"/>
        </w:rPr>
        <w:t>degradation</w:t>
      </w:r>
      <w:proofErr w:type="spellEnd"/>
      <w:r w:rsidRPr="00F46F24">
        <w:rPr>
          <w:i/>
          <w:iCs/>
          <w:color w:val="000000"/>
          <w:sz w:val="22"/>
          <w:szCs w:val="22"/>
        </w:rPr>
        <w:t>)</w:t>
      </w:r>
      <w:r w:rsidR="00B65968" w:rsidRPr="00F46F24">
        <w:rPr>
          <w:i/>
          <w:iCs/>
          <w:color w:val="000000"/>
          <w:sz w:val="22"/>
          <w:szCs w:val="22"/>
        </w:rPr>
        <w:t>;</w:t>
      </w:r>
    </w:p>
    <w:p w14:paraId="168C49AD" w14:textId="77777777" w:rsidR="00B328ED" w:rsidRPr="00D10335" w:rsidRDefault="00B328ED" w:rsidP="00AA696D">
      <w:pPr>
        <w:pStyle w:val="ListParagraph"/>
        <w:numPr>
          <w:ilvl w:val="0"/>
          <w:numId w:val="35"/>
        </w:numPr>
        <w:ind w:left="924" w:hanging="357"/>
        <w:jc w:val="both"/>
        <w:rPr>
          <w:i/>
          <w:iCs/>
          <w:color w:val="000000"/>
          <w:sz w:val="22"/>
          <w:szCs w:val="22"/>
        </w:rPr>
      </w:pPr>
      <w:r w:rsidRPr="00D10335">
        <w:rPr>
          <w:i/>
          <w:iCs/>
          <w:color w:val="000000"/>
          <w:sz w:val="22"/>
          <w:szCs w:val="22"/>
        </w:rPr>
        <w:t>nuostoliai susidarantys dėl temperatūrinių faktorių;</w:t>
      </w:r>
    </w:p>
    <w:p w14:paraId="1EF338CF" w14:textId="77777777" w:rsidR="00B328ED" w:rsidRPr="00D10335" w:rsidRDefault="00B328ED" w:rsidP="00AA696D">
      <w:pPr>
        <w:pStyle w:val="ListParagraph"/>
        <w:numPr>
          <w:ilvl w:val="0"/>
          <w:numId w:val="35"/>
        </w:numPr>
        <w:ind w:left="924" w:hanging="357"/>
        <w:jc w:val="both"/>
        <w:rPr>
          <w:i/>
          <w:iCs/>
          <w:color w:val="000000"/>
          <w:sz w:val="22"/>
          <w:szCs w:val="22"/>
        </w:rPr>
      </w:pPr>
      <w:r w:rsidRPr="00D10335">
        <w:rPr>
          <w:i/>
          <w:iCs/>
          <w:color w:val="000000"/>
          <w:sz w:val="22"/>
          <w:szCs w:val="22"/>
        </w:rPr>
        <w:t xml:space="preserve">nuostoliai atsirandantys keitikliuose ir </w:t>
      </w:r>
      <w:proofErr w:type="spellStart"/>
      <w:r w:rsidRPr="00D10335">
        <w:rPr>
          <w:i/>
          <w:iCs/>
          <w:color w:val="000000"/>
          <w:sz w:val="22"/>
          <w:szCs w:val="22"/>
        </w:rPr>
        <w:t>optimizatoriuose</w:t>
      </w:r>
      <w:proofErr w:type="spellEnd"/>
      <w:r w:rsidRPr="00D10335">
        <w:rPr>
          <w:i/>
          <w:iCs/>
          <w:color w:val="000000"/>
          <w:sz w:val="22"/>
          <w:szCs w:val="22"/>
        </w:rPr>
        <w:t>;</w:t>
      </w:r>
    </w:p>
    <w:p w14:paraId="1CBBAD9E" w14:textId="77777777" w:rsidR="00B328ED" w:rsidRPr="00D10335" w:rsidRDefault="00B328ED" w:rsidP="00AA696D">
      <w:pPr>
        <w:numPr>
          <w:ilvl w:val="0"/>
          <w:numId w:val="28"/>
        </w:numPr>
        <w:ind w:left="567" w:hanging="567"/>
        <w:jc w:val="both"/>
        <w:rPr>
          <w:i/>
          <w:iCs/>
          <w:color w:val="000000"/>
          <w:sz w:val="22"/>
          <w:szCs w:val="22"/>
        </w:rPr>
      </w:pPr>
      <w:r w:rsidRPr="00D10335">
        <w:rPr>
          <w:i/>
          <w:iCs/>
          <w:color w:val="000000"/>
          <w:sz w:val="22"/>
          <w:szCs w:val="22"/>
        </w:rPr>
        <w:t xml:space="preserve">2 balai skiriamas už - pagaminimų </w:t>
      </w:r>
      <w:proofErr w:type="spellStart"/>
      <w:r w:rsidRPr="00D10335">
        <w:rPr>
          <w:i/>
          <w:iCs/>
          <w:color w:val="000000"/>
          <w:sz w:val="22"/>
          <w:szCs w:val="22"/>
        </w:rPr>
        <w:t>kWh</w:t>
      </w:r>
      <w:proofErr w:type="spellEnd"/>
      <w:r w:rsidRPr="00D10335">
        <w:rPr>
          <w:i/>
          <w:iCs/>
          <w:color w:val="000000"/>
          <w:sz w:val="22"/>
          <w:szCs w:val="22"/>
        </w:rPr>
        <w:t xml:space="preserve"> paskaičiavimus su trimis skirtingomis metrologinėmis duomenų bazėmis: </w:t>
      </w:r>
      <w:proofErr w:type="spellStart"/>
      <w:r w:rsidRPr="00D10335">
        <w:rPr>
          <w:i/>
          <w:iCs/>
          <w:color w:val="000000"/>
          <w:sz w:val="22"/>
          <w:szCs w:val="22"/>
        </w:rPr>
        <w:t>Meteonorm</w:t>
      </w:r>
      <w:proofErr w:type="spellEnd"/>
      <w:r w:rsidRPr="00D10335">
        <w:rPr>
          <w:i/>
          <w:iCs/>
          <w:color w:val="000000"/>
          <w:sz w:val="22"/>
          <w:szCs w:val="22"/>
        </w:rPr>
        <w:t>, PVGIS ir NASA. Skaičiavimuose taip pat turi būti pateiktas detalus saulės modulių išdėstymas ant pateiktos topo nuotraukos. Topo nuotraukoje turi būti aiškiai išdėstyti moduliai su montavimo konstrukcijomis, numatomos kabelių klojimo trasos iki įvadų, įžeminimo kontūras.</w:t>
      </w:r>
    </w:p>
    <w:p w14:paraId="67004303" w14:textId="5D3A525D" w:rsidR="00B328ED" w:rsidRPr="00D10335" w:rsidRDefault="00B328ED" w:rsidP="00AA696D">
      <w:pPr>
        <w:numPr>
          <w:ilvl w:val="0"/>
          <w:numId w:val="28"/>
        </w:numPr>
        <w:ind w:left="567" w:hanging="567"/>
        <w:jc w:val="both"/>
        <w:rPr>
          <w:i/>
          <w:iCs/>
          <w:color w:val="000000"/>
          <w:sz w:val="22"/>
          <w:szCs w:val="22"/>
        </w:rPr>
      </w:pPr>
      <w:r w:rsidRPr="00D10335">
        <w:rPr>
          <w:i/>
          <w:iCs/>
          <w:color w:val="000000"/>
          <w:sz w:val="22"/>
          <w:szCs w:val="22"/>
        </w:rPr>
        <w:t>5 balai skiriami jeigu pateikti abu aukščiau nurodyti skaičiavimai</w:t>
      </w:r>
      <w:r w:rsidR="00D10335">
        <w:rPr>
          <w:i/>
          <w:iCs/>
          <w:color w:val="000000"/>
          <w:sz w:val="22"/>
          <w:szCs w:val="22"/>
        </w:rPr>
        <w:t>.</w:t>
      </w:r>
    </w:p>
    <w:p w14:paraId="1017C846" w14:textId="21769008" w:rsidR="00B328ED" w:rsidRPr="00AA696D" w:rsidRDefault="00B328ED" w:rsidP="00AA696D">
      <w:pPr>
        <w:numPr>
          <w:ilvl w:val="0"/>
          <w:numId w:val="28"/>
        </w:numPr>
        <w:ind w:left="567" w:hanging="567"/>
        <w:jc w:val="both"/>
        <w:rPr>
          <w:color w:val="000000"/>
          <w:sz w:val="22"/>
          <w:szCs w:val="22"/>
        </w:rPr>
      </w:pPr>
      <w:r w:rsidRPr="00D10335">
        <w:rPr>
          <w:i/>
          <w:iCs/>
          <w:color w:val="000000"/>
          <w:sz w:val="22"/>
          <w:szCs w:val="22"/>
        </w:rPr>
        <w:t>0 balų skiriama, jeigu nepateiktas nei vienas aukščiau nurodytas skaičiavimas</w:t>
      </w:r>
      <w:r w:rsidR="00D10335">
        <w:rPr>
          <w:i/>
          <w:iCs/>
          <w:color w:val="000000"/>
          <w:sz w:val="22"/>
          <w:szCs w:val="22"/>
        </w:rPr>
        <w:t>.</w:t>
      </w:r>
    </w:p>
    <w:p w14:paraId="3E82017E" w14:textId="77777777" w:rsidR="003F3837" w:rsidRPr="00AA696D" w:rsidRDefault="003F3837" w:rsidP="003F3837">
      <w:pPr>
        <w:ind w:firstLine="851"/>
        <w:jc w:val="both"/>
        <w:rPr>
          <w:color w:val="000000"/>
          <w:sz w:val="22"/>
          <w:szCs w:val="22"/>
        </w:rPr>
      </w:pPr>
    </w:p>
    <w:p w14:paraId="1C800954" w14:textId="1F48BC8E" w:rsidR="008C23DE" w:rsidRDefault="008C23DE" w:rsidP="00AA696D">
      <w:pPr>
        <w:numPr>
          <w:ilvl w:val="1"/>
          <w:numId w:val="46"/>
        </w:numPr>
        <w:ind w:left="567" w:hanging="567"/>
        <w:jc w:val="both"/>
        <w:rPr>
          <w:color w:val="000000"/>
          <w:sz w:val="22"/>
          <w:szCs w:val="22"/>
        </w:rPr>
      </w:pPr>
      <w:r w:rsidRPr="00AA696D">
        <w:rPr>
          <w:color w:val="000000"/>
          <w:sz w:val="22"/>
          <w:szCs w:val="22"/>
        </w:rPr>
        <w:t xml:space="preserve">Tiekėjas su pasiūlymu turi pateikti pilną išpildomąją techninę vizualizaciją su pasirinktos </w:t>
      </w:r>
      <w:r w:rsidR="00E05B37">
        <w:rPr>
          <w:color w:val="000000"/>
          <w:sz w:val="22"/>
          <w:szCs w:val="22"/>
        </w:rPr>
        <w:t xml:space="preserve">Saulės jėgainės </w:t>
      </w:r>
      <w:r w:rsidRPr="00AA696D">
        <w:rPr>
          <w:color w:val="000000"/>
          <w:sz w:val="22"/>
          <w:szCs w:val="22"/>
        </w:rPr>
        <w:t xml:space="preserve">įrangos pagrindimu. Pasiūlyme pateikta įranga turi būti maksimaliai adaptuota Pirkėjo poreikiams ir pastatų konstrukcijų diktuojamiems parametrams. Įranga turi būti sumontuota taip, kad būtų lengvai prieinama, jos aptarnavimas ir priežiūra turi būti nesudėtinga. </w:t>
      </w:r>
    </w:p>
    <w:p w14:paraId="76F2AB16" w14:textId="39FB8896" w:rsidR="00CC0216" w:rsidRPr="00AA696D" w:rsidRDefault="0035729F" w:rsidP="00AA696D">
      <w:pPr>
        <w:numPr>
          <w:ilvl w:val="1"/>
          <w:numId w:val="46"/>
        </w:numPr>
        <w:ind w:left="567" w:hanging="567"/>
        <w:jc w:val="both"/>
        <w:rPr>
          <w:color w:val="000000"/>
          <w:sz w:val="22"/>
          <w:szCs w:val="22"/>
        </w:rPr>
      </w:pPr>
      <w:r w:rsidRPr="00AA696D">
        <w:rPr>
          <w:color w:val="000000"/>
          <w:sz w:val="22"/>
          <w:szCs w:val="22"/>
        </w:rPr>
        <w:t>Gavus</w:t>
      </w:r>
      <w:r w:rsidR="00CC0216" w:rsidRPr="00AA696D">
        <w:rPr>
          <w:color w:val="000000"/>
          <w:sz w:val="22"/>
          <w:szCs w:val="22"/>
        </w:rPr>
        <w:t xml:space="preserve"> vienintelį pasiūlymą, ekonominio naudingumo vertinimas atliekamas nebus.</w:t>
      </w:r>
      <w:r w:rsidR="00B14A9A" w:rsidRPr="00AA696D">
        <w:rPr>
          <w:color w:val="000000"/>
          <w:sz w:val="22"/>
          <w:szCs w:val="22"/>
        </w:rPr>
        <w:t xml:space="preserve"> </w:t>
      </w:r>
    </w:p>
    <w:p w14:paraId="2A210610" w14:textId="77777777" w:rsidR="00044356" w:rsidRPr="00AA696D" w:rsidRDefault="00044356" w:rsidP="0035729F">
      <w:pPr>
        <w:ind w:left="1000"/>
        <w:jc w:val="both"/>
        <w:rPr>
          <w:color w:val="000000"/>
          <w:sz w:val="22"/>
          <w:szCs w:val="22"/>
        </w:rPr>
      </w:pPr>
    </w:p>
    <w:p w14:paraId="7C7F7560" w14:textId="77777777" w:rsidR="00FD6D2A" w:rsidRPr="00AA696D" w:rsidRDefault="00FD6D2A" w:rsidP="00AA696D">
      <w:pPr>
        <w:numPr>
          <w:ilvl w:val="0"/>
          <w:numId w:val="46"/>
        </w:numPr>
        <w:jc w:val="center"/>
        <w:outlineLvl w:val="0"/>
        <w:rPr>
          <w:color w:val="000000"/>
          <w:sz w:val="22"/>
          <w:szCs w:val="22"/>
        </w:rPr>
      </w:pPr>
      <w:bookmarkStart w:id="25" w:name="_Toc297898753"/>
      <w:r w:rsidRPr="00AA696D">
        <w:rPr>
          <w:b/>
          <w:color w:val="000000"/>
          <w:sz w:val="22"/>
          <w:szCs w:val="22"/>
        </w:rPr>
        <w:t>PASIŪLYMŲ ATMETIMO PRIEŽASTYS</w:t>
      </w:r>
      <w:bookmarkEnd w:id="25"/>
    </w:p>
    <w:p w14:paraId="40C6D278" w14:textId="77777777" w:rsidR="00FD6D2A" w:rsidRPr="00AA696D" w:rsidRDefault="00FD6D2A" w:rsidP="00FD6D2A">
      <w:pPr>
        <w:jc w:val="both"/>
        <w:rPr>
          <w:color w:val="000000"/>
          <w:sz w:val="22"/>
          <w:szCs w:val="22"/>
        </w:rPr>
      </w:pPr>
    </w:p>
    <w:p w14:paraId="26852355" w14:textId="77777777" w:rsidR="00FD6D2A" w:rsidRPr="00AA696D" w:rsidRDefault="00FD6D2A" w:rsidP="00AA696D">
      <w:pPr>
        <w:numPr>
          <w:ilvl w:val="1"/>
          <w:numId w:val="46"/>
        </w:numPr>
        <w:ind w:left="567" w:hanging="567"/>
        <w:jc w:val="both"/>
        <w:rPr>
          <w:color w:val="000000"/>
          <w:sz w:val="22"/>
          <w:szCs w:val="22"/>
        </w:rPr>
      </w:pPr>
      <w:r w:rsidRPr="00AA696D">
        <w:rPr>
          <w:color w:val="000000"/>
          <w:sz w:val="22"/>
          <w:szCs w:val="22"/>
        </w:rPr>
        <w:t>Komisija atmeta pasiūlymą, jeigu:</w:t>
      </w:r>
    </w:p>
    <w:p w14:paraId="5CA93045" w14:textId="7432873E" w:rsidR="00E034BA" w:rsidRPr="00AA696D" w:rsidRDefault="00780985" w:rsidP="00AA696D">
      <w:pPr>
        <w:numPr>
          <w:ilvl w:val="2"/>
          <w:numId w:val="46"/>
        </w:numPr>
        <w:ind w:left="1287"/>
        <w:jc w:val="both"/>
        <w:rPr>
          <w:color w:val="000000"/>
          <w:sz w:val="22"/>
          <w:szCs w:val="22"/>
        </w:rPr>
      </w:pPr>
      <w:r>
        <w:rPr>
          <w:color w:val="000000"/>
          <w:sz w:val="22"/>
          <w:szCs w:val="22"/>
        </w:rPr>
        <w:lastRenderedPageBreak/>
        <w:t>T</w:t>
      </w:r>
      <w:r w:rsidR="00E034BA" w:rsidRPr="00AA696D">
        <w:rPr>
          <w:color w:val="000000"/>
          <w:sz w:val="22"/>
          <w:szCs w:val="22"/>
        </w:rPr>
        <w:t>iekėjas pateikė daugiau nei vieną pasiūlymą (atmetami visi tiekėjo pasiūlymai);</w:t>
      </w:r>
    </w:p>
    <w:p w14:paraId="61ADB057" w14:textId="0615E641" w:rsidR="00FD6D2A" w:rsidRPr="00AA696D" w:rsidRDefault="00780985" w:rsidP="00AA696D">
      <w:pPr>
        <w:numPr>
          <w:ilvl w:val="2"/>
          <w:numId w:val="46"/>
        </w:numPr>
        <w:ind w:left="1287"/>
        <w:jc w:val="both"/>
        <w:rPr>
          <w:color w:val="000000"/>
          <w:sz w:val="22"/>
          <w:szCs w:val="22"/>
        </w:rPr>
      </w:pPr>
      <w:r>
        <w:rPr>
          <w:color w:val="000000"/>
          <w:sz w:val="22"/>
          <w:szCs w:val="22"/>
        </w:rPr>
        <w:t>T</w:t>
      </w:r>
      <w:r w:rsidR="00FD6D2A" w:rsidRPr="00AA696D">
        <w:rPr>
          <w:color w:val="000000"/>
          <w:sz w:val="22"/>
          <w:szCs w:val="22"/>
        </w:rPr>
        <w:t xml:space="preserve">iekėjas neatitiko </w:t>
      </w:r>
      <w:r w:rsidR="00FA2551" w:rsidRPr="00AA696D">
        <w:rPr>
          <w:color w:val="000000"/>
          <w:sz w:val="22"/>
          <w:szCs w:val="22"/>
        </w:rPr>
        <w:t>minimalių kvalifikacijos reikalavimų nurodytų 3 dalyje</w:t>
      </w:r>
      <w:r w:rsidR="00FD6D2A" w:rsidRPr="00AA696D">
        <w:rPr>
          <w:color w:val="000000"/>
          <w:sz w:val="22"/>
          <w:szCs w:val="22"/>
        </w:rPr>
        <w:t xml:space="preserve">, jei jie buvo taikomi; </w:t>
      </w:r>
    </w:p>
    <w:p w14:paraId="5F52DB4F" w14:textId="3CA01F37" w:rsidR="00FD6D2A" w:rsidRPr="00AA696D" w:rsidRDefault="00780985" w:rsidP="00AA696D">
      <w:pPr>
        <w:numPr>
          <w:ilvl w:val="2"/>
          <w:numId w:val="46"/>
        </w:numPr>
        <w:ind w:left="1287"/>
        <w:jc w:val="both"/>
        <w:rPr>
          <w:color w:val="000000"/>
          <w:sz w:val="22"/>
          <w:szCs w:val="22"/>
        </w:rPr>
      </w:pPr>
      <w:r>
        <w:rPr>
          <w:color w:val="000000"/>
          <w:sz w:val="22"/>
          <w:szCs w:val="22"/>
        </w:rPr>
        <w:t>T</w:t>
      </w:r>
      <w:r w:rsidR="00FD6D2A" w:rsidRPr="00AA696D">
        <w:rPr>
          <w:color w:val="000000"/>
          <w:sz w:val="22"/>
          <w:szCs w:val="22"/>
        </w:rPr>
        <w:t>iekėjas pasiūlyme pateikė netikslius ar neišsamius duomenis apie savo kvalifikaciją ir, Pirkėjui prašant, nepatikslino jų;</w:t>
      </w:r>
    </w:p>
    <w:p w14:paraId="08B46083" w14:textId="4A388765" w:rsidR="00FD6D2A" w:rsidRPr="00AA696D" w:rsidRDefault="00FD6D2A" w:rsidP="00AA696D">
      <w:pPr>
        <w:numPr>
          <w:ilvl w:val="2"/>
          <w:numId w:val="46"/>
        </w:numPr>
        <w:ind w:left="1287"/>
        <w:jc w:val="both"/>
        <w:rPr>
          <w:color w:val="000000"/>
          <w:sz w:val="22"/>
          <w:szCs w:val="22"/>
        </w:rPr>
      </w:pPr>
      <w:r w:rsidRPr="00AA696D">
        <w:rPr>
          <w:color w:val="000000"/>
          <w:sz w:val="22"/>
          <w:szCs w:val="22"/>
        </w:rPr>
        <w:t>pasiūlymas</w:t>
      </w:r>
      <w:r w:rsidR="007E57F7" w:rsidRPr="00AA696D">
        <w:rPr>
          <w:color w:val="000000"/>
          <w:sz w:val="22"/>
          <w:szCs w:val="22"/>
        </w:rPr>
        <w:t xml:space="preserve"> </w:t>
      </w:r>
      <w:r w:rsidR="009D3B96" w:rsidRPr="00AA696D">
        <w:rPr>
          <w:color w:val="000000"/>
          <w:sz w:val="22"/>
          <w:szCs w:val="22"/>
        </w:rPr>
        <w:t>(jei vykdomos derybos -</w:t>
      </w:r>
      <w:r w:rsidR="007E57F7" w:rsidRPr="00AA696D">
        <w:rPr>
          <w:color w:val="000000"/>
          <w:sz w:val="22"/>
          <w:szCs w:val="22"/>
        </w:rPr>
        <w:t xml:space="preserve"> galutinis </w:t>
      </w:r>
      <w:r w:rsidR="00685B74" w:rsidRPr="00AA696D">
        <w:rPr>
          <w:color w:val="000000"/>
          <w:sz w:val="22"/>
          <w:szCs w:val="22"/>
        </w:rPr>
        <w:t>pasiūlymas</w:t>
      </w:r>
      <w:r w:rsidR="009D3B96" w:rsidRPr="00AA696D">
        <w:rPr>
          <w:color w:val="000000"/>
          <w:sz w:val="22"/>
          <w:szCs w:val="22"/>
        </w:rPr>
        <w:t>)</w:t>
      </w:r>
      <w:r w:rsidRPr="00AA696D">
        <w:rPr>
          <w:color w:val="000000"/>
          <w:sz w:val="22"/>
          <w:szCs w:val="22"/>
        </w:rPr>
        <w:t xml:space="preserve"> neatitiko </w:t>
      </w:r>
      <w:r w:rsidR="00780985">
        <w:rPr>
          <w:color w:val="000000"/>
          <w:sz w:val="22"/>
          <w:szCs w:val="22"/>
        </w:rPr>
        <w:t>K</w:t>
      </w:r>
      <w:r w:rsidRPr="00AA696D">
        <w:rPr>
          <w:color w:val="000000"/>
          <w:sz w:val="22"/>
          <w:szCs w:val="22"/>
        </w:rPr>
        <w:t>onkurso sąlygose nustatytų reikalavimų</w:t>
      </w:r>
      <w:r w:rsidR="00A30731" w:rsidRPr="00AA696D">
        <w:rPr>
          <w:color w:val="000000"/>
          <w:sz w:val="22"/>
          <w:szCs w:val="22"/>
        </w:rPr>
        <w:t xml:space="preserve"> (</w:t>
      </w:r>
      <w:r w:rsidR="00780985">
        <w:rPr>
          <w:color w:val="000000"/>
          <w:sz w:val="22"/>
          <w:szCs w:val="22"/>
        </w:rPr>
        <w:t>T</w:t>
      </w:r>
      <w:r w:rsidR="00A30731" w:rsidRPr="00AA696D">
        <w:rPr>
          <w:color w:val="000000"/>
          <w:sz w:val="22"/>
          <w:szCs w:val="22"/>
        </w:rPr>
        <w:t xml:space="preserve">iekėjo pasiūlyme nurodytas pirkimo objektas neatitinka reikalavimų, nurodytų techninėje specifikacijoje, ir kt.) </w:t>
      </w:r>
      <w:r w:rsidR="00A30731" w:rsidRPr="00AA696D">
        <w:rPr>
          <w:rFonts w:eastAsia="Calibri"/>
          <w:color w:val="000000"/>
          <w:sz w:val="22"/>
          <w:szCs w:val="22"/>
        </w:rPr>
        <w:t>arba dalyvis, Pirkėjo prašymu, nekeisdamas pasiūlymo esmės, nepaaiškino</w:t>
      </w:r>
      <w:r w:rsidR="007339E0" w:rsidRPr="00AA696D">
        <w:rPr>
          <w:rFonts w:eastAsia="Calibri"/>
          <w:color w:val="000000"/>
          <w:sz w:val="22"/>
          <w:szCs w:val="22"/>
        </w:rPr>
        <w:t xml:space="preserve"> arba nepatikslino</w:t>
      </w:r>
      <w:r w:rsidR="00A30731" w:rsidRPr="00AA696D">
        <w:rPr>
          <w:rFonts w:eastAsia="Calibri"/>
          <w:color w:val="000000"/>
          <w:sz w:val="22"/>
          <w:szCs w:val="22"/>
        </w:rPr>
        <w:t xml:space="preserve"> savo pasiūlymo;</w:t>
      </w:r>
    </w:p>
    <w:p w14:paraId="0AE729E8" w14:textId="77777777" w:rsidR="00FD6D2A" w:rsidRPr="00AA696D" w:rsidRDefault="00FD6D2A" w:rsidP="00AA696D">
      <w:pPr>
        <w:numPr>
          <w:ilvl w:val="2"/>
          <w:numId w:val="46"/>
        </w:numPr>
        <w:ind w:left="1287"/>
        <w:jc w:val="both"/>
        <w:rPr>
          <w:color w:val="000000"/>
          <w:sz w:val="22"/>
          <w:szCs w:val="22"/>
        </w:rPr>
      </w:pPr>
      <w:r w:rsidRPr="00AA696D">
        <w:rPr>
          <w:color w:val="000000"/>
          <w:sz w:val="22"/>
          <w:szCs w:val="22"/>
        </w:rPr>
        <w:t>tiekėjas per Pirkėjo nurodytą terminą neištaisė aritmetinių klaidų ir (ar) nepaaiškino pasiūlymo;</w:t>
      </w:r>
    </w:p>
    <w:p w14:paraId="613F521E" w14:textId="72C52263" w:rsidR="00FD6D2A" w:rsidRPr="00AA696D" w:rsidRDefault="00FD6D2A" w:rsidP="00AA696D">
      <w:pPr>
        <w:numPr>
          <w:ilvl w:val="2"/>
          <w:numId w:val="46"/>
        </w:numPr>
        <w:ind w:left="1287"/>
        <w:jc w:val="both"/>
        <w:rPr>
          <w:color w:val="000000"/>
          <w:sz w:val="22"/>
          <w:szCs w:val="22"/>
        </w:rPr>
      </w:pPr>
      <w:r w:rsidRPr="00AA696D">
        <w:rPr>
          <w:color w:val="000000"/>
          <w:sz w:val="22"/>
          <w:szCs w:val="22"/>
        </w:rPr>
        <w:t xml:space="preserve">buvo pasiūlyta neįprastai maža kaina ir </w:t>
      </w:r>
      <w:r w:rsidR="00780985">
        <w:rPr>
          <w:color w:val="000000"/>
          <w:sz w:val="22"/>
          <w:szCs w:val="22"/>
        </w:rPr>
        <w:t>T</w:t>
      </w:r>
      <w:r w:rsidRPr="00AA696D">
        <w:rPr>
          <w:color w:val="000000"/>
          <w:sz w:val="22"/>
          <w:szCs w:val="22"/>
        </w:rPr>
        <w:t xml:space="preserve">iekėjas </w:t>
      </w:r>
      <w:r w:rsidR="00A30731" w:rsidRPr="00AA696D">
        <w:rPr>
          <w:color w:val="000000"/>
          <w:sz w:val="22"/>
          <w:szCs w:val="22"/>
        </w:rPr>
        <w:t>Pirkėjo</w:t>
      </w:r>
      <w:r w:rsidRPr="00AA696D">
        <w:rPr>
          <w:color w:val="000000"/>
          <w:sz w:val="22"/>
          <w:szCs w:val="22"/>
        </w:rPr>
        <w:t xml:space="preserve"> prašymu nepateikė raštiško kainos sudėtinių dalių pagrindimo arba kitaip nepagrindė neįprastai mažos kainos;</w:t>
      </w:r>
    </w:p>
    <w:p w14:paraId="553E2283" w14:textId="45871762" w:rsidR="00FD6D2A" w:rsidRPr="00AA696D" w:rsidRDefault="00780985" w:rsidP="00AA696D">
      <w:pPr>
        <w:numPr>
          <w:ilvl w:val="2"/>
          <w:numId w:val="46"/>
        </w:numPr>
        <w:ind w:left="1287"/>
        <w:jc w:val="both"/>
        <w:rPr>
          <w:color w:val="000000"/>
          <w:sz w:val="22"/>
          <w:szCs w:val="22"/>
        </w:rPr>
      </w:pPr>
      <w:r>
        <w:rPr>
          <w:color w:val="000000"/>
          <w:sz w:val="22"/>
          <w:szCs w:val="22"/>
        </w:rPr>
        <w:t>T</w:t>
      </w:r>
      <w:r w:rsidR="00FD6D2A" w:rsidRPr="00AA696D">
        <w:rPr>
          <w:color w:val="000000"/>
          <w:sz w:val="22"/>
          <w:szCs w:val="22"/>
        </w:rPr>
        <w:t>iekėjas pateikė melagingą informaciją</w:t>
      </w:r>
      <w:r w:rsidR="00DE2955" w:rsidRPr="00AA696D">
        <w:rPr>
          <w:color w:val="000000"/>
          <w:sz w:val="22"/>
          <w:szCs w:val="22"/>
        </w:rPr>
        <w:t xml:space="preserve">, </w:t>
      </w:r>
      <w:r w:rsidR="007652F6" w:rsidRPr="00AA696D">
        <w:rPr>
          <w:color w:val="000000"/>
          <w:sz w:val="22"/>
          <w:szCs w:val="22"/>
        </w:rPr>
        <w:t>kurią P</w:t>
      </w:r>
      <w:r w:rsidR="00DE2955" w:rsidRPr="00AA696D">
        <w:rPr>
          <w:color w:val="000000"/>
          <w:sz w:val="22"/>
          <w:szCs w:val="22"/>
        </w:rPr>
        <w:t>irkėjas gali įrodyti bet kokiomis teisėtomis priemonėmis</w:t>
      </w:r>
      <w:r w:rsidR="00FD6D2A" w:rsidRPr="00AA696D">
        <w:rPr>
          <w:color w:val="000000"/>
          <w:sz w:val="22"/>
          <w:szCs w:val="22"/>
        </w:rPr>
        <w:t>;</w:t>
      </w:r>
    </w:p>
    <w:p w14:paraId="4BBEDEB8" w14:textId="12959A0C" w:rsidR="00FD6D2A" w:rsidRPr="00AA696D" w:rsidRDefault="00780985" w:rsidP="00AA696D">
      <w:pPr>
        <w:numPr>
          <w:ilvl w:val="2"/>
          <w:numId w:val="46"/>
        </w:numPr>
        <w:ind w:left="1287"/>
        <w:jc w:val="both"/>
        <w:rPr>
          <w:color w:val="000000"/>
          <w:sz w:val="22"/>
          <w:szCs w:val="22"/>
        </w:rPr>
      </w:pPr>
      <w:r>
        <w:rPr>
          <w:color w:val="000000"/>
          <w:sz w:val="22"/>
          <w:szCs w:val="22"/>
        </w:rPr>
        <w:t>T</w:t>
      </w:r>
      <w:r w:rsidR="00A30731" w:rsidRPr="00AA696D">
        <w:rPr>
          <w:color w:val="000000"/>
          <w:sz w:val="22"/>
          <w:szCs w:val="22"/>
        </w:rPr>
        <w:t xml:space="preserve">iekėjo, kurio pasiūlymas neatmestas dėl kitų priežasčių, buvo pasiūlyta per didelė, </w:t>
      </w:r>
      <w:r w:rsidR="008A703C" w:rsidRPr="00AA696D">
        <w:rPr>
          <w:color w:val="000000"/>
          <w:sz w:val="22"/>
          <w:szCs w:val="22"/>
        </w:rPr>
        <w:t>ne</w:t>
      </w:r>
      <w:r w:rsidR="00A30731" w:rsidRPr="00AA696D">
        <w:rPr>
          <w:color w:val="000000"/>
          <w:sz w:val="22"/>
          <w:szCs w:val="22"/>
        </w:rPr>
        <w:t>perkančiajai organizacijai nepriimtina pasiūlymo kaina</w:t>
      </w:r>
      <w:r w:rsidR="00FD6D2A" w:rsidRPr="00AA696D">
        <w:rPr>
          <w:color w:val="000000"/>
          <w:sz w:val="22"/>
          <w:szCs w:val="22"/>
        </w:rPr>
        <w:t>.</w:t>
      </w:r>
    </w:p>
    <w:p w14:paraId="74731E98" w14:textId="121615A1" w:rsidR="005F4AFE" w:rsidRPr="00AA696D" w:rsidRDefault="00FD6D2A" w:rsidP="00AA696D">
      <w:pPr>
        <w:numPr>
          <w:ilvl w:val="1"/>
          <w:numId w:val="46"/>
        </w:numPr>
        <w:ind w:left="567" w:hanging="567"/>
        <w:jc w:val="both"/>
        <w:rPr>
          <w:color w:val="000000"/>
          <w:sz w:val="22"/>
          <w:szCs w:val="22"/>
        </w:rPr>
      </w:pPr>
      <w:r w:rsidRPr="00AA696D">
        <w:rPr>
          <w:color w:val="000000"/>
          <w:sz w:val="22"/>
          <w:szCs w:val="22"/>
        </w:rPr>
        <w:t xml:space="preserve">Apie pasiūlymo atmetimą </w:t>
      </w:r>
      <w:r w:rsidR="00780985">
        <w:rPr>
          <w:color w:val="000000"/>
          <w:sz w:val="22"/>
          <w:szCs w:val="22"/>
        </w:rPr>
        <w:t>T</w:t>
      </w:r>
      <w:r w:rsidRPr="00AA696D">
        <w:rPr>
          <w:color w:val="000000"/>
          <w:sz w:val="22"/>
          <w:szCs w:val="22"/>
        </w:rPr>
        <w:t>iekėjas informuojamas</w:t>
      </w:r>
      <w:r w:rsidR="00DE2955" w:rsidRPr="00AA696D">
        <w:rPr>
          <w:color w:val="000000"/>
          <w:sz w:val="22"/>
          <w:szCs w:val="22"/>
        </w:rPr>
        <w:t xml:space="preserve"> </w:t>
      </w:r>
      <w:r w:rsidR="002D6EE6" w:rsidRPr="00AA696D">
        <w:rPr>
          <w:color w:val="000000"/>
          <w:sz w:val="22"/>
          <w:szCs w:val="22"/>
        </w:rPr>
        <w:t>per v</w:t>
      </w:r>
      <w:r w:rsidR="00AA38EF" w:rsidRPr="00AA696D">
        <w:rPr>
          <w:color w:val="000000"/>
          <w:sz w:val="22"/>
          <w:szCs w:val="22"/>
        </w:rPr>
        <w:t>i</w:t>
      </w:r>
      <w:r w:rsidR="002D6EE6" w:rsidRPr="00AA696D">
        <w:rPr>
          <w:color w:val="000000"/>
          <w:sz w:val="22"/>
          <w:szCs w:val="22"/>
        </w:rPr>
        <w:t>eną darbo dieną nuo šio sprendimo priėmimo dienos.</w:t>
      </w:r>
    </w:p>
    <w:p w14:paraId="7F69A0AE" w14:textId="77777777" w:rsidR="008E3BF6" w:rsidRPr="00AA696D" w:rsidRDefault="008E3BF6" w:rsidP="00C970EB">
      <w:pPr>
        <w:ind w:firstLine="851"/>
        <w:jc w:val="both"/>
        <w:rPr>
          <w:color w:val="000000"/>
          <w:sz w:val="22"/>
          <w:szCs w:val="22"/>
        </w:rPr>
      </w:pPr>
    </w:p>
    <w:p w14:paraId="12462FF8" w14:textId="77777777" w:rsidR="00DC35FC" w:rsidRPr="00AA696D" w:rsidRDefault="000743BC" w:rsidP="00AA696D">
      <w:pPr>
        <w:numPr>
          <w:ilvl w:val="0"/>
          <w:numId w:val="46"/>
        </w:numPr>
        <w:jc w:val="center"/>
        <w:outlineLvl w:val="0"/>
        <w:rPr>
          <w:b/>
          <w:color w:val="000000"/>
          <w:sz w:val="22"/>
          <w:szCs w:val="22"/>
        </w:rPr>
      </w:pPr>
      <w:bookmarkStart w:id="26" w:name="_Toc297898754"/>
      <w:r w:rsidRPr="00AA696D">
        <w:rPr>
          <w:b/>
          <w:caps/>
          <w:color w:val="000000"/>
          <w:sz w:val="22"/>
          <w:szCs w:val="22"/>
        </w:rPr>
        <w:t>Derybos</w:t>
      </w:r>
      <w:bookmarkEnd w:id="26"/>
    </w:p>
    <w:p w14:paraId="29AB0135" w14:textId="77777777" w:rsidR="000743BC" w:rsidRPr="00AA696D" w:rsidRDefault="000743BC" w:rsidP="000743BC">
      <w:pPr>
        <w:jc w:val="center"/>
        <w:outlineLvl w:val="0"/>
        <w:rPr>
          <w:b/>
          <w:caps/>
          <w:color w:val="000000"/>
          <w:sz w:val="22"/>
          <w:szCs w:val="22"/>
        </w:rPr>
      </w:pPr>
    </w:p>
    <w:p w14:paraId="38A50D3C" w14:textId="70F43E72" w:rsidR="005F4AFE" w:rsidRPr="00AA696D" w:rsidRDefault="00664ADE" w:rsidP="00AA696D">
      <w:pPr>
        <w:numPr>
          <w:ilvl w:val="1"/>
          <w:numId w:val="46"/>
        </w:numPr>
        <w:ind w:left="567" w:hanging="567"/>
        <w:jc w:val="both"/>
        <w:rPr>
          <w:color w:val="000000"/>
          <w:sz w:val="22"/>
          <w:szCs w:val="22"/>
        </w:rPr>
      </w:pPr>
      <w:r w:rsidRPr="00AA696D">
        <w:rPr>
          <w:color w:val="000000"/>
          <w:sz w:val="22"/>
          <w:szCs w:val="22"/>
        </w:rPr>
        <w:t xml:space="preserve">Jei Pirkėjo netenkina pateikti pasiūlymai, </w:t>
      </w:r>
      <w:r w:rsidR="00D536F8" w:rsidRPr="00AA696D">
        <w:rPr>
          <w:color w:val="000000"/>
          <w:sz w:val="22"/>
          <w:szCs w:val="22"/>
        </w:rPr>
        <w:t>Komisijos</w:t>
      </w:r>
      <w:r w:rsidRPr="00AA696D">
        <w:rPr>
          <w:color w:val="000000"/>
          <w:sz w:val="22"/>
          <w:szCs w:val="22"/>
        </w:rPr>
        <w:t xml:space="preserve"> sprendimu visi šiose </w:t>
      </w:r>
      <w:r w:rsidR="00780985">
        <w:rPr>
          <w:color w:val="000000"/>
          <w:sz w:val="22"/>
          <w:szCs w:val="22"/>
        </w:rPr>
        <w:t>K</w:t>
      </w:r>
      <w:r w:rsidRPr="00AA696D">
        <w:rPr>
          <w:color w:val="000000"/>
          <w:sz w:val="22"/>
          <w:szCs w:val="22"/>
        </w:rPr>
        <w:t xml:space="preserve">onkurso sąlygose nustatytus minimalius reikalavimus atitinkantys </w:t>
      </w:r>
      <w:r w:rsidR="00780985">
        <w:rPr>
          <w:color w:val="000000"/>
          <w:sz w:val="22"/>
          <w:szCs w:val="22"/>
        </w:rPr>
        <w:t>T</w:t>
      </w:r>
      <w:r w:rsidRPr="00AA696D">
        <w:rPr>
          <w:color w:val="000000"/>
          <w:sz w:val="22"/>
          <w:szCs w:val="22"/>
        </w:rPr>
        <w:t>iekėjai gali būti kviečiami deryboms</w:t>
      </w:r>
      <w:r w:rsidR="000A0089" w:rsidRPr="00AA696D">
        <w:rPr>
          <w:color w:val="000000"/>
          <w:sz w:val="22"/>
          <w:szCs w:val="22"/>
        </w:rPr>
        <w:t>.</w:t>
      </w:r>
    </w:p>
    <w:p w14:paraId="2EF98B78" w14:textId="71415644" w:rsidR="005F4AFE" w:rsidRPr="00AA696D" w:rsidRDefault="00C142B9" w:rsidP="00AA696D">
      <w:pPr>
        <w:numPr>
          <w:ilvl w:val="1"/>
          <w:numId w:val="46"/>
        </w:numPr>
        <w:ind w:left="567" w:hanging="567"/>
        <w:jc w:val="both"/>
        <w:rPr>
          <w:color w:val="000000"/>
          <w:sz w:val="22"/>
          <w:szCs w:val="22"/>
        </w:rPr>
      </w:pPr>
      <w:r w:rsidRPr="00AA696D">
        <w:rPr>
          <w:color w:val="000000"/>
          <w:sz w:val="22"/>
          <w:szCs w:val="22"/>
        </w:rPr>
        <w:t xml:space="preserve">Derybos yra vykdomos su visais </w:t>
      </w:r>
      <w:r w:rsidR="00780985">
        <w:rPr>
          <w:color w:val="000000"/>
          <w:sz w:val="22"/>
          <w:szCs w:val="22"/>
        </w:rPr>
        <w:t>T</w:t>
      </w:r>
      <w:r w:rsidRPr="00AA696D">
        <w:rPr>
          <w:color w:val="000000"/>
          <w:sz w:val="22"/>
          <w:szCs w:val="22"/>
        </w:rPr>
        <w:t>iekėjais,</w:t>
      </w:r>
      <w:r w:rsidR="00205758" w:rsidRPr="00AA696D">
        <w:rPr>
          <w:color w:val="000000"/>
          <w:sz w:val="22"/>
          <w:szCs w:val="22"/>
        </w:rPr>
        <w:t xml:space="preserve"> kurių pasiūlymai nebuvo atmesti</w:t>
      </w:r>
      <w:r w:rsidRPr="00AA696D">
        <w:rPr>
          <w:color w:val="000000"/>
          <w:sz w:val="22"/>
          <w:szCs w:val="22"/>
        </w:rPr>
        <w:t xml:space="preserve">. Derybų metu </w:t>
      </w:r>
      <w:r w:rsidR="00780985">
        <w:rPr>
          <w:color w:val="000000"/>
          <w:sz w:val="22"/>
          <w:szCs w:val="22"/>
        </w:rPr>
        <w:t>T</w:t>
      </w:r>
      <w:r w:rsidRPr="00AA696D">
        <w:rPr>
          <w:color w:val="000000"/>
          <w:sz w:val="22"/>
          <w:szCs w:val="22"/>
        </w:rPr>
        <w:t>iekėjams pateikiama ta pati informacij</w:t>
      </w:r>
      <w:r w:rsidR="000239E0" w:rsidRPr="00AA696D">
        <w:rPr>
          <w:color w:val="000000"/>
          <w:sz w:val="22"/>
          <w:szCs w:val="22"/>
        </w:rPr>
        <w:t>a</w:t>
      </w:r>
      <w:r w:rsidRPr="00AA696D">
        <w:rPr>
          <w:color w:val="000000"/>
          <w:sz w:val="22"/>
          <w:szCs w:val="22"/>
        </w:rPr>
        <w:t>. Derybų rezultatai įforminami protokolu</w:t>
      </w:r>
      <w:r w:rsidR="000239E0" w:rsidRPr="00AA696D">
        <w:rPr>
          <w:color w:val="000000"/>
          <w:sz w:val="22"/>
          <w:szCs w:val="22"/>
        </w:rPr>
        <w:t xml:space="preserve">, kurie rengiami atskiri kiekvienam </w:t>
      </w:r>
      <w:r w:rsidR="00780985">
        <w:rPr>
          <w:color w:val="000000"/>
          <w:sz w:val="22"/>
          <w:szCs w:val="22"/>
        </w:rPr>
        <w:t>T</w:t>
      </w:r>
      <w:r w:rsidR="000239E0" w:rsidRPr="00AA696D">
        <w:rPr>
          <w:color w:val="000000"/>
          <w:sz w:val="22"/>
          <w:szCs w:val="22"/>
        </w:rPr>
        <w:t>iekėjui</w:t>
      </w:r>
      <w:r w:rsidRPr="00AA696D">
        <w:rPr>
          <w:color w:val="000000"/>
          <w:sz w:val="22"/>
          <w:szCs w:val="22"/>
        </w:rPr>
        <w:t>.</w:t>
      </w:r>
      <w:r w:rsidR="000239E0" w:rsidRPr="00AA696D">
        <w:rPr>
          <w:color w:val="000000"/>
          <w:sz w:val="22"/>
          <w:szCs w:val="22"/>
        </w:rPr>
        <w:t xml:space="preserve"> </w:t>
      </w:r>
    </w:p>
    <w:p w14:paraId="366837D0" w14:textId="05ADBDB4" w:rsidR="006D6EF5" w:rsidRPr="00AA696D" w:rsidRDefault="006D6EF5" w:rsidP="00AA696D">
      <w:pPr>
        <w:numPr>
          <w:ilvl w:val="1"/>
          <w:numId w:val="46"/>
        </w:numPr>
        <w:ind w:left="567" w:hanging="567"/>
        <w:jc w:val="both"/>
        <w:rPr>
          <w:color w:val="000000"/>
          <w:sz w:val="22"/>
          <w:szCs w:val="22"/>
        </w:rPr>
      </w:pPr>
      <w:r w:rsidRPr="00AA696D">
        <w:rPr>
          <w:color w:val="000000"/>
          <w:sz w:val="22"/>
          <w:szCs w:val="22"/>
        </w:rPr>
        <w:t xml:space="preserve">Derybos gali būti vykdomos dėl visų </w:t>
      </w:r>
      <w:r w:rsidR="00780985">
        <w:rPr>
          <w:color w:val="000000"/>
          <w:sz w:val="22"/>
          <w:szCs w:val="22"/>
        </w:rPr>
        <w:t>Pirkimo objekto sudedamųjų dalių</w:t>
      </w:r>
      <w:r w:rsidRPr="00AA696D">
        <w:rPr>
          <w:color w:val="000000"/>
          <w:sz w:val="22"/>
          <w:szCs w:val="22"/>
        </w:rPr>
        <w:t xml:space="preserve"> charakteristikų, įskaitant kainą, kokybę, komercines sąlygas ir socialinius, aplinkosaugos ir inovacinius aspektus. Nesiderama dėl minimalių reikalavimų, taikomų </w:t>
      </w:r>
      <w:r w:rsidR="00780985">
        <w:rPr>
          <w:color w:val="000000"/>
          <w:sz w:val="22"/>
          <w:szCs w:val="22"/>
        </w:rPr>
        <w:t>P</w:t>
      </w:r>
      <w:r w:rsidRPr="00AA696D">
        <w:rPr>
          <w:color w:val="000000"/>
          <w:sz w:val="22"/>
          <w:szCs w:val="22"/>
        </w:rPr>
        <w:t xml:space="preserve">irkimo objektui, </w:t>
      </w:r>
      <w:r w:rsidR="00780985">
        <w:rPr>
          <w:color w:val="000000"/>
          <w:sz w:val="22"/>
          <w:szCs w:val="22"/>
        </w:rPr>
        <w:t>T</w:t>
      </w:r>
      <w:r w:rsidRPr="00AA696D">
        <w:rPr>
          <w:color w:val="000000"/>
          <w:sz w:val="22"/>
          <w:szCs w:val="22"/>
        </w:rPr>
        <w:t xml:space="preserve">iekėjų kvalifikacijai, </w:t>
      </w:r>
      <w:r w:rsidR="00780985">
        <w:rPr>
          <w:color w:val="000000"/>
          <w:sz w:val="22"/>
          <w:szCs w:val="22"/>
        </w:rPr>
        <w:t>T</w:t>
      </w:r>
      <w:r w:rsidRPr="00AA696D">
        <w:rPr>
          <w:color w:val="000000"/>
          <w:sz w:val="22"/>
          <w:szCs w:val="22"/>
        </w:rPr>
        <w:t xml:space="preserve">iekėjų pasiūlymams, šių pasiūlymų vertinimo kriterijų ir esminių </w:t>
      </w:r>
      <w:r w:rsidR="005016BA">
        <w:rPr>
          <w:color w:val="000000"/>
          <w:sz w:val="22"/>
          <w:szCs w:val="22"/>
        </w:rPr>
        <w:t>Konkurso (pirkimo)</w:t>
      </w:r>
      <w:r w:rsidR="004A23B8" w:rsidRPr="00AA696D">
        <w:rPr>
          <w:color w:val="000000"/>
          <w:sz w:val="22"/>
          <w:szCs w:val="22"/>
        </w:rPr>
        <w:t xml:space="preserve"> </w:t>
      </w:r>
      <w:r w:rsidRPr="00AA696D">
        <w:rPr>
          <w:color w:val="000000"/>
          <w:sz w:val="22"/>
          <w:szCs w:val="22"/>
        </w:rPr>
        <w:t>sąlygų.</w:t>
      </w:r>
    </w:p>
    <w:p w14:paraId="5731E966" w14:textId="0AE44EF7" w:rsidR="005F4AFE" w:rsidRPr="00AA696D" w:rsidRDefault="00D536F8" w:rsidP="00AA696D">
      <w:pPr>
        <w:numPr>
          <w:ilvl w:val="1"/>
          <w:numId w:val="46"/>
        </w:numPr>
        <w:ind w:left="567" w:hanging="567"/>
        <w:jc w:val="both"/>
        <w:rPr>
          <w:color w:val="000000"/>
          <w:sz w:val="22"/>
          <w:szCs w:val="22"/>
        </w:rPr>
      </w:pPr>
      <w:r w:rsidRPr="00AA696D">
        <w:rPr>
          <w:color w:val="000000"/>
          <w:sz w:val="22"/>
          <w:szCs w:val="22"/>
        </w:rPr>
        <w:t>Komisija, įvertinusi</w:t>
      </w:r>
      <w:r w:rsidR="00205758" w:rsidRPr="00AA696D">
        <w:rPr>
          <w:color w:val="000000"/>
          <w:sz w:val="22"/>
          <w:szCs w:val="22"/>
        </w:rPr>
        <w:t xml:space="preserve"> </w:t>
      </w:r>
      <w:r w:rsidR="00780985">
        <w:rPr>
          <w:color w:val="000000"/>
          <w:sz w:val="22"/>
          <w:szCs w:val="22"/>
        </w:rPr>
        <w:t>T</w:t>
      </w:r>
      <w:r w:rsidR="00205758" w:rsidRPr="00AA696D">
        <w:rPr>
          <w:color w:val="000000"/>
          <w:sz w:val="22"/>
          <w:szCs w:val="22"/>
        </w:rPr>
        <w:t xml:space="preserve">iekėjų kvalifikaciją ir pasiūlymus, visiems </w:t>
      </w:r>
      <w:r w:rsidR="00A27F32">
        <w:rPr>
          <w:color w:val="000000"/>
          <w:sz w:val="22"/>
          <w:szCs w:val="22"/>
        </w:rPr>
        <w:t>T</w:t>
      </w:r>
      <w:r w:rsidR="00205758" w:rsidRPr="00AA696D">
        <w:rPr>
          <w:color w:val="000000"/>
          <w:sz w:val="22"/>
          <w:szCs w:val="22"/>
        </w:rPr>
        <w:t xml:space="preserve">iekėjams, kurių pasiūlymai nebuvo atmesti, raštu </w:t>
      </w:r>
      <w:r w:rsidR="00C142B9" w:rsidRPr="00AA696D">
        <w:rPr>
          <w:color w:val="000000"/>
          <w:sz w:val="22"/>
          <w:szCs w:val="22"/>
        </w:rPr>
        <w:t>nurod</w:t>
      </w:r>
      <w:r w:rsidR="00205758" w:rsidRPr="00AA696D">
        <w:rPr>
          <w:color w:val="000000"/>
          <w:sz w:val="22"/>
          <w:szCs w:val="22"/>
        </w:rPr>
        <w:t>ys</w:t>
      </w:r>
      <w:r w:rsidR="00C142B9" w:rsidRPr="00AA696D">
        <w:rPr>
          <w:color w:val="000000"/>
          <w:sz w:val="22"/>
          <w:szCs w:val="22"/>
        </w:rPr>
        <w:t xml:space="preserve"> laiką, kada reikia atvykti į derybas</w:t>
      </w:r>
      <w:r w:rsidR="000A0089" w:rsidRPr="00AA696D">
        <w:rPr>
          <w:color w:val="000000"/>
          <w:sz w:val="22"/>
          <w:szCs w:val="22"/>
        </w:rPr>
        <w:t xml:space="preserve"> arba pateikti atnaujintus pasiūlymus</w:t>
      </w:r>
      <w:r w:rsidR="002814DB" w:rsidRPr="00AA696D">
        <w:rPr>
          <w:color w:val="000000"/>
          <w:sz w:val="22"/>
          <w:szCs w:val="22"/>
        </w:rPr>
        <w:t xml:space="preserve"> raštu (el. paštu)</w:t>
      </w:r>
      <w:r w:rsidR="00C142B9" w:rsidRPr="00AA696D">
        <w:rPr>
          <w:color w:val="000000"/>
          <w:sz w:val="22"/>
          <w:szCs w:val="22"/>
        </w:rPr>
        <w:t>.</w:t>
      </w:r>
    </w:p>
    <w:p w14:paraId="30D3C8CB" w14:textId="658DAB9A" w:rsidR="005F4AFE" w:rsidRPr="00AA696D" w:rsidRDefault="000A0089" w:rsidP="00AA696D">
      <w:pPr>
        <w:numPr>
          <w:ilvl w:val="1"/>
          <w:numId w:val="46"/>
        </w:numPr>
        <w:ind w:left="567" w:hanging="567"/>
        <w:jc w:val="both"/>
        <w:rPr>
          <w:color w:val="000000"/>
          <w:sz w:val="22"/>
          <w:szCs w:val="22"/>
        </w:rPr>
      </w:pPr>
      <w:r w:rsidRPr="00AA696D">
        <w:rPr>
          <w:color w:val="000000"/>
          <w:sz w:val="22"/>
          <w:szCs w:val="22"/>
        </w:rPr>
        <w:t>D</w:t>
      </w:r>
      <w:r w:rsidR="001C7103" w:rsidRPr="00AA696D">
        <w:rPr>
          <w:color w:val="000000"/>
          <w:sz w:val="22"/>
          <w:szCs w:val="22"/>
        </w:rPr>
        <w:t xml:space="preserve">erybų procedūrų metu </w:t>
      </w:r>
      <w:r w:rsidR="00D536F8" w:rsidRPr="00AA696D">
        <w:rPr>
          <w:color w:val="000000"/>
          <w:sz w:val="22"/>
          <w:szCs w:val="22"/>
        </w:rPr>
        <w:t>Komisija</w:t>
      </w:r>
      <w:r w:rsidR="001C7103" w:rsidRPr="00AA696D">
        <w:rPr>
          <w:color w:val="000000"/>
          <w:sz w:val="22"/>
          <w:szCs w:val="22"/>
        </w:rPr>
        <w:t xml:space="preserve"> tretiesiems asmenims neatskleidžia jokios iš </w:t>
      </w:r>
      <w:r w:rsidR="00780985">
        <w:rPr>
          <w:color w:val="000000"/>
          <w:sz w:val="22"/>
          <w:szCs w:val="22"/>
        </w:rPr>
        <w:t>Ti</w:t>
      </w:r>
      <w:r w:rsidR="001C7103" w:rsidRPr="00AA696D">
        <w:rPr>
          <w:color w:val="000000"/>
          <w:sz w:val="22"/>
          <w:szCs w:val="22"/>
        </w:rPr>
        <w:t>ekėjo gautos informacijos be jo sutikimo</w:t>
      </w:r>
      <w:r w:rsidR="00FA159C" w:rsidRPr="00AA696D">
        <w:rPr>
          <w:color w:val="000000"/>
          <w:sz w:val="22"/>
          <w:szCs w:val="22"/>
        </w:rPr>
        <w:t>.</w:t>
      </w:r>
      <w:r w:rsidRPr="00AA696D">
        <w:rPr>
          <w:color w:val="000000"/>
          <w:sz w:val="22"/>
          <w:szCs w:val="22"/>
        </w:rPr>
        <w:t xml:space="preserve"> Jeigu derybos vykdomos susitikimų metu,</w:t>
      </w:r>
      <w:r w:rsidR="001C7103" w:rsidRPr="00AA696D">
        <w:rPr>
          <w:color w:val="000000"/>
          <w:sz w:val="22"/>
          <w:szCs w:val="22"/>
        </w:rPr>
        <w:t xml:space="preserve"> </w:t>
      </w:r>
      <w:r w:rsidRPr="00AA696D">
        <w:rPr>
          <w:color w:val="000000"/>
          <w:sz w:val="22"/>
          <w:szCs w:val="22"/>
        </w:rPr>
        <w:t>d</w:t>
      </w:r>
      <w:r w:rsidR="001C7103" w:rsidRPr="00AA696D">
        <w:rPr>
          <w:color w:val="000000"/>
          <w:sz w:val="22"/>
          <w:szCs w:val="22"/>
        </w:rPr>
        <w:t xml:space="preserve">erybos vykdomos su kiekvienu </w:t>
      </w:r>
      <w:r w:rsidR="00780985">
        <w:rPr>
          <w:color w:val="000000"/>
          <w:sz w:val="22"/>
          <w:szCs w:val="22"/>
        </w:rPr>
        <w:t>T</w:t>
      </w:r>
      <w:r w:rsidR="001C7103" w:rsidRPr="00AA696D">
        <w:rPr>
          <w:color w:val="000000"/>
          <w:sz w:val="22"/>
          <w:szCs w:val="22"/>
        </w:rPr>
        <w:t>iekėju at</w:t>
      </w:r>
      <w:r w:rsidR="006679D8" w:rsidRPr="00AA696D">
        <w:rPr>
          <w:color w:val="000000"/>
          <w:sz w:val="22"/>
          <w:szCs w:val="22"/>
        </w:rPr>
        <w:t>skirai, derybos protokoluojamos. D</w:t>
      </w:r>
      <w:r w:rsidR="001C7103" w:rsidRPr="00AA696D">
        <w:rPr>
          <w:color w:val="000000"/>
          <w:sz w:val="22"/>
          <w:szCs w:val="22"/>
        </w:rPr>
        <w:t xml:space="preserve">erybų protokolą pasirašo </w:t>
      </w:r>
      <w:r w:rsidR="00D536F8" w:rsidRPr="00AA696D">
        <w:rPr>
          <w:color w:val="000000"/>
          <w:sz w:val="22"/>
          <w:szCs w:val="22"/>
        </w:rPr>
        <w:t>K</w:t>
      </w:r>
      <w:r w:rsidR="001C7103" w:rsidRPr="00AA696D">
        <w:rPr>
          <w:color w:val="000000"/>
          <w:sz w:val="22"/>
          <w:szCs w:val="22"/>
        </w:rPr>
        <w:t xml:space="preserve">omisijos pirmininkas ir </w:t>
      </w:r>
      <w:r w:rsidR="00780985">
        <w:rPr>
          <w:color w:val="000000"/>
          <w:sz w:val="22"/>
          <w:szCs w:val="22"/>
        </w:rPr>
        <w:t>T</w:t>
      </w:r>
      <w:r w:rsidR="001C7103" w:rsidRPr="00AA696D">
        <w:rPr>
          <w:color w:val="000000"/>
          <w:sz w:val="22"/>
          <w:szCs w:val="22"/>
        </w:rPr>
        <w:t>iekėjo, su kuriuo derėtasi, įgaliotas atstovas.</w:t>
      </w:r>
      <w:r w:rsidR="004277FB" w:rsidRPr="00AA696D">
        <w:rPr>
          <w:color w:val="000000"/>
          <w:sz w:val="22"/>
          <w:szCs w:val="22"/>
        </w:rPr>
        <w:t xml:space="preserve"> Jei </w:t>
      </w:r>
      <w:r w:rsidR="00780985">
        <w:rPr>
          <w:color w:val="000000"/>
          <w:sz w:val="22"/>
          <w:szCs w:val="22"/>
        </w:rPr>
        <w:t>T</w:t>
      </w:r>
      <w:r w:rsidR="004277FB" w:rsidRPr="00AA696D">
        <w:rPr>
          <w:color w:val="000000"/>
          <w:sz w:val="22"/>
          <w:szCs w:val="22"/>
        </w:rPr>
        <w:t xml:space="preserve">iekėjas ar jo įgaliotas atstovas neatvyko į derybas, Komisija surašo protokolą, kuriame nurodo apie </w:t>
      </w:r>
      <w:r w:rsidR="00780985">
        <w:rPr>
          <w:color w:val="000000"/>
          <w:sz w:val="22"/>
          <w:szCs w:val="22"/>
        </w:rPr>
        <w:t>T</w:t>
      </w:r>
      <w:r w:rsidR="004277FB" w:rsidRPr="00AA696D">
        <w:rPr>
          <w:color w:val="000000"/>
          <w:sz w:val="22"/>
          <w:szCs w:val="22"/>
        </w:rPr>
        <w:t>iekėjo neatvykimą, ir jį pasirašo visi komisijos nariai.</w:t>
      </w:r>
    </w:p>
    <w:p w14:paraId="47CAEC50" w14:textId="2995E31D" w:rsidR="005F4AFE" w:rsidRPr="00AA696D" w:rsidRDefault="001C7103" w:rsidP="00AA696D">
      <w:pPr>
        <w:numPr>
          <w:ilvl w:val="1"/>
          <w:numId w:val="46"/>
        </w:numPr>
        <w:ind w:left="567" w:hanging="567"/>
        <w:jc w:val="both"/>
        <w:rPr>
          <w:color w:val="000000"/>
          <w:sz w:val="22"/>
          <w:szCs w:val="22"/>
        </w:rPr>
      </w:pPr>
      <w:r w:rsidRPr="00AA696D">
        <w:rPr>
          <w:color w:val="000000"/>
          <w:sz w:val="22"/>
          <w:szCs w:val="22"/>
        </w:rPr>
        <w:t xml:space="preserve">Derybų galutiniai pasiūlymai yra šalių pasirašyti derybų protokolai bei pirminiai pasiūlymai, kiek jie nebuvo pakeisti derybų metu. Galutiniai pasiūlymai </w:t>
      </w:r>
      <w:r w:rsidR="00664ADE" w:rsidRPr="00AA696D">
        <w:rPr>
          <w:color w:val="000000"/>
          <w:sz w:val="22"/>
          <w:szCs w:val="22"/>
        </w:rPr>
        <w:t xml:space="preserve">vertinami šiose </w:t>
      </w:r>
      <w:r w:rsidR="00780985">
        <w:rPr>
          <w:color w:val="000000"/>
          <w:sz w:val="22"/>
          <w:szCs w:val="22"/>
        </w:rPr>
        <w:t>Konkurso</w:t>
      </w:r>
      <w:r w:rsidR="00780985" w:rsidRPr="00AA696D">
        <w:rPr>
          <w:color w:val="000000"/>
          <w:sz w:val="22"/>
          <w:szCs w:val="22"/>
        </w:rPr>
        <w:t xml:space="preserve"> </w:t>
      </w:r>
      <w:r w:rsidR="00664ADE" w:rsidRPr="00AA696D">
        <w:rPr>
          <w:color w:val="000000"/>
          <w:sz w:val="22"/>
          <w:szCs w:val="22"/>
        </w:rPr>
        <w:t>sąlygose nustatyta tvarka.</w:t>
      </w:r>
    </w:p>
    <w:p w14:paraId="4ED8875D" w14:textId="7CD5D2FA" w:rsidR="005F4AFE" w:rsidRPr="00AA696D" w:rsidRDefault="00664ADE" w:rsidP="00AA696D">
      <w:pPr>
        <w:numPr>
          <w:ilvl w:val="1"/>
          <w:numId w:val="46"/>
        </w:numPr>
        <w:ind w:left="567" w:hanging="567"/>
        <w:jc w:val="both"/>
        <w:rPr>
          <w:color w:val="000000"/>
          <w:sz w:val="22"/>
          <w:szCs w:val="22"/>
        </w:rPr>
      </w:pPr>
      <w:r w:rsidRPr="00AA696D">
        <w:rPr>
          <w:color w:val="000000"/>
          <w:sz w:val="22"/>
          <w:szCs w:val="22"/>
        </w:rPr>
        <w:t xml:space="preserve">Baigus derybas ir įvertinus galutinius pasiūlymus patvirtinama galutinė pasiūlymų eilė. Jei </w:t>
      </w:r>
      <w:r w:rsidR="00780985">
        <w:rPr>
          <w:color w:val="000000"/>
          <w:sz w:val="22"/>
          <w:szCs w:val="22"/>
        </w:rPr>
        <w:t>T</w:t>
      </w:r>
      <w:r w:rsidRPr="00AA696D">
        <w:rPr>
          <w:color w:val="000000"/>
          <w:sz w:val="22"/>
          <w:szCs w:val="22"/>
        </w:rPr>
        <w:t xml:space="preserve">iekėjas neatvyko į derybas, sudarant galutinę konkurso pasiūlymų eilę, vertinamas pirminis neatvykusio </w:t>
      </w:r>
      <w:r w:rsidR="00780985">
        <w:rPr>
          <w:color w:val="000000"/>
          <w:sz w:val="22"/>
          <w:szCs w:val="22"/>
        </w:rPr>
        <w:t>T</w:t>
      </w:r>
      <w:r w:rsidRPr="00AA696D">
        <w:rPr>
          <w:color w:val="000000"/>
          <w:sz w:val="22"/>
          <w:szCs w:val="22"/>
        </w:rPr>
        <w:t>iekėjo pasiūlymas.</w:t>
      </w:r>
    </w:p>
    <w:p w14:paraId="63CDCD81" w14:textId="77777777" w:rsidR="000743BC" w:rsidRPr="00AA696D" w:rsidRDefault="000743BC" w:rsidP="000743BC">
      <w:pPr>
        <w:ind w:left="360"/>
        <w:outlineLvl w:val="0"/>
        <w:rPr>
          <w:b/>
          <w:color w:val="000000"/>
          <w:sz w:val="22"/>
          <w:szCs w:val="22"/>
        </w:rPr>
      </w:pPr>
    </w:p>
    <w:p w14:paraId="6951BC15" w14:textId="77777777" w:rsidR="00DC35FC" w:rsidRPr="00AA696D" w:rsidRDefault="008E3BF6" w:rsidP="00AA696D">
      <w:pPr>
        <w:numPr>
          <w:ilvl w:val="0"/>
          <w:numId w:val="46"/>
        </w:numPr>
        <w:jc w:val="center"/>
        <w:outlineLvl w:val="0"/>
        <w:rPr>
          <w:b/>
          <w:color w:val="000000"/>
          <w:sz w:val="22"/>
          <w:szCs w:val="22"/>
        </w:rPr>
      </w:pPr>
      <w:bookmarkStart w:id="27" w:name="_Toc297898755"/>
      <w:r w:rsidRPr="00AA696D">
        <w:rPr>
          <w:b/>
          <w:color w:val="000000"/>
          <w:sz w:val="22"/>
          <w:szCs w:val="22"/>
        </w:rPr>
        <w:t xml:space="preserve">SPRENDIMAS DĖL </w:t>
      </w:r>
      <w:r w:rsidR="00F65703" w:rsidRPr="00AA696D">
        <w:rPr>
          <w:b/>
          <w:color w:val="000000"/>
          <w:sz w:val="22"/>
          <w:szCs w:val="22"/>
        </w:rPr>
        <w:t>LAIMĖTOJO NUSTATYMO</w:t>
      </w:r>
      <w:bookmarkEnd w:id="27"/>
    </w:p>
    <w:p w14:paraId="7FA952E2" w14:textId="77777777" w:rsidR="008E3BF6" w:rsidRPr="00AA696D" w:rsidRDefault="008E3BF6" w:rsidP="00C970EB">
      <w:pPr>
        <w:ind w:firstLine="851"/>
        <w:jc w:val="both"/>
        <w:rPr>
          <w:color w:val="000000"/>
          <w:sz w:val="22"/>
          <w:szCs w:val="22"/>
        </w:rPr>
      </w:pPr>
    </w:p>
    <w:p w14:paraId="1DDD9F77" w14:textId="415BC8E1" w:rsidR="005F4AFE" w:rsidRPr="00AA696D" w:rsidRDefault="008E3BF6" w:rsidP="00AA696D">
      <w:pPr>
        <w:numPr>
          <w:ilvl w:val="1"/>
          <w:numId w:val="46"/>
        </w:numPr>
        <w:tabs>
          <w:tab w:val="left" w:pos="142"/>
        </w:tabs>
        <w:ind w:left="567" w:hanging="567"/>
        <w:jc w:val="both"/>
        <w:rPr>
          <w:strike/>
          <w:color w:val="000000"/>
          <w:sz w:val="22"/>
          <w:szCs w:val="22"/>
        </w:rPr>
      </w:pPr>
      <w:r w:rsidRPr="00AA696D">
        <w:rPr>
          <w:color w:val="000000"/>
          <w:sz w:val="22"/>
          <w:szCs w:val="22"/>
        </w:rPr>
        <w:t xml:space="preserve">Išnagrinėjusi, įvertinusi ir palyginusi pateiktus pasiūlymus, </w:t>
      </w:r>
      <w:r w:rsidR="00F50E11" w:rsidRPr="00AA696D">
        <w:rPr>
          <w:color w:val="000000"/>
          <w:sz w:val="22"/>
          <w:szCs w:val="22"/>
        </w:rPr>
        <w:t>Komisija</w:t>
      </w:r>
      <w:r w:rsidRPr="00AA696D">
        <w:rPr>
          <w:color w:val="000000"/>
          <w:sz w:val="22"/>
          <w:szCs w:val="22"/>
        </w:rPr>
        <w:t xml:space="preserve"> nustato pasiūlymų eilę. Pasiūlymai šioje eilėje surašomi ekonominio naudingumo mažėjimo tvarka. Jeigu kelių pateiktų pasiūlymų yra vienodas ekonominis naudingumas, nustatant pasiūlymų eilę pirmesnis į šią eilę įrašomas </w:t>
      </w:r>
      <w:r w:rsidR="00780985">
        <w:rPr>
          <w:color w:val="000000"/>
          <w:sz w:val="22"/>
          <w:szCs w:val="22"/>
        </w:rPr>
        <w:t>T</w:t>
      </w:r>
      <w:r w:rsidRPr="00AA696D">
        <w:rPr>
          <w:color w:val="000000"/>
          <w:sz w:val="22"/>
          <w:szCs w:val="22"/>
        </w:rPr>
        <w:t>iekėjas, kurio pasiūlymas</w:t>
      </w:r>
      <w:r w:rsidR="00B166BD" w:rsidRPr="00AA696D">
        <w:rPr>
          <w:color w:val="000000"/>
          <w:sz w:val="22"/>
          <w:szCs w:val="22"/>
        </w:rPr>
        <w:t xml:space="preserve"> yra pateiktas (</w:t>
      </w:r>
      <w:r w:rsidR="005B32D1" w:rsidRPr="00AA696D">
        <w:rPr>
          <w:color w:val="000000"/>
          <w:sz w:val="22"/>
          <w:szCs w:val="22"/>
        </w:rPr>
        <w:t>įregistruotas) anksčiausiai.</w:t>
      </w:r>
    </w:p>
    <w:p w14:paraId="5A3B5958" w14:textId="1A5930D2" w:rsidR="005F4AFE" w:rsidRPr="00AA696D" w:rsidRDefault="008E3BF6" w:rsidP="00AA696D">
      <w:pPr>
        <w:numPr>
          <w:ilvl w:val="1"/>
          <w:numId w:val="46"/>
        </w:numPr>
        <w:tabs>
          <w:tab w:val="left" w:pos="-142"/>
        </w:tabs>
        <w:ind w:left="567" w:hanging="567"/>
        <w:jc w:val="both"/>
        <w:rPr>
          <w:color w:val="000000"/>
          <w:sz w:val="22"/>
          <w:szCs w:val="22"/>
        </w:rPr>
      </w:pPr>
      <w:r w:rsidRPr="00AA696D">
        <w:rPr>
          <w:color w:val="000000"/>
          <w:sz w:val="22"/>
          <w:szCs w:val="22"/>
        </w:rPr>
        <w:t xml:space="preserve">Tais atvejais, kai pasiūlymą pateikė tik vienas </w:t>
      </w:r>
      <w:r w:rsidR="00780985">
        <w:rPr>
          <w:color w:val="000000"/>
          <w:sz w:val="22"/>
          <w:szCs w:val="22"/>
        </w:rPr>
        <w:t>T</w:t>
      </w:r>
      <w:r w:rsidRPr="00AA696D">
        <w:rPr>
          <w:color w:val="000000"/>
          <w:sz w:val="22"/>
          <w:szCs w:val="22"/>
        </w:rPr>
        <w:t xml:space="preserve">iekėjas, pasiūlymų eilė nenustatoma ir jo pasiūlymas laikomas laimėjusiu, jeigu nebuvo atmestas pagal šių </w:t>
      </w:r>
      <w:r w:rsidR="00780985">
        <w:rPr>
          <w:color w:val="000000"/>
          <w:sz w:val="22"/>
          <w:szCs w:val="22"/>
        </w:rPr>
        <w:t>K</w:t>
      </w:r>
      <w:r w:rsidRPr="00AA696D">
        <w:rPr>
          <w:color w:val="000000"/>
          <w:sz w:val="22"/>
          <w:szCs w:val="22"/>
        </w:rPr>
        <w:t>onkurso sąlygų nuostatas.</w:t>
      </w:r>
    </w:p>
    <w:p w14:paraId="31DF58E4" w14:textId="2E094775" w:rsidR="005F4AFE" w:rsidRPr="00AA696D" w:rsidRDefault="00F65703" w:rsidP="00AA696D">
      <w:pPr>
        <w:numPr>
          <w:ilvl w:val="1"/>
          <w:numId w:val="46"/>
        </w:numPr>
        <w:tabs>
          <w:tab w:val="left" w:pos="-142"/>
        </w:tabs>
        <w:ind w:left="567" w:hanging="567"/>
        <w:jc w:val="both"/>
        <w:rPr>
          <w:color w:val="000000"/>
          <w:sz w:val="22"/>
          <w:szCs w:val="22"/>
        </w:rPr>
      </w:pPr>
      <w:r w:rsidRPr="00AA696D">
        <w:rPr>
          <w:color w:val="000000"/>
          <w:sz w:val="22"/>
          <w:szCs w:val="22"/>
        </w:rPr>
        <w:t xml:space="preserve">Ekonomiškiausią pasiūlymą pateikęs </w:t>
      </w:r>
      <w:r w:rsidR="00780985">
        <w:rPr>
          <w:color w:val="000000"/>
          <w:sz w:val="22"/>
          <w:szCs w:val="22"/>
        </w:rPr>
        <w:t>T</w:t>
      </w:r>
      <w:r w:rsidRPr="00AA696D">
        <w:rPr>
          <w:color w:val="000000"/>
          <w:sz w:val="22"/>
          <w:szCs w:val="22"/>
        </w:rPr>
        <w:t xml:space="preserve">iekėjas yra skelbiamas laimėjusiu konkursą ir jis kviečiamas  sudaryti </w:t>
      </w:r>
      <w:r w:rsidR="00EA391B">
        <w:rPr>
          <w:color w:val="000000"/>
          <w:sz w:val="22"/>
          <w:szCs w:val="22"/>
        </w:rPr>
        <w:t>Pirkimo s</w:t>
      </w:r>
      <w:r w:rsidRPr="00AA696D">
        <w:rPr>
          <w:color w:val="000000"/>
          <w:sz w:val="22"/>
          <w:szCs w:val="22"/>
        </w:rPr>
        <w:t xml:space="preserve">utartį, nurodant laiką iki kada reikia sudaryti </w:t>
      </w:r>
      <w:r w:rsidR="00780985">
        <w:rPr>
          <w:color w:val="000000"/>
          <w:sz w:val="22"/>
          <w:szCs w:val="22"/>
        </w:rPr>
        <w:t>S</w:t>
      </w:r>
      <w:r w:rsidRPr="00AA696D">
        <w:rPr>
          <w:color w:val="000000"/>
          <w:sz w:val="22"/>
          <w:szCs w:val="22"/>
        </w:rPr>
        <w:t>utartį.</w:t>
      </w:r>
    </w:p>
    <w:p w14:paraId="6061E716" w14:textId="28D90763" w:rsidR="00B11E02" w:rsidRPr="00AA696D" w:rsidRDefault="008E3BF6" w:rsidP="00AA696D">
      <w:pPr>
        <w:numPr>
          <w:ilvl w:val="1"/>
          <w:numId w:val="46"/>
        </w:numPr>
        <w:tabs>
          <w:tab w:val="left" w:pos="-142"/>
        </w:tabs>
        <w:ind w:left="567" w:hanging="567"/>
        <w:jc w:val="both"/>
        <w:rPr>
          <w:b/>
          <w:color w:val="000000"/>
          <w:spacing w:val="-4"/>
          <w:sz w:val="22"/>
          <w:szCs w:val="22"/>
          <w:u w:val="single"/>
        </w:rPr>
      </w:pPr>
      <w:r w:rsidRPr="00AA696D">
        <w:rPr>
          <w:color w:val="000000"/>
          <w:sz w:val="22"/>
          <w:szCs w:val="22"/>
        </w:rPr>
        <w:t xml:space="preserve">Jeigu </w:t>
      </w:r>
      <w:r w:rsidR="00780985">
        <w:rPr>
          <w:color w:val="000000"/>
          <w:sz w:val="22"/>
          <w:szCs w:val="22"/>
        </w:rPr>
        <w:t>T</w:t>
      </w:r>
      <w:r w:rsidR="006311C5">
        <w:rPr>
          <w:color w:val="000000"/>
          <w:sz w:val="22"/>
          <w:szCs w:val="22"/>
        </w:rPr>
        <w:t>i</w:t>
      </w:r>
      <w:r w:rsidRPr="00AA696D">
        <w:rPr>
          <w:color w:val="000000"/>
          <w:sz w:val="22"/>
          <w:szCs w:val="22"/>
        </w:rPr>
        <w:t>ekėjas, kurio pasiūlymas pripažintas laimėjusiu, raštu at</w:t>
      </w:r>
      <w:r w:rsidR="00993B42" w:rsidRPr="00AA696D">
        <w:rPr>
          <w:color w:val="000000"/>
          <w:sz w:val="22"/>
          <w:szCs w:val="22"/>
        </w:rPr>
        <w:t xml:space="preserve">sisako sudaryti </w:t>
      </w:r>
      <w:r w:rsidR="00EA391B">
        <w:rPr>
          <w:color w:val="000000"/>
          <w:sz w:val="22"/>
          <w:szCs w:val="22"/>
        </w:rPr>
        <w:t>Pirkimo s</w:t>
      </w:r>
      <w:r w:rsidR="00993B42" w:rsidRPr="00AA696D">
        <w:rPr>
          <w:color w:val="000000"/>
          <w:sz w:val="22"/>
          <w:szCs w:val="22"/>
        </w:rPr>
        <w:t>utartį arba</w:t>
      </w:r>
      <w:r w:rsidRPr="00AA696D">
        <w:rPr>
          <w:color w:val="000000"/>
          <w:sz w:val="22"/>
          <w:szCs w:val="22"/>
        </w:rPr>
        <w:t xml:space="preserve"> </w:t>
      </w:r>
      <w:r w:rsidRPr="00AA696D">
        <w:rPr>
          <w:color w:val="000000"/>
          <w:spacing w:val="-4"/>
          <w:sz w:val="22"/>
          <w:szCs w:val="22"/>
        </w:rPr>
        <w:t xml:space="preserve">iki nurodyto laiko neatvyksta sudaryti </w:t>
      </w:r>
      <w:r w:rsidR="00EA391B">
        <w:rPr>
          <w:color w:val="000000"/>
          <w:spacing w:val="-4"/>
          <w:sz w:val="22"/>
          <w:szCs w:val="22"/>
        </w:rPr>
        <w:t>Pirkimo s</w:t>
      </w:r>
      <w:r w:rsidRPr="00AA696D">
        <w:rPr>
          <w:color w:val="000000"/>
          <w:spacing w:val="-4"/>
          <w:sz w:val="22"/>
          <w:szCs w:val="22"/>
        </w:rPr>
        <w:t xml:space="preserve">utarties, nepateikia </w:t>
      </w:r>
      <w:r w:rsidR="00EA391B">
        <w:rPr>
          <w:color w:val="000000"/>
          <w:spacing w:val="-4"/>
          <w:sz w:val="22"/>
          <w:szCs w:val="22"/>
        </w:rPr>
        <w:t>Pirkimo s</w:t>
      </w:r>
      <w:r w:rsidRPr="00AA696D">
        <w:rPr>
          <w:color w:val="000000"/>
          <w:spacing w:val="-4"/>
          <w:sz w:val="22"/>
          <w:szCs w:val="22"/>
        </w:rPr>
        <w:t xml:space="preserve">utarties įvykdymo </w:t>
      </w:r>
      <w:r w:rsidRPr="00AA696D">
        <w:rPr>
          <w:color w:val="000000"/>
          <w:spacing w:val="-4"/>
          <w:sz w:val="22"/>
          <w:szCs w:val="22"/>
        </w:rPr>
        <w:lastRenderedPageBreak/>
        <w:t>užtikrinimo</w:t>
      </w:r>
      <w:r w:rsidR="005F7878" w:rsidRPr="00AA696D">
        <w:rPr>
          <w:color w:val="000000"/>
          <w:spacing w:val="-4"/>
          <w:sz w:val="22"/>
          <w:szCs w:val="22"/>
        </w:rPr>
        <w:t>, jei taikoma,</w:t>
      </w:r>
      <w:r w:rsidRPr="00AA696D">
        <w:rPr>
          <w:color w:val="000000"/>
          <w:spacing w:val="-4"/>
          <w:sz w:val="22"/>
          <w:szCs w:val="22"/>
        </w:rPr>
        <w:t xml:space="preserve"> arba atsisako </w:t>
      </w:r>
      <w:r w:rsidR="00EA391B">
        <w:rPr>
          <w:color w:val="000000"/>
          <w:spacing w:val="-4"/>
          <w:sz w:val="22"/>
          <w:szCs w:val="22"/>
        </w:rPr>
        <w:t>Pirkimo s</w:t>
      </w:r>
      <w:r w:rsidRPr="00AA696D">
        <w:rPr>
          <w:color w:val="000000"/>
          <w:spacing w:val="-4"/>
          <w:sz w:val="22"/>
          <w:szCs w:val="22"/>
        </w:rPr>
        <w:t xml:space="preserve">utartį sudaryti </w:t>
      </w:r>
      <w:r w:rsidR="00780985">
        <w:rPr>
          <w:color w:val="000000"/>
          <w:spacing w:val="-4"/>
          <w:sz w:val="22"/>
          <w:szCs w:val="22"/>
        </w:rPr>
        <w:t>Konkurso sąlygose</w:t>
      </w:r>
      <w:r w:rsidRPr="00AA696D">
        <w:rPr>
          <w:color w:val="000000"/>
          <w:spacing w:val="-4"/>
          <w:sz w:val="22"/>
          <w:szCs w:val="22"/>
        </w:rPr>
        <w:t xml:space="preserve"> nustatytomis sąlygomis</w:t>
      </w:r>
      <w:r w:rsidR="005F7878" w:rsidRPr="00AA696D">
        <w:rPr>
          <w:color w:val="000000"/>
          <w:spacing w:val="-4"/>
          <w:sz w:val="22"/>
          <w:szCs w:val="22"/>
        </w:rPr>
        <w:t>,</w:t>
      </w:r>
      <w:r w:rsidR="00993B42" w:rsidRPr="00AA696D">
        <w:rPr>
          <w:color w:val="000000"/>
          <w:spacing w:val="-4"/>
          <w:sz w:val="22"/>
          <w:szCs w:val="22"/>
        </w:rPr>
        <w:t xml:space="preserve"> </w:t>
      </w:r>
      <w:r w:rsidRPr="00AA696D">
        <w:rPr>
          <w:color w:val="000000"/>
          <w:spacing w:val="-4"/>
          <w:sz w:val="22"/>
          <w:szCs w:val="22"/>
        </w:rPr>
        <w:t xml:space="preserve">laikoma, kad jis atsisakė sudaryti </w:t>
      </w:r>
      <w:r w:rsidR="00EA391B">
        <w:rPr>
          <w:color w:val="000000"/>
          <w:spacing w:val="-4"/>
          <w:sz w:val="22"/>
          <w:szCs w:val="22"/>
        </w:rPr>
        <w:t>Pirkimo s</w:t>
      </w:r>
      <w:r w:rsidRPr="00AA696D">
        <w:rPr>
          <w:color w:val="000000"/>
          <w:spacing w:val="-4"/>
          <w:sz w:val="22"/>
          <w:szCs w:val="22"/>
        </w:rPr>
        <w:t xml:space="preserve">utartį. Tuo atveju </w:t>
      </w:r>
      <w:r w:rsidR="00F50E11" w:rsidRPr="00AA696D">
        <w:rPr>
          <w:color w:val="000000"/>
          <w:spacing w:val="-4"/>
          <w:sz w:val="22"/>
          <w:szCs w:val="22"/>
        </w:rPr>
        <w:t>Komisija</w:t>
      </w:r>
      <w:r w:rsidR="006679D8" w:rsidRPr="00AA696D">
        <w:rPr>
          <w:color w:val="000000"/>
          <w:spacing w:val="-4"/>
          <w:sz w:val="22"/>
          <w:szCs w:val="22"/>
        </w:rPr>
        <w:t xml:space="preserve"> </w:t>
      </w:r>
      <w:r w:rsidRPr="00AA696D">
        <w:rPr>
          <w:color w:val="000000"/>
          <w:spacing w:val="-4"/>
          <w:sz w:val="22"/>
          <w:szCs w:val="22"/>
        </w:rPr>
        <w:t xml:space="preserve">siūlo sudaryti </w:t>
      </w:r>
      <w:r w:rsidR="00EA391B">
        <w:rPr>
          <w:color w:val="000000"/>
          <w:spacing w:val="-4"/>
          <w:sz w:val="22"/>
          <w:szCs w:val="22"/>
        </w:rPr>
        <w:t>Pirkimo s</w:t>
      </w:r>
      <w:r w:rsidRPr="00AA696D">
        <w:rPr>
          <w:color w:val="000000"/>
          <w:spacing w:val="-4"/>
          <w:sz w:val="22"/>
          <w:szCs w:val="22"/>
        </w:rPr>
        <w:t xml:space="preserve">utartį </w:t>
      </w:r>
      <w:r w:rsidR="00780985">
        <w:rPr>
          <w:color w:val="000000"/>
          <w:spacing w:val="-4"/>
          <w:sz w:val="22"/>
          <w:szCs w:val="22"/>
        </w:rPr>
        <w:t>T</w:t>
      </w:r>
      <w:r w:rsidRPr="00AA696D">
        <w:rPr>
          <w:color w:val="000000"/>
          <w:spacing w:val="-4"/>
          <w:sz w:val="22"/>
          <w:szCs w:val="22"/>
        </w:rPr>
        <w:t xml:space="preserve">iekėjui, kurio pasiūlymas pagal </w:t>
      </w:r>
      <w:r w:rsidR="00993B42" w:rsidRPr="00AA696D">
        <w:rPr>
          <w:color w:val="000000"/>
          <w:spacing w:val="-4"/>
          <w:sz w:val="22"/>
          <w:szCs w:val="22"/>
        </w:rPr>
        <w:t xml:space="preserve">sudarytą </w:t>
      </w:r>
      <w:r w:rsidRPr="00AA696D">
        <w:rPr>
          <w:color w:val="000000"/>
          <w:spacing w:val="-4"/>
          <w:sz w:val="22"/>
          <w:szCs w:val="22"/>
        </w:rPr>
        <w:t xml:space="preserve">pasiūlymų eilę yra pirmas po </w:t>
      </w:r>
      <w:r w:rsidR="00780985">
        <w:rPr>
          <w:color w:val="000000"/>
          <w:spacing w:val="-4"/>
          <w:sz w:val="22"/>
          <w:szCs w:val="22"/>
        </w:rPr>
        <w:t>T</w:t>
      </w:r>
      <w:r w:rsidRPr="00AA696D">
        <w:rPr>
          <w:color w:val="000000"/>
          <w:spacing w:val="-4"/>
          <w:sz w:val="22"/>
          <w:szCs w:val="22"/>
        </w:rPr>
        <w:t xml:space="preserve">iekėjo, atsisakiusio sudaryti </w:t>
      </w:r>
      <w:r w:rsidR="00EA391B">
        <w:rPr>
          <w:color w:val="000000"/>
          <w:spacing w:val="-4"/>
          <w:sz w:val="22"/>
          <w:szCs w:val="22"/>
        </w:rPr>
        <w:t>Pirkimo s</w:t>
      </w:r>
      <w:r w:rsidRPr="00AA696D">
        <w:rPr>
          <w:color w:val="000000"/>
          <w:spacing w:val="-4"/>
          <w:sz w:val="22"/>
          <w:szCs w:val="22"/>
        </w:rPr>
        <w:t>utartį.</w:t>
      </w:r>
    </w:p>
    <w:p w14:paraId="26EB230A" w14:textId="77777777" w:rsidR="004277FB" w:rsidRPr="00AA696D" w:rsidRDefault="004277FB" w:rsidP="004277FB">
      <w:pPr>
        <w:tabs>
          <w:tab w:val="left" w:pos="-142"/>
          <w:tab w:val="num" w:pos="0"/>
        </w:tabs>
        <w:jc w:val="both"/>
        <w:rPr>
          <w:color w:val="000000"/>
          <w:sz w:val="22"/>
          <w:szCs w:val="22"/>
        </w:rPr>
      </w:pPr>
    </w:p>
    <w:p w14:paraId="25AC0DA0" w14:textId="510E7DF1" w:rsidR="005F4AFE" w:rsidRPr="00AA696D" w:rsidRDefault="008E3BF6" w:rsidP="00AA696D">
      <w:pPr>
        <w:numPr>
          <w:ilvl w:val="0"/>
          <w:numId w:val="46"/>
        </w:numPr>
        <w:tabs>
          <w:tab w:val="left" w:pos="1560"/>
        </w:tabs>
        <w:jc w:val="center"/>
        <w:outlineLvl w:val="0"/>
        <w:rPr>
          <w:b/>
          <w:color w:val="000000"/>
          <w:sz w:val="22"/>
          <w:szCs w:val="22"/>
        </w:rPr>
      </w:pPr>
      <w:bookmarkStart w:id="28" w:name="_Toc60525494"/>
      <w:bookmarkStart w:id="29" w:name="_Toc47844940"/>
      <w:bookmarkStart w:id="30" w:name="_Toc297898756"/>
      <w:r w:rsidRPr="00AA696D">
        <w:rPr>
          <w:b/>
          <w:color w:val="000000"/>
          <w:sz w:val="22"/>
          <w:szCs w:val="22"/>
        </w:rPr>
        <w:t>PIRKIMO SUTARTIES SĄLYGOS</w:t>
      </w:r>
      <w:bookmarkEnd w:id="28"/>
      <w:bookmarkEnd w:id="29"/>
      <w:bookmarkEnd w:id="30"/>
    </w:p>
    <w:p w14:paraId="5493888B" w14:textId="77777777" w:rsidR="005F4AFE" w:rsidRPr="00AA696D" w:rsidRDefault="005F4AFE">
      <w:pPr>
        <w:tabs>
          <w:tab w:val="left" w:pos="1560"/>
        </w:tabs>
        <w:jc w:val="center"/>
        <w:outlineLvl w:val="0"/>
        <w:rPr>
          <w:b/>
          <w:color w:val="000000"/>
          <w:sz w:val="22"/>
          <w:szCs w:val="22"/>
        </w:rPr>
      </w:pPr>
    </w:p>
    <w:p w14:paraId="3AEA1908" w14:textId="755368BF" w:rsidR="000067FD" w:rsidRPr="00AA696D" w:rsidRDefault="000067FD" w:rsidP="00AA696D">
      <w:pPr>
        <w:numPr>
          <w:ilvl w:val="1"/>
          <w:numId w:val="46"/>
        </w:numPr>
        <w:tabs>
          <w:tab w:val="num" w:pos="1134"/>
          <w:tab w:val="left" w:pos="1560"/>
        </w:tabs>
        <w:ind w:left="567" w:hanging="567"/>
        <w:jc w:val="both"/>
        <w:rPr>
          <w:color w:val="000000"/>
          <w:sz w:val="22"/>
          <w:szCs w:val="22"/>
        </w:rPr>
      </w:pPr>
      <w:r w:rsidRPr="00AA696D">
        <w:rPr>
          <w:color w:val="000000"/>
          <w:sz w:val="22"/>
          <w:szCs w:val="22"/>
        </w:rPr>
        <w:t xml:space="preserve">Pirkimo sutartis pasirašoma su laimėjusį pasiūlymą pateikusiu </w:t>
      </w:r>
      <w:r w:rsidR="00780985">
        <w:rPr>
          <w:color w:val="000000"/>
          <w:sz w:val="22"/>
          <w:szCs w:val="22"/>
        </w:rPr>
        <w:t>T</w:t>
      </w:r>
      <w:r w:rsidRPr="00AA696D">
        <w:rPr>
          <w:color w:val="000000"/>
          <w:sz w:val="22"/>
          <w:szCs w:val="22"/>
        </w:rPr>
        <w:t xml:space="preserve">iekėju šiose </w:t>
      </w:r>
      <w:r w:rsidR="00780985">
        <w:rPr>
          <w:color w:val="000000"/>
          <w:sz w:val="22"/>
          <w:szCs w:val="22"/>
        </w:rPr>
        <w:t>K</w:t>
      </w:r>
      <w:r w:rsidRPr="00AA696D">
        <w:rPr>
          <w:color w:val="000000"/>
          <w:sz w:val="22"/>
          <w:szCs w:val="22"/>
        </w:rPr>
        <w:t>onkurso sąlygose nustatytomis sąlygomis, vadovaujantis T</w:t>
      </w:r>
      <w:r w:rsidR="00316C2C" w:rsidRPr="00AA696D">
        <w:rPr>
          <w:color w:val="000000"/>
          <w:sz w:val="22"/>
          <w:szCs w:val="22"/>
        </w:rPr>
        <w:t xml:space="preserve">aisyklėmis ir Civiliniu kodeksu. Pirkimo sutarties projektą pateikia </w:t>
      </w:r>
      <w:r w:rsidR="00780985">
        <w:rPr>
          <w:color w:val="000000"/>
          <w:sz w:val="22"/>
          <w:szCs w:val="22"/>
        </w:rPr>
        <w:t>K</w:t>
      </w:r>
      <w:r w:rsidR="00316C2C" w:rsidRPr="00AA696D">
        <w:rPr>
          <w:color w:val="000000"/>
          <w:sz w:val="22"/>
          <w:szCs w:val="22"/>
        </w:rPr>
        <w:t>onkurso nugalėtojas.</w:t>
      </w:r>
      <w:r w:rsidR="006B33AF">
        <w:rPr>
          <w:color w:val="000000"/>
          <w:sz w:val="22"/>
          <w:szCs w:val="22"/>
        </w:rPr>
        <w:t xml:space="preserve"> Į </w:t>
      </w:r>
      <w:r w:rsidR="00D9123B">
        <w:rPr>
          <w:color w:val="000000"/>
          <w:sz w:val="22"/>
          <w:szCs w:val="22"/>
        </w:rPr>
        <w:t>Pirkimo s</w:t>
      </w:r>
      <w:r w:rsidR="006B33AF">
        <w:rPr>
          <w:color w:val="000000"/>
          <w:sz w:val="22"/>
          <w:szCs w:val="22"/>
        </w:rPr>
        <w:t>utarties sąlygas (nuostatas) privalo būti įtraukt</w:t>
      </w:r>
      <w:r w:rsidR="005016BA">
        <w:rPr>
          <w:color w:val="000000"/>
          <w:sz w:val="22"/>
          <w:szCs w:val="22"/>
        </w:rPr>
        <w:t xml:space="preserve">a nuostata, kad tiesiogiai Pirkimo sutartyje nereglamentuotiems atvejams tiesiogiai </w:t>
      </w:r>
      <w:proofErr w:type="spellStart"/>
      <w:r w:rsidR="005016BA" w:rsidRPr="005016BA">
        <w:rPr>
          <w:i/>
          <w:iCs/>
          <w:color w:val="000000"/>
          <w:sz w:val="22"/>
          <w:szCs w:val="22"/>
        </w:rPr>
        <w:t>mutatis</w:t>
      </w:r>
      <w:proofErr w:type="spellEnd"/>
      <w:r w:rsidR="005016BA" w:rsidRPr="005016BA">
        <w:rPr>
          <w:i/>
          <w:iCs/>
          <w:color w:val="000000"/>
          <w:sz w:val="22"/>
          <w:szCs w:val="22"/>
        </w:rPr>
        <w:t xml:space="preserve"> </w:t>
      </w:r>
      <w:proofErr w:type="spellStart"/>
      <w:r w:rsidR="005016BA" w:rsidRPr="005016BA">
        <w:rPr>
          <w:i/>
          <w:iCs/>
          <w:color w:val="000000"/>
          <w:sz w:val="22"/>
          <w:szCs w:val="22"/>
        </w:rPr>
        <w:t>mutandis</w:t>
      </w:r>
      <w:proofErr w:type="spellEnd"/>
      <w:r w:rsidR="005016BA">
        <w:rPr>
          <w:color w:val="000000"/>
          <w:sz w:val="22"/>
          <w:szCs w:val="22"/>
        </w:rPr>
        <w:t xml:space="preserve"> taikomos atitinkamos Konkurso sąlygų nuostatos. Derybų dėl galutinio Pirkimo sutarties nuostatų metu Tiekėjas neturi teisės atsisakyti įtraukti į Pirkimo sutartį atitinkamų Konkurso nuostatų</w:t>
      </w:r>
      <w:r w:rsidR="007935FC">
        <w:rPr>
          <w:color w:val="000000"/>
          <w:sz w:val="22"/>
          <w:szCs w:val="22"/>
        </w:rPr>
        <w:t xml:space="preserve"> (jos privalo būti </w:t>
      </w:r>
      <w:proofErr w:type="spellStart"/>
      <w:r w:rsidR="007935FC" w:rsidRPr="005016BA">
        <w:rPr>
          <w:i/>
          <w:iCs/>
          <w:color w:val="000000"/>
          <w:sz w:val="22"/>
          <w:szCs w:val="22"/>
        </w:rPr>
        <w:t>mutatis</w:t>
      </w:r>
      <w:proofErr w:type="spellEnd"/>
      <w:r w:rsidR="007935FC" w:rsidRPr="005016BA">
        <w:rPr>
          <w:i/>
          <w:iCs/>
          <w:color w:val="000000"/>
          <w:sz w:val="22"/>
          <w:szCs w:val="22"/>
        </w:rPr>
        <w:t xml:space="preserve"> </w:t>
      </w:r>
      <w:proofErr w:type="spellStart"/>
      <w:r w:rsidR="007935FC" w:rsidRPr="005016BA">
        <w:rPr>
          <w:i/>
          <w:iCs/>
          <w:color w:val="000000"/>
          <w:sz w:val="22"/>
          <w:szCs w:val="22"/>
        </w:rPr>
        <w:t>mutandis</w:t>
      </w:r>
      <w:proofErr w:type="spellEnd"/>
      <w:r w:rsidR="007935FC">
        <w:rPr>
          <w:color w:val="000000"/>
          <w:sz w:val="22"/>
          <w:szCs w:val="22"/>
        </w:rPr>
        <w:t xml:space="preserve"> įtrauktos į Pirkimo sutarties turinį)</w:t>
      </w:r>
      <w:r w:rsidR="006B33AF">
        <w:rPr>
          <w:color w:val="000000"/>
          <w:sz w:val="22"/>
          <w:szCs w:val="22"/>
        </w:rPr>
        <w:t>.</w:t>
      </w:r>
    </w:p>
    <w:p w14:paraId="41CF2E42" w14:textId="28FD2706" w:rsidR="005F4AFE" w:rsidRDefault="001C7103" w:rsidP="00AA696D">
      <w:pPr>
        <w:numPr>
          <w:ilvl w:val="1"/>
          <w:numId w:val="46"/>
        </w:numPr>
        <w:tabs>
          <w:tab w:val="num" w:pos="1134"/>
          <w:tab w:val="left" w:pos="1560"/>
        </w:tabs>
        <w:ind w:left="567" w:hanging="567"/>
        <w:jc w:val="both"/>
        <w:rPr>
          <w:color w:val="000000"/>
          <w:sz w:val="22"/>
          <w:szCs w:val="22"/>
        </w:rPr>
      </w:pPr>
      <w:r w:rsidRPr="00AA696D">
        <w:rPr>
          <w:color w:val="000000"/>
          <w:sz w:val="22"/>
          <w:szCs w:val="22"/>
        </w:rPr>
        <w:t xml:space="preserve">Sudarant </w:t>
      </w:r>
      <w:r w:rsidR="00D9123B">
        <w:rPr>
          <w:color w:val="000000"/>
          <w:sz w:val="22"/>
          <w:szCs w:val="22"/>
        </w:rPr>
        <w:t>P</w:t>
      </w:r>
      <w:r w:rsidRPr="00AA696D">
        <w:rPr>
          <w:color w:val="000000"/>
          <w:sz w:val="22"/>
          <w:szCs w:val="22"/>
        </w:rPr>
        <w:t xml:space="preserve">irkimo sutartį, negali būti keičiama laimėjusio </w:t>
      </w:r>
      <w:r w:rsidR="00780985">
        <w:rPr>
          <w:color w:val="000000"/>
          <w:sz w:val="22"/>
          <w:szCs w:val="22"/>
        </w:rPr>
        <w:t>T</w:t>
      </w:r>
      <w:r w:rsidRPr="00AA696D">
        <w:rPr>
          <w:color w:val="000000"/>
          <w:sz w:val="22"/>
          <w:szCs w:val="22"/>
        </w:rPr>
        <w:t xml:space="preserve">iekėjo galutinio pasiūlymo kaina ir </w:t>
      </w:r>
      <w:r w:rsidR="005F7878" w:rsidRPr="00AA696D">
        <w:rPr>
          <w:color w:val="000000"/>
          <w:sz w:val="22"/>
          <w:szCs w:val="22"/>
        </w:rPr>
        <w:t xml:space="preserve">esminės </w:t>
      </w:r>
      <w:r w:rsidRPr="00AA696D">
        <w:rPr>
          <w:color w:val="000000"/>
          <w:sz w:val="22"/>
          <w:szCs w:val="22"/>
        </w:rPr>
        <w:t xml:space="preserve">sąlygos, taip pat </w:t>
      </w:r>
      <w:r w:rsidR="00780985">
        <w:rPr>
          <w:color w:val="000000"/>
          <w:sz w:val="22"/>
          <w:szCs w:val="22"/>
        </w:rPr>
        <w:t>P</w:t>
      </w:r>
      <w:r w:rsidR="006679D8" w:rsidRPr="00AA696D">
        <w:rPr>
          <w:color w:val="000000"/>
          <w:sz w:val="22"/>
          <w:szCs w:val="22"/>
        </w:rPr>
        <w:t xml:space="preserve">irkėjo </w:t>
      </w:r>
      <w:r w:rsidRPr="00AA696D">
        <w:rPr>
          <w:color w:val="000000"/>
          <w:sz w:val="22"/>
          <w:szCs w:val="22"/>
        </w:rPr>
        <w:t xml:space="preserve">pirkimo pradžioje nustatytos </w:t>
      </w:r>
      <w:r w:rsidR="005F7878" w:rsidRPr="00AA696D">
        <w:rPr>
          <w:color w:val="000000"/>
          <w:sz w:val="22"/>
          <w:szCs w:val="22"/>
        </w:rPr>
        <w:t xml:space="preserve">esminės </w:t>
      </w:r>
      <w:r w:rsidRPr="00AA696D">
        <w:rPr>
          <w:color w:val="000000"/>
          <w:sz w:val="22"/>
          <w:szCs w:val="22"/>
        </w:rPr>
        <w:t xml:space="preserve">pirkimo sąlygos, išskyrus šių </w:t>
      </w:r>
      <w:r w:rsidR="00780985">
        <w:rPr>
          <w:color w:val="000000"/>
          <w:sz w:val="22"/>
          <w:szCs w:val="22"/>
        </w:rPr>
        <w:t xml:space="preserve">Konkurso </w:t>
      </w:r>
      <w:r w:rsidRPr="00AA696D">
        <w:rPr>
          <w:color w:val="000000"/>
          <w:sz w:val="22"/>
          <w:szCs w:val="22"/>
        </w:rPr>
        <w:t xml:space="preserve">sąlygų </w:t>
      </w:r>
      <w:r w:rsidR="0084523A" w:rsidRPr="00AA696D">
        <w:rPr>
          <w:color w:val="000000"/>
          <w:sz w:val="22"/>
          <w:szCs w:val="22"/>
        </w:rPr>
        <w:t>8</w:t>
      </w:r>
      <w:r w:rsidRPr="00AA696D">
        <w:rPr>
          <w:color w:val="000000"/>
          <w:sz w:val="22"/>
          <w:szCs w:val="22"/>
        </w:rPr>
        <w:t xml:space="preserve"> </w:t>
      </w:r>
      <w:r w:rsidR="00780985">
        <w:rPr>
          <w:color w:val="000000"/>
          <w:sz w:val="22"/>
          <w:szCs w:val="22"/>
        </w:rPr>
        <w:t>skirsnyje „Derybos“</w:t>
      </w:r>
      <w:r w:rsidR="00780985" w:rsidRPr="00AA696D">
        <w:rPr>
          <w:color w:val="000000"/>
          <w:sz w:val="22"/>
          <w:szCs w:val="22"/>
        </w:rPr>
        <w:t xml:space="preserve"> </w:t>
      </w:r>
      <w:r w:rsidR="00316C2C" w:rsidRPr="00AA696D">
        <w:rPr>
          <w:color w:val="000000"/>
          <w:sz w:val="22"/>
          <w:szCs w:val="22"/>
        </w:rPr>
        <w:t>nustatyt</w:t>
      </w:r>
      <w:r w:rsidR="00780985">
        <w:rPr>
          <w:color w:val="000000"/>
          <w:sz w:val="22"/>
          <w:szCs w:val="22"/>
        </w:rPr>
        <w:t>us</w:t>
      </w:r>
      <w:r w:rsidR="00316C2C" w:rsidRPr="00AA696D">
        <w:rPr>
          <w:color w:val="000000"/>
          <w:sz w:val="22"/>
          <w:szCs w:val="22"/>
        </w:rPr>
        <w:t xml:space="preserve"> atvejai (jei taikoma).</w:t>
      </w:r>
    </w:p>
    <w:p w14:paraId="5F807C7A" w14:textId="12CEE4A7" w:rsidR="006B33AF" w:rsidRDefault="006B33AF" w:rsidP="00AA696D">
      <w:pPr>
        <w:numPr>
          <w:ilvl w:val="1"/>
          <w:numId w:val="46"/>
        </w:numPr>
        <w:tabs>
          <w:tab w:val="num" w:pos="1134"/>
          <w:tab w:val="left" w:pos="1560"/>
        </w:tabs>
        <w:ind w:left="567" w:hanging="567"/>
        <w:jc w:val="both"/>
        <w:rPr>
          <w:color w:val="000000"/>
          <w:sz w:val="22"/>
          <w:szCs w:val="22"/>
        </w:rPr>
      </w:pPr>
      <w:r>
        <w:rPr>
          <w:color w:val="000000"/>
          <w:sz w:val="22"/>
          <w:szCs w:val="22"/>
        </w:rPr>
        <w:t xml:space="preserve">Aiškinant </w:t>
      </w:r>
      <w:r w:rsidR="00D9123B">
        <w:rPr>
          <w:color w:val="000000"/>
          <w:sz w:val="22"/>
          <w:szCs w:val="22"/>
        </w:rPr>
        <w:t>Pirkimo s</w:t>
      </w:r>
      <w:r>
        <w:rPr>
          <w:color w:val="000000"/>
          <w:sz w:val="22"/>
          <w:szCs w:val="22"/>
        </w:rPr>
        <w:t>utartį vadovaujamasi imperatyvi</w:t>
      </w:r>
      <w:r w:rsidR="00D9123B">
        <w:rPr>
          <w:color w:val="000000"/>
          <w:sz w:val="22"/>
          <w:szCs w:val="22"/>
        </w:rPr>
        <w:t>omis</w:t>
      </w:r>
      <w:r>
        <w:rPr>
          <w:color w:val="000000"/>
          <w:sz w:val="22"/>
          <w:szCs w:val="22"/>
        </w:rPr>
        <w:t xml:space="preserve"> taisykl</w:t>
      </w:r>
      <w:r w:rsidR="00D9123B">
        <w:rPr>
          <w:color w:val="000000"/>
          <w:sz w:val="22"/>
          <w:szCs w:val="22"/>
        </w:rPr>
        <w:t>ėmis</w:t>
      </w:r>
      <w:r>
        <w:rPr>
          <w:color w:val="000000"/>
          <w:sz w:val="22"/>
          <w:szCs w:val="22"/>
        </w:rPr>
        <w:t>, kad:</w:t>
      </w:r>
    </w:p>
    <w:p w14:paraId="189CFEC8" w14:textId="79F897CC" w:rsidR="00D9123B" w:rsidRDefault="00D9123B" w:rsidP="00D9123B">
      <w:pPr>
        <w:pStyle w:val="ListParagraph"/>
        <w:numPr>
          <w:ilvl w:val="2"/>
          <w:numId w:val="46"/>
        </w:numPr>
        <w:tabs>
          <w:tab w:val="left" w:pos="1560"/>
        </w:tabs>
        <w:ind w:left="1287"/>
        <w:jc w:val="both"/>
        <w:rPr>
          <w:color w:val="000000"/>
          <w:sz w:val="22"/>
          <w:szCs w:val="22"/>
        </w:rPr>
      </w:pPr>
      <w:r>
        <w:rPr>
          <w:color w:val="000000"/>
          <w:sz w:val="22"/>
          <w:szCs w:val="22"/>
        </w:rPr>
        <w:t>Visos Konkurso sąlygoms prieštaraujančios Pirkimo sutarties sąlygos (nuostatos) nėra taikomos; o</w:t>
      </w:r>
    </w:p>
    <w:p w14:paraId="50E46C1D" w14:textId="17C31095" w:rsidR="00D9123B" w:rsidRPr="00EA391B" w:rsidRDefault="00D9123B" w:rsidP="00EA391B">
      <w:pPr>
        <w:pStyle w:val="ListParagraph"/>
        <w:numPr>
          <w:ilvl w:val="2"/>
          <w:numId w:val="46"/>
        </w:numPr>
        <w:tabs>
          <w:tab w:val="left" w:pos="1560"/>
        </w:tabs>
        <w:ind w:left="1287"/>
        <w:jc w:val="both"/>
        <w:rPr>
          <w:color w:val="000000"/>
          <w:sz w:val="22"/>
          <w:szCs w:val="22"/>
        </w:rPr>
      </w:pPr>
      <w:r>
        <w:rPr>
          <w:color w:val="000000"/>
          <w:sz w:val="22"/>
          <w:szCs w:val="22"/>
        </w:rPr>
        <w:t>kilus neaiškumams dėl Pirkimo sutarties sąlygų (nuostatų), Pirkimo sutarties nuostatos aiškinamos ir taikomos remiantis Konkurso sąlygų nuostatomis.</w:t>
      </w:r>
    </w:p>
    <w:p w14:paraId="442E7876" w14:textId="08FF20B4" w:rsidR="00D1004C" w:rsidRPr="00AA696D" w:rsidRDefault="00D1004C" w:rsidP="00AA696D">
      <w:pPr>
        <w:numPr>
          <w:ilvl w:val="1"/>
          <w:numId w:val="46"/>
        </w:numPr>
        <w:tabs>
          <w:tab w:val="num" w:pos="1134"/>
          <w:tab w:val="left" w:pos="1560"/>
        </w:tabs>
        <w:ind w:left="567" w:hanging="567"/>
        <w:jc w:val="both"/>
        <w:rPr>
          <w:color w:val="000000"/>
          <w:sz w:val="22"/>
          <w:szCs w:val="22"/>
        </w:rPr>
      </w:pPr>
      <w:r w:rsidRPr="00AA696D">
        <w:rPr>
          <w:color w:val="000000"/>
          <w:sz w:val="22"/>
          <w:szCs w:val="22"/>
        </w:rPr>
        <w:t>Vis</w:t>
      </w:r>
      <w:r w:rsidR="00D9123B">
        <w:rPr>
          <w:color w:val="000000"/>
          <w:sz w:val="22"/>
          <w:szCs w:val="22"/>
        </w:rPr>
        <w:t>as bendras Pirkimo objektas (Įranga ir</w:t>
      </w:r>
      <w:r w:rsidRPr="00AA696D">
        <w:rPr>
          <w:color w:val="000000"/>
          <w:sz w:val="22"/>
          <w:szCs w:val="22"/>
        </w:rPr>
        <w:t xml:space="preserve"> </w:t>
      </w:r>
      <w:r w:rsidR="00780985">
        <w:rPr>
          <w:color w:val="000000"/>
          <w:sz w:val="22"/>
          <w:szCs w:val="22"/>
        </w:rPr>
        <w:t>D</w:t>
      </w:r>
      <w:r w:rsidR="00AB6855" w:rsidRPr="00AA696D">
        <w:rPr>
          <w:color w:val="000000"/>
          <w:sz w:val="22"/>
          <w:szCs w:val="22"/>
        </w:rPr>
        <w:t>arbai</w:t>
      </w:r>
      <w:r w:rsidR="00D9123B">
        <w:rPr>
          <w:color w:val="000000"/>
          <w:sz w:val="22"/>
          <w:szCs w:val="22"/>
        </w:rPr>
        <w:t>)</w:t>
      </w:r>
      <w:r w:rsidRPr="00AA696D">
        <w:rPr>
          <w:color w:val="000000"/>
          <w:sz w:val="22"/>
          <w:szCs w:val="22"/>
        </w:rPr>
        <w:t xml:space="preserve"> turi būti </w:t>
      </w:r>
      <w:r w:rsidR="00D9123B">
        <w:rPr>
          <w:color w:val="000000"/>
          <w:sz w:val="22"/>
          <w:szCs w:val="22"/>
        </w:rPr>
        <w:t>pasiektas</w:t>
      </w:r>
      <w:r w:rsidRPr="00AA696D">
        <w:rPr>
          <w:color w:val="000000"/>
          <w:sz w:val="22"/>
          <w:szCs w:val="22"/>
        </w:rPr>
        <w:t xml:space="preserve"> (įskaitant derinimo ir eksploatacinius bandymus, pridavimą </w:t>
      </w:r>
      <w:r w:rsidR="00384F6C" w:rsidRPr="00AA696D">
        <w:rPr>
          <w:color w:val="000000"/>
          <w:sz w:val="22"/>
          <w:szCs w:val="22"/>
        </w:rPr>
        <w:t>VERT,</w:t>
      </w:r>
      <w:r w:rsidRPr="00AA696D">
        <w:rPr>
          <w:color w:val="000000"/>
          <w:sz w:val="22"/>
          <w:szCs w:val="22"/>
        </w:rPr>
        <w:t xml:space="preserve"> ESO ir kitoms pagal teisės aktų reikalavimus valstybės institucijoms) ir perduot</w:t>
      </w:r>
      <w:r w:rsidR="00D9123B">
        <w:rPr>
          <w:color w:val="000000"/>
          <w:sz w:val="22"/>
          <w:szCs w:val="22"/>
        </w:rPr>
        <w:t>as</w:t>
      </w:r>
      <w:r w:rsidRPr="00AA696D">
        <w:rPr>
          <w:color w:val="000000"/>
          <w:sz w:val="22"/>
          <w:szCs w:val="22"/>
        </w:rPr>
        <w:t xml:space="preserve"> ekspl</w:t>
      </w:r>
      <w:r w:rsidR="00FD6575" w:rsidRPr="00AA696D">
        <w:rPr>
          <w:color w:val="000000"/>
          <w:sz w:val="22"/>
          <w:szCs w:val="22"/>
        </w:rPr>
        <w:t>o</w:t>
      </w:r>
      <w:r w:rsidRPr="00AA696D">
        <w:rPr>
          <w:color w:val="000000"/>
          <w:sz w:val="22"/>
          <w:szCs w:val="22"/>
        </w:rPr>
        <w:t xml:space="preserve">atuoti </w:t>
      </w:r>
      <w:r w:rsidR="00D9123B">
        <w:rPr>
          <w:color w:val="000000"/>
          <w:sz w:val="22"/>
          <w:szCs w:val="22"/>
        </w:rPr>
        <w:t>Pirkėj</w:t>
      </w:r>
      <w:r w:rsidR="00D9123B" w:rsidRPr="00AA696D">
        <w:rPr>
          <w:color w:val="000000"/>
          <w:sz w:val="22"/>
          <w:szCs w:val="22"/>
        </w:rPr>
        <w:t xml:space="preserve">ui </w:t>
      </w:r>
      <w:r w:rsidR="00D9123B">
        <w:rPr>
          <w:color w:val="000000"/>
          <w:sz w:val="22"/>
          <w:szCs w:val="22"/>
        </w:rPr>
        <w:t>Konkurso sąlygose numatytu</w:t>
      </w:r>
      <w:r w:rsidR="00A27F32">
        <w:rPr>
          <w:color w:val="000000"/>
          <w:sz w:val="22"/>
          <w:szCs w:val="22"/>
        </w:rPr>
        <w:t xml:space="preserve"> terminu</w:t>
      </w:r>
      <w:r w:rsidR="00AB6855" w:rsidRPr="00AA696D">
        <w:rPr>
          <w:color w:val="000000"/>
          <w:sz w:val="22"/>
          <w:szCs w:val="22"/>
        </w:rPr>
        <w:t>:</w:t>
      </w:r>
    </w:p>
    <w:p w14:paraId="45D02294" w14:textId="15F1EC13" w:rsidR="00AB6855" w:rsidRPr="00AA696D" w:rsidRDefault="00D9123B" w:rsidP="00AA696D">
      <w:pPr>
        <w:numPr>
          <w:ilvl w:val="2"/>
          <w:numId w:val="46"/>
        </w:numPr>
        <w:tabs>
          <w:tab w:val="left" w:pos="1560"/>
        </w:tabs>
        <w:ind w:left="1287"/>
        <w:jc w:val="both"/>
        <w:rPr>
          <w:color w:val="000000"/>
          <w:sz w:val="22"/>
          <w:szCs w:val="22"/>
        </w:rPr>
      </w:pPr>
      <w:r>
        <w:rPr>
          <w:color w:val="000000"/>
          <w:sz w:val="22"/>
          <w:szCs w:val="22"/>
        </w:rPr>
        <w:t>pagal teisės aktus privalomi</w:t>
      </w:r>
      <w:r w:rsidR="00AB6855" w:rsidRPr="00AA696D">
        <w:rPr>
          <w:color w:val="000000"/>
          <w:sz w:val="22"/>
          <w:szCs w:val="22"/>
        </w:rPr>
        <w:t xml:space="preserve"> leidimai plėtoti ir / ar gaminti elektros energiją turi būti ne mažiau </w:t>
      </w:r>
      <w:r w:rsidR="00817672" w:rsidRPr="00AA696D">
        <w:rPr>
          <w:color w:val="000000"/>
          <w:sz w:val="22"/>
          <w:szCs w:val="22"/>
        </w:rPr>
        <w:t>300</w:t>
      </w:r>
      <w:r w:rsidR="00AB6855" w:rsidRPr="00AA696D">
        <w:rPr>
          <w:color w:val="000000"/>
          <w:sz w:val="22"/>
          <w:szCs w:val="22"/>
        </w:rPr>
        <w:t xml:space="preserve"> kW.</w:t>
      </w:r>
    </w:p>
    <w:p w14:paraId="5CCB6E31" w14:textId="43A8F371" w:rsidR="00AB6855" w:rsidRPr="00AA696D" w:rsidRDefault="00AB6855" w:rsidP="00AA696D">
      <w:pPr>
        <w:numPr>
          <w:ilvl w:val="2"/>
          <w:numId w:val="46"/>
        </w:numPr>
        <w:tabs>
          <w:tab w:val="left" w:pos="1560"/>
        </w:tabs>
        <w:ind w:left="1287"/>
        <w:jc w:val="both"/>
        <w:rPr>
          <w:sz w:val="22"/>
          <w:szCs w:val="22"/>
        </w:rPr>
      </w:pPr>
      <w:r w:rsidRPr="00AA696D">
        <w:rPr>
          <w:color w:val="000000"/>
          <w:sz w:val="22"/>
          <w:szCs w:val="22"/>
        </w:rPr>
        <w:t xml:space="preserve">Nurodytas terminas esant svarbioms priežastims (įskaitant valstybės institucijų dokumentų išdavimo termino vėlavimus ar pratęsimus) šalių sutarimu gali būti pratęstas iki </w:t>
      </w:r>
      <w:r w:rsidR="00A27F32">
        <w:rPr>
          <w:color w:val="000000"/>
          <w:sz w:val="22"/>
          <w:szCs w:val="22"/>
        </w:rPr>
        <w:t>3</w:t>
      </w:r>
      <w:r w:rsidR="00A27F32" w:rsidRPr="00AA696D">
        <w:rPr>
          <w:color w:val="000000"/>
          <w:sz w:val="22"/>
          <w:szCs w:val="22"/>
        </w:rPr>
        <w:t xml:space="preserve">0 </w:t>
      </w:r>
      <w:r w:rsidRPr="00AA696D">
        <w:rPr>
          <w:color w:val="000000"/>
          <w:sz w:val="22"/>
          <w:szCs w:val="22"/>
        </w:rPr>
        <w:t xml:space="preserve">dienų. Esant poreikiui pratęsti vykdymo terminą ilgesniam laikui Tiekėjas yra informuotas, kad sutarties vykdymo pratęsimą Pirkėjas turi suderinti su Europos Sąjungos paramą administruojančia </w:t>
      </w:r>
      <w:r w:rsidR="000278D0">
        <w:rPr>
          <w:color w:val="000000"/>
          <w:sz w:val="22"/>
          <w:szCs w:val="22"/>
        </w:rPr>
        <w:t>Viešąja įstaiga Inovacijų agentūra (IA)</w:t>
      </w:r>
      <w:r w:rsidRPr="00AA696D">
        <w:rPr>
          <w:sz w:val="22"/>
          <w:szCs w:val="22"/>
        </w:rPr>
        <w:t>.</w:t>
      </w:r>
    </w:p>
    <w:p w14:paraId="47383ACF" w14:textId="53F0FEBD" w:rsidR="00D9123B" w:rsidRPr="00D9123B" w:rsidRDefault="00D9123B" w:rsidP="00AA696D">
      <w:pPr>
        <w:numPr>
          <w:ilvl w:val="1"/>
          <w:numId w:val="46"/>
        </w:numPr>
        <w:tabs>
          <w:tab w:val="num" w:pos="1134"/>
          <w:tab w:val="left" w:pos="1560"/>
        </w:tabs>
        <w:ind w:left="567" w:hanging="567"/>
        <w:jc w:val="both"/>
        <w:rPr>
          <w:sz w:val="22"/>
          <w:szCs w:val="22"/>
        </w:rPr>
      </w:pPr>
      <w:r w:rsidRPr="00D9123B">
        <w:rPr>
          <w:bCs/>
          <w:sz w:val="22"/>
          <w:szCs w:val="22"/>
        </w:rPr>
        <w:t>Tiekėjas</w:t>
      </w:r>
      <w:r w:rsidRPr="00EA391B">
        <w:rPr>
          <w:sz w:val="22"/>
          <w:szCs w:val="22"/>
        </w:rPr>
        <w:t xml:space="preserve"> privalo tuo pačiu laikytis ir visų kitų tarpinių </w:t>
      </w:r>
      <w:r>
        <w:rPr>
          <w:sz w:val="22"/>
          <w:szCs w:val="22"/>
        </w:rPr>
        <w:t>Pirkimo sutarties vykdymo (Įrangos tiekimo ir(ar) Darbų</w:t>
      </w:r>
      <w:r w:rsidRPr="00EA391B">
        <w:rPr>
          <w:sz w:val="22"/>
          <w:szCs w:val="22"/>
        </w:rPr>
        <w:t xml:space="preserve"> atlikimo, įskaitant derinimo, ir nustatytų neatitikimų ar trūkumų (defektų) šalimo / taisymo</w:t>
      </w:r>
      <w:r>
        <w:rPr>
          <w:sz w:val="22"/>
          <w:szCs w:val="22"/>
        </w:rPr>
        <w:t>)</w:t>
      </w:r>
      <w:r w:rsidRPr="00EA391B">
        <w:rPr>
          <w:sz w:val="22"/>
          <w:szCs w:val="22"/>
        </w:rPr>
        <w:t xml:space="preserve"> terminų</w:t>
      </w:r>
      <w:r>
        <w:rPr>
          <w:sz w:val="22"/>
          <w:szCs w:val="22"/>
        </w:rPr>
        <w:t>.</w:t>
      </w:r>
    </w:p>
    <w:p w14:paraId="034F3342" w14:textId="7CFA5171" w:rsidR="00011BD5" w:rsidRPr="00AA696D" w:rsidRDefault="00011BD5" w:rsidP="00AA696D">
      <w:pPr>
        <w:numPr>
          <w:ilvl w:val="1"/>
          <w:numId w:val="46"/>
        </w:numPr>
        <w:tabs>
          <w:tab w:val="num" w:pos="1134"/>
          <w:tab w:val="left" w:pos="1560"/>
        </w:tabs>
        <w:ind w:left="567" w:hanging="567"/>
        <w:jc w:val="both"/>
        <w:rPr>
          <w:sz w:val="22"/>
          <w:szCs w:val="22"/>
        </w:rPr>
      </w:pPr>
      <w:r w:rsidRPr="00AA696D">
        <w:rPr>
          <w:sz w:val="22"/>
          <w:szCs w:val="22"/>
        </w:rPr>
        <w:t xml:space="preserve">Esminės </w:t>
      </w:r>
      <w:r w:rsidR="00602CD6">
        <w:rPr>
          <w:sz w:val="22"/>
          <w:szCs w:val="22"/>
        </w:rPr>
        <w:t>atsiskaitymų</w:t>
      </w:r>
      <w:r w:rsidR="00602CD6" w:rsidRPr="00AA696D">
        <w:rPr>
          <w:sz w:val="22"/>
          <w:szCs w:val="22"/>
        </w:rPr>
        <w:t xml:space="preserve"> </w:t>
      </w:r>
      <w:r w:rsidRPr="00AA696D">
        <w:rPr>
          <w:sz w:val="22"/>
          <w:szCs w:val="22"/>
        </w:rPr>
        <w:t>sąlygos:</w:t>
      </w:r>
    </w:p>
    <w:p w14:paraId="106E1C35" w14:textId="03B3257F" w:rsidR="00011BD5" w:rsidRPr="00AA696D" w:rsidRDefault="00011BD5" w:rsidP="00AA696D">
      <w:pPr>
        <w:numPr>
          <w:ilvl w:val="2"/>
          <w:numId w:val="46"/>
        </w:numPr>
        <w:tabs>
          <w:tab w:val="left" w:pos="1560"/>
        </w:tabs>
        <w:ind w:left="1287"/>
        <w:jc w:val="both"/>
        <w:rPr>
          <w:sz w:val="22"/>
          <w:szCs w:val="22"/>
        </w:rPr>
      </w:pPr>
      <w:r w:rsidRPr="00AA696D">
        <w:rPr>
          <w:sz w:val="22"/>
          <w:szCs w:val="22"/>
        </w:rPr>
        <w:t xml:space="preserve">Pirkėjas po Sutarties pasirašymo sumokės Pardavėjui 30% </w:t>
      </w:r>
      <w:r w:rsidR="00590948" w:rsidRPr="00AA696D">
        <w:rPr>
          <w:sz w:val="22"/>
          <w:szCs w:val="22"/>
        </w:rPr>
        <w:t xml:space="preserve">sumos be PVM </w:t>
      </w:r>
      <w:r w:rsidRPr="00AA696D">
        <w:rPr>
          <w:sz w:val="22"/>
          <w:szCs w:val="22"/>
        </w:rPr>
        <w:t xml:space="preserve">avansą į Pardavėjo nurodytą banko sąskaitą, kuris pervedamas per </w:t>
      </w:r>
      <w:r w:rsidR="00334757" w:rsidRPr="00AA696D">
        <w:rPr>
          <w:sz w:val="22"/>
          <w:szCs w:val="22"/>
        </w:rPr>
        <w:t>60</w:t>
      </w:r>
      <w:r w:rsidRPr="00AA696D">
        <w:rPr>
          <w:sz w:val="22"/>
          <w:szCs w:val="22"/>
        </w:rPr>
        <w:t xml:space="preserve"> dienų nuo Sutarties pasirašymo dienos.</w:t>
      </w:r>
    </w:p>
    <w:p w14:paraId="0DA2F0F7" w14:textId="12A435E7" w:rsidR="00A809DC" w:rsidRPr="00AA696D" w:rsidRDefault="00A809DC" w:rsidP="00AA696D">
      <w:pPr>
        <w:numPr>
          <w:ilvl w:val="2"/>
          <w:numId w:val="46"/>
        </w:numPr>
        <w:tabs>
          <w:tab w:val="left" w:pos="1560"/>
        </w:tabs>
        <w:ind w:left="1287"/>
        <w:jc w:val="both"/>
        <w:rPr>
          <w:sz w:val="22"/>
          <w:szCs w:val="22"/>
        </w:rPr>
      </w:pPr>
      <w:r w:rsidRPr="00AA696D">
        <w:rPr>
          <w:sz w:val="22"/>
          <w:szCs w:val="22"/>
        </w:rPr>
        <w:t xml:space="preserve">Likusi suma sumokama per 60 dienų nuo sumontuotos ir funkcionuojančios </w:t>
      </w:r>
      <w:r w:rsidR="00D9123B">
        <w:rPr>
          <w:sz w:val="22"/>
          <w:szCs w:val="22"/>
        </w:rPr>
        <w:t>Į</w:t>
      </w:r>
      <w:r w:rsidRPr="00AA696D">
        <w:rPr>
          <w:sz w:val="22"/>
          <w:szCs w:val="22"/>
        </w:rPr>
        <w:t xml:space="preserve">rangos perdavimo (atliktų </w:t>
      </w:r>
      <w:r w:rsidR="00D9123B">
        <w:rPr>
          <w:sz w:val="22"/>
          <w:szCs w:val="22"/>
        </w:rPr>
        <w:t>D</w:t>
      </w:r>
      <w:r w:rsidRPr="00AA696D">
        <w:rPr>
          <w:sz w:val="22"/>
          <w:szCs w:val="22"/>
        </w:rPr>
        <w:t xml:space="preserve">arbų) akto pasirašymo dienos </w:t>
      </w:r>
      <w:r w:rsidR="00590948" w:rsidRPr="00AA696D">
        <w:rPr>
          <w:sz w:val="22"/>
          <w:szCs w:val="22"/>
        </w:rPr>
        <w:t>ir/arba</w:t>
      </w:r>
      <w:r w:rsidRPr="00AA696D">
        <w:rPr>
          <w:sz w:val="22"/>
          <w:szCs w:val="22"/>
        </w:rPr>
        <w:t xml:space="preserve"> 10.</w:t>
      </w:r>
      <w:r w:rsidR="00D9123B">
        <w:rPr>
          <w:sz w:val="22"/>
          <w:szCs w:val="22"/>
        </w:rPr>
        <w:t>4</w:t>
      </w:r>
      <w:r w:rsidR="00D9123B" w:rsidRPr="00AA696D">
        <w:rPr>
          <w:sz w:val="22"/>
          <w:szCs w:val="22"/>
        </w:rPr>
        <w:t xml:space="preserve"> </w:t>
      </w:r>
      <w:r w:rsidRPr="00AA696D">
        <w:rPr>
          <w:sz w:val="22"/>
          <w:szCs w:val="22"/>
        </w:rPr>
        <w:t xml:space="preserve">punkte nurodytų leidimų gaminti elektros energiją išdavimo dienos (priklausomai kuri yra </w:t>
      </w:r>
      <w:r w:rsidR="00590948" w:rsidRPr="00AA696D">
        <w:rPr>
          <w:sz w:val="22"/>
          <w:szCs w:val="22"/>
        </w:rPr>
        <w:t xml:space="preserve">vėlesnė). </w:t>
      </w:r>
    </w:p>
    <w:p w14:paraId="6A5814EC" w14:textId="30F2981D" w:rsidR="007F7959" w:rsidRPr="007F7959" w:rsidRDefault="007F7959" w:rsidP="00AA696D">
      <w:pPr>
        <w:numPr>
          <w:ilvl w:val="1"/>
          <w:numId w:val="46"/>
        </w:numPr>
        <w:tabs>
          <w:tab w:val="left" w:pos="1560"/>
        </w:tabs>
        <w:ind w:left="567" w:hanging="567"/>
        <w:jc w:val="both"/>
        <w:rPr>
          <w:color w:val="000000"/>
          <w:sz w:val="22"/>
          <w:szCs w:val="22"/>
        </w:rPr>
      </w:pPr>
      <w:r>
        <w:rPr>
          <w:color w:val="000000"/>
          <w:sz w:val="22"/>
          <w:szCs w:val="22"/>
        </w:rPr>
        <w:t xml:space="preserve">Pasirašomoje Sutartyje turės būti įtrauktas Tiekėjo patvirtinimas, kad Tiekėjas </w:t>
      </w:r>
      <w:r w:rsidRPr="001C38C5">
        <w:rPr>
          <w:sz w:val="22"/>
        </w:rPr>
        <w:t xml:space="preserve">turi </w:t>
      </w:r>
      <w:r>
        <w:rPr>
          <w:sz w:val="22"/>
        </w:rPr>
        <w:t xml:space="preserve">ir visą Pirkimo sutarties galiojimo laikotarpį turės </w:t>
      </w:r>
      <w:r w:rsidRPr="001C38C5">
        <w:rPr>
          <w:sz w:val="22"/>
        </w:rPr>
        <w:t xml:space="preserve">visas </w:t>
      </w:r>
      <w:r>
        <w:rPr>
          <w:sz w:val="22"/>
        </w:rPr>
        <w:t xml:space="preserve">profesines </w:t>
      </w:r>
      <w:r w:rsidRPr="001C38C5">
        <w:rPr>
          <w:sz w:val="22"/>
        </w:rPr>
        <w:t>licen</w:t>
      </w:r>
      <w:r>
        <w:rPr>
          <w:sz w:val="22"/>
        </w:rPr>
        <w:t>c</w:t>
      </w:r>
      <w:r w:rsidRPr="001C38C5">
        <w:rPr>
          <w:sz w:val="22"/>
        </w:rPr>
        <w:t>ijas</w:t>
      </w:r>
      <w:r>
        <w:rPr>
          <w:sz w:val="22"/>
        </w:rPr>
        <w:t xml:space="preserve"> (leidimus)</w:t>
      </w:r>
      <w:r w:rsidRPr="001C38C5">
        <w:rPr>
          <w:sz w:val="22"/>
        </w:rPr>
        <w:t xml:space="preserve">, reikalingas </w:t>
      </w:r>
      <w:r>
        <w:rPr>
          <w:sz w:val="22"/>
        </w:rPr>
        <w:t>Pirkimo sutarčiai</w:t>
      </w:r>
      <w:r w:rsidRPr="001C38C5">
        <w:rPr>
          <w:sz w:val="22"/>
        </w:rPr>
        <w:t xml:space="preserve"> tinkamai įvykdyti, yra </w:t>
      </w:r>
      <w:r>
        <w:rPr>
          <w:sz w:val="22"/>
        </w:rPr>
        <w:t xml:space="preserve">Pirkimo objekto realizavimo </w:t>
      </w:r>
      <w:r w:rsidRPr="001C38C5">
        <w:rPr>
          <w:sz w:val="22"/>
        </w:rPr>
        <w:t xml:space="preserve">srities specialistas ir turi </w:t>
      </w:r>
      <w:r>
        <w:rPr>
          <w:sz w:val="22"/>
        </w:rPr>
        <w:t>Pirkimui sutarčiai</w:t>
      </w:r>
      <w:r w:rsidRPr="001C38C5">
        <w:rPr>
          <w:sz w:val="22"/>
        </w:rPr>
        <w:t xml:space="preserve"> </w:t>
      </w:r>
      <w:r>
        <w:rPr>
          <w:sz w:val="22"/>
        </w:rPr>
        <w:t xml:space="preserve">tinkamai </w:t>
      </w:r>
      <w:r w:rsidRPr="001C38C5">
        <w:rPr>
          <w:sz w:val="22"/>
        </w:rPr>
        <w:t xml:space="preserve">įvykdyti pakankamos patirties, turi žinias, kurias pagal teisės aktus privalo turėti </w:t>
      </w:r>
      <w:r>
        <w:rPr>
          <w:sz w:val="22"/>
        </w:rPr>
        <w:t>Tiekėja</w:t>
      </w:r>
      <w:r w:rsidRPr="001C38C5">
        <w:rPr>
          <w:sz w:val="22"/>
        </w:rPr>
        <w:t>s</w:t>
      </w:r>
      <w:r>
        <w:rPr>
          <w:sz w:val="22"/>
        </w:rPr>
        <w:t xml:space="preserve"> (</w:t>
      </w:r>
      <w:r w:rsidRPr="001C38C5">
        <w:rPr>
          <w:sz w:val="22"/>
        </w:rPr>
        <w:t>arba tokių darbų atlikimui pasamdys atitinkamus trečiuosius asmenis</w:t>
      </w:r>
      <w:r>
        <w:rPr>
          <w:sz w:val="22"/>
        </w:rPr>
        <w:t>).</w:t>
      </w:r>
    </w:p>
    <w:p w14:paraId="6D98813B" w14:textId="28F56CB5" w:rsidR="009D15A1" w:rsidRPr="00AA696D" w:rsidRDefault="009D15A1" w:rsidP="00AA696D">
      <w:pPr>
        <w:numPr>
          <w:ilvl w:val="1"/>
          <w:numId w:val="46"/>
        </w:numPr>
        <w:tabs>
          <w:tab w:val="left" w:pos="1560"/>
        </w:tabs>
        <w:ind w:left="567" w:hanging="567"/>
        <w:jc w:val="both"/>
        <w:rPr>
          <w:color w:val="000000"/>
          <w:sz w:val="22"/>
          <w:szCs w:val="22"/>
        </w:rPr>
      </w:pPr>
      <w:r w:rsidRPr="00AA696D">
        <w:rPr>
          <w:sz w:val="22"/>
          <w:szCs w:val="22"/>
        </w:rPr>
        <w:t xml:space="preserve">Per 10 (dešimt) darbo dienų nuo </w:t>
      </w:r>
      <w:r w:rsidR="00D9123B">
        <w:rPr>
          <w:sz w:val="22"/>
          <w:szCs w:val="22"/>
        </w:rPr>
        <w:t>Pirkimo s</w:t>
      </w:r>
      <w:r w:rsidRPr="00AA696D">
        <w:rPr>
          <w:sz w:val="22"/>
          <w:szCs w:val="22"/>
        </w:rPr>
        <w:t xml:space="preserve">utarties pasirašymo laimėjęs </w:t>
      </w:r>
      <w:r w:rsidR="00D9123B">
        <w:rPr>
          <w:sz w:val="22"/>
          <w:szCs w:val="22"/>
        </w:rPr>
        <w:t>T</w:t>
      </w:r>
      <w:r w:rsidRPr="00AA696D">
        <w:rPr>
          <w:sz w:val="22"/>
          <w:szCs w:val="22"/>
        </w:rPr>
        <w:t>iekėjas privalės pateikti</w:t>
      </w:r>
      <w:r w:rsidRPr="00AA696D">
        <w:rPr>
          <w:color w:val="000000"/>
          <w:sz w:val="22"/>
          <w:szCs w:val="22"/>
        </w:rPr>
        <w:t xml:space="preserve"> civilinės atsakomybės draudimo poliso kopiją ir jo apmokėjimą patvirtinančius dokumentus ar kitus dokumentus, įrodančius, kad tiekėjas (arba bent vienas iš jungtinės veiklos partnerių, jeigu pirkimą laimi jungtinės veiklos sutarties pagrindu veikianti tiekėjų grupė) yra apsidraudęs civilinės atsakomybės draudimu ne mažesnei nei </w:t>
      </w:r>
      <w:r w:rsidR="00A07E57" w:rsidRPr="00AA696D">
        <w:rPr>
          <w:color w:val="000000"/>
          <w:sz w:val="22"/>
          <w:szCs w:val="22"/>
        </w:rPr>
        <w:t>500 000</w:t>
      </w:r>
      <w:r w:rsidRPr="00AA696D">
        <w:rPr>
          <w:color w:val="000000"/>
          <w:sz w:val="22"/>
          <w:szCs w:val="22"/>
        </w:rPr>
        <w:t xml:space="preserve"> (</w:t>
      </w:r>
      <w:r w:rsidR="00A07E57" w:rsidRPr="00AA696D">
        <w:rPr>
          <w:color w:val="000000"/>
          <w:sz w:val="22"/>
          <w:szCs w:val="22"/>
        </w:rPr>
        <w:t xml:space="preserve">penki šimtai tūkstančių </w:t>
      </w:r>
      <w:r w:rsidRPr="00AA696D">
        <w:rPr>
          <w:color w:val="000000"/>
          <w:sz w:val="22"/>
          <w:szCs w:val="22"/>
        </w:rPr>
        <w:t xml:space="preserve">) </w:t>
      </w:r>
      <w:proofErr w:type="spellStart"/>
      <w:r w:rsidRPr="00AA696D">
        <w:rPr>
          <w:color w:val="000000"/>
          <w:sz w:val="22"/>
          <w:szCs w:val="22"/>
        </w:rPr>
        <w:t>Eur</w:t>
      </w:r>
      <w:proofErr w:type="spellEnd"/>
      <w:r w:rsidRPr="00AA696D">
        <w:rPr>
          <w:color w:val="000000"/>
          <w:sz w:val="22"/>
          <w:szCs w:val="22"/>
        </w:rPr>
        <w:t xml:space="preserve"> sumai.</w:t>
      </w:r>
    </w:p>
    <w:p w14:paraId="0EA2A3A1" w14:textId="701F56DB" w:rsidR="009D15A1" w:rsidRPr="00AA696D" w:rsidRDefault="009D15A1" w:rsidP="00AA696D">
      <w:pPr>
        <w:numPr>
          <w:ilvl w:val="1"/>
          <w:numId w:val="46"/>
        </w:numPr>
        <w:tabs>
          <w:tab w:val="num" w:pos="1134"/>
          <w:tab w:val="left" w:pos="1560"/>
        </w:tabs>
        <w:ind w:left="567" w:hanging="567"/>
        <w:jc w:val="both"/>
        <w:rPr>
          <w:color w:val="000000"/>
          <w:sz w:val="22"/>
          <w:szCs w:val="22"/>
        </w:rPr>
      </w:pPr>
      <w:r w:rsidRPr="00AA696D">
        <w:rPr>
          <w:color w:val="000000"/>
          <w:sz w:val="22"/>
          <w:szCs w:val="22"/>
        </w:rPr>
        <w:t xml:space="preserve">Tiekėjui per nustatytą laiką ar šalių suderintą papildomą laiką </w:t>
      </w:r>
      <w:r w:rsidRPr="00556934">
        <w:rPr>
          <w:color w:val="000000"/>
          <w:sz w:val="22"/>
          <w:szCs w:val="22"/>
        </w:rPr>
        <w:t>nepateikus 10.</w:t>
      </w:r>
      <w:r w:rsidR="002F42C1" w:rsidRPr="00556934">
        <w:rPr>
          <w:color w:val="000000"/>
          <w:sz w:val="22"/>
          <w:szCs w:val="22"/>
        </w:rPr>
        <w:t>8</w:t>
      </w:r>
      <w:r w:rsidRPr="00556934">
        <w:rPr>
          <w:color w:val="000000"/>
          <w:sz w:val="22"/>
          <w:szCs w:val="22"/>
        </w:rPr>
        <w:t xml:space="preserve"> punkte</w:t>
      </w:r>
      <w:r w:rsidRPr="00AA696D">
        <w:rPr>
          <w:color w:val="000000"/>
          <w:sz w:val="22"/>
          <w:szCs w:val="22"/>
        </w:rPr>
        <w:t xml:space="preserve"> nurodyto dokumento (civilinės atsakomybės draudimo poliso kopijos), sutartis neįsigalioja ir Pirkėjas turi teisę pasinaudoti pasiūlymo galiojimo užtikrinimu.</w:t>
      </w:r>
    </w:p>
    <w:p w14:paraId="74D6B4CB" w14:textId="40B4A26E" w:rsidR="00EB209F" w:rsidRPr="000B7C97" w:rsidRDefault="00EB209F" w:rsidP="00AA696D">
      <w:pPr>
        <w:numPr>
          <w:ilvl w:val="1"/>
          <w:numId w:val="46"/>
        </w:numPr>
        <w:tabs>
          <w:tab w:val="left" w:pos="1560"/>
        </w:tabs>
        <w:ind w:left="567" w:hanging="567"/>
        <w:jc w:val="both"/>
        <w:rPr>
          <w:color w:val="000000"/>
          <w:sz w:val="22"/>
          <w:szCs w:val="22"/>
        </w:rPr>
      </w:pPr>
      <w:r w:rsidRPr="00AA696D">
        <w:rPr>
          <w:color w:val="000000"/>
          <w:sz w:val="22"/>
          <w:szCs w:val="22"/>
        </w:rPr>
        <w:t xml:space="preserve">Šalys gali laikytis praktikos, kad </w:t>
      </w:r>
      <w:r w:rsidRPr="00AA696D">
        <w:rPr>
          <w:sz w:val="22"/>
          <w:szCs w:val="22"/>
        </w:rPr>
        <w:t xml:space="preserve">atskiri atlikti darbai ar pateikta įranga Pirkėjui bus perduodami sutartais etapais, Šalims pasirašant tarpinius Darbų priėmimo – perdavimo aktus. Tačiau bet kurio tarpinio priėmimo – perdavimo akto pasirašymas iš Pirkėjo pusės nebus laikomas atitinkamos dalies darbų ar įrangos galutiniu priėmimu. Šalių susitarimu įranga ir(ar) darbai, ar bet kurį jų dalis, </w:t>
      </w:r>
      <w:r w:rsidRPr="00AA696D">
        <w:rPr>
          <w:sz w:val="22"/>
          <w:szCs w:val="22"/>
        </w:rPr>
        <w:lastRenderedPageBreak/>
        <w:t xml:space="preserve">iš Pirkėjo </w:t>
      </w:r>
      <w:r w:rsidRPr="000B7C97">
        <w:rPr>
          <w:sz w:val="22"/>
          <w:szCs w:val="22"/>
        </w:rPr>
        <w:t xml:space="preserve">pusės bus priimami (laikomi priimtais) tik kaip visuma, pasirašant visos tinkamai </w:t>
      </w:r>
      <w:r w:rsidRPr="000B7C97">
        <w:rPr>
          <w:color w:val="000000"/>
          <w:sz w:val="22"/>
          <w:szCs w:val="22"/>
        </w:rPr>
        <w:t>sumontuotos ir veikiančios įrangos perdavimo aktą (konkurs</w:t>
      </w:r>
      <w:r w:rsidR="00AA696D" w:rsidRPr="000B7C97">
        <w:rPr>
          <w:color w:val="000000"/>
          <w:sz w:val="22"/>
          <w:szCs w:val="22"/>
        </w:rPr>
        <w:t>o</w:t>
      </w:r>
      <w:r w:rsidRPr="000B7C97">
        <w:rPr>
          <w:color w:val="000000"/>
          <w:sz w:val="22"/>
          <w:szCs w:val="22"/>
        </w:rPr>
        <w:t xml:space="preserve"> sąlygų 10.</w:t>
      </w:r>
      <w:r w:rsidR="00D9123B" w:rsidRPr="000B7C97">
        <w:rPr>
          <w:color w:val="000000"/>
          <w:sz w:val="22"/>
          <w:szCs w:val="22"/>
        </w:rPr>
        <w:t>6</w:t>
      </w:r>
      <w:r w:rsidRPr="000B7C97">
        <w:rPr>
          <w:color w:val="000000"/>
          <w:sz w:val="22"/>
          <w:szCs w:val="22"/>
        </w:rPr>
        <w:t>.2 punktas).</w:t>
      </w:r>
    </w:p>
    <w:p w14:paraId="106C203F" w14:textId="2F584E61" w:rsidR="00686C81" w:rsidRPr="000B7C97" w:rsidRDefault="00D9123B" w:rsidP="00593321">
      <w:pPr>
        <w:numPr>
          <w:ilvl w:val="1"/>
          <w:numId w:val="46"/>
        </w:numPr>
        <w:tabs>
          <w:tab w:val="left" w:pos="1560"/>
        </w:tabs>
        <w:ind w:left="567" w:hanging="567"/>
        <w:jc w:val="both"/>
        <w:rPr>
          <w:color w:val="000000"/>
          <w:sz w:val="22"/>
          <w:szCs w:val="22"/>
        </w:rPr>
      </w:pPr>
      <w:r w:rsidRPr="000B7C97">
        <w:rPr>
          <w:color w:val="000000"/>
          <w:sz w:val="22"/>
          <w:szCs w:val="22"/>
        </w:rPr>
        <w:t xml:space="preserve">Tiekėjas </w:t>
      </w:r>
      <w:r w:rsidR="00686C81" w:rsidRPr="000B7C97">
        <w:rPr>
          <w:color w:val="000000"/>
          <w:sz w:val="22"/>
          <w:szCs w:val="22"/>
        </w:rPr>
        <w:t xml:space="preserve">prisiima atsakomybę už </w:t>
      </w:r>
      <w:r w:rsidR="00556934" w:rsidRPr="000B7C97">
        <w:rPr>
          <w:color w:val="000000"/>
          <w:sz w:val="22"/>
          <w:szCs w:val="22"/>
        </w:rPr>
        <w:t>pilną Pirkimo sutarties</w:t>
      </w:r>
      <w:r w:rsidR="00686C81" w:rsidRPr="000B7C97">
        <w:rPr>
          <w:color w:val="000000"/>
          <w:sz w:val="22"/>
          <w:szCs w:val="22"/>
        </w:rPr>
        <w:t xml:space="preserve"> </w:t>
      </w:r>
      <w:r w:rsidR="00556934" w:rsidRPr="000B7C97">
        <w:rPr>
          <w:color w:val="000000"/>
          <w:sz w:val="22"/>
          <w:szCs w:val="22"/>
        </w:rPr>
        <w:t>įvykdymą (įskaitant Įrangos pristatymą bei Darbų atlikimą)</w:t>
      </w:r>
      <w:r w:rsidR="00686C81" w:rsidRPr="000B7C97">
        <w:rPr>
          <w:color w:val="000000"/>
          <w:sz w:val="22"/>
          <w:szCs w:val="22"/>
        </w:rPr>
        <w:t xml:space="preserve"> ne vėliau kaip iki </w:t>
      </w:r>
      <w:r w:rsidR="002C78E7" w:rsidRPr="000B7C97">
        <w:rPr>
          <w:color w:val="000000"/>
          <w:sz w:val="22"/>
          <w:szCs w:val="22"/>
        </w:rPr>
        <w:t>šiose Konkurso sąlygose ir(ar) Pirkimo s</w:t>
      </w:r>
      <w:r w:rsidR="00686C81" w:rsidRPr="000B7C97">
        <w:rPr>
          <w:color w:val="000000"/>
          <w:sz w:val="22"/>
          <w:szCs w:val="22"/>
        </w:rPr>
        <w:t>utartyje nurodyto galutinio darbų atlikimo termino</w:t>
      </w:r>
      <w:r w:rsidR="00556934" w:rsidRPr="000B7C97">
        <w:rPr>
          <w:color w:val="000000"/>
          <w:sz w:val="22"/>
          <w:szCs w:val="22"/>
        </w:rPr>
        <w:t>, taip pat už sutartų tarpinių Pirkimo sutarties vykdymo terminų laikymąsi</w:t>
      </w:r>
      <w:r w:rsidR="00686C81" w:rsidRPr="000B7C97">
        <w:rPr>
          <w:color w:val="000000"/>
          <w:sz w:val="22"/>
          <w:szCs w:val="22"/>
        </w:rPr>
        <w:t xml:space="preserve">. Jeigu </w:t>
      </w:r>
      <w:r w:rsidR="007A1BC8" w:rsidRPr="000B7C97">
        <w:rPr>
          <w:color w:val="000000"/>
          <w:sz w:val="22"/>
          <w:szCs w:val="22"/>
        </w:rPr>
        <w:t>Įrangos (ar bet kurios jos dalies) pristatymas, bet kurių D</w:t>
      </w:r>
      <w:r w:rsidR="00686C81" w:rsidRPr="000B7C97">
        <w:rPr>
          <w:color w:val="000000"/>
          <w:sz w:val="22"/>
          <w:szCs w:val="22"/>
        </w:rPr>
        <w:t xml:space="preserve">arbų atlikimas ir/ar atliktų </w:t>
      </w:r>
      <w:r w:rsidR="007A1BC8" w:rsidRPr="000B7C97">
        <w:rPr>
          <w:color w:val="000000"/>
          <w:sz w:val="22"/>
          <w:szCs w:val="22"/>
        </w:rPr>
        <w:t>D</w:t>
      </w:r>
      <w:r w:rsidR="00686C81" w:rsidRPr="000B7C97">
        <w:rPr>
          <w:color w:val="000000"/>
          <w:sz w:val="22"/>
          <w:szCs w:val="22"/>
        </w:rPr>
        <w:t>arbų pridavimas valstybinei komisijai (Objekto pripažinimas tinkamu naudoti</w:t>
      </w:r>
      <w:r w:rsidR="007A1BC8" w:rsidRPr="000B7C97">
        <w:rPr>
          <w:color w:val="000000"/>
          <w:sz w:val="22"/>
          <w:szCs w:val="22"/>
        </w:rPr>
        <w:t xml:space="preserve"> / eksploatuoti</w:t>
      </w:r>
      <w:r w:rsidR="00686C81" w:rsidRPr="000B7C97">
        <w:rPr>
          <w:color w:val="000000"/>
          <w:sz w:val="22"/>
          <w:szCs w:val="22"/>
        </w:rPr>
        <w:t xml:space="preserve">) vėluoja dėl </w:t>
      </w:r>
      <w:r w:rsidR="007A1BC8" w:rsidRPr="000B7C97">
        <w:rPr>
          <w:color w:val="000000"/>
          <w:sz w:val="22"/>
          <w:szCs w:val="22"/>
        </w:rPr>
        <w:t>nuo Pirkėjo nepriklausančių aplinkybių</w:t>
      </w:r>
      <w:r w:rsidR="00686C81" w:rsidRPr="000B7C97">
        <w:rPr>
          <w:color w:val="000000"/>
          <w:sz w:val="22"/>
          <w:szCs w:val="22"/>
        </w:rPr>
        <w:t xml:space="preserve">, tai </w:t>
      </w:r>
      <w:r w:rsidRPr="000B7C97">
        <w:rPr>
          <w:color w:val="000000"/>
          <w:sz w:val="22"/>
          <w:szCs w:val="22"/>
        </w:rPr>
        <w:t>Tiekėjas</w:t>
      </w:r>
      <w:r w:rsidR="00686C81" w:rsidRPr="000B7C97">
        <w:rPr>
          <w:color w:val="000000"/>
          <w:sz w:val="22"/>
          <w:szCs w:val="22"/>
        </w:rPr>
        <w:t xml:space="preserve">, esant raštiškam Pirkėjo reikalavimui, moka </w:t>
      </w:r>
      <w:r w:rsidRPr="000B7C97">
        <w:rPr>
          <w:color w:val="000000"/>
          <w:sz w:val="22"/>
          <w:szCs w:val="22"/>
        </w:rPr>
        <w:t xml:space="preserve">Pirkėjui </w:t>
      </w:r>
      <w:r w:rsidR="00593321" w:rsidRPr="000B7C97">
        <w:rPr>
          <w:color w:val="000000"/>
          <w:sz w:val="22"/>
          <w:szCs w:val="22"/>
        </w:rPr>
        <w:t>0,0</w:t>
      </w:r>
      <w:r w:rsidR="00556934" w:rsidRPr="000B7C97">
        <w:rPr>
          <w:color w:val="000000"/>
          <w:sz w:val="22"/>
          <w:szCs w:val="22"/>
        </w:rPr>
        <w:t>2</w:t>
      </w:r>
      <w:r w:rsidR="00593321" w:rsidRPr="000B7C97">
        <w:rPr>
          <w:color w:val="000000"/>
          <w:sz w:val="22"/>
          <w:szCs w:val="22"/>
        </w:rPr>
        <w:t xml:space="preserve"> proc. </w:t>
      </w:r>
      <w:r w:rsidR="007A1BC8" w:rsidRPr="000B7C97">
        <w:rPr>
          <w:color w:val="000000"/>
          <w:sz w:val="22"/>
          <w:szCs w:val="22"/>
        </w:rPr>
        <w:t>palūkanas</w:t>
      </w:r>
      <w:r w:rsidR="00593321" w:rsidRPr="000B7C97">
        <w:rPr>
          <w:color w:val="000000"/>
          <w:sz w:val="22"/>
          <w:szCs w:val="22"/>
        </w:rPr>
        <w:t xml:space="preserve"> nuo </w:t>
      </w:r>
      <w:r w:rsidR="002C78E7" w:rsidRPr="000B7C97">
        <w:rPr>
          <w:color w:val="000000"/>
          <w:sz w:val="22"/>
          <w:szCs w:val="22"/>
        </w:rPr>
        <w:t>savalaikiai nepristatytos ir(ar) nesumontuotos Įrangos ir(ar) neatliktų Darbų vertės</w:t>
      </w:r>
      <w:r w:rsidR="00593321" w:rsidRPr="000B7C97">
        <w:rPr>
          <w:color w:val="000000"/>
          <w:sz w:val="22"/>
          <w:szCs w:val="22"/>
        </w:rPr>
        <w:t xml:space="preserve"> už kiekvieną uždelstą dieną</w:t>
      </w:r>
      <w:r w:rsidR="00B65968" w:rsidRPr="000B7C97">
        <w:rPr>
          <w:color w:val="000000"/>
          <w:sz w:val="22"/>
          <w:szCs w:val="22"/>
        </w:rPr>
        <w:t xml:space="preserve"> iki atitinkamo Pirkimo sutarties pažeidimo pašalinimo</w:t>
      </w:r>
      <w:r w:rsidR="00FC2417" w:rsidRPr="000B7C97">
        <w:rPr>
          <w:color w:val="000000"/>
          <w:sz w:val="22"/>
          <w:szCs w:val="22"/>
        </w:rPr>
        <w:t xml:space="preserve"> (atitinkamos Įrangos (jos dalies) pristatymo ir(ar) tinkamo atitinkamų Darbų atlikimo)</w:t>
      </w:r>
      <w:r w:rsidR="00686C81" w:rsidRPr="000B7C97">
        <w:rPr>
          <w:color w:val="000000"/>
          <w:sz w:val="22"/>
          <w:szCs w:val="22"/>
        </w:rPr>
        <w:t>.</w:t>
      </w:r>
    </w:p>
    <w:p w14:paraId="1F1DD2AD" w14:textId="3BE71330" w:rsidR="00686C81" w:rsidRPr="000B7C97" w:rsidRDefault="00686C81" w:rsidP="00593321">
      <w:pPr>
        <w:numPr>
          <w:ilvl w:val="1"/>
          <w:numId w:val="46"/>
        </w:numPr>
        <w:tabs>
          <w:tab w:val="left" w:pos="1560"/>
        </w:tabs>
        <w:ind w:left="567" w:hanging="567"/>
        <w:jc w:val="both"/>
        <w:rPr>
          <w:color w:val="000000"/>
          <w:sz w:val="22"/>
          <w:szCs w:val="22"/>
        </w:rPr>
      </w:pPr>
      <w:r w:rsidRPr="000B7C97">
        <w:rPr>
          <w:color w:val="000000"/>
          <w:sz w:val="22"/>
          <w:szCs w:val="22"/>
        </w:rPr>
        <w:t xml:space="preserve">Pirkėjas, nepagrįstai uždelsęs atsiskaityti už </w:t>
      </w:r>
      <w:r w:rsidR="00D9123B" w:rsidRPr="000B7C97">
        <w:rPr>
          <w:color w:val="000000"/>
          <w:sz w:val="22"/>
          <w:szCs w:val="22"/>
        </w:rPr>
        <w:t xml:space="preserve">Tiekėjo </w:t>
      </w:r>
      <w:r w:rsidRPr="000B7C97">
        <w:rPr>
          <w:color w:val="000000"/>
          <w:sz w:val="22"/>
          <w:szCs w:val="22"/>
        </w:rPr>
        <w:t xml:space="preserve">atliktus ir Pirkėjo priimtus </w:t>
      </w:r>
      <w:r w:rsidR="00D9123B" w:rsidRPr="000B7C97">
        <w:rPr>
          <w:color w:val="000000"/>
          <w:sz w:val="22"/>
          <w:szCs w:val="22"/>
        </w:rPr>
        <w:t>D</w:t>
      </w:r>
      <w:r w:rsidRPr="000B7C97">
        <w:rPr>
          <w:color w:val="000000"/>
          <w:sz w:val="22"/>
          <w:szCs w:val="22"/>
        </w:rPr>
        <w:t>arbus</w:t>
      </w:r>
      <w:r w:rsidR="00D9123B" w:rsidRPr="000B7C97">
        <w:rPr>
          <w:color w:val="000000"/>
          <w:sz w:val="22"/>
          <w:szCs w:val="22"/>
        </w:rPr>
        <w:t xml:space="preserve"> ar Įrangą</w:t>
      </w:r>
      <w:r w:rsidRPr="000B7C97">
        <w:rPr>
          <w:color w:val="000000"/>
          <w:sz w:val="22"/>
          <w:szCs w:val="22"/>
        </w:rPr>
        <w:t xml:space="preserve"> </w:t>
      </w:r>
      <w:r w:rsidR="00D9123B" w:rsidRPr="000B7C97">
        <w:rPr>
          <w:color w:val="000000"/>
          <w:sz w:val="22"/>
          <w:szCs w:val="22"/>
        </w:rPr>
        <w:t>Pirkimo s</w:t>
      </w:r>
      <w:r w:rsidRPr="000B7C97">
        <w:rPr>
          <w:color w:val="000000"/>
          <w:sz w:val="22"/>
          <w:szCs w:val="22"/>
        </w:rPr>
        <w:t xml:space="preserve">utartyje nustatytais terminais moka </w:t>
      </w:r>
      <w:r w:rsidR="00D9123B" w:rsidRPr="000B7C97">
        <w:rPr>
          <w:color w:val="000000"/>
          <w:sz w:val="22"/>
          <w:szCs w:val="22"/>
        </w:rPr>
        <w:t xml:space="preserve">Tiekėjui </w:t>
      </w:r>
      <w:r w:rsidRPr="000B7C97">
        <w:rPr>
          <w:color w:val="000000"/>
          <w:sz w:val="22"/>
          <w:szCs w:val="22"/>
        </w:rPr>
        <w:t>0,</w:t>
      </w:r>
      <w:r w:rsidR="00D9123B" w:rsidRPr="000B7C97">
        <w:rPr>
          <w:color w:val="000000"/>
          <w:sz w:val="22"/>
          <w:szCs w:val="22"/>
        </w:rPr>
        <w:t>0</w:t>
      </w:r>
      <w:r w:rsidR="002C78E7" w:rsidRPr="000B7C97">
        <w:rPr>
          <w:color w:val="000000"/>
          <w:sz w:val="22"/>
          <w:szCs w:val="22"/>
        </w:rPr>
        <w:t>2</w:t>
      </w:r>
      <w:r w:rsidR="00C85A65" w:rsidRPr="000B7C97">
        <w:rPr>
          <w:color w:val="000000"/>
          <w:sz w:val="22"/>
          <w:szCs w:val="22"/>
        </w:rPr>
        <w:t xml:space="preserve"> proc.</w:t>
      </w:r>
      <w:r w:rsidRPr="000B7C97">
        <w:rPr>
          <w:color w:val="000000"/>
          <w:sz w:val="22"/>
          <w:szCs w:val="22"/>
        </w:rPr>
        <w:t xml:space="preserve"> </w:t>
      </w:r>
      <w:r w:rsidR="002C78E7" w:rsidRPr="000B7C97">
        <w:rPr>
          <w:color w:val="000000"/>
          <w:sz w:val="22"/>
          <w:szCs w:val="22"/>
        </w:rPr>
        <w:t>nuo savalaikiai nesumokėtos sumos</w:t>
      </w:r>
      <w:r w:rsidRPr="000B7C97">
        <w:rPr>
          <w:color w:val="000000"/>
          <w:sz w:val="22"/>
          <w:szCs w:val="22"/>
        </w:rPr>
        <w:t xml:space="preserve"> dydžio </w:t>
      </w:r>
      <w:r w:rsidR="00F95BC8" w:rsidRPr="000B7C97">
        <w:rPr>
          <w:color w:val="000000"/>
          <w:sz w:val="22"/>
          <w:szCs w:val="22"/>
        </w:rPr>
        <w:t xml:space="preserve">palūkanas </w:t>
      </w:r>
      <w:r w:rsidRPr="000B7C97">
        <w:rPr>
          <w:color w:val="000000"/>
          <w:sz w:val="22"/>
          <w:szCs w:val="22"/>
        </w:rPr>
        <w:t>už kiekvieną uždelstą dieną, iki pažeidimo pašalinimo dienos.</w:t>
      </w:r>
    </w:p>
    <w:p w14:paraId="5627FCC1" w14:textId="6B112CE3" w:rsidR="00996809" w:rsidRPr="00AA696D" w:rsidRDefault="00996809" w:rsidP="00AA696D">
      <w:pPr>
        <w:numPr>
          <w:ilvl w:val="1"/>
          <w:numId w:val="46"/>
        </w:numPr>
        <w:tabs>
          <w:tab w:val="num" w:pos="1134"/>
          <w:tab w:val="left" w:pos="1560"/>
        </w:tabs>
        <w:ind w:left="567" w:hanging="567"/>
        <w:jc w:val="both"/>
        <w:rPr>
          <w:color w:val="000000"/>
          <w:sz w:val="22"/>
          <w:szCs w:val="22"/>
        </w:rPr>
      </w:pPr>
      <w:r w:rsidRPr="000B7C97">
        <w:rPr>
          <w:color w:val="000000"/>
          <w:sz w:val="22"/>
          <w:szCs w:val="22"/>
        </w:rPr>
        <w:t xml:space="preserve">Vykdant </w:t>
      </w:r>
      <w:r w:rsidR="00D9123B" w:rsidRPr="000B7C97">
        <w:rPr>
          <w:color w:val="000000"/>
          <w:sz w:val="22"/>
          <w:szCs w:val="22"/>
        </w:rPr>
        <w:t>P</w:t>
      </w:r>
      <w:r w:rsidRPr="000B7C97">
        <w:rPr>
          <w:color w:val="000000"/>
          <w:sz w:val="22"/>
          <w:szCs w:val="22"/>
        </w:rPr>
        <w:t xml:space="preserve">irkimo sutartį, </w:t>
      </w:r>
      <w:r w:rsidR="00C800A5" w:rsidRPr="000B7C97">
        <w:rPr>
          <w:color w:val="000000"/>
          <w:sz w:val="22"/>
          <w:szCs w:val="22"/>
        </w:rPr>
        <w:t xml:space="preserve">esminės </w:t>
      </w:r>
      <w:r w:rsidR="00D9123B" w:rsidRPr="000B7C97">
        <w:rPr>
          <w:color w:val="000000"/>
          <w:sz w:val="22"/>
          <w:szCs w:val="22"/>
        </w:rPr>
        <w:t>P</w:t>
      </w:r>
      <w:r w:rsidR="00C800A5" w:rsidRPr="000B7C97">
        <w:rPr>
          <w:color w:val="000000"/>
          <w:sz w:val="22"/>
          <w:szCs w:val="22"/>
        </w:rPr>
        <w:t>irkimo sutarties sąlygos keičiamos nebus</w:t>
      </w:r>
      <w:r w:rsidRPr="000B7C97">
        <w:rPr>
          <w:color w:val="000000"/>
          <w:sz w:val="22"/>
          <w:szCs w:val="22"/>
        </w:rPr>
        <w:t>, jeigu</w:t>
      </w:r>
      <w:r w:rsidRPr="00AA696D">
        <w:rPr>
          <w:color w:val="000000"/>
          <w:sz w:val="22"/>
          <w:szCs w:val="22"/>
        </w:rPr>
        <w:t>:</w:t>
      </w:r>
    </w:p>
    <w:p w14:paraId="57186402" w14:textId="39198AA4" w:rsidR="00996809" w:rsidRPr="00AA696D" w:rsidRDefault="00996809" w:rsidP="00AA696D">
      <w:pPr>
        <w:numPr>
          <w:ilvl w:val="2"/>
          <w:numId w:val="46"/>
        </w:numPr>
        <w:tabs>
          <w:tab w:val="left" w:pos="1276"/>
        </w:tabs>
        <w:ind w:left="1287"/>
        <w:jc w:val="both"/>
        <w:rPr>
          <w:color w:val="000000"/>
          <w:sz w:val="22"/>
          <w:szCs w:val="22"/>
        </w:rPr>
      </w:pPr>
      <w:r w:rsidRPr="00AA696D">
        <w:rPr>
          <w:color w:val="000000"/>
          <w:sz w:val="22"/>
          <w:szCs w:val="22"/>
        </w:rPr>
        <w:t xml:space="preserve">jos pakeičiamos numatant naujas sąlygas, kurios, jeigu būtų nustatytos </w:t>
      </w:r>
      <w:r w:rsidR="00D9123B">
        <w:rPr>
          <w:color w:val="000000"/>
          <w:sz w:val="22"/>
          <w:szCs w:val="22"/>
        </w:rPr>
        <w:t>Konkurso sąlygose</w:t>
      </w:r>
      <w:r w:rsidRPr="00AA696D">
        <w:rPr>
          <w:color w:val="000000"/>
          <w:sz w:val="22"/>
          <w:szCs w:val="22"/>
        </w:rPr>
        <w:t xml:space="preserve">, būtų suteikusios galimybę dalyvauti </w:t>
      </w:r>
      <w:r w:rsidR="00D9123B">
        <w:rPr>
          <w:color w:val="000000"/>
          <w:sz w:val="22"/>
          <w:szCs w:val="22"/>
        </w:rPr>
        <w:t>P</w:t>
      </w:r>
      <w:r w:rsidRPr="00AA696D">
        <w:rPr>
          <w:color w:val="000000"/>
          <w:sz w:val="22"/>
          <w:szCs w:val="22"/>
        </w:rPr>
        <w:t xml:space="preserve">irkimo procedūrose kitiems, nei dalyvavo, </w:t>
      </w:r>
      <w:r w:rsidR="00D9123B">
        <w:rPr>
          <w:color w:val="000000"/>
          <w:sz w:val="22"/>
          <w:szCs w:val="22"/>
        </w:rPr>
        <w:t>T</w:t>
      </w:r>
      <w:r w:rsidRPr="00AA696D">
        <w:rPr>
          <w:color w:val="000000"/>
          <w:sz w:val="22"/>
          <w:szCs w:val="22"/>
        </w:rPr>
        <w:t>iekėjams;</w:t>
      </w:r>
    </w:p>
    <w:p w14:paraId="5DC19025" w14:textId="745918E3" w:rsidR="00996809" w:rsidRPr="00AA696D" w:rsidRDefault="00996809" w:rsidP="00AA696D">
      <w:pPr>
        <w:numPr>
          <w:ilvl w:val="2"/>
          <w:numId w:val="46"/>
        </w:numPr>
        <w:tabs>
          <w:tab w:val="left" w:pos="1276"/>
        </w:tabs>
        <w:ind w:left="1287"/>
        <w:jc w:val="both"/>
        <w:rPr>
          <w:color w:val="000000"/>
          <w:sz w:val="22"/>
          <w:szCs w:val="22"/>
        </w:rPr>
      </w:pPr>
      <w:r w:rsidRPr="00AA696D">
        <w:rPr>
          <w:color w:val="000000"/>
          <w:sz w:val="22"/>
          <w:szCs w:val="22"/>
        </w:rPr>
        <w:t xml:space="preserve">jos pakeičiamos numatant naujas sąlygas, dėl kurių, jeigu jos būtų nustatytos </w:t>
      </w:r>
      <w:r w:rsidR="00D9123B">
        <w:rPr>
          <w:color w:val="000000"/>
          <w:sz w:val="22"/>
          <w:szCs w:val="22"/>
        </w:rPr>
        <w:t>Konkurso sąlygose</w:t>
      </w:r>
      <w:r w:rsidRPr="00AA696D">
        <w:rPr>
          <w:color w:val="000000"/>
          <w:sz w:val="22"/>
          <w:szCs w:val="22"/>
        </w:rPr>
        <w:t xml:space="preserve">, laimėjusiu pasiūlymu galėtų būti pripažintas kito, nei pasirinktas, </w:t>
      </w:r>
      <w:r w:rsidR="00D9123B">
        <w:rPr>
          <w:color w:val="000000"/>
          <w:sz w:val="22"/>
          <w:szCs w:val="22"/>
        </w:rPr>
        <w:t>T</w:t>
      </w:r>
      <w:r w:rsidRPr="00AA696D">
        <w:rPr>
          <w:color w:val="000000"/>
          <w:sz w:val="22"/>
          <w:szCs w:val="22"/>
        </w:rPr>
        <w:t>iekėjo pasiūlymas;</w:t>
      </w:r>
    </w:p>
    <w:p w14:paraId="65C3B91A" w14:textId="22CED60C" w:rsidR="00996809" w:rsidRPr="00AA696D" w:rsidRDefault="00B602AD" w:rsidP="00AA696D">
      <w:pPr>
        <w:numPr>
          <w:ilvl w:val="2"/>
          <w:numId w:val="46"/>
        </w:numPr>
        <w:tabs>
          <w:tab w:val="left" w:pos="1276"/>
        </w:tabs>
        <w:ind w:left="1287"/>
        <w:jc w:val="both"/>
        <w:rPr>
          <w:color w:val="000000"/>
          <w:sz w:val="22"/>
          <w:szCs w:val="22"/>
        </w:rPr>
      </w:pPr>
      <w:r>
        <w:rPr>
          <w:color w:val="000000"/>
          <w:sz w:val="22"/>
          <w:szCs w:val="22"/>
        </w:rPr>
        <w:t>p</w:t>
      </w:r>
      <w:r w:rsidR="00996809" w:rsidRPr="00AA696D">
        <w:rPr>
          <w:color w:val="000000"/>
          <w:sz w:val="22"/>
          <w:szCs w:val="22"/>
        </w:rPr>
        <w:t xml:space="preserve">irkimo objektas yra pakeičiamas taip, kad į keičiamą </w:t>
      </w:r>
      <w:r w:rsidR="00D9123B">
        <w:rPr>
          <w:color w:val="000000"/>
          <w:sz w:val="22"/>
          <w:szCs w:val="22"/>
        </w:rPr>
        <w:t>P</w:t>
      </w:r>
      <w:r w:rsidR="00996809" w:rsidRPr="00AA696D">
        <w:rPr>
          <w:color w:val="000000"/>
          <w:sz w:val="22"/>
          <w:szCs w:val="22"/>
        </w:rPr>
        <w:t>irkimo sutartį įtraukiamos naujos (papildomos) prekės, paslaugos ar darbai;</w:t>
      </w:r>
    </w:p>
    <w:p w14:paraId="20A0F63C" w14:textId="3BC3F1BF" w:rsidR="00996809" w:rsidRDefault="00996809" w:rsidP="00AA696D">
      <w:pPr>
        <w:numPr>
          <w:ilvl w:val="2"/>
          <w:numId w:val="46"/>
        </w:numPr>
        <w:tabs>
          <w:tab w:val="left" w:pos="1276"/>
        </w:tabs>
        <w:ind w:left="1287"/>
        <w:jc w:val="both"/>
        <w:rPr>
          <w:color w:val="000000"/>
          <w:sz w:val="22"/>
          <w:szCs w:val="22"/>
        </w:rPr>
      </w:pPr>
      <w:r w:rsidRPr="00AA696D">
        <w:rPr>
          <w:color w:val="000000"/>
          <w:sz w:val="22"/>
          <w:szCs w:val="22"/>
        </w:rPr>
        <w:t>ekonominė sutarties pusiausvyra pasikeičia asmens, su kuriuo sudaryta sutartis, naudai taip, kaip nebuvo nustatyta pirminės</w:t>
      </w:r>
      <w:r w:rsidR="00D9123B">
        <w:rPr>
          <w:color w:val="000000"/>
          <w:sz w:val="22"/>
          <w:szCs w:val="22"/>
        </w:rPr>
        <w:t>e Pirkimo</w:t>
      </w:r>
      <w:r w:rsidRPr="00AA696D">
        <w:rPr>
          <w:color w:val="000000"/>
          <w:sz w:val="22"/>
          <w:szCs w:val="22"/>
        </w:rPr>
        <w:t xml:space="preserve"> sutarties sąlygose.</w:t>
      </w:r>
    </w:p>
    <w:p w14:paraId="127FDA2A" w14:textId="0FE6A74B" w:rsidR="00B65968" w:rsidRPr="00556934" w:rsidRDefault="00B65968" w:rsidP="00663D42">
      <w:pPr>
        <w:numPr>
          <w:ilvl w:val="1"/>
          <w:numId w:val="46"/>
        </w:numPr>
        <w:tabs>
          <w:tab w:val="left" w:pos="1560"/>
        </w:tabs>
        <w:ind w:left="567" w:hanging="567"/>
        <w:jc w:val="both"/>
        <w:rPr>
          <w:color w:val="000000"/>
          <w:sz w:val="22"/>
          <w:szCs w:val="22"/>
        </w:rPr>
      </w:pPr>
      <w:r w:rsidRPr="00556934">
        <w:rPr>
          <w:color w:val="000000"/>
          <w:sz w:val="22"/>
          <w:szCs w:val="22"/>
        </w:rPr>
        <w:t>Pirkimo sutarties vykdymo sustabdymas Tiekėjo iniciatyva esant svarbioms aplinkybėms:</w:t>
      </w:r>
    </w:p>
    <w:p w14:paraId="24A43E7F" w14:textId="5E3B0140" w:rsidR="00B65968" w:rsidRPr="00556934" w:rsidRDefault="00663D42" w:rsidP="00B65968">
      <w:pPr>
        <w:pStyle w:val="ListParagraph"/>
        <w:numPr>
          <w:ilvl w:val="2"/>
          <w:numId w:val="46"/>
        </w:numPr>
        <w:tabs>
          <w:tab w:val="left" w:pos="1560"/>
        </w:tabs>
        <w:ind w:left="1287"/>
        <w:jc w:val="both"/>
        <w:rPr>
          <w:color w:val="000000"/>
          <w:sz w:val="22"/>
          <w:szCs w:val="22"/>
        </w:rPr>
      </w:pPr>
      <w:r w:rsidRPr="00556934">
        <w:rPr>
          <w:color w:val="000000"/>
          <w:sz w:val="22"/>
          <w:szCs w:val="22"/>
        </w:rPr>
        <w:t xml:space="preserve">Esant svarbioms aplinkybėms, nepriklausančiomis nuo Tiekėjo valios, dėl kurių Tiekėjas negali vykdyti savo sutartinių įsipareigojimų ir/arba esant kitoms nenumatytoms aplinkybėms (pavyzdžiui, pasikeitus galiojančiam teisės aktui ar įsigaliojus naujam teisės aktui, kuris turi įtakos šios Sutarties vykdymui; Pirkėjui būtinas papildomas laikas atlikti papildomą pirkimą; ne dėl Pirkėjo kaltės vėluoja kitos Pirkėjo pirkimo sutarties, turinčios tiesioginės įtakos šiai Sutarčiai, vykdymas; dėl pandemijos, karo veiksmų ar konkrečiai su </w:t>
      </w:r>
      <w:r w:rsidR="00B65968" w:rsidRPr="00556934">
        <w:rPr>
          <w:color w:val="000000"/>
          <w:sz w:val="22"/>
          <w:szCs w:val="22"/>
        </w:rPr>
        <w:t>Įrangos montavimu</w:t>
      </w:r>
      <w:r w:rsidRPr="00556934">
        <w:rPr>
          <w:color w:val="000000"/>
          <w:sz w:val="22"/>
          <w:szCs w:val="22"/>
        </w:rPr>
        <w:t xml:space="preserve"> susijusių aplinkybių</w:t>
      </w:r>
      <w:r w:rsidR="00B65968" w:rsidRPr="00556934">
        <w:rPr>
          <w:color w:val="000000"/>
          <w:sz w:val="22"/>
          <w:szCs w:val="22"/>
        </w:rPr>
        <w:t xml:space="preserve"> (paaiškėjusių Pastato stogo problemų ir pan.);</w:t>
      </w:r>
      <w:r w:rsidRPr="00556934">
        <w:rPr>
          <w:color w:val="000000"/>
          <w:sz w:val="22"/>
          <w:szCs w:val="22"/>
        </w:rPr>
        <w:t xml:space="preserve"> kitos aplinkybės, kurios nebuvo žinomos pirkimo vykdymo metu ir su kuriomis susidurtų bet kuris kitas Pirkėjas), Pirkėjas turi teisę sustabdyti Tiekėjo įsipareigojimų ar kurios nors jų dalies, kuri negali būti vykdoma, vykdymą. </w:t>
      </w:r>
    </w:p>
    <w:p w14:paraId="4804D717" w14:textId="26AD41F2" w:rsidR="00B65968" w:rsidRPr="00556934" w:rsidRDefault="00663D42" w:rsidP="00B65968">
      <w:pPr>
        <w:pStyle w:val="ListParagraph"/>
        <w:numPr>
          <w:ilvl w:val="2"/>
          <w:numId w:val="46"/>
        </w:numPr>
        <w:tabs>
          <w:tab w:val="left" w:pos="1560"/>
        </w:tabs>
        <w:ind w:left="1287"/>
        <w:jc w:val="both"/>
        <w:rPr>
          <w:color w:val="000000"/>
          <w:sz w:val="22"/>
          <w:szCs w:val="22"/>
        </w:rPr>
      </w:pPr>
      <w:r w:rsidRPr="00556934">
        <w:rPr>
          <w:color w:val="000000"/>
          <w:sz w:val="22"/>
          <w:szCs w:val="22"/>
        </w:rPr>
        <w:t xml:space="preserve">Atsiradus aplinkybėms, dėl kurių Tiekėjas negali vykdyti sutartinių įsipareigojimų, Tiekėjas apie tai nedelsdamas privalo informuoti Pirkėją, pateikdamas informaciją ir dokumentus, įrodančius sutartinių įsipareigojimų vykdymo negalimumą dėl aplinkybių, nepriklausančių nuo Tiekėjo. Išnykus aplinkybėms, trukdžiusioms Tiekėjui vykdyti sutartinius įsipareigojimus, sustabdytų įsipareigojimų vykdymas atnaujinamas. </w:t>
      </w:r>
    </w:p>
    <w:p w14:paraId="3435ED4B" w14:textId="4751C2DC" w:rsidR="00B65968" w:rsidRPr="00556934" w:rsidRDefault="00663D42" w:rsidP="00B65968">
      <w:pPr>
        <w:pStyle w:val="ListParagraph"/>
        <w:numPr>
          <w:ilvl w:val="2"/>
          <w:numId w:val="46"/>
        </w:numPr>
        <w:tabs>
          <w:tab w:val="left" w:pos="1560"/>
        </w:tabs>
        <w:ind w:left="1287"/>
        <w:jc w:val="both"/>
        <w:rPr>
          <w:color w:val="000000"/>
          <w:sz w:val="22"/>
          <w:szCs w:val="22"/>
        </w:rPr>
      </w:pPr>
      <w:r w:rsidRPr="00556934">
        <w:rPr>
          <w:color w:val="000000"/>
          <w:sz w:val="22"/>
          <w:szCs w:val="22"/>
        </w:rPr>
        <w:t xml:space="preserve">Jei Tiekėjo sutartinių įsipareigojimų vykdymas dėl priežasčių, nepriklausančių nuo Tiekėjo, buvo sustabdytas laikotarpiui, ne trumpesniam nei 60 (šešiasdešimt) dienų, praėjus 60 (šešiasdešimt) dienų Tiekėjas gali rašytiniu pranešimu Pirkėjo pareikalauti atnaujinti Sutarties vykdymą per 14 (keturiolika) dienų arba nutraukti Sutartį. </w:t>
      </w:r>
    </w:p>
    <w:p w14:paraId="0C63409A" w14:textId="41E69E40" w:rsidR="00B65968" w:rsidRPr="00556934" w:rsidRDefault="00663D42" w:rsidP="00B65968">
      <w:pPr>
        <w:pStyle w:val="ListParagraph"/>
        <w:numPr>
          <w:ilvl w:val="2"/>
          <w:numId w:val="46"/>
        </w:numPr>
        <w:tabs>
          <w:tab w:val="left" w:pos="1560"/>
        </w:tabs>
        <w:ind w:left="1287"/>
        <w:jc w:val="both"/>
        <w:rPr>
          <w:color w:val="000000"/>
          <w:sz w:val="22"/>
          <w:szCs w:val="22"/>
        </w:rPr>
      </w:pPr>
      <w:r w:rsidRPr="00556934">
        <w:rPr>
          <w:color w:val="000000"/>
          <w:sz w:val="22"/>
          <w:szCs w:val="22"/>
        </w:rPr>
        <w:t xml:space="preserve">Tais atvejais, kai Sutarties vykdymo sustabdymas truko ilgiau nei Sutarties sustabdymo metu buvo likęs terminas iki Tiekėjo sutartinių įsipareigojimų įvykdymo pabaigos, po sustabdymo pratęsiant vykdymo terminą, pratęsimas turi būti tam terminui, kuris sustabdymo metu buvo likęs iki Tiekėjo sutartinių įsipareigojimų įvykdymo pabaigos. </w:t>
      </w:r>
    </w:p>
    <w:p w14:paraId="2B962A43" w14:textId="3AE01732" w:rsidR="00B65968" w:rsidRPr="00556934" w:rsidRDefault="00663D42" w:rsidP="00B65968">
      <w:pPr>
        <w:pStyle w:val="ListParagraph"/>
        <w:numPr>
          <w:ilvl w:val="2"/>
          <w:numId w:val="46"/>
        </w:numPr>
        <w:tabs>
          <w:tab w:val="left" w:pos="1560"/>
        </w:tabs>
        <w:ind w:left="1287"/>
        <w:jc w:val="both"/>
        <w:rPr>
          <w:color w:val="000000"/>
          <w:sz w:val="22"/>
          <w:szCs w:val="22"/>
        </w:rPr>
      </w:pPr>
      <w:r w:rsidRPr="00556934">
        <w:rPr>
          <w:color w:val="000000"/>
          <w:sz w:val="22"/>
          <w:szCs w:val="22"/>
        </w:rPr>
        <w:t>Tais atvejais, kai Sutarties vykdymo sustabdymas truko trumpiau nei Sutarties sustabdymo metu buvo likęs terminas iki Tiekėjo sutartinių įsipareigojimų įvykdymo pabaigos, Tiekėjo sutartinių įsipareigojimų vykdymo terminas pratęsiamas tokiam laikotarpiui, kuriam jis buvo sustabdytas.</w:t>
      </w:r>
    </w:p>
    <w:p w14:paraId="390C9454" w14:textId="18ABD25D" w:rsidR="00663D42" w:rsidRPr="00556934" w:rsidRDefault="00663D42" w:rsidP="00B65968">
      <w:pPr>
        <w:pStyle w:val="ListParagraph"/>
        <w:numPr>
          <w:ilvl w:val="2"/>
          <w:numId w:val="46"/>
        </w:numPr>
        <w:tabs>
          <w:tab w:val="left" w:pos="1560"/>
        </w:tabs>
        <w:ind w:left="1287"/>
        <w:jc w:val="both"/>
        <w:rPr>
          <w:color w:val="000000"/>
          <w:sz w:val="22"/>
          <w:szCs w:val="22"/>
        </w:rPr>
      </w:pPr>
      <w:r w:rsidRPr="00556934">
        <w:rPr>
          <w:color w:val="000000"/>
          <w:sz w:val="22"/>
          <w:szCs w:val="22"/>
        </w:rPr>
        <w:t>Sutartinių įsipareigojimų vykdymo sustabdymas visais Sutartyje numatytais atvejais turi būti raštiškas, nurodant priežastis ir sustabdymo terminą, bei pridedant dokumentus, patvirtinančius sustabd</w:t>
      </w:r>
      <w:r w:rsidR="00B602AD" w:rsidRPr="00556934">
        <w:rPr>
          <w:color w:val="000000"/>
          <w:sz w:val="22"/>
          <w:szCs w:val="22"/>
        </w:rPr>
        <w:t>ymo pagrindą (jeigu tokie yra).</w:t>
      </w:r>
    </w:p>
    <w:p w14:paraId="5A1322D4" w14:textId="77777777" w:rsidR="005F4AFE" w:rsidRPr="00AA696D" w:rsidRDefault="005F4AFE">
      <w:pPr>
        <w:tabs>
          <w:tab w:val="left" w:pos="1560"/>
        </w:tabs>
        <w:ind w:firstLine="851"/>
        <w:jc w:val="both"/>
        <w:rPr>
          <w:color w:val="000000"/>
          <w:sz w:val="22"/>
          <w:szCs w:val="22"/>
        </w:rPr>
      </w:pPr>
    </w:p>
    <w:p w14:paraId="2B2C0059" w14:textId="77777777" w:rsidR="005F4AFE" w:rsidRPr="00AA696D" w:rsidRDefault="00510365" w:rsidP="00AA696D">
      <w:pPr>
        <w:pStyle w:val="linija"/>
        <w:numPr>
          <w:ilvl w:val="0"/>
          <w:numId w:val="46"/>
        </w:numPr>
        <w:tabs>
          <w:tab w:val="left" w:pos="1560"/>
        </w:tabs>
        <w:spacing w:before="0" w:beforeAutospacing="0" w:after="0" w:afterAutospacing="0"/>
        <w:jc w:val="center"/>
        <w:outlineLvl w:val="0"/>
        <w:rPr>
          <w:b/>
          <w:caps/>
          <w:color w:val="000000"/>
          <w:sz w:val="22"/>
          <w:szCs w:val="22"/>
        </w:rPr>
      </w:pPr>
      <w:bookmarkStart w:id="31" w:name="_Toc297898757"/>
      <w:r w:rsidRPr="00AA696D">
        <w:rPr>
          <w:b/>
          <w:caps/>
          <w:color w:val="000000"/>
          <w:sz w:val="22"/>
          <w:szCs w:val="22"/>
        </w:rPr>
        <w:t>Baigiamosios nuostatos</w:t>
      </w:r>
      <w:bookmarkEnd w:id="31"/>
    </w:p>
    <w:p w14:paraId="52162E4C" w14:textId="77777777" w:rsidR="005F4AFE" w:rsidRPr="00AA696D" w:rsidRDefault="005F4AFE">
      <w:pPr>
        <w:pStyle w:val="linija"/>
        <w:tabs>
          <w:tab w:val="left" w:pos="1560"/>
        </w:tabs>
        <w:spacing w:before="0" w:beforeAutospacing="0" w:after="0" w:afterAutospacing="0"/>
        <w:jc w:val="center"/>
        <w:outlineLvl w:val="0"/>
        <w:rPr>
          <w:b/>
          <w:caps/>
          <w:color w:val="000000"/>
          <w:sz w:val="22"/>
          <w:szCs w:val="22"/>
        </w:rPr>
      </w:pPr>
    </w:p>
    <w:p w14:paraId="37FAFCE4" w14:textId="4470D186" w:rsidR="005F4AFE" w:rsidRPr="00AA696D" w:rsidRDefault="00510365" w:rsidP="00AA696D">
      <w:pPr>
        <w:numPr>
          <w:ilvl w:val="1"/>
          <w:numId w:val="46"/>
        </w:numPr>
        <w:tabs>
          <w:tab w:val="left" w:pos="1560"/>
        </w:tabs>
        <w:ind w:left="567" w:hanging="567"/>
        <w:jc w:val="both"/>
        <w:rPr>
          <w:color w:val="000000"/>
          <w:sz w:val="22"/>
          <w:szCs w:val="22"/>
        </w:rPr>
      </w:pPr>
      <w:r w:rsidRPr="00AA696D">
        <w:rPr>
          <w:color w:val="000000"/>
          <w:sz w:val="22"/>
          <w:szCs w:val="22"/>
        </w:rPr>
        <w:lastRenderedPageBreak/>
        <w:t>Tiekėjams pasiūlymų rengimo ir dalyvavimo konku</w:t>
      </w:r>
      <w:r w:rsidR="001C7103" w:rsidRPr="00AA696D">
        <w:rPr>
          <w:color w:val="000000"/>
          <w:sz w:val="22"/>
          <w:szCs w:val="22"/>
        </w:rPr>
        <w:t>r</w:t>
      </w:r>
      <w:r w:rsidRPr="00AA696D">
        <w:rPr>
          <w:color w:val="000000"/>
          <w:sz w:val="22"/>
          <w:szCs w:val="22"/>
        </w:rPr>
        <w:t>se</w:t>
      </w:r>
      <w:r w:rsidR="00D5248C" w:rsidRPr="00AA696D">
        <w:rPr>
          <w:color w:val="000000"/>
          <w:sz w:val="22"/>
          <w:szCs w:val="22"/>
        </w:rPr>
        <w:t xml:space="preserve"> </w:t>
      </w:r>
      <w:r w:rsidRPr="00AA696D">
        <w:rPr>
          <w:color w:val="000000"/>
          <w:sz w:val="22"/>
          <w:szCs w:val="22"/>
        </w:rPr>
        <w:t>išlaidos neatlyginamos</w:t>
      </w:r>
      <w:r w:rsidR="001A1F2B" w:rsidRPr="00AA696D">
        <w:rPr>
          <w:color w:val="000000"/>
          <w:sz w:val="22"/>
          <w:szCs w:val="22"/>
        </w:rPr>
        <w:t>.</w:t>
      </w:r>
    </w:p>
    <w:p w14:paraId="32C48428" w14:textId="4665A4D1" w:rsidR="005F4AFE" w:rsidRPr="00AA696D" w:rsidRDefault="00416C18" w:rsidP="00AA696D">
      <w:pPr>
        <w:numPr>
          <w:ilvl w:val="1"/>
          <w:numId w:val="46"/>
        </w:numPr>
        <w:tabs>
          <w:tab w:val="left" w:pos="1560"/>
        </w:tabs>
        <w:ind w:left="567" w:hanging="567"/>
        <w:jc w:val="both"/>
        <w:rPr>
          <w:color w:val="000000"/>
          <w:sz w:val="22"/>
          <w:szCs w:val="22"/>
        </w:rPr>
      </w:pPr>
      <w:r w:rsidRPr="00AA696D">
        <w:rPr>
          <w:color w:val="000000"/>
          <w:sz w:val="22"/>
          <w:szCs w:val="22"/>
        </w:rPr>
        <w:t xml:space="preserve">Pirkėjas </w:t>
      </w:r>
      <w:r w:rsidR="0030039B" w:rsidRPr="00AA696D">
        <w:rPr>
          <w:color w:val="000000"/>
          <w:sz w:val="22"/>
          <w:szCs w:val="22"/>
        </w:rPr>
        <w:t>bet kuriuo metu iki pirkimo sutarties sudarymo turi teisę nutraukti pirkimo procedūras, jeigu atsirado aplinkybių, kurių nebuvo galima numatyti.</w:t>
      </w:r>
      <w:r w:rsidRPr="00AA696D">
        <w:rPr>
          <w:color w:val="000000"/>
          <w:sz w:val="22"/>
          <w:szCs w:val="22"/>
        </w:rPr>
        <w:t xml:space="preserve">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įsigijusiems tiekėjams. </w:t>
      </w:r>
    </w:p>
    <w:p w14:paraId="380EB764" w14:textId="3722D53A" w:rsidR="005F4AFE" w:rsidRPr="00AA696D" w:rsidRDefault="0030039B" w:rsidP="00AA696D">
      <w:pPr>
        <w:numPr>
          <w:ilvl w:val="1"/>
          <w:numId w:val="46"/>
        </w:numPr>
        <w:tabs>
          <w:tab w:val="left" w:pos="1560"/>
        </w:tabs>
        <w:ind w:left="567" w:hanging="567"/>
        <w:jc w:val="both"/>
        <w:rPr>
          <w:color w:val="000000"/>
          <w:sz w:val="22"/>
          <w:szCs w:val="22"/>
        </w:rPr>
      </w:pPr>
      <w:bookmarkStart w:id="32" w:name="_Ref516044362"/>
      <w:r w:rsidRPr="00AA696D">
        <w:rPr>
          <w:color w:val="000000"/>
          <w:sz w:val="22"/>
          <w:szCs w:val="22"/>
        </w:rPr>
        <w:t>Pirkėjas, ne vėliau kaip per 3 darbo dienas po pirkimo sutarties sudarymo, informuoja raštu visus pasiūlymus pateikusius tiekėjus apie pirkimo sutarties sudarymą, nurodydamas tiekėją su kuriuo sudaryta pirkimo sutartis</w:t>
      </w:r>
      <w:r w:rsidR="003C4BC8" w:rsidRPr="00AA696D">
        <w:rPr>
          <w:color w:val="000000"/>
          <w:sz w:val="22"/>
          <w:szCs w:val="22"/>
        </w:rPr>
        <w:t>, bei jo pasiūlytą kainą</w:t>
      </w:r>
      <w:r w:rsidRPr="00AA696D">
        <w:rPr>
          <w:color w:val="000000"/>
          <w:sz w:val="22"/>
          <w:szCs w:val="22"/>
        </w:rPr>
        <w:t>.</w:t>
      </w:r>
      <w:bookmarkEnd w:id="32"/>
    </w:p>
    <w:p w14:paraId="279E4E66" w14:textId="3671C98F" w:rsidR="0052262A" w:rsidRPr="00AA696D" w:rsidRDefault="0052262A" w:rsidP="00AA696D">
      <w:pPr>
        <w:numPr>
          <w:ilvl w:val="1"/>
          <w:numId w:val="46"/>
        </w:numPr>
        <w:tabs>
          <w:tab w:val="left" w:pos="1560"/>
        </w:tabs>
        <w:ind w:left="567" w:hanging="567"/>
        <w:jc w:val="both"/>
        <w:rPr>
          <w:color w:val="000000"/>
          <w:sz w:val="22"/>
          <w:szCs w:val="22"/>
        </w:rPr>
      </w:pPr>
      <w:r w:rsidRPr="00AA696D">
        <w:rPr>
          <w:color w:val="000000"/>
          <w:sz w:val="22"/>
          <w:szCs w:val="22"/>
        </w:rPr>
        <w:t xml:space="preserve">Informacija, pateikta pasiūlymuose, išskyrus nurodytą </w:t>
      </w:r>
      <w:r w:rsidR="00577FF9" w:rsidRPr="00AA696D">
        <w:rPr>
          <w:color w:val="000000"/>
          <w:sz w:val="22"/>
          <w:szCs w:val="22"/>
        </w:rPr>
        <w:t>konkurso</w:t>
      </w:r>
      <w:r w:rsidRPr="00AA696D">
        <w:rPr>
          <w:color w:val="000000"/>
          <w:sz w:val="22"/>
          <w:szCs w:val="22"/>
        </w:rPr>
        <w:t xml:space="preserve"> sąlygų </w:t>
      </w:r>
      <w:r w:rsidR="000B53B1" w:rsidRPr="00AA696D">
        <w:rPr>
          <w:color w:val="000000"/>
          <w:sz w:val="22"/>
          <w:szCs w:val="22"/>
        </w:rPr>
        <w:fldChar w:fldCharType="begin"/>
      </w:r>
      <w:r w:rsidR="000B53B1" w:rsidRPr="00AA696D">
        <w:rPr>
          <w:color w:val="000000"/>
          <w:sz w:val="22"/>
          <w:szCs w:val="22"/>
        </w:rPr>
        <w:instrText xml:space="preserve"> REF _Ref516044362 \r \h </w:instrText>
      </w:r>
      <w:r w:rsidR="005B653C" w:rsidRPr="00AA696D">
        <w:rPr>
          <w:color w:val="000000"/>
          <w:sz w:val="22"/>
          <w:szCs w:val="22"/>
        </w:rPr>
        <w:instrText xml:space="preserve"> \* MERGEFORMAT </w:instrText>
      </w:r>
      <w:r w:rsidR="000B53B1" w:rsidRPr="00AA696D">
        <w:rPr>
          <w:color w:val="000000"/>
          <w:sz w:val="22"/>
          <w:szCs w:val="22"/>
        </w:rPr>
      </w:r>
      <w:r w:rsidR="000B53B1" w:rsidRPr="00AA696D">
        <w:rPr>
          <w:color w:val="000000"/>
          <w:sz w:val="22"/>
          <w:szCs w:val="22"/>
        </w:rPr>
        <w:fldChar w:fldCharType="separate"/>
      </w:r>
      <w:r w:rsidR="003F3204">
        <w:rPr>
          <w:color w:val="000000"/>
          <w:sz w:val="22"/>
          <w:szCs w:val="22"/>
        </w:rPr>
        <w:t>11.3</w:t>
      </w:r>
      <w:r w:rsidR="000B53B1" w:rsidRPr="00AA696D">
        <w:rPr>
          <w:color w:val="000000"/>
          <w:sz w:val="22"/>
          <w:szCs w:val="22"/>
        </w:rPr>
        <w:fldChar w:fldCharType="end"/>
      </w:r>
      <w:r w:rsidR="000B53B1" w:rsidRPr="00AA696D">
        <w:rPr>
          <w:color w:val="000000"/>
          <w:sz w:val="22"/>
          <w:szCs w:val="22"/>
        </w:rPr>
        <w:t xml:space="preserve"> </w:t>
      </w:r>
      <w:r w:rsidRPr="00AA696D">
        <w:rPr>
          <w:color w:val="000000"/>
          <w:sz w:val="22"/>
          <w:szCs w:val="22"/>
        </w:rPr>
        <w:t>p., tiekėjams ir tretiesiems asmenims, išskyrus asmenis, administruojančius ir audituojančius ES fondų lėšų naudojimą, neskelbiami.</w:t>
      </w:r>
    </w:p>
    <w:p w14:paraId="7F325513" w14:textId="77777777" w:rsidR="005F4AFE" w:rsidRPr="00AA696D" w:rsidRDefault="005F4AFE">
      <w:pPr>
        <w:pStyle w:val="linija"/>
        <w:tabs>
          <w:tab w:val="left" w:pos="1560"/>
        </w:tabs>
        <w:spacing w:before="0" w:beforeAutospacing="0" w:after="0" w:afterAutospacing="0"/>
        <w:jc w:val="center"/>
        <w:outlineLvl w:val="0"/>
        <w:rPr>
          <w:b/>
          <w:caps/>
          <w:color w:val="000000"/>
          <w:sz w:val="22"/>
          <w:szCs w:val="22"/>
        </w:rPr>
      </w:pPr>
    </w:p>
    <w:p w14:paraId="48F6B8AE" w14:textId="77777777" w:rsidR="005F4AFE" w:rsidRPr="00AA696D" w:rsidRDefault="00510365" w:rsidP="00AA696D">
      <w:pPr>
        <w:pStyle w:val="linija"/>
        <w:numPr>
          <w:ilvl w:val="0"/>
          <w:numId w:val="46"/>
        </w:numPr>
        <w:tabs>
          <w:tab w:val="left" w:pos="1560"/>
        </w:tabs>
        <w:spacing w:before="0" w:beforeAutospacing="0" w:after="0" w:afterAutospacing="0"/>
        <w:jc w:val="center"/>
        <w:outlineLvl w:val="0"/>
        <w:rPr>
          <w:b/>
          <w:caps/>
          <w:color w:val="000000"/>
          <w:sz w:val="22"/>
          <w:szCs w:val="22"/>
        </w:rPr>
      </w:pPr>
      <w:bookmarkStart w:id="33" w:name="_Toc297898758"/>
      <w:r w:rsidRPr="00AA696D">
        <w:rPr>
          <w:b/>
          <w:caps/>
          <w:color w:val="000000"/>
          <w:sz w:val="22"/>
          <w:szCs w:val="22"/>
        </w:rPr>
        <w:t>Priedai</w:t>
      </w:r>
      <w:bookmarkEnd w:id="33"/>
    </w:p>
    <w:p w14:paraId="2F599152" w14:textId="1A28B821" w:rsidR="00650555" w:rsidRDefault="002E383F" w:rsidP="00650555">
      <w:pPr>
        <w:pStyle w:val="linija"/>
        <w:numPr>
          <w:ilvl w:val="1"/>
          <w:numId w:val="46"/>
        </w:numPr>
        <w:tabs>
          <w:tab w:val="left" w:pos="1560"/>
        </w:tabs>
        <w:spacing w:before="0" w:beforeAutospacing="0" w:after="0" w:afterAutospacing="0"/>
        <w:ind w:left="567" w:hanging="567"/>
        <w:jc w:val="both"/>
        <w:outlineLvl w:val="1"/>
        <w:rPr>
          <w:color w:val="000000"/>
          <w:sz w:val="22"/>
          <w:szCs w:val="22"/>
        </w:rPr>
      </w:pPr>
      <w:bookmarkStart w:id="34" w:name="_Toc226962313"/>
      <w:bookmarkStart w:id="35" w:name="_Toc297898759"/>
      <w:r w:rsidRPr="00AA696D">
        <w:rPr>
          <w:color w:val="000000"/>
          <w:sz w:val="22"/>
          <w:szCs w:val="22"/>
        </w:rPr>
        <w:t xml:space="preserve">Priedas Nr. 1 </w:t>
      </w:r>
      <w:r w:rsidR="00F23426" w:rsidRPr="00AA696D">
        <w:rPr>
          <w:color w:val="000000"/>
          <w:sz w:val="22"/>
          <w:szCs w:val="22"/>
        </w:rPr>
        <w:t xml:space="preserve">– </w:t>
      </w:r>
      <w:r w:rsidR="00C133C3" w:rsidRPr="00AA696D">
        <w:rPr>
          <w:color w:val="000000"/>
          <w:sz w:val="22"/>
          <w:szCs w:val="22"/>
        </w:rPr>
        <w:t xml:space="preserve">Techninė </w:t>
      </w:r>
      <w:r w:rsidR="00595609" w:rsidRPr="00AA696D">
        <w:rPr>
          <w:color w:val="000000"/>
          <w:sz w:val="22"/>
          <w:szCs w:val="22"/>
        </w:rPr>
        <w:t>specifikacija</w:t>
      </w:r>
      <w:r w:rsidR="00C133C3" w:rsidRPr="00AA696D">
        <w:rPr>
          <w:color w:val="000000"/>
          <w:sz w:val="22"/>
          <w:szCs w:val="22"/>
        </w:rPr>
        <w:t>;</w:t>
      </w:r>
      <w:bookmarkStart w:id="36" w:name="_Toc226962314"/>
      <w:bookmarkStart w:id="37" w:name="_Toc297898760"/>
      <w:bookmarkEnd w:id="34"/>
      <w:bookmarkEnd w:id="35"/>
    </w:p>
    <w:p w14:paraId="3DA1A783" w14:textId="5A349C35" w:rsidR="00AA696D" w:rsidRPr="00650555" w:rsidRDefault="002E383F" w:rsidP="00650555">
      <w:pPr>
        <w:pStyle w:val="linija"/>
        <w:numPr>
          <w:ilvl w:val="1"/>
          <w:numId w:val="46"/>
        </w:numPr>
        <w:tabs>
          <w:tab w:val="left" w:pos="1560"/>
        </w:tabs>
        <w:spacing w:before="0" w:beforeAutospacing="0" w:after="0" w:afterAutospacing="0"/>
        <w:ind w:left="567" w:hanging="567"/>
        <w:jc w:val="both"/>
        <w:outlineLvl w:val="1"/>
        <w:rPr>
          <w:color w:val="000000"/>
          <w:sz w:val="22"/>
          <w:szCs w:val="22"/>
        </w:rPr>
      </w:pPr>
      <w:r w:rsidRPr="00650555">
        <w:rPr>
          <w:color w:val="000000"/>
          <w:sz w:val="22"/>
          <w:szCs w:val="22"/>
        </w:rPr>
        <w:t xml:space="preserve">Priedas Nr. 2 </w:t>
      </w:r>
      <w:r w:rsidR="00F23426" w:rsidRPr="00650555">
        <w:rPr>
          <w:color w:val="000000"/>
          <w:sz w:val="22"/>
          <w:szCs w:val="22"/>
        </w:rPr>
        <w:t xml:space="preserve">– </w:t>
      </w:r>
      <w:r w:rsidR="00C133C3" w:rsidRPr="00650555">
        <w:rPr>
          <w:color w:val="000000"/>
          <w:sz w:val="22"/>
          <w:szCs w:val="22"/>
        </w:rPr>
        <w:t>Pasiūlymo forma</w:t>
      </w:r>
      <w:bookmarkEnd w:id="36"/>
      <w:bookmarkEnd w:id="37"/>
      <w:r w:rsidR="00F23426" w:rsidRPr="00650555">
        <w:rPr>
          <w:color w:val="000000"/>
          <w:sz w:val="22"/>
          <w:szCs w:val="22"/>
        </w:rPr>
        <w:t>;</w:t>
      </w:r>
    </w:p>
    <w:p w14:paraId="238661DC" w14:textId="2E9E581F" w:rsidR="0038110D" w:rsidRDefault="001A5661" w:rsidP="00AA696D">
      <w:pPr>
        <w:pStyle w:val="linija"/>
        <w:numPr>
          <w:ilvl w:val="1"/>
          <w:numId w:val="46"/>
        </w:numPr>
        <w:tabs>
          <w:tab w:val="left" w:pos="1560"/>
        </w:tabs>
        <w:spacing w:before="0" w:beforeAutospacing="0" w:after="0" w:afterAutospacing="0"/>
        <w:ind w:left="567" w:hanging="567"/>
        <w:jc w:val="both"/>
        <w:outlineLvl w:val="1"/>
        <w:rPr>
          <w:color w:val="000000"/>
          <w:sz w:val="22"/>
          <w:szCs w:val="22"/>
        </w:rPr>
      </w:pPr>
      <w:r w:rsidRPr="00AA696D">
        <w:rPr>
          <w:color w:val="000000"/>
          <w:sz w:val="22"/>
          <w:szCs w:val="22"/>
        </w:rPr>
        <w:t>Priedas Nr. 3 –</w:t>
      </w:r>
      <w:r w:rsidR="00650555">
        <w:rPr>
          <w:color w:val="000000"/>
          <w:sz w:val="22"/>
          <w:szCs w:val="22"/>
        </w:rPr>
        <w:t xml:space="preserve"> </w:t>
      </w:r>
      <w:r w:rsidR="00B328ED" w:rsidRPr="00AA696D">
        <w:rPr>
          <w:color w:val="000000"/>
          <w:sz w:val="22"/>
          <w:szCs w:val="22"/>
        </w:rPr>
        <w:t xml:space="preserve">Pastato </w:t>
      </w:r>
      <w:r w:rsidR="001C38C5">
        <w:rPr>
          <w:color w:val="000000"/>
          <w:sz w:val="22"/>
          <w:szCs w:val="22"/>
        </w:rPr>
        <w:t>kadastrinių matavimų byla</w:t>
      </w:r>
      <w:r w:rsidR="00401293">
        <w:rPr>
          <w:color w:val="000000"/>
          <w:sz w:val="22"/>
          <w:szCs w:val="22"/>
        </w:rPr>
        <w:t xml:space="preserve"> bei išrašas iš Nekilnojamojo turto registro apie Pastatą</w:t>
      </w:r>
      <w:r w:rsidR="0038110D">
        <w:rPr>
          <w:color w:val="000000"/>
          <w:sz w:val="22"/>
          <w:szCs w:val="22"/>
        </w:rPr>
        <w:t>;</w:t>
      </w:r>
    </w:p>
    <w:p w14:paraId="1437FCBA" w14:textId="780CA09A" w:rsidR="00A07E57" w:rsidRPr="00AA696D" w:rsidRDefault="0038110D" w:rsidP="00AA696D">
      <w:pPr>
        <w:pStyle w:val="linija"/>
        <w:numPr>
          <w:ilvl w:val="1"/>
          <w:numId w:val="46"/>
        </w:numPr>
        <w:tabs>
          <w:tab w:val="left" w:pos="1560"/>
        </w:tabs>
        <w:spacing w:before="0" w:beforeAutospacing="0" w:after="0" w:afterAutospacing="0"/>
        <w:ind w:left="567" w:hanging="567"/>
        <w:jc w:val="both"/>
        <w:outlineLvl w:val="1"/>
        <w:rPr>
          <w:color w:val="000000"/>
          <w:sz w:val="22"/>
          <w:szCs w:val="22"/>
        </w:rPr>
      </w:pPr>
      <w:r>
        <w:rPr>
          <w:color w:val="000000"/>
          <w:sz w:val="22"/>
          <w:szCs w:val="22"/>
        </w:rPr>
        <w:t>Priedas Nr. 4 – AB Energijos skirstymo operatorius 2022-06-21 parengtos Prijungimo sąlygos Nr. GAM22-60146.</w:t>
      </w:r>
      <w:r w:rsidR="00B328ED" w:rsidRPr="00AA696D">
        <w:rPr>
          <w:color w:val="000000"/>
          <w:sz w:val="22"/>
          <w:szCs w:val="22"/>
        </w:rPr>
        <w:t xml:space="preserve"> </w:t>
      </w:r>
    </w:p>
    <w:p w14:paraId="42E72BB6" w14:textId="77777777" w:rsidR="00A07E57" w:rsidRPr="00AA696D" w:rsidRDefault="00A07E57" w:rsidP="00420682">
      <w:pPr>
        <w:pStyle w:val="linija"/>
        <w:spacing w:before="0" w:beforeAutospacing="0" w:after="0" w:afterAutospacing="0"/>
        <w:ind w:firstLine="600"/>
        <w:outlineLvl w:val="1"/>
        <w:rPr>
          <w:color w:val="000000"/>
          <w:sz w:val="22"/>
          <w:szCs w:val="22"/>
        </w:rPr>
      </w:pPr>
    </w:p>
    <w:p w14:paraId="3984AB2D" w14:textId="77777777" w:rsidR="00A07E57" w:rsidRPr="00AA696D" w:rsidRDefault="00A07E57" w:rsidP="00420682">
      <w:pPr>
        <w:pStyle w:val="linija"/>
        <w:spacing w:before="0" w:beforeAutospacing="0" w:after="0" w:afterAutospacing="0"/>
        <w:ind w:firstLine="600"/>
        <w:outlineLvl w:val="1"/>
        <w:rPr>
          <w:color w:val="000000"/>
          <w:sz w:val="22"/>
          <w:szCs w:val="22"/>
        </w:rPr>
      </w:pPr>
    </w:p>
    <w:p w14:paraId="581CDE9F" w14:textId="65F546DE" w:rsidR="00A07E57" w:rsidRPr="003D1B0F" w:rsidRDefault="001A14B4" w:rsidP="00420682">
      <w:pPr>
        <w:pStyle w:val="linija"/>
        <w:spacing w:before="0" w:beforeAutospacing="0" w:after="0" w:afterAutospacing="0"/>
        <w:ind w:firstLine="600"/>
        <w:outlineLvl w:val="1"/>
        <w:rPr>
          <w:color w:val="000000"/>
          <w:sz w:val="22"/>
          <w:szCs w:val="22"/>
        </w:rPr>
      </w:pPr>
      <w:r w:rsidRPr="003D1B0F">
        <w:rPr>
          <w:color w:val="000000"/>
          <w:sz w:val="22"/>
          <w:szCs w:val="22"/>
        </w:rPr>
        <w:br w:type="page"/>
      </w:r>
    </w:p>
    <w:p w14:paraId="66954D88" w14:textId="77777777" w:rsidR="00B31DA8" w:rsidRPr="003D1B0F" w:rsidRDefault="00B31DA8" w:rsidP="001A14B4">
      <w:pPr>
        <w:pStyle w:val="linija"/>
        <w:spacing w:before="0" w:beforeAutospacing="0" w:after="0" w:afterAutospacing="0"/>
        <w:ind w:left="6480" w:firstLine="1296"/>
        <w:outlineLvl w:val="1"/>
        <w:rPr>
          <w:b/>
          <w:color w:val="000000"/>
        </w:rPr>
      </w:pPr>
      <w:r w:rsidRPr="003D1B0F">
        <w:rPr>
          <w:b/>
          <w:color w:val="000000"/>
          <w:sz w:val="22"/>
          <w:szCs w:val="22"/>
        </w:rPr>
        <w:lastRenderedPageBreak/>
        <w:t>1 priedas</w:t>
      </w:r>
    </w:p>
    <w:p w14:paraId="08CC3719" w14:textId="77777777" w:rsidR="00B31DA8" w:rsidRPr="003D1B0F" w:rsidRDefault="00B31DA8" w:rsidP="00B31DA8">
      <w:pPr>
        <w:pStyle w:val="Standard"/>
        <w:spacing w:line="276" w:lineRule="auto"/>
        <w:rPr>
          <w:rFonts w:cs="Times New Roman"/>
          <w:b/>
          <w:color w:val="000000"/>
          <w:lang w:val="lt-LT"/>
        </w:rPr>
      </w:pPr>
    </w:p>
    <w:p w14:paraId="1D6A61A6" w14:textId="77777777" w:rsidR="00B31DA8" w:rsidRPr="003D1B0F" w:rsidRDefault="00B31DA8" w:rsidP="00B31DA8">
      <w:pPr>
        <w:pStyle w:val="Standard"/>
        <w:spacing w:line="276" w:lineRule="auto"/>
        <w:jc w:val="center"/>
        <w:rPr>
          <w:rFonts w:cs="Times New Roman"/>
          <w:b/>
          <w:bCs/>
          <w:color w:val="000000"/>
          <w:sz w:val="26"/>
          <w:szCs w:val="26"/>
          <w:lang w:val="lt-LT"/>
        </w:rPr>
      </w:pPr>
      <w:r w:rsidRPr="003D1B0F">
        <w:rPr>
          <w:rFonts w:cs="Times New Roman"/>
          <w:b/>
          <w:bCs/>
          <w:color w:val="000000"/>
          <w:sz w:val="26"/>
          <w:szCs w:val="26"/>
          <w:lang w:val="lt-LT"/>
        </w:rPr>
        <w:t>TECHNINĖ SPECIFIKACIJA</w:t>
      </w:r>
    </w:p>
    <w:p w14:paraId="1530CD30" w14:textId="77777777" w:rsidR="00B31DA8" w:rsidRPr="003D1B0F" w:rsidRDefault="00B31DA8" w:rsidP="00B31DA8">
      <w:pPr>
        <w:pStyle w:val="Standard"/>
        <w:spacing w:line="276" w:lineRule="auto"/>
        <w:rPr>
          <w:rFonts w:cs="Times New Roman"/>
          <w:b/>
          <w:bCs/>
          <w:color w:val="000000"/>
          <w:lang w:val="lt-LT"/>
        </w:rPr>
      </w:pPr>
    </w:p>
    <w:p w14:paraId="0C3C608A" w14:textId="3D5BE420" w:rsidR="00B31DA8" w:rsidRPr="003D1B0F" w:rsidRDefault="00B31DA8" w:rsidP="00EE2D1E">
      <w:pPr>
        <w:pStyle w:val="prastasis1"/>
        <w:jc w:val="center"/>
        <w:rPr>
          <w:rFonts w:ascii="Times New Roman" w:hAnsi="Times New Roman" w:cs="Times New Roman"/>
          <w:b/>
          <w:color w:val="000000"/>
        </w:rPr>
      </w:pPr>
      <w:r w:rsidRPr="003D1B0F">
        <w:rPr>
          <w:rFonts w:ascii="Times New Roman" w:hAnsi="Times New Roman" w:cs="Times New Roman"/>
          <w:b/>
          <w:color w:val="000000"/>
        </w:rPr>
        <w:t xml:space="preserve">PAGRINDINIAI REIKALAVIMAI </w:t>
      </w:r>
      <w:r w:rsidR="00966EBE" w:rsidRPr="002C78E7">
        <w:rPr>
          <w:rFonts w:ascii="Times New Roman" w:hAnsi="Times New Roman" w:cs="Times New Roman"/>
          <w:b/>
          <w:color w:val="000000"/>
        </w:rPr>
        <w:t xml:space="preserve">300 kW </w:t>
      </w:r>
      <w:r w:rsidR="00EE2D1E" w:rsidRPr="002C78E7">
        <w:rPr>
          <w:rFonts w:ascii="Times New Roman" w:hAnsi="Times New Roman" w:cs="Times New Roman"/>
          <w:b/>
          <w:color w:val="000000"/>
        </w:rPr>
        <w:t>SAULĖS FOTOELEKTRINĖS</w:t>
      </w:r>
      <w:r w:rsidR="00EE2D1E" w:rsidRPr="003D1B0F">
        <w:rPr>
          <w:rFonts w:ascii="Times New Roman" w:hAnsi="Times New Roman" w:cs="Times New Roman"/>
          <w:b/>
          <w:color w:val="000000"/>
        </w:rPr>
        <w:t xml:space="preserve"> JĖGAINĖS ĮRANGOS SU</w:t>
      </w:r>
      <w:r w:rsidR="00EB209F" w:rsidRPr="003D1B0F">
        <w:rPr>
          <w:rFonts w:ascii="Times New Roman" w:hAnsi="Times New Roman" w:cs="Times New Roman"/>
          <w:b/>
          <w:color w:val="000000"/>
        </w:rPr>
        <w:t xml:space="preserve"> PROJEKTAVIMU (JEI REIKALINGAS) IR</w:t>
      </w:r>
      <w:r w:rsidR="00EE2D1E" w:rsidRPr="003D1B0F">
        <w:rPr>
          <w:rFonts w:ascii="Times New Roman" w:hAnsi="Times New Roman" w:cs="Times New Roman"/>
          <w:b/>
          <w:color w:val="000000"/>
        </w:rPr>
        <w:t xml:space="preserve"> MONTAVIMU </w:t>
      </w:r>
      <w:r w:rsidRPr="003D1B0F">
        <w:rPr>
          <w:rFonts w:ascii="Times New Roman" w:hAnsi="Times New Roman" w:cs="Times New Roman"/>
          <w:b/>
          <w:color w:val="000000"/>
        </w:rPr>
        <w:t>PIRKIMUI</w:t>
      </w:r>
    </w:p>
    <w:p w14:paraId="03504728" w14:textId="77777777" w:rsidR="00B31DA8" w:rsidRPr="003D1B0F" w:rsidRDefault="00B31DA8" w:rsidP="00B31DA8">
      <w:pPr>
        <w:pStyle w:val="prastasis1"/>
        <w:widowControl/>
        <w:tabs>
          <w:tab w:val="left" w:pos="840"/>
          <w:tab w:val="left" w:pos="1080"/>
          <w:tab w:val="left" w:pos="5670"/>
        </w:tabs>
        <w:suppressAutoHyphens w:val="0"/>
        <w:autoSpaceDE w:val="0"/>
        <w:jc w:val="both"/>
        <w:rPr>
          <w:rFonts w:ascii="Times New Roman" w:hAnsi="Times New Roman" w:cs="Times New Roman"/>
          <w:color w:val="000000"/>
        </w:rPr>
      </w:pPr>
    </w:p>
    <w:p w14:paraId="39C685C6" w14:textId="77777777" w:rsidR="00EE2D1E" w:rsidRPr="003D1B0F" w:rsidRDefault="00EE2D1E" w:rsidP="00EE2D1E">
      <w:pPr>
        <w:tabs>
          <w:tab w:val="left" w:pos="567"/>
          <w:tab w:val="left" w:pos="851"/>
          <w:tab w:val="left" w:pos="1560"/>
        </w:tabs>
        <w:outlineLvl w:val="0"/>
        <w:rPr>
          <w:b/>
          <w:caps/>
          <w:color w:val="000000"/>
          <w:sz w:val="22"/>
          <w:szCs w:val="22"/>
          <w:lang w:eastAsia="lt-LT"/>
        </w:rPr>
      </w:pPr>
    </w:p>
    <w:p w14:paraId="1006D846" w14:textId="43C1B37A" w:rsidR="00EE2D1E" w:rsidRPr="00AA696D" w:rsidRDefault="00EE2D1E" w:rsidP="00FD4C1E">
      <w:pPr>
        <w:numPr>
          <w:ilvl w:val="1"/>
          <w:numId w:val="42"/>
        </w:numPr>
        <w:tabs>
          <w:tab w:val="left" w:pos="567"/>
          <w:tab w:val="left" w:pos="851"/>
          <w:tab w:val="left" w:pos="1560"/>
        </w:tabs>
        <w:ind w:left="567" w:hanging="567"/>
        <w:jc w:val="both"/>
        <w:outlineLvl w:val="0"/>
        <w:rPr>
          <w:b/>
          <w:caps/>
          <w:color w:val="000000"/>
          <w:sz w:val="22"/>
          <w:szCs w:val="22"/>
          <w:lang w:eastAsia="lt-LT"/>
        </w:rPr>
      </w:pPr>
      <w:r w:rsidRPr="00AA696D">
        <w:rPr>
          <w:color w:val="000000"/>
          <w:sz w:val="22"/>
          <w:szCs w:val="22"/>
          <w:lang w:eastAsia="lt-LT"/>
        </w:rPr>
        <w:t xml:space="preserve">Pirkėjas siekia pagal 4 prioriteto „Energijos efektyvumo ir atsinaujinančių išteklių energijos gamybos ir naudojimo skatinimas“ priemonę „Atsinaujinantys ištekliai pramonei LT+” įgyvendinti projektą </w:t>
      </w:r>
      <w:r w:rsidRPr="00AA696D">
        <w:rPr>
          <w:sz w:val="22"/>
          <w:szCs w:val="22"/>
          <w:lang w:eastAsia="lt-LT"/>
        </w:rPr>
        <w:t>„Atsinaujinančius energijos išteklius naudojančių energijos gamybos pajėgumų įdiegimas UAB „</w:t>
      </w:r>
      <w:r w:rsidR="00AD2772" w:rsidRPr="00AA696D">
        <w:rPr>
          <w:sz w:val="22"/>
          <w:szCs w:val="22"/>
          <w:lang w:eastAsia="lt-LT"/>
        </w:rPr>
        <w:t>ELAMETA</w:t>
      </w:r>
      <w:r w:rsidRPr="00AA696D">
        <w:rPr>
          <w:sz w:val="22"/>
          <w:szCs w:val="22"/>
          <w:lang w:eastAsia="lt-LT"/>
        </w:rPr>
        <w:t xml:space="preserve">““ projekto </w:t>
      </w:r>
      <w:r w:rsidRPr="00AA696D">
        <w:rPr>
          <w:bCs/>
          <w:color w:val="000000"/>
          <w:sz w:val="22"/>
          <w:szCs w:val="22"/>
          <w:lang w:eastAsia="lt-LT"/>
        </w:rPr>
        <w:t xml:space="preserve">Nr. </w:t>
      </w:r>
      <w:r w:rsidR="00D2482D" w:rsidRPr="002C78E7">
        <w:rPr>
          <w:sz w:val="22"/>
          <w:szCs w:val="22"/>
          <w:lang w:eastAsia="lt-LT"/>
        </w:rPr>
        <w:t>04.2.1-LVPA-K-836-04-0023</w:t>
      </w:r>
      <w:r w:rsidRPr="000278D0">
        <w:rPr>
          <w:sz w:val="22"/>
          <w:szCs w:val="22"/>
          <w:lang w:eastAsia="lt-LT"/>
        </w:rPr>
        <w:t>.</w:t>
      </w:r>
    </w:p>
    <w:p w14:paraId="71A3A9A7" w14:textId="29191975" w:rsidR="00EE2D1E" w:rsidRPr="00AA696D" w:rsidRDefault="00EE2D1E" w:rsidP="00AA696D">
      <w:pPr>
        <w:numPr>
          <w:ilvl w:val="1"/>
          <w:numId w:val="42"/>
        </w:numPr>
        <w:tabs>
          <w:tab w:val="left" w:pos="567"/>
          <w:tab w:val="left" w:pos="851"/>
          <w:tab w:val="left" w:pos="1560"/>
        </w:tabs>
        <w:ind w:left="567" w:hanging="567"/>
        <w:jc w:val="both"/>
        <w:outlineLvl w:val="0"/>
        <w:rPr>
          <w:sz w:val="22"/>
          <w:szCs w:val="22"/>
          <w:lang w:eastAsia="lt-LT"/>
        </w:rPr>
      </w:pPr>
      <w:r w:rsidRPr="00AA696D">
        <w:rPr>
          <w:sz w:val="22"/>
          <w:szCs w:val="22"/>
          <w:lang w:eastAsia="lt-LT"/>
        </w:rPr>
        <w:t xml:space="preserve">Pirkimo objektas: </w:t>
      </w:r>
      <w:r w:rsidR="00116219">
        <w:rPr>
          <w:sz w:val="22"/>
          <w:szCs w:val="22"/>
          <w:lang w:eastAsia="lt-LT"/>
        </w:rPr>
        <w:t xml:space="preserve">teisėtai veikianti </w:t>
      </w:r>
      <w:r w:rsidR="00657E71" w:rsidRPr="00AA696D">
        <w:rPr>
          <w:sz w:val="22"/>
          <w:szCs w:val="22"/>
          <w:lang w:eastAsia="lt-LT"/>
        </w:rPr>
        <w:t xml:space="preserve">300 kW </w:t>
      </w:r>
      <w:r w:rsidR="00116219">
        <w:rPr>
          <w:sz w:val="22"/>
          <w:szCs w:val="22"/>
          <w:lang w:eastAsia="lt-LT"/>
        </w:rPr>
        <w:t>S</w:t>
      </w:r>
      <w:r w:rsidRPr="00AA696D">
        <w:rPr>
          <w:sz w:val="22"/>
          <w:szCs w:val="22"/>
          <w:lang w:eastAsia="lt-LT"/>
        </w:rPr>
        <w:t xml:space="preserve">aulės jėgainė </w:t>
      </w:r>
      <w:r w:rsidR="00116219" w:rsidRPr="00AA696D">
        <w:rPr>
          <w:color w:val="000000"/>
          <w:sz w:val="22"/>
          <w:szCs w:val="22"/>
        </w:rPr>
        <w:t>(vis</w:t>
      </w:r>
      <w:r w:rsidR="00116219">
        <w:rPr>
          <w:color w:val="000000"/>
          <w:sz w:val="22"/>
          <w:szCs w:val="22"/>
        </w:rPr>
        <w:t>a</w:t>
      </w:r>
      <w:r w:rsidR="00116219" w:rsidRPr="00AA696D">
        <w:rPr>
          <w:color w:val="000000"/>
          <w:sz w:val="22"/>
          <w:szCs w:val="22"/>
        </w:rPr>
        <w:t xml:space="preserve"> tam reikaling</w:t>
      </w:r>
      <w:r w:rsidR="00116219">
        <w:rPr>
          <w:color w:val="000000"/>
          <w:sz w:val="22"/>
          <w:szCs w:val="22"/>
        </w:rPr>
        <w:t>a Įranga ir D</w:t>
      </w:r>
      <w:r w:rsidR="00116219" w:rsidRPr="00AA696D">
        <w:rPr>
          <w:color w:val="000000"/>
          <w:sz w:val="22"/>
          <w:szCs w:val="22"/>
        </w:rPr>
        <w:t>arbai)</w:t>
      </w:r>
      <w:r w:rsidRPr="00AA696D">
        <w:rPr>
          <w:sz w:val="22"/>
          <w:szCs w:val="22"/>
          <w:lang w:eastAsia="lt-LT"/>
        </w:rPr>
        <w:t>.</w:t>
      </w:r>
    </w:p>
    <w:p w14:paraId="2EB05CA9" w14:textId="63EBAA46" w:rsidR="00EE2D1E" w:rsidRPr="00AA696D" w:rsidRDefault="00EE2D1E" w:rsidP="00AA696D">
      <w:pPr>
        <w:numPr>
          <w:ilvl w:val="1"/>
          <w:numId w:val="42"/>
        </w:numPr>
        <w:tabs>
          <w:tab w:val="left" w:pos="567"/>
          <w:tab w:val="left" w:pos="851"/>
          <w:tab w:val="left" w:pos="1560"/>
        </w:tabs>
        <w:ind w:left="567" w:hanging="567"/>
        <w:jc w:val="both"/>
        <w:outlineLvl w:val="0"/>
        <w:rPr>
          <w:sz w:val="22"/>
          <w:szCs w:val="22"/>
          <w:lang w:eastAsia="lt-LT"/>
        </w:rPr>
      </w:pPr>
      <w:r w:rsidRPr="00AA696D">
        <w:rPr>
          <w:sz w:val="22"/>
          <w:szCs w:val="22"/>
          <w:lang w:eastAsia="lt-LT"/>
        </w:rPr>
        <w:t xml:space="preserve">Saulės jėgainės įrengimo vieta – </w:t>
      </w:r>
      <w:r w:rsidR="00116219">
        <w:rPr>
          <w:sz w:val="22"/>
          <w:szCs w:val="22"/>
          <w:lang w:eastAsia="lt-LT"/>
        </w:rPr>
        <w:t xml:space="preserve">Pastatas </w:t>
      </w:r>
      <w:r w:rsidR="00401293">
        <w:rPr>
          <w:sz w:val="22"/>
          <w:szCs w:val="22"/>
          <w:lang w:eastAsia="lt-LT"/>
        </w:rPr>
        <w:t xml:space="preserve">adresu </w:t>
      </w:r>
      <w:r w:rsidR="00B328ED" w:rsidRPr="00AA696D">
        <w:rPr>
          <w:sz w:val="22"/>
          <w:szCs w:val="22"/>
          <w:lang w:eastAsia="lt-LT"/>
        </w:rPr>
        <w:t>J. Basanavičiaus g. 114</w:t>
      </w:r>
      <w:r w:rsidR="00B51BD8">
        <w:rPr>
          <w:sz w:val="22"/>
          <w:szCs w:val="22"/>
          <w:lang w:eastAsia="lt-LT"/>
        </w:rPr>
        <w:t>N</w:t>
      </w:r>
      <w:r w:rsidR="00B328ED" w:rsidRPr="00AA696D">
        <w:rPr>
          <w:sz w:val="22"/>
          <w:szCs w:val="22"/>
          <w:lang w:eastAsia="lt-LT"/>
        </w:rPr>
        <w:t>, LT-28214 Utena</w:t>
      </w:r>
      <w:r w:rsidRPr="00AA696D">
        <w:rPr>
          <w:sz w:val="22"/>
          <w:szCs w:val="22"/>
          <w:lang w:eastAsia="lt-LT"/>
        </w:rPr>
        <w:t>, Lietuva.</w:t>
      </w:r>
    </w:p>
    <w:p w14:paraId="01B6963E" w14:textId="4F8E681E" w:rsidR="00657E71" w:rsidRPr="00AA696D" w:rsidRDefault="00657E71" w:rsidP="00AA696D">
      <w:pPr>
        <w:numPr>
          <w:ilvl w:val="1"/>
          <w:numId w:val="42"/>
        </w:numPr>
        <w:tabs>
          <w:tab w:val="left" w:pos="567"/>
          <w:tab w:val="left" w:pos="851"/>
          <w:tab w:val="left" w:pos="1560"/>
        </w:tabs>
        <w:ind w:left="567" w:hanging="567"/>
        <w:jc w:val="both"/>
        <w:outlineLvl w:val="0"/>
        <w:rPr>
          <w:sz w:val="22"/>
          <w:szCs w:val="22"/>
          <w:lang w:eastAsia="lt-LT"/>
        </w:rPr>
      </w:pPr>
      <w:r w:rsidRPr="00AA696D">
        <w:rPr>
          <w:sz w:val="22"/>
          <w:szCs w:val="22"/>
          <w:lang w:eastAsia="lt-LT"/>
        </w:rPr>
        <w:t>Fotoelektriniai moduliai montuojami ant Pirkėjo nuosavybės teise valdom</w:t>
      </w:r>
      <w:r w:rsidR="00401293">
        <w:rPr>
          <w:sz w:val="22"/>
          <w:szCs w:val="22"/>
          <w:lang w:eastAsia="lt-LT"/>
        </w:rPr>
        <w:t>o</w:t>
      </w:r>
      <w:r w:rsidRPr="00AA696D">
        <w:rPr>
          <w:sz w:val="22"/>
          <w:szCs w:val="22"/>
          <w:lang w:eastAsia="lt-LT"/>
        </w:rPr>
        <w:t xml:space="preserve"> </w:t>
      </w:r>
      <w:r w:rsidR="00401293">
        <w:rPr>
          <w:sz w:val="22"/>
          <w:szCs w:val="22"/>
          <w:lang w:eastAsia="lt-LT"/>
        </w:rPr>
        <w:t>P</w:t>
      </w:r>
      <w:r w:rsidRPr="00AA696D">
        <w:rPr>
          <w:sz w:val="22"/>
          <w:szCs w:val="22"/>
          <w:lang w:eastAsia="lt-LT"/>
        </w:rPr>
        <w:t>astatų stog</w:t>
      </w:r>
      <w:r w:rsidR="00401293">
        <w:rPr>
          <w:sz w:val="22"/>
          <w:szCs w:val="22"/>
          <w:lang w:eastAsia="lt-LT"/>
        </w:rPr>
        <w:t>o</w:t>
      </w:r>
      <w:r w:rsidRPr="00AA696D">
        <w:rPr>
          <w:sz w:val="22"/>
          <w:szCs w:val="22"/>
          <w:lang w:eastAsia="lt-LT"/>
        </w:rPr>
        <w:t xml:space="preserve">, keitikliai </w:t>
      </w:r>
      <w:r w:rsidR="00116219">
        <w:rPr>
          <w:sz w:val="22"/>
          <w:szCs w:val="22"/>
          <w:lang w:eastAsia="lt-LT"/>
        </w:rPr>
        <w:t>P</w:t>
      </w:r>
      <w:r w:rsidRPr="00AA696D">
        <w:rPr>
          <w:sz w:val="22"/>
          <w:szCs w:val="22"/>
          <w:lang w:eastAsia="lt-LT"/>
        </w:rPr>
        <w:t xml:space="preserve">astato viduje. </w:t>
      </w:r>
    </w:p>
    <w:p w14:paraId="54AE728F" w14:textId="4C633645" w:rsidR="00657E71" w:rsidRPr="00AA696D" w:rsidRDefault="00657E71" w:rsidP="00AA696D">
      <w:pPr>
        <w:numPr>
          <w:ilvl w:val="1"/>
          <w:numId w:val="42"/>
        </w:numPr>
        <w:tabs>
          <w:tab w:val="left" w:pos="567"/>
          <w:tab w:val="left" w:pos="851"/>
          <w:tab w:val="left" w:pos="1560"/>
        </w:tabs>
        <w:ind w:left="567" w:hanging="567"/>
        <w:jc w:val="both"/>
        <w:outlineLvl w:val="0"/>
        <w:rPr>
          <w:sz w:val="22"/>
          <w:szCs w:val="22"/>
          <w:lang w:eastAsia="lt-LT"/>
        </w:rPr>
      </w:pPr>
      <w:r w:rsidRPr="00AA696D">
        <w:rPr>
          <w:sz w:val="22"/>
          <w:szCs w:val="22"/>
          <w:lang w:eastAsia="lt-LT"/>
        </w:rPr>
        <w:t xml:space="preserve">Su </w:t>
      </w:r>
      <w:r w:rsidR="00116219">
        <w:rPr>
          <w:sz w:val="22"/>
          <w:szCs w:val="22"/>
          <w:lang w:eastAsia="lt-LT"/>
        </w:rPr>
        <w:t>S</w:t>
      </w:r>
      <w:r w:rsidRPr="00AA696D">
        <w:rPr>
          <w:sz w:val="22"/>
          <w:szCs w:val="22"/>
          <w:lang w:eastAsia="lt-LT"/>
        </w:rPr>
        <w:t xml:space="preserve">aulės fotoelektrinės </w:t>
      </w:r>
      <w:r w:rsidR="00116219">
        <w:rPr>
          <w:sz w:val="22"/>
          <w:szCs w:val="22"/>
          <w:lang w:eastAsia="lt-LT"/>
        </w:rPr>
        <w:t>Į</w:t>
      </w:r>
      <w:r w:rsidRPr="00AA696D">
        <w:rPr>
          <w:sz w:val="22"/>
          <w:szCs w:val="22"/>
          <w:lang w:eastAsia="lt-LT"/>
        </w:rPr>
        <w:t>ranga susij</w:t>
      </w:r>
      <w:r w:rsidR="00116219">
        <w:rPr>
          <w:sz w:val="22"/>
          <w:szCs w:val="22"/>
          <w:lang w:eastAsia="lt-LT"/>
        </w:rPr>
        <w:t>ę Darbai – tai visi Konkurso sąlygų 2.1 ir 2.2 punktuose apibūdinti darbai ir paslaugos, siekiant Pirkimo rezultato</w:t>
      </w:r>
      <w:r w:rsidRPr="00AA696D">
        <w:rPr>
          <w:sz w:val="22"/>
          <w:szCs w:val="22"/>
          <w:lang w:eastAsia="lt-LT"/>
        </w:rPr>
        <w:t>, įskaitant bet neapsiribojant:</w:t>
      </w:r>
    </w:p>
    <w:p w14:paraId="1FD9BC0A" w14:textId="77777777" w:rsidR="00657E71" w:rsidRPr="00AA696D" w:rsidRDefault="00657E71" w:rsidP="00AA696D">
      <w:pPr>
        <w:pStyle w:val="ListParagraph"/>
        <w:numPr>
          <w:ilvl w:val="2"/>
          <w:numId w:val="42"/>
        </w:numPr>
        <w:ind w:left="1287"/>
        <w:contextualSpacing/>
        <w:jc w:val="both"/>
        <w:rPr>
          <w:sz w:val="22"/>
          <w:szCs w:val="22"/>
          <w:lang w:eastAsia="lt-LT"/>
        </w:rPr>
      </w:pPr>
      <w:r w:rsidRPr="00AA696D">
        <w:rPr>
          <w:sz w:val="22"/>
          <w:szCs w:val="22"/>
          <w:lang w:eastAsia="lt-LT"/>
        </w:rPr>
        <w:t>techninio projekto suderinimu su Pirkėju bei pritarimo dėl techninio projekto sprendinių pagal teisės aktų reikalavimus gavimu;</w:t>
      </w:r>
    </w:p>
    <w:p w14:paraId="7F0FA0AC" w14:textId="7A9CC7AF" w:rsidR="00657E71" w:rsidRPr="00AA696D" w:rsidRDefault="00116219" w:rsidP="00AA696D">
      <w:pPr>
        <w:pStyle w:val="ListParagraph"/>
        <w:numPr>
          <w:ilvl w:val="2"/>
          <w:numId w:val="42"/>
        </w:numPr>
        <w:ind w:left="1287"/>
        <w:contextualSpacing/>
        <w:jc w:val="both"/>
        <w:rPr>
          <w:sz w:val="22"/>
          <w:szCs w:val="22"/>
          <w:lang w:eastAsia="lt-LT"/>
        </w:rPr>
      </w:pPr>
      <w:r>
        <w:rPr>
          <w:sz w:val="22"/>
          <w:szCs w:val="22"/>
          <w:lang w:eastAsia="lt-LT"/>
        </w:rPr>
        <w:t>S</w:t>
      </w:r>
      <w:r w:rsidR="00657E71" w:rsidRPr="00AA696D">
        <w:rPr>
          <w:sz w:val="22"/>
          <w:szCs w:val="22"/>
          <w:lang w:eastAsia="lt-LT"/>
        </w:rPr>
        <w:t xml:space="preserve">aulės </w:t>
      </w:r>
      <w:r>
        <w:rPr>
          <w:sz w:val="22"/>
          <w:szCs w:val="22"/>
          <w:lang w:eastAsia="lt-LT"/>
        </w:rPr>
        <w:t>jėgainės</w:t>
      </w:r>
      <w:r w:rsidRPr="00AA696D">
        <w:rPr>
          <w:sz w:val="22"/>
          <w:szCs w:val="22"/>
          <w:lang w:eastAsia="lt-LT"/>
        </w:rPr>
        <w:t xml:space="preserve"> </w:t>
      </w:r>
      <w:r w:rsidR="00657E71" w:rsidRPr="00AA696D">
        <w:rPr>
          <w:sz w:val="22"/>
          <w:szCs w:val="22"/>
          <w:lang w:eastAsia="lt-LT"/>
        </w:rPr>
        <w:t xml:space="preserve">montavimo darbais: stogo dangos paviršiaus paruošimu, </w:t>
      </w:r>
      <w:r>
        <w:rPr>
          <w:sz w:val="22"/>
          <w:szCs w:val="22"/>
          <w:lang w:eastAsia="lt-LT"/>
        </w:rPr>
        <w:t>Saulės jėgainės</w:t>
      </w:r>
      <w:r w:rsidRPr="00AA696D">
        <w:rPr>
          <w:sz w:val="22"/>
          <w:szCs w:val="22"/>
          <w:lang w:eastAsia="lt-LT"/>
        </w:rPr>
        <w:t xml:space="preserve"> </w:t>
      </w:r>
      <w:r w:rsidR="00657E71" w:rsidRPr="00AA696D">
        <w:rPr>
          <w:sz w:val="22"/>
          <w:szCs w:val="22"/>
          <w:lang w:eastAsia="lt-LT"/>
        </w:rPr>
        <w:t xml:space="preserve">konstrukcijų montavimu, </w:t>
      </w:r>
      <w:r>
        <w:rPr>
          <w:sz w:val="22"/>
          <w:szCs w:val="22"/>
          <w:lang w:eastAsia="lt-LT"/>
        </w:rPr>
        <w:t>Saulės jėgainė</w:t>
      </w:r>
      <w:r w:rsidRPr="00AA696D">
        <w:rPr>
          <w:sz w:val="22"/>
          <w:szCs w:val="22"/>
          <w:lang w:eastAsia="lt-LT"/>
        </w:rPr>
        <w:t xml:space="preserve">s </w:t>
      </w:r>
      <w:proofErr w:type="spellStart"/>
      <w:r w:rsidR="00657E71" w:rsidRPr="00AA696D">
        <w:rPr>
          <w:sz w:val="22"/>
          <w:szCs w:val="22"/>
          <w:lang w:eastAsia="lt-LT"/>
        </w:rPr>
        <w:t>fotomodulių</w:t>
      </w:r>
      <w:proofErr w:type="spellEnd"/>
      <w:r w:rsidR="00657E71" w:rsidRPr="00AA696D">
        <w:rPr>
          <w:sz w:val="22"/>
          <w:szCs w:val="22"/>
          <w:lang w:eastAsia="lt-LT"/>
        </w:rPr>
        <w:t xml:space="preserve"> montavimu, </w:t>
      </w:r>
      <w:r w:rsidR="001D308D">
        <w:rPr>
          <w:sz w:val="22"/>
          <w:szCs w:val="22"/>
          <w:lang w:eastAsia="lt-LT"/>
        </w:rPr>
        <w:t>Saulės jėgain</w:t>
      </w:r>
      <w:r w:rsidRPr="00AA696D">
        <w:rPr>
          <w:sz w:val="22"/>
          <w:szCs w:val="22"/>
          <w:lang w:eastAsia="lt-LT"/>
        </w:rPr>
        <w:t xml:space="preserve">ės </w:t>
      </w:r>
      <w:r w:rsidR="00657E71" w:rsidRPr="00AA696D">
        <w:rPr>
          <w:sz w:val="22"/>
          <w:szCs w:val="22"/>
          <w:lang w:eastAsia="lt-LT"/>
        </w:rPr>
        <w:t xml:space="preserve">visų elementų sujungimu į vientisą veikiančią sistemą bei </w:t>
      </w:r>
      <w:r w:rsidR="001D308D">
        <w:rPr>
          <w:sz w:val="22"/>
          <w:szCs w:val="22"/>
          <w:lang w:eastAsia="lt-LT"/>
        </w:rPr>
        <w:t>Saulės jėgai</w:t>
      </w:r>
      <w:r w:rsidR="001D308D" w:rsidRPr="00AA696D">
        <w:rPr>
          <w:sz w:val="22"/>
          <w:szCs w:val="22"/>
          <w:lang w:eastAsia="lt-LT"/>
        </w:rPr>
        <w:t xml:space="preserve">nės </w:t>
      </w:r>
      <w:r w:rsidR="00657E71" w:rsidRPr="00AA696D">
        <w:rPr>
          <w:sz w:val="22"/>
          <w:szCs w:val="22"/>
          <w:lang w:eastAsia="lt-LT"/>
        </w:rPr>
        <w:t>paleidimo ir derinimo darbais, atsakingo personalo apmokymą;</w:t>
      </w:r>
    </w:p>
    <w:p w14:paraId="1593ECE9" w14:textId="45FDCDF9" w:rsidR="00657E71" w:rsidRPr="00AA696D" w:rsidRDefault="00116219" w:rsidP="00AA696D">
      <w:pPr>
        <w:pStyle w:val="ListParagraph"/>
        <w:numPr>
          <w:ilvl w:val="2"/>
          <w:numId w:val="42"/>
        </w:numPr>
        <w:ind w:left="1287"/>
        <w:contextualSpacing/>
        <w:jc w:val="both"/>
        <w:rPr>
          <w:sz w:val="22"/>
          <w:szCs w:val="22"/>
          <w:lang w:eastAsia="lt-LT"/>
        </w:rPr>
      </w:pPr>
      <w:r>
        <w:rPr>
          <w:sz w:val="22"/>
          <w:szCs w:val="22"/>
          <w:lang w:eastAsia="lt-LT"/>
        </w:rPr>
        <w:t>S</w:t>
      </w:r>
      <w:r w:rsidR="00657E71" w:rsidRPr="00AA696D">
        <w:rPr>
          <w:sz w:val="22"/>
          <w:szCs w:val="22"/>
          <w:lang w:eastAsia="lt-LT"/>
        </w:rPr>
        <w:t xml:space="preserve">aulės </w:t>
      </w:r>
      <w:r>
        <w:rPr>
          <w:sz w:val="22"/>
          <w:szCs w:val="22"/>
          <w:lang w:eastAsia="lt-LT"/>
        </w:rPr>
        <w:t>jėgainės</w:t>
      </w:r>
      <w:r w:rsidR="00657E71" w:rsidRPr="00AA696D">
        <w:rPr>
          <w:sz w:val="22"/>
          <w:szCs w:val="22"/>
          <w:lang w:eastAsia="lt-LT"/>
        </w:rPr>
        <w:t xml:space="preserve"> pridavimu VEI;</w:t>
      </w:r>
    </w:p>
    <w:p w14:paraId="66F454E0" w14:textId="41702FAD" w:rsidR="00657E71" w:rsidRPr="00AA696D" w:rsidRDefault="00AA696D" w:rsidP="00AA696D">
      <w:pPr>
        <w:pStyle w:val="ListParagraph"/>
        <w:numPr>
          <w:ilvl w:val="2"/>
          <w:numId w:val="42"/>
        </w:numPr>
        <w:ind w:left="1287"/>
        <w:contextualSpacing/>
        <w:jc w:val="both"/>
        <w:rPr>
          <w:sz w:val="22"/>
          <w:szCs w:val="22"/>
          <w:lang w:eastAsia="lt-LT"/>
        </w:rPr>
      </w:pPr>
      <w:r>
        <w:rPr>
          <w:sz w:val="22"/>
          <w:szCs w:val="22"/>
          <w:lang w:eastAsia="lt-LT"/>
        </w:rPr>
        <w:t>l</w:t>
      </w:r>
      <w:r w:rsidR="00657E71" w:rsidRPr="00AA696D">
        <w:rPr>
          <w:sz w:val="22"/>
          <w:szCs w:val="22"/>
          <w:lang w:eastAsia="lt-LT"/>
        </w:rPr>
        <w:t>eidimo gaminti elektros energiją gavimu;</w:t>
      </w:r>
    </w:p>
    <w:p w14:paraId="4668F1FC" w14:textId="34D3906A" w:rsidR="00657E71" w:rsidRPr="00AA696D" w:rsidRDefault="00116219" w:rsidP="00AA696D">
      <w:pPr>
        <w:pStyle w:val="ListParagraph"/>
        <w:numPr>
          <w:ilvl w:val="2"/>
          <w:numId w:val="42"/>
        </w:numPr>
        <w:ind w:left="1287"/>
        <w:contextualSpacing/>
        <w:jc w:val="both"/>
        <w:rPr>
          <w:sz w:val="22"/>
          <w:szCs w:val="22"/>
          <w:lang w:eastAsia="lt-LT"/>
        </w:rPr>
      </w:pPr>
      <w:r>
        <w:rPr>
          <w:sz w:val="22"/>
          <w:szCs w:val="22"/>
          <w:lang w:eastAsia="lt-LT"/>
        </w:rPr>
        <w:t>Saulės jėgainės</w:t>
      </w:r>
      <w:r w:rsidR="00657E71" w:rsidRPr="00AA696D">
        <w:rPr>
          <w:sz w:val="22"/>
          <w:szCs w:val="22"/>
          <w:lang w:eastAsia="lt-LT"/>
        </w:rPr>
        <w:t xml:space="preserve"> aktyvios ir reaktyviosios galios reguliatoriaus su nuotolinio valdymo galimybe iš ESO dispečerinio centro SCADA sistemos pagal ESO prijungimo sąlygas įrengimu.</w:t>
      </w:r>
    </w:p>
    <w:p w14:paraId="43183DDE" w14:textId="3DE30AAA" w:rsidR="00657E71" w:rsidRPr="00AA696D" w:rsidRDefault="00657E71" w:rsidP="00AA696D">
      <w:pPr>
        <w:pStyle w:val="ListParagraph"/>
        <w:numPr>
          <w:ilvl w:val="1"/>
          <w:numId w:val="42"/>
        </w:numPr>
        <w:autoSpaceDE w:val="0"/>
        <w:autoSpaceDN w:val="0"/>
        <w:adjustRightInd w:val="0"/>
        <w:ind w:left="567" w:hanging="567"/>
        <w:contextualSpacing/>
        <w:jc w:val="both"/>
        <w:rPr>
          <w:b/>
          <w:caps/>
          <w:sz w:val="22"/>
          <w:szCs w:val="22"/>
        </w:rPr>
      </w:pPr>
      <w:r w:rsidRPr="00AA696D">
        <w:rPr>
          <w:sz w:val="22"/>
          <w:szCs w:val="22"/>
        </w:rPr>
        <w:t xml:space="preserve">Įrangos tiekimo ir </w:t>
      </w:r>
      <w:r w:rsidR="00116219">
        <w:rPr>
          <w:sz w:val="22"/>
          <w:szCs w:val="22"/>
        </w:rPr>
        <w:t>D</w:t>
      </w:r>
      <w:r w:rsidRPr="00AA696D">
        <w:rPr>
          <w:sz w:val="22"/>
          <w:szCs w:val="22"/>
        </w:rPr>
        <w:t xml:space="preserve">arbų terminas - </w:t>
      </w:r>
      <w:r w:rsidR="001D308D">
        <w:rPr>
          <w:sz w:val="22"/>
          <w:szCs w:val="22"/>
        </w:rPr>
        <w:t>Į</w:t>
      </w:r>
      <w:r w:rsidRPr="00AA696D">
        <w:rPr>
          <w:sz w:val="22"/>
          <w:szCs w:val="22"/>
        </w:rPr>
        <w:t xml:space="preserve">ranga turi būti pristatyta ir </w:t>
      </w:r>
      <w:r w:rsidR="00116219">
        <w:rPr>
          <w:sz w:val="22"/>
          <w:szCs w:val="22"/>
        </w:rPr>
        <w:t>D</w:t>
      </w:r>
      <w:r w:rsidRPr="00AA696D">
        <w:rPr>
          <w:sz w:val="22"/>
          <w:szCs w:val="22"/>
        </w:rPr>
        <w:t xml:space="preserve">arbai turi būti atlikti pagal Tiekėjo pasiūlytą terminą ir sudarytą </w:t>
      </w:r>
      <w:r w:rsidR="00401293">
        <w:rPr>
          <w:sz w:val="22"/>
          <w:szCs w:val="22"/>
        </w:rPr>
        <w:t>D</w:t>
      </w:r>
      <w:r w:rsidRPr="00AA696D">
        <w:rPr>
          <w:sz w:val="22"/>
          <w:szCs w:val="22"/>
        </w:rPr>
        <w:t>arbų atlikimo grafiką, kuri</w:t>
      </w:r>
      <w:r w:rsidR="00401293">
        <w:rPr>
          <w:sz w:val="22"/>
          <w:szCs w:val="22"/>
        </w:rPr>
        <w:t xml:space="preserve">o galutinė data </w:t>
      </w:r>
      <w:r w:rsidRPr="00AA696D">
        <w:rPr>
          <w:sz w:val="22"/>
          <w:szCs w:val="22"/>
        </w:rPr>
        <w:t xml:space="preserve">negali būti </w:t>
      </w:r>
      <w:r w:rsidR="00401293">
        <w:rPr>
          <w:sz w:val="22"/>
          <w:szCs w:val="22"/>
        </w:rPr>
        <w:t>vėlesnė nei</w:t>
      </w:r>
      <w:r w:rsidR="00116219">
        <w:rPr>
          <w:sz w:val="22"/>
          <w:szCs w:val="22"/>
        </w:rPr>
        <w:t xml:space="preserve"> 2023 m. liepos 31 d</w:t>
      </w:r>
      <w:r w:rsidRPr="00AA696D">
        <w:rPr>
          <w:sz w:val="22"/>
          <w:szCs w:val="22"/>
        </w:rPr>
        <w:t>.</w:t>
      </w:r>
    </w:p>
    <w:p w14:paraId="6D811CD4" w14:textId="77777777" w:rsidR="00B31DA8" w:rsidRPr="00AA696D" w:rsidRDefault="00B31DA8" w:rsidP="00657E71">
      <w:pPr>
        <w:tabs>
          <w:tab w:val="left" w:pos="567"/>
          <w:tab w:val="left" w:pos="851"/>
          <w:tab w:val="left" w:pos="1560"/>
        </w:tabs>
        <w:jc w:val="both"/>
        <w:outlineLvl w:val="0"/>
        <w:rPr>
          <w:color w:val="000000"/>
          <w:sz w:val="22"/>
          <w:szCs w:val="22"/>
          <w:lang w:eastAsia="lt-LT"/>
        </w:rPr>
      </w:pPr>
    </w:p>
    <w:p w14:paraId="0D3BE29C" w14:textId="12EB832D" w:rsidR="00B31DA8" w:rsidRPr="00AA696D" w:rsidRDefault="00B31DA8" w:rsidP="00B31DA8">
      <w:pPr>
        <w:pStyle w:val="prastasis1"/>
        <w:rPr>
          <w:rFonts w:ascii="Times New Roman" w:hAnsi="Times New Roman" w:cs="Times New Roman"/>
          <w:b/>
          <w:color w:val="000000"/>
          <w:sz w:val="22"/>
          <w:szCs w:val="22"/>
        </w:rPr>
      </w:pPr>
      <w:r w:rsidRPr="00AA696D">
        <w:rPr>
          <w:rFonts w:ascii="Times New Roman" w:hAnsi="Times New Roman" w:cs="Times New Roman"/>
          <w:b/>
          <w:color w:val="000000"/>
          <w:sz w:val="22"/>
          <w:szCs w:val="22"/>
        </w:rPr>
        <w:t xml:space="preserve">1 lentelė. Pagrindiniai </w:t>
      </w:r>
      <w:r w:rsidR="001D308D">
        <w:rPr>
          <w:rFonts w:ascii="Times New Roman" w:hAnsi="Times New Roman" w:cs="Times New Roman"/>
          <w:b/>
          <w:color w:val="000000"/>
          <w:sz w:val="22"/>
          <w:szCs w:val="22"/>
        </w:rPr>
        <w:t>Saulės jėgainės (</w:t>
      </w:r>
      <w:r w:rsidRPr="00AA696D">
        <w:rPr>
          <w:rFonts w:ascii="Times New Roman" w:hAnsi="Times New Roman" w:cs="Times New Roman"/>
          <w:b/>
          <w:color w:val="000000"/>
          <w:sz w:val="22"/>
          <w:szCs w:val="22"/>
        </w:rPr>
        <w:t>saulės fotoelektrinės</w:t>
      </w:r>
      <w:r w:rsidR="001D308D">
        <w:rPr>
          <w:rFonts w:ascii="Times New Roman" w:hAnsi="Times New Roman" w:cs="Times New Roman"/>
          <w:b/>
          <w:color w:val="000000"/>
          <w:sz w:val="22"/>
          <w:szCs w:val="22"/>
        </w:rPr>
        <w:t>)</w:t>
      </w:r>
      <w:r w:rsidRPr="00AA696D">
        <w:rPr>
          <w:rFonts w:ascii="Times New Roman" w:hAnsi="Times New Roman" w:cs="Times New Roman"/>
          <w:b/>
          <w:color w:val="000000"/>
          <w:sz w:val="22"/>
          <w:szCs w:val="22"/>
        </w:rPr>
        <w:t xml:space="preserve"> projekto parametrai:</w:t>
      </w:r>
    </w:p>
    <w:p w14:paraId="4D713C3C" w14:textId="77777777" w:rsidR="00B31DA8" w:rsidRPr="003D1B0F" w:rsidRDefault="00B31DA8" w:rsidP="00B31DA8">
      <w:pPr>
        <w:pStyle w:val="prastasis1"/>
        <w:rPr>
          <w:rFonts w:ascii="Times New Roman" w:hAnsi="Times New Roman" w:cs="Times New Roman"/>
          <w:b/>
          <w:color w:val="000000"/>
          <w:sz w:val="22"/>
          <w:szCs w:val="22"/>
        </w:rPr>
      </w:pPr>
    </w:p>
    <w:tbl>
      <w:tblPr>
        <w:tblW w:w="9498" w:type="dxa"/>
        <w:tblInd w:w="-5" w:type="dxa"/>
        <w:tblCellMar>
          <w:left w:w="10" w:type="dxa"/>
          <w:right w:w="10" w:type="dxa"/>
        </w:tblCellMar>
        <w:tblLook w:val="04A0" w:firstRow="1" w:lastRow="0" w:firstColumn="1" w:lastColumn="0" w:noHBand="0" w:noVBand="1"/>
      </w:tblPr>
      <w:tblGrid>
        <w:gridCol w:w="2552"/>
        <w:gridCol w:w="2551"/>
        <w:gridCol w:w="4395"/>
      </w:tblGrid>
      <w:tr w:rsidR="00B31DA8" w:rsidRPr="003D1B0F" w14:paraId="292A6F18" w14:textId="77777777" w:rsidTr="00AA696D">
        <w:trPr>
          <w:trHeight w:val="469"/>
        </w:trPr>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20A12B" w14:textId="77777777" w:rsidR="00B31DA8" w:rsidRPr="00AA696D" w:rsidRDefault="00B31DA8" w:rsidP="00AA696D">
            <w:pPr>
              <w:pStyle w:val="prastasis1"/>
              <w:spacing w:before="120"/>
              <w:jc w:val="center"/>
              <w:rPr>
                <w:rFonts w:ascii="Times New Roman" w:hAnsi="Times New Roman" w:cs="Times New Roman"/>
                <w:b/>
                <w:color w:val="000000"/>
                <w:sz w:val="20"/>
                <w:szCs w:val="20"/>
              </w:rPr>
            </w:pPr>
            <w:r w:rsidRPr="00AA696D">
              <w:rPr>
                <w:rFonts w:ascii="Times New Roman" w:hAnsi="Times New Roman" w:cs="Times New Roman"/>
                <w:b/>
                <w:color w:val="000000"/>
                <w:sz w:val="20"/>
                <w:szCs w:val="20"/>
              </w:rPr>
              <w:t>Pastatas</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D39A27" w14:textId="77777777" w:rsidR="00B31DA8" w:rsidRPr="00AA696D" w:rsidRDefault="00B31DA8" w:rsidP="00AA696D">
            <w:pPr>
              <w:pStyle w:val="prastasis1"/>
              <w:spacing w:before="120"/>
              <w:jc w:val="center"/>
              <w:rPr>
                <w:rFonts w:ascii="Times New Roman" w:hAnsi="Times New Roman" w:cs="Times New Roman"/>
                <w:b/>
                <w:color w:val="000000"/>
                <w:sz w:val="20"/>
                <w:szCs w:val="20"/>
              </w:rPr>
            </w:pPr>
            <w:r w:rsidRPr="00AA696D">
              <w:rPr>
                <w:rFonts w:ascii="Times New Roman" w:hAnsi="Times New Roman" w:cs="Times New Roman"/>
                <w:b/>
                <w:color w:val="000000"/>
                <w:sz w:val="20"/>
                <w:szCs w:val="20"/>
              </w:rPr>
              <w:t>Parametrai</w:t>
            </w:r>
          </w:p>
        </w:tc>
        <w:tc>
          <w:tcPr>
            <w:tcW w:w="43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CDB877" w14:textId="77777777" w:rsidR="00B31DA8" w:rsidRPr="00AA696D" w:rsidRDefault="00B31DA8" w:rsidP="00AA696D">
            <w:pPr>
              <w:pStyle w:val="prastasis1"/>
              <w:spacing w:before="120"/>
              <w:jc w:val="center"/>
              <w:rPr>
                <w:rFonts w:ascii="Times New Roman" w:hAnsi="Times New Roman" w:cs="Times New Roman"/>
                <w:b/>
                <w:color w:val="000000"/>
                <w:sz w:val="20"/>
                <w:szCs w:val="20"/>
              </w:rPr>
            </w:pPr>
            <w:r w:rsidRPr="00AA696D">
              <w:rPr>
                <w:rFonts w:ascii="Times New Roman" w:hAnsi="Times New Roman" w:cs="Times New Roman"/>
                <w:b/>
                <w:color w:val="000000"/>
                <w:sz w:val="20"/>
                <w:szCs w:val="20"/>
              </w:rPr>
              <w:t>Reikšmės</w:t>
            </w:r>
          </w:p>
        </w:tc>
      </w:tr>
      <w:tr w:rsidR="00B31DA8" w:rsidRPr="00AA696D" w14:paraId="20B2B88D" w14:textId="77777777" w:rsidTr="00AA696D">
        <w:tc>
          <w:tcPr>
            <w:tcW w:w="255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F4B899" w14:textId="77777777" w:rsidR="00FC10ED" w:rsidRPr="00AA696D" w:rsidRDefault="00EE2D1E" w:rsidP="00437321">
            <w:pPr>
              <w:pStyle w:val="prastasis1"/>
              <w:rPr>
                <w:rFonts w:ascii="Times New Roman" w:hAnsi="Times New Roman" w:cs="Times New Roman"/>
                <w:color w:val="000000"/>
                <w:sz w:val="20"/>
                <w:szCs w:val="20"/>
              </w:rPr>
            </w:pPr>
            <w:r w:rsidRPr="00AA696D">
              <w:rPr>
                <w:rFonts w:ascii="Times New Roman" w:hAnsi="Times New Roman" w:cs="Times New Roman"/>
                <w:color w:val="000000"/>
                <w:sz w:val="20"/>
                <w:szCs w:val="20"/>
              </w:rPr>
              <w:t xml:space="preserve">Pastatai išvardinti techninės specifikacijos 1.2 punkte. </w:t>
            </w:r>
          </w:p>
          <w:p w14:paraId="565A9DFF" w14:textId="77777777" w:rsidR="005B653C" w:rsidRPr="00AA696D" w:rsidRDefault="005B653C" w:rsidP="00437321">
            <w:pPr>
              <w:pStyle w:val="prastasis1"/>
              <w:rPr>
                <w:rFonts w:ascii="Times New Roman" w:hAnsi="Times New Roman" w:cs="Times New Roman"/>
                <w:color w:val="000000"/>
                <w:sz w:val="20"/>
                <w:szCs w:val="20"/>
              </w:rPr>
            </w:pPr>
          </w:p>
          <w:p w14:paraId="6D6C265C" w14:textId="77777777" w:rsidR="005B653C" w:rsidRPr="00AA696D" w:rsidRDefault="005B653C" w:rsidP="00437321">
            <w:pPr>
              <w:pStyle w:val="prastasis1"/>
              <w:rPr>
                <w:rFonts w:ascii="Times New Roman" w:hAnsi="Times New Roman" w:cs="Times New Roman"/>
                <w:color w:val="000000"/>
                <w:sz w:val="20"/>
                <w:szCs w:val="20"/>
              </w:rPr>
            </w:pPr>
          </w:p>
          <w:p w14:paraId="690898BF" w14:textId="77777777" w:rsidR="00B31DA8" w:rsidRPr="00AA696D" w:rsidRDefault="00B31DA8" w:rsidP="00437321">
            <w:pPr>
              <w:pStyle w:val="prastasis1"/>
              <w:rPr>
                <w:rFonts w:ascii="Times New Roman" w:hAnsi="Times New Roman" w:cs="Times New Roman"/>
                <w:color w:val="000000"/>
                <w:sz w:val="20"/>
                <w:szCs w:val="20"/>
              </w:rPr>
            </w:pP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D8C503" w14:textId="77777777" w:rsidR="00B31DA8" w:rsidRPr="00AA696D" w:rsidRDefault="00B31DA8" w:rsidP="00437321">
            <w:pPr>
              <w:pStyle w:val="Standard"/>
              <w:rPr>
                <w:rFonts w:cs="Times New Roman"/>
                <w:color w:val="000000"/>
                <w:sz w:val="20"/>
                <w:szCs w:val="20"/>
                <w:lang w:val="lt-LT"/>
              </w:rPr>
            </w:pPr>
            <w:r w:rsidRPr="00AA696D">
              <w:rPr>
                <w:rFonts w:cs="Times New Roman"/>
                <w:color w:val="000000"/>
                <w:sz w:val="20"/>
                <w:szCs w:val="20"/>
                <w:lang w:val="lt-LT"/>
              </w:rPr>
              <w:t>Bendra saulės fotoelektrinės jėgainės įrengtoji galia</w:t>
            </w:r>
          </w:p>
        </w:tc>
        <w:tc>
          <w:tcPr>
            <w:tcW w:w="43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0AAD99" w14:textId="55423626" w:rsidR="00B31DA8" w:rsidRPr="00AA696D" w:rsidRDefault="00817672" w:rsidP="00E914CC">
            <w:pPr>
              <w:pStyle w:val="Standard"/>
              <w:rPr>
                <w:rFonts w:cs="Times New Roman"/>
                <w:color w:val="000000"/>
                <w:sz w:val="20"/>
                <w:szCs w:val="20"/>
                <w:lang w:val="lt-LT"/>
              </w:rPr>
            </w:pPr>
            <w:r w:rsidRPr="00AA696D">
              <w:rPr>
                <w:rFonts w:cs="Times New Roman"/>
                <w:color w:val="000000"/>
                <w:sz w:val="20"/>
                <w:szCs w:val="20"/>
                <w:lang w:val="lt-LT"/>
              </w:rPr>
              <w:t>300</w:t>
            </w:r>
            <w:r w:rsidR="00197D5B" w:rsidRPr="00AA696D">
              <w:rPr>
                <w:rFonts w:cs="Times New Roman"/>
                <w:color w:val="000000"/>
                <w:sz w:val="20"/>
                <w:szCs w:val="20"/>
                <w:lang w:val="lt-LT"/>
              </w:rPr>
              <w:t xml:space="preserve"> </w:t>
            </w:r>
            <w:r w:rsidR="00B31DA8" w:rsidRPr="00AA696D">
              <w:rPr>
                <w:rFonts w:cs="Times New Roman"/>
                <w:color w:val="000000"/>
                <w:sz w:val="20"/>
                <w:szCs w:val="20"/>
                <w:lang w:val="lt-LT"/>
              </w:rPr>
              <w:t>kW</w:t>
            </w:r>
            <w:r w:rsidR="00CB6D9C" w:rsidRPr="00AA696D">
              <w:rPr>
                <w:rFonts w:cs="Times New Roman"/>
                <w:color w:val="000000"/>
                <w:sz w:val="20"/>
                <w:szCs w:val="20"/>
                <w:lang w:val="lt-LT"/>
              </w:rPr>
              <w:t xml:space="preserve"> (paklaida ±1 kW)</w:t>
            </w:r>
          </w:p>
        </w:tc>
      </w:tr>
      <w:tr w:rsidR="00AF2B71" w:rsidRPr="00AA696D" w14:paraId="75618482" w14:textId="77777777" w:rsidTr="00AA696D">
        <w:tc>
          <w:tcPr>
            <w:tcW w:w="25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E8C9DE" w14:textId="77777777" w:rsidR="00AF2B71" w:rsidRPr="00AA696D" w:rsidRDefault="00AF2B71" w:rsidP="00437321">
            <w:pPr>
              <w:pStyle w:val="prastasis1"/>
              <w:rPr>
                <w:rFonts w:ascii="Times New Roman" w:hAnsi="Times New Roman" w:cs="Times New Roman"/>
                <w:color w:val="000000"/>
                <w:sz w:val="20"/>
                <w:szCs w:val="20"/>
              </w:rPr>
            </w:pP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951781" w14:textId="15D395F7" w:rsidR="00AF2B71" w:rsidRPr="00AA696D" w:rsidRDefault="00AF2B71" w:rsidP="00437321">
            <w:pPr>
              <w:pStyle w:val="Standard"/>
              <w:rPr>
                <w:rFonts w:cs="Times New Roman"/>
                <w:color w:val="000000"/>
                <w:sz w:val="20"/>
                <w:szCs w:val="20"/>
                <w:lang w:val="lt-LT"/>
              </w:rPr>
            </w:pPr>
            <w:r w:rsidRPr="00AA696D">
              <w:rPr>
                <w:rFonts w:cs="Times New Roman"/>
                <w:w w:val="105"/>
                <w:sz w:val="20"/>
                <w:szCs w:val="20"/>
                <w:lang w:val="lt-LT"/>
              </w:rPr>
              <w:t>Užtikrintas bendras metinis pagamintas elektros kiekis</w:t>
            </w:r>
          </w:p>
        </w:tc>
        <w:tc>
          <w:tcPr>
            <w:tcW w:w="43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B358C6" w14:textId="5CEB2188" w:rsidR="00AF2B71" w:rsidRPr="00AA696D" w:rsidRDefault="00D43680" w:rsidP="008068BA">
            <w:pPr>
              <w:pStyle w:val="Standard"/>
              <w:rPr>
                <w:rFonts w:cs="Times New Roman"/>
                <w:color w:val="000000"/>
                <w:sz w:val="20"/>
                <w:szCs w:val="20"/>
                <w:lang w:val="lt-LT"/>
              </w:rPr>
            </w:pPr>
            <w:r w:rsidRPr="00AA696D">
              <w:rPr>
                <w:rStyle w:val="Numatytasispastraiposriftas1"/>
                <w:rFonts w:cs="Times New Roman"/>
                <w:color w:val="000000"/>
                <w:sz w:val="20"/>
                <w:szCs w:val="20"/>
                <w:lang w:val="lt-LT"/>
              </w:rPr>
              <w:t>≥</w:t>
            </w:r>
            <w:r w:rsidR="008068BA" w:rsidRPr="00AA696D">
              <w:rPr>
                <w:rStyle w:val="Numatytasispastraiposriftas1"/>
                <w:rFonts w:cs="Times New Roman"/>
                <w:color w:val="000000"/>
                <w:sz w:val="20"/>
                <w:szCs w:val="20"/>
                <w:lang w:val="lt-LT"/>
              </w:rPr>
              <w:t>270</w:t>
            </w:r>
            <w:r w:rsidRPr="00AA696D">
              <w:rPr>
                <w:rStyle w:val="Numatytasispastraiposriftas1"/>
                <w:rFonts w:cs="Times New Roman"/>
                <w:color w:val="000000"/>
                <w:sz w:val="20"/>
                <w:szCs w:val="20"/>
                <w:lang w:val="lt-LT"/>
              </w:rPr>
              <w:t> 000 kWh</w:t>
            </w:r>
          </w:p>
        </w:tc>
      </w:tr>
      <w:tr w:rsidR="00B31DA8" w:rsidRPr="00AA696D" w14:paraId="6A839FAF" w14:textId="77777777" w:rsidTr="00AA696D">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035EB744" w14:textId="77777777" w:rsidR="00B31DA8" w:rsidRPr="00AA696D" w:rsidRDefault="00B31DA8" w:rsidP="00437321">
            <w:pPr>
              <w:rPr>
                <w:rFonts w:eastAsia="SimSun"/>
                <w:color w:val="000000"/>
                <w:kern w:val="3"/>
                <w:sz w:val="20"/>
                <w:lang w:eastAsia="zh-CN" w:bidi="hi-IN"/>
              </w:rPr>
            </w:pP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A96E76" w14:textId="77777777" w:rsidR="00B31DA8" w:rsidRPr="00AA696D" w:rsidRDefault="00B31DA8" w:rsidP="00437321">
            <w:pPr>
              <w:pStyle w:val="Standard"/>
              <w:rPr>
                <w:rFonts w:cs="Times New Roman"/>
                <w:color w:val="000000"/>
                <w:sz w:val="20"/>
                <w:szCs w:val="20"/>
                <w:lang w:val="lt-LT"/>
              </w:rPr>
            </w:pPr>
            <w:r w:rsidRPr="00AA696D">
              <w:rPr>
                <w:rFonts w:cs="Times New Roman"/>
                <w:color w:val="000000"/>
                <w:sz w:val="20"/>
                <w:szCs w:val="20"/>
                <w:lang w:val="lt-LT"/>
              </w:rPr>
              <w:t>Montavimo vieta</w:t>
            </w:r>
          </w:p>
        </w:tc>
        <w:tc>
          <w:tcPr>
            <w:tcW w:w="43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5FF9EFF" w14:textId="44131396" w:rsidR="00B31DA8" w:rsidRPr="00AA696D" w:rsidRDefault="00255996" w:rsidP="00EE2D1E">
            <w:pPr>
              <w:pStyle w:val="Standard"/>
              <w:rPr>
                <w:rFonts w:cs="Times New Roman"/>
                <w:color w:val="000000"/>
                <w:sz w:val="20"/>
                <w:szCs w:val="20"/>
                <w:lang w:val="lt-LT"/>
              </w:rPr>
            </w:pPr>
            <w:r w:rsidRPr="00AA696D">
              <w:rPr>
                <w:rFonts w:cs="Times New Roman"/>
                <w:color w:val="000000"/>
                <w:sz w:val="20"/>
                <w:szCs w:val="20"/>
                <w:lang w:val="lt-LT"/>
              </w:rPr>
              <w:t>Potencialios m</w:t>
            </w:r>
            <w:r w:rsidR="00A2530C" w:rsidRPr="00AA696D">
              <w:rPr>
                <w:rFonts w:cs="Times New Roman"/>
                <w:color w:val="000000"/>
                <w:sz w:val="20"/>
                <w:szCs w:val="20"/>
                <w:lang w:val="lt-LT"/>
              </w:rPr>
              <w:t xml:space="preserve">ontavimo vietos pažymėtos </w:t>
            </w:r>
            <w:r w:rsidR="00401293">
              <w:rPr>
                <w:rFonts w:cs="Times New Roman"/>
                <w:color w:val="000000"/>
                <w:sz w:val="20"/>
                <w:szCs w:val="20"/>
                <w:lang w:val="lt-LT"/>
              </w:rPr>
              <w:t>P</w:t>
            </w:r>
            <w:r w:rsidR="00A2530C" w:rsidRPr="00AA696D">
              <w:rPr>
                <w:rFonts w:cs="Times New Roman"/>
                <w:color w:val="000000"/>
                <w:sz w:val="20"/>
                <w:szCs w:val="20"/>
                <w:lang w:val="lt-LT"/>
              </w:rPr>
              <w:t>riede Nr. 3</w:t>
            </w:r>
            <w:r w:rsidR="009748DE" w:rsidRPr="00AA696D">
              <w:rPr>
                <w:rFonts w:cs="Times New Roman"/>
                <w:color w:val="000000"/>
                <w:sz w:val="20"/>
                <w:szCs w:val="20"/>
                <w:lang w:val="lt-LT"/>
              </w:rPr>
              <w:t>.</w:t>
            </w:r>
          </w:p>
        </w:tc>
      </w:tr>
      <w:tr w:rsidR="00B31DA8" w:rsidRPr="00AA696D" w14:paraId="0E0E5047" w14:textId="77777777" w:rsidTr="00AA696D">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2E2F9551" w14:textId="77777777" w:rsidR="00B31DA8" w:rsidRPr="00AA696D" w:rsidRDefault="00B31DA8" w:rsidP="00437321">
            <w:pPr>
              <w:rPr>
                <w:rFonts w:eastAsia="SimSun"/>
                <w:color w:val="000000"/>
                <w:kern w:val="3"/>
                <w:sz w:val="20"/>
                <w:lang w:eastAsia="zh-CN" w:bidi="hi-IN"/>
              </w:rPr>
            </w:pP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7FFFC4" w14:textId="77777777" w:rsidR="00B31DA8" w:rsidRPr="00AA696D" w:rsidRDefault="00B31DA8" w:rsidP="00437321">
            <w:pPr>
              <w:pStyle w:val="Standard"/>
              <w:rPr>
                <w:rFonts w:cs="Times New Roman"/>
                <w:color w:val="000000"/>
                <w:sz w:val="20"/>
                <w:szCs w:val="20"/>
                <w:lang w:val="lt-LT"/>
              </w:rPr>
            </w:pPr>
            <w:r w:rsidRPr="00AA696D">
              <w:rPr>
                <w:rFonts w:cs="Times New Roman"/>
                <w:color w:val="000000"/>
                <w:sz w:val="20"/>
                <w:szCs w:val="20"/>
                <w:lang w:val="lt-LT"/>
              </w:rPr>
              <w:t>Montavimo konstrukcija</w:t>
            </w:r>
          </w:p>
        </w:tc>
        <w:tc>
          <w:tcPr>
            <w:tcW w:w="43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83FD03" w14:textId="53D5A36B" w:rsidR="005A4036" w:rsidRPr="00AA696D" w:rsidRDefault="005A4036" w:rsidP="005A4036">
            <w:pPr>
              <w:pStyle w:val="Standard"/>
              <w:rPr>
                <w:rFonts w:cs="Times New Roman"/>
                <w:color w:val="000000"/>
                <w:sz w:val="20"/>
                <w:szCs w:val="20"/>
                <w:lang w:val="lt-LT"/>
              </w:rPr>
            </w:pPr>
            <w:r w:rsidRPr="00AA696D">
              <w:rPr>
                <w:rFonts w:cs="Times New Roman"/>
                <w:color w:val="000000"/>
                <w:sz w:val="20"/>
                <w:szCs w:val="20"/>
                <w:lang w:val="lt-LT"/>
              </w:rPr>
              <w:t>Aliuminio</w:t>
            </w:r>
            <w:r w:rsidR="000F7FD4" w:rsidRPr="00AA696D">
              <w:rPr>
                <w:rFonts w:cs="Times New Roman"/>
                <w:color w:val="000000"/>
                <w:sz w:val="20"/>
                <w:szCs w:val="20"/>
                <w:lang w:val="lt-LT"/>
              </w:rPr>
              <w:t xml:space="preserve"> </w:t>
            </w:r>
            <w:r w:rsidRPr="00AA696D">
              <w:rPr>
                <w:rFonts w:cs="Times New Roman"/>
                <w:color w:val="000000"/>
                <w:sz w:val="20"/>
                <w:szCs w:val="20"/>
                <w:lang w:val="lt-LT"/>
              </w:rPr>
              <w:t>lydinio arba alternatyvi panašių savybių pagal ilgaamžiškumą ir svorį. Nerūdijančio plieno varžtai.</w:t>
            </w:r>
          </w:p>
          <w:p w14:paraId="371098A1" w14:textId="1A9DC24E" w:rsidR="000F7FD4" w:rsidRPr="00AA696D" w:rsidRDefault="000F7FD4" w:rsidP="0063075A">
            <w:pPr>
              <w:pStyle w:val="Standard"/>
              <w:jc w:val="both"/>
              <w:rPr>
                <w:rFonts w:cs="Times New Roman"/>
                <w:sz w:val="20"/>
                <w:szCs w:val="20"/>
                <w:lang w:val="lt-LT"/>
              </w:rPr>
            </w:pPr>
            <w:r w:rsidRPr="00AA696D">
              <w:rPr>
                <w:rFonts w:cs="Times New Roman"/>
                <w:color w:val="000000"/>
                <w:sz w:val="20"/>
                <w:szCs w:val="20"/>
                <w:lang w:val="lt-LT"/>
              </w:rPr>
              <w:t>1.</w:t>
            </w:r>
            <w:r w:rsidRPr="00AA696D">
              <w:rPr>
                <w:rFonts w:cs="Times New Roman"/>
                <w:sz w:val="20"/>
                <w:szCs w:val="20"/>
                <w:lang w:val="lt-LT"/>
              </w:rPr>
              <w:t xml:space="preserve"> Jėgainės </w:t>
            </w:r>
            <w:proofErr w:type="spellStart"/>
            <w:r w:rsidRPr="00AA696D">
              <w:rPr>
                <w:rFonts w:cs="Times New Roman"/>
                <w:sz w:val="20"/>
                <w:szCs w:val="20"/>
                <w:lang w:val="lt-LT"/>
              </w:rPr>
              <w:t>fotomodulių</w:t>
            </w:r>
            <w:proofErr w:type="spellEnd"/>
            <w:r w:rsidRPr="00AA696D">
              <w:rPr>
                <w:rFonts w:cs="Times New Roman"/>
                <w:sz w:val="20"/>
                <w:szCs w:val="20"/>
                <w:lang w:val="lt-LT"/>
              </w:rPr>
              <w:t xml:space="preserve"> laikančios konstrukcijos medžiaga - aliuminio lydinys su </w:t>
            </w:r>
            <w:proofErr w:type="spellStart"/>
            <w:r w:rsidRPr="00AA696D">
              <w:rPr>
                <w:rFonts w:cs="Times New Roman"/>
                <w:sz w:val="20"/>
                <w:szCs w:val="20"/>
                <w:lang w:val="lt-LT"/>
              </w:rPr>
              <w:t>anoduota</w:t>
            </w:r>
            <w:proofErr w:type="spellEnd"/>
            <w:r w:rsidRPr="00AA696D">
              <w:rPr>
                <w:rFonts w:cs="Times New Roman"/>
                <w:sz w:val="20"/>
                <w:szCs w:val="20"/>
                <w:lang w:val="lt-LT"/>
              </w:rPr>
              <w:t xml:space="preserve"> danga arba nerūdijančio plieno.</w:t>
            </w:r>
          </w:p>
          <w:p w14:paraId="42488DA6" w14:textId="657EC39C" w:rsidR="000F7FD4" w:rsidRPr="00AA696D" w:rsidRDefault="000F7FD4" w:rsidP="0063075A">
            <w:pPr>
              <w:pStyle w:val="Standard"/>
              <w:jc w:val="both"/>
              <w:rPr>
                <w:rFonts w:cs="Times New Roman"/>
                <w:sz w:val="20"/>
                <w:szCs w:val="20"/>
                <w:lang w:val="lt-LT"/>
              </w:rPr>
            </w:pPr>
            <w:r w:rsidRPr="00AA696D">
              <w:rPr>
                <w:rFonts w:cs="Times New Roman"/>
                <w:color w:val="000000"/>
                <w:sz w:val="20"/>
                <w:szCs w:val="20"/>
                <w:lang w:val="lt-LT"/>
              </w:rPr>
              <w:t xml:space="preserve">2. </w:t>
            </w:r>
            <w:r w:rsidRPr="00AA696D">
              <w:rPr>
                <w:rFonts w:cs="Times New Roman"/>
                <w:sz w:val="20"/>
                <w:szCs w:val="20"/>
                <w:lang w:val="lt-LT"/>
              </w:rPr>
              <w:t xml:space="preserve">Jėgainės </w:t>
            </w:r>
            <w:proofErr w:type="spellStart"/>
            <w:r w:rsidRPr="00AA696D">
              <w:rPr>
                <w:rFonts w:cs="Times New Roman"/>
                <w:sz w:val="20"/>
                <w:szCs w:val="20"/>
                <w:lang w:val="lt-LT"/>
              </w:rPr>
              <w:t>fotomodulių</w:t>
            </w:r>
            <w:proofErr w:type="spellEnd"/>
            <w:r w:rsidRPr="00AA696D">
              <w:rPr>
                <w:rFonts w:cs="Times New Roman"/>
                <w:sz w:val="20"/>
                <w:szCs w:val="20"/>
                <w:lang w:val="lt-LT"/>
              </w:rPr>
              <w:t xml:space="preserve"> laikančios konstrukcijos ir pačių modulių visi tvirtinimo elementai, esantys ant pastato stogo (lauke) turi būti nerūdijančio plieno.</w:t>
            </w:r>
          </w:p>
          <w:p w14:paraId="65B60B5A" w14:textId="54BAAC79" w:rsidR="000F7FD4" w:rsidRPr="00AA696D" w:rsidRDefault="000F7FD4" w:rsidP="0063075A">
            <w:pPr>
              <w:widowControl w:val="0"/>
              <w:contextualSpacing/>
              <w:jc w:val="both"/>
              <w:rPr>
                <w:rStyle w:val="Bodytext2"/>
                <w:rFonts w:eastAsia="Microsoft Sans Serif"/>
                <w:sz w:val="20"/>
                <w:szCs w:val="20"/>
              </w:rPr>
            </w:pPr>
            <w:r w:rsidRPr="00AA696D">
              <w:rPr>
                <w:color w:val="000000"/>
                <w:sz w:val="20"/>
              </w:rPr>
              <w:t>3.</w:t>
            </w:r>
            <w:r w:rsidRPr="00AA696D">
              <w:rPr>
                <w:rStyle w:val="BodyTextChar"/>
                <w:rFonts w:eastAsia="Microsoft Sans Serif"/>
                <w:sz w:val="20"/>
                <w:szCs w:val="20"/>
              </w:rPr>
              <w:t xml:space="preserve"> </w:t>
            </w:r>
            <w:r w:rsidRPr="00AA696D">
              <w:rPr>
                <w:rStyle w:val="Bodytext2"/>
                <w:rFonts w:eastAsia="Microsoft Sans Serif"/>
                <w:sz w:val="20"/>
                <w:szCs w:val="20"/>
              </w:rPr>
              <w:t xml:space="preserve">Po atraminėmis konstrukcijomis tiekėjas ant stogo dangos privalo padėti lauko sąlygoms atsparios medžiagos </w:t>
            </w:r>
            <w:r w:rsidRPr="00AA696D">
              <w:rPr>
                <w:rStyle w:val="Bodytext2"/>
                <w:rFonts w:eastAsia="Microsoft Sans Serif"/>
                <w:i/>
                <w:sz w:val="20"/>
                <w:szCs w:val="20"/>
              </w:rPr>
              <w:t>(cemento/drožlių plokštės, jūrinės faneros, betono ar analogiško atsparumo aplinkos poveikiui medžiagos)</w:t>
            </w:r>
            <w:r w:rsidRPr="00AA696D">
              <w:rPr>
                <w:rStyle w:val="Bodytext2"/>
                <w:rFonts w:eastAsia="Microsoft Sans Serif"/>
                <w:sz w:val="20"/>
                <w:szCs w:val="20"/>
              </w:rPr>
              <w:t xml:space="preserve"> plokštes ne mažesnio negu 15mm storio ir tokių matmenų, kad apkrova į stogo dangą neviršytų 0,2kg/cm2 esant maksimaliai </w:t>
            </w:r>
            <w:r w:rsidRPr="00AA696D">
              <w:rPr>
                <w:rStyle w:val="Bodytext2"/>
                <w:rFonts w:eastAsia="Microsoft Sans Serif"/>
                <w:sz w:val="20"/>
                <w:szCs w:val="20"/>
              </w:rPr>
              <w:lastRenderedPageBreak/>
              <w:t>apkrovai įvertinus nuosavą svorį, maksimalią sniego bei vėjo apkrovą kartu paėmus.</w:t>
            </w:r>
          </w:p>
          <w:p w14:paraId="4B23224B" w14:textId="709587C8" w:rsidR="000F7FD4" w:rsidRPr="00AA696D" w:rsidRDefault="000F7FD4" w:rsidP="0063075A">
            <w:pPr>
              <w:pStyle w:val="Standard"/>
              <w:jc w:val="both"/>
              <w:rPr>
                <w:rFonts w:cs="Times New Roman"/>
                <w:color w:val="000000"/>
                <w:sz w:val="20"/>
                <w:szCs w:val="20"/>
                <w:lang w:val="lt-LT"/>
              </w:rPr>
            </w:pPr>
            <w:r w:rsidRPr="00AA696D">
              <w:rPr>
                <w:rStyle w:val="Bodytext2"/>
                <w:rFonts w:eastAsia="Microsoft Sans Serif"/>
                <w:i/>
                <w:sz w:val="20"/>
                <w:szCs w:val="20"/>
              </w:rPr>
              <w:t>Pastaba: draudžiamas bet kokių metalinių konstrukcijų elementų kontaktas su prilydomos stogo dangos paklotu, aprašytu 4 punkte.</w:t>
            </w:r>
          </w:p>
          <w:p w14:paraId="12BC2957" w14:textId="3386E6A3" w:rsidR="000F7FD4" w:rsidRPr="00AA696D" w:rsidRDefault="000F7FD4" w:rsidP="0063075A">
            <w:pPr>
              <w:pStyle w:val="Standard"/>
              <w:jc w:val="both"/>
              <w:rPr>
                <w:rFonts w:cs="Times New Roman"/>
                <w:color w:val="000000"/>
                <w:sz w:val="20"/>
                <w:szCs w:val="20"/>
                <w:lang w:val="lt-LT"/>
              </w:rPr>
            </w:pPr>
            <w:r w:rsidRPr="00AA696D">
              <w:rPr>
                <w:rFonts w:cs="Times New Roman"/>
                <w:color w:val="000000"/>
                <w:sz w:val="20"/>
                <w:szCs w:val="20"/>
                <w:lang w:val="lt-LT"/>
              </w:rPr>
              <w:t>4.</w:t>
            </w:r>
            <w:r w:rsidRPr="00AA696D">
              <w:rPr>
                <w:rStyle w:val="BodyTextChar"/>
                <w:rFonts w:eastAsia="Microsoft Sans Serif"/>
                <w:sz w:val="20"/>
                <w:szCs w:val="20"/>
              </w:rPr>
              <w:t xml:space="preserve"> </w:t>
            </w:r>
            <w:r w:rsidRPr="00AA696D">
              <w:rPr>
                <w:rStyle w:val="Bodytext2"/>
                <w:rFonts w:eastAsia="Microsoft Sans Serif"/>
                <w:sz w:val="20"/>
                <w:szCs w:val="20"/>
              </w:rPr>
              <w:t>Po 3 punkte aprašytomis plokštėmis tiekėjas privalo padėti ne mažiau negu 50mm platesnius ir ne mažiau negu 50mm ilgesnius prilydomos bituminės ne mažesnio negu 4mm storio dangos paklotus ir juos prilydyti prie esamos stogo dangos.</w:t>
            </w:r>
          </w:p>
          <w:p w14:paraId="578AA1B5" w14:textId="6E8F0188" w:rsidR="000F7FD4" w:rsidRPr="00AA696D" w:rsidRDefault="000F7FD4" w:rsidP="0063075A">
            <w:pPr>
              <w:pStyle w:val="Standard"/>
              <w:jc w:val="both"/>
              <w:rPr>
                <w:rFonts w:cs="Times New Roman"/>
                <w:sz w:val="20"/>
                <w:szCs w:val="20"/>
                <w:lang w:val="lt-LT"/>
              </w:rPr>
            </w:pPr>
            <w:r w:rsidRPr="00AA696D">
              <w:rPr>
                <w:rFonts w:cs="Times New Roman"/>
                <w:color w:val="000000"/>
                <w:sz w:val="20"/>
                <w:szCs w:val="20"/>
                <w:lang w:val="lt-LT"/>
              </w:rPr>
              <w:t>5.</w:t>
            </w:r>
            <w:r w:rsidRPr="00AA696D">
              <w:rPr>
                <w:rFonts w:cs="Times New Roman"/>
                <w:sz w:val="20"/>
                <w:szCs w:val="20"/>
                <w:lang w:val="lt-LT"/>
              </w:rPr>
              <w:t xml:space="preserve"> Visos kiaurymes, kurias tiekėjas padarys kabelių įvedimui į patalpos vidų, paties tikėjo savo sąskaita bus užsandarintos užtikrinant visišką sandarumą</w:t>
            </w:r>
            <w:r w:rsidR="00DB6277" w:rsidRPr="00AA696D">
              <w:rPr>
                <w:rFonts w:cs="Times New Roman"/>
                <w:sz w:val="20"/>
                <w:szCs w:val="20"/>
                <w:lang w:val="lt-LT"/>
              </w:rPr>
              <w:t>.</w:t>
            </w:r>
          </w:p>
          <w:p w14:paraId="48ACDFE2" w14:textId="3BAC1605" w:rsidR="00DB6277" w:rsidRPr="00AA696D" w:rsidRDefault="00DB6277" w:rsidP="0063075A">
            <w:pPr>
              <w:pStyle w:val="Standard"/>
              <w:jc w:val="both"/>
              <w:rPr>
                <w:rFonts w:cs="Times New Roman"/>
                <w:sz w:val="20"/>
                <w:szCs w:val="20"/>
                <w:lang w:val="lt-LT"/>
              </w:rPr>
            </w:pPr>
            <w:r w:rsidRPr="00AA696D">
              <w:rPr>
                <w:rFonts w:cs="Times New Roman"/>
                <w:sz w:val="20"/>
                <w:szCs w:val="20"/>
                <w:lang w:val="lt-LT"/>
              </w:rPr>
              <w:t xml:space="preserve">6. Tiekėjas užtikrina, kad elektrinė yra suprojektuota taip, jog jos konstrukcijos apkrova į pastato stogo konstrukciją nebus didesnė nei 30 kg/m2 </w:t>
            </w:r>
            <w:r w:rsidRPr="00AA696D">
              <w:rPr>
                <w:rStyle w:val="Bodytext2"/>
                <w:rFonts w:eastAsia="Microsoft Sans Serif"/>
                <w:sz w:val="20"/>
                <w:szCs w:val="20"/>
              </w:rPr>
              <w:t>esant maksimaliai apkrovai (įvertinus nuosavą svorį, maksimalią sniego bei vėjo apkrovą kartu paėmus).</w:t>
            </w:r>
          </w:p>
          <w:p w14:paraId="7CB155B6" w14:textId="45EB2566" w:rsidR="00DB6277" w:rsidRPr="00AA696D" w:rsidRDefault="00DB6277" w:rsidP="0063075A">
            <w:pPr>
              <w:pStyle w:val="Standard"/>
              <w:jc w:val="both"/>
              <w:rPr>
                <w:rStyle w:val="Bodytext2"/>
                <w:rFonts w:eastAsia="Microsoft Sans Serif"/>
                <w:sz w:val="20"/>
                <w:szCs w:val="20"/>
              </w:rPr>
            </w:pPr>
            <w:r w:rsidRPr="00AA696D">
              <w:rPr>
                <w:rFonts w:cs="Times New Roman"/>
                <w:color w:val="000000"/>
                <w:sz w:val="20"/>
                <w:szCs w:val="20"/>
                <w:lang w:val="lt-LT"/>
              </w:rPr>
              <w:t>7.</w:t>
            </w:r>
            <w:r w:rsidRPr="00AA696D">
              <w:rPr>
                <w:rFonts w:cs="Times New Roman"/>
                <w:sz w:val="20"/>
                <w:szCs w:val="20"/>
                <w:lang w:val="lt-LT"/>
              </w:rPr>
              <w:t xml:space="preserve"> Tiekėjas užtikrina, kad elektrinė yra suprojektuota taip, jog jos konstrukcijos apkrova į pastato stogo konstrukciją nebus didesnė nei 30 kg/m2 </w:t>
            </w:r>
            <w:r w:rsidRPr="00AA696D">
              <w:rPr>
                <w:rStyle w:val="Bodytext2"/>
                <w:rFonts w:eastAsia="Microsoft Sans Serif"/>
                <w:sz w:val="20"/>
                <w:szCs w:val="20"/>
              </w:rPr>
              <w:t>esant maksimaliai apkrovai (įvertinus nuosavą svorį, maksimalią sniego bei vėjo apkrovą kartu paėmus).</w:t>
            </w:r>
          </w:p>
          <w:p w14:paraId="1CC13AAB" w14:textId="77777777" w:rsidR="00DB6277" w:rsidRPr="00AA696D" w:rsidRDefault="00DB6277" w:rsidP="0063075A">
            <w:pPr>
              <w:pStyle w:val="Standard"/>
              <w:jc w:val="both"/>
              <w:rPr>
                <w:rFonts w:cs="Times New Roman"/>
                <w:color w:val="000000"/>
                <w:sz w:val="20"/>
                <w:szCs w:val="20"/>
                <w:lang w:val="lt-LT"/>
              </w:rPr>
            </w:pPr>
          </w:p>
          <w:p w14:paraId="698E2AD6" w14:textId="77777777" w:rsidR="00B31DA8" w:rsidRPr="00AA696D" w:rsidRDefault="005A4036" w:rsidP="0063075A">
            <w:pPr>
              <w:pStyle w:val="Standard"/>
              <w:jc w:val="both"/>
              <w:rPr>
                <w:rFonts w:cs="Times New Roman"/>
                <w:color w:val="000000"/>
                <w:sz w:val="20"/>
                <w:szCs w:val="20"/>
                <w:lang w:val="lt-LT"/>
              </w:rPr>
            </w:pPr>
            <w:r w:rsidRPr="00AA696D">
              <w:rPr>
                <w:rFonts w:cs="Times New Roman"/>
                <w:color w:val="000000"/>
                <w:sz w:val="20"/>
                <w:szCs w:val="20"/>
                <w:lang w:val="lt-LT"/>
              </w:rPr>
              <w:t>Pasiūlyme nurodyti būdą.</w:t>
            </w:r>
          </w:p>
        </w:tc>
      </w:tr>
      <w:tr w:rsidR="00B31DA8" w:rsidRPr="00AA696D" w14:paraId="4043FC30" w14:textId="77777777" w:rsidTr="00AA696D">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62A62EC" w14:textId="2B15C19C" w:rsidR="00B31DA8" w:rsidRPr="00AA696D" w:rsidRDefault="00B31DA8" w:rsidP="00437321">
            <w:pPr>
              <w:rPr>
                <w:rFonts w:eastAsia="SimSun"/>
                <w:color w:val="000000"/>
                <w:kern w:val="3"/>
                <w:sz w:val="20"/>
                <w:lang w:eastAsia="zh-CN" w:bidi="hi-IN"/>
              </w:rPr>
            </w:pP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21DB3E" w14:textId="77777777" w:rsidR="00B31DA8" w:rsidRPr="00AA696D" w:rsidRDefault="005A4036" w:rsidP="00437321">
            <w:pPr>
              <w:pStyle w:val="Standard"/>
              <w:rPr>
                <w:rFonts w:cs="Times New Roman"/>
                <w:color w:val="000000"/>
                <w:sz w:val="20"/>
                <w:szCs w:val="20"/>
                <w:lang w:val="lt-LT"/>
              </w:rPr>
            </w:pPr>
            <w:r w:rsidRPr="00AA696D">
              <w:rPr>
                <w:rFonts w:cs="Times New Roman"/>
                <w:color w:val="000000"/>
                <w:sz w:val="20"/>
                <w:szCs w:val="20"/>
                <w:lang w:val="lt-LT"/>
              </w:rPr>
              <w:t>Montavimo kampas stogo dangos atžvilgiu, laipsniai</w:t>
            </w:r>
          </w:p>
        </w:tc>
        <w:tc>
          <w:tcPr>
            <w:tcW w:w="43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4E49564" w14:textId="6906989D" w:rsidR="00B31DA8" w:rsidRPr="00AA696D" w:rsidRDefault="005A4036" w:rsidP="0063075A">
            <w:pPr>
              <w:pStyle w:val="Standard"/>
              <w:rPr>
                <w:rFonts w:cs="Times New Roman"/>
                <w:color w:val="000000"/>
                <w:sz w:val="20"/>
                <w:szCs w:val="20"/>
                <w:lang w:val="lt-LT"/>
              </w:rPr>
            </w:pPr>
            <w:r w:rsidRPr="00AA696D">
              <w:rPr>
                <w:rFonts w:cs="Times New Roman"/>
                <w:color w:val="000000"/>
                <w:sz w:val="20"/>
                <w:szCs w:val="20"/>
                <w:lang w:val="lt-LT"/>
              </w:rPr>
              <w:t>Pasiūlyme nurodyti būdą bei pagrįstumą.</w:t>
            </w:r>
            <w:r w:rsidR="00DB6277" w:rsidRPr="00AA696D">
              <w:rPr>
                <w:rFonts w:cs="Times New Roman"/>
                <w:color w:val="000000"/>
                <w:sz w:val="20"/>
                <w:szCs w:val="20"/>
                <w:lang w:val="lt-LT"/>
              </w:rPr>
              <w:t xml:space="preserve"> </w:t>
            </w:r>
          </w:p>
        </w:tc>
      </w:tr>
      <w:tr w:rsidR="00B31DA8" w:rsidRPr="00AA696D" w14:paraId="2F3BC387" w14:textId="77777777" w:rsidTr="00AA696D">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0B2E95A2" w14:textId="77777777" w:rsidR="00B31DA8" w:rsidRPr="00AA696D" w:rsidRDefault="00B31DA8" w:rsidP="00437321">
            <w:pPr>
              <w:rPr>
                <w:rFonts w:eastAsia="SimSun"/>
                <w:color w:val="000000"/>
                <w:kern w:val="3"/>
                <w:sz w:val="20"/>
                <w:lang w:eastAsia="zh-CN" w:bidi="hi-IN"/>
              </w:rPr>
            </w:pP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2F1350" w14:textId="77777777" w:rsidR="00B31DA8" w:rsidRPr="00AA696D" w:rsidRDefault="00B31DA8" w:rsidP="00437321">
            <w:pPr>
              <w:pStyle w:val="Standard"/>
              <w:rPr>
                <w:rFonts w:cs="Times New Roman"/>
                <w:color w:val="000000"/>
                <w:sz w:val="20"/>
                <w:szCs w:val="20"/>
                <w:lang w:val="lt-LT"/>
              </w:rPr>
            </w:pPr>
            <w:proofErr w:type="spellStart"/>
            <w:r w:rsidRPr="00AA696D">
              <w:rPr>
                <w:rFonts w:cs="Times New Roman"/>
                <w:color w:val="000000"/>
                <w:sz w:val="20"/>
                <w:szCs w:val="20"/>
                <w:lang w:val="lt-LT"/>
              </w:rPr>
              <w:t>Fotomodulių</w:t>
            </w:r>
            <w:proofErr w:type="spellEnd"/>
            <w:r w:rsidRPr="00AA696D">
              <w:rPr>
                <w:rFonts w:cs="Times New Roman"/>
                <w:color w:val="000000"/>
                <w:sz w:val="20"/>
                <w:szCs w:val="20"/>
                <w:lang w:val="lt-LT"/>
              </w:rPr>
              <w:t xml:space="preserve"> išdėstymas pasaulio šalių atžvilgiu ir posvyrio kampas horizonto atžvilgiu laipsniais </w:t>
            </w:r>
          </w:p>
        </w:tc>
        <w:tc>
          <w:tcPr>
            <w:tcW w:w="43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04A506" w14:textId="77777777" w:rsidR="00B31DA8" w:rsidRPr="00AA696D" w:rsidRDefault="00012A50" w:rsidP="00437321">
            <w:pPr>
              <w:pStyle w:val="Standard"/>
              <w:rPr>
                <w:rFonts w:cs="Times New Roman"/>
                <w:color w:val="000000"/>
                <w:sz w:val="20"/>
                <w:szCs w:val="20"/>
                <w:lang w:val="lt-LT"/>
              </w:rPr>
            </w:pPr>
            <w:r w:rsidRPr="00AA696D">
              <w:rPr>
                <w:rFonts w:cs="Times New Roman"/>
                <w:color w:val="000000"/>
                <w:sz w:val="20"/>
                <w:szCs w:val="20"/>
                <w:lang w:val="lt-LT"/>
              </w:rPr>
              <w:t>Pasiūlyme turi būti nurodytas ekonomiškiausias išdėstymas su pagrindimu.</w:t>
            </w:r>
          </w:p>
        </w:tc>
      </w:tr>
      <w:tr w:rsidR="00B31DA8" w:rsidRPr="00AA696D" w14:paraId="0D658B9D" w14:textId="77777777" w:rsidTr="00AA696D">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22C8DE8C" w14:textId="77777777" w:rsidR="00B31DA8" w:rsidRPr="00AA696D" w:rsidRDefault="00B31DA8" w:rsidP="00437321">
            <w:pPr>
              <w:rPr>
                <w:rFonts w:eastAsia="SimSun"/>
                <w:color w:val="000000"/>
                <w:kern w:val="3"/>
                <w:sz w:val="20"/>
                <w:lang w:eastAsia="zh-CN" w:bidi="hi-IN"/>
              </w:rPr>
            </w:pP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0E65CC" w14:textId="77777777" w:rsidR="00B31DA8" w:rsidRPr="00AA696D" w:rsidRDefault="00B31DA8" w:rsidP="00437321">
            <w:pPr>
              <w:pStyle w:val="Standard"/>
              <w:rPr>
                <w:rFonts w:cs="Times New Roman"/>
                <w:color w:val="000000"/>
                <w:sz w:val="20"/>
                <w:szCs w:val="20"/>
                <w:lang w:val="lt-LT"/>
              </w:rPr>
            </w:pPr>
            <w:r w:rsidRPr="00AA696D">
              <w:rPr>
                <w:rFonts w:cs="Times New Roman"/>
                <w:color w:val="000000"/>
                <w:sz w:val="20"/>
                <w:szCs w:val="20"/>
                <w:lang w:val="lt-LT"/>
              </w:rPr>
              <w:t>Monitoringo internetu sistema</w:t>
            </w:r>
          </w:p>
        </w:tc>
        <w:tc>
          <w:tcPr>
            <w:tcW w:w="43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07025A" w14:textId="6CC32704" w:rsidR="00DB6277" w:rsidRPr="00AA696D" w:rsidRDefault="00DB6277" w:rsidP="00DB6277">
            <w:pPr>
              <w:pStyle w:val="Standard"/>
              <w:rPr>
                <w:rFonts w:cs="Times New Roman"/>
                <w:color w:val="000000"/>
                <w:sz w:val="20"/>
                <w:szCs w:val="20"/>
                <w:lang w:val="lt-LT"/>
              </w:rPr>
            </w:pPr>
            <w:r w:rsidRPr="00AA696D">
              <w:rPr>
                <w:rFonts w:cs="Times New Roman"/>
                <w:color w:val="000000"/>
                <w:sz w:val="20"/>
                <w:szCs w:val="20"/>
                <w:lang w:val="lt-LT"/>
              </w:rPr>
              <w:t>1.Suminė pagaminta elektros energija iš kiekvieno keitiklio atskirai ir bendras visos SE</w:t>
            </w:r>
          </w:p>
          <w:p w14:paraId="07F22020" w14:textId="15BCBB71" w:rsidR="00DB6277" w:rsidRPr="00AA696D" w:rsidRDefault="00DB6277" w:rsidP="00DB6277">
            <w:pPr>
              <w:pStyle w:val="Standard"/>
              <w:rPr>
                <w:rFonts w:cs="Times New Roman"/>
                <w:color w:val="000000"/>
                <w:sz w:val="20"/>
                <w:szCs w:val="20"/>
                <w:lang w:val="lt-LT"/>
              </w:rPr>
            </w:pPr>
            <w:r w:rsidRPr="00AA696D">
              <w:rPr>
                <w:rFonts w:cs="Times New Roman"/>
                <w:color w:val="000000"/>
                <w:sz w:val="20"/>
                <w:szCs w:val="20"/>
                <w:lang w:val="lt-LT"/>
              </w:rPr>
              <w:t>2.Įtampos ir srovės kokybiniai rodikliai iš kiekvieno keitiklio atskirai ir bendras visos SE</w:t>
            </w:r>
          </w:p>
          <w:p w14:paraId="6EC70E8A" w14:textId="046FA29D" w:rsidR="00DB6277" w:rsidRPr="00AA696D" w:rsidRDefault="00DB6277" w:rsidP="00DB6277">
            <w:pPr>
              <w:pStyle w:val="Standard"/>
              <w:rPr>
                <w:rFonts w:cs="Times New Roman"/>
                <w:color w:val="000000"/>
                <w:sz w:val="20"/>
                <w:szCs w:val="20"/>
                <w:lang w:val="lt-LT"/>
              </w:rPr>
            </w:pPr>
            <w:r w:rsidRPr="00AA696D">
              <w:rPr>
                <w:rFonts w:cs="Times New Roman"/>
                <w:color w:val="000000"/>
                <w:sz w:val="20"/>
                <w:szCs w:val="20"/>
                <w:lang w:val="lt-LT"/>
              </w:rPr>
              <w:t>3.Momentinė generuojama aktyvioji galia iš kiekvieno keitiklio atskirai ir bendras visos SE</w:t>
            </w:r>
          </w:p>
          <w:p w14:paraId="6585B6B2" w14:textId="49BE1C3A" w:rsidR="00DB6277" w:rsidRPr="00AA696D" w:rsidRDefault="00DB6277" w:rsidP="00DB6277">
            <w:pPr>
              <w:pStyle w:val="Standard"/>
              <w:rPr>
                <w:rFonts w:cs="Times New Roman"/>
                <w:color w:val="000000"/>
                <w:sz w:val="20"/>
                <w:szCs w:val="20"/>
                <w:lang w:val="lt-LT"/>
              </w:rPr>
            </w:pPr>
            <w:r w:rsidRPr="00AA696D">
              <w:rPr>
                <w:rFonts w:cs="Times New Roman"/>
                <w:color w:val="000000"/>
                <w:sz w:val="20"/>
                <w:szCs w:val="20"/>
                <w:lang w:val="lt-LT"/>
              </w:rPr>
              <w:t>4.Momentines generuojamas ir vartojamas reaktyviąsias galias iš kiekvieno keitiklio atskirai ir bendras visos SE</w:t>
            </w:r>
          </w:p>
          <w:p w14:paraId="55BEC086" w14:textId="1D4DC9F2" w:rsidR="00DB6277" w:rsidRPr="00AA696D" w:rsidRDefault="00DB6277" w:rsidP="00DB6277">
            <w:pPr>
              <w:pStyle w:val="Standard"/>
              <w:rPr>
                <w:rFonts w:cs="Times New Roman"/>
                <w:color w:val="000000"/>
                <w:sz w:val="20"/>
                <w:szCs w:val="20"/>
                <w:lang w:val="lt-LT"/>
              </w:rPr>
            </w:pPr>
            <w:r w:rsidRPr="00AA696D">
              <w:rPr>
                <w:rFonts w:cs="Times New Roman"/>
                <w:color w:val="000000"/>
                <w:sz w:val="20"/>
                <w:szCs w:val="20"/>
                <w:lang w:val="lt-LT"/>
              </w:rPr>
              <w:t>5.cos φ iš kiekvieno keitiklio atskirai ir bendras visos SE</w:t>
            </w:r>
          </w:p>
          <w:p w14:paraId="11ECCA2C" w14:textId="4C48F978" w:rsidR="00DB6277" w:rsidRPr="00AA696D" w:rsidRDefault="00DB6277" w:rsidP="00DB6277">
            <w:pPr>
              <w:pStyle w:val="Standard"/>
              <w:rPr>
                <w:rFonts w:cs="Times New Roman"/>
                <w:color w:val="000000"/>
                <w:sz w:val="20"/>
                <w:szCs w:val="20"/>
                <w:lang w:val="lt-LT"/>
              </w:rPr>
            </w:pPr>
            <w:r w:rsidRPr="00AA696D">
              <w:rPr>
                <w:rFonts w:cs="Times New Roman"/>
                <w:color w:val="000000"/>
                <w:sz w:val="20"/>
                <w:szCs w:val="20"/>
                <w:lang w:val="lt-LT"/>
              </w:rPr>
              <w:t>6.Momentines generuojamas ir vartojamas pilnutinės galias iš kiekvieno keitiklio atskirai ir bendras visos SE</w:t>
            </w:r>
          </w:p>
          <w:p w14:paraId="4414A644" w14:textId="26973F0C" w:rsidR="00DB6277" w:rsidRPr="00AA696D" w:rsidRDefault="00DB6277" w:rsidP="00DB6277">
            <w:pPr>
              <w:pStyle w:val="Standard"/>
              <w:rPr>
                <w:rFonts w:cs="Times New Roman"/>
                <w:color w:val="000000"/>
                <w:sz w:val="20"/>
                <w:szCs w:val="20"/>
                <w:lang w:val="lt-LT"/>
              </w:rPr>
            </w:pPr>
            <w:r w:rsidRPr="00AA696D">
              <w:rPr>
                <w:rFonts w:cs="Times New Roman"/>
                <w:color w:val="000000"/>
                <w:sz w:val="20"/>
                <w:szCs w:val="20"/>
                <w:lang w:val="lt-LT"/>
              </w:rPr>
              <w:t>7.Aukščiau nurodytų parametrų istorinius duomenis už pasirinkta laikotarpį ne mažiau kaip už 3 praėjusius metus iš kiekvieno keitiklio atskirai ir bendrą visos SE</w:t>
            </w:r>
          </w:p>
          <w:p w14:paraId="64FE5DE8" w14:textId="135A69A8" w:rsidR="00DB6277" w:rsidRPr="00AA696D" w:rsidRDefault="00DB6277" w:rsidP="00DB6277">
            <w:pPr>
              <w:pStyle w:val="Standard"/>
              <w:rPr>
                <w:rFonts w:cs="Times New Roman"/>
                <w:color w:val="000000"/>
                <w:sz w:val="20"/>
                <w:szCs w:val="20"/>
                <w:lang w:val="lt-LT"/>
              </w:rPr>
            </w:pPr>
            <w:r w:rsidRPr="00AA696D">
              <w:rPr>
                <w:rFonts w:cs="Times New Roman"/>
                <w:color w:val="000000"/>
                <w:sz w:val="20"/>
                <w:szCs w:val="20"/>
                <w:lang w:val="lt-LT"/>
              </w:rPr>
              <w:t xml:space="preserve">8.Monitoringo internetu sistema su serverio paslauga, neatlygintina viso jėgainės eksploatavimo metu, su galimybe užsakovui vykdyti </w:t>
            </w:r>
            <w:proofErr w:type="spellStart"/>
            <w:r w:rsidRPr="00AA696D">
              <w:rPr>
                <w:rFonts w:cs="Times New Roman"/>
                <w:color w:val="000000"/>
                <w:sz w:val="20"/>
                <w:szCs w:val="20"/>
                <w:lang w:val="lt-LT"/>
              </w:rPr>
              <w:t>stebėseną</w:t>
            </w:r>
            <w:proofErr w:type="spellEnd"/>
            <w:r w:rsidRPr="00AA696D">
              <w:rPr>
                <w:rFonts w:cs="Times New Roman"/>
                <w:color w:val="000000"/>
                <w:sz w:val="20"/>
                <w:szCs w:val="20"/>
                <w:lang w:val="lt-LT"/>
              </w:rPr>
              <w:t xml:space="preserve"> </w:t>
            </w:r>
            <w:proofErr w:type="spellStart"/>
            <w:r w:rsidRPr="00AA696D">
              <w:rPr>
                <w:rFonts w:cs="Times New Roman"/>
                <w:color w:val="000000"/>
                <w:sz w:val="20"/>
                <w:szCs w:val="20"/>
                <w:lang w:val="lt-LT"/>
              </w:rPr>
              <w:t>on-line</w:t>
            </w:r>
            <w:proofErr w:type="spellEnd"/>
            <w:r w:rsidRPr="00AA696D">
              <w:rPr>
                <w:rFonts w:cs="Times New Roman"/>
                <w:color w:val="000000"/>
                <w:sz w:val="20"/>
                <w:szCs w:val="20"/>
                <w:lang w:val="lt-LT"/>
              </w:rPr>
              <w:t xml:space="preserve"> režimu serveryje, SE darbą (momentinius ir istorinius duomenis), bei kitus jėgainės parametrus)</w:t>
            </w:r>
          </w:p>
        </w:tc>
      </w:tr>
      <w:tr w:rsidR="00B31DA8" w:rsidRPr="00AA696D" w14:paraId="6C927823" w14:textId="77777777" w:rsidTr="00401293">
        <w:trPr>
          <w:trHeight w:val="511"/>
        </w:trPr>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0BA9C2F5" w14:textId="77777777" w:rsidR="00B31DA8" w:rsidRPr="00AA696D" w:rsidRDefault="00B31DA8" w:rsidP="00437321">
            <w:pPr>
              <w:rPr>
                <w:rFonts w:eastAsia="SimSun"/>
                <w:color w:val="000000"/>
                <w:kern w:val="3"/>
                <w:sz w:val="20"/>
                <w:lang w:eastAsia="zh-CN" w:bidi="hi-IN"/>
              </w:rPr>
            </w:pPr>
          </w:p>
        </w:tc>
        <w:tc>
          <w:tcPr>
            <w:tcW w:w="2551" w:type="dxa"/>
            <w:tcBorders>
              <w:top w:val="single" w:sz="4" w:space="0" w:color="000000"/>
              <w:left w:val="single" w:sz="4" w:space="0" w:color="000000"/>
              <w:bottom w:val="nil"/>
              <w:right w:val="single" w:sz="4" w:space="0" w:color="000000"/>
            </w:tcBorders>
            <w:tcMar>
              <w:top w:w="0" w:type="dxa"/>
              <w:left w:w="108" w:type="dxa"/>
              <w:bottom w:w="0" w:type="dxa"/>
              <w:right w:w="108" w:type="dxa"/>
            </w:tcMar>
            <w:vAlign w:val="center"/>
            <w:hideMark/>
          </w:tcPr>
          <w:p w14:paraId="6074B24E" w14:textId="0BCB4616" w:rsidR="00AA696D" w:rsidRDefault="00B31DA8" w:rsidP="00437321">
            <w:pPr>
              <w:pStyle w:val="Standard"/>
              <w:rPr>
                <w:rFonts w:cs="Times New Roman"/>
                <w:color w:val="000000"/>
                <w:sz w:val="20"/>
                <w:szCs w:val="20"/>
                <w:lang w:val="lt-LT"/>
              </w:rPr>
            </w:pPr>
            <w:r w:rsidRPr="00AA696D">
              <w:rPr>
                <w:rFonts w:cs="Times New Roman"/>
                <w:color w:val="000000"/>
                <w:sz w:val="20"/>
                <w:szCs w:val="20"/>
                <w:lang w:val="lt-LT"/>
              </w:rPr>
              <w:t>Elektros energijos skirstymas</w:t>
            </w:r>
          </w:p>
          <w:p w14:paraId="0AA8D7F8" w14:textId="77E941A9" w:rsidR="00AA696D" w:rsidRPr="00AA696D" w:rsidRDefault="00AA696D" w:rsidP="00437321">
            <w:pPr>
              <w:pStyle w:val="Standard"/>
              <w:rPr>
                <w:rFonts w:cs="Times New Roman"/>
                <w:color w:val="000000"/>
                <w:sz w:val="20"/>
                <w:szCs w:val="20"/>
                <w:lang w:val="lt-LT"/>
              </w:rPr>
            </w:pPr>
          </w:p>
        </w:tc>
        <w:tc>
          <w:tcPr>
            <w:tcW w:w="4395" w:type="dxa"/>
            <w:tcBorders>
              <w:top w:val="single" w:sz="4" w:space="0" w:color="000000"/>
              <w:left w:val="single" w:sz="4" w:space="0" w:color="000000"/>
              <w:bottom w:val="nil"/>
              <w:right w:val="single" w:sz="4" w:space="0" w:color="000000"/>
            </w:tcBorders>
            <w:tcMar>
              <w:top w:w="0" w:type="dxa"/>
              <w:left w:w="108" w:type="dxa"/>
              <w:bottom w:w="0" w:type="dxa"/>
              <w:right w:w="108" w:type="dxa"/>
            </w:tcMar>
            <w:hideMark/>
          </w:tcPr>
          <w:p w14:paraId="53F4ACB5" w14:textId="1B5DCBCA" w:rsidR="00B31DA8" w:rsidRPr="00AA696D" w:rsidRDefault="00012A50" w:rsidP="0063075A">
            <w:pPr>
              <w:pStyle w:val="Standard"/>
              <w:rPr>
                <w:rFonts w:cs="Times New Roman"/>
                <w:color w:val="000000"/>
                <w:sz w:val="20"/>
                <w:szCs w:val="20"/>
                <w:lang w:val="lt-LT"/>
              </w:rPr>
            </w:pPr>
            <w:r w:rsidRPr="00AA696D">
              <w:rPr>
                <w:rFonts w:cs="Times New Roman"/>
                <w:color w:val="000000"/>
                <w:sz w:val="20"/>
                <w:szCs w:val="20"/>
                <w:lang w:val="lt-LT"/>
              </w:rPr>
              <w:t>Generuojama elektros energija naudojama Pirkėjo elektros energijos poreikiui tenkinti.</w:t>
            </w:r>
          </w:p>
        </w:tc>
      </w:tr>
      <w:tr w:rsidR="00B31DA8" w:rsidRPr="00AA696D" w14:paraId="51931256" w14:textId="77777777" w:rsidTr="00AA696D">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4A17D57E" w14:textId="77777777" w:rsidR="00B31DA8" w:rsidRPr="00AA696D" w:rsidRDefault="00B31DA8" w:rsidP="00437321">
            <w:pPr>
              <w:rPr>
                <w:rFonts w:eastAsia="SimSun"/>
                <w:color w:val="000000"/>
                <w:kern w:val="3"/>
                <w:sz w:val="20"/>
                <w:lang w:eastAsia="zh-CN" w:bidi="hi-IN"/>
              </w:rPr>
            </w:pP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662981" w14:textId="77777777" w:rsidR="00B31DA8" w:rsidRPr="00AA696D" w:rsidRDefault="00B31DA8" w:rsidP="00437321">
            <w:pPr>
              <w:pStyle w:val="Standard"/>
              <w:rPr>
                <w:rFonts w:cs="Times New Roman"/>
                <w:color w:val="000000"/>
                <w:sz w:val="20"/>
                <w:szCs w:val="20"/>
                <w:lang w:val="lt-LT"/>
              </w:rPr>
            </w:pPr>
            <w:r w:rsidRPr="00AA696D">
              <w:rPr>
                <w:rFonts w:cs="Times New Roman"/>
                <w:color w:val="000000"/>
                <w:sz w:val="20"/>
                <w:szCs w:val="20"/>
                <w:lang w:val="lt-LT"/>
              </w:rPr>
              <w:t>Naudojama įranga</w:t>
            </w:r>
          </w:p>
        </w:tc>
        <w:tc>
          <w:tcPr>
            <w:tcW w:w="43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52EE76" w14:textId="4D3180FF" w:rsidR="00B31DA8" w:rsidRPr="00AA696D" w:rsidRDefault="00B31DA8" w:rsidP="00012A50">
            <w:pPr>
              <w:pStyle w:val="Standard"/>
              <w:jc w:val="both"/>
              <w:rPr>
                <w:rFonts w:cs="Times New Roman"/>
                <w:color w:val="000000"/>
                <w:sz w:val="20"/>
                <w:szCs w:val="20"/>
                <w:lang w:val="lt-LT"/>
              </w:rPr>
            </w:pPr>
            <w:r w:rsidRPr="00AA696D">
              <w:rPr>
                <w:rStyle w:val="Numatytasispastraiposriftas1"/>
                <w:rFonts w:cs="Times New Roman"/>
                <w:bCs/>
                <w:color w:val="000000"/>
                <w:sz w:val="20"/>
                <w:szCs w:val="20"/>
                <w:lang w:val="lt-LT"/>
              </w:rPr>
              <w:t xml:space="preserve">Nauja, neeksploatuota, naujos technologijos, nesenesnė kaip </w:t>
            </w:r>
            <w:r w:rsidR="00B51BD8" w:rsidRPr="00AA696D">
              <w:rPr>
                <w:rStyle w:val="Numatytasispastraiposriftas1"/>
                <w:rFonts w:cs="Times New Roman"/>
                <w:bCs/>
                <w:color w:val="000000"/>
                <w:sz w:val="20"/>
                <w:szCs w:val="20"/>
                <w:lang w:val="lt-LT"/>
              </w:rPr>
              <w:t>20</w:t>
            </w:r>
            <w:r w:rsidR="00B51BD8">
              <w:rPr>
                <w:rStyle w:val="Numatytasispastraiposriftas1"/>
                <w:rFonts w:cs="Times New Roman"/>
                <w:bCs/>
                <w:color w:val="000000"/>
                <w:sz w:val="20"/>
                <w:szCs w:val="20"/>
                <w:lang w:val="lt-LT"/>
              </w:rPr>
              <w:t>2</w:t>
            </w:r>
            <w:r w:rsidR="00B51BD8">
              <w:rPr>
                <w:rStyle w:val="Numatytasispastraiposriftas1"/>
                <w:bCs/>
                <w:sz w:val="20"/>
                <w:szCs w:val="20"/>
              </w:rPr>
              <w:t>1</w:t>
            </w:r>
            <w:r w:rsidR="00B51BD8" w:rsidRPr="00AA696D">
              <w:rPr>
                <w:rStyle w:val="Numatytasispastraiposriftas1"/>
                <w:rFonts w:cs="Times New Roman"/>
                <w:bCs/>
                <w:color w:val="000000"/>
                <w:sz w:val="20"/>
                <w:szCs w:val="20"/>
                <w:lang w:val="lt-LT"/>
              </w:rPr>
              <w:t xml:space="preserve"> </w:t>
            </w:r>
            <w:r w:rsidRPr="00AA696D">
              <w:rPr>
                <w:rStyle w:val="Numatytasispastraiposriftas1"/>
                <w:rFonts w:cs="Times New Roman"/>
                <w:bCs/>
                <w:color w:val="000000"/>
                <w:sz w:val="20"/>
                <w:szCs w:val="20"/>
                <w:lang w:val="lt-LT"/>
              </w:rPr>
              <w:t>metų gamybos.</w:t>
            </w:r>
          </w:p>
        </w:tc>
      </w:tr>
      <w:tr w:rsidR="00B31DA8" w:rsidRPr="00AA696D" w14:paraId="4F8D7E25" w14:textId="77777777" w:rsidTr="00AA696D">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33558C" w14:textId="77777777" w:rsidR="00B31DA8" w:rsidRPr="00AA696D" w:rsidRDefault="00B31DA8" w:rsidP="00437321">
            <w:pPr>
              <w:pStyle w:val="Standard"/>
              <w:rPr>
                <w:rFonts w:cs="Times New Roman"/>
                <w:color w:val="000000"/>
                <w:sz w:val="20"/>
                <w:szCs w:val="20"/>
                <w:lang w:val="lt-LT"/>
              </w:rPr>
            </w:pP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658957" w14:textId="77777777" w:rsidR="00B31DA8" w:rsidRPr="00AA696D" w:rsidRDefault="00B31DA8" w:rsidP="00437321">
            <w:pPr>
              <w:pStyle w:val="Standard"/>
              <w:rPr>
                <w:rFonts w:cs="Times New Roman"/>
                <w:color w:val="000000"/>
                <w:sz w:val="20"/>
                <w:szCs w:val="20"/>
                <w:lang w:val="lt-LT"/>
              </w:rPr>
            </w:pPr>
            <w:r w:rsidRPr="00AA696D">
              <w:rPr>
                <w:rFonts w:cs="Times New Roman"/>
                <w:bCs/>
                <w:color w:val="000000"/>
                <w:sz w:val="20"/>
                <w:szCs w:val="20"/>
                <w:lang w:val="lt-LT"/>
              </w:rPr>
              <w:t xml:space="preserve">Apsauga nuo </w:t>
            </w:r>
            <w:proofErr w:type="spellStart"/>
            <w:r w:rsidRPr="00AA696D">
              <w:rPr>
                <w:rFonts w:cs="Times New Roman"/>
                <w:bCs/>
                <w:color w:val="000000"/>
                <w:sz w:val="20"/>
                <w:szCs w:val="20"/>
                <w:lang w:val="lt-LT"/>
              </w:rPr>
              <w:t>viršįtampių</w:t>
            </w:r>
            <w:proofErr w:type="spellEnd"/>
            <w:r w:rsidRPr="00AA696D">
              <w:rPr>
                <w:rFonts w:cs="Times New Roman"/>
                <w:bCs/>
                <w:color w:val="000000"/>
                <w:sz w:val="20"/>
                <w:szCs w:val="20"/>
                <w:lang w:val="lt-LT"/>
              </w:rPr>
              <w:t xml:space="preserve"> </w:t>
            </w:r>
          </w:p>
        </w:tc>
        <w:tc>
          <w:tcPr>
            <w:tcW w:w="43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052B243" w14:textId="77777777" w:rsidR="00B31DA8" w:rsidRPr="00AA696D" w:rsidRDefault="00B31DA8" w:rsidP="00437321">
            <w:pPr>
              <w:jc w:val="both"/>
              <w:rPr>
                <w:rStyle w:val="Numatytasispastraiposriftas1"/>
                <w:bCs/>
                <w:color w:val="000000"/>
                <w:sz w:val="20"/>
              </w:rPr>
            </w:pPr>
            <w:r w:rsidRPr="00AA696D">
              <w:rPr>
                <w:bCs/>
                <w:color w:val="000000"/>
                <w:sz w:val="20"/>
              </w:rPr>
              <w:t xml:space="preserve">Turi būti įrengta apsauga nuo </w:t>
            </w:r>
            <w:proofErr w:type="spellStart"/>
            <w:r w:rsidRPr="00AA696D">
              <w:rPr>
                <w:bCs/>
                <w:color w:val="000000"/>
                <w:sz w:val="20"/>
              </w:rPr>
              <w:t>viršįtampių</w:t>
            </w:r>
            <w:proofErr w:type="spellEnd"/>
            <w:r w:rsidRPr="00AA696D">
              <w:rPr>
                <w:bCs/>
                <w:color w:val="000000"/>
                <w:sz w:val="20"/>
              </w:rPr>
              <w:t xml:space="preserve">. </w:t>
            </w:r>
          </w:p>
        </w:tc>
      </w:tr>
    </w:tbl>
    <w:p w14:paraId="022D2810" w14:textId="77777777" w:rsidR="00B31DA8" w:rsidRPr="00AA696D" w:rsidRDefault="00B31DA8" w:rsidP="00B31DA8">
      <w:pPr>
        <w:pStyle w:val="Standard"/>
        <w:tabs>
          <w:tab w:val="center" w:pos="4950"/>
        </w:tabs>
        <w:spacing w:line="276" w:lineRule="auto"/>
        <w:rPr>
          <w:rFonts w:cs="Times New Roman"/>
          <w:b/>
          <w:bCs/>
          <w:color w:val="000000"/>
          <w:sz w:val="22"/>
          <w:szCs w:val="22"/>
          <w:lang w:val="lt-LT"/>
        </w:rPr>
      </w:pPr>
    </w:p>
    <w:p w14:paraId="1966A064" w14:textId="77777777" w:rsidR="00B31DA8" w:rsidRPr="00AA696D" w:rsidRDefault="00B31DA8" w:rsidP="00AA696D">
      <w:pPr>
        <w:pStyle w:val="Standard"/>
        <w:tabs>
          <w:tab w:val="left" w:pos="1134"/>
          <w:tab w:val="center" w:pos="4950"/>
        </w:tabs>
        <w:spacing w:line="276" w:lineRule="auto"/>
        <w:rPr>
          <w:rFonts w:cs="Times New Roman"/>
          <w:color w:val="000000"/>
          <w:sz w:val="22"/>
          <w:szCs w:val="22"/>
          <w:lang w:val="lt-LT"/>
        </w:rPr>
      </w:pPr>
      <w:r w:rsidRPr="00AA696D">
        <w:rPr>
          <w:rStyle w:val="Numatytasispastraiposriftas1"/>
          <w:rFonts w:cs="Times New Roman"/>
          <w:b/>
          <w:bCs/>
          <w:color w:val="000000"/>
          <w:sz w:val="22"/>
          <w:szCs w:val="22"/>
          <w:lang w:val="lt-LT"/>
        </w:rPr>
        <w:t>2 lentelė. Pagrindiniai reikalavimai rangos darbams:</w:t>
      </w:r>
    </w:p>
    <w:p w14:paraId="1123E71D" w14:textId="77777777" w:rsidR="00B31DA8" w:rsidRPr="00AA696D" w:rsidRDefault="00B31DA8" w:rsidP="00B31DA8">
      <w:pPr>
        <w:pStyle w:val="Standard"/>
        <w:tabs>
          <w:tab w:val="left" w:pos="1134"/>
          <w:tab w:val="center" w:pos="4950"/>
          <w:tab w:val="left" w:pos="5670"/>
        </w:tabs>
        <w:spacing w:line="276" w:lineRule="auto"/>
        <w:ind w:firstLine="142"/>
        <w:rPr>
          <w:rFonts w:cs="Times New Roman"/>
          <w:color w:val="000000"/>
          <w:sz w:val="20"/>
          <w:szCs w:val="20"/>
          <w:lang w:val="lt-LT"/>
        </w:rPr>
      </w:pPr>
    </w:p>
    <w:tbl>
      <w:tblPr>
        <w:tblW w:w="9498" w:type="dxa"/>
        <w:tblInd w:w="-5" w:type="dxa"/>
        <w:tblLayout w:type="fixed"/>
        <w:tblCellMar>
          <w:left w:w="10" w:type="dxa"/>
          <w:right w:w="10" w:type="dxa"/>
        </w:tblCellMar>
        <w:tblLook w:val="04A0" w:firstRow="1" w:lastRow="0" w:firstColumn="1" w:lastColumn="0" w:noHBand="0" w:noVBand="1"/>
      </w:tblPr>
      <w:tblGrid>
        <w:gridCol w:w="2127"/>
        <w:gridCol w:w="7371"/>
      </w:tblGrid>
      <w:tr w:rsidR="00B31DA8" w:rsidRPr="003D1B0F" w14:paraId="5529A61E" w14:textId="77777777" w:rsidTr="00AA696D">
        <w:tc>
          <w:tcPr>
            <w:tcW w:w="2127" w:type="dxa"/>
            <w:tcBorders>
              <w:top w:val="single" w:sz="4" w:space="0" w:color="000001"/>
              <w:left w:val="single" w:sz="4" w:space="0" w:color="000001"/>
              <w:bottom w:val="single" w:sz="4" w:space="0" w:color="000001"/>
              <w:right w:val="nil"/>
            </w:tcBorders>
            <w:shd w:val="clear" w:color="auto" w:fill="FFFFFF"/>
            <w:tcMar>
              <w:top w:w="0" w:type="dxa"/>
              <w:left w:w="108" w:type="dxa"/>
              <w:bottom w:w="0" w:type="dxa"/>
              <w:right w:w="108" w:type="dxa"/>
            </w:tcMar>
            <w:hideMark/>
          </w:tcPr>
          <w:p w14:paraId="2965F24B" w14:textId="77777777" w:rsidR="00B31DA8" w:rsidRPr="00AA696D" w:rsidRDefault="00B31DA8" w:rsidP="00AA696D">
            <w:pPr>
              <w:pStyle w:val="Standard"/>
              <w:tabs>
                <w:tab w:val="left" w:pos="5670"/>
              </w:tabs>
              <w:spacing w:before="120" w:after="120"/>
              <w:jc w:val="center"/>
              <w:rPr>
                <w:rFonts w:cs="Times New Roman"/>
                <w:b/>
                <w:color w:val="000000"/>
                <w:sz w:val="20"/>
                <w:szCs w:val="20"/>
                <w:lang w:val="lt-LT"/>
              </w:rPr>
            </w:pPr>
            <w:r w:rsidRPr="00AA696D">
              <w:rPr>
                <w:rFonts w:cs="Times New Roman"/>
                <w:b/>
                <w:color w:val="000000"/>
                <w:sz w:val="20"/>
                <w:szCs w:val="20"/>
                <w:lang w:val="lt-LT"/>
              </w:rPr>
              <w:lastRenderedPageBreak/>
              <w:t>Atliekami darbai</w:t>
            </w:r>
          </w:p>
        </w:tc>
        <w:tc>
          <w:tcPr>
            <w:tcW w:w="737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hideMark/>
          </w:tcPr>
          <w:p w14:paraId="470CE7E9" w14:textId="77777777" w:rsidR="00B31DA8" w:rsidRPr="00AA696D" w:rsidRDefault="00B31DA8" w:rsidP="00AA696D">
            <w:pPr>
              <w:pStyle w:val="Standard"/>
              <w:tabs>
                <w:tab w:val="left" w:pos="5670"/>
              </w:tabs>
              <w:spacing w:before="120" w:after="120"/>
              <w:jc w:val="center"/>
              <w:rPr>
                <w:rFonts w:cs="Times New Roman"/>
                <w:b/>
                <w:color w:val="000000"/>
                <w:sz w:val="20"/>
                <w:szCs w:val="20"/>
                <w:lang w:val="lt-LT"/>
              </w:rPr>
            </w:pPr>
            <w:r w:rsidRPr="00AA696D">
              <w:rPr>
                <w:rFonts w:cs="Times New Roman"/>
                <w:b/>
                <w:color w:val="000000"/>
                <w:sz w:val="20"/>
                <w:szCs w:val="20"/>
                <w:lang w:val="lt-LT"/>
              </w:rPr>
              <w:t>Aprašymas</w:t>
            </w:r>
          </w:p>
        </w:tc>
      </w:tr>
      <w:tr w:rsidR="00B31DA8" w:rsidRPr="003D1B0F" w14:paraId="68075FAD" w14:textId="77777777" w:rsidTr="00AA696D">
        <w:tc>
          <w:tcPr>
            <w:tcW w:w="2127" w:type="dxa"/>
            <w:tcBorders>
              <w:top w:val="single" w:sz="4" w:space="0" w:color="000001"/>
              <w:left w:val="single" w:sz="4" w:space="0" w:color="000001"/>
              <w:bottom w:val="single" w:sz="4" w:space="0" w:color="000001"/>
              <w:right w:val="nil"/>
            </w:tcBorders>
            <w:shd w:val="clear" w:color="auto" w:fill="FFFFFF"/>
            <w:tcMar>
              <w:top w:w="0" w:type="dxa"/>
              <w:left w:w="108" w:type="dxa"/>
              <w:bottom w:w="0" w:type="dxa"/>
              <w:right w:w="108" w:type="dxa"/>
            </w:tcMar>
            <w:hideMark/>
          </w:tcPr>
          <w:p w14:paraId="39D6A9E3" w14:textId="508C1786" w:rsidR="00B31DA8" w:rsidRPr="00AA696D" w:rsidRDefault="00817672" w:rsidP="00437321">
            <w:pPr>
              <w:pStyle w:val="Standard"/>
              <w:tabs>
                <w:tab w:val="left" w:pos="5670"/>
              </w:tabs>
              <w:snapToGrid w:val="0"/>
              <w:jc w:val="both"/>
              <w:rPr>
                <w:rFonts w:cs="Times New Roman"/>
                <w:color w:val="000000"/>
                <w:sz w:val="20"/>
                <w:szCs w:val="20"/>
                <w:lang w:val="lt-LT"/>
              </w:rPr>
            </w:pPr>
            <w:r w:rsidRPr="00AA696D">
              <w:rPr>
                <w:rFonts w:cs="Times New Roman"/>
                <w:color w:val="000000"/>
                <w:sz w:val="20"/>
                <w:szCs w:val="20"/>
                <w:lang w:val="lt-LT"/>
              </w:rPr>
              <w:t>300</w:t>
            </w:r>
            <w:r w:rsidR="00B31DA8" w:rsidRPr="00AA696D">
              <w:rPr>
                <w:rFonts w:cs="Times New Roman"/>
                <w:color w:val="000000"/>
                <w:sz w:val="20"/>
                <w:szCs w:val="20"/>
                <w:lang w:val="lt-LT"/>
              </w:rPr>
              <w:t xml:space="preserve"> kW Saulės Jėgainės fotovoltinių modulių tvirtinimo konstrukcijų sumontavimas</w:t>
            </w:r>
          </w:p>
        </w:tc>
        <w:tc>
          <w:tcPr>
            <w:tcW w:w="737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hideMark/>
          </w:tcPr>
          <w:p w14:paraId="7B402CE6" w14:textId="66709FBE" w:rsidR="00B31DA8" w:rsidRPr="00AA696D" w:rsidRDefault="00BE1DC3" w:rsidP="00BE1DC3">
            <w:pPr>
              <w:pStyle w:val="Standard"/>
              <w:tabs>
                <w:tab w:val="left" w:pos="5670"/>
              </w:tabs>
              <w:snapToGrid w:val="0"/>
              <w:jc w:val="both"/>
              <w:rPr>
                <w:rFonts w:cs="Times New Roman"/>
                <w:color w:val="000000"/>
                <w:sz w:val="20"/>
                <w:szCs w:val="20"/>
                <w:lang w:val="lt-LT"/>
              </w:rPr>
            </w:pPr>
            <w:r w:rsidRPr="00AA696D">
              <w:rPr>
                <w:rFonts w:cs="Times New Roman"/>
                <w:color w:val="000000"/>
                <w:sz w:val="20"/>
                <w:szCs w:val="20"/>
                <w:lang w:val="lt-LT"/>
              </w:rPr>
              <w:t xml:space="preserve">Suprojektuotą saulės elektrinę, įrengti (sumontuoti) ant pastatų stogų. Elektrinės </w:t>
            </w:r>
            <w:proofErr w:type="spellStart"/>
            <w:r w:rsidRPr="00AA696D">
              <w:rPr>
                <w:rFonts w:cs="Times New Roman"/>
                <w:color w:val="000000"/>
                <w:sz w:val="20"/>
                <w:szCs w:val="20"/>
                <w:lang w:val="lt-LT"/>
              </w:rPr>
              <w:t>fotomodulių</w:t>
            </w:r>
            <w:proofErr w:type="spellEnd"/>
            <w:r w:rsidRPr="00AA696D">
              <w:rPr>
                <w:rFonts w:cs="Times New Roman"/>
                <w:color w:val="000000"/>
                <w:sz w:val="20"/>
                <w:szCs w:val="20"/>
                <w:lang w:val="lt-LT"/>
              </w:rPr>
              <w:t xml:space="preserve"> laikančios konstrukcijos, jungiamosios konstrukcijos, kabelių pravedimo </w:t>
            </w:r>
            <w:proofErr w:type="spellStart"/>
            <w:r w:rsidRPr="00AA696D">
              <w:rPr>
                <w:rFonts w:cs="Times New Roman"/>
                <w:color w:val="000000"/>
                <w:sz w:val="20"/>
                <w:szCs w:val="20"/>
                <w:lang w:val="lt-LT"/>
              </w:rPr>
              <w:t>konstruktyvai</w:t>
            </w:r>
            <w:proofErr w:type="spellEnd"/>
            <w:r w:rsidRPr="00AA696D">
              <w:rPr>
                <w:rFonts w:cs="Times New Roman"/>
                <w:color w:val="000000"/>
                <w:sz w:val="20"/>
                <w:szCs w:val="20"/>
                <w:lang w:val="lt-LT"/>
              </w:rPr>
              <w:t xml:space="preserve"> naudojamos medžiagos ir jų įrengimas turi atitikti saulės jėgainių įrengimo reglamentuojančių įstatymų reikalavimams. Turi būti pasirinktos aliuminio lydinio arba analogiškos, lengvos, patikimos, ilgaamžės konstrukcijos. Saulės elektrinės įrengimo metu poveikis esamiems stogams turi būti minimalus. Tiekėjas prisiima pilną atsakomybę už tinkamos medžiagų panaudojimą ir konstrukcijos įrengimą. Jei saulės elektrinės įrengimo metu bus sugadinta stogo danga, ji turi būti atstatyta.</w:t>
            </w:r>
          </w:p>
        </w:tc>
      </w:tr>
      <w:tr w:rsidR="00B31DA8" w:rsidRPr="003D1B0F" w14:paraId="2C0A8217" w14:textId="77777777" w:rsidTr="00AA696D">
        <w:tc>
          <w:tcPr>
            <w:tcW w:w="2127" w:type="dxa"/>
            <w:tcBorders>
              <w:top w:val="single" w:sz="4" w:space="0" w:color="000001"/>
              <w:left w:val="single" w:sz="4" w:space="0" w:color="000001"/>
              <w:bottom w:val="single" w:sz="4" w:space="0" w:color="000001"/>
              <w:right w:val="nil"/>
            </w:tcBorders>
            <w:shd w:val="clear" w:color="auto" w:fill="FFFFFF"/>
            <w:tcMar>
              <w:top w:w="0" w:type="dxa"/>
              <w:left w:w="108" w:type="dxa"/>
              <w:bottom w:w="0" w:type="dxa"/>
              <w:right w:w="108" w:type="dxa"/>
            </w:tcMar>
            <w:hideMark/>
          </w:tcPr>
          <w:p w14:paraId="7DEE4DE1" w14:textId="77777777" w:rsidR="00B31DA8" w:rsidRPr="00AA696D" w:rsidRDefault="00B31DA8" w:rsidP="00437321">
            <w:pPr>
              <w:pStyle w:val="Standard"/>
              <w:tabs>
                <w:tab w:val="left" w:pos="5670"/>
              </w:tabs>
              <w:snapToGrid w:val="0"/>
              <w:jc w:val="both"/>
              <w:rPr>
                <w:rFonts w:cs="Times New Roman"/>
                <w:color w:val="000000"/>
                <w:sz w:val="20"/>
                <w:szCs w:val="20"/>
                <w:lang w:val="lt-LT"/>
              </w:rPr>
            </w:pPr>
            <w:proofErr w:type="spellStart"/>
            <w:r w:rsidRPr="00AA696D">
              <w:rPr>
                <w:rFonts w:cs="Times New Roman"/>
                <w:color w:val="000000"/>
                <w:sz w:val="20"/>
                <w:szCs w:val="20"/>
                <w:lang w:val="lt-LT"/>
              </w:rPr>
              <w:t>Inverterių</w:t>
            </w:r>
            <w:proofErr w:type="spellEnd"/>
            <w:r w:rsidRPr="00AA696D">
              <w:rPr>
                <w:rFonts w:cs="Times New Roman"/>
                <w:color w:val="000000"/>
                <w:sz w:val="20"/>
                <w:szCs w:val="20"/>
                <w:lang w:val="lt-LT"/>
              </w:rPr>
              <w:t xml:space="preserve"> (keitiklio), elektros energijos apskaitos prietaisų, kabelių bei kitos el. įrangos montavimas</w:t>
            </w:r>
          </w:p>
        </w:tc>
        <w:tc>
          <w:tcPr>
            <w:tcW w:w="737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hideMark/>
          </w:tcPr>
          <w:p w14:paraId="3A2EAF5E" w14:textId="77777777" w:rsidR="00B31DA8" w:rsidRPr="00AA696D" w:rsidRDefault="00BE1DC3" w:rsidP="00AC4E37">
            <w:pPr>
              <w:pStyle w:val="Standard"/>
              <w:tabs>
                <w:tab w:val="right" w:leader="underscore" w:pos="1276"/>
                <w:tab w:val="left" w:pos="5670"/>
              </w:tabs>
              <w:jc w:val="both"/>
              <w:rPr>
                <w:rFonts w:cs="Times New Roman"/>
                <w:color w:val="000000"/>
                <w:sz w:val="20"/>
                <w:szCs w:val="20"/>
                <w:lang w:val="lt-LT"/>
              </w:rPr>
            </w:pPr>
            <w:r w:rsidRPr="00AA696D">
              <w:rPr>
                <w:rStyle w:val="Numatytasispastraiposriftas1"/>
                <w:rFonts w:cs="Times New Roman"/>
                <w:color w:val="000000"/>
                <w:sz w:val="20"/>
                <w:szCs w:val="20"/>
                <w:lang w:val="lt-LT"/>
              </w:rPr>
              <w:t xml:space="preserve">Saulės </w:t>
            </w:r>
            <w:proofErr w:type="spellStart"/>
            <w:r w:rsidRPr="00AA696D">
              <w:rPr>
                <w:rStyle w:val="Numatytasispastraiposriftas1"/>
                <w:rFonts w:cs="Times New Roman"/>
                <w:color w:val="000000"/>
                <w:sz w:val="20"/>
                <w:szCs w:val="20"/>
                <w:lang w:val="lt-LT"/>
              </w:rPr>
              <w:t>fotomodulių</w:t>
            </w:r>
            <w:proofErr w:type="spellEnd"/>
            <w:r w:rsidRPr="00AA696D">
              <w:rPr>
                <w:rStyle w:val="Numatytasispastraiposriftas1"/>
                <w:rFonts w:cs="Times New Roman"/>
                <w:color w:val="000000"/>
                <w:sz w:val="20"/>
                <w:szCs w:val="20"/>
                <w:lang w:val="lt-LT"/>
              </w:rPr>
              <w:t xml:space="preserve"> jungimas grupėmis (linijomis), </w:t>
            </w:r>
            <w:proofErr w:type="spellStart"/>
            <w:r w:rsidRPr="00AA696D">
              <w:rPr>
                <w:rStyle w:val="Numatytasispastraiposriftas1"/>
                <w:rFonts w:cs="Times New Roman"/>
                <w:color w:val="000000"/>
                <w:sz w:val="20"/>
                <w:szCs w:val="20"/>
                <w:lang w:val="lt-LT"/>
              </w:rPr>
              <w:t>inverterių</w:t>
            </w:r>
            <w:proofErr w:type="spellEnd"/>
            <w:r w:rsidRPr="00AA696D">
              <w:rPr>
                <w:rStyle w:val="Numatytasispastraiposriftas1"/>
                <w:rFonts w:cs="Times New Roman"/>
                <w:color w:val="000000"/>
                <w:sz w:val="20"/>
                <w:szCs w:val="20"/>
                <w:lang w:val="lt-LT"/>
              </w:rPr>
              <w:t xml:space="preserve"> montavimas, paskirstymo skydo, elektros saugos ir komutavimo įrangos montavimas, saulės </w:t>
            </w:r>
            <w:proofErr w:type="spellStart"/>
            <w:r w:rsidRPr="00AA696D">
              <w:rPr>
                <w:rStyle w:val="Numatytasispastraiposriftas1"/>
                <w:rFonts w:cs="Times New Roman"/>
                <w:color w:val="000000"/>
                <w:sz w:val="20"/>
                <w:szCs w:val="20"/>
                <w:lang w:val="lt-LT"/>
              </w:rPr>
              <w:t>fotomodulių</w:t>
            </w:r>
            <w:proofErr w:type="spellEnd"/>
            <w:r w:rsidRPr="00AA696D">
              <w:rPr>
                <w:rStyle w:val="Numatytasispastraiposriftas1"/>
                <w:rFonts w:cs="Times New Roman"/>
                <w:color w:val="000000"/>
                <w:sz w:val="20"/>
                <w:szCs w:val="20"/>
                <w:lang w:val="lt-LT"/>
              </w:rPr>
              <w:t xml:space="preserve"> grupių jungimas į srovės keitiklius, </w:t>
            </w:r>
            <w:proofErr w:type="spellStart"/>
            <w:r w:rsidRPr="00AA696D">
              <w:rPr>
                <w:rStyle w:val="Numatytasispastraiposriftas1"/>
                <w:rFonts w:cs="Times New Roman"/>
                <w:color w:val="000000"/>
                <w:sz w:val="20"/>
                <w:szCs w:val="20"/>
                <w:lang w:val="lt-LT"/>
              </w:rPr>
              <w:t>inverterių</w:t>
            </w:r>
            <w:proofErr w:type="spellEnd"/>
            <w:r w:rsidRPr="00AA696D">
              <w:rPr>
                <w:rStyle w:val="Numatytasispastraiposriftas1"/>
                <w:rFonts w:cs="Times New Roman"/>
                <w:color w:val="000000"/>
                <w:sz w:val="20"/>
                <w:szCs w:val="20"/>
                <w:lang w:val="lt-LT"/>
              </w:rPr>
              <w:t xml:space="preserve"> jungimas į paskirstymo skydą, įžeminimo kontūro įrengimas, srovės keitiklių kalibravimo derinimo darbai, nuotolinio stebėjimo (monitoringo) įrangos montavimas. Montuojant konstruktyvus, kabelius, bei kitą įrangą negali būti sugadinta stogo danga ir pastato estetinė išvaizda, taip pat turi būti užtikrinti visi elektrotechnikos taisyklių, priešgaisriniai ir kiti projektiniai reikalavimai. Saulės elektrinės pagamintos elektros energijos apskaitymui įrengti apskaitos prietaisus, kurių pagalba bus fiksuojami stebėsenos rodikliai.</w:t>
            </w:r>
          </w:p>
        </w:tc>
      </w:tr>
      <w:tr w:rsidR="00B31DA8" w:rsidRPr="003D1B0F" w14:paraId="13AAB01D" w14:textId="77777777" w:rsidTr="00AA696D">
        <w:tc>
          <w:tcPr>
            <w:tcW w:w="2127" w:type="dxa"/>
            <w:tcBorders>
              <w:top w:val="single" w:sz="4" w:space="0" w:color="000001"/>
              <w:left w:val="single" w:sz="4" w:space="0" w:color="000001"/>
              <w:bottom w:val="single" w:sz="4" w:space="0" w:color="000001"/>
              <w:right w:val="nil"/>
            </w:tcBorders>
            <w:shd w:val="clear" w:color="auto" w:fill="FFFFFF"/>
            <w:tcMar>
              <w:top w:w="0" w:type="dxa"/>
              <w:left w:w="108" w:type="dxa"/>
              <w:bottom w:w="0" w:type="dxa"/>
              <w:right w:w="108" w:type="dxa"/>
            </w:tcMar>
            <w:hideMark/>
          </w:tcPr>
          <w:p w14:paraId="2A2D7723" w14:textId="77777777" w:rsidR="00B31DA8" w:rsidRPr="00AA696D" w:rsidRDefault="00B31DA8" w:rsidP="00437321">
            <w:pPr>
              <w:pStyle w:val="Standard"/>
              <w:tabs>
                <w:tab w:val="left" w:pos="5670"/>
              </w:tabs>
              <w:snapToGrid w:val="0"/>
              <w:jc w:val="both"/>
              <w:rPr>
                <w:rFonts w:cs="Times New Roman"/>
                <w:color w:val="000000"/>
                <w:sz w:val="20"/>
                <w:szCs w:val="20"/>
                <w:lang w:val="lt-LT"/>
              </w:rPr>
            </w:pPr>
            <w:r w:rsidRPr="00AA696D">
              <w:rPr>
                <w:rFonts w:cs="Times New Roman"/>
                <w:color w:val="000000"/>
                <w:sz w:val="20"/>
                <w:szCs w:val="20"/>
                <w:lang w:val="lt-LT"/>
              </w:rPr>
              <w:t>Fotovoltinių modulių montavimas paleidimo – derinimo darbai</w:t>
            </w:r>
          </w:p>
        </w:tc>
        <w:tc>
          <w:tcPr>
            <w:tcW w:w="737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hideMark/>
          </w:tcPr>
          <w:p w14:paraId="2D4037D5" w14:textId="77777777" w:rsidR="00B31DA8" w:rsidRPr="00AA696D" w:rsidRDefault="00BE1DC3" w:rsidP="00437321">
            <w:pPr>
              <w:pStyle w:val="Standard"/>
              <w:tabs>
                <w:tab w:val="left" w:pos="5670"/>
              </w:tabs>
              <w:jc w:val="both"/>
              <w:rPr>
                <w:rFonts w:cs="Times New Roman"/>
                <w:color w:val="000000"/>
                <w:sz w:val="20"/>
                <w:szCs w:val="20"/>
                <w:lang w:val="lt-LT"/>
              </w:rPr>
            </w:pPr>
            <w:r w:rsidRPr="00AA696D">
              <w:rPr>
                <w:rFonts w:cs="Times New Roman"/>
                <w:color w:val="000000"/>
                <w:sz w:val="20"/>
                <w:szCs w:val="20"/>
                <w:lang w:val="lt-LT"/>
              </w:rPr>
              <w:t xml:space="preserve">Montuojant fotovoltinius modulius, vengti šešėliavimo. Sujungiant DC grandines, įvertinti srovių pokyčius dėl galimo šešėliavimo ir kitų trukdžių, bei užtikrinti tolygų </w:t>
            </w:r>
            <w:proofErr w:type="spellStart"/>
            <w:r w:rsidRPr="00AA696D">
              <w:rPr>
                <w:rFonts w:cs="Times New Roman"/>
                <w:color w:val="000000"/>
                <w:sz w:val="20"/>
                <w:szCs w:val="20"/>
                <w:lang w:val="lt-LT"/>
              </w:rPr>
              <w:t>fotomodulių</w:t>
            </w:r>
            <w:proofErr w:type="spellEnd"/>
            <w:r w:rsidRPr="00AA696D">
              <w:rPr>
                <w:rFonts w:cs="Times New Roman"/>
                <w:color w:val="000000"/>
                <w:sz w:val="20"/>
                <w:szCs w:val="20"/>
                <w:lang w:val="lt-LT"/>
              </w:rPr>
              <w:t xml:space="preserve"> grandinių darbą, kas sąlygotų maksimalų pagaminamos elektros energijos kiekį. Atlikti visus elektrinės bandymų ir derinimo darbus. Paruošti elektrinės eksploatavimo instrukciją, apmokyti Pirkėjo personalą saugiai eksploatuoti. Priduoti elektrinę elektros energijos skirstymo operatoriui ir VEI, jei teisė aktuose numatyta ir kitoms institucijoms, kaip statybos inspekcija ir kt. Gauti VEI pažymą apie elektrinės atitikimą teisės aktų reikalavimams. Gauti iš valstybės institucijų leidimą gaminti elektros energiją ir leidimą pateikti Pirkėjui. Darbų priėmimo-pridavimo aktu saulės elektrinę perduoti (priduoti) eksploatuoti Pirkėjui.</w:t>
            </w:r>
          </w:p>
        </w:tc>
      </w:tr>
      <w:tr w:rsidR="000E2FAB" w:rsidRPr="003D1B0F" w14:paraId="1847209A" w14:textId="77777777" w:rsidTr="00AA696D">
        <w:tc>
          <w:tcPr>
            <w:tcW w:w="2127" w:type="dxa"/>
            <w:tcBorders>
              <w:top w:val="single" w:sz="4" w:space="0" w:color="000001"/>
              <w:left w:val="single" w:sz="4" w:space="0" w:color="000001"/>
              <w:bottom w:val="single" w:sz="4" w:space="0" w:color="000001"/>
              <w:right w:val="nil"/>
            </w:tcBorders>
            <w:shd w:val="clear" w:color="auto" w:fill="FFFFFF"/>
            <w:tcMar>
              <w:top w:w="0" w:type="dxa"/>
              <w:left w:w="108" w:type="dxa"/>
              <w:bottom w:w="0" w:type="dxa"/>
              <w:right w:w="108" w:type="dxa"/>
            </w:tcMar>
            <w:hideMark/>
          </w:tcPr>
          <w:p w14:paraId="78680E99" w14:textId="77777777" w:rsidR="000E2FAB" w:rsidRPr="00AA696D" w:rsidRDefault="000E2FAB" w:rsidP="006B2D90">
            <w:pPr>
              <w:pStyle w:val="Standard"/>
              <w:tabs>
                <w:tab w:val="left" w:pos="5670"/>
              </w:tabs>
              <w:snapToGrid w:val="0"/>
              <w:jc w:val="both"/>
              <w:rPr>
                <w:rFonts w:cs="Times New Roman"/>
                <w:color w:val="000000"/>
                <w:sz w:val="20"/>
                <w:szCs w:val="20"/>
                <w:lang w:val="lt-LT"/>
              </w:rPr>
            </w:pPr>
            <w:r w:rsidRPr="00AA696D">
              <w:rPr>
                <w:rFonts w:cs="Times New Roman"/>
                <w:color w:val="000000"/>
                <w:sz w:val="20"/>
                <w:szCs w:val="20"/>
                <w:lang w:val="lt-LT"/>
              </w:rPr>
              <w:t xml:space="preserve">Visi darbai </w:t>
            </w:r>
          </w:p>
        </w:tc>
        <w:tc>
          <w:tcPr>
            <w:tcW w:w="737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4B04F566" w14:textId="3F0D735C" w:rsidR="000E2FAB" w:rsidRPr="00AA696D" w:rsidRDefault="000E2FAB" w:rsidP="0063075A">
            <w:pPr>
              <w:pStyle w:val="Standard"/>
              <w:jc w:val="both"/>
              <w:rPr>
                <w:rFonts w:cs="Times New Roman"/>
                <w:color w:val="000000"/>
                <w:sz w:val="20"/>
                <w:szCs w:val="20"/>
                <w:lang w:val="lt-LT"/>
              </w:rPr>
            </w:pPr>
            <w:r w:rsidRPr="00AA696D">
              <w:rPr>
                <w:rFonts w:cs="Times New Roman"/>
                <w:color w:val="000000"/>
                <w:sz w:val="20"/>
                <w:szCs w:val="20"/>
                <w:lang w:val="lt-LT"/>
              </w:rPr>
              <w:t>Tiekėjas informuotas, jog Pirkėjas yra veikianti gamybinė įmonė, vykdanti savo veiklą Saulės fotoelektrinės jėgainės įrengimo vietoje. Todėl Tiekėjas privalo organizuoti visus darbus taip, kad netrukdytų Pirkėjo veiklos Saulės fotoelektrinės jėgainės įrengimo vietoje ar bent minimaliai trukdytų Pirkėjo gamybinei veiklai, o bet koks numatomas Pirkėjo veiklos Saulės fotoelektrinės jėgainės įrengimo vietoje laikinas sustabdymas (įskaitant jo trukmę), siekiant atlikti Tiekėjo vykdytinus darbus, privalo būti suderintas su Pirkėjui arba (i) pasirašant</w:t>
            </w:r>
            <w:r w:rsidR="00A356BA" w:rsidRPr="00AA696D">
              <w:rPr>
                <w:rFonts w:cs="Times New Roman"/>
                <w:color w:val="000000"/>
                <w:sz w:val="20"/>
                <w:szCs w:val="20"/>
                <w:lang w:val="lt-LT"/>
              </w:rPr>
              <w:t xml:space="preserve"> Sutartį sudaromame darbų atlik</w:t>
            </w:r>
            <w:r w:rsidR="003D1B0F" w:rsidRPr="00AA696D">
              <w:rPr>
                <w:rFonts w:cs="Times New Roman"/>
                <w:color w:val="000000"/>
                <w:sz w:val="20"/>
                <w:szCs w:val="20"/>
                <w:lang w:val="lt-LT"/>
              </w:rPr>
              <w:t>i</w:t>
            </w:r>
            <w:r w:rsidRPr="00AA696D">
              <w:rPr>
                <w:rFonts w:cs="Times New Roman"/>
                <w:color w:val="000000"/>
                <w:sz w:val="20"/>
                <w:szCs w:val="20"/>
                <w:lang w:val="lt-LT"/>
              </w:rPr>
              <w:t xml:space="preserve">mo grafike, arba (ii) suderinus su Pirkėju ne vėliau kaip prieš 14 (keturiolika) dienų iki numatomo Pirkėjo veiklos sustabdymo, siekiant atlikti Tiekėjo vykdytinus darbus </w:t>
            </w:r>
          </w:p>
        </w:tc>
      </w:tr>
    </w:tbl>
    <w:p w14:paraId="33FCE415" w14:textId="77777777" w:rsidR="00B31DA8" w:rsidRDefault="00B31DA8" w:rsidP="00B31DA8">
      <w:pPr>
        <w:pStyle w:val="Standard"/>
        <w:rPr>
          <w:rFonts w:cs="Times New Roman"/>
          <w:b/>
          <w:bCs/>
          <w:color w:val="000000"/>
          <w:sz w:val="22"/>
          <w:szCs w:val="22"/>
          <w:lang w:val="lt-LT"/>
        </w:rPr>
      </w:pPr>
    </w:p>
    <w:p w14:paraId="07C6D7F8" w14:textId="5F00E11C" w:rsidR="00B31DA8" w:rsidRPr="00AA696D" w:rsidRDefault="00B31DA8" w:rsidP="00AA696D">
      <w:pPr>
        <w:pStyle w:val="Standard"/>
        <w:tabs>
          <w:tab w:val="left" w:pos="1134"/>
          <w:tab w:val="center" w:pos="4950"/>
        </w:tabs>
        <w:spacing w:line="276" w:lineRule="auto"/>
        <w:rPr>
          <w:rStyle w:val="Numatytasispastraiposriftas1"/>
          <w:rFonts w:cs="Times New Roman"/>
          <w:color w:val="000000"/>
          <w:sz w:val="22"/>
          <w:szCs w:val="22"/>
          <w:lang w:val="lt-LT"/>
        </w:rPr>
      </w:pPr>
      <w:r w:rsidRPr="00AA696D">
        <w:rPr>
          <w:rStyle w:val="Numatytasispastraiposriftas1"/>
          <w:rFonts w:cs="Times New Roman"/>
          <w:b/>
          <w:color w:val="000000"/>
          <w:sz w:val="22"/>
          <w:szCs w:val="22"/>
          <w:lang w:val="lt-LT"/>
        </w:rPr>
        <w:t>3 lentelė. Techniniai ir kokybiniai reikalavimai įrangai:</w:t>
      </w:r>
    </w:p>
    <w:p w14:paraId="7257EC81" w14:textId="77777777" w:rsidR="00B31DA8" w:rsidRPr="00AA696D" w:rsidRDefault="00B31DA8" w:rsidP="00B31DA8">
      <w:pPr>
        <w:pStyle w:val="Standard"/>
        <w:tabs>
          <w:tab w:val="left" w:pos="1134"/>
          <w:tab w:val="center" w:pos="4950"/>
        </w:tabs>
        <w:spacing w:line="276" w:lineRule="auto"/>
        <w:rPr>
          <w:rStyle w:val="Numatytasispastraiposriftas1"/>
          <w:rFonts w:cs="Times New Roman"/>
          <w:b/>
          <w:color w:val="000000"/>
          <w:sz w:val="22"/>
          <w:szCs w:val="22"/>
          <w:lang w:val="lt-LT"/>
        </w:rPr>
      </w:pPr>
    </w:p>
    <w:tbl>
      <w:tblPr>
        <w:tblW w:w="9498" w:type="dxa"/>
        <w:tblInd w:w="-5" w:type="dxa"/>
        <w:tblLayout w:type="fixed"/>
        <w:tblCellMar>
          <w:left w:w="10" w:type="dxa"/>
          <w:right w:w="10" w:type="dxa"/>
        </w:tblCellMar>
        <w:tblLook w:val="04A0" w:firstRow="1" w:lastRow="0" w:firstColumn="1" w:lastColumn="0" w:noHBand="0" w:noVBand="1"/>
      </w:tblPr>
      <w:tblGrid>
        <w:gridCol w:w="993"/>
        <w:gridCol w:w="4524"/>
        <w:gridCol w:w="889"/>
        <w:gridCol w:w="3092"/>
      </w:tblGrid>
      <w:tr w:rsidR="00B31DA8" w:rsidRPr="003D1B0F" w14:paraId="53908882" w14:textId="77777777" w:rsidTr="00AA696D">
        <w:trPr>
          <w:trHeight w:val="275"/>
        </w:trPr>
        <w:tc>
          <w:tcPr>
            <w:tcW w:w="993" w:type="dxa"/>
            <w:tcBorders>
              <w:top w:val="single" w:sz="4" w:space="0" w:color="000000"/>
              <w:left w:val="single" w:sz="4" w:space="0" w:color="000000"/>
              <w:bottom w:val="single" w:sz="4" w:space="0" w:color="000000"/>
              <w:right w:val="nil"/>
            </w:tcBorders>
            <w:shd w:val="clear" w:color="auto" w:fill="FFFFFF"/>
            <w:tcMar>
              <w:top w:w="0" w:type="dxa"/>
              <w:left w:w="23" w:type="dxa"/>
              <w:bottom w:w="0" w:type="dxa"/>
              <w:right w:w="108" w:type="dxa"/>
            </w:tcMar>
            <w:hideMark/>
          </w:tcPr>
          <w:p w14:paraId="3218FF89" w14:textId="77777777" w:rsidR="00B31DA8" w:rsidRPr="00AA696D" w:rsidRDefault="00B31DA8" w:rsidP="00AA696D">
            <w:pPr>
              <w:pStyle w:val="Standard"/>
              <w:spacing w:before="120" w:after="120"/>
              <w:jc w:val="center"/>
              <w:rPr>
                <w:rFonts w:cs="Times New Roman"/>
                <w:color w:val="000000"/>
                <w:sz w:val="20"/>
                <w:szCs w:val="20"/>
                <w:lang w:val="lt-LT"/>
              </w:rPr>
            </w:pPr>
            <w:r w:rsidRPr="00AA696D">
              <w:rPr>
                <w:rFonts w:cs="Times New Roman"/>
                <w:b/>
                <w:color w:val="000000"/>
                <w:sz w:val="20"/>
                <w:szCs w:val="20"/>
                <w:lang w:val="lt-LT"/>
              </w:rPr>
              <w:t>Eil. Nr.</w:t>
            </w:r>
          </w:p>
        </w:tc>
        <w:tc>
          <w:tcPr>
            <w:tcW w:w="4524" w:type="dxa"/>
            <w:tcBorders>
              <w:top w:val="single" w:sz="4" w:space="0" w:color="000000"/>
              <w:left w:val="single" w:sz="4" w:space="0" w:color="00000A"/>
              <w:bottom w:val="single" w:sz="4" w:space="0" w:color="000000"/>
              <w:right w:val="nil"/>
            </w:tcBorders>
            <w:shd w:val="clear" w:color="auto" w:fill="FFFFFF"/>
            <w:tcMar>
              <w:top w:w="0" w:type="dxa"/>
              <w:left w:w="23" w:type="dxa"/>
              <w:bottom w:w="0" w:type="dxa"/>
              <w:right w:w="108" w:type="dxa"/>
            </w:tcMar>
            <w:hideMark/>
          </w:tcPr>
          <w:p w14:paraId="040FE930" w14:textId="77777777" w:rsidR="00B31DA8" w:rsidRPr="00AA696D" w:rsidRDefault="00B31DA8" w:rsidP="00AA696D">
            <w:pPr>
              <w:pStyle w:val="Standard"/>
              <w:spacing w:before="120" w:after="120"/>
              <w:jc w:val="center"/>
              <w:rPr>
                <w:rFonts w:cs="Times New Roman"/>
                <w:b/>
                <w:color w:val="000000"/>
                <w:sz w:val="20"/>
                <w:szCs w:val="20"/>
                <w:lang w:val="lt-LT"/>
              </w:rPr>
            </w:pPr>
            <w:r w:rsidRPr="00AA696D">
              <w:rPr>
                <w:rFonts w:cs="Times New Roman"/>
                <w:b/>
                <w:color w:val="000000"/>
                <w:sz w:val="20"/>
                <w:szCs w:val="20"/>
                <w:lang w:val="lt-LT"/>
              </w:rPr>
              <w:t>Įrangos techniniai ir kokybiniai rodikliai</w:t>
            </w:r>
          </w:p>
        </w:tc>
        <w:tc>
          <w:tcPr>
            <w:tcW w:w="3981" w:type="dxa"/>
            <w:gridSpan w:val="2"/>
            <w:tcBorders>
              <w:top w:val="single" w:sz="4" w:space="0" w:color="000000"/>
              <w:left w:val="single" w:sz="4" w:space="0" w:color="00000A"/>
              <w:bottom w:val="single" w:sz="4" w:space="0" w:color="000000"/>
              <w:right w:val="single" w:sz="4" w:space="0" w:color="000000"/>
            </w:tcBorders>
            <w:shd w:val="clear" w:color="auto" w:fill="FFFFFF"/>
            <w:tcMar>
              <w:top w:w="0" w:type="dxa"/>
              <w:left w:w="23" w:type="dxa"/>
              <w:bottom w:w="0" w:type="dxa"/>
              <w:right w:w="108" w:type="dxa"/>
            </w:tcMar>
          </w:tcPr>
          <w:p w14:paraId="2D87F360" w14:textId="537DFC1A" w:rsidR="00B31DA8" w:rsidRPr="00AA696D" w:rsidRDefault="00B31DA8" w:rsidP="00AA696D">
            <w:pPr>
              <w:pStyle w:val="Standard"/>
              <w:spacing w:before="120" w:after="120"/>
              <w:jc w:val="center"/>
              <w:rPr>
                <w:rFonts w:cs="Times New Roman"/>
                <w:b/>
                <w:color w:val="000000"/>
                <w:sz w:val="20"/>
                <w:szCs w:val="20"/>
                <w:lang w:val="lt-LT"/>
              </w:rPr>
            </w:pPr>
            <w:r w:rsidRPr="00AA696D">
              <w:rPr>
                <w:rFonts w:cs="Times New Roman"/>
                <w:b/>
                <w:color w:val="000000"/>
                <w:sz w:val="20"/>
                <w:szCs w:val="20"/>
                <w:lang w:val="lt-LT"/>
              </w:rPr>
              <w:t xml:space="preserve">Minimalūs reikalavimai </w:t>
            </w:r>
          </w:p>
        </w:tc>
      </w:tr>
      <w:tr w:rsidR="00B31DA8" w:rsidRPr="00AA696D" w14:paraId="55CFD33A" w14:textId="77777777" w:rsidTr="00AA696D">
        <w:tc>
          <w:tcPr>
            <w:tcW w:w="993" w:type="dxa"/>
            <w:tcBorders>
              <w:top w:val="single" w:sz="4" w:space="0" w:color="000000"/>
              <w:left w:val="single" w:sz="4" w:space="0" w:color="000000"/>
              <w:bottom w:val="single" w:sz="4" w:space="0" w:color="00000A"/>
              <w:right w:val="nil"/>
            </w:tcBorders>
            <w:shd w:val="clear" w:color="auto" w:fill="FFFFFF"/>
            <w:tcMar>
              <w:top w:w="0" w:type="dxa"/>
              <w:left w:w="23" w:type="dxa"/>
              <w:bottom w:w="0" w:type="dxa"/>
              <w:right w:w="108" w:type="dxa"/>
            </w:tcMar>
            <w:hideMark/>
          </w:tcPr>
          <w:p w14:paraId="6AD1CCE0" w14:textId="77777777" w:rsidR="00B31DA8" w:rsidRPr="00AA696D" w:rsidRDefault="00B31DA8" w:rsidP="00437321">
            <w:pPr>
              <w:pStyle w:val="Standard"/>
              <w:jc w:val="center"/>
              <w:rPr>
                <w:rFonts w:cs="Times New Roman"/>
                <w:b/>
                <w:bCs/>
                <w:color w:val="000000"/>
                <w:sz w:val="21"/>
                <w:szCs w:val="21"/>
                <w:lang w:val="lt-LT"/>
              </w:rPr>
            </w:pPr>
            <w:r w:rsidRPr="00AA696D">
              <w:rPr>
                <w:rFonts w:cs="Times New Roman"/>
                <w:b/>
                <w:bCs/>
                <w:color w:val="000000"/>
                <w:sz w:val="21"/>
                <w:szCs w:val="21"/>
                <w:lang w:val="lt-LT"/>
              </w:rPr>
              <w:t>I.</w:t>
            </w:r>
          </w:p>
        </w:tc>
        <w:tc>
          <w:tcPr>
            <w:tcW w:w="8505" w:type="dxa"/>
            <w:gridSpan w:val="3"/>
            <w:tcBorders>
              <w:top w:val="single" w:sz="4" w:space="0" w:color="000000"/>
              <w:left w:val="single" w:sz="4" w:space="0" w:color="00000A"/>
              <w:bottom w:val="single" w:sz="4" w:space="0" w:color="00000A"/>
              <w:right w:val="single" w:sz="4" w:space="0" w:color="000000"/>
            </w:tcBorders>
            <w:shd w:val="clear" w:color="auto" w:fill="FFFFFF"/>
            <w:tcMar>
              <w:top w:w="0" w:type="dxa"/>
              <w:left w:w="23" w:type="dxa"/>
              <w:bottom w:w="0" w:type="dxa"/>
              <w:right w:w="108" w:type="dxa"/>
            </w:tcMar>
            <w:hideMark/>
          </w:tcPr>
          <w:p w14:paraId="0DAD8B90" w14:textId="77777777" w:rsidR="00B31DA8" w:rsidRPr="00AA696D" w:rsidRDefault="00B31DA8" w:rsidP="00437321">
            <w:pPr>
              <w:pStyle w:val="Standard"/>
              <w:rPr>
                <w:rFonts w:cs="Times New Roman"/>
                <w:b/>
                <w:bCs/>
                <w:color w:val="000000"/>
                <w:sz w:val="21"/>
                <w:szCs w:val="21"/>
                <w:lang w:val="lt-LT"/>
              </w:rPr>
            </w:pPr>
            <w:r w:rsidRPr="00AA696D">
              <w:rPr>
                <w:rFonts w:cs="Times New Roman"/>
                <w:b/>
                <w:bCs/>
                <w:color w:val="000000"/>
                <w:sz w:val="21"/>
                <w:szCs w:val="21"/>
                <w:lang w:val="lt-LT"/>
              </w:rPr>
              <w:t>FOTOELEKTRINIAI MODULIAI:</w:t>
            </w:r>
          </w:p>
        </w:tc>
      </w:tr>
      <w:tr w:rsidR="00B31DA8" w:rsidRPr="00AA696D" w14:paraId="4A83EF34" w14:textId="77777777" w:rsidTr="00AA696D">
        <w:tc>
          <w:tcPr>
            <w:tcW w:w="993"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20E72F97" w14:textId="77777777" w:rsidR="00B31DA8" w:rsidRPr="00AA696D" w:rsidRDefault="00345583" w:rsidP="00437321">
            <w:pPr>
              <w:pStyle w:val="Standard"/>
              <w:jc w:val="center"/>
              <w:rPr>
                <w:rFonts w:cs="Times New Roman"/>
                <w:color w:val="000000"/>
                <w:sz w:val="21"/>
                <w:szCs w:val="21"/>
                <w:lang w:val="lt-LT"/>
              </w:rPr>
            </w:pPr>
            <w:r w:rsidRPr="00AA696D">
              <w:rPr>
                <w:rFonts w:cs="Times New Roman"/>
                <w:color w:val="000000"/>
                <w:sz w:val="21"/>
                <w:szCs w:val="21"/>
                <w:lang w:val="lt-LT"/>
              </w:rPr>
              <w:t>1</w:t>
            </w:r>
            <w:r w:rsidR="00B31DA8" w:rsidRPr="00AA696D">
              <w:rPr>
                <w:rFonts w:cs="Times New Roman"/>
                <w:color w:val="000000"/>
                <w:sz w:val="21"/>
                <w:szCs w:val="21"/>
                <w:lang w:val="lt-LT"/>
              </w:rPr>
              <w:t>.</w:t>
            </w:r>
          </w:p>
        </w:tc>
        <w:tc>
          <w:tcPr>
            <w:tcW w:w="8505"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60196D53" w14:textId="77777777" w:rsidR="00B31DA8" w:rsidRPr="00AA696D" w:rsidRDefault="00B31DA8" w:rsidP="00437321">
            <w:pPr>
              <w:pStyle w:val="Standard"/>
              <w:rPr>
                <w:rFonts w:cs="Times New Roman"/>
                <w:b/>
                <w:bCs/>
                <w:color w:val="000000"/>
                <w:sz w:val="21"/>
                <w:szCs w:val="21"/>
                <w:lang w:val="lt-LT"/>
              </w:rPr>
            </w:pPr>
            <w:r w:rsidRPr="00AA696D">
              <w:rPr>
                <w:rFonts w:cs="Times New Roman"/>
                <w:b/>
                <w:bCs/>
                <w:color w:val="000000"/>
                <w:sz w:val="21"/>
                <w:szCs w:val="21"/>
                <w:lang w:val="lt-LT"/>
              </w:rPr>
              <w:t>Siūlomi moduliai turi atitikti šių standartų reikalavimus:</w:t>
            </w:r>
          </w:p>
        </w:tc>
      </w:tr>
      <w:tr w:rsidR="00B31DA8" w:rsidRPr="00AA696D" w14:paraId="6D7DF335" w14:textId="77777777" w:rsidTr="00AA696D">
        <w:tc>
          <w:tcPr>
            <w:tcW w:w="993"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427C86DE" w14:textId="77777777" w:rsidR="00B31DA8" w:rsidRPr="00AA696D" w:rsidRDefault="00345583" w:rsidP="00437321">
            <w:pPr>
              <w:pStyle w:val="Standard"/>
              <w:jc w:val="center"/>
              <w:rPr>
                <w:rFonts w:cs="Times New Roman"/>
                <w:color w:val="000000"/>
                <w:sz w:val="21"/>
                <w:szCs w:val="21"/>
                <w:lang w:val="lt-LT"/>
              </w:rPr>
            </w:pPr>
            <w:r w:rsidRPr="00AA696D">
              <w:rPr>
                <w:rFonts w:cs="Times New Roman"/>
                <w:color w:val="000000"/>
                <w:sz w:val="21"/>
                <w:szCs w:val="21"/>
                <w:lang w:val="lt-LT"/>
              </w:rPr>
              <w:t>1</w:t>
            </w:r>
            <w:r w:rsidR="00B31DA8" w:rsidRPr="00AA696D">
              <w:rPr>
                <w:rFonts w:cs="Times New Roman"/>
                <w:color w:val="000000"/>
                <w:sz w:val="21"/>
                <w:szCs w:val="21"/>
                <w:lang w:val="lt-LT"/>
              </w:rPr>
              <w:t>.1.</w:t>
            </w:r>
          </w:p>
        </w:tc>
        <w:tc>
          <w:tcPr>
            <w:tcW w:w="4524"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3E4EB87B" w14:textId="77777777" w:rsidR="00B31DA8" w:rsidRPr="00AA696D" w:rsidRDefault="00B31DA8" w:rsidP="00437321">
            <w:pPr>
              <w:pStyle w:val="Standard"/>
              <w:rPr>
                <w:rFonts w:cs="Times New Roman"/>
                <w:color w:val="000000"/>
                <w:sz w:val="21"/>
                <w:szCs w:val="21"/>
                <w:lang w:val="lt-LT"/>
              </w:rPr>
            </w:pPr>
            <w:r w:rsidRPr="00AA696D">
              <w:rPr>
                <w:rFonts w:cs="Times New Roman"/>
                <w:color w:val="000000"/>
                <w:sz w:val="21"/>
                <w:szCs w:val="21"/>
                <w:lang w:val="lt-LT"/>
              </w:rPr>
              <w:t>IEC 61215</w:t>
            </w:r>
          </w:p>
        </w:tc>
        <w:tc>
          <w:tcPr>
            <w:tcW w:w="3981"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6D082B9C" w14:textId="77777777" w:rsidR="00B31DA8" w:rsidRPr="00AA696D" w:rsidRDefault="00B31DA8" w:rsidP="00437321">
            <w:pPr>
              <w:pStyle w:val="Standard"/>
              <w:snapToGrid w:val="0"/>
              <w:jc w:val="center"/>
              <w:rPr>
                <w:rFonts w:cs="Times New Roman"/>
                <w:color w:val="000000"/>
                <w:sz w:val="21"/>
                <w:szCs w:val="21"/>
                <w:lang w:val="lt-LT"/>
              </w:rPr>
            </w:pPr>
            <w:r w:rsidRPr="00AA696D">
              <w:rPr>
                <w:rFonts w:cs="Times New Roman"/>
                <w:color w:val="000000"/>
                <w:sz w:val="21"/>
                <w:szCs w:val="21"/>
                <w:lang w:val="lt-LT"/>
              </w:rPr>
              <w:t>Taip</w:t>
            </w:r>
          </w:p>
        </w:tc>
      </w:tr>
      <w:tr w:rsidR="00B31DA8" w:rsidRPr="00AA696D" w14:paraId="36D63182" w14:textId="77777777" w:rsidTr="00AA696D">
        <w:trPr>
          <w:trHeight w:val="345"/>
        </w:trPr>
        <w:tc>
          <w:tcPr>
            <w:tcW w:w="993"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13E83C0E" w14:textId="77777777" w:rsidR="00B31DA8" w:rsidRPr="00AA696D" w:rsidRDefault="00345583" w:rsidP="00437321">
            <w:pPr>
              <w:pStyle w:val="Standard"/>
              <w:jc w:val="center"/>
              <w:rPr>
                <w:rFonts w:cs="Times New Roman"/>
                <w:color w:val="000000"/>
                <w:sz w:val="21"/>
                <w:szCs w:val="21"/>
                <w:lang w:val="lt-LT"/>
              </w:rPr>
            </w:pPr>
            <w:r w:rsidRPr="00AA696D">
              <w:rPr>
                <w:rFonts w:cs="Times New Roman"/>
                <w:color w:val="000000"/>
                <w:sz w:val="21"/>
                <w:szCs w:val="21"/>
                <w:lang w:val="lt-LT"/>
              </w:rPr>
              <w:t>1</w:t>
            </w:r>
            <w:r w:rsidR="00B31DA8" w:rsidRPr="00AA696D">
              <w:rPr>
                <w:rFonts w:cs="Times New Roman"/>
                <w:color w:val="000000"/>
                <w:sz w:val="21"/>
                <w:szCs w:val="21"/>
                <w:lang w:val="lt-LT"/>
              </w:rPr>
              <w:t>.2.</w:t>
            </w:r>
          </w:p>
        </w:tc>
        <w:tc>
          <w:tcPr>
            <w:tcW w:w="4524"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4F54AC0B" w14:textId="77777777" w:rsidR="00B31DA8" w:rsidRPr="00AA696D" w:rsidRDefault="00B31DA8" w:rsidP="00437321">
            <w:pPr>
              <w:pStyle w:val="Standard"/>
              <w:rPr>
                <w:rFonts w:cs="Times New Roman"/>
                <w:color w:val="000000"/>
                <w:sz w:val="21"/>
                <w:szCs w:val="21"/>
                <w:lang w:val="lt-LT"/>
              </w:rPr>
            </w:pPr>
            <w:r w:rsidRPr="00AA696D">
              <w:rPr>
                <w:rFonts w:cs="Times New Roman"/>
                <w:color w:val="000000"/>
                <w:sz w:val="21"/>
                <w:szCs w:val="21"/>
                <w:lang w:val="lt-LT"/>
              </w:rPr>
              <w:t>IEC 61730</w:t>
            </w:r>
          </w:p>
        </w:tc>
        <w:tc>
          <w:tcPr>
            <w:tcW w:w="3981"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7E58FC5B" w14:textId="77777777" w:rsidR="00B31DA8" w:rsidRPr="00AA696D" w:rsidRDefault="00B31DA8" w:rsidP="00437321">
            <w:pPr>
              <w:pStyle w:val="Standard"/>
              <w:snapToGrid w:val="0"/>
              <w:jc w:val="center"/>
              <w:rPr>
                <w:rFonts w:cs="Times New Roman"/>
                <w:color w:val="000000"/>
                <w:sz w:val="21"/>
                <w:szCs w:val="21"/>
                <w:lang w:val="lt-LT"/>
              </w:rPr>
            </w:pPr>
            <w:r w:rsidRPr="00AA696D">
              <w:rPr>
                <w:rFonts w:cs="Times New Roman"/>
                <w:color w:val="000000"/>
                <w:sz w:val="21"/>
                <w:szCs w:val="21"/>
                <w:lang w:val="lt-LT"/>
              </w:rPr>
              <w:t>Taip</w:t>
            </w:r>
          </w:p>
        </w:tc>
      </w:tr>
      <w:tr w:rsidR="00B31DA8" w:rsidRPr="00AA696D" w14:paraId="1181AF9A" w14:textId="77777777" w:rsidTr="00AA696D">
        <w:tc>
          <w:tcPr>
            <w:tcW w:w="993" w:type="dxa"/>
            <w:tcBorders>
              <w:top w:val="nil"/>
              <w:left w:val="single" w:sz="4" w:space="0" w:color="00000A"/>
              <w:bottom w:val="single" w:sz="4" w:space="0" w:color="00000A"/>
              <w:right w:val="nil"/>
            </w:tcBorders>
            <w:shd w:val="clear" w:color="auto" w:fill="FFFFFF"/>
            <w:tcMar>
              <w:top w:w="0" w:type="dxa"/>
              <w:left w:w="23" w:type="dxa"/>
              <w:bottom w:w="0" w:type="dxa"/>
              <w:right w:w="108" w:type="dxa"/>
            </w:tcMar>
            <w:hideMark/>
          </w:tcPr>
          <w:p w14:paraId="52362B35" w14:textId="77777777" w:rsidR="00B31DA8" w:rsidRPr="00AA696D" w:rsidRDefault="00345583" w:rsidP="00437321">
            <w:pPr>
              <w:pStyle w:val="Standard"/>
              <w:snapToGrid w:val="0"/>
              <w:jc w:val="center"/>
              <w:rPr>
                <w:rFonts w:cs="Times New Roman"/>
                <w:color w:val="000000"/>
                <w:sz w:val="21"/>
                <w:szCs w:val="21"/>
                <w:lang w:val="lt-LT"/>
              </w:rPr>
            </w:pPr>
            <w:r w:rsidRPr="00AA696D">
              <w:rPr>
                <w:rFonts w:cs="Times New Roman"/>
                <w:color w:val="000000"/>
                <w:sz w:val="21"/>
                <w:szCs w:val="21"/>
                <w:lang w:val="lt-LT"/>
              </w:rPr>
              <w:t>1</w:t>
            </w:r>
            <w:r w:rsidR="00B31DA8" w:rsidRPr="00AA696D">
              <w:rPr>
                <w:rFonts w:cs="Times New Roman"/>
                <w:color w:val="000000"/>
                <w:sz w:val="21"/>
                <w:szCs w:val="21"/>
                <w:lang w:val="lt-LT"/>
              </w:rPr>
              <w:t>.3.</w:t>
            </w:r>
          </w:p>
        </w:tc>
        <w:tc>
          <w:tcPr>
            <w:tcW w:w="4524" w:type="dxa"/>
            <w:tcBorders>
              <w:top w:val="nil"/>
              <w:left w:val="single" w:sz="4" w:space="0" w:color="00000A"/>
              <w:bottom w:val="single" w:sz="4" w:space="0" w:color="00000A"/>
              <w:right w:val="nil"/>
            </w:tcBorders>
            <w:shd w:val="clear" w:color="auto" w:fill="FFFFFF"/>
            <w:tcMar>
              <w:top w:w="0" w:type="dxa"/>
              <w:left w:w="23" w:type="dxa"/>
              <w:bottom w:w="0" w:type="dxa"/>
              <w:right w:w="108" w:type="dxa"/>
            </w:tcMar>
            <w:hideMark/>
          </w:tcPr>
          <w:p w14:paraId="03246813" w14:textId="77777777" w:rsidR="00B31DA8" w:rsidRPr="00AA696D" w:rsidRDefault="00B31DA8" w:rsidP="00437321">
            <w:pPr>
              <w:pStyle w:val="Standard"/>
              <w:rPr>
                <w:rFonts w:cs="Times New Roman"/>
                <w:color w:val="000000"/>
                <w:sz w:val="21"/>
                <w:szCs w:val="21"/>
                <w:lang w:val="lt-LT"/>
              </w:rPr>
            </w:pPr>
            <w:r w:rsidRPr="00AA696D">
              <w:rPr>
                <w:rFonts w:cs="Times New Roman"/>
                <w:color w:val="000000"/>
                <w:sz w:val="21"/>
                <w:szCs w:val="21"/>
                <w:lang w:val="lt-LT"/>
              </w:rPr>
              <w:t xml:space="preserve">Apsaugos klasė (jungiamai dėžutei) </w:t>
            </w:r>
          </w:p>
        </w:tc>
        <w:tc>
          <w:tcPr>
            <w:tcW w:w="3981" w:type="dxa"/>
            <w:gridSpan w:val="2"/>
            <w:tcBorders>
              <w:top w:val="nil"/>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26B94FE2" w14:textId="520F8975" w:rsidR="00B31DA8" w:rsidRPr="00AA696D" w:rsidRDefault="00B31DA8" w:rsidP="00437321">
            <w:pPr>
              <w:pStyle w:val="Standard"/>
              <w:jc w:val="center"/>
              <w:rPr>
                <w:rFonts w:cs="Times New Roman"/>
                <w:color w:val="000000"/>
                <w:sz w:val="21"/>
                <w:szCs w:val="21"/>
                <w:lang w:val="lt-LT"/>
              </w:rPr>
            </w:pPr>
            <w:r w:rsidRPr="002C78E7">
              <w:rPr>
                <w:rStyle w:val="Numatytasispastraiposriftas1"/>
                <w:rFonts w:cs="Times New Roman"/>
                <w:color w:val="000000"/>
                <w:sz w:val="21"/>
                <w:szCs w:val="21"/>
                <w:lang w:val="lt-LT"/>
              </w:rPr>
              <w:t xml:space="preserve">≥ </w:t>
            </w:r>
            <w:r w:rsidRPr="002C78E7">
              <w:rPr>
                <w:rFonts w:cs="Times New Roman"/>
                <w:color w:val="000000"/>
                <w:sz w:val="21"/>
                <w:szCs w:val="21"/>
                <w:lang w:val="lt-LT"/>
              </w:rPr>
              <w:t>IP6</w:t>
            </w:r>
            <w:r w:rsidR="00F76CA3" w:rsidRPr="002C78E7">
              <w:rPr>
                <w:rFonts w:cs="Times New Roman"/>
                <w:color w:val="000000"/>
                <w:sz w:val="21"/>
                <w:szCs w:val="21"/>
                <w:lang w:val="lt-LT"/>
              </w:rPr>
              <w:t>5</w:t>
            </w:r>
          </w:p>
          <w:p w14:paraId="2E3A66AC" w14:textId="77777777" w:rsidR="00B31DA8" w:rsidRPr="00AA696D" w:rsidRDefault="00585B41" w:rsidP="00437321">
            <w:pPr>
              <w:pStyle w:val="prastasis1"/>
              <w:jc w:val="center"/>
              <w:rPr>
                <w:rFonts w:ascii="Times New Roman" w:hAnsi="Times New Roman" w:cs="Times New Roman"/>
                <w:color w:val="000000"/>
                <w:sz w:val="21"/>
                <w:szCs w:val="21"/>
              </w:rPr>
            </w:pPr>
            <w:r w:rsidRPr="00AA696D">
              <w:rPr>
                <w:rFonts w:ascii="Times New Roman" w:hAnsi="Times New Roman" w:cs="Times New Roman"/>
                <w:color w:val="000000"/>
                <w:sz w:val="21"/>
                <w:szCs w:val="21"/>
              </w:rPr>
              <w:t>Lygiaverčių</w:t>
            </w:r>
            <w:r w:rsidR="00B31DA8" w:rsidRPr="00AA696D">
              <w:rPr>
                <w:rFonts w:ascii="Times New Roman" w:hAnsi="Times New Roman" w:cs="Times New Roman"/>
                <w:color w:val="000000"/>
                <w:sz w:val="21"/>
                <w:szCs w:val="21"/>
              </w:rPr>
              <w:t xml:space="preserve"> ar geresnių savybių</w:t>
            </w:r>
          </w:p>
        </w:tc>
      </w:tr>
      <w:tr w:rsidR="00B31DA8" w:rsidRPr="00AA696D" w14:paraId="44E552BC" w14:textId="77777777" w:rsidTr="00AA696D">
        <w:tc>
          <w:tcPr>
            <w:tcW w:w="993" w:type="dxa"/>
            <w:tcBorders>
              <w:top w:val="nil"/>
              <w:left w:val="single" w:sz="4" w:space="0" w:color="00000A"/>
              <w:bottom w:val="single" w:sz="4" w:space="0" w:color="00000A"/>
              <w:right w:val="nil"/>
            </w:tcBorders>
            <w:shd w:val="clear" w:color="auto" w:fill="FFFFFF"/>
            <w:tcMar>
              <w:top w:w="0" w:type="dxa"/>
              <w:left w:w="23" w:type="dxa"/>
              <w:bottom w:w="0" w:type="dxa"/>
              <w:right w:w="108" w:type="dxa"/>
            </w:tcMar>
            <w:hideMark/>
          </w:tcPr>
          <w:p w14:paraId="373A55A0" w14:textId="77777777" w:rsidR="00B31DA8" w:rsidRPr="00AA696D" w:rsidRDefault="00345583" w:rsidP="00437321">
            <w:pPr>
              <w:pStyle w:val="Standard"/>
              <w:snapToGrid w:val="0"/>
              <w:jc w:val="center"/>
              <w:rPr>
                <w:rFonts w:cs="Times New Roman"/>
                <w:color w:val="000000"/>
                <w:sz w:val="21"/>
                <w:szCs w:val="21"/>
                <w:lang w:val="lt-LT"/>
              </w:rPr>
            </w:pPr>
            <w:r w:rsidRPr="00AA696D">
              <w:rPr>
                <w:rFonts w:cs="Times New Roman"/>
                <w:color w:val="000000"/>
                <w:sz w:val="21"/>
                <w:szCs w:val="21"/>
                <w:lang w:val="lt-LT"/>
              </w:rPr>
              <w:t>1</w:t>
            </w:r>
            <w:r w:rsidR="00B31DA8" w:rsidRPr="00AA696D">
              <w:rPr>
                <w:rFonts w:cs="Times New Roman"/>
                <w:color w:val="000000"/>
                <w:sz w:val="21"/>
                <w:szCs w:val="21"/>
                <w:lang w:val="lt-LT"/>
              </w:rPr>
              <w:t>.4.</w:t>
            </w:r>
          </w:p>
        </w:tc>
        <w:tc>
          <w:tcPr>
            <w:tcW w:w="4524" w:type="dxa"/>
            <w:tcBorders>
              <w:top w:val="nil"/>
              <w:left w:val="single" w:sz="4" w:space="0" w:color="00000A"/>
              <w:bottom w:val="single" w:sz="4" w:space="0" w:color="00000A"/>
              <w:right w:val="nil"/>
            </w:tcBorders>
            <w:shd w:val="clear" w:color="auto" w:fill="FFFFFF"/>
            <w:tcMar>
              <w:top w:w="0" w:type="dxa"/>
              <w:left w:w="23" w:type="dxa"/>
              <w:bottom w:w="0" w:type="dxa"/>
              <w:right w:w="108" w:type="dxa"/>
            </w:tcMar>
            <w:hideMark/>
          </w:tcPr>
          <w:p w14:paraId="53F3BB2F" w14:textId="77777777" w:rsidR="00E70DF4" w:rsidRPr="00AA696D" w:rsidRDefault="00B31DA8" w:rsidP="00E9534B">
            <w:pPr>
              <w:pStyle w:val="Standard"/>
              <w:rPr>
                <w:rFonts w:cs="Times New Roman"/>
                <w:color w:val="000000"/>
                <w:sz w:val="21"/>
                <w:szCs w:val="21"/>
                <w:lang w:val="lt-LT"/>
              </w:rPr>
            </w:pPr>
            <w:r w:rsidRPr="00AA696D">
              <w:rPr>
                <w:rFonts w:cs="Times New Roman"/>
                <w:color w:val="000000"/>
                <w:sz w:val="21"/>
                <w:szCs w:val="21"/>
                <w:lang w:val="lt-LT"/>
              </w:rPr>
              <w:t>CE atitikties deklaracija</w:t>
            </w:r>
          </w:p>
        </w:tc>
        <w:tc>
          <w:tcPr>
            <w:tcW w:w="3981" w:type="dxa"/>
            <w:gridSpan w:val="2"/>
            <w:tcBorders>
              <w:top w:val="nil"/>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4860CEAB" w14:textId="77777777" w:rsidR="00B31DA8" w:rsidRPr="00AA696D" w:rsidRDefault="00B31DA8" w:rsidP="00437321">
            <w:pPr>
              <w:pStyle w:val="prastasis1"/>
              <w:jc w:val="center"/>
              <w:rPr>
                <w:rFonts w:ascii="Times New Roman" w:hAnsi="Times New Roman" w:cs="Times New Roman"/>
                <w:color w:val="000000"/>
                <w:sz w:val="21"/>
                <w:szCs w:val="21"/>
              </w:rPr>
            </w:pPr>
            <w:r w:rsidRPr="00AA696D">
              <w:rPr>
                <w:rFonts w:ascii="Times New Roman" w:hAnsi="Times New Roman" w:cs="Times New Roman"/>
                <w:color w:val="000000"/>
                <w:sz w:val="21"/>
                <w:szCs w:val="21"/>
              </w:rPr>
              <w:t>Taip</w:t>
            </w:r>
          </w:p>
        </w:tc>
      </w:tr>
      <w:tr w:rsidR="00B31DA8" w:rsidRPr="00AA696D" w14:paraId="3EE992E8" w14:textId="77777777" w:rsidTr="00AA696D">
        <w:tc>
          <w:tcPr>
            <w:tcW w:w="993"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2CA3BD41" w14:textId="77777777" w:rsidR="00B31DA8" w:rsidRPr="00AA696D" w:rsidRDefault="00345583" w:rsidP="00437321">
            <w:pPr>
              <w:pStyle w:val="Standard"/>
              <w:jc w:val="center"/>
              <w:rPr>
                <w:rFonts w:cs="Times New Roman"/>
                <w:color w:val="000000"/>
                <w:sz w:val="21"/>
                <w:szCs w:val="21"/>
                <w:lang w:val="lt-LT"/>
              </w:rPr>
            </w:pPr>
            <w:r w:rsidRPr="00AA696D">
              <w:rPr>
                <w:rFonts w:cs="Times New Roman"/>
                <w:color w:val="000000"/>
                <w:sz w:val="21"/>
                <w:szCs w:val="21"/>
                <w:lang w:val="lt-LT"/>
              </w:rPr>
              <w:t>2</w:t>
            </w:r>
            <w:r w:rsidR="00B31DA8" w:rsidRPr="00AA696D">
              <w:rPr>
                <w:rFonts w:cs="Times New Roman"/>
                <w:color w:val="000000"/>
                <w:sz w:val="21"/>
                <w:szCs w:val="21"/>
                <w:lang w:val="lt-LT"/>
              </w:rPr>
              <w:t>.</w:t>
            </w:r>
          </w:p>
        </w:tc>
        <w:tc>
          <w:tcPr>
            <w:tcW w:w="8505"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20A040FB" w14:textId="77777777" w:rsidR="00B31DA8" w:rsidRPr="00AA696D" w:rsidRDefault="00B31DA8" w:rsidP="00437321">
            <w:pPr>
              <w:pStyle w:val="Standard"/>
              <w:rPr>
                <w:rFonts w:cs="Times New Roman"/>
                <w:b/>
                <w:bCs/>
                <w:color w:val="000000"/>
                <w:sz w:val="21"/>
                <w:szCs w:val="21"/>
                <w:lang w:val="lt-LT"/>
              </w:rPr>
            </w:pPr>
            <w:r w:rsidRPr="00AA696D">
              <w:rPr>
                <w:rFonts w:cs="Times New Roman"/>
                <w:b/>
                <w:bCs/>
                <w:color w:val="000000"/>
                <w:sz w:val="21"/>
                <w:szCs w:val="21"/>
                <w:lang w:val="lt-LT"/>
              </w:rPr>
              <w:t>Fotoelektrinių modulių gamybos kokybiniai Kriterijai</w:t>
            </w:r>
          </w:p>
        </w:tc>
      </w:tr>
      <w:tr w:rsidR="00B31DA8" w:rsidRPr="00AA696D" w14:paraId="7EB0A4BD" w14:textId="77777777" w:rsidTr="00AA696D">
        <w:tc>
          <w:tcPr>
            <w:tcW w:w="993"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21B5B130" w14:textId="77777777" w:rsidR="00B31DA8" w:rsidRPr="00AA696D" w:rsidRDefault="00345583" w:rsidP="00437321">
            <w:pPr>
              <w:pStyle w:val="Standard"/>
              <w:jc w:val="center"/>
              <w:rPr>
                <w:rFonts w:cs="Times New Roman"/>
                <w:color w:val="000000"/>
                <w:sz w:val="21"/>
                <w:szCs w:val="21"/>
                <w:lang w:val="lt-LT"/>
              </w:rPr>
            </w:pPr>
            <w:r w:rsidRPr="00AA696D">
              <w:rPr>
                <w:rFonts w:cs="Times New Roman"/>
                <w:color w:val="000000"/>
                <w:sz w:val="21"/>
                <w:szCs w:val="21"/>
                <w:lang w:val="lt-LT"/>
              </w:rPr>
              <w:t>2</w:t>
            </w:r>
            <w:r w:rsidR="00B31DA8" w:rsidRPr="00AA696D">
              <w:rPr>
                <w:rFonts w:cs="Times New Roman"/>
                <w:color w:val="000000"/>
                <w:sz w:val="21"/>
                <w:szCs w:val="21"/>
                <w:lang w:val="lt-LT"/>
              </w:rPr>
              <w:t>.1.</w:t>
            </w:r>
          </w:p>
        </w:tc>
        <w:tc>
          <w:tcPr>
            <w:tcW w:w="4524"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525B4F49" w14:textId="77777777" w:rsidR="00B31DA8" w:rsidRPr="00AA696D" w:rsidRDefault="00B31DA8" w:rsidP="00437321">
            <w:pPr>
              <w:pStyle w:val="Standard"/>
              <w:rPr>
                <w:rFonts w:cs="Times New Roman"/>
                <w:color w:val="000000"/>
                <w:sz w:val="21"/>
                <w:szCs w:val="21"/>
                <w:lang w:val="lt-LT"/>
              </w:rPr>
            </w:pPr>
            <w:proofErr w:type="spellStart"/>
            <w:r w:rsidRPr="00AA696D">
              <w:rPr>
                <w:rFonts w:cs="Times New Roman"/>
                <w:color w:val="000000"/>
                <w:sz w:val="21"/>
                <w:szCs w:val="21"/>
                <w:lang w:val="lt-LT"/>
              </w:rPr>
              <w:t>Voltamperinių</w:t>
            </w:r>
            <w:proofErr w:type="spellEnd"/>
            <w:r w:rsidRPr="00AA696D">
              <w:rPr>
                <w:rFonts w:cs="Times New Roman"/>
                <w:color w:val="000000"/>
                <w:sz w:val="21"/>
                <w:szCs w:val="21"/>
                <w:lang w:val="lt-LT"/>
              </w:rPr>
              <w:t xml:space="preserve"> charakteristikų matavimas saulės </w:t>
            </w:r>
            <w:proofErr w:type="spellStart"/>
            <w:r w:rsidRPr="00AA696D">
              <w:rPr>
                <w:rFonts w:cs="Times New Roman"/>
                <w:color w:val="000000"/>
                <w:sz w:val="21"/>
                <w:szCs w:val="21"/>
                <w:lang w:val="lt-LT"/>
              </w:rPr>
              <w:t>simuliatoriuje</w:t>
            </w:r>
            <w:proofErr w:type="spellEnd"/>
          </w:p>
        </w:tc>
        <w:tc>
          <w:tcPr>
            <w:tcW w:w="3981"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13FD7CFD" w14:textId="77777777" w:rsidR="00B31DA8" w:rsidRPr="00AA696D" w:rsidRDefault="00B31DA8" w:rsidP="00437321">
            <w:pPr>
              <w:pStyle w:val="Standard"/>
              <w:snapToGrid w:val="0"/>
              <w:jc w:val="center"/>
              <w:rPr>
                <w:rFonts w:cs="Times New Roman"/>
                <w:color w:val="000000"/>
                <w:sz w:val="21"/>
                <w:szCs w:val="21"/>
                <w:lang w:val="lt-LT"/>
              </w:rPr>
            </w:pPr>
            <w:r w:rsidRPr="00AA696D">
              <w:rPr>
                <w:rFonts w:cs="Times New Roman"/>
                <w:color w:val="000000"/>
                <w:sz w:val="21"/>
                <w:szCs w:val="21"/>
                <w:lang w:val="lt-LT"/>
              </w:rPr>
              <w:t>Taip</w:t>
            </w:r>
          </w:p>
        </w:tc>
      </w:tr>
      <w:tr w:rsidR="00B31DA8" w:rsidRPr="00AA696D" w14:paraId="481375F6" w14:textId="77777777" w:rsidTr="00AA696D">
        <w:tc>
          <w:tcPr>
            <w:tcW w:w="993"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59ACD4A7" w14:textId="77777777" w:rsidR="00B31DA8" w:rsidRPr="00AA696D" w:rsidRDefault="00345583" w:rsidP="00437321">
            <w:pPr>
              <w:pStyle w:val="Standard"/>
              <w:jc w:val="center"/>
              <w:rPr>
                <w:rFonts w:cs="Times New Roman"/>
                <w:color w:val="000000"/>
                <w:sz w:val="21"/>
                <w:szCs w:val="21"/>
                <w:lang w:val="lt-LT"/>
              </w:rPr>
            </w:pPr>
            <w:r w:rsidRPr="00AA696D">
              <w:rPr>
                <w:rFonts w:cs="Times New Roman"/>
                <w:color w:val="000000"/>
                <w:sz w:val="21"/>
                <w:szCs w:val="21"/>
                <w:lang w:val="lt-LT"/>
              </w:rPr>
              <w:t>2</w:t>
            </w:r>
            <w:r w:rsidR="00B31DA8" w:rsidRPr="00AA696D">
              <w:rPr>
                <w:rFonts w:cs="Times New Roman"/>
                <w:color w:val="000000"/>
                <w:sz w:val="21"/>
                <w:szCs w:val="21"/>
                <w:lang w:val="lt-LT"/>
              </w:rPr>
              <w:t>.2.</w:t>
            </w:r>
          </w:p>
        </w:tc>
        <w:tc>
          <w:tcPr>
            <w:tcW w:w="8505"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5666FD62" w14:textId="77777777" w:rsidR="00B31DA8" w:rsidRPr="00AA696D" w:rsidRDefault="00B31DA8" w:rsidP="00437321">
            <w:pPr>
              <w:pStyle w:val="Standard"/>
              <w:snapToGrid w:val="0"/>
              <w:rPr>
                <w:rFonts w:cs="Times New Roman"/>
                <w:color w:val="000000"/>
                <w:sz w:val="21"/>
                <w:szCs w:val="21"/>
                <w:lang w:val="lt-LT"/>
              </w:rPr>
            </w:pPr>
            <w:r w:rsidRPr="00AA696D">
              <w:rPr>
                <w:rFonts w:cs="Times New Roman"/>
                <w:color w:val="000000"/>
                <w:sz w:val="21"/>
                <w:szCs w:val="21"/>
                <w:lang w:val="lt-LT"/>
              </w:rPr>
              <w:t>Gamintojo garantijos moduliams:</w:t>
            </w:r>
          </w:p>
        </w:tc>
      </w:tr>
      <w:tr w:rsidR="00B31DA8" w:rsidRPr="00AA696D" w14:paraId="2167BE4C" w14:textId="77777777" w:rsidTr="00AA696D">
        <w:tc>
          <w:tcPr>
            <w:tcW w:w="993"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2DA144A5" w14:textId="77777777" w:rsidR="00B31DA8" w:rsidRPr="00AA696D" w:rsidRDefault="00345583" w:rsidP="00437321">
            <w:pPr>
              <w:pStyle w:val="Standard"/>
              <w:jc w:val="center"/>
              <w:rPr>
                <w:rFonts w:cs="Times New Roman"/>
                <w:color w:val="000000"/>
                <w:sz w:val="21"/>
                <w:szCs w:val="21"/>
                <w:lang w:val="lt-LT"/>
              </w:rPr>
            </w:pPr>
            <w:r w:rsidRPr="00AA696D">
              <w:rPr>
                <w:rFonts w:cs="Times New Roman"/>
                <w:color w:val="000000"/>
                <w:sz w:val="21"/>
                <w:szCs w:val="21"/>
                <w:lang w:val="lt-LT"/>
              </w:rPr>
              <w:t>2</w:t>
            </w:r>
            <w:r w:rsidR="00B31DA8" w:rsidRPr="00AA696D">
              <w:rPr>
                <w:rFonts w:cs="Times New Roman"/>
                <w:color w:val="000000"/>
                <w:sz w:val="21"/>
                <w:szCs w:val="21"/>
                <w:lang w:val="lt-LT"/>
              </w:rPr>
              <w:t>.2.1.</w:t>
            </w:r>
          </w:p>
        </w:tc>
        <w:tc>
          <w:tcPr>
            <w:tcW w:w="4524"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1ED34576" w14:textId="77777777" w:rsidR="00B31DA8" w:rsidRPr="00AA696D" w:rsidRDefault="00B31DA8" w:rsidP="00437321">
            <w:pPr>
              <w:pStyle w:val="Standard"/>
              <w:rPr>
                <w:rFonts w:cs="Times New Roman"/>
                <w:color w:val="000000"/>
                <w:sz w:val="21"/>
                <w:szCs w:val="21"/>
                <w:lang w:val="lt-LT"/>
              </w:rPr>
            </w:pPr>
            <w:r w:rsidRPr="00AA696D">
              <w:rPr>
                <w:rFonts w:cs="Times New Roman"/>
                <w:color w:val="000000"/>
                <w:sz w:val="21"/>
                <w:szCs w:val="21"/>
                <w:lang w:val="lt-LT"/>
              </w:rPr>
              <w:t>Produkto garantija</w:t>
            </w:r>
          </w:p>
        </w:tc>
        <w:tc>
          <w:tcPr>
            <w:tcW w:w="3981"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2A1C7957" w14:textId="38A00789" w:rsidR="00B31DA8" w:rsidRPr="00AA696D" w:rsidRDefault="00B31DA8" w:rsidP="00A356BA">
            <w:pPr>
              <w:pStyle w:val="prastasis1"/>
              <w:jc w:val="center"/>
              <w:rPr>
                <w:rFonts w:ascii="Times New Roman" w:hAnsi="Times New Roman" w:cs="Times New Roman"/>
                <w:color w:val="000000"/>
                <w:sz w:val="21"/>
                <w:szCs w:val="21"/>
              </w:rPr>
            </w:pPr>
            <w:r w:rsidRPr="00AA696D">
              <w:rPr>
                <w:rStyle w:val="Numatytasispastraiposriftas1"/>
                <w:rFonts w:ascii="Times New Roman" w:hAnsi="Times New Roman" w:cs="Times New Roman"/>
                <w:color w:val="000000"/>
                <w:sz w:val="21"/>
                <w:szCs w:val="21"/>
              </w:rPr>
              <w:t xml:space="preserve">≥ </w:t>
            </w:r>
            <w:r w:rsidR="00B51BD8" w:rsidRPr="00AA696D">
              <w:rPr>
                <w:rStyle w:val="Numatytasispastraiposriftas1"/>
                <w:rFonts w:ascii="Times New Roman" w:hAnsi="Times New Roman" w:cs="Times New Roman"/>
                <w:color w:val="000000"/>
                <w:sz w:val="21"/>
                <w:szCs w:val="21"/>
              </w:rPr>
              <w:t>1</w:t>
            </w:r>
            <w:r w:rsidR="00B51BD8">
              <w:rPr>
                <w:rStyle w:val="Numatytasispastraiposriftas1"/>
                <w:rFonts w:ascii="Times New Roman" w:hAnsi="Times New Roman" w:cs="Times New Roman"/>
                <w:color w:val="000000"/>
                <w:sz w:val="21"/>
                <w:szCs w:val="21"/>
              </w:rPr>
              <w:t>0</w:t>
            </w:r>
            <w:r w:rsidR="00B51BD8" w:rsidRPr="00AA696D">
              <w:rPr>
                <w:rStyle w:val="Numatytasispastraiposriftas1"/>
                <w:rFonts w:ascii="Times New Roman" w:hAnsi="Times New Roman" w:cs="Times New Roman"/>
                <w:color w:val="000000"/>
                <w:sz w:val="21"/>
                <w:szCs w:val="21"/>
              </w:rPr>
              <w:t xml:space="preserve"> </w:t>
            </w:r>
            <w:r w:rsidRPr="00AA696D">
              <w:rPr>
                <w:rStyle w:val="Numatytasispastraiposriftas1"/>
                <w:rFonts w:ascii="Times New Roman" w:hAnsi="Times New Roman" w:cs="Times New Roman"/>
                <w:color w:val="000000"/>
                <w:sz w:val="21"/>
                <w:szCs w:val="21"/>
              </w:rPr>
              <w:t>metų</w:t>
            </w:r>
          </w:p>
        </w:tc>
      </w:tr>
      <w:tr w:rsidR="00B31DA8" w:rsidRPr="00AA696D" w14:paraId="1C2C45FE" w14:textId="77777777" w:rsidTr="00AA696D">
        <w:tc>
          <w:tcPr>
            <w:tcW w:w="993"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23FC2C39" w14:textId="77777777" w:rsidR="00B31DA8" w:rsidRPr="00AA696D" w:rsidRDefault="00345583" w:rsidP="00437321">
            <w:pPr>
              <w:pStyle w:val="Standard"/>
              <w:jc w:val="center"/>
              <w:rPr>
                <w:rFonts w:cs="Times New Roman"/>
                <w:color w:val="000000"/>
                <w:sz w:val="21"/>
                <w:szCs w:val="21"/>
                <w:lang w:val="lt-LT"/>
              </w:rPr>
            </w:pPr>
            <w:r w:rsidRPr="00AA696D">
              <w:rPr>
                <w:rFonts w:cs="Times New Roman"/>
                <w:color w:val="000000"/>
                <w:sz w:val="21"/>
                <w:szCs w:val="21"/>
                <w:lang w:val="lt-LT"/>
              </w:rPr>
              <w:t>2</w:t>
            </w:r>
            <w:r w:rsidR="00B31DA8" w:rsidRPr="00AA696D">
              <w:rPr>
                <w:rFonts w:cs="Times New Roman"/>
                <w:color w:val="000000"/>
                <w:sz w:val="21"/>
                <w:szCs w:val="21"/>
                <w:lang w:val="lt-LT"/>
              </w:rPr>
              <w:t>.2.2.</w:t>
            </w:r>
          </w:p>
        </w:tc>
        <w:tc>
          <w:tcPr>
            <w:tcW w:w="4524"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1C394C8B" w14:textId="4C206169" w:rsidR="00B31DA8" w:rsidRPr="00AA696D" w:rsidRDefault="00B31DA8" w:rsidP="00B756A7">
            <w:pPr>
              <w:pStyle w:val="Standard"/>
              <w:rPr>
                <w:rFonts w:cs="Times New Roman"/>
                <w:color w:val="000000"/>
                <w:sz w:val="21"/>
                <w:szCs w:val="21"/>
                <w:lang w:val="lt-LT"/>
              </w:rPr>
            </w:pPr>
            <w:r w:rsidRPr="00AA696D">
              <w:rPr>
                <w:rFonts w:cs="Times New Roman"/>
                <w:color w:val="000000"/>
                <w:sz w:val="21"/>
                <w:szCs w:val="21"/>
                <w:lang w:val="lt-LT"/>
              </w:rPr>
              <w:t xml:space="preserve">Efektyvumo garantija po </w:t>
            </w:r>
            <w:r w:rsidR="00B756A7" w:rsidRPr="00AA696D">
              <w:rPr>
                <w:rFonts w:cs="Times New Roman"/>
                <w:color w:val="000000"/>
                <w:sz w:val="21"/>
                <w:szCs w:val="21"/>
                <w:lang w:val="lt-LT"/>
              </w:rPr>
              <w:t xml:space="preserve">10 </w:t>
            </w:r>
            <w:r w:rsidRPr="00AA696D">
              <w:rPr>
                <w:rFonts w:cs="Times New Roman"/>
                <w:color w:val="000000"/>
                <w:sz w:val="21"/>
                <w:szCs w:val="21"/>
                <w:lang w:val="lt-LT"/>
              </w:rPr>
              <w:t>metų eksploatacijos</w:t>
            </w:r>
          </w:p>
        </w:tc>
        <w:tc>
          <w:tcPr>
            <w:tcW w:w="3981"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5D3A2F0F" w14:textId="77777777" w:rsidR="00B31DA8" w:rsidRPr="00AA696D" w:rsidRDefault="00B31DA8" w:rsidP="00437321">
            <w:pPr>
              <w:pStyle w:val="prastasis1"/>
              <w:jc w:val="center"/>
              <w:rPr>
                <w:rFonts w:ascii="Times New Roman" w:hAnsi="Times New Roman" w:cs="Times New Roman"/>
                <w:color w:val="000000"/>
                <w:sz w:val="21"/>
                <w:szCs w:val="21"/>
              </w:rPr>
            </w:pPr>
            <w:r w:rsidRPr="00AA696D">
              <w:rPr>
                <w:rStyle w:val="Numatytasispastraiposriftas1"/>
                <w:rFonts w:ascii="Times New Roman" w:hAnsi="Times New Roman" w:cs="Times New Roman"/>
                <w:color w:val="000000"/>
                <w:sz w:val="21"/>
                <w:szCs w:val="21"/>
              </w:rPr>
              <w:t xml:space="preserve">≥ 90 </w:t>
            </w:r>
            <w:r w:rsidR="00D24C1B" w:rsidRPr="00AA696D">
              <w:rPr>
                <w:rStyle w:val="Numatytasispastraiposriftas1"/>
                <w:rFonts w:ascii="Times New Roman" w:hAnsi="Times New Roman" w:cs="Times New Roman"/>
                <w:color w:val="000000"/>
                <w:sz w:val="21"/>
                <w:szCs w:val="21"/>
              </w:rPr>
              <w:t>%</w:t>
            </w:r>
          </w:p>
        </w:tc>
      </w:tr>
      <w:tr w:rsidR="00B31DA8" w:rsidRPr="00AA696D" w14:paraId="65F6CCAD" w14:textId="77777777" w:rsidTr="00AA696D">
        <w:tc>
          <w:tcPr>
            <w:tcW w:w="993"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6985D832" w14:textId="77777777" w:rsidR="00B31DA8" w:rsidRPr="00AA696D" w:rsidRDefault="00345583" w:rsidP="00437321">
            <w:pPr>
              <w:pStyle w:val="Standard"/>
              <w:jc w:val="center"/>
              <w:rPr>
                <w:rFonts w:cs="Times New Roman"/>
                <w:color w:val="000000"/>
                <w:sz w:val="21"/>
                <w:szCs w:val="21"/>
                <w:lang w:val="lt-LT"/>
              </w:rPr>
            </w:pPr>
            <w:r w:rsidRPr="00AA696D">
              <w:rPr>
                <w:rFonts w:cs="Times New Roman"/>
                <w:color w:val="000000"/>
                <w:sz w:val="21"/>
                <w:szCs w:val="21"/>
                <w:lang w:val="lt-LT"/>
              </w:rPr>
              <w:t>2</w:t>
            </w:r>
            <w:r w:rsidR="00B31DA8" w:rsidRPr="00AA696D">
              <w:rPr>
                <w:rFonts w:cs="Times New Roman"/>
                <w:color w:val="000000"/>
                <w:sz w:val="21"/>
                <w:szCs w:val="21"/>
                <w:lang w:val="lt-LT"/>
              </w:rPr>
              <w:t>.2.3.</w:t>
            </w:r>
          </w:p>
        </w:tc>
        <w:tc>
          <w:tcPr>
            <w:tcW w:w="4524"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4EC3D579" w14:textId="77777777" w:rsidR="00B31DA8" w:rsidRPr="00AA696D" w:rsidRDefault="00B31DA8" w:rsidP="00D54EA7">
            <w:pPr>
              <w:pStyle w:val="Standard"/>
              <w:rPr>
                <w:rFonts w:cs="Times New Roman"/>
                <w:color w:val="000000"/>
                <w:sz w:val="21"/>
                <w:szCs w:val="21"/>
                <w:lang w:val="lt-LT"/>
              </w:rPr>
            </w:pPr>
            <w:r w:rsidRPr="00AA696D">
              <w:rPr>
                <w:rFonts w:cs="Times New Roman"/>
                <w:color w:val="000000"/>
                <w:sz w:val="21"/>
                <w:szCs w:val="21"/>
                <w:lang w:val="lt-LT"/>
              </w:rPr>
              <w:t xml:space="preserve">Efektyvumo garantija po </w:t>
            </w:r>
            <w:r w:rsidR="00D54EA7" w:rsidRPr="00AA696D">
              <w:rPr>
                <w:rFonts w:cs="Times New Roman"/>
                <w:color w:val="000000"/>
                <w:sz w:val="21"/>
                <w:szCs w:val="21"/>
                <w:lang w:val="lt-LT"/>
              </w:rPr>
              <w:t>25</w:t>
            </w:r>
            <w:r w:rsidRPr="00AA696D">
              <w:rPr>
                <w:rFonts w:cs="Times New Roman"/>
                <w:color w:val="000000"/>
                <w:sz w:val="21"/>
                <w:szCs w:val="21"/>
                <w:lang w:val="lt-LT"/>
              </w:rPr>
              <w:t xml:space="preserve"> metų eksploatacijos, lyginant su nominalia</w:t>
            </w:r>
          </w:p>
        </w:tc>
        <w:tc>
          <w:tcPr>
            <w:tcW w:w="3981"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49E15E98" w14:textId="77777777" w:rsidR="00B31DA8" w:rsidRPr="00AA696D" w:rsidRDefault="00B31DA8" w:rsidP="00D54EA7">
            <w:pPr>
              <w:pStyle w:val="prastasis1"/>
              <w:jc w:val="center"/>
              <w:rPr>
                <w:rFonts w:ascii="Times New Roman" w:hAnsi="Times New Roman" w:cs="Times New Roman"/>
                <w:color w:val="000000"/>
                <w:sz w:val="21"/>
                <w:szCs w:val="21"/>
              </w:rPr>
            </w:pPr>
            <w:r w:rsidRPr="00AA696D">
              <w:rPr>
                <w:rStyle w:val="Numatytasispastraiposriftas1"/>
                <w:rFonts w:ascii="Times New Roman" w:hAnsi="Times New Roman" w:cs="Times New Roman"/>
                <w:color w:val="000000"/>
                <w:sz w:val="21"/>
                <w:szCs w:val="21"/>
              </w:rPr>
              <w:t xml:space="preserve">≥ </w:t>
            </w:r>
            <w:r w:rsidR="00D54EA7" w:rsidRPr="00AA696D">
              <w:rPr>
                <w:rStyle w:val="Numatytasispastraiposriftas1"/>
                <w:rFonts w:ascii="Times New Roman" w:hAnsi="Times New Roman" w:cs="Times New Roman"/>
                <w:color w:val="000000"/>
                <w:sz w:val="21"/>
                <w:szCs w:val="21"/>
              </w:rPr>
              <w:t>80</w:t>
            </w:r>
            <w:r w:rsidRPr="00AA696D">
              <w:rPr>
                <w:rStyle w:val="Numatytasispastraiposriftas1"/>
                <w:rFonts w:ascii="Times New Roman" w:hAnsi="Times New Roman" w:cs="Times New Roman"/>
                <w:color w:val="000000"/>
                <w:sz w:val="21"/>
                <w:szCs w:val="21"/>
              </w:rPr>
              <w:t xml:space="preserve"> </w:t>
            </w:r>
            <w:r w:rsidR="00D24C1B" w:rsidRPr="00AA696D">
              <w:rPr>
                <w:rStyle w:val="Numatytasispastraiposriftas1"/>
                <w:rFonts w:ascii="Times New Roman" w:hAnsi="Times New Roman" w:cs="Times New Roman"/>
                <w:color w:val="000000"/>
                <w:sz w:val="21"/>
                <w:szCs w:val="21"/>
              </w:rPr>
              <w:t>%</w:t>
            </w:r>
          </w:p>
        </w:tc>
      </w:tr>
      <w:tr w:rsidR="00B31DA8" w:rsidRPr="00AA696D" w14:paraId="6B62F39E" w14:textId="77777777" w:rsidTr="00AA696D">
        <w:tc>
          <w:tcPr>
            <w:tcW w:w="993"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4816F26C" w14:textId="77777777" w:rsidR="00B31DA8" w:rsidRPr="00AA696D" w:rsidRDefault="00345583" w:rsidP="00437321">
            <w:pPr>
              <w:pStyle w:val="Standard"/>
              <w:jc w:val="center"/>
              <w:rPr>
                <w:rFonts w:cs="Times New Roman"/>
                <w:color w:val="000000"/>
                <w:sz w:val="21"/>
                <w:szCs w:val="21"/>
                <w:lang w:val="lt-LT"/>
              </w:rPr>
            </w:pPr>
            <w:r w:rsidRPr="00AA696D">
              <w:rPr>
                <w:rFonts w:cs="Times New Roman"/>
                <w:color w:val="000000"/>
                <w:sz w:val="21"/>
                <w:szCs w:val="21"/>
                <w:lang w:val="lt-LT"/>
              </w:rPr>
              <w:t>2</w:t>
            </w:r>
            <w:r w:rsidR="00B31DA8" w:rsidRPr="00AA696D">
              <w:rPr>
                <w:rFonts w:cs="Times New Roman"/>
                <w:color w:val="000000"/>
                <w:sz w:val="21"/>
                <w:szCs w:val="21"/>
                <w:lang w:val="lt-LT"/>
              </w:rPr>
              <w:t>.2.4.</w:t>
            </w:r>
          </w:p>
        </w:tc>
        <w:tc>
          <w:tcPr>
            <w:tcW w:w="4524"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335EF074" w14:textId="77777777" w:rsidR="00B31DA8" w:rsidRPr="00AA696D" w:rsidRDefault="00B31DA8" w:rsidP="00437321">
            <w:pPr>
              <w:pStyle w:val="Standard"/>
              <w:rPr>
                <w:rFonts w:cs="Times New Roman"/>
                <w:color w:val="000000"/>
                <w:sz w:val="21"/>
                <w:szCs w:val="21"/>
                <w:lang w:val="lt-LT"/>
              </w:rPr>
            </w:pPr>
            <w:r w:rsidRPr="00AA696D">
              <w:rPr>
                <w:rFonts w:cs="Times New Roman"/>
                <w:color w:val="000000"/>
                <w:sz w:val="21"/>
                <w:szCs w:val="21"/>
                <w:lang w:val="lt-LT"/>
              </w:rPr>
              <w:t>Fotoelektrinių modulių efektyvumas pagal STC %:</w:t>
            </w:r>
          </w:p>
        </w:tc>
        <w:tc>
          <w:tcPr>
            <w:tcW w:w="3981"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5C3B5619" w14:textId="5D89C2BF" w:rsidR="00B31DA8" w:rsidRPr="00AA696D" w:rsidRDefault="00B31DA8" w:rsidP="000930FD">
            <w:pPr>
              <w:pStyle w:val="prastasis1"/>
              <w:jc w:val="center"/>
              <w:rPr>
                <w:rFonts w:ascii="Times New Roman" w:hAnsi="Times New Roman" w:cs="Times New Roman"/>
                <w:color w:val="000000"/>
                <w:sz w:val="21"/>
                <w:szCs w:val="21"/>
              </w:rPr>
            </w:pPr>
            <w:r w:rsidRPr="00AA696D">
              <w:rPr>
                <w:rFonts w:ascii="Times New Roman" w:hAnsi="Times New Roman" w:cs="Times New Roman"/>
                <w:color w:val="000000"/>
                <w:sz w:val="21"/>
                <w:szCs w:val="21"/>
              </w:rPr>
              <w:t>≥</w:t>
            </w:r>
            <w:r w:rsidR="00B51BD8">
              <w:rPr>
                <w:rFonts w:ascii="Times New Roman" w:hAnsi="Times New Roman" w:cs="Times New Roman"/>
                <w:color w:val="000000"/>
                <w:sz w:val="21"/>
                <w:szCs w:val="21"/>
              </w:rPr>
              <w:t xml:space="preserve"> </w:t>
            </w:r>
            <w:r w:rsidR="00A2530C" w:rsidRPr="00AA696D">
              <w:rPr>
                <w:rFonts w:ascii="Times New Roman" w:hAnsi="Times New Roman" w:cs="Times New Roman"/>
                <w:color w:val="000000"/>
                <w:sz w:val="21"/>
                <w:szCs w:val="21"/>
              </w:rPr>
              <w:t>20</w:t>
            </w:r>
          </w:p>
        </w:tc>
      </w:tr>
      <w:tr w:rsidR="00B31DA8" w:rsidRPr="00AA696D" w14:paraId="4AB6ABBD" w14:textId="77777777" w:rsidTr="00AA696D">
        <w:tc>
          <w:tcPr>
            <w:tcW w:w="993"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4E28DBE0" w14:textId="77777777" w:rsidR="00B31DA8" w:rsidRPr="00AA696D" w:rsidRDefault="00345583" w:rsidP="00437321">
            <w:pPr>
              <w:pStyle w:val="Standard"/>
              <w:jc w:val="center"/>
              <w:rPr>
                <w:rFonts w:cs="Times New Roman"/>
                <w:color w:val="000000"/>
                <w:sz w:val="21"/>
                <w:szCs w:val="21"/>
                <w:lang w:val="lt-LT"/>
              </w:rPr>
            </w:pPr>
            <w:r w:rsidRPr="00AA696D">
              <w:rPr>
                <w:rFonts w:cs="Times New Roman"/>
                <w:color w:val="000000"/>
                <w:sz w:val="21"/>
                <w:szCs w:val="21"/>
                <w:lang w:val="lt-LT"/>
              </w:rPr>
              <w:t>3</w:t>
            </w:r>
            <w:r w:rsidR="00B31DA8" w:rsidRPr="00AA696D">
              <w:rPr>
                <w:rFonts w:cs="Times New Roman"/>
                <w:color w:val="000000"/>
                <w:sz w:val="21"/>
                <w:szCs w:val="21"/>
                <w:lang w:val="lt-LT"/>
              </w:rPr>
              <w:t>.</w:t>
            </w:r>
          </w:p>
        </w:tc>
        <w:tc>
          <w:tcPr>
            <w:tcW w:w="8505"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1087F45F" w14:textId="77777777" w:rsidR="00B31DA8" w:rsidRPr="00AA696D" w:rsidRDefault="00B31DA8" w:rsidP="00437321">
            <w:pPr>
              <w:pStyle w:val="Standard"/>
              <w:snapToGrid w:val="0"/>
              <w:rPr>
                <w:rFonts w:cs="Times New Roman"/>
                <w:color w:val="000000"/>
                <w:sz w:val="21"/>
                <w:szCs w:val="21"/>
                <w:lang w:val="lt-LT"/>
              </w:rPr>
            </w:pPr>
            <w:proofErr w:type="spellStart"/>
            <w:r w:rsidRPr="00AA696D">
              <w:rPr>
                <w:rFonts w:cs="Times New Roman"/>
                <w:b/>
                <w:bCs/>
                <w:color w:val="000000"/>
                <w:sz w:val="21"/>
                <w:szCs w:val="21"/>
                <w:lang w:val="lt-LT"/>
              </w:rPr>
              <w:t>Techiniai</w:t>
            </w:r>
            <w:proofErr w:type="spellEnd"/>
            <w:r w:rsidRPr="00AA696D">
              <w:rPr>
                <w:rFonts w:cs="Times New Roman"/>
                <w:b/>
                <w:bCs/>
                <w:color w:val="000000"/>
                <w:sz w:val="21"/>
                <w:szCs w:val="21"/>
                <w:lang w:val="lt-LT"/>
              </w:rPr>
              <w:t xml:space="preserve"> ir kokybiniai reikalavimai </w:t>
            </w:r>
            <w:proofErr w:type="spellStart"/>
            <w:r w:rsidRPr="00AA696D">
              <w:rPr>
                <w:rFonts w:cs="Times New Roman"/>
                <w:b/>
                <w:bCs/>
                <w:color w:val="000000"/>
                <w:sz w:val="21"/>
                <w:szCs w:val="21"/>
                <w:lang w:val="lt-LT"/>
              </w:rPr>
              <w:t>fotoelementų</w:t>
            </w:r>
            <w:proofErr w:type="spellEnd"/>
            <w:r w:rsidRPr="00AA696D">
              <w:rPr>
                <w:rFonts w:cs="Times New Roman"/>
                <w:b/>
                <w:bCs/>
                <w:color w:val="000000"/>
                <w:sz w:val="21"/>
                <w:szCs w:val="21"/>
                <w:lang w:val="lt-LT"/>
              </w:rPr>
              <w:t xml:space="preserve"> moduliams</w:t>
            </w:r>
          </w:p>
        </w:tc>
      </w:tr>
      <w:tr w:rsidR="00B31DA8" w:rsidRPr="00AA696D" w14:paraId="5A6217D1" w14:textId="77777777" w:rsidTr="00AA696D">
        <w:tc>
          <w:tcPr>
            <w:tcW w:w="993"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5CE75996" w14:textId="77777777" w:rsidR="00B31DA8" w:rsidRPr="00AA696D" w:rsidRDefault="00345583" w:rsidP="00437321">
            <w:pPr>
              <w:pStyle w:val="Standard"/>
              <w:jc w:val="center"/>
              <w:rPr>
                <w:rFonts w:cs="Times New Roman"/>
                <w:color w:val="000000"/>
                <w:sz w:val="21"/>
                <w:szCs w:val="21"/>
                <w:lang w:val="lt-LT"/>
              </w:rPr>
            </w:pPr>
            <w:r w:rsidRPr="00AA696D">
              <w:rPr>
                <w:rFonts w:cs="Times New Roman"/>
                <w:color w:val="000000"/>
                <w:sz w:val="21"/>
                <w:szCs w:val="21"/>
                <w:lang w:val="lt-LT"/>
              </w:rPr>
              <w:t>3</w:t>
            </w:r>
            <w:r w:rsidR="00B31DA8" w:rsidRPr="00AA696D">
              <w:rPr>
                <w:rFonts w:cs="Times New Roman"/>
                <w:color w:val="000000"/>
                <w:sz w:val="21"/>
                <w:szCs w:val="21"/>
                <w:lang w:val="lt-LT"/>
              </w:rPr>
              <w:t>.1.</w:t>
            </w:r>
          </w:p>
        </w:tc>
        <w:tc>
          <w:tcPr>
            <w:tcW w:w="8505"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264A6DC" w14:textId="77777777" w:rsidR="00B31DA8" w:rsidRPr="00AA696D" w:rsidRDefault="00B31DA8" w:rsidP="00437321">
            <w:pPr>
              <w:pStyle w:val="Standard"/>
              <w:snapToGrid w:val="0"/>
              <w:jc w:val="center"/>
              <w:rPr>
                <w:rFonts w:cs="Times New Roman"/>
                <w:color w:val="000000"/>
                <w:sz w:val="21"/>
                <w:szCs w:val="21"/>
                <w:lang w:val="lt-LT"/>
              </w:rPr>
            </w:pPr>
          </w:p>
        </w:tc>
      </w:tr>
      <w:tr w:rsidR="00B31DA8" w:rsidRPr="00AA696D" w14:paraId="487E9327" w14:textId="77777777" w:rsidTr="00AA696D">
        <w:tc>
          <w:tcPr>
            <w:tcW w:w="993"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00389B39" w14:textId="77777777" w:rsidR="00B31DA8" w:rsidRPr="00AA696D" w:rsidRDefault="00345583" w:rsidP="00437321">
            <w:pPr>
              <w:spacing w:line="269" w:lineRule="exact"/>
              <w:ind w:left="124"/>
              <w:rPr>
                <w:color w:val="000000"/>
                <w:sz w:val="21"/>
                <w:szCs w:val="21"/>
              </w:rPr>
            </w:pPr>
            <w:r w:rsidRPr="00AA696D">
              <w:rPr>
                <w:color w:val="000000"/>
                <w:sz w:val="21"/>
                <w:szCs w:val="21"/>
              </w:rPr>
              <w:t>3</w:t>
            </w:r>
            <w:r w:rsidR="00B31DA8" w:rsidRPr="00AA696D">
              <w:rPr>
                <w:color w:val="000000"/>
                <w:sz w:val="21"/>
                <w:szCs w:val="21"/>
              </w:rPr>
              <w:t>.1.1.</w:t>
            </w:r>
          </w:p>
        </w:tc>
        <w:tc>
          <w:tcPr>
            <w:tcW w:w="4524"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16A79B92" w14:textId="77777777" w:rsidR="00B31DA8" w:rsidRPr="00AA696D" w:rsidRDefault="00B31DA8" w:rsidP="00437321">
            <w:pPr>
              <w:spacing w:line="271" w:lineRule="exact"/>
              <w:ind w:left="18"/>
              <w:rPr>
                <w:color w:val="000000"/>
                <w:sz w:val="21"/>
                <w:szCs w:val="21"/>
              </w:rPr>
            </w:pPr>
            <w:r w:rsidRPr="00AA696D">
              <w:rPr>
                <w:color w:val="000000"/>
                <w:sz w:val="21"/>
                <w:szCs w:val="21"/>
              </w:rPr>
              <w:t xml:space="preserve">Nominali </w:t>
            </w:r>
            <w:r w:rsidRPr="00AA696D">
              <w:rPr>
                <w:color w:val="000000"/>
                <w:spacing w:val="-2"/>
                <w:sz w:val="21"/>
                <w:szCs w:val="21"/>
              </w:rPr>
              <w:t>g</w:t>
            </w:r>
            <w:r w:rsidRPr="00AA696D">
              <w:rPr>
                <w:color w:val="000000"/>
                <w:spacing w:val="-1"/>
                <w:sz w:val="21"/>
                <w:szCs w:val="21"/>
              </w:rPr>
              <w:t>a</w:t>
            </w:r>
            <w:r w:rsidRPr="00AA696D">
              <w:rPr>
                <w:color w:val="000000"/>
                <w:sz w:val="21"/>
                <w:szCs w:val="21"/>
              </w:rPr>
              <w:t>l</w:t>
            </w:r>
            <w:r w:rsidRPr="00AA696D">
              <w:rPr>
                <w:color w:val="000000"/>
                <w:spacing w:val="1"/>
                <w:sz w:val="21"/>
                <w:szCs w:val="21"/>
              </w:rPr>
              <w:t>i</w:t>
            </w:r>
            <w:r w:rsidRPr="00AA696D">
              <w:rPr>
                <w:color w:val="000000"/>
                <w:sz w:val="21"/>
                <w:szCs w:val="21"/>
              </w:rPr>
              <w:t>a</w:t>
            </w:r>
            <w:r w:rsidRPr="00AA696D">
              <w:rPr>
                <w:color w:val="000000"/>
                <w:spacing w:val="-1"/>
                <w:sz w:val="21"/>
                <w:szCs w:val="21"/>
              </w:rPr>
              <w:t xml:space="preserve"> </w:t>
            </w:r>
            <w:r w:rsidRPr="00AA696D">
              <w:rPr>
                <w:color w:val="000000"/>
                <w:spacing w:val="1"/>
                <w:sz w:val="21"/>
                <w:szCs w:val="21"/>
              </w:rPr>
              <w:t>P</w:t>
            </w:r>
            <w:r w:rsidRPr="00AA696D">
              <w:rPr>
                <w:color w:val="000000"/>
                <w:spacing w:val="1"/>
                <w:position w:val="-2"/>
                <w:sz w:val="21"/>
                <w:szCs w:val="21"/>
              </w:rPr>
              <w:t>M</w:t>
            </w:r>
            <w:r w:rsidRPr="00AA696D">
              <w:rPr>
                <w:color w:val="000000"/>
                <w:spacing w:val="-1"/>
                <w:position w:val="-2"/>
                <w:sz w:val="21"/>
                <w:szCs w:val="21"/>
              </w:rPr>
              <w:t>P</w:t>
            </w:r>
            <w:r w:rsidRPr="00AA696D">
              <w:rPr>
                <w:color w:val="000000"/>
                <w:position w:val="-2"/>
                <w:sz w:val="21"/>
                <w:szCs w:val="21"/>
              </w:rPr>
              <w:t>P</w:t>
            </w:r>
            <w:r w:rsidRPr="00AA696D">
              <w:rPr>
                <w:color w:val="000000"/>
                <w:sz w:val="21"/>
                <w:szCs w:val="21"/>
              </w:rPr>
              <w:t>,</w:t>
            </w:r>
            <w:r w:rsidRPr="00AA696D">
              <w:rPr>
                <w:color w:val="000000"/>
                <w:spacing w:val="-5"/>
                <w:sz w:val="21"/>
                <w:szCs w:val="21"/>
              </w:rPr>
              <w:t xml:space="preserve"> </w:t>
            </w:r>
            <w:r w:rsidRPr="00AA696D">
              <w:rPr>
                <w:color w:val="000000"/>
                <w:sz w:val="21"/>
                <w:szCs w:val="21"/>
              </w:rPr>
              <w:t>W</w:t>
            </w:r>
          </w:p>
        </w:tc>
        <w:tc>
          <w:tcPr>
            <w:tcW w:w="3981"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3707FCEB" w14:textId="77777777" w:rsidR="00B31DA8" w:rsidRPr="00AA696D" w:rsidRDefault="00B31DA8" w:rsidP="00437321">
            <w:pPr>
              <w:spacing w:line="269" w:lineRule="exact"/>
              <w:jc w:val="center"/>
              <w:rPr>
                <w:color w:val="000000"/>
                <w:sz w:val="21"/>
                <w:szCs w:val="21"/>
              </w:rPr>
            </w:pPr>
            <w:r w:rsidRPr="00AA696D">
              <w:rPr>
                <w:color w:val="000000"/>
                <w:sz w:val="21"/>
                <w:szCs w:val="21"/>
              </w:rPr>
              <w:t>Nenurodyta</w:t>
            </w:r>
          </w:p>
        </w:tc>
      </w:tr>
      <w:tr w:rsidR="00B31DA8" w:rsidRPr="00AA696D" w14:paraId="79AD848B" w14:textId="77777777" w:rsidTr="00AA696D">
        <w:tc>
          <w:tcPr>
            <w:tcW w:w="993"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3AE00BAC" w14:textId="77777777" w:rsidR="00B31DA8" w:rsidRPr="00AA696D" w:rsidRDefault="00345583" w:rsidP="00437321">
            <w:pPr>
              <w:spacing w:line="267" w:lineRule="exact"/>
              <w:ind w:left="124"/>
              <w:rPr>
                <w:color w:val="000000"/>
                <w:sz w:val="21"/>
                <w:szCs w:val="21"/>
              </w:rPr>
            </w:pPr>
            <w:r w:rsidRPr="00AA696D">
              <w:rPr>
                <w:color w:val="000000"/>
                <w:sz w:val="21"/>
                <w:szCs w:val="21"/>
              </w:rPr>
              <w:lastRenderedPageBreak/>
              <w:t>3</w:t>
            </w:r>
            <w:r w:rsidR="00B31DA8" w:rsidRPr="00AA696D">
              <w:rPr>
                <w:color w:val="000000"/>
                <w:sz w:val="21"/>
                <w:szCs w:val="21"/>
              </w:rPr>
              <w:t>.1.2.</w:t>
            </w:r>
          </w:p>
        </w:tc>
        <w:tc>
          <w:tcPr>
            <w:tcW w:w="4524"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402C8A6B" w14:textId="77777777" w:rsidR="00B31DA8" w:rsidRPr="00AA696D" w:rsidRDefault="00B31DA8" w:rsidP="00437321">
            <w:pPr>
              <w:spacing w:line="267" w:lineRule="exact"/>
              <w:ind w:left="18"/>
              <w:rPr>
                <w:color w:val="000000"/>
                <w:sz w:val="21"/>
                <w:szCs w:val="21"/>
              </w:rPr>
            </w:pPr>
            <w:r w:rsidRPr="00AA696D">
              <w:rPr>
                <w:color w:val="000000"/>
                <w:spacing w:val="1"/>
                <w:sz w:val="21"/>
                <w:szCs w:val="21"/>
              </w:rPr>
              <w:t>S</w:t>
            </w:r>
            <w:r w:rsidRPr="00AA696D">
              <w:rPr>
                <w:color w:val="000000"/>
                <w:sz w:val="21"/>
                <w:szCs w:val="21"/>
              </w:rPr>
              <w:t>is</w:t>
            </w:r>
            <w:r w:rsidRPr="00AA696D">
              <w:rPr>
                <w:color w:val="000000"/>
                <w:spacing w:val="1"/>
                <w:sz w:val="21"/>
                <w:szCs w:val="21"/>
              </w:rPr>
              <w:t>t</w:t>
            </w:r>
            <w:r w:rsidRPr="00AA696D">
              <w:rPr>
                <w:color w:val="000000"/>
                <w:spacing w:val="-1"/>
                <w:sz w:val="21"/>
                <w:szCs w:val="21"/>
              </w:rPr>
              <w:t>e</w:t>
            </w:r>
            <w:r w:rsidRPr="00AA696D">
              <w:rPr>
                <w:color w:val="000000"/>
                <w:sz w:val="21"/>
                <w:szCs w:val="21"/>
              </w:rPr>
              <w:t xml:space="preserve">mos </w:t>
            </w:r>
            <w:r w:rsidRPr="00AA696D">
              <w:rPr>
                <w:color w:val="000000"/>
                <w:spacing w:val="1"/>
                <w:sz w:val="21"/>
                <w:szCs w:val="21"/>
              </w:rPr>
              <w:t>į</w:t>
            </w:r>
            <w:r w:rsidRPr="00AA696D">
              <w:rPr>
                <w:color w:val="000000"/>
                <w:sz w:val="21"/>
                <w:szCs w:val="21"/>
              </w:rPr>
              <w:t>tamp</w:t>
            </w:r>
            <w:r w:rsidRPr="00AA696D">
              <w:rPr>
                <w:color w:val="000000"/>
                <w:spacing w:val="-1"/>
                <w:sz w:val="21"/>
                <w:szCs w:val="21"/>
              </w:rPr>
              <w:t>a</w:t>
            </w:r>
            <w:r w:rsidRPr="00AA696D">
              <w:rPr>
                <w:color w:val="000000"/>
                <w:sz w:val="21"/>
                <w:szCs w:val="21"/>
              </w:rPr>
              <w:t>,</w:t>
            </w:r>
            <w:r w:rsidRPr="00AA696D">
              <w:rPr>
                <w:color w:val="000000"/>
                <w:spacing w:val="-5"/>
                <w:sz w:val="21"/>
                <w:szCs w:val="21"/>
              </w:rPr>
              <w:t xml:space="preserve"> </w:t>
            </w:r>
            <w:r w:rsidRPr="00AA696D">
              <w:rPr>
                <w:color w:val="000000"/>
                <w:sz w:val="21"/>
                <w:szCs w:val="21"/>
              </w:rPr>
              <w:t>V</w:t>
            </w:r>
          </w:p>
        </w:tc>
        <w:tc>
          <w:tcPr>
            <w:tcW w:w="3981"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07C708E9" w14:textId="77777777" w:rsidR="00B31DA8" w:rsidRPr="00AA696D" w:rsidRDefault="00B31DA8" w:rsidP="00437321">
            <w:pPr>
              <w:spacing w:line="267" w:lineRule="exact"/>
              <w:jc w:val="center"/>
              <w:rPr>
                <w:color w:val="000000"/>
                <w:sz w:val="21"/>
                <w:szCs w:val="21"/>
              </w:rPr>
            </w:pPr>
            <w:r w:rsidRPr="00AA696D">
              <w:rPr>
                <w:color w:val="000000"/>
                <w:sz w:val="21"/>
                <w:szCs w:val="21"/>
              </w:rPr>
              <w:t>Nenurodyta</w:t>
            </w:r>
          </w:p>
        </w:tc>
      </w:tr>
      <w:tr w:rsidR="00B31DA8" w:rsidRPr="00AA696D" w14:paraId="666A0625" w14:textId="77777777" w:rsidTr="00AA696D">
        <w:tc>
          <w:tcPr>
            <w:tcW w:w="993"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10C2C7A7" w14:textId="77777777" w:rsidR="00B31DA8" w:rsidRPr="00AA696D" w:rsidRDefault="00345583" w:rsidP="00437321">
            <w:pPr>
              <w:pStyle w:val="Standard"/>
              <w:jc w:val="center"/>
              <w:rPr>
                <w:rFonts w:cs="Times New Roman"/>
                <w:color w:val="000000"/>
                <w:sz w:val="21"/>
                <w:szCs w:val="21"/>
                <w:lang w:val="lt-LT"/>
              </w:rPr>
            </w:pPr>
            <w:r w:rsidRPr="00AA696D">
              <w:rPr>
                <w:rFonts w:cs="Times New Roman"/>
                <w:color w:val="000000"/>
                <w:sz w:val="21"/>
                <w:szCs w:val="21"/>
                <w:lang w:val="lt-LT"/>
              </w:rPr>
              <w:t>3</w:t>
            </w:r>
            <w:r w:rsidR="00B31DA8" w:rsidRPr="00AA696D">
              <w:rPr>
                <w:rFonts w:cs="Times New Roman"/>
                <w:color w:val="000000"/>
                <w:sz w:val="21"/>
                <w:szCs w:val="21"/>
                <w:lang w:val="lt-LT"/>
              </w:rPr>
              <w:t>.2.</w:t>
            </w:r>
          </w:p>
        </w:tc>
        <w:tc>
          <w:tcPr>
            <w:tcW w:w="4524"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1B720E96" w14:textId="77777777" w:rsidR="00B31DA8" w:rsidRPr="00AA696D" w:rsidRDefault="00B31DA8" w:rsidP="00437321">
            <w:pPr>
              <w:pStyle w:val="Standard"/>
              <w:rPr>
                <w:rFonts w:cs="Times New Roman"/>
                <w:b/>
                <w:bCs/>
                <w:color w:val="000000"/>
                <w:sz w:val="21"/>
                <w:szCs w:val="21"/>
                <w:lang w:val="lt-LT"/>
              </w:rPr>
            </w:pPr>
            <w:r w:rsidRPr="00AA696D">
              <w:rPr>
                <w:rFonts w:cs="Times New Roman"/>
                <w:b/>
                <w:bCs/>
                <w:color w:val="000000"/>
                <w:sz w:val="21"/>
                <w:szCs w:val="21"/>
                <w:lang w:val="lt-LT"/>
              </w:rPr>
              <w:t>Mechaninis atsparumas</w:t>
            </w:r>
          </w:p>
        </w:tc>
        <w:tc>
          <w:tcPr>
            <w:tcW w:w="3981"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01A65DD3" w14:textId="77777777" w:rsidR="00B31DA8" w:rsidRPr="00AA696D" w:rsidRDefault="00B31DA8" w:rsidP="00437321">
            <w:pPr>
              <w:pStyle w:val="Standard"/>
              <w:snapToGrid w:val="0"/>
              <w:jc w:val="center"/>
              <w:rPr>
                <w:rFonts w:cs="Times New Roman"/>
                <w:color w:val="000000"/>
                <w:sz w:val="21"/>
                <w:szCs w:val="21"/>
                <w:lang w:val="lt-LT"/>
              </w:rPr>
            </w:pPr>
          </w:p>
        </w:tc>
      </w:tr>
      <w:tr w:rsidR="00A01903" w:rsidRPr="00AA696D" w14:paraId="05DF8296" w14:textId="77777777" w:rsidTr="00AA696D">
        <w:tc>
          <w:tcPr>
            <w:tcW w:w="993"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tcPr>
          <w:p w14:paraId="73F4FD81" w14:textId="329BDC18" w:rsidR="00A01903" w:rsidRPr="00AA696D" w:rsidRDefault="00624B10" w:rsidP="00437321">
            <w:pPr>
              <w:pStyle w:val="Standard"/>
              <w:jc w:val="center"/>
              <w:rPr>
                <w:rFonts w:cs="Times New Roman"/>
                <w:color w:val="000000"/>
                <w:sz w:val="21"/>
                <w:szCs w:val="21"/>
                <w:lang w:val="lt-LT"/>
              </w:rPr>
            </w:pPr>
            <w:r w:rsidRPr="00AA696D">
              <w:rPr>
                <w:rFonts w:cs="Times New Roman"/>
                <w:color w:val="000000"/>
                <w:sz w:val="21"/>
                <w:szCs w:val="21"/>
                <w:lang w:val="lt-LT"/>
              </w:rPr>
              <w:t>3.2.1.</w:t>
            </w:r>
          </w:p>
        </w:tc>
        <w:tc>
          <w:tcPr>
            <w:tcW w:w="4524"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tcPr>
          <w:p w14:paraId="18AE43FD" w14:textId="2D7A8F18" w:rsidR="00A01903" w:rsidRPr="00AA696D" w:rsidRDefault="00624B10" w:rsidP="00624B10">
            <w:pPr>
              <w:pStyle w:val="Standard"/>
              <w:rPr>
                <w:rFonts w:cs="Times New Roman"/>
                <w:color w:val="000000"/>
                <w:sz w:val="21"/>
                <w:szCs w:val="21"/>
                <w:lang w:val="lt-LT"/>
              </w:rPr>
            </w:pPr>
            <w:r w:rsidRPr="00AA696D">
              <w:rPr>
                <w:rFonts w:cs="Times New Roman"/>
                <w:sz w:val="21"/>
                <w:szCs w:val="21"/>
                <w:lang w:val="lt-LT"/>
              </w:rPr>
              <w:t>Jėgainės konstrukcija ir visi jos lauke esantys elementai turi atlaikyti ne mažiau 28m/s vėjo apkrovą ir be mažiau 1,6kN/m2 sniego apkrovą</w:t>
            </w:r>
          </w:p>
        </w:tc>
        <w:tc>
          <w:tcPr>
            <w:tcW w:w="3981"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072F9A1" w14:textId="52DEE51A" w:rsidR="00A01903" w:rsidRPr="00AA696D" w:rsidRDefault="00624B10" w:rsidP="00437321">
            <w:pPr>
              <w:pStyle w:val="Standard"/>
              <w:snapToGrid w:val="0"/>
              <w:jc w:val="center"/>
              <w:rPr>
                <w:rStyle w:val="Numatytasispastraiposriftas1"/>
                <w:rFonts w:cs="Times New Roman"/>
                <w:color w:val="000000"/>
                <w:sz w:val="21"/>
                <w:szCs w:val="21"/>
                <w:lang w:val="lt-LT"/>
              </w:rPr>
            </w:pPr>
            <w:r w:rsidRPr="00AA696D">
              <w:rPr>
                <w:rStyle w:val="Numatytasispastraiposriftas1"/>
                <w:rFonts w:cs="Times New Roman"/>
                <w:color w:val="000000"/>
                <w:sz w:val="21"/>
                <w:szCs w:val="21"/>
                <w:lang w:val="lt-LT"/>
              </w:rPr>
              <w:t>Taip</w:t>
            </w:r>
          </w:p>
        </w:tc>
      </w:tr>
      <w:tr w:rsidR="00B31DA8" w:rsidRPr="00AA696D" w14:paraId="11C8C87A" w14:textId="77777777" w:rsidTr="00AA696D">
        <w:tc>
          <w:tcPr>
            <w:tcW w:w="993"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302ADFE9" w14:textId="77777777" w:rsidR="00B31DA8" w:rsidRPr="00AA696D" w:rsidRDefault="00345583" w:rsidP="00437321">
            <w:pPr>
              <w:pStyle w:val="Standard"/>
              <w:jc w:val="center"/>
              <w:rPr>
                <w:rFonts w:cs="Times New Roman"/>
                <w:color w:val="000000"/>
                <w:sz w:val="21"/>
                <w:szCs w:val="21"/>
                <w:lang w:val="lt-LT"/>
              </w:rPr>
            </w:pPr>
            <w:r w:rsidRPr="00AA696D">
              <w:rPr>
                <w:rFonts w:cs="Times New Roman"/>
                <w:color w:val="000000"/>
                <w:sz w:val="21"/>
                <w:szCs w:val="21"/>
                <w:lang w:val="lt-LT"/>
              </w:rPr>
              <w:t>3</w:t>
            </w:r>
            <w:r w:rsidR="00B31DA8" w:rsidRPr="00AA696D">
              <w:rPr>
                <w:rFonts w:cs="Times New Roman"/>
                <w:color w:val="000000"/>
                <w:sz w:val="21"/>
                <w:szCs w:val="21"/>
                <w:lang w:val="lt-LT"/>
              </w:rPr>
              <w:t>.3.</w:t>
            </w:r>
          </w:p>
        </w:tc>
        <w:tc>
          <w:tcPr>
            <w:tcW w:w="4524"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77DCBBB7" w14:textId="77777777" w:rsidR="00B31DA8" w:rsidRPr="00AA696D" w:rsidRDefault="00B31DA8" w:rsidP="00437321">
            <w:pPr>
              <w:pStyle w:val="Standard"/>
              <w:rPr>
                <w:rFonts w:cs="Times New Roman"/>
                <w:b/>
                <w:bCs/>
                <w:color w:val="000000"/>
                <w:sz w:val="21"/>
                <w:szCs w:val="21"/>
                <w:lang w:val="lt-LT"/>
              </w:rPr>
            </w:pPr>
            <w:r w:rsidRPr="00AA696D">
              <w:rPr>
                <w:rFonts w:cs="Times New Roman"/>
                <w:b/>
                <w:bCs/>
                <w:color w:val="000000"/>
                <w:sz w:val="21"/>
                <w:szCs w:val="21"/>
                <w:lang w:val="lt-LT"/>
              </w:rPr>
              <w:t>Kiti parametrai</w:t>
            </w:r>
          </w:p>
        </w:tc>
        <w:tc>
          <w:tcPr>
            <w:tcW w:w="3981"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A1A6605" w14:textId="77777777" w:rsidR="00B31DA8" w:rsidRPr="00AA696D" w:rsidRDefault="00B31DA8" w:rsidP="00437321">
            <w:pPr>
              <w:pStyle w:val="Standard"/>
              <w:snapToGrid w:val="0"/>
              <w:jc w:val="center"/>
              <w:rPr>
                <w:rFonts w:cs="Times New Roman"/>
                <w:color w:val="000000"/>
                <w:sz w:val="21"/>
                <w:szCs w:val="21"/>
                <w:lang w:val="lt-LT"/>
              </w:rPr>
            </w:pPr>
          </w:p>
        </w:tc>
      </w:tr>
      <w:tr w:rsidR="00B31DA8" w:rsidRPr="00AA696D" w14:paraId="40CA42A0" w14:textId="77777777" w:rsidTr="00AA696D">
        <w:tc>
          <w:tcPr>
            <w:tcW w:w="993"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5EBFB10F" w14:textId="77777777" w:rsidR="00B31DA8" w:rsidRPr="00AA696D" w:rsidRDefault="00345583" w:rsidP="00437321">
            <w:pPr>
              <w:pStyle w:val="Standard"/>
              <w:jc w:val="center"/>
              <w:rPr>
                <w:rFonts w:cs="Times New Roman"/>
                <w:color w:val="000000"/>
                <w:sz w:val="21"/>
                <w:szCs w:val="21"/>
                <w:lang w:val="lt-LT"/>
              </w:rPr>
            </w:pPr>
            <w:r w:rsidRPr="00AA696D">
              <w:rPr>
                <w:rFonts w:cs="Times New Roman"/>
                <w:color w:val="000000"/>
                <w:sz w:val="21"/>
                <w:szCs w:val="21"/>
                <w:lang w:val="lt-LT"/>
              </w:rPr>
              <w:t>3</w:t>
            </w:r>
            <w:r w:rsidR="00B31DA8" w:rsidRPr="00AA696D">
              <w:rPr>
                <w:rFonts w:cs="Times New Roman"/>
                <w:color w:val="000000"/>
                <w:sz w:val="21"/>
                <w:szCs w:val="21"/>
                <w:lang w:val="lt-LT"/>
              </w:rPr>
              <w:t>.3.1</w:t>
            </w:r>
          </w:p>
        </w:tc>
        <w:tc>
          <w:tcPr>
            <w:tcW w:w="4524"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7AF863E3" w14:textId="77777777" w:rsidR="00B31DA8" w:rsidRPr="00AA696D" w:rsidRDefault="00B31DA8" w:rsidP="00437321">
            <w:pPr>
              <w:pStyle w:val="Standard"/>
              <w:rPr>
                <w:rFonts w:cs="Times New Roman"/>
                <w:color w:val="000000"/>
                <w:sz w:val="21"/>
                <w:szCs w:val="21"/>
                <w:lang w:val="lt-LT"/>
              </w:rPr>
            </w:pPr>
            <w:r w:rsidRPr="00AA696D">
              <w:rPr>
                <w:rFonts w:cs="Times New Roman"/>
                <w:color w:val="000000"/>
                <w:sz w:val="21"/>
                <w:szCs w:val="21"/>
                <w:lang w:val="lt-LT"/>
              </w:rPr>
              <w:t>Svoris, kg</w:t>
            </w:r>
          </w:p>
        </w:tc>
        <w:tc>
          <w:tcPr>
            <w:tcW w:w="3981"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261CFAB2" w14:textId="77777777" w:rsidR="00B31DA8" w:rsidRPr="00AA696D" w:rsidRDefault="00B31DA8" w:rsidP="00437321">
            <w:pPr>
              <w:pStyle w:val="prastasis1"/>
              <w:jc w:val="center"/>
              <w:rPr>
                <w:rFonts w:ascii="Times New Roman" w:hAnsi="Times New Roman" w:cs="Times New Roman"/>
                <w:color w:val="000000"/>
                <w:sz w:val="21"/>
                <w:szCs w:val="21"/>
              </w:rPr>
            </w:pPr>
            <w:r w:rsidRPr="00AA696D">
              <w:rPr>
                <w:rFonts w:ascii="Times New Roman" w:eastAsia="Times New Roman" w:hAnsi="Times New Roman" w:cs="Times New Roman"/>
                <w:color w:val="000000"/>
                <w:sz w:val="21"/>
                <w:szCs w:val="21"/>
              </w:rPr>
              <w:t>Nenurodyta</w:t>
            </w:r>
          </w:p>
        </w:tc>
      </w:tr>
      <w:tr w:rsidR="00B31DA8" w:rsidRPr="00AA696D" w14:paraId="4AD84FBE" w14:textId="77777777" w:rsidTr="00AA696D">
        <w:tc>
          <w:tcPr>
            <w:tcW w:w="993"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2A6AC44D" w14:textId="77777777" w:rsidR="00B31DA8" w:rsidRPr="00AA696D" w:rsidRDefault="00345583" w:rsidP="00437321">
            <w:pPr>
              <w:pStyle w:val="Standard"/>
              <w:jc w:val="center"/>
              <w:rPr>
                <w:rFonts w:cs="Times New Roman"/>
                <w:color w:val="000000"/>
                <w:sz w:val="21"/>
                <w:szCs w:val="21"/>
                <w:lang w:val="lt-LT"/>
              </w:rPr>
            </w:pPr>
            <w:r w:rsidRPr="00AA696D">
              <w:rPr>
                <w:rFonts w:cs="Times New Roman"/>
                <w:color w:val="000000"/>
                <w:sz w:val="21"/>
                <w:szCs w:val="21"/>
                <w:lang w:val="lt-LT"/>
              </w:rPr>
              <w:t>3</w:t>
            </w:r>
            <w:r w:rsidR="00B31DA8" w:rsidRPr="00AA696D">
              <w:rPr>
                <w:rFonts w:cs="Times New Roman"/>
                <w:color w:val="000000"/>
                <w:sz w:val="21"/>
                <w:szCs w:val="21"/>
                <w:lang w:val="lt-LT"/>
              </w:rPr>
              <w:t>.3.2.</w:t>
            </w:r>
          </w:p>
        </w:tc>
        <w:tc>
          <w:tcPr>
            <w:tcW w:w="4524"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5CF97F15" w14:textId="77777777" w:rsidR="00B31DA8" w:rsidRPr="00AA696D" w:rsidRDefault="00B31DA8" w:rsidP="00437321">
            <w:pPr>
              <w:pStyle w:val="Standard"/>
              <w:rPr>
                <w:rFonts w:cs="Times New Roman"/>
                <w:color w:val="000000"/>
                <w:sz w:val="21"/>
                <w:szCs w:val="21"/>
                <w:lang w:val="lt-LT"/>
              </w:rPr>
            </w:pPr>
            <w:r w:rsidRPr="00AA696D">
              <w:rPr>
                <w:rFonts w:cs="Times New Roman"/>
                <w:color w:val="000000"/>
                <w:sz w:val="21"/>
                <w:szCs w:val="21"/>
                <w:lang w:val="lt-LT"/>
              </w:rPr>
              <w:t>Saulės elementų tipas</w:t>
            </w:r>
          </w:p>
        </w:tc>
        <w:tc>
          <w:tcPr>
            <w:tcW w:w="3981"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6A8D42E9" w14:textId="77777777" w:rsidR="00B31DA8" w:rsidRPr="00AA696D" w:rsidRDefault="00B31DA8" w:rsidP="00437321">
            <w:pPr>
              <w:pStyle w:val="Standard"/>
              <w:jc w:val="center"/>
              <w:rPr>
                <w:rFonts w:cs="Times New Roman"/>
                <w:color w:val="000000"/>
                <w:sz w:val="21"/>
                <w:szCs w:val="21"/>
                <w:lang w:val="lt-LT"/>
              </w:rPr>
            </w:pPr>
            <w:r w:rsidRPr="00AA696D">
              <w:rPr>
                <w:rFonts w:cs="Times New Roman"/>
                <w:color w:val="000000"/>
                <w:sz w:val="21"/>
                <w:szCs w:val="21"/>
                <w:lang w:val="lt-LT"/>
              </w:rPr>
              <w:t>monokristaliniai/</w:t>
            </w:r>
          </w:p>
          <w:p w14:paraId="484CCF44" w14:textId="77777777" w:rsidR="00B31DA8" w:rsidRPr="00AA696D" w:rsidRDefault="00B31DA8" w:rsidP="00437321">
            <w:pPr>
              <w:pStyle w:val="Standard"/>
              <w:jc w:val="center"/>
              <w:rPr>
                <w:rFonts w:cs="Times New Roman"/>
                <w:color w:val="000000"/>
                <w:sz w:val="21"/>
                <w:szCs w:val="21"/>
                <w:lang w:val="lt-LT"/>
              </w:rPr>
            </w:pPr>
            <w:r w:rsidRPr="00AA696D">
              <w:rPr>
                <w:rFonts w:cs="Times New Roman"/>
                <w:color w:val="000000"/>
                <w:sz w:val="21"/>
                <w:szCs w:val="21"/>
                <w:lang w:val="lt-LT"/>
              </w:rPr>
              <w:t xml:space="preserve">polikristaliniai </w:t>
            </w:r>
          </w:p>
          <w:p w14:paraId="45B84FC0" w14:textId="77777777" w:rsidR="00B31DA8" w:rsidRPr="00AA696D" w:rsidRDefault="009405EB" w:rsidP="00437321">
            <w:pPr>
              <w:pStyle w:val="prastasis1"/>
              <w:jc w:val="center"/>
              <w:rPr>
                <w:rFonts w:ascii="Times New Roman" w:hAnsi="Times New Roman" w:cs="Times New Roman"/>
                <w:color w:val="000000"/>
                <w:sz w:val="21"/>
                <w:szCs w:val="21"/>
              </w:rPr>
            </w:pPr>
            <w:r w:rsidRPr="00AA696D">
              <w:rPr>
                <w:rFonts w:ascii="Times New Roman" w:hAnsi="Times New Roman" w:cs="Times New Roman"/>
                <w:color w:val="000000"/>
                <w:sz w:val="21"/>
                <w:szCs w:val="21"/>
              </w:rPr>
              <w:t>lygiaverčiai</w:t>
            </w:r>
            <w:r w:rsidR="00B31DA8" w:rsidRPr="00AA696D">
              <w:rPr>
                <w:rFonts w:ascii="Times New Roman" w:hAnsi="Times New Roman" w:cs="Times New Roman"/>
                <w:color w:val="000000"/>
                <w:sz w:val="21"/>
                <w:szCs w:val="21"/>
              </w:rPr>
              <w:t xml:space="preserve"> ar geresnių savybių.</w:t>
            </w:r>
          </w:p>
        </w:tc>
      </w:tr>
      <w:tr w:rsidR="00B31DA8" w:rsidRPr="00AA696D" w14:paraId="0EAA84F6" w14:textId="77777777" w:rsidTr="00AA696D">
        <w:tc>
          <w:tcPr>
            <w:tcW w:w="993"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67780171" w14:textId="77777777" w:rsidR="00B31DA8" w:rsidRPr="00AA696D" w:rsidRDefault="00345583" w:rsidP="00437321">
            <w:pPr>
              <w:pStyle w:val="Standard"/>
              <w:jc w:val="center"/>
              <w:rPr>
                <w:rFonts w:cs="Times New Roman"/>
                <w:color w:val="000000"/>
                <w:sz w:val="21"/>
                <w:szCs w:val="21"/>
                <w:lang w:val="lt-LT"/>
              </w:rPr>
            </w:pPr>
            <w:r w:rsidRPr="00AA696D">
              <w:rPr>
                <w:rFonts w:cs="Times New Roman"/>
                <w:color w:val="000000"/>
                <w:sz w:val="21"/>
                <w:szCs w:val="21"/>
                <w:lang w:val="lt-LT"/>
              </w:rPr>
              <w:t>3</w:t>
            </w:r>
            <w:r w:rsidR="00B31DA8" w:rsidRPr="00AA696D">
              <w:rPr>
                <w:rFonts w:cs="Times New Roman"/>
                <w:color w:val="000000"/>
                <w:sz w:val="21"/>
                <w:szCs w:val="21"/>
                <w:lang w:val="lt-LT"/>
              </w:rPr>
              <w:t>.3.3.</w:t>
            </w:r>
          </w:p>
        </w:tc>
        <w:tc>
          <w:tcPr>
            <w:tcW w:w="4524"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01DC2897" w14:textId="77777777" w:rsidR="00B31DA8" w:rsidRPr="00AA696D" w:rsidRDefault="00B31DA8" w:rsidP="00437321">
            <w:pPr>
              <w:pStyle w:val="Standard"/>
              <w:rPr>
                <w:rFonts w:cs="Times New Roman"/>
                <w:color w:val="000000"/>
                <w:sz w:val="21"/>
                <w:szCs w:val="21"/>
                <w:lang w:val="lt-LT"/>
              </w:rPr>
            </w:pPr>
            <w:r w:rsidRPr="00AA696D">
              <w:rPr>
                <w:rFonts w:cs="Times New Roman"/>
                <w:color w:val="000000"/>
                <w:sz w:val="21"/>
                <w:szCs w:val="21"/>
                <w:lang w:val="lt-LT"/>
              </w:rPr>
              <w:t>Modulio rėmas</w:t>
            </w:r>
          </w:p>
        </w:tc>
        <w:tc>
          <w:tcPr>
            <w:tcW w:w="3981"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760DE8D7" w14:textId="77777777" w:rsidR="00B31DA8" w:rsidRPr="00AA696D" w:rsidRDefault="00B31DA8" w:rsidP="00437321">
            <w:pPr>
              <w:pStyle w:val="prastasis1"/>
              <w:jc w:val="center"/>
              <w:rPr>
                <w:rFonts w:ascii="Times New Roman" w:hAnsi="Times New Roman" w:cs="Times New Roman"/>
                <w:color w:val="000000"/>
                <w:sz w:val="21"/>
                <w:szCs w:val="21"/>
              </w:rPr>
            </w:pPr>
            <w:proofErr w:type="spellStart"/>
            <w:r w:rsidRPr="00AA696D">
              <w:rPr>
                <w:rFonts w:ascii="Times New Roman" w:hAnsi="Times New Roman" w:cs="Times New Roman"/>
                <w:color w:val="000000"/>
                <w:sz w:val="21"/>
                <w:szCs w:val="21"/>
              </w:rPr>
              <w:t>Anoduotas</w:t>
            </w:r>
            <w:proofErr w:type="spellEnd"/>
            <w:r w:rsidRPr="00AA696D">
              <w:rPr>
                <w:rFonts w:ascii="Times New Roman" w:hAnsi="Times New Roman" w:cs="Times New Roman"/>
                <w:color w:val="000000"/>
                <w:sz w:val="21"/>
                <w:szCs w:val="21"/>
              </w:rPr>
              <w:t xml:space="preserve"> Al</w:t>
            </w:r>
            <w:r w:rsidR="000E0107" w:rsidRPr="00AA696D">
              <w:rPr>
                <w:rFonts w:ascii="Times New Roman" w:hAnsi="Times New Roman" w:cs="Times New Roman"/>
                <w:color w:val="000000"/>
                <w:sz w:val="21"/>
                <w:szCs w:val="21"/>
              </w:rPr>
              <w:t xml:space="preserve"> arba berėmis</w:t>
            </w:r>
          </w:p>
        </w:tc>
      </w:tr>
      <w:tr w:rsidR="00B31DA8" w:rsidRPr="00AA696D" w14:paraId="5BFF2F52" w14:textId="77777777" w:rsidTr="00AA696D">
        <w:tc>
          <w:tcPr>
            <w:tcW w:w="993"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3EBB775B" w14:textId="77777777" w:rsidR="00B31DA8" w:rsidRPr="00AA696D" w:rsidRDefault="00345583" w:rsidP="00437321">
            <w:pPr>
              <w:pStyle w:val="Standard"/>
              <w:jc w:val="center"/>
              <w:rPr>
                <w:rFonts w:cs="Times New Roman"/>
                <w:color w:val="000000"/>
                <w:sz w:val="21"/>
                <w:szCs w:val="21"/>
                <w:lang w:val="lt-LT"/>
              </w:rPr>
            </w:pPr>
            <w:r w:rsidRPr="00AA696D">
              <w:rPr>
                <w:rFonts w:cs="Times New Roman"/>
                <w:color w:val="000000"/>
                <w:sz w:val="21"/>
                <w:szCs w:val="21"/>
                <w:lang w:val="lt-LT"/>
              </w:rPr>
              <w:t>3</w:t>
            </w:r>
            <w:r w:rsidR="00B31DA8" w:rsidRPr="00AA696D">
              <w:rPr>
                <w:rFonts w:cs="Times New Roman"/>
                <w:color w:val="000000"/>
                <w:sz w:val="21"/>
                <w:szCs w:val="21"/>
                <w:lang w:val="lt-LT"/>
              </w:rPr>
              <w:t>.3.4.</w:t>
            </w:r>
          </w:p>
        </w:tc>
        <w:tc>
          <w:tcPr>
            <w:tcW w:w="4524"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38DEBB6C" w14:textId="77777777" w:rsidR="00B31DA8" w:rsidRPr="00AA696D" w:rsidRDefault="00B31DA8" w:rsidP="00437321">
            <w:pPr>
              <w:pStyle w:val="Standard"/>
              <w:rPr>
                <w:rFonts w:cs="Times New Roman"/>
                <w:color w:val="000000"/>
                <w:sz w:val="21"/>
                <w:szCs w:val="21"/>
                <w:lang w:val="lt-LT"/>
              </w:rPr>
            </w:pPr>
            <w:r w:rsidRPr="00AA696D">
              <w:rPr>
                <w:rFonts w:cs="Times New Roman"/>
                <w:color w:val="000000"/>
                <w:sz w:val="21"/>
                <w:szCs w:val="21"/>
                <w:lang w:val="lt-LT"/>
              </w:rPr>
              <w:t>Paklaida</w:t>
            </w:r>
          </w:p>
        </w:tc>
        <w:tc>
          <w:tcPr>
            <w:tcW w:w="3981"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53C8DE26" w14:textId="77777777" w:rsidR="00B31DA8" w:rsidRPr="00AA696D" w:rsidRDefault="00B31DA8" w:rsidP="00437321">
            <w:pPr>
              <w:pStyle w:val="prastasis1"/>
              <w:jc w:val="center"/>
              <w:rPr>
                <w:rFonts w:ascii="Times New Roman" w:hAnsi="Times New Roman" w:cs="Times New Roman"/>
                <w:color w:val="000000"/>
                <w:sz w:val="21"/>
                <w:szCs w:val="21"/>
              </w:rPr>
            </w:pPr>
            <w:r w:rsidRPr="00AA696D">
              <w:rPr>
                <w:rFonts w:ascii="Times New Roman" w:eastAsia="Calibri" w:hAnsi="Times New Roman" w:cs="Times New Roman"/>
                <w:color w:val="000000"/>
                <w:kern w:val="0"/>
                <w:sz w:val="21"/>
                <w:szCs w:val="21"/>
              </w:rPr>
              <w:t xml:space="preserve">-0/ + 5 </w:t>
            </w:r>
            <w:proofErr w:type="spellStart"/>
            <w:r w:rsidRPr="00AA696D">
              <w:rPr>
                <w:rFonts w:ascii="Times New Roman" w:eastAsia="Calibri" w:hAnsi="Times New Roman" w:cs="Times New Roman"/>
                <w:color w:val="000000"/>
                <w:kern w:val="0"/>
                <w:sz w:val="21"/>
                <w:szCs w:val="21"/>
              </w:rPr>
              <w:t>Wp</w:t>
            </w:r>
            <w:proofErr w:type="spellEnd"/>
          </w:p>
        </w:tc>
      </w:tr>
      <w:tr w:rsidR="00B31DA8" w:rsidRPr="00AA696D" w14:paraId="1A4B24F8" w14:textId="77777777" w:rsidTr="00AA696D">
        <w:tc>
          <w:tcPr>
            <w:tcW w:w="993"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67C73C9F" w14:textId="77777777" w:rsidR="00B31DA8" w:rsidRPr="00AA696D" w:rsidRDefault="00345583" w:rsidP="00437321">
            <w:pPr>
              <w:pStyle w:val="Standard"/>
              <w:jc w:val="center"/>
              <w:rPr>
                <w:rFonts w:cs="Times New Roman"/>
                <w:color w:val="000000"/>
                <w:sz w:val="21"/>
                <w:szCs w:val="21"/>
                <w:lang w:val="lt-LT"/>
              </w:rPr>
            </w:pPr>
            <w:r w:rsidRPr="00AA696D">
              <w:rPr>
                <w:rFonts w:cs="Times New Roman"/>
                <w:color w:val="000000"/>
                <w:sz w:val="21"/>
                <w:szCs w:val="21"/>
                <w:lang w:val="lt-LT"/>
              </w:rPr>
              <w:t>3</w:t>
            </w:r>
            <w:r w:rsidR="00B31DA8" w:rsidRPr="00AA696D">
              <w:rPr>
                <w:rFonts w:cs="Times New Roman"/>
                <w:color w:val="000000"/>
                <w:sz w:val="21"/>
                <w:szCs w:val="21"/>
                <w:lang w:val="lt-LT"/>
              </w:rPr>
              <w:t>.3.5.</w:t>
            </w:r>
          </w:p>
        </w:tc>
        <w:tc>
          <w:tcPr>
            <w:tcW w:w="4524"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616D85D0" w14:textId="77777777" w:rsidR="00B31DA8" w:rsidRPr="00AA696D" w:rsidRDefault="00B31DA8" w:rsidP="00437321">
            <w:pPr>
              <w:pStyle w:val="Standard"/>
              <w:rPr>
                <w:rFonts w:cs="Times New Roman"/>
                <w:color w:val="000000"/>
                <w:sz w:val="21"/>
                <w:szCs w:val="21"/>
                <w:lang w:val="lt-LT"/>
              </w:rPr>
            </w:pPr>
            <w:r w:rsidRPr="00AA696D">
              <w:rPr>
                <w:rFonts w:cs="Times New Roman"/>
                <w:color w:val="000000"/>
                <w:sz w:val="21"/>
                <w:szCs w:val="21"/>
                <w:lang w:val="lt-LT"/>
              </w:rPr>
              <w:t>Spalva</w:t>
            </w:r>
          </w:p>
        </w:tc>
        <w:tc>
          <w:tcPr>
            <w:tcW w:w="3981"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41B3658A" w14:textId="77777777" w:rsidR="00B31DA8" w:rsidRPr="00AA696D" w:rsidRDefault="00B31DA8" w:rsidP="00437321">
            <w:pPr>
              <w:pStyle w:val="prastasis1"/>
              <w:jc w:val="center"/>
              <w:rPr>
                <w:rFonts w:ascii="Times New Roman" w:hAnsi="Times New Roman" w:cs="Times New Roman"/>
                <w:color w:val="000000"/>
                <w:sz w:val="21"/>
                <w:szCs w:val="21"/>
              </w:rPr>
            </w:pPr>
            <w:r w:rsidRPr="00AA696D">
              <w:rPr>
                <w:rFonts w:ascii="Times New Roman" w:hAnsi="Times New Roman" w:cs="Times New Roman"/>
                <w:color w:val="000000"/>
                <w:sz w:val="21"/>
                <w:szCs w:val="21"/>
              </w:rPr>
              <w:t>Nenurodyta</w:t>
            </w:r>
          </w:p>
        </w:tc>
      </w:tr>
      <w:tr w:rsidR="00B31DA8" w:rsidRPr="00AA696D" w14:paraId="65896176" w14:textId="77777777" w:rsidTr="00AA696D">
        <w:tc>
          <w:tcPr>
            <w:tcW w:w="993"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4FD5FCA9" w14:textId="77777777" w:rsidR="00B31DA8" w:rsidRPr="00AA696D" w:rsidRDefault="00345583" w:rsidP="00437321">
            <w:pPr>
              <w:pStyle w:val="Standard"/>
              <w:jc w:val="center"/>
              <w:rPr>
                <w:rFonts w:cs="Times New Roman"/>
                <w:color w:val="000000"/>
                <w:sz w:val="21"/>
                <w:szCs w:val="21"/>
                <w:lang w:val="lt-LT"/>
              </w:rPr>
            </w:pPr>
            <w:r w:rsidRPr="00AA696D">
              <w:rPr>
                <w:rFonts w:cs="Times New Roman"/>
                <w:color w:val="000000"/>
                <w:sz w:val="21"/>
                <w:szCs w:val="21"/>
                <w:lang w:val="lt-LT"/>
              </w:rPr>
              <w:t>3</w:t>
            </w:r>
            <w:r w:rsidR="00B31DA8" w:rsidRPr="00AA696D">
              <w:rPr>
                <w:rFonts w:cs="Times New Roman"/>
                <w:color w:val="000000"/>
                <w:sz w:val="21"/>
                <w:szCs w:val="21"/>
                <w:lang w:val="lt-LT"/>
              </w:rPr>
              <w:t>.3.6.</w:t>
            </w:r>
          </w:p>
        </w:tc>
        <w:tc>
          <w:tcPr>
            <w:tcW w:w="4524" w:type="dxa"/>
            <w:tcBorders>
              <w:top w:val="single" w:sz="4" w:space="0" w:color="00000A"/>
              <w:left w:val="single" w:sz="4" w:space="0" w:color="00000A"/>
              <w:bottom w:val="single" w:sz="4" w:space="0" w:color="auto"/>
              <w:right w:val="nil"/>
            </w:tcBorders>
            <w:shd w:val="clear" w:color="auto" w:fill="FFFFFF"/>
            <w:tcMar>
              <w:top w:w="0" w:type="dxa"/>
              <w:left w:w="23" w:type="dxa"/>
              <w:bottom w:w="0" w:type="dxa"/>
              <w:right w:w="108" w:type="dxa"/>
            </w:tcMar>
            <w:hideMark/>
          </w:tcPr>
          <w:p w14:paraId="5F4AAC92" w14:textId="77777777" w:rsidR="00B31DA8" w:rsidRPr="00AA696D" w:rsidRDefault="00B31DA8" w:rsidP="00437321">
            <w:pPr>
              <w:pStyle w:val="Standard"/>
              <w:rPr>
                <w:rFonts w:cs="Times New Roman"/>
                <w:color w:val="000000"/>
                <w:sz w:val="21"/>
                <w:szCs w:val="21"/>
                <w:lang w:val="lt-LT"/>
              </w:rPr>
            </w:pPr>
            <w:r w:rsidRPr="00AA696D">
              <w:rPr>
                <w:rFonts w:cs="Times New Roman"/>
                <w:color w:val="000000"/>
                <w:sz w:val="21"/>
                <w:szCs w:val="21"/>
                <w:lang w:val="lt-LT"/>
              </w:rPr>
              <w:t>Celių skaičius</w:t>
            </w:r>
          </w:p>
        </w:tc>
        <w:tc>
          <w:tcPr>
            <w:tcW w:w="3981" w:type="dxa"/>
            <w:gridSpan w:val="2"/>
            <w:tcBorders>
              <w:top w:val="single" w:sz="4" w:space="0" w:color="00000A"/>
              <w:left w:val="single" w:sz="4" w:space="0" w:color="00000A"/>
              <w:bottom w:val="single" w:sz="4" w:space="0" w:color="auto"/>
              <w:right w:val="single" w:sz="4" w:space="0" w:color="00000A"/>
            </w:tcBorders>
            <w:shd w:val="clear" w:color="auto" w:fill="FFFFFF"/>
            <w:tcMar>
              <w:top w:w="0" w:type="dxa"/>
              <w:left w:w="23" w:type="dxa"/>
              <w:bottom w:w="0" w:type="dxa"/>
              <w:right w:w="108" w:type="dxa"/>
            </w:tcMar>
            <w:hideMark/>
          </w:tcPr>
          <w:p w14:paraId="4ECB3A53" w14:textId="77777777" w:rsidR="00B31DA8" w:rsidRPr="00AA696D" w:rsidRDefault="00B31DA8" w:rsidP="00437321">
            <w:pPr>
              <w:pStyle w:val="prastasis1"/>
              <w:jc w:val="center"/>
              <w:rPr>
                <w:rFonts w:ascii="Times New Roman" w:hAnsi="Times New Roman" w:cs="Times New Roman"/>
                <w:color w:val="000000"/>
                <w:sz w:val="21"/>
                <w:szCs w:val="21"/>
              </w:rPr>
            </w:pPr>
            <w:r w:rsidRPr="00AA696D">
              <w:rPr>
                <w:rFonts w:ascii="Times New Roman" w:hAnsi="Times New Roman" w:cs="Times New Roman"/>
                <w:color w:val="000000"/>
                <w:sz w:val="21"/>
                <w:szCs w:val="21"/>
              </w:rPr>
              <w:t>Nenurodyta</w:t>
            </w:r>
          </w:p>
        </w:tc>
      </w:tr>
      <w:tr w:rsidR="00B31DA8" w:rsidRPr="00AA696D" w14:paraId="0461537B" w14:textId="77777777" w:rsidTr="00AA696D">
        <w:tc>
          <w:tcPr>
            <w:tcW w:w="993" w:type="dxa"/>
            <w:tcBorders>
              <w:top w:val="single" w:sz="4" w:space="0" w:color="00000A"/>
              <w:left w:val="single" w:sz="4" w:space="0" w:color="00000A"/>
              <w:bottom w:val="single" w:sz="4" w:space="0" w:color="00000A"/>
              <w:right w:val="single" w:sz="4" w:space="0" w:color="auto"/>
            </w:tcBorders>
            <w:shd w:val="clear" w:color="auto" w:fill="FFFFFF"/>
            <w:tcMar>
              <w:top w:w="0" w:type="dxa"/>
              <w:left w:w="23" w:type="dxa"/>
              <w:bottom w:w="0" w:type="dxa"/>
              <w:right w:w="108" w:type="dxa"/>
            </w:tcMar>
            <w:hideMark/>
          </w:tcPr>
          <w:p w14:paraId="004EA7C7" w14:textId="77777777" w:rsidR="00B31DA8" w:rsidRPr="00AA696D" w:rsidRDefault="00B31DA8" w:rsidP="00437321">
            <w:pPr>
              <w:pStyle w:val="Standard"/>
              <w:jc w:val="center"/>
              <w:rPr>
                <w:rFonts w:cs="Times New Roman"/>
                <w:b/>
                <w:bCs/>
                <w:color w:val="000000"/>
                <w:sz w:val="21"/>
                <w:szCs w:val="21"/>
                <w:lang w:val="lt-LT"/>
              </w:rPr>
            </w:pPr>
            <w:r w:rsidRPr="00AA696D">
              <w:rPr>
                <w:rFonts w:cs="Times New Roman"/>
                <w:b/>
                <w:bCs/>
                <w:color w:val="000000"/>
                <w:sz w:val="21"/>
                <w:szCs w:val="21"/>
                <w:lang w:val="lt-LT"/>
              </w:rPr>
              <w:t>II.</w:t>
            </w:r>
          </w:p>
        </w:tc>
        <w:tc>
          <w:tcPr>
            <w:tcW w:w="5413" w:type="dxa"/>
            <w:gridSpan w:val="2"/>
            <w:tcBorders>
              <w:top w:val="single" w:sz="4" w:space="0" w:color="auto"/>
              <w:left w:val="single" w:sz="4" w:space="0" w:color="auto"/>
              <w:bottom w:val="single" w:sz="4" w:space="0" w:color="auto"/>
            </w:tcBorders>
            <w:shd w:val="clear" w:color="auto" w:fill="FFFFFF"/>
            <w:tcMar>
              <w:top w:w="0" w:type="dxa"/>
              <w:left w:w="23" w:type="dxa"/>
              <w:bottom w:w="0" w:type="dxa"/>
              <w:right w:w="108" w:type="dxa"/>
            </w:tcMar>
            <w:hideMark/>
          </w:tcPr>
          <w:p w14:paraId="648726CD" w14:textId="77777777" w:rsidR="00B31DA8" w:rsidRPr="00AA696D" w:rsidRDefault="00B31DA8" w:rsidP="00437321">
            <w:pPr>
              <w:pStyle w:val="Standard"/>
              <w:rPr>
                <w:rFonts w:cs="Times New Roman"/>
                <w:b/>
                <w:bCs/>
                <w:color w:val="000000"/>
                <w:sz w:val="21"/>
                <w:szCs w:val="21"/>
                <w:lang w:val="lt-LT"/>
              </w:rPr>
            </w:pPr>
            <w:r w:rsidRPr="00AA696D">
              <w:rPr>
                <w:rFonts w:cs="Times New Roman"/>
                <w:b/>
                <w:bCs/>
                <w:color w:val="000000"/>
                <w:sz w:val="21"/>
                <w:szCs w:val="21"/>
                <w:lang w:val="lt-LT"/>
              </w:rPr>
              <w:t>INVERTERIAI:</w:t>
            </w:r>
          </w:p>
        </w:tc>
        <w:tc>
          <w:tcPr>
            <w:tcW w:w="3092" w:type="dxa"/>
            <w:tcBorders>
              <w:top w:val="single" w:sz="4" w:space="0" w:color="auto"/>
              <w:bottom w:val="single" w:sz="4" w:space="0" w:color="auto"/>
              <w:right w:val="single" w:sz="4" w:space="0" w:color="auto"/>
            </w:tcBorders>
            <w:shd w:val="clear" w:color="auto" w:fill="FFFFFF"/>
            <w:tcMar>
              <w:top w:w="0" w:type="dxa"/>
              <w:left w:w="23" w:type="dxa"/>
              <w:bottom w:w="0" w:type="dxa"/>
              <w:right w:w="108" w:type="dxa"/>
            </w:tcMar>
          </w:tcPr>
          <w:p w14:paraId="2FE87871" w14:textId="77777777" w:rsidR="00B31DA8" w:rsidRPr="00AA696D" w:rsidRDefault="00B31DA8" w:rsidP="00437321">
            <w:pPr>
              <w:pStyle w:val="Standard"/>
              <w:snapToGrid w:val="0"/>
              <w:jc w:val="center"/>
              <w:rPr>
                <w:rFonts w:cs="Times New Roman"/>
                <w:color w:val="000000"/>
                <w:sz w:val="21"/>
                <w:szCs w:val="21"/>
                <w:lang w:val="lt-LT"/>
              </w:rPr>
            </w:pPr>
          </w:p>
        </w:tc>
      </w:tr>
      <w:tr w:rsidR="00B31DA8" w:rsidRPr="00AA696D" w14:paraId="3D562BC2" w14:textId="77777777" w:rsidTr="00AA696D">
        <w:tc>
          <w:tcPr>
            <w:tcW w:w="993"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24CC53A7" w14:textId="77777777" w:rsidR="00B31DA8" w:rsidRPr="00AA696D" w:rsidRDefault="00B31DA8" w:rsidP="00437321">
            <w:pPr>
              <w:pStyle w:val="Standard"/>
              <w:jc w:val="center"/>
              <w:rPr>
                <w:rFonts w:cs="Times New Roman"/>
                <w:color w:val="000000"/>
                <w:sz w:val="21"/>
                <w:szCs w:val="21"/>
                <w:lang w:val="lt-LT"/>
              </w:rPr>
            </w:pPr>
            <w:r w:rsidRPr="00AA696D">
              <w:rPr>
                <w:rFonts w:cs="Times New Roman"/>
                <w:color w:val="000000"/>
                <w:sz w:val="21"/>
                <w:szCs w:val="21"/>
                <w:lang w:val="lt-LT"/>
              </w:rPr>
              <w:t>1.</w:t>
            </w:r>
          </w:p>
        </w:tc>
        <w:tc>
          <w:tcPr>
            <w:tcW w:w="8505" w:type="dxa"/>
            <w:gridSpan w:val="3"/>
            <w:tcBorders>
              <w:top w:val="single" w:sz="4" w:space="0" w:color="auto"/>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4DB1E976" w14:textId="77777777" w:rsidR="00B31DA8" w:rsidRPr="00AA696D" w:rsidRDefault="00B31DA8" w:rsidP="00437321">
            <w:pPr>
              <w:pStyle w:val="Standard"/>
              <w:rPr>
                <w:rFonts w:cs="Times New Roman"/>
                <w:b/>
                <w:bCs/>
                <w:color w:val="000000"/>
                <w:sz w:val="21"/>
                <w:szCs w:val="21"/>
                <w:lang w:val="lt-LT"/>
              </w:rPr>
            </w:pPr>
            <w:r w:rsidRPr="00AA696D">
              <w:rPr>
                <w:rFonts w:cs="Times New Roman"/>
                <w:b/>
                <w:bCs/>
                <w:color w:val="000000"/>
                <w:sz w:val="21"/>
                <w:szCs w:val="21"/>
                <w:lang w:val="lt-LT"/>
              </w:rPr>
              <w:t xml:space="preserve">Siūlomi </w:t>
            </w:r>
            <w:proofErr w:type="spellStart"/>
            <w:r w:rsidRPr="00AA696D">
              <w:rPr>
                <w:rFonts w:cs="Times New Roman"/>
                <w:b/>
                <w:bCs/>
                <w:color w:val="000000"/>
                <w:sz w:val="21"/>
                <w:szCs w:val="21"/>
                <w:lang w:val="lt-LT"/>
              </w:rPr>
              <w:t>inverteriai</w:t>
            </w:r>
            <w:proofErr w:type="spellEnd"/>
            <w:r w:rsidRPr="00AA696D">
              <w:rPr>
                <w:rFonts w:cs="Times New Roman"/>
                <w:b/>
                <w:bCs/>
                <w:color w:val="000000"/>
                <w:sz w:val="21"/>
                <w:szCs w:val="21"/>
                <w:lang w:val="lt-LT"/>
              </w:rPr>
              <w:t xml:space="preserve"> turi atitiktį šių direktyvų </w:t>
            </w:r>
            <w:proofErr w:type="spellStart"/>
            <w:r w:rsidRPr="00AA696D">
              <w:rPr>
                <w:rFonts w:cs="Times New Roman"/>
                <w:b/>
                <w:bCs/>
                <w:color w:val="000000"/>
                <w:sz w:val="21"/>
                <w:szCs w:val="21"/>
                <w:lang w:val="lt-LT"/>
              </w:rPr>
              <w:t>irstandartų</w:t>
            </w:r>
            <w:proofErr w:type="spellEnd"/>
            <w:r w:rsidRPr="00AA696D">
              <w:rPr>
                <w:rFonts w:cs="Times New Roman"/>
                <w:b/>
                <w:bCs/>
                <w:color w:val="000000"/>
                <w:sz w:val="21"/>
                <w:szCs w:val="21"/>
                <w:lang w:val="lt-LT"/>
              </w:rPr>
              <w:t xml:space="preserve"> reikalavimus:</w:t>
            </w:r>
          </w:p>
        </w:tc>
      </w:tr>
      <w:tr w:rsidR="00B31DA8" w:rsidRPr="00AA696D" w14:paraId="3CDD92E0" w14:textId="77777777" w:rsidTr="00AA696D">
        <w:tc>
          <w:tcPr>
            <w:tcW w:w="993"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2DD98DCA" w14:textId="77777777" w:rsidR="00B31DA8" w:rsidRPr="00AA696D" w:rsidRDefault="00B31DA8" w:rsidP="00437321">
            <w:pPr>
              <w:spacing w:line="269" w:lineRule="exact"/>
              <w:ind w:left="227"/>
              <w:rPr>
                <w:color w:val="000000"/>
                <w:sz w:val="21"/>
                <w:szCs w:val="21"/>
              </w:rPr>
            </w:pPr>
            <w:r w:rsidRPr="00AA696D">
              <w:rPr>
                <w:color w:val="000000"/>
                <w:sz w:val="21"/>
                <w:szCs w:val="21"/>
              </w:rPr>
              <w:t>1.1.</w:t>
            </w:r>
          </w:p>
        </w:tc>
        <w:tc>
          <w:tcPr>
            <w:tcW w:w="4524"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0E214FD5" w14:textId="77777777" w:rsidR="00B31DA8" w:rsidRPr="00AA696D" w:rsidRDefault="00B31DA8" w:rsidP="000930FD">
            <w:pPr>
              <w:spacing w:line="269" w:lineRule="exact"/>
              <w:ind w:left="18"/>
              <w:rPr>
                <w:color w:val="000000"/>
                <w:sz w:val="21"/>
                <w:szCs w:val="21"/>
              </w:rPr>
            </w:pPr>
            <w:r w:rsidRPr="00AA696D">
              <w:rPr>
                <w:color w:val="000000"/>
                <w:sz w:val="21"/>
                <w:szCs w:val="21"/>
              </w:rPr>
              <w:t>CE 2014/35/EU,</w:t>
            </w:r>
            <w:r w:rsidR="000930FD" w:rsidRPr="00AA696D">
              <w:rPr>
                <w:color w:val="000000"/>
                <w:sz w:val="21"/>
                <w:szCs w:val="21"/>
              </w:rPr>
              <w:t xml:space="preserve"> </w:t>
            </w:r>
            <w:r w:rsidRPr="00AA696D">
              <w:rPr>
                <w:color w:val="000000"/>
                <w:sz w:val="21"/>
                <w:szCs w:val="21"/>
              </w:rPr>
              <w:t>2014/30/EU</w:t>
            </w:r>
          </w:p>
        </w:tc>
        <w:tc>
          <w:tcPr>
            <w:tcW w:w="3981"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2F0062DD" w14:textId="77777777" w:rsidR="00B31DA8" w:rsidRPr="00AA696D" w:rsidRDefault="00B31DA8" w:rsidP="00437321">
            <w:pPr>
              <w:spacing w:line="269" w:lineRule="exact"/>
              <w:ind w:left="18"/>
              <w:jc w:val="center"/>
              <w:rPr>
                <w:color w:val="000000"/>
                <w:sz w:val="21"/>
                <w:szCs w:val="21"/>
              </w:rPr>
            </w:pPr>
            <w:r w:rsidRPr="00AA696D">
              <w:rPr>
                <w:color w:val="000000"/>
                <w:spacing w:val="-17"/>
                <w:sz w:val="21"/>
                <w:szCs w:val="21"/>
              </w:rPr>
              <w:t>T</w:t>
            </w:r>
            <w:r w:rsidRPr="00AA696D">
              <w:rPr>
                <w:color w:val="000000"/>
                <w:spacing w:val="-1"/>
                <w:sz w:val="21"/>
                <w:szCs w:val="21"/>
              </w:rPr>
              <w:t>a</w:t>
            </w:r>
            <w:r w:rsidRPr="00AA696D">
              <w:rPr>
                <w:color w:val="000000"/>
                <w:sz w:val="21"/>
                <w:szCs w:val="21"/>
              </w:rPr>
              <w:t>ip</w:t>
            </w:r>
          </w:p>
        </w:tc>
      </w:tr>
      <w:tr w:rsidR="00B31DA8" w:rsidRPr="00AA696D" w14:paraId="0D4BE484" w14:textId="77777777" w:rsidTr="00AA696D">
        <w:tc>
          <w:tcPr>
            <w:tcW w:w="993"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1B586602" w14:textId="77777777" w:rsidR="00B31DA8" w:rsidRPr="00AA696D" w:rsidRDefault="00B31DA8" w:rsidP="00437321">
            <w:pPr>
              <w:spacing w:line="267" w:lineRule="exact"/>
              <w:ind w:left="227"/>
              <w:rPr>
                <w:color w:val="000000"/>
                <w:sz w:val="21"/>
                <w:szCs w:val="21"/>
              </w:rPr>
            </w:pPr>
            <w:r w:rsidRPr="00AA696D">
              <w:rPr>
                <w:color w:val="000000"/>
                <w:sz w:val="21"/>
                <w:szCs w:val="21"/>
              </w:rPr>
              <w:t>1.2.</w:t>
            </w:r>
          </w:p>
        </w:tc>
        <w:tc>
          <w:tcPr>
            <w:tcW w:w="4524"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294E0AE8" w14:textId="77777777" w:rsidR="00B31DA8" w:rsidRPr="00AA696D" w:rsidRDefault="00B31DA8" w:rsidP="00437321">
            <w:pPr>
              <w:ind w:left="18"/>
              <w:rPr>
                <w:color w:val="000000"/>
                <w:sz w:val="21"/>
                <w:szCs w:val="21"/>
              </w:rPr>
            </w:pPr>
            <w:r w:rsidRPr="00AA696D">
              <w:rPr>
                <w:color w:val="000000"/>
                <w:sz w:val="21"/>
                <w:szCs w:val="21"/>
              </w:rPr>
              <w:t>IEC 61727:2004</w:t>
            </w:r>
          </w:p>
        </w:tc>
        <w:tc>
          <w:tcPr>
            <w:tcW w:w="3981"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32053841" w14:textId="77777777" w:rsidR="00B31DA8" w:rsidRPr="00AA696D" w:rsidRDefault="00B31DA8" w:rsidP="00437321">
            <w:pPr>
              <w:spacing w:line="267" w:lineRule="exact"/>
              <w:ind w:left="18"/>
              <w:jc w:val="center"/>
              <w:rPr>
                <w:color w:val="000000"/>
                <w:sz w:val="21"/>
                <w:szCs w:val="21"/>
              </w:rPr>
            </w:pPr>
            <w:r w:rsidRPr="00AA696D">
              <w:rPr>
                <w:color w:val="000000"/>
                <w:sz w:val="21"/>
                <w:szCs w:val="21"/>
              </w:rPr>
              <w:t>Taip</w:t>
            </w:r>
          </w:p>
        </w:tc>
      </w:tr>
      <w:tr w:rsidR="00B31DA8" w:rsidRPr="00AA696D" w14:paraId="496FA487" w14:textId="77777777" w:rsidTr="00AA696D">
        <w:tc>
          <w:tcPr>
            <w:tcW w:w="993"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338A59B2" w14:textId="77777777" w:rsidR="00B31DA8" w:rsidRPr="00AA696D" w:rsidRDefault="00B31DA8" w:rsidP="00437321">
            <w:pPr>
              <w:spacing w:line="267" w:lineRule="exact"/>
              <w:ind w:left="227"/>
              <w:rPr>
                <w:color w:val="000000"/>
                <w:sz w:val="21"/>
                <w:szCs w:val="21"/>
              </w:rPr>
            </w:pPr>
            <w:r w:rsidRPr="00AA696D">
              <w:rPr>
                <w:color w:val="000000"/>
                <w:sz w:val="21"/>
                <w:szCs w:val="21"/>
              </w:rPr>
              <w:t>1.3.</w:t>
            </w:r>
          </w:p>
        </w:tc>
        <w:tc>
          <w:tcPr>
            <w:tcW w:w="4524"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5D9FCEEA" w14:textId="77777777" w:rsidR="00B31DA8" w:rsidRPr="00AA696D" w:rsidRDefault="00B31DA8" w:rsidP="00437321">
            <w:pPr>
              <w:spacing w:line="267" w:lineRule="exact"/>
              <w:ind w:left="18"/>
              <w:rPr>
                <w:color w:val="000000"/>
                <w:sz w:val="21"/>
                <w:szCs w:val="21"/>
              </w:rPr>
            </w:pPr>
            <w:r w:rsidRPr="00AA696D">
              <w:rPr>
                <w:color w:val="000000"/>
                <w:sz w:val="21"/>
                <w:szCs w:val="21"/>
              </w:rPr>
              <w:t>IEC 62116:2008</w:t>
            </w:r>
          </w:p>
        </w:tc>
        <w:tc>
          <w:tcPr>
            <w:tcW w:w="3981"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56D1CB43" w14:textId="77777777" w:rsidR="00B31DA8" w:rsidRPr="00AA696D" w:rsidRDefault="00B31DA8" w:rsidP="00437321">
            <w:pPr>
              <w:spacing w:line="267" w:lineRule="exact"/>
              <w:ind w:left="18"/>
              <w:jc w:val="center"/>
              <w:rPr>
                <w:color w:val="000000"/>
                <w:sz w:val="21"/>
                <w:szCs w:val="21"/>
              </w:rPr>
            </w:pPr>
            <w:r w:rsidRPr="00AA696D">
              <w:rPr>
                <w:color w:val="000000"/>
                <w:sz w:val="21"/>
                <w:szCs w:val="21"/>
              </w:rPr>
              <w:t>Taip</w:t>
            </w:r>
          </w:p>
        </w:tc>
      </w:tr>
      <w:tr w:rsidR="00A01903" w:rsidRPr="00AA696D" w14:paraId="2BEFCC7B" w14:textId="77777777" w:rsidTr="00AA696D">
        <w:tc>
          <w:tcPr>
            <w:tcW w:w="993"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tcPr>
          <w:p w14:paraId="6301E23C" w14:textId="51D054B3" w:rsidR="00A01903" w:rsidRPr="00AA696D" w:rsidRDefault="00624B10" w:rsidP="00437321">
            <w:pPr>
              <w:spacing w:line="267" w:lineRule="exact"/>
              <w:ind w:left="227"/>
              <w:rPr>
                <w:color w:val="000000"/>
                <w:sz w:val="21"/>
                <w:szCs w:val="21"/>
              </w:rPr>
            </w:pPr>
            <w:r w:rsidRPr="00AA696D">
              <w:rPr>
                <w:color w:val="000000"/>
                <w:sz w:val="21"/>
                <w:szCs w:val="21"/>
              </w:rPr>
              <w:t>1.4.</w:t>
            </w:r>
          </w:p>
        </w:tc>
        <w:tc>
          <w:tcPr>
            <w:tcW w:w="4524"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tcPr>
          <w:p w14:paraId="5A510BEF" w14:textId="5209744A" w:rsidR="00A01903" w:rsidRPr="00AA696D" w:rsidRDefault="00A01903" w:rsidP="00437321">
            <w:pPr>
              <w:spacing w:line="267" w:lineRule="exact"/>
              <w:ind w:left="18"/>
              <w:rPr>
                <w:color w:val="000000"/>
                <w:sz w:val="21"/>
                <w:szCs w:val="21"/>
              </w:rPr>
            </w:pPr>
            <w:r w:rsidRPr="00AA696D">
              <w:rPr>
                <w:color w:val="000000"/>
                <w:sz w:val="21"/>
                <w:szCs w:val="21"/>
              </w:rPr>
              <w:t>IEC 62109</w:t>
            </w:r>
          </w:p>
        </w:tc>
        <w:tc>
          <w:tcPr>
            <w:tcW w:w="3981"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243BE7E" w14:textId="123CCBC1" w:rsidR="00A01903" w:rsidRPr="00AA696D" w:rsidRDefault="00624B10" w:rsidP="00437321">
            <w:pPr>
              <w:spacing w:line="267" w:lineRule="exact"/>
              <w:ind w:left="18"/>
              <w:jc w:val="center"/>
              <w:rPr>
                <w:color w:val="000000"/>
                <w:sz w:val="21"/>
                <w:szCs w:val="21"/>
              </w:rPr>
            </w:pPr>
            <w:r w:rsidRPr="00AA696D">
              <w:rPr>
                <w:color w:val="000000"/>
                <w:sz w:val="21"/>
                <w:szCs w:val="21"/>
              </w:rPr>
              <w:t>Taip</w:t>
            </w:r>
          </w:p>
        </w:tc>
      </w:tr>
      <w:tr w:rsidR="00B31DA8" w:rsidRPr="00AA696D" w14:paraId="432F2DE5" w14:textId="77777777" w:rsidTr="00AA696D">
        <w:tc>
          <w:tcPr>
            <w:tcW w:w="993"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5B07AB0E" w14:textId="77777777" w:rsidR="00B31DA8" w:rsidRPr="00AA696D" w:rsidRDefault="00B31DA8" w:rsidP="00437321">
            <w:pPr>
              <w:pStyle w:val="Standard"/>
              <w:jc w:val="center"/>
              <w:rPr>
                <w:rFonts w:cs="Times New Roman"/>
                <w:color w:val="000000"/>
                <w:sz w:val="21"/>
                <w:szCs w:val="21"/>
                <w:lang w:val="lt-LT"/>
              </w:rPr>
            </w:pPr>
            <w:r w:rsidRPr="00AA696D">
              <w:rPr>
                <w:rFonts w:cs="Times New Roman"/>
                <w:color w:val="000000"/>
                <w:sz w:val="21"/>
                <w:szCs w:val="21"/>
                <w:lang w:val="lt-LT"/>
              </w:rPr>
              <w:t>2.</w:t>
            </w:r>
          </w:p>
        </w:tc>
        <w:tc>
          <w:tcPr>
            <w:tcW w:w="4524"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503A1406" w14:textId="77777777" w:rsidR="00B31DA8" w:rsidRPr="00AA696D" w:rsidRDefault="00533FFE" w:rsidP="00533FFE">
            <w:pPr>
              <w:pStyle w:val="Standard"/>
              <w:rPr>
                <w:rFonts w:cs="Times New Roman"/>
                <w:b/>
                <w:bCs/>
                <w:color w:val="000000"/>
                <w:sz w:val="21"/>
                <w:szCs w:val="21"/>
                <w:lang w:val="lt-LT"/>
              </w:rPr>
            </w:pPr>
            <w:r w:rsidRPr="00AA696D">
              <w:rPr>
                <w:rFonts w:cs="Times New Roman"/>
                <w:b/>
                <w:bCs/>
                <w:color w:val="000000"/>
                <w:sz w:val="21"/>
                <w:szCs w:val="21"/>
                <w:lang w:val="lt-LT"/>
              </w:rPr>
              <w:t>Gamintojo konstrukcijų techninė garantija (pilnais metais)</w:t>
            </w:r>
          </w:p>
        </w:tc>
        <w:tc>
          <w:tcPr>
            <w:tcW w:w="3981"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5F1EFF26" w14:textId="77777777" w:rsidR="00B31DA8" w:rsidRPr="00AA696D" w:rsidRDefault="00B31DA8" w:rsidP="00437321">
            <w:pPr>
              <w:pStyle w:val="prastasis1"/>
              <w:jc w:val="center"/>
              <w:rPr>
                <w:rFonts w:ascii="Times New Roman" w:hAnsi="Times New Roman" w:cs="Times New Roman"/>
                <w:color w:val="000000"/>
                <w:sz w:val="21"/>
                <w:szCs w:val="21"/>
              </w:rPr>
            </w:pPr>
            <w:r w:rsidRPr="00AA696D">
              <w:rPr>
                <w:rStyle w:val="Numatytasispastraiposriftas1"/>
                <w:rFonts w:ascii="Times New Roman" w:hAnsi="Times New Roman" w:cs="Times New Roman"/>
                <w:color w:val="000000"/>
                <w:sz w:val="21"/>
                <w:szCs w:val="21"/>
              </w:rPr>
              <w:t xml:space="preserve">≥ </w:t>
            </w:r>
            <w:r w:rsidRPr="00AA696D">
              <w:rPr>
                <w:rFonts w:ascii="Times New Roman" w:hAnsi="Times New Roman" w:cs="Times New Roman"/>
                <w:color w:val="000000"/>
                <w:sz w:val="21"/>
                <w:szCs w:val="21"/>
              </w:rPr>
              <w:t>10 metų</w:t>
            </w:r>
          </w:p>
        </w:tc>
      </w:tr>
      <w:tr w:rsidR="00B31DA8" w:rsidRPr="00AA696D" w14:paraId="0F8DEACC" w14:textId="77777777" w:rsidTr="00AA696D">
        <w:tc>
          <w:tcPr>
            <w:tcW w:w="993"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040082E9" w14:textId="77777777" w:rsidR="00B31DA8" w:rsidRPr="00AA696D" w:rsidRDefault="00B31DA8" w:rsidP="00437321">
            <w:pPr>
              <w:pStyle w:val="Standard"/>
              <w:jc w:val="center"/>
              <w:rPr>
                <w:rFonts w:cs="Times New Roman"/>
                <w:color w:val="000000"/>
                <w:sz w:val="21"/>
                <w:szCs w:val="21"/>
                <w:lang w:val="lt-LT"/>
              </w:rPr>
            </w:pPr>
            <w:r w:rsidRPr="00AA696D">
              <w:rPr>
                <w:rFonts w:cs="Times New Roman"/>
                <w:color w:val="000000"/>
                <w:sz w:val="21"/>
                <w:szCs w:val="21"/>
                <w:lang w:val="lt-LT"/>
              </w:rPr>
              <w:t>3.</w:t>
            </w:r>
          </w:p>
        </w:tc>
        <w:tc>
          <w:tcPr>
            <w:tcW w:w="8505"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22AADA85" w14:textId="77777777" w:rsidR="00B31DA8" w:rsidRPr="00AA696D" w:rsidRDefault="00B31DA8" w:rsidP="00437321">
            <w:pPr>
              <w:pStyle w:val="Standard"/>
              <w:snapToGrid w:val="0"/>
              <w:jc w:val="center"/>
              <w:rPr>
                <w:rFonts w:cs="Times New Roman"/>
                <w:color w:val="000000"/>
                <w:sz w:val="21"/>
                <w:szCs w:val="21"/>
                <w:lang w:val="lt-LT"/>
              </w:rPr>
            </w:pPr>
            <w:r w:rsidRPr="00AA696D">
              <w:rPr>
                <w:rFonts w:cs="Times New Roman"/>
                <w:b/>
                <w:bCs/>
                <w:color w:val="000000"/>
                <w:sz w:val="21"/>
                <w:szCs w:val="21"/>
                <w:lang w:val="lt-LT"/>
              </w:rPr>
              <w:t>Techniniai parametrai:</w:t>
            </w:r>
          </w:p>
        </w:tc>
      </w:tr>
      <w:tr w:rsidR="00B31DA8" w:rsidRPr="00AA696D" w14:paraId="3D172AC9" w14:textId="77777777" w:rsidTr="00AA696D">
        <w:tc>
          <w:tcPr>
            <w:tcW w:w="993"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52755CB7" w14:textId="77777777" w:rsidR="00B31DA8" w:rsidRPr="00AA696D" w:rsidRDefault="00B31DA8" w:rsidP="00437321">
            <w:pPr>
              <w:pStyle w:val="Standard"/>
              <w:jc w:val="center"/>
              <w:rPr>
                <w:rFonts w:cs="Times New Roman"/>
                <w:color w:val="000000"/>
                <w:sz w:val="21"/>
                <w:szCs w:val="21"/>
                <w:lang w:val="lt-LT"/>
              </w:rPr>
            </w:pPr>
            <w:r w:rsidRPr="00AA696D">
              <w:rPr>
                <w:rFonts w:cs="Times New Roman"/>
                <w:color w:val="000000"/>
                <w:sz w:val="21"/>
                <w:szCs w:val="21"/>
                <w:lang w:val="lt-LT"/>
              </w:rPr>
              <w:t>3.1.</w:t>
            </w:r>
          </w:p>
        </w:tc>
        <w:tc>
          <w:tcPr>
            <w:tcW w:w="4524"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7B72B2B1" w14:textId="77777777" w:rsidR="00B31DA8" w:rsidRPr="00AA696D" w:rsidRDefault="00B31DA8" w:rsidP="00437321">
            <w:pPr>
              <w:pStyle w:val="Standard"/>
              <w:rPr>
                <w:rFonts w:cs="Times New Roman"/>
                <w:color w:val="000000"/>
                <w:sz w:val="21"/>
                <w:szCs w:val="21"/>
                <w:lang w:val="lt-LT"/>
              </w:rPr>
            </w:pPr>
            <w:r w:rsidRPr="00AA696D">
              <w:rPr>
                <w:rFonts w:cs="Times New Roman"/>
                <w:color w:val="000000"/>
                <w:sz w:val="21"/>
                <w:szCs w:val="21"/>
                <w:lang w:val="lt-LT"/>
              </w:rPr>
              <w:t>Fazių skaičius</w:t>
            </w:r>
          </w:p>
        </w:tc>
        <w:tc>
          <w:tcPr>
            <w:tcW w:w="3981"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7A3E24D0" w14:textId="77777777" w:rsidR="00B31DA8" w:rsidRPr="00AA696D" w:rsidRDefault="00B31DA8" w:rsidP="00437321">
            <w:pPr>
              <w:pStyle w:val="Standard"/>
              <w:snapToGrid w:val="0"/>
              <w:jc w:val="center"/>
              <w:rPr>
                <w:rFonts w:cs="Times New Roman"/>
                <w:color w:val="000000"/>
                <w:sz w:val="21"/>
                <w:szCs w:val="21"/>
                <w:lang w:val="lt-LT"/>
              </w:rPr>
            </w:pPr>
            <w:r w:rsidRPr="00AA696D">
              <w:rPr>
                <w:rFonts w:cs="Times New Roman"/>
                <w:color w:val="000000"/>
                <w:sz w:val="21"/>
                <w:szCs w:val="21"/>
                <w:lang w:val="lt-LT"/>
              </w:rPr>
              <w:t>3</w:t>
            </w:r>
          </w:p>
        </w:tc>
      </w:tr>
      <w:tr w:rsidR="0073514F" w:rsidRPr="00AA696D" w14:paraId="18862CF4" w14:textId="77777777" w:rsidTr="00AA696D">
        <w:tc>
          <w:tcPr>
            <w:tcW w:w="993"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tcPr>
          <w:p w14:paraId="7EC9D3FB" w14:textId="77777777" w:rsidR="0073514F" w:rsidRPr="00AA696D" w:rsidRDefault="0073514F" w:rsidP="00437321">
            <w:pPr>
              <w:pStyle w:val="Standard"/>
              <w:jc w:val="center"/>
              <w:rPr>
                <w:rFonts w:cs="Times New Roman"/>
                <w:color w:val="000000"/>
                <w:sz w:val="21"/>
                <w:szCs w:val="21"/>
                <w:lang w:val="lt-LT"/>
              </w:rPr>
            </w:pPr>
          </w:p>
        </w:tc>
        <w:tc>
          <w:tcPr>
            <w:tcW w:w="4524"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tcPr>
          <w:p w14:paraId="1FD62D89" w14:textId="52E106C3" w:rsidR="0073514F" w:rsidRPr="00AA696D" w:rsidRDefault="00624B10" w:rsidP="00437321">
            <w:pPr>
              <w:pStyle w:val="Standard"/>
              <w:rPr>
                <w:rFonts w:cs="Times New Roman"/>
                <w:color w:val="000000"/>
                <w:sz w:val="21"/>
                <w:szCs w:val="21"/>
                <w:lang w:val="lt-LT"/>
              </w:rPr>
            </w:pPr>
            <w:r w:rsidRPr="00AA696D">
              <w:rPr>
                <w:rFonts w:cs="Times New Roman"/>
                <w:sz w:val="21"/>
                <w:szCs w:val="21"/>
                <w:lang w:val="lt-LT"/>
              </w:rPr>
              <w:t xml:space="preserve">Sistemos darbo stebėsena nuotoliniu būdu per integruotą gamyklinį </w:t>
            </w:r>
            <w:proofErr w:type="spellStart"/>
            <w:r w:rsidRPr="00AA696D">
              <w:rPr>
                <w:rFonts w:cs="Times New Roman"/>
                <w:sz w:val="21"/>
                <w:szCs w:val="21"/>
                <w:lang w:val="lt-LT"/>
              </w:rPr>
              <w:t>logerį</w:t>
            </w:r>
            <w:proofErr w:type="spellEnd"/>
          </w:p>
        </w:tc>
        <w:tc>
          <w:tcPr>
            <w:tcW w:w="3981"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69DA314" w14:textId="52C28299" w:rsidR="0073514F" w:rsidRPr="00AA696D" w:rsidRDefault="00624B10" w:rsidP="0073514F">
            <w:pPr>
              <w:pStyle w:val="Standard"/>
              <w:snapToGrid w:val="0"/>
              <w:jc w:val="center"/>
              <w:rPr>
                <w:rFonts w:cs="Times New Roman"/>
                <w:sz w:val="21"/>
                <w:szCs w:val="21"/>
                <w:lang w:val="lt-LT"/>
              </w:rPr>
            </w:pPr>
            <w:r w:rsidRPr="00AA696D">
              <w:rPr>
                <w:rFonts w:cs="Times New Roman"/>
                <w:sz w:val="21"/>
                <w:szCs w:val="21"/>
                <w:lang w:val="lt-LT"/>
              </w:rPr>
              <w:t>Taip</w:t>
            </w:r>
          </w:p>
        </w:tc>
      </w:tr>
      <w:tr w:rsidR="0073514F" w:rsidRPr="00AA696D" w14:paraId="161AB050" w14:textId="77777777" w:rsidTr="00AA696D">
        <w:tc>
          <w:tcPr>
            <w:tcW w:w="993"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tcPr>
          <w:p w14:paraId="6799DBE4" w14:textId="77777777" w:rsidR="0073514F" w:rsidRPr="00AA696D" w:rsidRDefault="0073514F" w:rsidP="00437321">
            <w:pPr>
              <w:pStyle w:val="Standard"/>
              <w:jc w:val="center"/>
              <w:rPr>
                <w:rFonts w:cs="Times New Roman"/>
                <w:color w:val="000000"/>
                <w:sz w:val="21"/>
                <w:szCs w:val="21"/>
                <w:lang w:val="lt-LT"/>
              </w:rPr>
            </w:pPr>
          </w:p>
        </w:tc>
        <w:tc>
          <w:tcPr>
            <w:tcW w:w="4524"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tcPr>
          <w:p w14:paraId="14959B17" w14:textId="5B77B042" w:rsidR="0073514F" w:rsidRPr="00AA696D" w:rsidRDefault="00624B10" w:rsidP="00437321">
            <w:pPr>
              <w:pStyle w:val="Standard"/>
              <w:rPr>
                <w:rFonts w:cs="Times New Roman"/>
                <w:color w:val="000000"/>
                <w:sz w:val="21"/>
                <w:szCs w:val="21"/>
                <w:lang w:val="lt-LT"/>
              </w:rPr>
            </w:pPr>
            <w:r w:rsidRPr="00AA696D">
              <w:rPr>
                <w:rFonts w:cs="Times New Roman"/>
                <w:sz w:val="21"/>
                <w:szCs w:val="21"/>
                <w:lang w:val="lt-LT"/>
              </w:rPr>
              <w:t>Technologija  - be transformatoriaus</w:t>
            </w:r>
          </w:p>
        </w:tc>
        <w:tc>
          <w:tcPr>
            <w:tcW w:w="3981"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A6B6BFD" w14:textId="5B91844C" w:rsidR="0073514F" w:rsidRPr="00AA696D" w:rsidRDefault="00624B10" w:rsidP="0073514F">
            <w:pPr>
              <w:pStyle w:val="Standard"/>
              <w:snapToGrid w:val="0"/>
              <w:jc w:val="center"/>
              <w:rPr>
                <w:rFonts w:cs="Times New Roman"/>
                <w:sz w:val="21"/>
                <w:szCs w:val="21"/>
                <w:lang w:val="lt-LT"/>
              </w:rPr>
            </w:pPr>
            <w:r w:rsidRPr="00AA696D">
              <w:rPr>
                <w:rFonts w:cs="Times New Roman"/>
                <w:sz w:val="21"/>
                <w:szCs w:val="21"/>
                <w:lang w:val="lt-LT"/>
              </w:rPr>
              <w:t>Taip</w:t>
            </w:r>
          </w:p>
        </w:tc>
      </w:tr>
      <w:tr w:rsidR="00B31DA8" w:rsidRPr="00AA696D" w14:paraId="58D7FA99" w14:textId="77777777" w:rsidTr="00AA696D">
        <w:tc>
          <w:tcPr>
            <w:tcW w:w="993"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3CD13829" w14:textId="77777777" w:rsidR="00B31DA8" w:rsidRPr="00AA696D" w:rsidRDefault="00B31DA8" w:rsidP="00437321">
            <w:pPr>
              <w:pStyle w:val="Standard"/>
              <w:jc w:val="center"/>
              <w:rPr>
                <w:rFonts w:cs="Times New Roman"/>
                <w:color w:val="000000"/>
                <w:sz w:val="21"/>
                <w:szCs w:val="21"/>
                <w:lang w:val="lt-LT"/>
              </w:rPr>
            </w:pPr>
            <w:r w:rsidRPr="00AA696D">
              <w:rPr>
                <w:rFonts w:cs="Times New Roman"/>
                <w:color w:val="000000"/>
                <w:sz w:val="21"/>
                <w:szCs w:val="21"/>
                <w:lang w:val="lt-LT"/>
              </w:rPr>
              <w:t>3.2.</w:t>
            </w:r>
          </w:p>
        </w:tc>
        <w:tc>
          <w:tcPr>
            <w:tcW w:w="4524"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41646040" w14:textId="77777777" w:rsidR="00B31DA8" w:rsidRPr="00AA696D" w:rsidRDefault="00B31DA8" w:rsidP="00437321">
            <w:pPr>
              <w:pStyle w:val="Standard"/>
              <w:rPr>
                <w:rFonts w:cs="Times New Roman"/>
                <w:color w:val="000000"/>
                <w:sz w:val="21"/>
                <w:szCs w:val="21"/>
                <w:lang w:val="lt-LT"/>
              </w:rPr>
            </w:pPr>
            <w:r w:rsidRPr="00AA696D">
              <w:rPr>
                <w:rFonts w:cs="Times New Roman"/>
                <w:color w:val="000000"/>
                <w:sz w:val="21"/>
                <w:szCs w:val="21"/>
                <w:lang w:val="lt-LT"/>
              </w:rPr>
              <w:t>Apsaugos lygis</w:t>
            </w:r>
          </w:p>
        </w:tc>
        <w:tc>
          <w:tcPr>
            <w:tcW w:w="3981"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42CD4B8B" w14:textId="0CE69366" w:rsidR="00B31DA8" w:rsidRPr="00AA696D" w:rsidRDefault="00B31DA8" w:rsidP="00680974">
            <w:pPr>
              <w:pStyle w:val="Standard"/>
              <w:snapToGrid w:val="0"/>
              <w:jc w:val="center"/>
              <w:rPr>
                <w:rFonts w:cs="Times New Roman"/>
                <w:color w:val="000000"/>
                <w:sz w:val="21"/>
                <w:szCs w:val="21"/>
                <w:lang w:val="lt-LT"/>
              </w:rPr>
            </w:pPr>
            <w:r w:rsidRPr="002C78E7">
              <w:rPr>
                <w:rFonts w:cs="Times New Roman"/>
                <w:color w:val="000000"/>
                <w:sz w:val="21"/>
                <w:szCs w:val="21"/>
                <w:lang w:val="lt-LT"/>
              </w:rPr>
              <w:t xml:space="preserve">Ne žemesnis kaip IP </w:t>
            </w:r>
            <w:r w:rsidR="00680974" w:rsidRPr="002C78E7">
              <w:rPr>
                <w:rFonts w:cs="Times New Roman"/>
                <w:color w:val="000000"/>
                <w:sz w:val="21"/>
                <w:szCs w:val="21"/>
                <w:lang w:val="lt-LT"/>
              </w:rPr>
              <w:t>65</w:t>
            </w:r>
          </w:p>
        </w:tc>
      </w:tr>
      <w:tr w:rsidR="00B31DA8" w:rsidRPr="00AA696D" w14:paraId="041553F8" w14:textId="77777777" w:rsidTr="00AA696D">
        <w:tc>
          <w:tcPr>
            <w:tcW w:w="993"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70B59705" w14:textId="77777777" w:rsidR="00B31DA8" w:rsidRPr="00AA696D" w:rsidRDefault="00B31DA8" w:rsidP="00437321">
            <w:pPr>
              <w:pStyle w:val="Standard"/>
              <w:jc w:val="center"/>
              <w:rPr>
                <w:rFonts w:cs="Times New Roman"/>
                <w:color w:val="000000"/>
                <w:sz w:val="21"/>
                <w:szCs w:val="21"/>
                <w:lang w:val="lt-LT"/>
              </w:rPr>
            </w:pPr>
            <w:r w:rsidRPr="00AA696D">
              <w:rPr>
                <w:rFonts w:cs="Times New Roman"/>
                <w:color w:val="000000"/>
                <w:sz w:val="21"/>
                <w:szCs w:val="21"/>
                <w:lang w:val="lt-LT"/>
              </w:rPr>
              <w:t>3.3.</w:t>
            </w:r>
          </w:p>
        </w:tc>
        <w:tc>
          <w:tcPr>
            <w:tcW w:w="4524"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016F9A0C" w14:textId="77777777" w:rsidR="00B31DA8" w:rsidRPr="00AA696D" w:rsidRDefault="00B31DA8" w:rsidP="00437321">
            <w:pPr>
              <w:pStyle w:val="Standard"/>
              <w:rPr>
                <w:rFonts w:cs="Times New Roman"/>
                <w:color w:val="000000"/>
                <w:sz w:val="21"/>
                <w:szCs w:val="21"/>
                <w:lang w:val="lt-LT"/>
              </w:rPr>
            </w:pPr>
            <w:r w:rsidRPr="00AA696D">
              <w:rPr>
                <w:rFonts w:cs="Times New Roman"/>
                <w:color w:val="000000"/>
                <w:sz w:val="21"/>
                <w:szCs w:val="21"/>
                <w:lang w:val="lt-LT"/>
              </w:rPr>
              <w:t>Efektyvumas EURO</w:t>
            </w:r>
          </w:p>
        </w:tc>
        <w:tc>
          <w:tcPr>
            <w:tcW w:w="3981"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31758252" w14:textId="77777777" w:rsidR="00B31DA8" w:rsidRPr="00AA696D" w:rsidRDefault="00B31DA8" w:rsidP="00437321">
            <w:pPr>
              <w:pStyle w:val="Standard"/>
              <w:snapToGrid w:val="0"/>
              <w:jc w:val="center"/>
              <w:rPr>
                <w:rFonts w:cs="Times New Roman"/>
                <w:color w:val="000000"/>
                <w:sz w:val="21"/>
                <w:szCs w:val="21"/>
                <w:lang w:val="lt-LT"/>
              </w:rPr>
            </w:pPr>
            <w:r w:rsidRPr="00AA696D">
              <w:rPr>
                <w:rStyle w:val="Numatytasispastraiposriftas1"/>
                <w:rFonts w:cs="Times New Roman"/>
                <w:color w:val="000000"/>
                <w:sz w:val="21"/>
                <w:szCs w:val="21"/>
                <w:lang w:val="lt-LT"/>
              </w:rPr>
              <w:t>≥ 9</w:t>
            </w:r>
            <w:r w:rsidR="000E0107" w:rsidRPr="00AA696D">
              <w:rPr>
                <w:rStyle w:val="Numatytasispastraiposriftas1"/>
                <w:rFonts w:cs="Times New Roman"/>
                <w:color w:val="000000"/>
                <w:sz w:val="21"/>
                <w:szCs w:val="21"/>
                <w:lang w:val="lt-LT"/>
              </w:rPr>
              <w:t>7</w:t>
            </w:r>
            <w:r w:rsidRPr="00AA696D">
              <w:rPr>
                <w:rStyle w:val="Numatytasispastraiposriftas1"/>
                <w:rFonts w:cs="Times New Roman"/>
                <w:color w:val="000000"/>
                <w:sz w:val="21"/>
                <w:szCs w:val="21"/>
                <w:lang w:val="lt-LT"/>
              </w:rPr>
              <w:t xml:space="preserve"> </w:t>
            </w:r>
            <w:proofErr w:type="spellStart"/>
            <w:r w:rsidRPr="00AA696D">
              <w:rPr>
                <w:rStyle w:val="Numatytasispastraiposriftas1"/>
                <w:rFonts w:cs="Times New Roman"/>
                <w:color w:val="000000"/>
                <w:sz w:val="21"/>
                <w:szCs w:val="21"/>
                <w:lang w:val="lt-LT"/>
              </w:rPr>
              <w:t>proc</w:t>
            </w:r>
            <w:proofErr w:type="spellEnd"/>
          </w:p>
        </w:tc>
      </w:tr>
      <w:tr w:rsidR="00B31DA8" w:rsidRPr="00AA696D" w14:paraId="0E45A6BB" w14:textId="77777777" w:rsidTr="00AA696D">
        <w:tc>
          <w:tcPr>
            <w:tcW w:w="993"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4142F758" w14:textId="77777777" w:rsidR="00B31DA8" w:rsidRPr="00AA696D" w:rsidRDefault="00B31DA8" w:rsidP="00437321">
            <w:pPr>
              <w:pStyle w:val="Standard"/>
              <w:jc w:val="center"/>
              <w:rPr>
                <w:rFonts w:cs="Times New Roman"/>
                <w:color w:val="000000"/>
                <w:sz w:val="21"/>
                <w:szCs w:val="21"/>
                <w:lang w:val="lt-LT"/>
              </w:rPr>
            </w:pPr>
            <w:r w:rsidRPr="00AA696D">
              <w:rPr>
                <w:rFonts w:cs="Times New Roman"/>
                <w:color w:val="000000"/>
                <w:sz w:val="21"/>
                <w:szCs w:val="21"/>
                <w:lang w:val="lt-LT"/>
              </w:rPr>
              <w:t>3.4.</w:t>
            </w:r>
          </w:p>
        </w:tc>
        <w:tc>
          <w:tcPr>
            <w:tcW w:w="4524"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4117CD8A" w14:textId="77777777" w:rsidR="00B31DA8" w:rsidRPr="00AA696D" w:rsidRDefault="00B31DA8" w:rsidP="00437321">
            <w:pPr>
              <w:pStyle w:val="Standard"/>
              <w:rPr>
                <w:rFonts w:cs="Times New Roman"/>
                <w:color w:val="000000"/>
                <w:sz w:val="21"/>
                <w:szCs w:val="21"/>
                <w:lang w:val="lt-LT"/>
              </w:rPr>
            </w:pPr>
            <w:r w:rsidRPr="00AA696D">
              <w:rPr>
                <w:rFonts w:cs="Times New Roman"/>
                <w:color w:val="000000"/>
                <w:sz w:val="21"/>
                <w:szCs w:val="21"/>
                <w:lang w:val="lt-LT"/>
              </w:rPr>
              <w:t>Galimos duomenų perdavimo sąsajos</w:t>
            </w:r>
          </w:p>
        </w:tc>
        <w:tc>
          <w:tcPr>
            <w:tcW w:w="3981"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4934EBC4" w14:textId="77777777" w:rsidR="00B31DA8" w:rsidRPr="00AA696D" w:rsidRDefault="00B31DA8" w:rsidP="00437321">
            <w:pPr>
              <w:pStyle w:val="Standard"/>
              <w:snapToGrid w:val="0"/>
              <w:jc w:val="center"/>
              <w:rPr>
                <w:rFonts w:cs="Times New Roman"/>
                <w:color w:val="000000"/>
                <w:sz w:val="21"/>
                <w:szCs w:val="21"/>
                <w:lang w:val="lt-LT"/>
              </w:rPr>
            </w:pPr>
            <w:r w:rsidRPr="00AA696D">
              <w:rPr>
                <w:rFonts w:cs="Times New Roman"/>
                <w:color w:val="000000"/>
                <w:sz w:val="21"/>
                <w:szCs w:val="21"/>
                <w:lang w:val="lt-LT"/>
              </w:rPr>
              <w:t xml:space="preserve">RS485, </w:t>
            </w:r>
            <w:r w:rsidRPr="00AA696D">
              <w:rPr>
                <w:rStyle w:val="Numatytasispastraiposriftas1"/>
                <w:rFonts w:cs="Times New Roman"/>
                <w:color w:val="000000"/>
                <w:sz w:val="21"/>
                <w:szCs w:val="21"/>
                <w:lang w:val="lt-LT"/>
              </w:rPr>
              <w:t>USB, LAN ar kt.</w:t>
            </w:r>
          </w:p>
        </w:tc>
      </w:tr>
      <w:tr w:rsidR="00B31DA8" w:rsidRPr="00AA696D" w14:paraId="6956C100" w14:textId="77777777" w:rsidTr="00AA696D">
        <w:tc>
          <w:tcPr>
            <w:tcW w:w="993"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211A1653" w14:textId="77777777" w:rsidR="00B31DA8" w:rsidRPr="00AA696D" w:rsidRDefault="00B31DA8" w:rsidP="00437321">
            <w:pPr>
              <w:pStyle w:val="prastasis1"/>
              <w:jc w:val="center"/>
              <w:rPr>
                <w:rFonts w:ascii="Times New Roman" w:hAnsi="Times New Roman" w:cs="Times New Roman"/>
                <w:color w:val="000000"/>
                <w:sz w:val="21"/>
                <w:szCs w:val="21"/>
              </w:rPr>
            </w:pPr>
            <w:r w:rsidRPr="00AA696D">
              <w:rPr>
                <w:rStyle w:val="Numatytasispastraiposriftas1"/>
                <w:rFonts w:ascii="Times New Roman" w:hAnsi="Times New Roman" w:cs="Times New Roman"/>
                <w:color w:val="000000"/>
                <w:sz w:val="21"/>
                <w:szCs w:val="21"/>
              </w:rPr>
              <w:t>3.5.</w:t>
            </w:r>
          </w:p>
        </w:tc>
        <w:tc>
          <w:tcPr>
            <w:tcW w:w="4524"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63131534" w14:textId="1F2AB4D2" w:rsidR="00B31DA8" w:rsidRPr="00AA696D" w:rsidRDefault="00B31DA8" w:rsidP="00437321">
            <w:pPr>
              <w:pStyle w:val="prastasis1"/>
              <w:rPr>
                <w:rFonts w:ascii="Times New Roman" w:hAnsi="Times New Roman" w:cs="Times New Roman"/>
                <w:color w:val="000000"/>
                <w:sz w:val="21"/>
                <w:szCs w:val="21"/>
              </w:rPr>
            </w:pPr>
            <w:r w:rsidRPr="00AA696D">
              <w:rPr>
                <w:rFonts w:ascii="Times New Roman" w:hAnsi="Times New Roman" w:cs="Times New Roman"/>
                <w:color w:val="000000"/>
                <w:sz w:val="21"/>
                <w:szCs w:val="21"/>
              </w:rPr>
              <w:t xml:space="preserve">Siūlant </w:t>
            </w:r>
            <w:proofErr w:type="spellStart"/>
            <w:r w:rsidRPr="00AA696D">
              <w:rPr>
                <w:rFonts w:ascii="Times New Roman" w:hAnsi="Times New Roman" w:cs="Times New Roman"/>
                <w:color w:val="000000"/>
                <w:sz w:val="21"/>
                <w:szCs w:val="21"/>
              </w:rPr>
              <w:t>inverterius</w:t>
            </w:r>
            <w:proofErr w:type="spellEnd"/>
            <w:r w:rsidRPr="00AA696D">
              <w:rPr>
                <w:rFonts w:ascii="Times New Roman" w:hAnsi="Times New Roman" w:cs="Times New Roman"/>
                <w:color w:val="000000"/>
                <w:sz w:val="21"/>
                <w:szCs w:val="21"/>
              </w:rPr>
              <w:t xml:space="preserve"> be </w:t>
            </w:r>
            <w:proofErr w:type="spellStart"/>
            <w:r w:rsidRPr="00AA696D">
              <w:rPr>
                <w:rFonts w:ascii="Times New Roman" w:hAnsi="Times New Roman" w:cs="Times New Roman"/>
                <w:color w:val="000000"/>
                <w:sz w:val="21"/>
                <w:szCs w:val="21"/>
              </w:rPr>
              <w:t>optimizatorių</w:t>
            </w:r>
            <w:proofErr w:type="spellEnd"/>
            <w:r w:rsidRPr="00AA696D">
              <w:rPr>
                <w:rFonts w:ascii="Times New Roman" w:hAnsi="Times New Roman" w:cs="Times New Roman"/>
                <w:color w:val="000000"/>
                <w:sz w:val="21"/>
                <w:szCs w:val="21"/>
              </w:rPr>
              <w:t>, MPPT (maksimalio</w:t>
            </w:r>
            <w:r w:rsidR="00624B10" w:rsidRPr="00AA696D">
              <w:rPr>
                <w:rFonts w:ascii="Times New Roman" w:hAnsi="Times New Roman" w:cs="Times New Roman"/>
                <w:color w:val="000000"/>
                <w:sz w:val="21"/>
                <w:szCs w:val="21"/>
              </w:rPr>
              <w:t>s galios sekimo taškų) skaičius:</w:t>
            </w:r>
          </w:p>
          <w:p w14:paraId="00D71F16" w14:textId="6B54FB02" w:rsidR="00624B10" w:rsidRPr="00AA696D" w:rsidRDefault="00624B10" w:rsidP="00437321">
            <w:pPr>
              <w:pStyle w:val="prastasis1"/>
              <w:rPr>
                <w:rFonts w:ascii="Times New Roman" w:hAnsi="Times New Roman" w:cs="Times New Roman"/>
                <w:color w:val="000000"/>
                <w:sz w:val="21"/>
                <w:szCs w:val="21"/>
              </w:rPr>
            </w:pPr>
            <w:r w:rsidRPr="00AA696D">
              <w:rPr>
                <w:rFonts w:ascii="Times New Roman" w:hAnsi="Times New Roman" w:cs="Times New Roman"/>
                <w:sz w:val="21"/>
                <w:szCs w:val="21"/>
              </w:rPr>
              <w:t>MPPT galios sekimo taškų skaičius - atskiras MPPT kiekvienai nuosekliai sujungtų modulių grupei</w:t>
            </w:r>
          </w:p>
        </w:tc>
        <w:tc>
          <w:tcPr>
            <w:tcW w:w="3981"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57D0338E" w14:textId="56F441FE" w:rsidR="0073514F" w:rsidRPr="00AA696D" w:rsidRDefault="00624B10" w:rsidP="00624B10">
            <w:pPr>
              <w:pStyle w:val="prastasis1"/>
              <w:jc w:val="center"/>
              <w:rPr>
                <w:rFonts w:ascii="Times New Roman" w:hAnsi="Times New Roman" w:cs="Times New Roman"/>
                <w:color w:val="000000"/>
                <w:sz w:val="21"/>
                <w:szCs w:val="21"/>
              </w:rPr>
            </w:pPr>
            <w:r w:rsidRPr="00AA696D">
              <w:rPr>
                <w:rFonts w:ascii="Times New Roman" w:hAnsi="Times New Roman" w:cs="Times New Roman"/>
                <w:color w:val="000000"/>
                <w:sz w:val="21"/>
                <w:szCs w:val="21"/>
              </w:rPr>
              <w:t>Taip</w:t>
            </w:r>
          </w:p>
        </w:tc>
      </w:tr>
      <w:tr w:rsidR="00B31DA8" w:rsidRPr="00AA696D" w14:paraId="70A78ABD" w14:textId="77777777" w:rsidTr="00AA696D">
        <w:tc>
          <w:tcPr>
            <w:tcW w:w="993"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40371051" w14:textId="77777777" w:rsidR="00B31DA8" w:rsidRPr="00AA696D" w:rsidRDefault="00B31DA8" w:rsidP="00437321">
            <w:pPr>
              <w:pStyle w:val="prastasis1"/>
              <w:jc w:val="center"/>
              <w:rPr>
                <w:rStyle w:val="Numatytasispastraiposriftas1"/>
                <w:rFonts w:ascii="Times New Roman" w:hAnsi="Times New Roman" w:cs="Times New Roman"/>
                <w:color w:val="000000"/>
                <w:sz w:val="21"/>
                <w:szCs w:val="21"/>
              </w:rPr>
            </w:pPr>
            <w:r w:rsidRPr="00AA696D">
              <w:rPr>
                <w:rStyle w:val="Numatytasispastraiposriftas1"/>
                <w:rFonts w:ascii="Times New Roman" w:hAnsi="Times New Roman" w:cs="Times New Roman"/>
                <w:color w:val="000000"/>
                <w:sz w:val="21"/>
                <w:szCs w:val="21"/>
              </w:rPr>
              <w:t>3.6</w:t>
            </w:r>
          </w:p>
        </w:tc>
        <w:tc>
          <w:tcPr>
            <w:tcW w:w="4524"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1B79BBCF" w14:textId="77777777" w:rsidR="00B31DA8" w:rsidRPr="00AA696D" w:rsidRDefault="00B31DA8" w:rsidP="00437321">
            <w:pPr>
              <w:pStyle w:val="prastasis1"/>
              <w:rPr>
                <w:rFonts w:ascii="Times New Roman" w:hAnsi="Times New Roman" w:cs="Times New Roman"/>
                <w:color w:val="000000"/>
                <w:sz w:val="21"/>
                <w:szCs w:val="21"/>
              </w:rPr>
            </w:pPr>
            <w:r w:rsidRPr="00AA696D">
              <w:rPr>
                <w:rFonts w:ascii="Times New Roman" w:hAnsi="Times New Roman" w:cs="Times New Roman"/>
                <w:color w:val="000000"/>
                <w:sz w:val="21"/>
                <w:szCs w:val="21"/>
              </w:rPr>
              <w:t xml:space="preserve">Siūlant </w:t>
            </w:r>
            <w:proofErr w:type="spellStart"/>
            <w:r w:rsidRPr="00AA696D">
              <w:rPr>
                <w:rFonts w:ascii="Times New Roman" w:hAnsi="Times New Roman" w:cs="Times New Roman"/>
                <w:color w:val="000000"/>
                <w:sz w:val="21"/>
                <w:szCs w:val="21"/>
              </w:rPr>
              <w:t>inverterius</w:t>
            </w:r>
            <w:proofErr w:type="spellEnd"/>
            <w:r w:rsidRPr="00AA696D">
              <w:rPr>
                <w:rFonts w:ascii="Times New Roman" w:hAnsi="Times New Roman" w:cs="Times New Roman"/>
                <w:color w:val="000000"/>
                <w:sz w:val="21"/>
                <w:szCs w:val="21"/>
              </w:rPr>
              <w:t xml:space="preserve"> su </w:t>
            </w:r>
            <w:proofErr w:type="spellStart"/>
            <w:r w:rsidRPr="00AA696D">
              <w:rPr>
                <w:rFonts w:ascii="Times New Roman" w:hAnsi="Times New Roman" w:cs="Times New Roman"/>
                <w:color w:val="000000"/>
                <w:sz w:val="21"/>
                <w:szCs w:val="21"/>
              </w:rPr>
              <w:t>optimizatoriais</w:t>
            </w:r>
            <w:proofErr w:type="spellEnd"/>
          </w:p>
        </w:tc>
        <w:tc>
          <w:tcPr>
            <w:tcW w:w="3981"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2826B982" w14:textId="4D077495" w:rsidR="00B31DA8" w:rsidRPr="00AA696D" w:rsidRDefault="00B31DA8" w:rsidP="003F079F">
            <w:pPr>
              <w:pStyle w:val="prastasis1"/>
              <w:jc w:val="center"/>
              <w:rPr>
                <w:rFonts w:ascii="Times New Roman" w:hAnsi="Times New Roman" w:cs="Times New Roman"/>
                <w:color w:val="000000"/>
                <w:sz w:val="21"/>
                <w:szCs w:val="21"/>
              </w:rPr>
            </w:pPr>
            <w:r w:rsidRPr="00AA696D">
              <w:rPr>
                <w:rFonts w:ascii="Times New Roman" w:hAnsi="Times New Roman" w:cs="Times New Roman"/>
                <w:color w:val="000000"/>
                <w:sz w:val="21"/>
                <w:szCs w:val="21"/>
              </w:rPr>
              <w:t xml:space="preserve">Ant vieno </w:t>
            </w:r>
            <w:proofErr w:type="spellStart"/>
            <w:r w:rsidRPr="00AA696D">
              <w:rPr>
                <w:rFonts w:ascii="Times New Roman" w:hAnsi="Times New Roman" w:cs="Times New Roman"/>
                <w:color w:val="000000"/>
                <w:sz w:val="21"/>
                <w:szCs w:val="21"/>
              </w:rPr>
              <w:t>optimizatoriaus</w:t>
            </w:r>
            <w:proofErr w:type="spellEnd"/>
            <w:r w:rsidRPr="00AA696D">
              <w:rPr>
                <w:rFonts w:ascii="Times New Roman" w:hAnsi="Times New Roman" w:cs="Times New Roman"/>
                <w:color w:val="000000"/>
                <w:sz w:val="21"/>
                <w:szCs w:val="21"/>
              </w:rPr>
              <w:t xml:space="preserve"> pajungti ne daugiau</w:t>
            </w:r>
            <w:r w:rsidR="009405EB" w:rsidRPr="00AA696D">
              <w:rPr>
                <w:rFonts w:ascii="Times New Roman" w:hAnsi="Times New Roman" w:cs="Times New Roman"/>
                <w:color w:val="000000"/>
                <w:sz w:val="21"/>
                <w:szCs w:val="21"/>
              </w:rPr>
              <w:t xml:space="preserve"> </w:t>
            </w:r>
            <w:r w:rsidRPr="00AA696D">
              <w:rPr>
                <w:rFonts w:ascii="Times New Roman" w:hAnsi="Times New Roman" w:cs="Times New Roman"/>
                <w:color w:val="000000"/>
                <w:sz w:val="21"/>
                <w:szCs w:val="21"/>
              </w:rPr>
              <w:t>nei 2 moduliai</w:t>
            </w:r>
            <w:r w:rsidR="003F079F" w:rsidRPr="00AA696D">
              <w:rPr>
                <w:rFonts w:ascii="Times New Roman" w:hAnsi="Times New Roman" w:cs="Times New Roman"/>
                <w:color w:val="000000"/>
                <w:sz w:val="21"/>
                <w:szCs w:val="21"/>
              </w:rPr>
              <w:t>.</w:t>
            </w:r>
          </w:p>
        </w:tc>
      </w:tr>
      <w:tr w:rsidR="000E0107" w:rsidRPr="00AA696D" w14:paraId="5FB1323D" w14:textId="77777777" w:rsidTr="00AA696D">
        <w:tc>
          <w:tcPr>
            <w:tcW w:w="993"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26735E71" w14:textId="77777777" w:rsidR="000E0107" w:rsidRPr="00AA696D" w:rsidRDefault="000E0107" w:rsidP="000E0107">
            <w:pPr>
              <w:pStyle w:val="Standard"/>
              <w:jc w:val="center"/>
              <w:rPr>
                <w:rFonts w:cs="Times New Roman"/>
                <w:b/>
                <w:color w:val="000000"/>
                <w:sz w:val="21"/>
                <w:szCs w:val="21"/>
                <w:lang w:val="lt-LT"/>
              </w:rPr>
            </w:pPr>
            <w:r w:rsidRPr="00AA696D">
              <w:rPr>
                <w:rFonts w:cs="Times New Roman"/>
                <w:b/>
                <w:color w:val="000000"/>
                <w:sz w:val="21"/>
                <w:szCs w:val="21"/>
                <w:lang w:val="lt-LT"/>
              </w:rPr>
              <w:t>III.</w:t>
            </w:r>
          </w:p>
        </w:tc>
        <w:tc>
          <w:tcPr>
            <w:tcW w:w="8505"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32FAEF0A" w14:textId="77777777" w:rsidR="000E0107" w:rsidRPr="00AA696D" w:rsidRDefault="000E0107" w:rsidP="000E0107">
            <w:pPr>
              <w:pStyle w:val="Standard"/>
              <w:snapToGrid w:val="0"/>
              <w:jc w:val="center"/>
              <w:rPr>
                <w:rFonts w:cs="Times New Roman"/>
                <w:color w:val="000000"/>
                <w:sz w:val="21"/>
                <w:szCs w:val="21"/>
                <w:lang w:val="lt-LT"/>
              </w:rPr>
            </w:pPr>
            <w:r w:rsidRPr="00AA696D">
              <w:rPr>
                <w:rFonts w:cs="Times New Roman"/>
                <w:b/>
                <w:bCs/>
                <w:color w:val="000000"/>
                <w:sz w:val="21"/>
                <w:szCs w:val="21"/>
                <w:lang w:val="lt-LT"/>
              </w:rPr>
              <w:t>SAULĖS APŠVIETOS METROLOGINĖ STOTELĖ:</w:t>
            </w:r>
          </w:p>
        </w:tc>
      </w:tr>
      <w:tr w:rsidR="000E0107" w:rsidRPr="00AA696D" w14:paraId="7110C193" w14:textId="77777777" w:rsidTr="00AA696D">
        <w:tc>
          <w:tcPr>
            <w:tcW w:w="993"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2BE145AC" w14:textId="77777777" w:rsidR="000E0107" w:rsidRPr="00AA696D" w:rsidRDefault="000E0107" w:rsidP="000E0107">
            <w:pPr>
              <w:pStyle w:val="Standard"/>
              <w:jc w:val="center"/>
              <w:rPr>
                <w:rFonts w:cs="Times New Roman"/>
                <w:color w:val="000000"/>
                <w:sz w:val="21"/>
                <w:szCs w:val="21"/>
                <w:lang w:val="lt-LT"/>
              </w:rPr>
            </w:pPr>
            <w:r w:rsidRPr="00AA696D">
              <w:rPr>
                <w:rFonts w:cs="Times New Roman"/>
                <w:color w:val="000000"/>
                <w:sz w:val="21"/>
                <w:szCs w:val="21"/>
                <w:lang w:val="lt-LT"/>
              </w:rPr>
              <w:t>1.</w:t>
            </w:r>
          </w:p>
        </w:tc>
        <w:tc>
          <w:tcPr>
            <w:tcW w:w="8505"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7C3AA675" w14:textId="77777777" w:rsidR="000E0107" w:rsidRPr="00AA696D" w:rsidRDefault="00533FFE" w:rsidP="00533FFE">
            <w:pPr>
              <w:pStyle w:val="Standard"/>
              <w:snapToGrid w:val="0"/>
              <w:rPr>
                <w:rFonts w:cs="Times New Roman"/>
                <w:color w:val="000000"/>
                <w:sz w:val="21"/>
                <w:szCs w:val="21"/>
                <w:lang w:val="lt-LT"/>
              </w:rPr>
            </w:pPr>
            <w:r w:rsidRPr="00AA696D">
              <w:rPr>
                <w:rFonts w:cs="Times New Roman"/>
                <w:bCs/>
                <w:color w:val="000000"/>
                <w:sz w:val="21"/>
                <w:szCs w:val="21"/>
                <w:lang w:val="lt-LT"/>
              </w:rPr>
              <w:t>Viena stotelė, sumontuota daugumos modulių pasvirimo kampu arba atskira stotelė kiekvienai modulių grupei, sumontuotai tuo pačiu kampu.</w:t>
            </w:r>
            <w:r w:rsidR="000E0107" w:rsidRPr="00AA696D">
              <w:rPr>
                <w:rFonts w:cs="Times New Roman"/>
                <w:bCs/>
                <w:color w:val="000000"/>
                <w:sz w:val="21"/>
                <w:szCs w:val="21"/>
                <w:lang w:val="lt-LT"/>
              </w:rPr>
              <w:t xml:space="preserve"> </w:t>
            </w:r>
          </w:p>
        </w:tc>
      </w:tr>
      <w:tr w:rsidR="000E0107" w:rsidRPr="00AA696D" w14:paraId="72A6C5B7" w14:textId="77777777" w:rsidTr="00AA696D">
        <w:trPr>
          <w:trHeight w:val="1052"/>
        </w:trPr>
        <w:tc>
          <w:tcPr>
            <w:tcW w:w="993" w:type="dxa"/>
            <w:tcBorders>
              <w:top w:val="single" w:sz="4" w:space="0" w:color="00000A"/>
              <w:left w:val="single" w:sz="4" w:space="0" w:color="00000A"/>
              <w:bottom w:val="single" w:sz="4" w:space="0" w:color="auto"/>
              <w:right w:val="nil"/>
            </w:tcBorders>
            <w:shd w:val="clear" w:color="auto" w:fill="FFFFFF"/>
            <w:tcMar>
              <w:top w:w="0" w:type="dxa"/>
              <w:left w:w="23" w:type="dxa"/>
              <w:bottom w:w="0" w:type="dxa"/>
              <w:right w:w="108" w:type="dxa"/>
            </w:tcMar>
            <w:hideMark/>
          </w:tcPr>
          <w:p w14:paraId="2ADF13F9" w14:textId="77777777" w:rsidR="000E0107" w:rsidRPr="00AA696D" w:rsidRDefault="000E0107" w:rsidP="000E0107">
            <w:pPr>
              <w:spacing w:line="267" w:lineRule="exact"/>
              <w:ind w:left="227"/>
              <w:rPr>
                <w:color w:val="000000"/>
                <w:sz w:val="21"/>
                <w:szCs w:val="21"/>
              </w:rPr>
            </w:pPr>
            <w:r w:rsidRPr="00AA696D">
              <w:rPr>
                <w:color w:val="000000"/>
                <w:sz w:val="21"/>
                <w:szCs w:val="21"/>
              </w:rPr>
              <w:t>1.2.</w:t>
            </w:r>
          </w:p>
        </w:tc>
        <w:tc>
          <w:tcPr>
            <w:tcW w:w="8505" w:type="dxa"/>
            <w:gridSpan w:val="3"/>
            <w:tcBorders>
              <w:top w:val="single" w:sz="4" w:space="0" w:color="00000A"/>
              <w:left w:val="single" w:sz="4" w:space="0" w:color="00000A"/>
              <w:bottom w:val="single" w:sz="4" w:space="0" w:color="auto"/>
              <w:right w:val="single" w:sz="4" w:space="0" w:color="00000A"/>
            </w:tcBorders>
            <w:shd w:val="clear" w:color="auto" w:fill="FFFFFF"/>
            <w:tcMar>
              <w:top w:w="0" w:type="dxa"/>
              <w:left w:w="23" w:type="dxa"/>
              <w:bottom w:w="0" w:type="dxa"/>
              <w:right w:w="108" w:type="dxa"/>
            </w:tcMar>
            <w:hideMark/>
          </w:tcPr>
          <w:p w14:paraId="4B0DFCC4" w14:textId="77777777" w:rsidR="000E0107" w:rsidRPr="00AA696D" w:rsidRDefault="00533FFE" w:rsidP="000E0107">
            <w:pPr>
              <w:jc w:val="both"/>
              <w:rPr>
                <w:color w:val="000000"/>
                <w:sz w:val="21"/>
                <w:szCs w:val="21"/>
              </w:rPr>
            </w:pPr>
            <w:r w:rsidRPr="00AA696D">
              <w:rPr>
                <w:color w:val="000000"/>
                <w:sz w:val="21"/>
                <w:szCs w:val="21"/>
              </w:rPr>
              <w:t>Matavimo įranga (</w:t>
            </w:r>
            <w:proofErr w:type="spellStart"/>
            <w:r w:rsidRPr="00AA696D">
              <w:rPr>
                <w:color w:val="000000"/>
                <w:sz w:val="21"/>
                <w:szCs w:val="21"/>
              </w:rPr>
              <w:t>apšvita</w:t>
            </w:r>
            <w:proofErr w:type="spellEnd"/>
            <w:r w:rsidRPr="00AA696D">
              <w:rPr>
                <w:color w:val="000000"/>
                <w:sz w:val="21"/>
                <w:szCs w:val="21"/>
              </w:rPr>
              <w:t xml:space="preserve">). Sistemoje turi būti numatytas </w:t>
            </w:r>
            <w:proofErr w:type="spellStart"/>
            <w:r w:rsidRPr="00AA696D">
              <w:rPr>
                <w:color w:val="000000"/>
                <w:sz w:val="21"/>
                <w:szCs w:val="21"/>
              </w:rPr>
              <w:t>apšvitos</w:t>
            </w:r>
            <w:proofErr w:type="spellEnd"/>
            <w:r w:rsidRPr="00AA696D">
              <w:rPr>
                <w:color w:val="000000"/>
                <w:sz w:val="21"/>
                <w:szCs w:val="21"/>
              </w:rPr>
              <w:t xml:space="preserve"> jutiklis, kurio metinio parodymo rezultatai leis vertinti ar saulės moduliai pagamino planuojamą elektros energijos kiekį, esant konkrečiai metinei saulės apšvitai. Jutiklis turi turėti sąsają su jėgainės monitoringo kompiuterine sistema. Būtinas išeigos parametras – W/m</w:t>
            </w:r>
            <w:r w:rsidRPr="00AA696D">
              <w:rPr>
                <w:color w:val="000000"/>
                <w:sz w:val="21"/>
                <w:szCs w:val="21"/>
                <w:vertAlign w:val="superscript"/>
              </w:rPr>
              <w:t>2</w:t>
            </w:r>
            <w:r w:rsidRPr="00AA696D">
              <w:rPr>
                <w:color w:val="000000"/>
                <w:sz w:val="21"/>
                <w:szCs w:val="21"/>
              </w:rPr>
              <w:t>.</w:t>
            </w:r>
          </w:p>
        </w:tc>
      </w:tr>
      <w:tr w:rsidR="000E0107" w:rsidRPr="00AA696D" w14:paraId="67225E83" w14:textId="77777777" w:rsidTr="00AA696D">
        <w:trPr>
          <w:trHeight w:val="521"/>
        </w:trPr>
        <w:tc>
          <w:tcPr>
            <w:tcW w:w="993" w:type="dxa"/>
            <w:tcBorders>
              <w:top w:val="single" w:sz="4" w:space="0" w:color="auto"/>
              <w:left w:val="single" w:sz="4" w:space="0" w:color="00000A"/>
              <w:bottom w:val="single" w:sz="4" w:space="0" w:color="auto"/>
              <w:right w:val="nil"/>
            </w:tcBorders>
            <w:shd w:val="clear" w:color="auto" w:fill="FFFFFF"/>
            <w:tcMar>
              <w:top w:w="0" w:type="dxa"/>
              <w:left w:w="23" w:type="dxa"/>
              <w:bottom w:w="0" w:type="dxa"/>
              <w:right w:w="108" w:type="dxa"/>
            </w:tcMar>
            <w:hideMark/>
          </w:tcPr>
          <w:p w14:paraId="02FBE782" w14:textId="77777777" w:rsidR="000E0107" w:rsidRPr="00AA696D" w:rsidRDefault="000E0107" w:rsidP="000E0107">
            <w:pPr>
              <w:spacing w:line="267" w:lineRule="exact"/>
              <w:ind w:left="227"/>
              <w:rPr>
                <w:color w:val="000000"/>
                <w:sz w:val="21"/>
                <w:szCs w:val="21"/>
              </w:rPr>
            </w:pPr>
            <w:r w:rsidRPr="00AA696D">
              <w:rPr>
                <w:color w:val="000000"/>
                <w:sz w:val="21"/>
                <w:szCs w:val="21"/>
              </w:rPr>
              <w:t>1.3</w:t>
            </w:r>
          </w:p>
        </w:tc>
        <w:tc>
          <w:tcPr>
            <w:tcW w:w="8505" w:type="dxa"/>
            <w:gridSpan w:val="3"/>
            <w:tcBorders>
              <w:top w:val="single" w:sz="4" w:space="0" w:color="auto"/>
              <w:left w:val="single" w:sz="4" w:space="0" w:color="00000A"/>
              <w:bottom w:val="single" w:sz="4" w:space="0" w:color="auto"/>
              <w:right w:val="single" w:sz="4" w:space="0" w:color="00000A"/>
            </w:tcBorders>
            <w:shd w:val="clear" w:color="auto" w:fill="FFFFFF"/>
            <w:tcMar>
              <w:top w:w="0" w:type="dxa"/>
              <w:left w:w="23" w:type="dxa"/>
              <w:bottom w:w="0" w:type="dxa"/>
              <w:right w:w="108" w:type="dxa"/>
            </w:tcMar>
          </w:tcPr>
          <w:p w14:paraId="14ED1A9B" w14:textId="77777777" w:rsidR="000E0107" w:rsidRPr="00AA696D" w:rsidRDefault="00533FFE" w:rsidP="000E0107">
            <w:pPr>
              <w:pStyle w:val="Standard"/>
              <w:snapToGrid w:val="0"/>
              <w:rPr>
                <w:rFonts w:cs="Times New Roman"/>
                <w:color w:val="000000"/>
                <w:sz w:val="21"/>
                <w:szCs w:val="21"/>
                <w:lang w:val="lt-LT"/>
              </w:rPr>
            </w:pPr>
            <w:r w:rsidRPr="00AA696D">
              <w:rPr>
                <w:rFonts w:eastAsia="Times New Roman" w:cs="Times New Roman"/>
                <w:color w:val="000000"/>
                <w:kern w:val="0"/>
                <w:sz w:val="21"/>
                <w:szCs w:val="21"/>
                <w:lang w:val="lt-LT" w:bidi="ar-SA"/>
              </w:rPr>
              <w:t>Matavimo įranga (temperatūra). Sistemoje turi būti numatytas temperatūros jutiklis. Būtinas išeigos parametras – temperatūra, C.</w:t>
            </w:r>
          </w:p>
        </w:tc>
      </w:tr>
      <w:tr w:rsidR="00533FFE" w:rsidRPr="00AA696D" w14:paraId="19B8CB84" w14:textId="77777777" w:rsidTr="00AA696D">
        <w:trPr>
          <w:trHeight w:val="521"/>
        </w:trPr>
        <w:tc>
          <w:tcPr>
            <w:tcW w:w="993" w:type="dxa"/>
            <w:tcBorders>
              <w:top w:val="single" w:sz="4" w:space="0" w:color="auto"/>
              <w:left w:val="single" w:sz="4" w:space="0" w:color="00000A"/>
              <w:bottom w:val="single" w:sz="4" w:space="0" w:color="auto"/>
              <w:right w:val="nil"/>
            </w:tcBorders>
            <w:shd w:val="clear" w:color="auto" w:fill="FFFFFF"/>
            <w:tcMar>
              <w:top w:w="0" w:type="dxa"/>
              <w:left w:w="23" w:type="dxa"/>
              <w:bottom w:w="0" w:type="dxa"/>
              <w:right w:w="108" w:type="dxa"/>
            </w:tcMar>
          </w:tcPr>
          <w:p w14:paraId="2C90ACE5" w14:textId="77777777" w:rsidR="00533FFE" w:rsidRPr="00AA696D" w:rsidRDefault="00533FFE" w:rsidP="000E0107">
            <w:pPr>
              <w:spacing w:line="267" w:lineRule="exact"/>
              <w:ind w:left="227"/>
              <w:rPr>
                <w:b/>
                <w:color w:val="000000"/>
                <w:sz w:val="21"/>
                <w:szCs w:val="21"/>
              </w:rPr>
            </w:pPr>
            <w:r w:rsidRPr="00AA696D">
              <w:rPr>
                <w:b/>
                <w:color w:val="000000"/>
                <w:sz w:val="21"/>
                <w:szCs w:val="21"/>
              </w:rPr>
              <w:t>IV</w:t>
            </w:r>
          </w:p>
        </w:tc>
        <w:tc>
          <w:tcPr>
            <w:tcW w:w="8505" w:type="dxa"/>
            <w:gridSpan w:val="3"/>
            <w:tcBorders>
              <w:top w:val="single" w:sz="4" w:space="0" w:color="auto"/>
              <w:left w:val="single" w:sz="4" w:space="0" w:color="00000A"/>
              <w:bottom w:val="single" w:sz="4" w:space="0" w:color="auto"/>
              <w:right w:val="single" w:sz="4" w:space="0" w:color="00000A"/>
            </w:tcBorders>
            <w:shd w:val="clear" w:color="auto" w:fill="FFFFFF"/>
            <w:tcMar>
              <w:top w:w="0" w:type="dxa"/>
              <w:left w:w="23" w:type="dxa"/>
              <w:bottom w:w="0" w:type="dxa"/>
              <w:right w:w="108" w:type="dxa"/>
            </w:tcMar>
          </w:tcPr>
          <w:p w14:paraId="454596D9" w14:textId="77777777" w:rsidR="00533FFE" w:rsidRPr="00AA696D" w:rsidRDefault="00533FFE" w:rsidP="000E0107">
            <w:pPr>
              <w:pStyle w:val="Standard"/>
              <w:snapToGrid w:val="0"/>
              <w:rPr>
                <w:rFonts w:eastAsia="Times New Roman" w:cs="Times New Roman"/>
                <w:color w:val="000000"/>
                <w:kern w:val="0"/>
                <w:sz w:val="21"/>
                <w:szCs w:val="21"/>
                <w:lang w:val="lt-LT" w:bidi="ar-SA"/>
              </w:rPr>
            </w:pPr>
            <w:r w:rsidRPr="00AA696D">
              <w:rPr>
                <w:rFonts w:eastAsia="Times New Roman" w:cs="Times New Roman"/>
                <w:color w:val="000000"/>
                <w:kern w:val="0"/>
                <w:sz w:val="21"/>
                <w:szCs w:val="21"/>
                <w:lang w:val="lt-LT" w:bidi="ar-SA"/>
              </w:rPr>
              <w:t>Generuojama elektros energija naudojama Pirkėjo elektros poreikiui tenkinti su galimybe perteklinę elektros energiją parduoti elektros energijos skirstymo operatoriui.</w:t>
            </w:r>
          </w:p>
        </w:tc>
      </w:tr>
      <w:tr w:rsidR="00533FFE" w:rsidRPr="00AA696D" w14:paraId="41B02C87" w14:textId="77777777" w:rsidTr="00AA696D">
        <w:trPr>
          <w:trHeight w:val="521"/>
        </w:trPr>
        <w:tc>
          <w:tcPr>
            <w:tcW w:w="993" w:type="dxa"/>
            <w:tcBorders>
              <w:top w:val="single" w:sz="4" w:space="0" w:color="auto"/>
              <w:left w:val="single" w:sz="4" w:space="0" w:color="00000A"/>
              <w:bottom w:val="single" w:sz="4" w:space="0" w:color="auto"/>
              <w:right w:val="nil"/>
            </w:tcBorders>
            <w:shd w:val="clear" w:color="auto" w:fill="FFFFFF"/>
            <w:tcMar>
              <w:top w:w="0" w:type="dxa"/>
              <w:left w:w="23" w:type="dxa"/>
              <w:bottom w:w="0" w:type="dxa"/>
              <w:right w:w="108" w:type="dxa"/>
            </w:tcMar>
          </w:tcPr>
          <w:p w14:paraId="616441C5" w14:textId="77777777" w:rsidR="00533FFE" w:rsidRPr="00AA696D" w:rsidRDefault="00533FFE" w:rsidP="000E0107">
            <w:pPr>
              <w:spacing w:line="267" w:lineRule="exact"/>
              <w:ind w:left="227"/>
              <w:rPr>
                <w:b/>
                <w:color w:val="000000"/>
                <w:sz w:val="21"/>
                <w:szCs w:val="21"/>
              </w:rPr>
            </w:pPr>
            <w:r w:rsidRPr="00AA696D">
              <w:rPr>
                <w:b/>
                <w:color w:val="000000"/>
                <w:sz w:val="21"/>
                <w:szCs w:val="21"/>
              </w:rPr>
              <w:t>V</w:t>
            </w:r>
          </w:p>
        </w:tc>
        <w:tc>
          <w:tcPr>
            <w:tcW w:w="8505" w:type="dxa"/>
            <w:gridSpan w:val="3"/>
            <w:tcBorders>
              <w:top w:val="single" w:sz="4" w:space="0" w:color="auto"/>
              <w:left w:val="single" w:sz="4" w:space="0" w:color="00000A"/>
              <w:bottom w:val="single" w:sz="4" w:space="0" w:color="auto"/>
              <w:right w:val="single" w:sz="4" w:space="0" w:color="00000A"/>
            </w:tcBorders>
            <w:shd w:val="clear" w:color="auto" w:fill="FFFFFF"/>
            <w:tcMar>
              <w:top w:w="0" w:type="dxa"/>
              <w:left w:w="23" w:type="dxa"/>
              <w:bottom w:w="0" w:type="dxa"/>
              <w:right w:w="108" w:type="dxa"/>
            </w:tcMar>
          </w:tcPr>
          <w:p w14:paraId="5E3C12F5" w14:textId="058D49E7" w:rsidR="00533FFE" w:rsidRPr="00AA696D" w:rsidRDefault="00533FFE" w:rsidP="000E0107">
            <w:pPr>
              <w:pStyle w:val="Standard"/>
              <w:snapToGrid w:val="0"/>
              <w:rPr>
                <w:rFonts w:eastAsia="Times New Roman" w:cs="Times New Roman"/>
                <w:color w:val="000000"/>
                <w:kern w:val="0"/>
                <w:sz w:val="21"/>
                <w:szCs w:val="21"/>
                <w:lang w:val="lt-LT" w:bidi="ar-SA"/>
              </w:rPr>
            </w:pPr>
            <w:r w:rsidRPr="00AA696D">
              <w:rPr>
                <w:rFonts w:eastAsia="Times New Roman" w:cs="Times New Roman"/>
                <w:color w:val="000000"/>
                <w:kern w:val="0"/>
                <w:sz w:val="21"/>
                <w:szCs w:val="21"/>
                <w:lang w:val="lt-LT" w:bidi="ar-SA"/>
              </w:rPr>
              <w:t xml:space="preserve">Saulės elektrinės įrenginių metaliniai komponentai turi būti įžeminti kaip tai numato </w:t>
            </w:r>
            <w:r w:rsidR="0091283C" w:rsidRPr="00AA696D">
              <w:rPr>
                <w:rFonts w:eastAsia="Times New Roman" w:cs="Times New Roman"/>
                <w:color w:val="000000"/>
                <w:kern w:val="0"/>
                <w:sz w:val="21"/>
                <w:szCs w:val="21"/>
                <w:lang w:val="lt-LT" w:bidi="ar-SA"/>
              </w:rPr>
              <w:t>elektros įrenginių įrengimo taisyklės</w:t>
            </w:r>
            <w:r w:rsidRPr="00AA696D">
              <w:rPr>
                <w:rFonts w:eastAsia="Times New Roman" w:cs="Times New Roman"/>
                <w:color w:val="000000"/>
                <w:kern w:val="0"/>
                <w:sz w:val="21"/>
                <w:szCs w:val="21"/>
                <w:lang w:val="lt-LT" w:bidi="ar-SA"/>
              </w:rPr>
              <w:t>.</w:t>
            </w:r>
          </w:p>
        </w:tc>
      </w:tr>
      <w:tr w:rsidR="00533FFE" w:rsidRPr="00AA696D" w14:paraId="7DF871AB" w14:textId="77777777" w:rsidTr="00AA696D">
        <w:trPr>
          <w:trHeight w:val="521"/>
        </w:trPr>
        <w:tc>
          <w:tcPr>
            <w:tcW w:w="993" w:type="dxa"/>
            <w:tcBorders>
              <w:top w:val="single" w:sz="4" w:space="0" w:color="auto"/>
              <w:left w:val="single" w:sz="4" w:space="0" w:color="00000A"/>
              <w:bottom w:val="single" w:sz="4" w:space="0" w:color="auto"/>
              <w:right w:val="nil"/>
            </w:tcBorders>
            <w:shd w:val="clear" w:color="auto" w:fill="FFFFFF"/>
            <w:tcMar>
              <w:top w:w="0" w:type="dxa"/>
              <w:left w:w="23" w:type="dxa"/>
              <w:bottom w:w="0" w:type="dxa"/>
              <w:right w:w="108" w:type="dxa"/>
            </w:tcMar>
          </w:tcPr>
          <w:p w14:paraId="1EA9039F" w14:textId="77777777" w:rsidR="00533FFE" w:rsidRPr="00AA696D" w:rsidRDefault="00533FFE" w:rsidP="000E0107">
            <w:pPr>
              <w:spacing w:line="267" w:lineRule="exact"/>
              <w:ind w:left="227"/>
              <w:rPr>
                <w:b/>
                <w:color w:val="000000"/>
                <w:sz w:val="21"/>
                <w:szCs w:val="21"/>
              </w:rPr>
            </w:pPr>
            <w:r w:rsidRPr="00AA696D">
              <w:rPr>
                <w:b/>
                <w:color w:val="000000"/>
                <w:sz w:val="21"/>
                <w:szCs w:val="21"/>
              </w:rPr>
              <w:t>VI</w:t>
            </w:r>
          </w:p>
        </w:tc>
        <w:tc>
          <w:tcPr>
            <w:tcW w:w="8505" w:type="dxa"/>
            <w:gridSpan w:val="3"/>
            <w:tcBorders>
              <w:top w:val="single" w:sz="4" w:space="0" w:color="auto"/>
              <w:left w:val="single" w:sz="4" w:space="0" w:color="00000A"/>
              <w:bottom w:val="single" w:sz="4" w:space="0" w:color="auto"/>
              <w:right w:val="single" w:sz="4" w:space="0" w:color="00000A"/>
            </w:tcBorders>
            <w:shd w:val="clear" w:color="auto" w:fill="FFFFFF"/>
            <w:tcMar>
              <w:top w:w="0" w:type="dxa"/>
              <w:left w:w="23" w:type="dxa"/>
              <w:bottom w:w="0" w:type="dxa"/>
              <w:right w:w="108" w:type="dxa"/>
            </w:tcMar>
          </w:tcPr>
          <w:p w14:paraId="54FCB6AA" w14:textId="1484106E" w:rsidR="00533FFE" w:rsidRPr="00AA696D" w:rsidRDefault="00533FFE" w:rsidP="003F079F">
            <w:pPr>
              <w:pStyle w:val="Standard"/>
              <w:snapToGrid w:val="0"/>
              <w:jc w:val="both"/>
              <w:rPr>
                <w:rFonts w:eastAsia="Times New Roman" w:cs="Times New Roman"/>
                <w:color w:val="000000"/>
                <w:kern w:val="0"/>
                <w:sz w:val="21"/>
                <w:szCs w:val="21"/>
                <w:lang w:val="lt-LT" w:bidi="ar-SA"/>
              </w:rPr>
            </w:pPr>
            <w:r w:rsidRPr="00AA696D">
              <w:rPr>
                <w:rFonts w:eastAsia="Times New Roman" w:cs="Times New Roman"/>
                <w:color w:val="000000"/>
                <w:kern w:val="0"/>
                <w:sz w:val="21"/>
                <w:szCs w:val="21"/>
                <w:lang w:val="lt-LT" w:bidi="ar-SA"/>
              </w:rPr>
              <w:t>Turi būti įrengtas elektrinės aktyvios ir reaktyviosios galios reguliatorius su nuotolinio valdymo galimybe iš elektros energijos skirstymo operatoriaus dispečerinio centro SCADA sistemos. Minimalus galios faktoriaus (</w:t>
            </w:r>
            <w:proofErr w:type="spellStart"/>
            <w:r w:rsidRPr="00AA696D">
              <w:rPr>
                <w:rFonts w:eastAsia="Times New Roman" w:cs="Times New Roman"/>
                <w:color w:val="000000"/>
                <w:kern w:val="0"/>
                <w:sz w:val="21"/>
                <w:szCs w:val="21"/>
                <w:lang w:val="lt-LT" w:bidi="ar-SA"/>
              </w:rPr>
              <w:t>cos</w:t>
            </w:r>
            <w:proofErr w:type="spellEnd"/>
            <w:r w:rsidRPr="00AA696D">
              <w:rPr>
                <w:rFonts w:eastAsia="Times New Roman" w:cs="Times New Roman"/>
                <w:color w:val="000000"/>
                <w:kern w:val="0"/>
                <w:sz w:val="21"/>
                <w:szCs w:val="21"/>
                <w:lang w:val="lt-LT" w:bidi="ar-SA"/>
              </w:rPr>
              <w:t xml:space="preserve"> φ) reguliavimas turi būti nuo -0,95 iki 0,95 (pagal elektros energijos skirstymo operatoriaus prijungimo sąlygas).</w:t>
            </w:r>
            <w:r w:rsidR="006104BE" w:rsidRPr="00AA696D">
              <w:rPr>
                <w:rFonts w:eastAsia="Times New Roman" w:cs="Times New Roman"/>
                <w:color w:val="000000"/>
                <w:kern w:val="0"/>
                <w:sz w:val="21"/>
                <w:szCs w:val="21"/>
                <w:lang w:val="lt-LT" w:bidi="ar-SA"/>
              </w:rPr>
              <w:t xml:space="preserve"> </w:t>
            </w:r>
            <w:r w:rsidR="006104BE" w:rsidRPr="00AA696D">
              <w:rPr>
                <w:rStyle w:val="Bodytext2"/>
                <w:rFonts w:eastAsia="Microsoft Sans Serif"/>
                <w:sz w:val="21"/>
                <w:szCs w:val="21"/>
              </w:rPr>
              <w:t>Taip pat tiekėjas privalo įvykdyti kitus ESO reikalavimus įgyvendinant Objekto (elektrinės) prijungimą, pagal ESO prijungimo sąlygas</w:t>
            </w:r>
          </w:p>
        </w:tc>
      </w:tr>
    </w:tbl>
    <w:p w14:paraId="16E5B0F0" w14:textId="77777777" w:rsidR="00533FFE" w:rsidRPr="003D1B0F" w:rsidRDefault="00533FFE" w:rsidP="00533FFE">
      <w:pPr>
        <w:ind w:firstLine="720"/>
        <w:jc w:val="both"/>
        <w:rPr>
          <w:color w:val="000000"/>
        </w:rPr>
      </w:pPr>
    </w:p>
    <w:p w14:paraId="04C1B81D" w14:textId="77777777" w:rsidR="00AF6DCF" w:rsidRPr="003D1B0F" w:rsidRDefault="00AF6DCF" w:rsidP="00533FFE">
      <w:pPr>
        <w:ind w:firstLine="720"/>
        <w:jc w:val="both"/>
        <w:rPr>
          <w:color w:val="000000"/>
        </w:rPr>
      </w:pPr>
    </w:p>
    <w:p w14:paraId="16C0F61C" w14:textId="77777777" w:rsidR="005B653C" w:rsidRPr="003D1B0F" w:rsidRDefault="005A2EC1" w:rsidP="00B31DA8">
      <w:pPr>
        <w:ind w:firstLine="720"/>
        <w:jc w:val="center"/>
        <w:rPr>
          <w:color w:val="000000"/>
        </w:rPr>
      </w:pPr>
      <w:r w:rsidRPr="003D1B0F">
        <w:rPr>
          <w:color w:val="000000"/>
        </w:rPr>
        <w:br w:type="page"/>
      </w:r>
    </w:p>
    <w:p w14:paraId="03AE4989" w14:textId="77777777" w:rsidR="00B31DA8" w:rsidRPr="003D1B0F" w:rsidRDefault="00B31DA8" w:rsidP="00465373">
      <w:pPr>
        <w:jc w:val="center"/>
        <w:rPr>
          <w:color w:val="000000"/>
        </w:rPr>
      </w:pPr>
      <w:r w:rsidRPr="003D1B0F">
        <w:rPr>
          <w:b/>
          <w:color w:val="000000"/>
        </w:rPr>
        <w:lastRenderedPageBreak/>
        <w:t>2 priedas</w:t>
      </w:r>
    </w:p>
    <w:p w14:paraId="5047AED3" w14:textId="77777777" w:rsidR="00B31DA8" w:rsidRPr="003D1B0F" w:rsidRDefault="00B31DA8" w:rsidP="00B31DA8">
      <w:pPr>
        <w:ind w:firstLine="720"/>
        <w:jc w:val="right"/>
        <w:rPr>
          <w:color w:val="000000"/>
        </w:rPr>
      </w:pPr>
      <w:r w:rsidRPr="003D1B0F">
        <w:rPr>
          <w:i/>
          <w:color w:val="000000"/>
        </w:rPr>
        <w:t xml:space="preserve"> </w:t>
      </w:r>
    </w:p>
    <w:p w14:paraId="690AB0A0" w14:textId="77777777" w:rsidR="00B31DA8" w:rsidRPr="003D1B0F" w:rsidRDefault="00B31DA8" w:rsidP="00B31DA8">
      <w:pPr>
        <w:jc w:val="center"/>
        <w:rPr>
          <w:b/>
          <w:color w:val="000000"/>
          <w:szCs w:val="24"/>
        </w:rPr>
      </w:pPr>
      <w:r w:rsidRPr="003D1B0F">
        <w:rPr>
          <w:b/>
          <w:color w:val="000000"/>
          <w:szCs w:val="24"/>
        </w:rPr>
        <w:t>PASIŪLYMAS</w:t>
      </w:r>
    </w:p>
    <w:p w14:paraId="5A26D5B9" w14:textId="4B3ABE2B" w:rsidR="003E7EA7" w:rsidRPr="003D1B0F" w:rsidRDefault="003E7EA7" w:rsidP="003E7EA7">
      <w:pPr>
        <w:jc w:val="center"/>
        <w:rPr>
          <w:b/>
          <w:color w:val="000000"/>
        </w:rPr>
      </w:pPr>
      <w:r w:rsidRPr="003D1B0F">
        <w:rPr>
          <w:b/>
          <w:color w:val="000000"/>
          <w:szCs w:val="24"/>
        </w:rPr>
        <w:t xml:space="preserve">DĖL </w:t>
      </w:r>
      <w:r w:rsidR="00100877" w:rsidRPr="002C78E7">
        <w:rPr>
          <w:b/>
          <w:color w:val="000000"/>
          <w:szCs w:val="24"/>
        </w:rPr>
        <w:t xml:space="preserve">300 kW </w:t>
      </w:r>
      <w:r w:rsidRPr="002C78E7">
        <w:rPr>
          <w:b/>
          <w:color w:val="000000"/>
        </w:rPr>
        <w:t>SAULĖS</w:t>
      </w:r>
      <w:r w:rsidRPr="003D1B0F">
        <w:rPr>
          <w:b/>
          <w:color w:val="000000"/>
        </w:rPr>
        <w:t xml:space="preserve"> FOTOELEKTRINĖS JĖGAINĖS ĮRANGOS SU MONTAVMU PIRKIMO</w:t>
      </w:r>
    </w:p>
    <w:p w14:paraId="1EE1EDC1" w14:textId="77777777" w:rsidR="00B31DA8" w:rsidRPr="003D1B0F" w:rsidRDefault="00B31DA8" w:rsidP="00B31DA8">
      <w:pPr>
        <w:jc w:val="center"/>
        <w:rPr>
          <w:b/>
          <w:i/>
          <w:color w:val="000000"/>
          <w:szCs w:val="24"/>
        </w:rPr>
      </w:pPr>
    </w:p>
    <w:p w14:paraId="5C6ACCE5" w14:textId="77777777" w:rsidR="00B31DA8" w:rsidRPr="00AA696D" w:rsidRDefault="00B31DA8" w:rsidP="00B31DA8">
      <w:pPr>
        <w:jc w:val="center"/>
        <w:rPr>
          <w:b/>
          <w:color w:val="000000"/>
          <w:sz w:val="22"/>
          <w:szCs w:val="22"/>
        </w:rPr>
      </w:pPr>
      <w:r w:rsidRPr="00AA696D">
        <w:rPr>
          <w:b/>
          <w:color w:val="000000"/>
          <w:sz w:val="22"/>
          <w:szCs w:val="22"/>
        </w:rPr>
        <w:t>A dalis. Duomenys apie tiekėją, pasiūlymo kaina bei techninė informacija</w:t>
      </w:r>
    </w:p>
    <w:p w14:paraId="181A0ECE" w14:textId="77777777" w:rsidR="00B31DA8" w:rsidRPr="00AA696D" w:rsidRDefault="00B31DA8" w:rsidP="00B31DA8">
      <w:pPr>
        <w:jc w:val="center"/>
        <w:rPr>
          <w:color w:val="000000"/>
          <w:sz w:val="22"/>
          <w:szCs w:val="22"/>
        </w:rPr>
      </w:pPr>
    </w:p>
    <w:p w14:paraId="3AB6B580" w14:textId="77777777" w:rsidR="00B31DA8" w:rsidRPr="00AA696D" w:rsidRDefault="00B31DA8" w:rsidP="00B31DA8">
      <w:pPr>
        <w:jc w:val="center"/>
        <w:rPr>
          <w:color w:val="000000"/>
          <w:sz w:val="22"/>
          <w:szCs w:val="22"/>
        </w:rPr>
      </w:pPr>
      <w:r w:rsidRPr="00AA696D">
        <w:rPr>
          <w:color w:val="000000"/>
          <w:sz w:val="22"/>
          <w:szCs w:val="22"/>
        </w:rPr>
        <w:t>__________________</w:t>
      </w:r>
    </w:p>
    <w:p w14:paraId="0E5DBFFA" w14:textId="77777777" w:rsidR="00B31DA8" w:rsidRPr="00AA696D" w:rsidRDefault="00B31DA8" w:rsidP="00B31DA8">
      <w:pPr>
        <w:jc w:val="center"/>
        <w:rPr>
          <w:i/>
          <w:color w:val="000000"/>
          <w:sz w:val="22"/>
          <w:szCs w:val="22"/>
        </w:rPr>
      </w:pPr>
      <w:r w:rsidRPr="00AA696D">
        <w:rPr>
          <w:i/>
          <w:color w:val="000000"/>
          <w:sz w:val="22"/>
          <w:szCs w:val="22"/>
        </w:rPr>
        <w:t>Data</w:t>
      </w:r>
    </w:p>
    <w:p w14:paraId="3D9A9072" w14:textId="77777777" w:rsidR="00B31DA8" w:rsidRPr="00AA696D" w:rsidRDefault="00B31DA8" w:rsidP="00B31DA8">
      <w:pPr>
        <w:jc w:val="center"/>
        <w:rPr>
          <w:i/>
          <w:color w:val="000000"/>
          <w:sz w:val="22"/>
          <w:szCs w:val="22"/>
        </w:rPr>
      </w:pPr>
      <w:r w:rsidRPr="00AA696D">
        <w:rPr>
          <w:i/>
          <w:color w:val="000000"/>
          <w:sz w:val="22"/>
          <w:szCs w:val="22"/>
        </w:rPr>
        <w:t>__________________</w:t>
      </w:r>
      <w:r w:rsidRPr="00AA696D">
        <w:rPr>
          <w:i/>
          <w:color w:val="000000"/>
          <w:sz w:val="22"/>
          <w:szCs w:val="22"/>
        </w:rPr>
        <w:br/>
        <w:t>Vieta</w:t>
      </w:r>
    </w:p>
    <w:p w14:paraId="4DBFF8F4" w14:textId="77777777" w:rsidR="00B31DA8" w:rsidRPr="00AA696D" w:rsidRDefault="00B31DA8" w:rsidP="00B31DA8">
      <w:pPr>
        <w:rPr>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211"/>
      </w:tblGrid>
      <w:tr w:rsidR="00B31DA8" w:rsidRPr="00AA696D" w14:paraId="6FE86B5B" w14:textId="77777777" w:rsidTr="00437321">
        <w:tc>
          <w:tcPr>
            <w:tcW w:w="4644" w:type="dxa"/>
            <w:tcBorders>
              <w:top w:val="single" w:sz="4" w:space="0" w:color="auto"/>
              <w:left w:val="single" w:sz="4" w:space="0" w:color="auto"/>
              <w:bottom w:val="single" w:sz="4" w:space="0" w:color="auto"/>
              <w:right w:val="single" w:sz="4" w:space="0" w:color="auto"/>
            </w:tcBorders>
          </w:tcPr>
          <w:p w14:paraId="2041731E" w14:textId="367458B0" w:rsidR="00B31DA8" w:rsidRPr="00AA696D" w:rsidRDefault="00B31DA8" w:rsidP="001C768D">
            <w:pPr>
              <w:jc w:val="both"/>
              <w:rPr>
                <w:color w:val="000000"/>
                <w:sz w:val="22"/>
                <w:szCs w:val="22"/>
              </w:rPr>
            </w:pPr>
            <w:r w:rsidRPr="00AA696D">
              <w:rPr>
                <w:color w:val="000000"/>
                <w:sz w:val="22"/>
                <w:szCs w:val="22"/>
              </w:rPr>
              <w:t>Tiekėjo pavadinimas</w:t>
            </w:r>
          </w:p>
        </w:tc>
        <w:tc>
          <w:tcPr>
            <w:tcW w:w="5211" w:type="dxa"/>
            <w:tcBorders>
              <w:top w:val="single" w:sz="4" w:space="0" w:color="auto"/>
              <w:left w:val="single" w:sz="4" w:space="0" w:color="auto"/>
              <w:bottom w:val="single" w:sz="4" w:space="0" w:color="auto"/>
              <w:right w:val="single" w:sz="4" w:space="0" w:color="auto"/>
            </w:tcBorders>
          </w:tcPr>
          <w:p w14:paraId="09E9F854" w14:textId="77777777" w:rsidR="00B31DA8" w:rsidRPr="00AA696D" w:rsidRDefault="00B31DA8" w:rsidP="00437321">
            <w:pPr>
              <w:jc w:val="both"/>
              <w:rPr>
                <w:color w:val="000000"/>
                <w:sz w:val="22"/>
                <w:szCs w:val="22"/>
              </w:rPr>
            </w:pPr>
          </w:p>
        </w:tc>
      </w:tr>
      <w:tr w:rsidR="00B31DA8" w:rsidRPr="00AA696D" w14:paraId="36091415" w14:textId="77777777" w:rsidTr="00437321">
        <w:tc>
          <w:tcPr>
            <w:tcW w:w="4644" w:type="dxa"/>
            <w:tcBorders>
              <w:top w:val="single" w:sz="4" w:space="0" w:color="auto"/>
              <w:left w:val="single" w:sz="4" w:space="0" w:color="auto"/>
              <w:bottom w:val="single" w:sz="4" w:space="0" w:color="auto"/>
              <w:right w:val="single" w:sz="4" w:space="0" w:color="auto"/>
            </w:tcBorders>
          </w:tcPr>
          <w:p w14:paraId="2E85B7B6" w14:textId="287B2E1B" w:rsidR="00B31DA8" w:rsidRPr="00AA696D" w:rsidRDefault="00B31DA8" w:rsidP="001C768D">
            <w:pPr>
              <w:jc w:val="both"/>
              <w:rPr>
                <w:color w:val="000000"/>
                <w:sz w:val="22"/>
                <w:szCs w:val="22"/>
              </w:rPr>
            </w:pPr>
            <w:r w:rsidRPr="00AA696D">
              <w:rPr>
                <w:color w:val="000000"/>
                <w:sz w:val="22"/>
                <w:szCs w:val="22"/>
              </w:rPr>
              <w:t>Tiekėjo adresas</w:t>
            </w:r>
          </w:p>
        </w:tc>
        <w:tc>
          <w:tcPr>
            <w:tcW w:w="5211" w:type="dxa"/>
            <w:tcBorders>
              <w:top w:val="single" w:sz="4" w:space="0" w:color="auto"/>
              <w:left w:val="single" w:sz="4" w:space="0" w:color="auto"/>
              <w:bottom w:val="single" w:sz="4" w:space="0" w:color="auto"/>
              <w:right w:val="single" w:sz="4" w:space="0" w:color="auto"/>
            </w:tcBorders>
          </w:tcPr>
          <w:p w14:paraId="5AE59EC7" w14:textId="77777777" w:rsidR="00B31DA8" w:rsidRPr="00AA696D" w:rsidRDefault="00B31DA8" w:rsidP="00437321">
            <w:pPr>
              <w:jc w:val="both"/>
              <w:rPr>
                <w:color w:val="000000"/>
                <w:sz w:val="22"/>
                <w:szCs w:val="22"/>
              </w:rPr>
            </w:pPr>
          </w:p>
        </w:tc>
      </w:tr>
      <w:tr w:rsidR="00B31DA8" w:rsidRPr="00AA696D" w14:paraId="5A4B4B89" w14:textId="77777777" w:rsidTr="00437321">
        <w:tc>
          <w:tcPr>
            <w:tcW w:w="4644" w:type="dxa"/>
            <w:tcBorders>
              <w:top w:val="single" w:sz="4" w:space="0" w:color="auto"/>
              <w:left w:val="single" w:sz="4" w:space="0" w:color="auto"/>
              <w:bottom w:val="single" w:sz="4" w:space="0" w:color="auto"/>
              <w:right w:val="single" w:sz="4" w:space="0" w:color="auto"/>
            </w:tcBorders>
            <w:hideMark/>
          </w:tcPr>
          <w:p w14:paraId="155430AA" w14:textId="18A4974E" w:rsidR="00AA696D" w:rsidRPr="00AA696D" w:rsidRDefault="00B31DA8" w:rsidP="001C768D">
            <w:pPr>
              <w:jc w:val="both"/>
              <w:rPr>
                <w:color w:val="000000"/>
                <w:sz w:val="22"/>
                <w:szCs w:val="22"/>
              </w:rPr>
            </w:pPr>
            <w:r w:rsidRPr="00AA696D">
              <w:rPr>
                <w:color w:val="000000"/>
                <w:sz w:val="22"/>
                <w:szCs w:val="22"/>
              </w:rPr>
              <w:t>Už pasiūlymą atsakingo asmens vardas, pavardė</w:t>
            </w:r>
          </w:p>
        </w:tc>
        <w:tc>
          <w:tcPr>
            <w:tcW w:w="5211" w:type="dxa"/>
            <w:tcBorders>
              <w:top w:val="single" w:sz="4" w:space="0" w:color="auto"/>
              <w:left w:val="single" w:sz="4" w:space="0" w:color="auto"/>
              <w:bottom w:val="single" w:sz="4" w:space="0" w:color="auto"/>
              <w:right w:val="single" w:sz="4" w:space="0" w:color="auto"/>
            </w:tcBorders>
          </w:tcPr>
          <w:p w14:paraId="59DBA4BA" w14:textId="77777777" w:rsidR="00B31DA8" w:rsidRPr="00AA696D" w:rsidRDefault="00B31DA8" w:rsidP="00437321">
            <w:pPr>
              <w:jc w:val="both"/>
              <w:rPr>
                <w:color w:val="000000"/>
                <w:sz w:val="22"/>
                <w:szCs w:val="22"/>
              </w:rPr>
            </w:pPr>
          </w:p>
        </w:tc>
      </w:tr>
      <w:tr w:rsidR="00B31DA8" w:rsidRPr="00AA696D" w14:paraId="37DEB832" w14:textId="77777777" w:rsidTr="00437321">
        <w:tc>
          <w:tcPr>
            <w:tcW w:w="4644" w:type="dxa"/>
            <w:tcBorders>
              <w:top w:val="single" w:sz="4" w:space="0" w:color="auto"/>
              <w:left w:val="single" w:sz="4" w:space="0" w:color="auto"/>
              <w:bottom w:val="single" w:sz="4" w:space="0" w:color="auto"/>
              <w:right w:val="single" w:sz="4" w:space="0" w:color="auto"/>
            </w:tcBorders>
          </w:tcPr>
          <w:p w14:paraId="5C91820C" w14:textId="7D4D4879" w:rsidR="00B31DA8" w:rsidRPr="00AA696D" w:rsidRDefault="00B31DA8" w:rsidP="001C768D">
            <w:pPr>
              <w:jc w:val="both"/>
              <w:rPr>
                <w:color w:val="000000"/>
                <w:sz w:val="22"/>
                <w:szCs w:val="22"/>
              </w:rPr>
            </w:pPr>
            <w:r w:rsidRPr="00AA696D">
              <w:rPr>
                <w:color w:val="000000"/>
                <w:sz w:val="22"/>
                <w:szCs w:val="22"/>
              </w:rPr>
              <w:t>Telefono numeris</w:t>
            </w:r>
          </w:p>
        </w:tc>
        <w:tc>
          <w:tcPr>
            <w:tcW w:w="5211" w:type="dxa"/>
            <w:tcBorders>
              <w:top w:val="single" w:sz="4" w:space="0" w:color="auto"/>
              <w:left w:val="single" w:sz="4" w:space="0" w:color="auto"/>
              <w:bottom w:val="single" w:sz="4" w:space="0" w:color="auto"/>
              <w:right w:val="single" w:sz="4" w:space="0" w:color="auto"/>
            </w:tcBorders>
          </w:tcPr>
          <w:p w14:paraId="5536F195" w14:textId="77777777" w:rsidR="00B31DA8" w:rsidRPr="00AA696D" w:rsidRDefault="00B31DA8" w:rsidP="00437321">
            <w:pPr>
              <w:jc w:val="both"/>
              <w:rPr>
                <w:color w:val="000000"/>
                <w:sz w:val="22"/>
                <w:szCs w:val="22"/>
              </w:rPr>
            </w:pPr>
          </w:p>
        </w:tc>
      </w:tr>
      <w:tr w:rsidR="00B31DA8" w:rsidRPr="00AA696D" w14:paraId="00259A85" w14:textId="77777777" w:rsidTr="00437321">
        <w:tc>
          <w:tcPr>
            <w:tcW w:w="4644" w:type="dxa"/>
            <w:tcBorders>
              <w:top w:val="single" w:sz="4" w:space="0" w:color="auto"/>
              <w:left w:val="single" w:sz="4" w:space="0" w:color="auto"/>
              <w:bottom w:val="single" w:sz="4" w:space="0" w:color="auto"/>
              <w:right w:val="single" w:sz="4" w:space="0" w:color="auto"/>
            </w:tcBorders>
          </w:tcPr>
          <w:p w14:paraId="0A9923A4" w14:textId="18E2528E" w:rsidR="00B31DA8" w:rsidRPr="00AA696D" w:rsidRDefault="00B31DA8" w:rsidP="001C768D">
            <w:pPr>
              <w:jc w:val="both"/>
              <w:rPr>
                <w:color w:val="000000"/>
                <w:sz w:val="22"/>
                <w:szCs w:val="22"/>
              </w:rPr>
            </w:pPr>
            <w:r w:rsidRPr="00AA696D">
              <w:rPr>
                <w:color w:val="000000"/>
                <w:sz w:val="22"/>
                <w:szCs w:val="22"/>
              </w:rPr>
              <w:t>Fakso numeris</w:t>
            </w:r>
          </w:p>
        </w:tc>
        <w:tc>
          <w:tcPr>
            <w:tcW w:w="5211" w:type="dxa"/>
            <w:tcBorders>
              <w:top w:val="single" w:sz="4" w:space="0" w:color="auto"/>
              <w:left w:val="single" w:sz="4" w:space="0" w:color="auto"/>
              <w:bottom w:val="single" w:sz="4" w:space="0" w:color="auto"/>
              <w:right w:val="single" w:sz="4" w:space="0" w:color="auto"/>
            </w:tcBorders>
          </w:tcPr>
          <w:p w14:paraId="2FF90AF1" w14:textId="77777777" w:rsidR="00B31DA8" w:rsidRPr="00AA696D" w:rsidRDefault="00B31DA8" w:rsidP="00437321">
            <w:pPr>
              <w:jc w:val="both"/>
              <w:rPr>
                <w:color w:val="000000"/>
                <w:sz w:val="22"/>
                <w:szCs w:val="22"/>
              </w:rPr>
            </w:pPr>
          </w:p>
        </w:tc>
      </w:tr>
      <w:tr w:rsidR="00B31DA8" w:rsidRPr="00AA696D" w14:paraId="03D24B0C" w14:textId="77777777" w:rsidTr="00437321">
        <w:tc>
          <w:tcPr>
            <w:tcW w:w="4644" w:type="dxa"/>
            <w:tcBorders>
              <w:top w:val="single" w:sz="4" w:space="0" w:color="auto"/>
              <w:left w:val="single" w:sz="4" w:space="0" w:color="auto"/>
              <w:bottom w:val="single" w:sz="4" w:space="0" w:color="auto"/>
              <w:right w:val="single" w:sz="4" w:space="0" w:color="auto"/>
            </w:tcBorders>
          </w:tcPr>
          <w:p w14:paraId="115504C1" w14:textId="3D85CA28" w:rsidR="00B31DA8" w:rsidRPr="00AA696D" w:rsidRDefault="00B31DA8" w:rsidP="001C768D">
            <w:pPr>
              <w:jc w:val="both"/>
              <w:rPr>
                <w:color w:val="000000"/>
                <w:sz w:val="22"/>
                <w:szCs w:val="22"/>
              </w:rPr>
            </w:pPr>
            <w:r w:rsidRPr="00AA696D">
              <w:rPr>
                <w:color w:val="000000"/>
                <w:sz w:val="22"/>
                <w:szCs w:val="22"/>
              </w:rPr>
              <w:t>El. pašto adresas</w:t>
            </w:r>
          </w:p>
        </w:tc>
        <w:tc>
          <w:tcPr>
            <w:tcW w:w="5211" w:type="dxa"/>
            <w:tcBorders>
              <w:top w:val="single" w:sz="4" w:space="0" w:color="auto"/>
              <w:left w:val="single" w:sz="4" w:space="0" w:color="auto"/>
              <w:bottom w:val="single" w:sz="4" w:space="0" w:color="auto"/>
              <w:right w:val="single" w:sz="4" w:space="0" w:color="auto"/>
            </w:tcBorders>
          </w:tcPr>
          <w:p w14:paraId="05A41BFC" w14:textId="77777777" w:rsidR="00B31DA8" w:rsidRPr="00AA696D" w:rsidRDefault="00B31DA8" w:rsidP="00437321">
            <w:pPr>
              <w:jc w:val="both"/>
              <w:rPr>
                <w:color w:val="000000"/>
                <w:sz w:val="22"/>
                <w:szCs w:val="22"/>
              </w:rPr>
            </w:pPr>
          </w:p>
        </w:tc>
      </w:tr>
    </w:tbl>
    <w:p w14:paraId="3595BD30" w14:textId="77777777" w:rsidR="00B31DA8" w:rsidRPr="00AA696D" w:rsidRDefault="00B31DA8" w:rsidP="00B31DA8">
      <w:pPr>
        <w:jc w:val="both"/>
        <w:rPr>
          <w:color w:val="000000"/>
          <w:sz w:val="22"/>
          <w:szCs w:val="22"/>
        </w:rPr>
      </w:pPr>
    </w:p>
    <w:p w14:paraId="3B7FF3EF" w14:textId="281B32B0" w:rsidR="00C44A5E" w:rsidRPr="002C78E7" w:rsidRDefault="00C44A5E" w:rsidP="00AA696D">
      <w:pPr>
        <w:jc w:val="both"/>
        <w:rPr>
          <w:i/>
          <w:color w:val="000000"/>
          <w:sz w:val="22"/>
          <w:szCs w:val="22"/>
        </w:rPr>
      </w:pPr>
      <w:r w:rsidRPr="002C78E7">
        <w:rPr>
          <w:color w:val="000000"/>
          <w:sz w:val="22"/>
          <w:szCs w:val="22"/>
        </w:rPr>
        <w:t>Pasiūlymas teikiamas su subrangovu(-</w:t>
      </w:r>
      <w:proofErr w:type="spellStart"/>
      <w:r w:rsidRPr="002C78E7">
        <w:rPr>
          <w:color w:val="000000"/>
          <w:sz w:val="22"/>
          <w:szCs w:val="22"/>
        </w:rPr>
        <w:t>ais</w:t>
      </w:r>
      <w:proofErr w:type="spellEnd"/>
      <w:r w:rsidRPr="002C78E7">
        <w:rPr>
          <w:color w:val="000000"/>
          <w:sz w:val="22"/>
          <w:szCs w:val="22"/>
        </w:rPr>
        <w:t>)</w:t>
      </w:r>
      <w:r w:rsidR="001C768D" w:rsidRPr="002C78E7">
        <w:rPr>
          <w:color w:val="000000"/>
          <w:sz w:val="22"/>
          <w:szCs w:val="22"/>
        </w:rPr>
        <w:t xml:space="preserve"> </w:t>
      </w:r>
      <w:r w:rsidR="001C768D" w:rsidRPr="002C78E7">
        <w:rPr>
          <w:i/>
          <w:color w:val="000000"/>
          <w:sz w:val="22"/>
          <w:szCs w:val="22"/>
        </w:rPr>
        <w:t>(jei taikoma):</w:t>
      </w:r>
    </w:p>
    <w:p w14:paraId="1CCE1EBD" w14:textId="2C41D951" w:rsidR="001C768D" w:rsidRPr="002C78E7" w:rsidRDefault="001C768D" w:rsidP="001C768D">
      <w:pPr>
        <w:jc w:val="both"/>
        <w:rPr>
          <w:color w:val="000000"/>
          <w:sz w:val="22"/>
          <w:szCs w:val="22"/>
        </w:rPr>
      </w:pPr>
      <w:r w:rsidRPr="002C78E7">
        <w:rPr>
          <w:color w:val="000000"/>
          <w:sz w:val="22"/>
          <w:szCs w:val="22"/>
        </w:rPr>
        <w:t>Subrangovo pavadinimas_____________________</w:t>
      </w:r>
    </w:p>
    <w:p w14:paraId="3B3213E3" w14:textId="753AD5B5" w:rsidR="001C768D" w:rsidRPr="002C78E7" w:rsidRDefault="001C768D" w:rsidP="001C768D">
      <w:pPr>
        <w:jc w:val="both"/>
        <w:rPr>
          <w:color w:val="000000"/>
          <w:sz w:val="22"/>
          <w:szCs w:val="22"/>
        </w:rPr>
      </w:pPr>
      <w:r w:rsidRPr="002C78E7">
        <w:rPr>
          <w:color w:val="000000"/>
          <w:sz w:val="22"/>
          <w:szCs w:val="22"/>
        </w:rPr>
        <w:t>Subrangovo adresas_________________________</w:t>
      </w:r>
    </w:p>
    <w:p w14:paraId="28F81CD6" w14:textId="6D25866C" w:rsidR="001C768D" w:rsidRPr="002C78E7" w:rsidRDefault="001C768D" w:rsidP="001C768D">
      <w:pPr>
        <w:jc w:val="both"/>
        <w:rPr>
          <w:color w:val="000000"/>
          <w:sz w:val="22"/>
          <w:szCs w:val="22"/>
        </w:rPr>
      </w:pPr>
      <w:r w:rsidRPr="002C78E7">
        <w:rPr>
          <w:color w:val="000000"/>
          <w:sz w:val="22"/>
          <w:szCs w:val="22"/>
        </w:rPr>
        <w:t>Telefono numeris___________________________</w:t>
      </w:r>
    </w:p>
    <w:p w14:paraId="5D162BBC" w14:textId="77C3A844" w:rsidR="001C768D" w:rsidRPr="002C78E7" w:rsidRDefault="001C768D" w:rsidP="001C768D">
      <w:pPr>
        <w:jc w:val="both"/>
        <w:rPr>
          <w:color w:val="000000"/>
          <w:sz w:val="22"/>
          <w:szCs w:val="22"/>
        </w:rPr>
      </w:pPr>
      <w:r w:rsidRPr="002C78E7">
        <w:rPr>
          <w:color w:val="000000"/>
          <w:sz w:val="22"/>
          <w:szCs w:val="22"/>
        </w:rPr>
        <w:t>Fakso numeris______________________________</w:t>
      </w:r>
    </w:p>
    <w:p w14:paraId="1CC41632" w14:textId="2A5AE055" w:rsidR="001C768D" w:rsidRPr="001C768D" w:rsidRDefault="001C768D" w:rsidP="001C768D">
      <w:pPr>
        <w:jc w:val="both"/>
        <w:rPr>
          <w:color w:val="000000"/>
          <w:sz w:val="22"/>
          <w:szCs w:val="22"/>
        </w:rPr>
      </w:pPr>
      <w:r w:rsidRPr="002C78E7">
        <w:rPr>
          <w:color w:val="000000"/>
          <w:sz w:val="22"/>
          <w:szCs w:val="22"/>
        </w:rPr>
        <w:t>El. pašto adresas_____________________________</w:t>
      </w:r>
    </w:p>
    <w:p w14:paraId="2C57E1B0" w14:textId="77777777" w:rsidR="00C44A5E" w:rsidRDefault="00C44A5E" w:rsidP="00AA696D">
      <w:pPr>
        <w:jc w:val="both"/>
        <w:rPr>
          <w:color w:val="000000"/>
          <w:sz w:val="22"/>
          <w:szCs w:val="22"/>
        </w:rPr>
      </w:pPr>
    </w:p>
    <w:p w14:paraId="4C87AC42" w14:textId="77777777" w:rsidR="00B31DA8" w:rsidRPr="000B7C97" w:rsidRDefault="00B31DA8" w:rsidP="00AA696D">
      <w:pPr>
        <w:jc w:val="both"/>
        <w:rPr>
          <w:color w:val="000000"/>
          <w:sz w:val="22"/>
          <w:szCs w:val="22"/>
        </w:rPr>
      </w:pPr>
      <w:r w:rsidRPr="00AA696D">
        <w:rPr>
          <w:color w:val="000000"/>
          <w:sz w:val="22"/>
          <w:szCs w:val="22"/>
        </w:rPr>
        <w:t>Šiuo pasiūlymu pažymime, kad sutinkame su visomis pirkimo sąly</w:t>
      </w:r>
      <w:r w:rsidRPr="000B7C97">
        <w:rPr>
          <w:color w:val="000000"/>
          <w:sz w:val="22"/>
          <w:szCs w:val="22"/>
        </w:rPr>
        <w:t>gomis, nustatytomis:</w:t>
      </w:r>
    </w:p>
    <w:p w14:paraId="0BE8474E" w14:textId="1E9E7280" w:rsidR="00255996" w:rsidRPr="00AA696D" w:rsidRDefault="00B31DA8" w:rsidP="00AA696D">
      <w:pPr>
        <w:widowControl w:val="0"/>
        <w:tabs>
          <w:tab w:val="left" w:pos="0"/>
        </w:tabs>
        <w:jc w:val="both"/>
        <w:rPr>
          <w:color w:val="FF0000"/>
          <w:sz w:val="22"/>
          <w:szCs w:val="22"/>
        </w:rPr>
      </w:pPr>
      <w:r w:rsidRPr="000B7C97">
        <w:rPr>
          <w:color w:val="000000"/>
          <w:sz w:val="22"/>
          <w:szCs w:val="22"/>
        </w:rPr>
        <w:t>1)</w:t>
      </w:r>
      <w:r w:rsidRPr="000B7C97">
        <w:rPr>
          <w:i/>
          <w:color w:val="000000"/>
          <w:sz w:val="22"/>
          <w:szCs w:val="22"/>
        </w:rPr>
        <w:t xml:space="preserve"> </w:t>
      </w:r>
      <w:r w:rsidR="00401293" w:rsidRPr="000B7C97">
        <w:rPr>
          <w:sz w:val="22"/>
          <w:szCs w:val="22"/>
        </w:rPr>
        <w:t>K</w:t>
      </w:r>
      <w:r w:rsidR="00255996" w:rsidRPr="000B7C97">
        <w:rPr>
          <w:sz w:val="22"/>
          <w:szCs w:val="22"/>
        </w:rPr>
        <w:t xml:space="preserve">onkurso skelbime, paskelbtame </w:t>
      </w:r>
      <w:r w:rsidR="00255996" w:rsidRPr="000B7C97">
        <w:rPr>
          <w:iCs/>
          <w:sz w:val="22"/>
          <w:szCs w:val="22"/>
        </w:rPr>
        <w:t xml:space="preserve">svetainėje </w:t>
      </w:r>
      <w:proofErr w:type="spellStart"/>
      <w:r w:rsidR="00255996" w:rsidRPr="000B7C97">
        <w:rPr>
          <w:iCs/>
          <w:sz w:val="22"/>
          <w:szCs w:val="22"/>
          <w:u w:val="single"/>
        </w:rPr>
        <w:t>www.esinvesticijos.lt</w:t>
      </w:r>
      <w:proofErr w:type="spellEnd"/>
      <w:r w:rsidR="00255996" w:rsidRPr="000B7C97">
        <w:rPr>
          <w:sz w:val="22"/>
          <w:szCs w:val="22"/>
        </w:rPr>
        <w:t xml:space="preserve"> 202</w:t>
      </w:r>
      <w:r w:rsidR="001C768D" w:rsidRPr="000B7C97">
        <w:rPr>
          <w:sz w:val="22"/>
          <w:szCs w:val="22"/>
        </w:rPr>
        <w:t>3</w:t>
      </w:r>
      <w:r w:rsidR="00255996" w:rsidRPr="000B7C97">
        <w:rPr>
          <w:sz w:val="22"/>
          <w:szCs w:val="22"/>
        </w:rPr>
        <w:t>-</w:t>
      </w:r>
      <w:r w:rsidR="001C768D" w:rsidRPr="000B7C97">
        <w:rPr>
          <w:sz w:val="22"/>
          <w:szCs w:val="22"/>
        </w:rPr>
        <w:t>01</w:t>
      </w:r>
      <w:r w:rsidR="00255996" w:rsidRPr="000B7C97">
        <w:rPr>
          <w:sz w:val="22"/>
          <w:szCs w:val="22"/>
        </w:rPr>
        <w:t>-</w:t>
      </w:r>
      <w:r w:rsidR="000B7C97" w:rsidRPr="000B7C97">
        <w:rPr>
          <w:sz w:val="22"/>
          <w:szCs w:val="22"/>
        </w:rPr>
        <w:t>17</w:t>
      </w:r>
      <w:r w:rsidR="00255996" w:rsidRPr="000B7C97">
        <w:rPr>
          <w:sz w:val="22"/>
          <w:szCs w:val="22"/>
        </w:rPr>
        <w:t>.</w:t>
      </w:r>
    </w:p>
    <w:p w14:paraId="634AB34A" w14:textId="5C63B0AD" w:rsidR="00B31DA8" w:rsidRPr="00AA696D" w:rsidRDefault="00B31DA8" w:rsidP="00AA696D">
      <w:pPr>
        <w:widowControl w:val="0"/>
        <w:tabs>
          <w:tab w:val="left" w:pos="0"/>
        </w:tabs>
        <w:jc w:val="both"/>
        <w:rPr>
          <w:color w:val="000000"/>
          <w:sz w:val="22"/>
          <w:szCs w:val="22"/>
        </w:rPr>
      </w:pPr>
      <w:r w:rsidRPr="00AA696D">
        <w:rPr>
          <w:color w:val="000000"/>
          <w:sz w:val="22"/>
          <w:szCs w:val="22"/>
        </w:rPr>
        <w:t xml:space="preserve">2) </w:t>
      </w:r>
      <w:r w:rsidR="00401293">
        <w:rPr>
          <w:color w:val="000000"/>
          <w:sz w:val="22"/>
          <w:szCs w:val="22"/>
        </w:rPr>
        <w:t>K</w:t>
      </w:r>
      <w:r w:rsidRPr="00AA696D">
        <w:rPr>
          <w:color w:val="000000"/>
          <w:sz w:val="22"/>
          <w:szCs w:val="22"/>
        </w:rPr>
        <w:t>onkurso sąlygose;</w:t>
      </w:r>
    </w:p>
    <w:p w14:paraId="43CD092E" w14:textId="3B34D8BB" w:rsidR="00B31DA8" w:rsidRPr="00AA696D" w:rsidRDefault="00B31DA8" w:rsidP="00AA696D">
      <w:pPr>
        <w:widowControl w:val="0"/>
        <w:jc w:val="both"/>
        <w:rPr>
          <w:color w:val="000000"/>
          <w:sz w:val="22"/>
          <w:szCs w:val="22"/>
        </w:rPr>
      </w:pPr>
      <w:r w:rsidRPr="00AA696D">
        <w:rPr>
          <w:color w:val="000000"/>
          <w:sz w:val="22"/>
          <w:szCs w:val="22"/>
        </w:rPr>
        <w:t xml:space="preserve">3) </w:t>
      </w:r>
      <w:r w:rsidR="00401293">
        <w:rPr>
          <w:color w:val="000000"/>
          <w:sz w:val="22"/>
          <w:szCs w:val="22"/>
        </w:rPr>
        <w:t>Konkurso sąlygų</w:t>
      </w:r>
      <w:r w:rsidRPr="00AA696D">
        <w:rPr>
          <w:color w:val="000000"/>
          <w:sz w:val="22"/>
          <w:szCs w:val="22"/>
        </w:rPr>
        <w:t xml:space="preserve"> prieduose.</w:t>
      </w:r>
    </w:p>
    <w:p w14:paraId="2BE607BF" w14:textId="77777777" w:rsidR="00B31DA8" w:rsidRPr="00AA696D" w:rsidRDefault="00B31DA8" w:rsidP="00B31DA8">
      <w:pPr>
        <w:jc w:val="both"/>
        <w:rPr>
          <w:color w:val="000000"/>
          <w:sz w:val="22"/>
          <w:szCs w:val="22"/>
        </w:rPr>
      </w:pPr>
    </w:p>
    <w:p w14:paraId="32C402A7" w14:textId="77777777" w:rsidR="00B31DA8" w:rsidRPr="00AA696D" w:rsidRDefault="00B31DA8" w:rsidP="00AA696D">
      <w:pPr>
        <w:jc w:val="both"/>
        <w:rPr>
          <w:color w:val="000000"/>
          <w:sz w:val="22"/>
          <w:szCs w:val="22"/>
        </w:rPr>
      </w:pPr>
      <w:r w:rsidRPr="00AA696D">
        <w:rPr>
          <w:color w:val="000000"/>
          <w:sz w:val="22"/>
          <w:szCs w:val="22"/>
        </w:rPr>
        <w:t>Šioje dalyje nurodome techninę informaciją bei duomenis apie mūsų pasirengimą įvykdyti numatomą sudaryti pirkimo sutartį.</w:t>
      </w:r>
    </w:p>
    <w:p w14:paraId="24A69976" w14:textId="77777777" w:rsidR="00B31DA8" w:rsidRPr="00AA696D" w:rsidRDefault="00B31DA8" w:rsidP="00AA696D">
      <w:pPr>
        <w:jc w:val="both"/>
        <w:rPr>
          <w:color w:val="000000"/>
          <w:sz w:val="22"/>
          <w:szCs w:val="22"/>
        </w:rPr>
      </w:pPr>
      <w:r w:rsidRPr="00AA696D">
        <w:rPr>
          <w:color w:val="000000"/>
          <w:sz w:val="22"/>
          <w:szCs w:val="22"/>
        </w:rPr>
        <w:t>Mes siūlome Saulės fotoelektrinės jėgainės rangos darbus ir įrangą:</w:t>
      </w:r>
    </w:p>
    <w:p w14:paraId="265A00B6" w14:textId="77777777" w:rsidR="00B31DA8" w:rsidRPr="003D1B0F" w:rsidRDefault="00B31DA8" w:rsidP="00B31DA8">
      <w:pPr>
        <w:ind w:firstLine="720"/>
        <w:jc w:val="both"/>
        <w:rPr>
          <w:color w:val="000000"/>
        </w:rPr>
      </w:pPr>
    </w:p>
    <w:tbl>
      <w:tblPr>
        <w:tblW w:w="9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2864"/>
        <w:gridCol w:w="993"/>
        <w:gridCol w:w="845"/>
        <w:gridCol w:w="1107"/>
        <w:gridCol w:w="1276"/>
        <w:gridCol w:w="1134"/>
        <w:gridCol w:w="1073"/>
      </w:tblGrid>
      <w:tr w:rsidR="00B31DA8" w:rsidRPr="003D1B0F" w14:paraId="2F204CFE" w14:textId="77777777" w:rsidTr="00AA696D">
        <w:trPr>
          <w:cantSplit/>
          <w:tblHeader/>
        </w:trPr>
        <w:tc>
          <w:tcPr>
            <w:tcW w:w="533" w:type="dxa"/>
            <w:tcBorders>
              <w:top w:val="single" w:sz="4" w:space="0" w:color="auto"/>
              <w:left w:val="single" w:sz="4" w:space="0" w:color="auto"/>
              <w:bottom w:val="single" w:sz="4" w:space="0" w:color="auto"/>
              <w:right w:val="single" w:sz="4" w:space="0" w:color="auto"/>
            </w:tcBorders>
            <w:hideMark/>
          </w:tcPr>
          <w:p w14:paraId="65DA0C79" w14:textId="77777777" w:rsidR="00B31DA8" w:rsidRPr="00AA696D" w:rsidRDefault="00B31DA8" w:rsidP="00437321">
            <w:pPr>
              <w:jc w:val="center"/>
              <w:rPr>
                <w:b/>
                <w:color w:val="000000"/>
                <w:sz w:val="18"/>
                <w:szCs w:val="18"/>
              </w:rPr>
            </w:pPr>
            <w:r w:rsidRPr="00AA696D">
              <w:rPr>
                <w:b/>
                <w:color w:val="000000"/>
                <w:sz w:val="18"/>
                <w:szCs w:val="18"/>
              </w:rPr>
              <w:t>Eil. Nr.</w:t>
            </w:r>
          </w:p>
        </w:tc>
        <w:tc>
          <w:tcPr>
            <w:tcW w:w="2864" w:type="dxa"/>
            <w:tcBorders>
              <w:top w:val="single" w:sz="4" w:space="0" w:color="auto"/>
              <w:left w:val="single" w:sz="4" w:space="0" w:color="auto"/>
              <w:bottom w:val="single" w:sz="4" w:space="0" w:color="auto"/>
              <w:right w:val="single" w:sz="4" w:space="0" w:color="auto"/>
            </w:tcBorders>
            <w:hideMark/>
          </w:tcPr>
          <w:p w14:paraId="791D6D4C" w14:textId="77777777" w:rsidR="00B31DA8" w:rsidRPr="00AA696D" w:rsidRDefault="00B31DA8" w:rsidP="00437321">
            <w:pPr>
              <w:jc w:val="center"/>
              <w:rPr>
                <w:b/>
                <w:color w:val="000000"/>
                <w:sz w:val="18"/>
                <w:szCs w:val="18"/>
              </w:rPr>
            </w:pPr>
            <w:r w:rsidRPr="00AA696D">
              <w:rPr>
                <w:b/>
                <w:color w:val="000000"/>
                <w:sz w:val="18"/>
                <w:szCs w:val="18"/>
              </w:rPr>
              <w:t>Prekių/paslaugų/darbų pavadinimas</w:t>
            </w:r>
          </w:p>
        </w:tc>
        <w:tc>
          <w:tcPr>
            <w:tcW w:w="993" w:type="dxa"/>
            <w:tcBorders>
              <w:top w:val="single" w:sz="4" w:space="0" w:color="auto"/>
              <w:left w:val="single" w:sz="4" w:space="0" w:color="auto"/>
              <w:bottom w:val="single" w:sz="4" w:space="0" w:color="auto"/>
              <w:right w:val="single" w:sz="4" w:space="0" w:color="auto"/>
            </w:tcBorders>
            <w:hideMark/>
          </w:tcPr>
          <w:p w14:paraId="78F6F9A9" w14:textId="77777777" w:rsidR="00B31DA8" w:rsidRPr="00AA696D" w:rsidRDefault="00B31DA8" w:rsidP="00437321">
            <w:pPr>
              <w:jc w:val="center"/>
              <w:rPr>
                <w:b/>
                <w:color w:val="000000"/>
                <w:sz w:val="18"/>
                <w:szCs w:val="18"/>
              </w:rPr>
            </w:pPr>
            <w:r w:rsidRPr="00AA696D">
              <w:rPr>
                <w:b/>
                <w:color w:val="000000"/>
                <w:sz w:val="18"/>
                <w:szCs w:val="18"/>
              </w:rPr>
              <w:t>Kiekis</w:t>
            </w:r>
          </w:p>
        </w:tc>
        <w:tc>
          <w:tcPr>
            <w:tcW w:w="845" w:type="dxa"/>
            <w:tcBorders>
              <w:top w:val="single" w:sz="4" w:space="0" w:color="auto"/>
              <w:left w:val="single" w:sz="4" w:space="0" w:color="auto"/>
              <w:bottom w:val="single" w:sz="4" w:space="0" w:color="auto"/>
              <w:right w:val="single" w:sz="4" w:space="0" w:color="auto"/>
            </w:tcBorders>
            <w:hideMark/>
          </w:tcPr>
          <w:p w14:paraId="35D4CEBE" w14:textId="77777777" w:rsidR="00B31DA8" w:rsidRPr="00AA696D" w:rsidRDefault="00B31DA8" w:rsidP="00437321">
            <w:pPr>
              <w:ind w:left="-254" w:right="-249"/>
              <w:jc w:val="center"/>
              <w:rPr>
                <w:b/>
                <w:color w:val="000000"/>
                <w:sz w:val="18"/>
                <w:szCs w:val="18"/>
              </w:rPr>
            </w:pPr>
            <w:r w:rsidRPr="00AA696D">
              <w:rPr>
                <w:b/>
                <w:color w:val="000000"/>
                <w:sz w:val="18"/>
                <w:szCs w:val="18"/>
              </w:rPr>
              <w:t>Mato</w:t>
            </w:r>
          </w:p>
          <w:p w14:paraId="400C1CB9" w14:textId="77777777" w:rsidR="00B31DA8" w:rsidRPr="00AA696D" w:rsidRDefault="00B31DA8" w:rsidP="00437321">
            <w:pPr>
              <w:ind w:left="-254" w:right="-249"/>
              <w:jc w:val="center"/>
              <w:rPr>
                <w:b/>
                <w:color w:val="000000"/>
                <w:sz w:val="18"/>
                <w:szCs w:val="18"/>
              </w:rPr>
            </w:pPr>
            <w:r w:rsidRPr="00AA696D">
              <w:rPr>
                <w:b/>
                <w:color w:val="000000"/>
                <w:sz w:val="18"/>
                <w:szCs w:val="18"/>
              </w:rPr>
              <w:t>vnt.</w:t>
            </w:r>
          </w:p>
        </w:tc>
        <w:tc>
          <w:tcPr>
            <w:tcW w:w="1107" w:type="dxa"/>
            <w:tcBorders>
              <w:top w:val="single" w:sz="4" w:space="0" w:color="auto"/>
              <w:left w:val="single" w:sz="4" w:space="0" w:color="auto"/>
              <w:bottom w:val="single" w:sz="4" w:space="0" w:color="auto"/>
              <w:right w:val="single" w:sz="4" w:space="0" w:color="auto"/>
            </w:tcBorders>
            <w:hideMark/>
          </w:tcPr>
          <w:p w14:paraId="2BB6CCE9" w14:textId="77777777" w:rsidR="00B31DA8" w:rsidRPr="00AA696D" w:rsidRDefault="00B31DA8" w:rsidP="00437321">
            <w:pPr>
              <w:tabs>
                <w:tab w:val="left" w:pos="200"/>
              </w:tabs>
              <w:jc w:val="center"/>
              <w:rPr>
                <w:b/>
                <w:color w:val="000000"/>
                <w:sz w:val="18"/>
                <w:szCs w:val="18"/>
              </w:rPr>
            </w:pPr>
            <w:r w:rsidRPr="00AA696D">
              <w:rPr>
                <w:b/>
                <w:color w:val="000000"/>
                <w:sz w:val="18"/>
                <w:szCs w:val="18"/>
              </w:rPr>
              <w:t>Vnt. kaina,</w:t>
            </w:r>
          </w:p>
          <w:p w14:paraId="1EDFC91C" w14:textId="77777777" w:rsidR="00B31DA8" w:rsidRPr="00AA696D" w:rsidRDefault="00B31DA8" w:rsidP="00437321">
            <w:pPr>
              <w:tabs>
                <w:tab w:val="left" w:pos="200"/>
              </w:tabs>
              <w:jc w:val="center"/>
              <w:rPr>
                <w:b/>
                <w:color w:val="000000"/>
                <w:sz w:val="18"/>
                <w:szCs w:val="18"/>
              </w:rPr>
            </w:pPr>
            <w:proofErr w:type="spellStart"/>
            <w:r w:rsidRPr="00AA696D">
              <w:rPr>
                <w:b/>
                <w:color w:val="000000"/>
                <w:sz w:val="18"/>
                <w:szCs w:val="18"/>
              </w:rPr>
              <w:t>Eur</w:t>
            </w:r>
            <w:proofErr w:type="spellEnd"/>
            <w:r w:rsidRPr="00AA696D">
              <w:rPr>
                <w:b/>
                <w:color w:val="000000"/>
                <w:sz w:val="18"/>
                <w:szCs w:val="18"/>
              </w:rPr>
              <w:t xml:space="preserve"> (be PVM)</w:t>
            </w:r>
          </w:p>
        </w:tc>
        <w:tc>
          <w:tcPr>
            <w:tcW w:w="1276" w:type="dxa"/>
            <w:tcBorders>
              <w:top w:val="single" w:sz="4" w:space="0" w:color="auto"/>
              <w:left w:val="single" w:sz="4" w:space="0" w:color="auto"/>
              <w:bottom w:val="single" w:sz="4" w:space="0" w:color="auto"/>
              <w:right w:val="single" w:sz="4" w:space="0" w:color="auto"/>
            </w:tcBorders>
            <w:hideMark/>
          </w:tcPr>
          <w:p w14:paraId="0A32EF12" w14:textId="77777777" w:rsidR="00B31DA8" w:rsidRPr="00AA696D" w:rsidRDefault="00B31DA8" w:rsidP="00437321">
            <w:pPr>
              <w:tabs>
                <w:tab w:val="left" w:pos="200"/>
              </w:tabs>
              <w:jc w:val="center"/>
              <w:rPr>
                <w:b/>
                <w:color w:val="000000"/>
                <w:sz w:val="18"/>
                <w:szCs w:val="18"/>
              </w:rPr>
            </w:pPr>
            <w:r w:rsidRPr="00AA696D">
              <w:rPr>
                <w:b/>
                <w:color w:val="000000"/>
                <w:sz w:val="18"/>
                <w:szCs w:val="18"/>
              </w:rPr>
              <w:t>Vnt. kaina,</w:t>
            </w:r>
          </w:p>
          <w:p w14:paraId="5F0A4C58" w14:textId="77777777" w:rsidR="00B31DA8" w:rsidRPr="00AA696D" w:rsidRDefault="00B31DA8" w:rsidP="00437321">
            <w:pPr>
              <w:jc w:val="center"/>
              <w:rPr>
                <w:b/>
                <w:color w:val="000000"/>
                <w:sz w:val="18"/>
                <w:szCs w:val="18"/>
              </w:rPr>
            </w:pPr>
            <w:proofErr w:type="spellStart"/>
            <w:r w:rsidRPr="00AA696D">
              <w:rPr>
                <w:b/>
                <w:color w:val="000000"/>
                <w:sz w:val="18"/>
                <w:szCs w:val="18"/>
              </w:rPr>
              <w:t>Eur</w:t>
            </w:r>
            <w:proofErr w:type="spellEnd"/>
            <w:r w:rsidRPr="00AA696D">
              <w:rPr>
                <w:b/>
                <w:color w:val="000000"/>
                <w:sz w:val="18"/>
                <w:szCs w:val="18"/>
              </w:rPr>
              <w:t xml:space="preserve"> (su PVM)</w:t>
            </w:r>
          </w:p>
        </w:tc>
        <w:tc>
          <w:tcPr>
            <w:tcW w:w="1134" w:type="dxa"/>
            <w:tcBorders>
              <w:top w:val="single" w:sz="4" w:space="0" w:color="auto"/>
              <w:left w:val="single" w:sz="4" w:space="0" w:color="auto"/>
              <w:bottom w:val="single" w:sz="4" w:space="0" w:color="auto"/>
              <w:right w:val="single" w:sz="4" w:space="0" w:color="auto"/>
            </w:tcBorders>
            <w:hideMark/>
          </w:tcPr>
          <w:p w14:paraId="291FBEC3" w14:textId="77777777" w:rsidR="00B31DA8" w:rsidRPr="00AA696D" w:rsidRDefault="00B31DA8" w:rsidP="00437321">
            <w:pPr>
              <w:jc w:val="center"/>
              <w:rPr>
                <w:b/>
                <w:color w:val="000000"/>
                <w:sz w:val="18"/>
                <w:szCs w:val="18"/>
              </w:rPr>
            </w:pPr>
            <w:r w:rsidRPr="00AA696D">
              <w:rPr>
                <w:b/>
                <w:color w:val="000000"/>
                <w:sz w:val="18"/>
                <w:szCs w:val="18"/>
              </w:rPr>
              <w:t xml:space="preserve">Kaina, </w:t>
            </w:r>
            <w:proofErr w:type="spellStart"/>
            <w:r w:rsidRPr="00AA696D">
              <w:rPr>
                <w:b/>
                <w:color w:val="000000"/>
                <w:sz w:val="18"/>
                <w:szCs w:val="18"/>
              </w:rPr>
              <w:t>Eur</w:t>
            </w:r>
            <w:proofErr w:type="spellEnd"/>
            <w:r w:rsidRPr="00AA696D">
              <w:rPr>
                <w:b/>
                <w:color w:val="000000"/>
                <w:sz w:val="18"/>
                <w:szCs w:val="18"/>
              </w:rPr>
              <w:t xml:space="preserve"> (be PVM)</w:t>
            </w:r>
          </w:p>
        </w:tc>
        <w:tc>
          <w:tcPr>
            <w:tcW w:w="1073" w:type="dxa"/>
            <w:tcBorders>
              <w:top w:val="single" w:sz="4" w:space="0" w:color="auto"/>
              <w:left w:val="single" w:sz="4" w:space="0" w:color="auto"/>
              <w:bottom w:val="single" w:sz="4" w:space="0" w:color="auto"/>
              <w:right w:val="single" w:sz="4" w:space="0" w:color="auto"/>
            </w:tcBorders>
            <w:hideMark/>
          </w:tcPr>
          <w:p w14:paraId="41E5FCCE" w14:textId="77777777" w:rsidR="00B31DA8" w:rsidRPr="00AA696D" w:rsidRDefault="00B31DA8" w:rsidP="00437321">
            <w:pPr>
              <w:jc w:val="center"/>
              <w:rPr>
                <w:b/>
                <w:color w:val="000000"/>
                <w:sz w:val="18"/>
                <w:szCs w:val="18"/>
              </w:rPr>
            </w:pPr>
            <w:r w:rsidRPr="00AA696D">
              <w:rPr>
                <w:b/>
                <w:color w:val="000000"/>
                <w:sz w:val="18"/>
                <w:szCs w:val="18"/>
              </w:rPr>
              <w:t xml:space="preserve">Kaina, </w:t>
            </w:r>
            <w:proofErr w:type="spellStart"/>
            <w:r w:rsidRPr="00AA696D">
              <w:rPr>
                <w:b/>
                <w:color w:val="000000"/>
                <w:sz w:val="18"/>
                <w:szCs w:val="18"/>
              </w:rPr>
              <w:t>Eur</w:t>
            </w:r>
            <w:proofErr w:type="spellEnd"/>
            <w:r w:rsidRPr="00AA696D">
              <w:rPr>
                <w:b/>
                <w:color w:val="000000"/>
                <w:sz w:val="18"/>
                <w:szCs w:val="18"/>
              </w:rPr>
              <w:t xml:space="preserve"> (su PVM)</w:t>
            </w:r>
          </w:p>
        </w:tc>
      </w:tr>
      <w:tr w:rsidR="00B31DA8" w:rsidRPr="003D1B0F" w14:paraId="60233DEB" w14:textId="77777777" w:rsidTr="00AA696D">
        <w:trPr>
          <w:cantSplit/>
          <w:tblHeader/>
        </w:trPr>
        <w:tc>
          <w:tcPr>
            <w:tcW w:w="533" w:type="dxa"/>
            <w:tcBorders>
              <w:top w:val="single" w:sz="4" w:space="0" w:color="auto"/>
              <w:left w:val="single" w:sz="4" w:space="0" w:color="auto"/>
              <w:bottom w:val="single" w:sz="4" w:space="0" w:color="auto"/>
              <w:right w:val="single" w:sz="4" w:space="0" w:color="auto"/>
            </w:tcBorders>
            <w:hideMark/>
          </w:tcPr>
          <w:p w14:paraId="0536842B" w14:textId="77777777" w:rsidR="00B31DA8" w:rsidRPr="003D1B0F" w:rsidRDefault="00B31DA8" w:rsidP="00437321">
            <w:pPr>
              <w:jc w:val="center"/>
              <w:rPr>
                <w:b/>
                <w:color w:val="000000"/>
                <w:sz w:val="16"/>
                <w:szCs w:val="16"/>
              </w:rPr>
            </w:pPr>
            <w:r w:rsidRPr="003D1B0F">
              <w:rPr>
                <w:b/>
                <w:color w:val="000000"/>
                <w:sz w:val="16"/>
                <w:szCs w:val="16"/>
              </w:rPr>
              <w:t>1</w:t>
            </w:r>
          </w:p>
        </w:tc>
        <w:tc>
          <w:tcPr>
            <w:tcW w:w="2864" w:type="dxa"/>
            <w:tcBorders>
              <w:top w:val="single" w:sz="4" w:space="0" w:color="auto"/>
              <w:left w:val="single" w:sz="4" w:space="0" w:color="auto"/>
              <w:bottom w:val="single" w:sz="4" w:space="0" w:color="auto"/>
              <w:right w:val="single" w:sz="4" w:space="0" w:color="auto"/>
            </w:tcBorders>
            <w:hideMark/>
          </w:tcPr>
          <w:p w14:paraId="17791B93" w14:textId="77777777" w:rsidR="00B31DA8" w:rsidRPr="003D1B0F" w:rsidRDefault="00B31DA8" w:rsidP="00437321">
            <w:pPr>
              <w:jc w:val="center"/>
              <w:rPr>
                <w:b/>
                <w:color w:val="000000"/>
                <w:sz w:val="16"/>
                <w:szCs w:val="16"/>
              </w:rPr>
            </w:pPr>
            <w:r w:rsidRPr="003D1B0F">
              <w:rPr>
                <w:b/>
                <w:color w:val="000000"/>
                <w:sz w:val="16"/>
                <w:szCs w:val="16"/>
              </w:rPr>
              <w:t>2</w:t>
            </w:r>
          </w:p>
        </w:tc>
        <w:tc>
          <w:tcPr>
            <w:tcW w:w="993" w:type="dxa"/>
            <w:tcBorders>
              <w:top w:val="single" w:sz="4" w:space="0" w:color="auto"/>
              <w:left w:val="single" w:sz="4" w:space="0" w:color="auto"/>
              <w:bottom w:val="single" w:sz="4" w:space="0" w:color="auto"/>
              <w:right w:val="single" w:sz="4" w:space="0" w:color="auto"/>
            </w:tcBorders>
            <w:hideMark/>
          </w:tcPr>
          <w:p w14:paraId="1C23817D" w14:textId="77777777" w:rsidR="00B31DA8" w:rsidRPr="003D1B0F" w:rsidRDefault="00B31DA8" w:rsidP="00437321">
            <w:pPr>
              <w:jc w:val="center"/>
              <w:rPr>
                <w:b/>
                <w:color w:val="000000"/>
                <w:sz w:val="16"/>
                <w:szCs w:val="16"/>
              </w:rPr>
            </w:pPr>
            <w:r w:rsidRPr="003D1B0F">
              <w:rPr>
                <w:b/>
                <w:color w:val="000000"/>
                <w:sz w:val="16"/>
                <w:szCs w:val="16"/>
              </w:rPr>
              <w:t>3</w:t>
            </w:r>
          </w:p>
        </w:tc>
        <w:tc>
          <w:tcPr>
            <w:tcW w:w="845" w:type="dxa"/>
            <w:tcBorders>
              <w:top w:val="single" w:sz="4" w:space="0" w:color="auto"/>
              <w:left w:val="single" w:sz="4" w:space="0" w:color="auto"/>
              <w:bottom w:val="single" w:sz="4" w:space="0" w:color="auto"/>
              <w:right w:val="single" w:sz="4" w:space="0" w:color="auto"/>
            </w:tcBorders>
            <w:hideMark/>
          </w:tcPr>
          <w:p w14:paraId="192B5CE6" w14:textId="77777777" w:rsidR="00B31DA8" w:rsidRPr="003D1B0F" w:rsidRDefault="00B31DA8" w:rsidP="00437321">
            <w:pPr>
              <w:jc w:val="center"/>
              <w:rPr>
                <w:b/>
                <w:color w:val="000000"/>
                <w:sz w:val="16"/>
                <w:szCs w:val="16"/>
              </w:rPr>
            </w:pPr>
            <w:r w:rsidRPr="003D1B0F">
              <w:rPr>
                <w:b/>
                <w:color w:val="000000"/>
                <w:sz w:val="16"/>
                <w:szCs w:val="16"/>
              </w:rPr>
              <w:t>4</w:t>
            </w:r>
          </w:p>
        </w:tc>
        <w:tc>
          <w:tcPr>
            <w:tcW w:w="1107" w:type="dxa"/>
            <w:tcBorders>
              <w:top w:val="single" w:sz="4" w:space="0" w:color="auto"/>
              <w:left w:val="single" w:sz="4" w:space="0" w:color="auto"/>
              <w:bottom w:val="single" w:sz="4" w:space="0" w:color="auto"/>
              <w:right w:val="single" w:sz="4" w:space="0" w:color="auto"/>
            </w:tcBorders>
            <w:hideMark/>
          </w:tcPr>
          <w:p w14:paraId="2F9797C8" w14:textId="77777777" w:rsidR="00B31DA8" w:rsidRPr="003D1B0F" w:rsidRDefault="00B31DA8" w:rsidP="00437321">
            <w:pPr>
              <w:jc w:val="center"/>
              <w:rPr>
                <w:b/>
                <w:color w:val="000000"/>
                <w:sz w:val="16"/>
                <w:szCs w:val="16"/>
              </w:rPr>
            </w:pPr>
            <w:r w:rsidRPr="003D1B0F">
              <w:rPr>
                <w:b/>
                <w:color w:val="000000"/>
                <w:sz w:val="16"/>
                <w:szCs w:val="16"/>
              </w:rPr>
              <w:t>5</w:t>
            </w:r>
          </w:p>
        </w:tc>
        <w:tc>
          <w:tcPr>
            <w:tcW w:w="1276" w:type="dxa"/>
            <w:tcBorders>
              <w:top w:val="single" w:sz="4" w:space="0" w:color="auto"/>
              <w:left w:val="single" w:sz="4" w:space="0" w:color="auto"/>
              <w:bottom w:val="single" w:sz="4" w:space="0" w:color="auto"/>
              <w:right w:val="single" w:sz="4" w:space="0" w:color="auto"/>
            </w:tcBorders>
            <w:hideMark/>
          </w:tcPr>
          <w:p w14:paraId="65A69E48" w14:textId="77777777" w:rsidR="00B31DA8" w:rsidRPr="003D1B0F" w:rsidRDefault="00B31DA8" w:rsidP="00437321">
            <w:pPr>
              <w:jc w:val="center"/>
              <w:rPr>
                <w:b/>
                <w:color w:val="000000"/>
                <w:sz w:val="16"/>
                <w:szCs w:val="16"/>
              </w:rPr>
            </w:pPr>
            <w:r w:rsidRPr="003D1B0F">
              <w:rPr>
                <w:b/>
                <w:color w:val="000000"/>
                <w:sz w:val="16"/>
                <w:szCs w:val="16"/>
              </w:rPr>
              <w:t xml:space="preserve">6 </w:t>
            </w:r>
          </w:p>
        </w:tc>
        <w:tc>
          <w:tcPr>
            <w:tcW w:w="1134" w:type="dxa"/>
            <w:tcBorders>
              <w:top w:val="single" w:sz="4" w:space="0" w:color="auto"/>
              <w:left w:val="single" w:sz="4" w:space="0" w:color="auto"/>
              <w:bottom w:val="single" w:sz="4" w:space="0" w:color="auto"/>
              <w:right w:val="single" w:sz="4" w:space="0" w:color="auto"/>
            </w:tcBorders>
            <w:hideMark/>
          </w:tcPr>
          <w:p w14:paraId="44132D10" w14:textId="77777777" w:rsidR="00B31DA8" w:rsidRPr="003D1B0F" w:rsidRDefault="00B31DA8" w:rsidP="00437321">
            <w:pPr>
              <w:jc w:val="center"/>
              <w:rPr>
                <w:b/>
                <w:color w:val="000000"/>
                <w:sz w:val="16"/>
                <w:szCs w:val="16"/>
              </w:rPr>
            </w:pPr>
            <w:r w:rsidRPr="003D1B0F">
              <w:rPr>
                <w:b/>
                <w:color w:val="000000"/>
                <w:sz w:val="16"/>
                <w:szCs w:val="16"/>
              </w:rPr>
              <w:t>7</w:t>
            </w:r>
          </w:p>
        </w:tc>
        <w:tc>
          <w:tcPr>
            <w:tcW w:w="1073" w:type="dxa"/>
            <w:tcBorders>
              <w:top w:val="single" w:sz="4" w:space="0" w:color="auto"/>
              <w:left w:val="single" w:sz="4" w:space="0" w:color="auto"/>
              <w:bottom w:val="single" w:sz="4" w:space="0" w:color="auto"/>
              <w:right w:val="single" w:sz="4" w:space="0" w:color="auto"/>
            </w:tcBorders>
            <w:hideMark/>
          </w:tcPr>
          <w:p w14:paraId="2EB490C9" w14:textId="77777777" w:rsidR="00B31DA8" w:rsidRPr="003D1B0F" w:rsidRDefault="00B31DA8" w:rsidP="00437321">
            <w:pPr>
              <w:jc w:val="center"/>
              <w:rPr>
                <w:b/>
                <w:color w:val="000000"/>
                <w:sz w:val="16"/>
                <w:szCs w:val="16"/>
              </w:rPr>
            </w:pPr>
            <w:r w:rsidRPr="003D1B0F">
              <w:rPr>
                <w:b/>
                <w:color w:val="000000"/>
                <w:sz w:val="16"/>
                <w:szCs w:val="16"/>
              </w:rPr>
              <w:t>8</w:t>
            </w:r>
          </w:p>
        </w:tc>
      </w:tr>
      <w:tr w:rsidR="00B31DA8" w:rsidRPr="003D1B0F" w14:paraId="61B4EAC3" w14:textId="77777777" w:rsidTr="00AA696D">
        <w:tc>
          <w:tcPr>
            <w:tcW w:w="533" w:type="dxa"/>
            <w:tcBorders>
              <w:top w:val="single" w:sz="4" w:space="0" w:color="auto"/>
              <w:left w:val="single" w:sz="4" w:space="0" w:color="auto"/>
              <w:bottom w:val="single" w:sz="4" w:space="0" w:color="auto"/>
              <w:right w:val="single" w:sz="4" w:space="0" w:color="auto"/>
            </w:tcBorders>
            <w:hideMark/>
          </w:tcPr>
          <w:p w14:paraId="430B447A" w14:textId="77777777" w:rsidR="00B31DA8" w:rsidRPr="00AA696D" w:rsidRDefault="00B31DA8" w:rsidP="00437321">
            <w:pPr>
              <w:jc w:val="center"/>
              <w:rPr>
                <w:color w:val="000000"/>
                <w:sz w:val="20"/>
              </w:rPr>
            </w:pPr>
            <w:r w:rsidRPr="00AA696D">
              <w:rPr>
                <w:color w:val="000000"/>
                <w:sz w:val="20"/>
              </w:rPr>
              <w:t>1.</w:t>
            </w:r>
          </w:p>
        </w:tc>
        <w:tc>
          <w:tcPr>
            <w:tcW w:w="2864" w:type="dxa"/>
            <w:tcBorders>
              <w:top w:val="single" w:sz="4" w:space="0" w:color="auto"/>
              <w:left w:val="single" w:sz="4" w:space="0" w:color="auto"/>
              <w:bottom w:val="single" w:sz="4" w:space="0" w:color="auto"/>
              <w:right w:val="single" w:sz="4" w:space="0" w:color="auto"/>
            </w:tcBorders>
            <w:hideMark/>
          </w:tcPr>
          <w:p w14:paraId="224EC993" w14:textId="77777777" w:rsidR="00B31DA8" w:rsidRPr="00AA696D" w:rsidRDefault="00B31DA8" w:rsidP="00437321">
            <w:pPr>
              <w:rPr>
                <w:rStyle w:val="Numatytasispastraiposriftas1"/>
                <w:color w:val="000000"/>
                <w:sz w:val="20"/>
              </w:rPr>
            </w:pPr>
            <w:proofErr w:type="spellStart"/>
            <w:r w:rsidRPr="00AA696D">
              <w:rPr>
                <w:rStyle w:val="Numatytasispastraiposriftas1"/>
                <w:color w:val="000000"/>
                <w:sz w:val="20"/>
              </w:rPr>
              <w:t>Fotomoduliai</w:t>
            </w:r>
            <w:proofErr w:type="spellEnd"/>
            <w:r w:rsidRPr="00AA696D">
              <w:rPr>
                <w:rStyle w:val="Numatytasispastraiposriftas1"/>
                <w:color w:val="000000"/>
                <w:sz w:val="20"/>
              </w:rPr>
              <w:t xml:space="preserve"> (Nurodyti gamintoją</w:t>
            </w:r>
            <w:r w:rsidR="00B2317E" w:rsidRPr="00AA696D">
              <w:rPr>
                <w:rStyle w:val="Numatytasispastraiposriftas1"/>
                <w:color w:val="000000"/>
                <w:sz w:val="20"/>
              </w:rPr>
              <w:t xml:space="preserve">, </w:t>
            </w:r>
            <w:r w:rsidRPr="00AA696D">
              <w:rPr>
                <w:rStyle w:val="Numatytasispastraiposriftas1"/>
                <w:color w:val="000000"/>
                <w:sz w:val="20"/>
              </w:rPr>
              <w:t>modelį</w:t>
            </w:r>
            <w:r w:rsidR="00B2317E" w:rsidRPr="00AA696D">
              <w:rPr>
                <w:rStyle w:val="Numatytasispastraiposriftas1"/>
                <w:color w:val="000000"/>
                <w:sz w:val="20"/>
              </w:rPr>
              <w:t xml:space="preserve"> bei skaičių</w:t>
            </w:r>
            <w:r w:rsidRPr="00AA696D">
              <w:rPr>
                <w:rStyle w:val="Numatytasispastraiposriftas1"/>
                <w:color w:val="000000"/>
                <w:sz w:val="20"/>
              </w:rPr>
              <w:t>)</w:t>
            </w:r>
          </w:p>
        </w:tc>
        <w:tc>
          <w:tcPr>
            <w:tcW w:w="993" w:type="dxa"/>
            <w:tcBorders>
              <w:top w:val="single" w:sz="4" w:space="0" w:color="auto"/>
              <w:left w:val="single" w:sz="4" w:space="0" w:color="auto"/>
              <w:bottom w:val="single" w:sz="4" w:space="0" w:color="auto"/>
              <w:right w:val="single" w:sz="4" w:space="0" w:color="auto"/>
            </w:tcBorders>
          </w:tcPr>
          <w:p w14:paraId="4397CA4B" w14:textId="77777777" w:rsidR="00B31DA8" w:rsidRPr="00AA696D" w:rsidRDefault="00B31DA8" w:rsidP="00437321">
            <w:pPr>
              <w:jc w:val="center"/>
              <w:rPr>
                <w:color w:val="000000"/>
                <w:sz w:val="20"/>
              </w:rPr>
            </w:pPr>
          </w:p>
        </w:tc>
        <w:tc>
          <w:tcPr>
            <w:tcW w:w="845" w:type="dxa"/>
            <w:tcBorders>
              <w:top w:val="single" w:sz="4" w:space="0" w:color="auto"/>
              <w:left w:val="single" w:sz="4" w:space="0" w:color="auto"/>
              <w:bottom w:val="single" w:sz="4" w:space="0" w:color="auto"/>
              <w:right w:val="single" w:sz="4" w:space="0" w:color="auto"/>
            </w:tcBorders>
            <w:hideMark/>
          </w:tcPr>
          <w:p w14:paraId="31387A6F" w14:textId="77777777" w:rsidR="00B31DA8" w:rsidRPr="00AA696D" w:rsidRDefault="00B2317E" w:rsidP="00437321">
            <w:pPr>
              <w:jc w:val="center"/>
              <w:rPr>
                <w:color w:val="000000"/>
                <w:sz w:val="20"/>
              </w:rPr>
            </w:pPr>
            <w:proofErr w:type="spellStart"/>
            <w:r w:rsidRPr="00AA696D">
              <w:rPr>
                <w:color w:val="000000"/>
                <w:sz w:val="20"/>
              </w:rPr>
              <w:t>Kompl</w:t>
            </w:r>
            <w:proofErr w:type="spellEnd"/>
            <w:r w:rsidRPr="00AA696D">
              <w:rPr>
                <w:color w:val="000000"/>
                <w:sz w:val="20"/>
              </w:rPr>
              <w:t>.</w:t>
            </w:r>
          </w:p>
        </w:tc>
        <w:tc>
          <w:tcPr>
            <w:tcW w:w="1107" w:type="dxa"/>
            <w:tcBorders>
              <w:top w:val="single" w:sz="4" w:space="0" w:color="auto"/>
              <w:left w:val="single" w:sz="4" w:space="0" w:color="auto"/>
              <w:bottom w:val="single" w:sz="4" w:space="0" w:color="auto"/>
              <w:right w:val="single" w:sz="4" w:space="0" w:color="auto"/>
            </w:tcBorders>
          </w:tcPr>
          <w:p w14:paraId="5EBDD056" w14:textId="77777777" w:rsidR="00B31DA8" w:rsidRPr="00AA696D" w:rsidRDefault="00B31DA8" w:rsidP="00437321">
            <w:pPr>
              <w:jc w:val="both"/>
              <w:rPr>
                <w:color w:val="000000"/>
                <w:sz w:val="20"/>
              </w:rPr>
            </w:pPr>
          </w:p>
        </w:tc>
        <w:tc>
          <w:tcPr>
            <w:tcW w:w="1276" w:type="dxa"/>
            <w:tcBorders>
              <w:top w:val="single" w:sz="4" w:space="0" w:color="auto"/>
              <w:left w:val="single" w:sz="4" w:space="0" w:color="auto"/>
              <w:bottom w:val="single" w:sz="4" w:space="0" w:color="auto"/>
              <w:right w:val="single" w:sz="4" w:space="0" w:color="auto"/>
            </w:tcBorders>
          </w:tcPr>
          <w:p w14:paraId="32EE4F2E" w14:textId="77777777" w:rsidR="00B31DA8" w:rsidRPr="00AA696D" w:rsidRDefault="00B31DA8" w:rsidP="00437321">
            <w:pPr>
              <w:jc w:val="both"/>
              <w:rPr>
                <w:color w:val="000000"/>
                <w:sz w:val="20"/>
              </w:rPr>
            </w:pPr>
          </w:p>
        </w:tc>
        <w:tc>
          <w:tcPr>
            <w:tcW w:w="1134" w:type="dxa"/>
            <w:tcBorders>
              <w:top w:val="single" w:sz="4" w:space="0" w:color="auto"/>
              <w:left w:val="single" w:sz="4" w:space="0" w:color="auto"/>
              <w:bottom w:val="single" w:sz="4" w:space="0" w:color="auto"/>
              <w:right w:val="single" w:sz="4" w:space="0" w:color="auto"/>
            </w:tcBorders>
          </w:tcPr>
          <w:p w14:paraId="7B606CAD" w14:textId="77777777" w:rsidR="00B31DA8" w:rsidRPr="00AA696D" w:rsidRDefault="00B31DA8" w:rsidP="00437321">
            <w:pPr>
              <w:jc w:val="both"/>
              <w:rPr>
                <w:color w:val="000000"/>
                <w:sz w:val="20"/>
              </w:rPr>
            </w:pPr>
          </w:p>
        </w:tc>
        <w:tc>
          <w:tcPr>
            <w:tcW w:w="1073" w:type="dxa"/>
            <w:tcBorders>
              <w:top w:val="single" w:sz="4" w:space="0" w:color="auto"/>
              <w:left w:val="single" w:sz="4" w:space="0" w:color="auto"/>
              <w:bottom w:val="single" w:sz="4" w:space="0" w:color="auto"/>
              <w:right w:val="single" w:sz="4" w:space="0" w:color="auto"/>
            </w:tcBorders>
          </w:tcPr>
          <w:p w14:paraId="3D36284D" w14:textId="77777777" w:rsidR="00B31DA8" w:rsidRPr="00AA696D" w:rsidRDefault="00B31DA8" w:rsidP="00437321">
            <w:pPr>
              <w:jc w:val="both"/>
              <w:rPr>
                <w:color w:val="000000"/>
                <w:sz w:val="20"/>
              </w:rPr>
            </w:pPr>
          </w:p>
        </w:tc>
      </w:tr>
      <w:tr w:rsidR="00B31DA8" w:rsidRPr="003D1B0F" w14:paraId="22788ABD" w14:textId="77777777" w:rsidTr="00AA696D">
        <w:tc>
          <w:tcPr>
            <w:tcW w:w="533" w:type="dxa"/>
            <w:tcBorders>
              <w:top w:val="single" w:sz="4" w:space="0" w:color="auto"/>
              <w:left w:val="single" w:sz="4" w:space="0" w:color="auto"/>
              <w:bottom w:val="single" w:sz="4" w:space="0" w:color="auto"/>
              <w:right w:val="single" w:sz="4" w:space="0" w:color="auto"/>
            </w:tcBorders>
            <w:hideMark/>
          </w:tcPr>
          <w:p w14:paraId="749F1E0B" w14:textId="77777777" w:rsidR="00B31DA8" w:rsidRPr="00AA696D" w:rsidRDefault="00B31DA8" w:rsidP="00437321">
            <w:pPr>
              <w:jc w:val="center"/>
              <w:rPr>
                <w:color w:val="000000"/>
                <w:sz w:val="20"/>
              </w:rPr>
            </w:pPr>
            <w:r w:rsidRPr="00AA696D">
              <w:rPr>
                <w:color w:val="000000"/>
                <w:sz w:val="20"/>
              </w:rPr>
              <w:t>2.</w:t>
            </w:r>
          </w:p>
        </w:tc>
        <w:tc>
          <w:tcPr>
            <w:tcW w:w="2864" w:type="dxa"/>
            <w:tcBorders>
              <w:top w:val="single" w:sz="4" w:space="0" w:color="auto"/>
              <w:left w:val="single" w:sz="4" w:space="0" w:color="auto"/>
              <w:bottom w:val="single" w:sz="4" w:space="0" w:color="auto"/>
              <w:right w:val="single" w:sz="4" w:space="0" w:color="auto"/>
            </w:tcBorders>
            <w:hideMark/>
          </w:tcPr>
          <w:p w14:paraId="175078B8" w14:textId="77777777" w:rsidR="00B31DA8" w:rsidRPr="00AA696D" w:rsidRDefault="00B31DA8" w:rsidP="00437321">
            <w:pPr>
              <w:rPr>
                <w:rStyle w:val="Numatytasispastraiposriftas1"/>
                <w:color w:val="000000"/>
                <w:sz w:val="20"/>
              </w:rPr>
            </w:pPr>
            <w:proofErr w:type="spellStart"/>
            <w:r w:rsidRPr="00AA696D">
              <w:rPr>
                <w:rStyle w:val="Numatytasispastraiposriftas1"/>
                <w:color w:val="000000"/>
                <w:sz w:val="20"/>
              </w:rPr>
              <w:t>Inverteriai</w:t>
            </w:r>
            <w:proofErr w:type="spellEnd"/>
            <w:r w:rsidRPr="00AA696D">
              <w:rPr>
                <w:rStyle w:val="Numatytasispastraiposriftas1"/>
                <w:color w:val="000000"/>
                <w:sz w:val="20"/>
              </w:rPr>
              <w:t xml:space="preserve"> (Nurodyti gamintoją</w:t>
            </w:r>
            <w:r w:rsidR="00B2317E" w:rsidRPr="00AA696D">
              <w:rPr>
                <w:rStyle w:val="Numatytasispastraiposriftas1"/>
                <w:color w:val="000000"/>
                <w:sz w:val="20"/>
              </w:rPr>
              <w:t xml:space="preserve">, </w:t>
            </w:r>
            <w:r w:rsidRPr="00AA696D">
              <w:rPr>
                <w:rStyle w:val="Numatytasispastraiposriftas1"/>
                <w:color w:val="000000"/>
                <w:sz w:val="20"/>
              </w:rPr>
              <w:t>modelį</w:t>
            </w:r>
            <w:r w:rsidR="00B2317E" w:rsidRPr="00AA696D">
              <w:rPr>
                <w:rStyle w:val="Numatytasispastraiposriftas1"/>
                <w:color w:val="000000"/>
                <w:sz w:val="20"/>
              </w:rPr>
              <w:t xml:space="preserve"> bei skaičių</w:t>
            </w:r>
            <w:r w:rsidRPr="00AA696D">
              <w:rPr>
                <w:rStyle w:val="Numatytasispastraiposriftas1"/>
                <w:color w:val="000000"/>
                <w:sz w:val="20"/>
              </w:rPr>
              <w:t xml:space="preserve">) Siūlant su </w:t>
            </w:r>
            <w:proofErr w:type="spellStart"/>
            <w:r w:rsidRPr="00AA696D">
              <w:rPr>
                <w:rStyle w:val="Numatytasispastraiposriftas1"/>
                <w:color w:val="000000"/>
                <w:sz w:val="20"/>
              </w:rPr>
              <w:t>optimizatoriais</w:t>
            </w:r>
            <w:proofErr w:type="spellEnd"/>
            <w:r w:rsidRPr="00AA696D">
              <w:rPr>
                <w:rStyle w:val="Numatytasispastraiposriftas1"/>
                <w:color w:val="000000"/>
                <w:sz w:val="20"/>
              </w:rPr>
              <w:t xml:space="preserve"> nurodyti </w:t>
            </w:r>
            <w:proofErr w:type="spellStart"/>
            <w:r w:rsidRPr="00AA696D">
              <w:rPr>
                <w:rStyle w:val="Numatytasispastraiposriftas1"/>
                <w:color w:val="000000"/>
                <w:sz w:val="20"/>
              </w:rPr>
              <w:t>optimizatorių</w:t>
            </w:r>
            <w:proofErr w:type="spellEnd"/>
            <w:r w:rsidRPr="00AA696D">
              <w:rPr>
                <w:rStyle w:val="Numatytasispastraiposriftas1"/>
                <w:color w:val="000000"/>
                <w:sz w:val="20"/>
              </w:rPr>
              <w:t xml:space="preserve"> skaičių</w:t>
            </w:r>
            <w:r w:rsidR="00B2317E" w:rsidRPr="00AA696D">
              <w:rPr>
                <w:rStyle w:val="Numatytasispastraiposriftas1"/>
                <w:color w:val="000000"/>
                <w:sz w:val="20"/>
              </w:rPr>
              <w:t>.</w:t>
            </w:r>
          </w:p>
        </w:tc>
        <w:tc>
          <w:tcPr>
            <w:tcW w:w="993" w:type="dxa"/>
            <w:tcBorders>
              <w:top w:val="single" w:sz="4" w:space="0" w:color="auto"/>
              <w:left w:val="single" w:sz="4" w:space="0" w:color="auto"/>
              <w:bottom w:val="single" w:sz="4" w:space="0" w:color="auto"/>
              <w:right w:val="single" w:sz="4" w:space="0" w:color="auto"/>
            </w:tcBorders>
          </w:tcPr>
          <w:p w14:paraId="0533F3E7" w14:textId="77777777" w:rsidR="00B31DA8" w:rsidRPr="00AA696D" w:rsidRDefault="00B31DA8" w:rsidP="00437321">
            <w:pPr>
              <w:jc w:val="center"/>
              <w:rPr>
                <w:color w:val="000000"/>
                <w:sz w:val="20"/>
              </w:rPr>
            </w:pPr>
          </w:p>
        </w:tc>
        <w:tc>
          <w:tcPr>
            <w:tcW w:w="845" w:type="dxa"/>
            <w:tcBorders>
              <w:top w:val="single" w:sz="4" w:space="0" w:color="auto"/>
              <w:left w:val="single" w:sz="4" w:space="0" w:color="auto"/>
              <w:bottom w:val="single" w:sz="4" w:space="0" w:color="auto"/>
              <w:right w:val="single" w:sz="4" w:space="0" w:color="auto"/>
            </w:tcBorders>
            <w:hideMark/>
          </w:tcPr>
          <w:p w14:paraId="35209C37" w14:textId="77777777" w:rsidR="00B31DA8" w:rsidRPr="00AA696D" w:rsidRDefault="00B2317E" w:rsidP="00437321">
            <w:pPr>
              <w:jc w:val="center"/>
              <w:rPr>
                <w:color w:val="000000"/>
                <w:sz w:val="20"/>
              </w:rPr>
            </w:pPr>
            <w:proofErr w:type="spellStart"/>
            <w:r w:rsidRPr="00AA696D">
              <w:rPr>
                <w:color w:val="000000"/>
                <w:sz w:val="20"/>
              </w:rPr>
              <w:t>Kompl</w:t>
            </w:r>
            <w:proofErr w:type="spellEnd"/>
            <w:r w:rsidRPr="00AA696D">
              <w:rPr>
                <w:color w:val="000000"/>
                <w:sz w:val="20"/>
              </w:rPr>
              <w:t>.</w:t>
            </w:r>
          </w:p>
        </w:tc>
        <w:tc>
          <w:tcPr>
            <w:tcW w:w="1107" w:type="dxa"/>
            <w:tcBorders>
              <w:top w:val="single" w:sz="4" w:space="0" w:color="auto"/>
              <w:left w:val="single" w:sz="4" w:space="0" w:color="auto"/>
              <w:bottom w:val="single" w:sz="4" w:space="0" w:color="auto"/>
              <w:right w:val="single" w:sz="4" w:space="0" w:color="auto"/>
            </w:tcBorders>
          </w:tcPr>
          <w:p w14:paraId="3F15C5C5" w14:textId="77777777" w:rsidR="00B31DA8" w:rsidRPr="00AA696D" w:rsidRDefault="00B31DA8" w:rsidP="00437321">
            <w:pPr>
              <w:jc w:val="both"/>
              <w:rPr>
                <w:color w:val="000000"/>
                <w:sz w:val="20"/>
              </w:rPr>
            </w:pPr>
          </w:p>
        </w:tc>
        <w:tc>
          <w:tcPr>
            <w:tcW w:w="1276" w:type="dxa"/>
            <w:tcBorders>
              <w:top w:val="single" w:sz="4" w:space="0" w:color="auto"/>
              <w:left w:val="single" w:sz="4" w:space="0" w:color="auto"/>
              <w:bottom w:val="single" w:sz="4" w:space="0" w:color="auto"/>
              <w:right w:val="single" w:sz="4" w:space="0" w:color="auto"/>
            </w:tcBorders>
          </w:tcPr>
          <w:p w14:paraId="4150DD99" w14:textId="77777777" w:rsidR="00B31DA8" w:rsidRPr="00AA696D" w:rsidRDefault="00B31DA8" w:rsidP="00437321">
            <w:pPr>
              <w:jc w:val="both"/>
              <w:rPr>
                <w:color w:val="000000"/>
                <w:sz w:val="20"/>
              </w:rPr>
            </w:pPr>
          </w:p>
        </w:tc>
        <w:tc>
          <w:tcPr>
            <w:tcW w:w="1134" w:type="dxa"/>
            <w:tcBorders>
              <w:top w:val="single" w:sz="4" w:space="0" w:color="auto"/>
              <w:left w:val="single" w:sz="4" w:space="0" w:color="auto"/>
              <w:bottom w:val="single" w:sz="4" w:space="0" w:color="auto"/>
              <w:right w:val="single" w:sz="4" w:space="0" w:color="auto"/>
            </w:tcBorders>
          </w:tcPr>
          <w:p w14:paraId="565217EA" w14:textId="77777777" w:rsidR="00B31DA8" w:rsidRPr="00AA696D" w:rsidRDefault="00B31DA8" w:rsidP="00437321">
            <w:pPr>
              <w:jc w:val="both"/>
              <w:rPr>
                <w:color w:val="000000"/>
                <w:sz w:val="20"/>
              </w:rPr>
            </w:pPr>
          </w:p>
        </w:tc>
        <w:tc>
          <w:tcPr>
            <w:tcW w:w="1073" w:type="dxa"/>
            <w:tcBorders>
              <w:top w:val="single" w:sz="4" w:space="0" w:color="auto"/>
              <w:left w:val="single" w:sz="4" w:space="0" w:color="auto"/>
              <w:bottom w:val="single" w:sz="4" w:space="0" w:color="auto"/>
              <w:right w:val="single" w:sz="4" w:space="0" w:color="auto"/>
            </w:tcBorders>
          </w:tcPr>
          <w:p w14:paraId="266C43FA" w14:textId="77777777" w:rsidR="00B31DA8" w:rsidRPr="00AA696D" w:rsidRDefault="00B31DA8" w:rsidP="00437321">
            <w:pPr>
              <w:jc w:val="both"/>
              <w:rPr>
                <w:color w:val="000000"/>
                <w:sz w:val="20"/>
              </w:rPr>
            </w:pPr>
          </w:p>
        </w:tc>
      </w:tr>
      <w:tr w:rsidR="00B31DA8" w:rsidRPr="003D1B0F" w14:paraId="292D3AB0" w14:textId="77777777" w:rsidTr="00AA696D">
        <w:tc>
          <w:tcPr>
            <w:tcW w:w="533" w:type="dxa"/>
            <w:tcBorders>
              <w:top w:val="single" w:sz="4" w:space="0" w:color="auto"/>
              <w:left w:val="single" w:sz="4" w:space="0" w:color="auto"/>
              <w:bottom w:val="single" w:sz="4" w:space="0" w:color="auto"/>
              <w:right w:val="single" w:sz="4" w:space="0" w:color="auto"/>
            </w:tcBorders>
            <w:hideMark/>
          </w:tcPr>
          <w:p w14:paraId="056F41FD" w14:textId="77777777" w:rsidR="00B31DA8" w:rsidRPr="00AA696D" w:rsidRDefault="00B31DA8" w:rsidP="00437321">
            <w:pPr>
              <w:jc w:val="center"/>
              <w:rPr>
                <w:color w:val="000000"/>
                <w:sz w:val="20"/>
              </w:rPr>
            </w:pPr>
            <w:r w:rsidRPr="00AA696D">
              <w:rPr>
                <w:color w:val="000000"/>
                <w:sz w:val="20"/>
              </w:rPr>
              <w:t>3.</w:t>
            </w:r>
          </w:p>
        </w:tc>
        <w:tc>
          <w:tcPr>
            <w:tcW w:w="2864" w:type="dxa"/>
            <w:tcBorders>
              <w:top w:val="single" w:sz="4" w:space="0" w:color="auto"/>
              <w:left w:val="single" w:sz="4" w:space="0" w:color="auto"/>
              <w:bottom w:val="single" w:sz="4" w:space="0" w:color="auto"/>
              <w:right w:val="single" w:sz="4" w:space="0" w:color="auto"/>
            </w:tcBorders>
            <w:hideMark/>
          </w:tcPr>
          <w:p w14:paraId="18434BC6" w14:textId="77777777" w:rsidR="00B31DA8" w:rsidRPr="00AA696D" w:rsidRDefault="00B31DA8" w:rsidP="00437321">
            <w:pPr>
              <w:rPr>
                <w:rStyle w:val="Numatytasispastraiposriftas1"/>
                <w:color w:val="000000"/>
                <w:sz w:val="20"/>
              </w:rPr>
            </w:pPr>
            <w:r w:rsidRPr="00AA696D">
              <w:rPr>
                <w:rStyle w:val="Numatytasispastraiposriftas1"/>
                <w:color w:val="000000"/>
                <w:sz w:val="20"/>
              </w:rPr>
              <w:t xml:space="preserve">Montavimo konstrukcijos ir </w:t>
            </w:r>
            <w:proofErr w:type="spellStart"/>
            <w:r w:rsidRPr="00AA696D">
              <w:rPr>
                <w:rStyle w:val="Numatytasispastraiposriftas1"/>
                <w:color w:val="000000"/>
                <w:sz w:val="20"/>
              </w:rPr>
              <w:t>konstruktyvai</w:t>
            </w:r>
            <w:proofErr w:type="spellEnd"/>
            <w:r w:rsidRPr="00AA696D">
              <w:rPr>
                <w:rStyle w:val="Numatytasispastraiposriftas1"/>
                <w:color w:val="000000"/>
                <w:sz w:val="20"/>
              </w:rPr>
              <w:t xml:space="preserve"> (Nurodyti gamintoją ir modelį)</w:t>
            </w:r>
          </w:p>
        </w:tc>
        <w:tc>
          <w:tcPr>
            <w:tcW w:w="993" w:type="dxa"/>
            <w:tcBorders>
              <w:top w:val="single" w:sz="4" w:space="0" w:color="auto"/>
              <w:left w:val="single" w:sz="4" w:space="0" w:color="auto"/>
              <w:bottom w:val="single" w:sz="4" w:space="0" w:color="auto"/>
              <w:right w:val="single" w:sz="4" w:space="0" w:color="auto"/>
            </w:tcBorders>
          </w:tcPr>
          <w:p w14:paraId="68BE9BA2" w14:textId="77777777" w:rsidR="00B31DA8" w:rsidRPr="00AA696D" w:rsidRDefault="00B31DA8" w:rsidP="00437321">
            <w:pPr>
              <w:jc w:val="center"/>
              <w:rPr>
                <w:color w:val="000000"/>
                <w:sz w:val="20"/>
              </w:rPr>
            </w:pPr>
          </w:p>
        </w:tc>
        <w:tc>
          <w:tcPr>
            <w:tcW w:w="845" w:type="dxa"/>
            <w:tcBorders>
              <w:top w:val="single" w:sz="4" w:space="0" w:color="auto"/>
              <w:left w:val="single" w:sz="4" w:space="0" w:color="auto"/>
              <w:bottom w:val="single" w:sz="4" w:space="0" w:color="auto"/>
              <w:right w:val="single" w:sz="4" w:space="0" w:color="auto"/>
            </w:tcBorders>
            <w:hideMark/>
          </w:tcPr>
          <w:p w14:paraId="7365723C" w14:textId="77777777" w:rsidR="00B31DA8" w:rsidRPr="00AA696D" w:rsidRDefault="009405EB" w:rsidP="00437321">
            <w:pPr>
              <w:jc w:val="center"/>
              <w:rPr>
                <w:color w:val="000000"/>
                <w:sz w:val="20"/>
              </w:rPr>
            </w:pPr>
            <w:proofErr w:type="spellStart"/>
            <w:r w:rsidRPr="00AA696D">
              <w:rPr>
                <w:color w:val="000000"/>
                <w:sz w:val="20"/>
              </w:rPr>
              <w:t>Kompl</w:t>
            </w:r>
            <w:proofErr w:type="spellEnd"/>
            <w:r w:rsidRPr="00AA696D">
              <w:rPr>
                <w:color w:val="000000"/>
                <w:sz w:val="20"/>
              </w:rPr>
              <w:t>.</w:t>
            </w:r>
          </w:p>
        </w:tc>
        <w:tc>
          <w:tcPr>
            <w:tcW w:w="1107" w:type="dxa"/>
            <w:tcBorders>
              <w:top w:val="single" w:sz="4" w:space="0" w:color="auto"/>
              <w:left w:val="single" w:sz="4" w:space="0" w:color="auto"/>
              <w:bottom w:val="single" w:sz="4" w:space="0" w:color="auto"/>
              <w:right w:val="single" w:sz="4" w:space="0" w:color="auto"/>
            </w:tcBorders>
          </w:tcPr>
          <w:p w14:paraId="15DC6694" w14:textId="77777777" w:rsidR="00B31DA8" w:rsidRPr="00AA696D" w:rsidRDefault="00B31DA8" w:rsidP="00437321">
            <w:pPr>
              <w:jc w:val="both"/>
              <w:rPr>
                <w:color w:val="000000"/>
                <w:sz w:val="20"/>
              </w:rPr>
            </w:pPr>
          </w:p>
        </w:tc>
        <w:tc>
          <w:tcPr>
            <w:tcW w:w="1276" w:type="dxa"/>
            <w:tcBorders>
              <w:top w:val="single" w:sz="4" w:space="0" w:color="auto"/>
              <w:left w:val="single" w:sz="4" w:space="0" w:color="auto"/>
              <w:bottom w:val="single" w:sz="4" w:space="0" w:color="auto"/>
              <w:right w:val="single" w:sz="4" w:space="0" w:color="auto"/>
            </w:tcBorders>
          </w:tcPr>
          <w:p w14:paraId="4357FC21" w14:textId="77777777" w:rsidR="00B31DA8" w:rsidRPr="00AA696D" w:rsidRDefault="00B31DA8" w:rsidP="00437321">
            <w:pPr>
              <w:jc w:val="both"/>
              <w:rPr>
                <w:color w:val="000000"/>
                <w:sz w:val="20"/>
              </w:rPr>
            </w:pPr>
          </w:p>
        </w:tc>
        <w:tc>
          <w:tcPr>
            <w:tcW w:w="1134" w:type="dxa"/>
            <w:tcBorders>
              <w:top w:val="single" w:sz="4" w:space="0" w:color="auto"/>
              <w:left w:val="single" w:sz="4" w:space="0" w:color="auto"/>
              <w:bottom w:val="single" w:sz="4" w:space="0" w:color="auto"/>
              <w:right w:val="single" w:sz="4" w:space="0" w:color="auto"/>
            </w:tcBorders>
          </w:tcPr>
          <w:p w14:paraId="217058F4" w14:textId="77777777" w:rsidR="00B31DA8" w:rsidRPr="00AA696D" w:rsidRDefault="00B31DA8" w:rsidP="00437321">
            <w:pPr>
              <w:jc w:val="both"/>
              <w:rPr>
                <w:color w:val="000000"/>
                <w:sz w:val="20"/>
              </w:rPr>
            </w:pPr>
          </w:p>
        </w:tc>
        <w:tc>
          <w:tcPr>
            <w:tcW w:w="1073" w:type="dxa"/>
            <w:tcBorders>
              <w:top w:val="single" w:sz="4" w:space="0" w:color="auto"/>
              <w:left w:val="single" w:sz="4" w:space="0" w:color="auto"/>
              <w:bottom w:val="single" w:sz="4" w:space="0" w:color="auto"/>
              <w:right w:val="single" w:sz="4" w:space="0" w:color="auto"/>
            </w:tcBorders>
          </w:tcPr>
          <w:p w14:paraId="6E114FBF" w14:textId="77777777" w:rsidR="00B31DA8" w:rsidRPr="00AA696D" w:rsidRDefault="00B31DA8" w:rsidP="00437321">
            <w:pPr>
              <w:jc w:val="both"/>
              <w:rPr>
                <w:color w:val="000000"/>
                <w:sz w:val="20"/>
              </w:rPr>
            </w:pPr>
          </w:p>
        </w:tc>
      </w:tr>
      <w:tr w:rsidR="00B31DA8" w:rsidRPr="003D1B0F" w14:paraId="236ED4F5" w14:textId="77777777" w:rsidTr="00AA696D">
        <w:tc>
          <w:tcPr>
            <w:tcW w:w="533" w:type="dxa"/>
            <w:tcBorders>
              <w:top w:val="single" w:sz="4" w:space="0" w:color="auto"/>
              <w:left w:val="single" w:sz="4" w:space="0" w:color="auto"/>
              <w:bottom w:val="single" w:sz="4" w:space="0" w:color="auto"/>
              <w:right w:val="single" w:sz="4" w:space="0" w:color="auto"/>
            </w:tcBorders>
            <w:hideMark/>
          </w:tcPr>
          <w:p w14:paraId="473145C8" w14:textId="77777777" w:rsidR="00B31DA8" w:rsidRPr="00AA696D" w:rsidRDefault="00B31DA8" w:rsidP="00437321">
            <w:pPr>
              <w:jc w:val="center"/>
              <w:rPr>
                <w:color w:val="000000"/>
                <w:sz w:val="20"/>
              </w:rPr>
            </w:pPr>
            <w:r w:rsidRPr="00AA696D">
              <w:rPr>
                <w:color w:val="000000"/>
                <w:sz w:val="20"/>
              </w:rPr>
              <w:t>4.</w:t>
            </w:r>
          </w:p>
        </w:tc>
        <w:tc>
          <w:tcPr>
            <w:tcW w:w="2864" w:type="dxa"/>
            <w:tcBorders>
              <w:top w:val="single" w:sz="4" w:space="0" w:color="auto"/>
              <w:left w:val="single" w:sz="4" w:space="0" w:color="auto"/>
              <w:bottom w:val="single" w:sz="4" w:space="0" w:color="auto"/>
              <w:right w:val="single" w:sz="4" w:space="0" w:color="auto"/>
            </w:tcBorders>
            <w:hideMark/>
          </w:tcPr>
          <w:p w14:paraId="484EED50" w14:textId="77777777" w:rsidR="00B31DA8" w:rsidRPr="00AA696D" w:rsidRDefault="00B31DA8" w:rsidP="00526D5F">
            <w:pPr>
              <w:rPr>
                <w:rStyle w:val="Numatytasispastraiposriftas1"/>
                <w:color w:val="000000"/>
                <w:sz w:val="20"/>
              </w:rPr>
            </w:pPr>
            <w:r w:rsidRPr="00AA696D">
              <w:rPr>
                <w:rStyle w:val="Numatytasispastraiposriftas1"/>
                <w:color w:val="000000"/>
                <w:sz w:val="20"/>
              </w:rPr>
              <w:t xml:space="preserve">Montavimo medžiagos (kabeliai, tvirtinimo elementai, skydai, apskaitos priemonės ir pan.) </w:t>
            </w:r>
          </w:p>
        </w:tc>
        <w:tc>
          <w:tcPr>
            <w:tcW w:w="993" w:type="dxa"/>
            <w:tcBorders>
              <w:top w:val="single" w:sz="4" w:space="0" w:color="auto"/>
              <w:left w:val="single" w:sz="4" w:space="0" w:color="auto"/>
              <w:bottom w:val="single" w:sz="4" w:space="0" w:color="auto"/>
              <w:right w:val="single" w:sz="4" w:space="0" w:color="auto"/>
            </w:tcBorders>
          </w:tcPr>
          <w:p w14:paraId="16F2DFDF" w14:textId="77777777" w:rsidR="00B31DA8" w:rsidRPr="00AA696D" w:rsidRDefault="00B31DA8" w:rsidP="00437321">
            <w:pPr>
              <w:jc w:val="center"/>
              <w:rPr>
                <w:color w:val="000000"/>
                <w:sz w:val="20"/>
              </w:rPr>
            </w:pPr>
          </w:p>
        </w:tc>
        <w:tc>
          <w:tcPr>
            <w:tcW w:w="845" w:type="dxa"/>
            <w:tcBorders>
              <w:top w:val="single" w:sz="4" w:space="0" w:color="auto"/>
              <w:left w:val="single" w:sz="4" w:space="0" w:color="auto"/>
              <w:bottom w:val="single" w:sz="4" w:space="0" w:color="auto"/>
              <w:right w:val="single" w:sz="4" w:space="0" w:color="auto"/>
            </w:tcBorders>
            <w:hideMark/>
          </w:tcPr>
          <w:p w14:paraId="7E831E43" w14:textId="77777777" w:rsidR="00B31DA8" w:rsidRPr="00AA696D" w:rsidRDefault="00B31DA8" w:rsidP="00437321">
            <w:pPr>
              <w:jc w:val="center"/>
              <w:rPr>
                <w:color w:val="000000"/>
                <w:sz w:val="20"/>
              </w:rPr>
            </w:pPr>
            <w:proofErr w:type="spellStart"/>
            <w:r w:rsidRPr="00AA696D">
              <w:rPr>
                <w:color w:val="000000"/>
                <w:sz w:val="20"/>
              </w:rPr>
              <w:t>Kompl</w:t>
            </w:r>
            <w:proofErr w:type="spellEnd"/>
          </w:p>
        </w:tc>
        <w:tc>
          <w:tcPr>
            <w:tcW w:w="1107" w:type="dxa"/>
            <w:tcBorders>
              <w:top w:val="single" w:sz="4" w:space="0" w:color="auto"/>
              <w:left w:val="single" w:sz="4" w:space="0" w:color="auto"/>
              <w:bottom w:val="single" w:sz="4" w:space="0" w:color="auto"/>
              <w:right w:val="single" w:sz="4" w:space="0" w:color="auto"/>
            </w:tcBorders>
          </w:tcPr>
          <w:p w14:paraId="072CEFA6" w14:textId="77777777" w:rsidR="00B31DA8" w:rsidRPr="00AA696D" w:rsidRDefault="00B31DA8" w:rsidP="00437321">
            <w:pPr>
              <w:jc w:val="both"/>
              <w:rPr>
                <w:color w:val="000000"/>
                <w:sz w:val="20"/>
              </w:rPr>
            </w:pPr>
          </w:p>
        </w:tc>
        <w:tc>
          <w:tcPr>
            <w:tcW w:w="1276" w:type="dxa"/>
            <w:tcBorders>
              <w:top w:val="single" w:sz="4" w:space="0" w:color="auto"/>
              <w:left w:val="single" w:sz="4" w:space="0" w:color="auto"/>
              <w:bottom w:val="single" w:sz="4" w:space="0" w:color="auto"/>
              <w:right w:val="single" w:sz="4" w:space="0" w:color="auto"/>
            </w:tcBorders>
          </w:tcPr>
          <w:p w14:paraId="61F257CB" w14:textId="77777777" w:rsidR="00B31DA8" w:rsidRPr="00AA696D" w:rsidRDefault="00B31DA8" w:rsidP="00437321">
            <w:pPr>
              <w:jc w:val="both"/>
              <w:rPr>
                <w:color w:val="000000"/>
                <w:sz w:val="20"/>
              </w:rPr>
            </w:pPr>
          </w:p>
        </w:tc>
        <w:tc>
          <w:tcPr>
            <w:tcW w:w="1134" w:type="dxa"/>
            <w:tcBorders>
              <w:top w:val="single" w:sz="4" w:space="0" w:color="auto"/>
              <w:left w:val="single" w:sz="4" w:space="0" w:color="auto"/>
              <w:bottom w:val="single" w:sz="4" w:space="0" w:color="auto"/>
              <w:right w:val="single" w:sz="4" w:space="0" w:color="auto"/>
            </w:tcBorders>
          </w:tcPr>
          <w:p w14:paraId="291EF232" w14:textId="77777777" w:rsidR="00B31DA8" w:rsidRPr="00AA696D" w:rsidRDefault="00B31DA8" w:rsidP="00437321">
            <w:pPr>
              <w:jc w:val="both"/>
              <w:rPr>
                <w:color w:val="000000"/>
                <w:sz w:val="20"/>
              </w:rPr>
            </w:pPr>
          </w:p>
        </w:tc>
        <w:tc>
          <w:tcPr>
            <w:tcW w:w="1073" w:type="dxa"/>
            <w:tcBorders>
              <w:top w:val="single" w:sz="4" w:space="0" w:color="auto"/>
              <w:left w:val="single" w:sz="4" w:space="0" w:color="auto"/>
              <w:bottom w:val="single" w:sz="4" w:space="0" w:color="auto"/>
              <w:right w:val="single" w:sz="4" w:space="0" w:color="auto"/>
            </w:tcBorders>
          </w:tcPr>
          <w:p w14:paraId="233E2DC6" w14:textId="77777777" w:rsidR="00B31DA8" w:rsidRPr="00AA696D" w:rsidRDefault="00B31DA8" w:rsidP="00437321">
            <w:pPr>
              <w:jc w:val="both"/>
              <w:rPr>
                <w:color w:val="000000"/>
                <w:sz w:val="20"/>
              </w:rPr>
            </w:pPr>
          </w:p>
        </w:tc>
      </w:tr>
      <w:tr w:rsidR="00B31DA8" w:rsidRPr="003D1B0F" w14:paraId="308385BF" w14:textId="77777777" w:rsidTr="00AA696D">
        <w:tc>
          <w:tcPr>
            <w:tcW w:w="533" w:type="dxa"/>
            <w:tcBorders>
              <w:top w:val="single" w:sz="4" w:space="0" w:color="auto"/>
              <w:left w:val="single" w:sz="4" w:space="0" w:color="auto"/>
              <w:bottom w:val="single" w:sz="4" w:space="0" w:color="auto"/>
              <w:right w:val="single" w:sz="4" w:space="0" w:color="auto"/>
            </w:tcBorders>
          </w:tcPr>
          <w:p w14:paraId="48034E0C" w14:textId="239D6753" w:rsidR="00B31DA8" w:rsidRPr="00AA696D" w:rsidRDefault="003D1B0F" w:rsidP="003D1B0F">
            <w:pPr>
              <w:jc w:val="center"/>
              <w:rPr>
                <w:color w:val="000000"/>
                <w:sz w:val="20"/>
              </w:rPr>
            </w:pPr>
            <w:r w:rsidRPr="00AA696D">
              <w:rPr>
                <w:color w:val="000000"/>
                <w:sz w:val="20"/>
              </w:rPr>
              <w:t>5</w:t>
            </w:r>
            <w:r w:rsidR="008F24F6" w:rsidRPr="00AA696D">
              <w:rPr>
                <w:color w:val="000000"/>
                <w:sz w:val="20"/>
              </w:rPr>
              <w:t>.</w:t>
            </w:r>
          </w:p>
        </w:tc>
        <w:tc>
          <w:tcPr>
            <w:tcW w:w="2864" w:type="dxa"/>
            <w:tcBorders>
              <w:top w:val="single" w:sz="4" w:space="0" w:color="auto"/>
              <w:left w:val="single" w:sz="4" w:space="0" w:color="auto"/>
              <w:bottom w:val="single" w:sz="4" w:space="0" w:color="auto"/>
              <w:right w:val="single" w:sz="4" w:space="0" w:color="auto"/>
            </w:tcBorders>
            <w:hideMark/>
          </w:tcPr>
          <w:p w14:paraId="41D606D7" w14:textId="77777777" w:rsidR="00B31DA8" w:rsidRPr="00AA696D" w:rsidRDefault="00B31DA8" w:rsidP="002231DE">
            <w:pPr>
              <w:rPr>
                <w:color w:val="000000"/>
                <w:sz w:val="20"/>
              </w:rPr>
            </w:pPr>
            <w:r w:rsidRPr="00AA696D">
              <w:rPr>
                <w:color w:val="000000"/>
                <w:sz w:val="20"/>
              </w:rPr>
              <w:t xml:space="preserve">Saulės </w:t>
            </w:r>
            <w:r w:rsidR="002231DE" w:rsidRPr="00AA696D">
              <w:rPr>
                <w:color w:val="000000"/>
                <w:sz w:val="20"/>
              </w:rPr>
              <w:t>fotoelektrinės jėgainės</w:t>
            </w:r>
            <w:r w:rsidRPr="00AA696D">
              <w:rPr>
                <w:color w:val="000000"/>
                <w:sz w:val="20"/>
              </w:rPr>
              <w:t xml:space="preserve"> montavimo, derinimo, eksploatacinių bandymų</w:t>
            </w:r>
            <w:r w:rsidR="008F24F6" w:rsidRPr="00AA696D">
              <w:rPr>
                <w:color w:val="000000"/>
                <w:sz w:val="20"/>
              </w:rPr>
              <w:t xml:space="preserve"> darbai</w:t>
            </w:r>
          </w:p>
        </w:tc>
        <w:tc>
          <w:tcPr>
            <w:tcW w:w="993" w:type="dxa"/>
            <w:tcBorders>
              <w:top w:val="single" w:sz="4" w:space="0" w:color="auto"/>
              <w:left w:val="single" w:sz="4" w:space="0" w:color="auto"/>
              <w:bottom w:val="single" w:sz="4" w:space="0" w:color="auto"/>
              <w:right w:val="single" w:sz="4" w:space="0" w:color="auto"/>
            </w:tcBorders>
          </w:tcPr>
          <w:p w14:paraId="4AD12FD6" w14:textId="77777777" w:rsidR="00B31DA8" w:rsidRPr="00AA696D" w:rsidRDefault="00B31DA8" w:rsidP="00437321">
            <w:pPr>
              <w:jc w:val="center"/>
              <w:rPr>
                <w:color w:val="000000"/>
                <w:sz w:val="20"/>
              </w:rPr>
            </w:pPr>
          </w:p>
        </w:tc>
        <w:tc>
          <w:tcPr>
            <w:tcW w:w="845" w:type="dxa"/>
            <w:tcBorders>
              <w:top w:val="single" w:sz="4" w:space="0" w:color="auto"/>
              <w:left w:val="single" w:sz="4" w:space="0" w:color="auto"/>
              <w:bottom w:val="single" w:sz="4" w:space="0" w:color="auto"/>
              <w:right w:val="single" w:sz="4" w:space="0" w:color="auto"/>
            </w:tcBorders>
            <w:hideMark/>
          </w:tcPr>
          <w:p w14:paraId="5624F464" w14:textId="77777777" w:rsidR="00B31DA8" w:rsidRPr="00AA696D" w:rsidRDefault="009405EB" w:rsidP="00437321">
            <w:pPr>
              <w:jc w:val="center"/>
              <w:rPr>
                <w:color w:val="000000"/>
                <w:sz w:val="20"/>
              </w:rPr>
            </w:pPr>
            <w:proofErr w:type="spellStart"/>
            <w:r w:rsidRPr="00AA696D">
              <w:rPr>
                <w:color w:val="000000"/>
                <w:sz w:val="20"/>
              </w:rPr>
              <w:t>Kompl</w:t>
            </w:r>
            <w:proofErr w:type="spellEnd"/>
            <w:r w:rsidR="008F24F6" w:rsidRPr="00AA696D">
              <w:rPr>
                <w:color w:val="000000"/>
                <w:sz w:val="20"/>
              </w:rPr>
              <w:t>.</w:t>
            </w:r>
          </w:p>
        </w:tc>
        <w:tc>
          <w:tcPr>
            <w:tcW w:w="1107" w:type="dxa"/>
            <w:tcBorders>
              <w:top w:val="single" w:sz="4" w:space="0" w:color="auto"/>
              <w:left w:val="single" w:sz="4" w:space="0" w:color="auto"/>
              <w:bottom w:val="single" w:sz="4" w:space="0" w:color="auto"/>
              <w:right w:val="single" w:sz="4" w:space="0" w:color="auto"/>
            </w:tcBorders>
          </w:tcPr>
          <w:p w14:paraId="62C07D63" w14:textId="77777777" w:rsidR="00B31DA8" w:rsidRPr="00AA696D" w:rsidRDefault="00B31DA8" w:rsidP="00437321">
            <w:pPr>
              <w:jc w:val="both"/>
              <w:rPr>
                <w:color w:val="000000"/>
                <w:sz w:val="20"/>
              </w:rPr>
            </w:pPr>
          </w:p>
        </w:tc>
        <w:tc>
          <w:tcPr>
            <w:tcW w:w="1276" w:type="dxa"/>
            <w:tcBorders>
              <w:top w:val="single" w:sz="4" w:space="0" w:color="auto"/>
              <w:left w:val="single" w:sz="4" w:space="0" w:color="auto"/>
              <w:bottom w:val="single" w:sz="4" w:space="0" w:color="auto"/>
              <w:right w:val="single" w:sz="4" w:space="0" w:color="auto"/>
            </w:tcBorders>
          </w:tcPr>
          <w:p w14:paraId="0D972FBC" w14:textId="77777777" w:rsidR="00B31DA8" w:rsidRPr="00AA696D" w:rsidRDefault="00B31DA8" w:rsidP="00437321">
            <w:pPr>
              <w:jc w:val="both"/>
              <w:rPr>
                <w:color w:val="000000"/>
                <w:sz w:val="20"/>
              </w:rPr>
            </w:pPr>
          </w:p>
        </w:tc>
        <w:tc>
          <w:tcPr>
            <w:tcW w:w="1134" w:type="dxa"/>
            <w:tcBorders>
              <w:top w:val="single" w:sz="4" w:space="0" w:color="auto"/>
              <w:left w:val="single" w:sz="4" w:space="0" w:color="auto"/>
              <w:bottom w:val="single" w:sz="4" w:space="0" w:color="auto"/>
              <w:right w:val="single" w:sz="4" w:space="0" w:color="auto"/>
            </w:tcBorders>
          </w:tcPr>
          <w:p w14:paraId="7C0F00EE" w14:textId="77777777" w:rsidR="00B31DA8" w:rsidRPr="00AA696D" w:rsidRDefault="00B31DA8" w:rsidP="00437321">
            <w:pPr>
              <w:jc w:val="both"/>
              <w:rPr>
                <w:color w:val="000000"/>
                <w:sz w:val="20"/>
              </w:rPr>
            </w:pPr>
          </w:p>
        </w:tc>
        <w:tc>
          <w:tcPr>
            <w:tcW w:w="1073" w:type="dxa"/>
            <w:tcBorders>
              <w:top w:val="single" w:sz="4" w:space="0" w:color="auto"/>
              <w:left w:val="single" w:sz="4" w:space="0" w:color="auto"/>
              <w:bottom w:val="single" w:sz="4" w:space="0" w:color="auto"/>
              <w:right w:val="single" w:sz="4" w:space="0" w:color="auto"/>
            </w:tcBorders>
          </w:tcPr>
          <w:p w14:paraId="66A3AF28" w14:textId="77777777" w:rsidR="00B31DA8" w:rsidRPr="00AA696D" w:rsidRDefault="00B31DA8" w:rsidP="00437321">
            <w:pPr>
              <w:jc w:val="both"/>
              <w:rPr>
                <w:color w:val="000000"/>
                <w:sz w:val="20"/>
              </w:rPr>
            </w:pPr>
          </w:p>
        </w:tc>
      </w:tr>
      <w:tr w:rsidR="008F24F6" w:rsidRPr="003D1B0F" w14:paraId="62C5FCB5" w14:textId="77777777" w:rsidTr="00AA696D">
        <w:tc>
          <w:tcPr>
            <w:tcW w:w="533" w:type="dxa"/>
            <w:tcBorders>
              <w:top w:val="single" w:sz="4" w:space="0" w:color="auto"/>
              <w:left w:val="single" w:sz="4" w:space="0" w:color="auto"/>
              <w:bottom w:val="single" w:sz="4" w:space="0" w:color="auto"/>
              <w:right w:val="single" w:sz="4" w:space="0" w:color="auto"/>
            </w:tcBorders>
          </w:tcPr>
          <w:p w14:paraId="40AEBFA9" w14:textId="37412F50" w:rsidR="008F24F6" w:rsidRPr="00AA696D" w:rsidRDefault="003D1B0F" w:rsidP="003D1B0F">
            <w:pPr>
              <w:jc w:val="center"/>
              <w:rPr>
                <w:color w:val="000000"/>
                <w:sz w:val="20"/>
              </w:rPr>
            </w:pPr>
            <w:r w:rsidRPr="00AA696D">
              <w:rPr>
                <w:color w:val="000000"/>
                <w:sz w:val="20"/>
              </w:rPr>
              <w:t>6</w:t>
            </w:r>
            <w:r w:rsidR="008F24F6" w:rsidRPr="00AA696D">
              <w:rPr>
                <w:color w:val="000000"/>
                <w:sz w:val="20"/>
              </w:rPr>
              <w:t>.</w:t>
            </w:r>
          </w:p>
        </w:tc>
        <w:tc>
          <w:tcPr>
            <w:tcW w:w="2864" w:type="dxa"/>
            <w:tcBorders>
              <w:top w:val="single" w:sz="4" w:space="0" w:color="auto"/>
              <w:left w:val="single" w:sz="4" w:space="0" w:color="auto"/>
              <w:bottom w:val="single" w:sz="4" w:space="0" w:color="auto"/>
              <w:right w:val="single" w:sz="4" w:space="0" w:color="auto"/>
            </w:tcBorders>
          </w:tcPr>
          <w:p w14:paraId="0AFB96FB" w14:textId="77777777" w:rsidR="008F24F6" w:rsidRPr="00AA696D" w:rsidRDefault="008F24F6" w:rsidP="00437321">
            <w:pPr>
              <w:rPr>
                <w:color w:val="000000"/>
                <w:sz w:val="20"/>
              </w:rPr>
            </w:pPr>
            <w:r w:rsidRPr="00AA696D">
              <w:rPr>
                <w:color w:val="000000"/>
                <w:sz w:val="20"/>
              </w:rPr>
              <w:t>Pridavimo VE</w:t>
            </w:r>
            <w:r w:rsidR="00384F6C" w:rsidRPr="00AA696D">
              <w:rPr>
                <w:color w:val="000000"/>
                <w:sz w:val="20"/>
              </w:rPr>
              <w:t>RT</w:t>
            </w:r>
            <w:r w:rsidRPr="00AA696D">
              <w:rPr>
                <w:color w:val="000000"/>
                <w:sz w:val="20"/>
              </w:rPr>
              <w:t>, ESO (Statybos inspekcijai ir kitoms institucijoms, jei to reikalauja įstatymai pridavimo metu), pridavimo eksploatuoti Pirkėjui darbai</w:t>
            </w:r>
          </w:p>
        </w:tc>
        <w:tc>
          <w:tcPr>
            <w:tcW w:w="993" w:type="dxa"/>
            <w:tcBorders>
              <w:top w:val="single" w:sz="4" w:space="0" w:color="auto"/>
              <w:left w:val="single" w:sz="4" w:space="0" w:color="auto"/>
              <w:bottom w:val="single" w:sz="4" w:space="0" w:color="auto"/>
              <w:right w:val="single" w:sz="4" w:space="0" w:color="auto"/>
            </w:tcBorders>
          </w:tcPr>
          <w:p w14:paraId="70DBD3D4" w14:textId="77777777" w:rsidR="008F24F6" w:rsidRPr="00AA696D" w:rsidRDefault="008F24F6" w:rsidP="00437321">
            <w:pPr>
              <w:jc w:val="center"/>
              <w:rPr>
                <w:color w:val="000000"/>
                <w:sz w:val="20"/>
              </w:rPr>
            </w:pPr>
          </w:p>
        </w:tc>
        <w:tc>
          <w:tcPr>
            <w:tcW w:w="845" w:type="dxa"/>
            <w:tcBorders>
              <w:top w:val="single" w:sz="4" w:space="0" w:color="auto"/>
              <w:left w:val="single" w:sz="4" w:space="0" w:color="auto"/>
              <w:bottom w:val="single" w:sz="4" w:space="0" w:color="auto"/>
              <w:right w:val="single" w:sz="4" w:space="0" w:color="auto"/>
            </w:tcBorders>
          </w:tcPr>
          <w:p w14:paraId="3C5A5225" w14:textId="77777777" w:rsidR="008F24F6" w:rsidRPr="00AA696D" w:rsidRDefault="008F24F6" w:rsidP="00437321">
            <w:pPr>
              <w:jc w:val="center"/>
              <w:rPr>
                <w:color w:val="000000"/>
                <w:sz w:val="20"/>
              </w:rPr>
            </w:pPr>
            <w:proofErr w:type="spellStart"/>
            <w:r w:rsidRPr="00AA696D">
              <w:rPr>
                <w:color w:val="000000"/>
                <w:sz w:val="20"/>
              </w:rPr>
              <w:t>Kompl</w:t>
            </w:r>
            <w:proofErr w:type="spellEnd"/>
            <w:r w:rsidRPr="00AA696D">
              <w:rPr>
                <w:color w:val="000000"/>
                <w:sz w:val="20"/>
              </w:rPr>
              <w:t>.</w:t>
            </w:r>
          </w:p>
        </w:tc>
        <w:tc>
          <w:tcPr>
            <w:tcW w:w="1107" w:type="dxa"/>
            <w:tcBorders>
              <w:top w:val="single" w:sz="4" w:space="0" w:color="auto"/>
              <w:left w:val="single" w:sz="4" w:space="0" w:color="auto"/>
              <w:bottom w:val="single" w:sz="4" w:space="0" w:color="auto"/>
              <w:right w:val="single" w:sz="4" w:space="0" w:color="auto"/>
            </w:tcBorders>
          </w:tcPr>
          <w:p w14:paraId="700E1F18" w14:textId="77777777" w:rsidR="008F24F6" w:rsidRPr="00AA696D" w:rsidRDefault="008F24F6" w:rsidP="00437321">
            <w:pPr>
              <w:jc w:val="both"/>
              <w:rPr>
                <w:color w:val="000000"/>
                <w:sz w:val="20"/>
              </w:rPr>
            </w:pPr>
          </w:p>
        </w:tc>
        <w:tc>
          <w:tcPr>
            <w:tcW w:w="1276" w:type="dxa"/>
            <w:tcBorders>
              <w:top w:val="single" w:sz="4" w:space="0" w:color="auto"/>
              <w:left w:val="single" w:sz="4" w:space="0" w:color="auto"/>
              <w:bottom w:val="single" w:sz="4" w:space="0" w:color="auto"/>
              <w:right w:val="single" w:sz="4" w:space="0" w:color="auto"/>
            </w:tcBorders>
          </w:tcPr>
          <w:p w14:paraId="68CBCAC3" w14:textId="77777777" w:rsidR="008F24F6" w:rsidRPr="00AA696D" w:rsidRDefault="008F24F6" w:rsidP="00437321">
            <w:pPr>
              <w:jc w:val="both"/>
              <w:rPr>
                <w:color w:val="000000"/>
                <w:sz w:val="20"/>
              </w:rPr>
            </w:pPr>
          </w:p>
        </w:tc>
        <w:tc>
          <w:tcPr>
            <w:tcW w:w="1134" w:type="dxa"/>
            <w:tcBorders>
              <w:top w:val="single" w:sz="4" w:space="0" w:color="auto"/>
              <w:left w:val="single" w:sz="4" w:space="0" w:color="auto"/>
              <w:bottom w:val="single" w:sz="4" w:space="0" w:color="auto"/>
              <w:right w:val="single" w:sz="4" w:space="0" w:color="auto"/>
            </w:tcBorders>
          </w:tcPr>
          <w:p w14:paraId="6D2E7C2B" w14:textId="77777777" w:rsidR="008F24F6" w:rsidRPr="00AA696D" w:rsidRDefault="008F24F6" w:rsidP="00437321">
            <w:pPr>
              <w:jc w:val="both"/>
              <w:rPr>
                <w:color w:val="000000"/>
                <w:sz w:val="20"/>
              </w:rPr>
            </w:pPr>
          </w:p>
        </w:tc>
        <w:tc>
          <w:tcPr>
            <w:tcW w:w="1073" w:type="dxa"/>
            <w:tcBorders>
              <w:top w:val="single" w:sz="4" w:space="0" w:color="auto"/>
              <w:left w:val="single" w:sz="4" w:space="0" w:color="auto"/>
              <w:bottom w:val="single" w:sz="4" w:space="0" w:color="auto"/>
              <w:right w:val="single" w:sz="4" w:space="0" w:color="auto"/>
            </w:tcBorders>
          </w:tcPr>
          <w:p w14:paraId="2B5E7BF4" w14:textId="77777777" w:rsidR="008F24F6" w:rsidRPr="00AA696D" w:rsidRDefault="008F24F6" w:rsidP="00437321">
            <w:pPr>
              <w:jc w:val="both"/>
              <w:rPr>
                <w:color w:val="000000"/>
                <w:sz w:val="20"/>
              </w:rPr>
            </w:pPr>
          </w:p>
        </w:tc>
      </w:tr>
      <w:tr w:rsidR="00B31DA8" w:rsidRPr="003D1B0F" w14:paraId="5C68B7A8" w14:textId="77777777" w:rsidTr="00AA696D">
        <w:tc>
          <w:tcPr>
            <w:tcW w:w="533" w:type="dxa"/>
            <w:tcBorders>
              <w:top w:val="single" w:sz="4" w:space="0" w:color="auto"/>
              <w:left w:val="single" w:sz="4" w:space="0" w:color="auto"/>
              <w:bottom w:val="single" w:sz="4" w:space="0" w:color="auto"/>
              <w:right w:val="single" w:sz="4" w:space="0" w:color="auto"/>
            </w:tcBorders>
          </w:tcPr>
          <w:p w14:paraId="607C8704" w14:textId="77777777" w:rsidR="00B31DA8" w:rsidRPr="00AA696D" w:rsidRDefault="00B31DA8" w:rsidP="00437321">
            <w:pPr>
              <w:jc w:val="center"/>
              <w:rPr>
                <w:color w:val="000000"/>
                <w:sz w:val="20"/>
              </w:rPr>
            </w:pPr>
          </w:p>
        </w:tc>
        <w:tc>
          <w:tcPr>
            <w:tcW w:w="2864" w:type="dxa"/>
            <w:tcBorders>
              <w:top w:val="single" w:sz="4" w:space="0" w:color="auto"/>
              <w:left w:val="single" w:sz="4" w:space="0" w:color="auto"/>
              <w:bottom w:val="single" w:sz="4" w:space="0" w:color="auto"/>
              <w:right w:val="single" w:sz="4" w:space="0" w:color="auto"/>
            </w:tcBorders>
          </w:tcPr>
          <w:p w14:paraId="2454876F" w14:textId="77777777" w:rsidR="00B31DA8" w:rsidRPr="00AA696D" w:rsidRDefault="00B31DA8" w:rsidP="00437321">
            <w:pPr>
              <w:jc w:val="both"/>
              <w:rPr>
                <w:rStyle w:val="Numatytasispastraiposriftas1"/>
                <w:color w:val="000000"/>
                <w:sz w:val="20"/>
              </w:rPr>
            </w:pPr>
          </w:p>
        </w:tc>
        <w:tc>
          <w:tcPr>
            <w:tcW w:w="993" w:type="dxa"/>
            <w:tcBorders>
              <w:top w:val="single" w:sz="4" w:space="0" w:color="auto"/>
              <w:left w:val="single" w:sz="4" w:space="0" w:color="auto"/>
              <w:bottom w:val="single" w:sz="4" w:space="0" w:color="auto"/>
              <w:right w:val="single" w:sz="4" w:space="0" w:color="auto"/>
            </w:tcBorders>
          </w:tcPr>
          <w:p w14:paraId="59DC8524" w14:textId="77777777" w:rsidR="00B31DA8" w:rsidRPr="00AA696D" w:rsidRDefault="00B31DA8" w:rsidP="00437321">
            <w:pPr>
              <w:jc w:val="center"/>
              <w:rPr>
                <w:color w:val="000000"/>
                <w:sz w:val="20"/>
              </w:rPr>
            </w:pPr>
          </w:p>
        </w:tc>
        <w:tc>
          <w:tcPr>
            <w:tcW w:w="845" w:type="dxa"/>
            <w:tcBorders>
              <w:top w:val="single" w:sz="4" w:space="0" w:color="auto"/>
              <w:left w:val="single" w:sz="4" w:space="0" w:color="auto"/>
              <w:bottom w:val="single" w:sz="4" w:space="0" w:color="auto"/>
              <w:right w:val="single" w:sz="4" w:space="0" w:color="auto"/>
            </w:tcBorders>
          </w:tcPr>
          <w:p w14:paraId="7BEC8B6B" w14:textId="77777777" w:rsidR="00B31DA8" w:rsidRPr="00AA696D" w:rsidRDefault="00B31DA8" w:rsidP="00437321">
            <w:pPr>
              <w:jc w:val="center"/>
              <w:rPr>
                <w:color w:val="000000"/>
                <w:sz w:val="20"/>
              </w:rPr>
            </w:pPr>
          </w:p>
        </w:tc>
        <w:tc>
          <w:tcPr>
            <w:tcW w:w="1107" w:type="dxa"/>
            <w:tcBorders>
              <w:top w:val="single" w:sz="4" w:space="0" w:color="auto"/>
              <w:left w:val="single" w:sz="4" w:space="0" w:color="auto"/>
              <w:bottom w:val="single" w:sz="4" w:space="0" w:color="auto"/>
              <w:right w:val="single" w:sz="4" w:space="0" w:color="auto"/>
            </w:tcBorders>
          </w:tcPr>
          <w:p w14:paraId="3CAD83CE" w14:textId="77777777" w:rsidR="00B31DA8" w:rsidRPr="00AA696D" w:rsidRDefault="00B31DA8" w:rsidP="00437321">
            <w:pPr>
              <w:jc w:val="both"/>
              <w:rPr>
                <w:color w:val="000000"/>
                <w:sz w:val="20"/>
              </w:rPr>
            </w:pPr>
          </w:p>
        </w:tc>
        <w:tc>
          <w:tcPr>
            <w:tcW w:w="1276" w:type="dxa"/>
            <w:tcBorders>
              <w:top w:val="single" w:sz="4" w:space="0" w:color="auto"/>
              <w:left w:val="single" w:sz="4" w:space="0" w:color="auto"/>
              <w:bottom w:val="single" w:sz="4" w:space="0" w:color="auto"/>
              <w:right w:val="single" w:sz="4" w:space="0" w:color="auto"/>
            </w:tcBorders>
          </w:tcPr>
          <w:p w14:paraId="67A63A18" w14:textId="77777777" w:rsidR="00B31DA8" w:rsidRPr="00AA696D" w:rsidRDefault="00B31DA8" w:rsidP="00437321">
            <w:pPr>
              <w:jc w:val="both"/>
              <w:rPr>
                <w:color w:val="000000"/>
                <w:sz w:val="20"/>
              </w:rPr>
            </w:pPr>
          </w:p>
        </w:tc>
        <w:tc>
          <w:tcPr>
            <w:tcW w:w="1134" w:type="dxa"/>
            <w:tcBorders>
              <w:top w:val="single" w:sz="4" w:space="0" w:color="auto"/>
              <w:left w:val="single" w:sz="4" w:space="0" w:color="auto"/>
              <w:bottom w:val="single" w:sz="4" w:space="0" w:color="auto"/>
              <w:right w:val="single" w:sz="4" w:space="0" w:color="auto"/>
            </w:tcBorders>
          </w:tcPr>
          <w:p w14:paraId="6F0F96C3" w14:textId="77777777" w:rsidR="00B31DA8" w:rsidRPr="00AA696D" w:rsidRDefault="00B31DA8" w:rsidP="00437321">
            <w:pPr>
              <w:jc w:val="both"/>
              <w:rPr>
                <w:color w:val="000000"/>
                <w:sz w:val="20"/>
              </w:rPr>
            </w:pPr>
          </w:p>
        </w:tc>
        <w:tc>
          <w:tcPr>
            <w:tcW w:w="1073" w:type="dxa"/>
            <w:tcBorders>
              <w:top w:val="single" w:sz="4" w:space="0" w:color="auto"/>
              <w:left w:val="single" w:sz="4" w:space="0" w:color="auto"/>
              <w:bottom w:val="single" w:sz="4" w:space="0" w:color="auto"/>
              <w:right w:val="single" w:sz="4" w:space="0" w:color="auto"/>
            </w:tcBorders>
          </w:tcPr>
          <w:p w14:paraId="4417B432" w14:textId="77777777" w:rsidR="00B31DA8" w:rsidRPr="00AA696D" w:rsidRDefault="00B31DA8" w:rsidP="00437321">
            <w:pPr>
              <w:jc w:val="both"/>
              <w:rPr>
                <w:color w:val="000000"/>
                <w:sz w:val="20"/>
              </w:rPr>
            </w:pPr>
          </w:p>
        </w:tc>
      </w:tr>
      <w:tr w:rsidR="00B31DA8" w:rsidRPr="003D1B0F" w14:paraId="609FAB62" w14:textId="77777777" w:rsidTr="00AA696D">
        <w:tc>
          <w:tcPr>
            <w:tcW w:w="533" w:type="dxa"/>
            <w:tcBorders>
              <w:top w:val="single" w:sz="4" w:space="0" w:color="auto"/>
              <w:left w:val="single" w:sz="4" w:space="0" w:color="auto"/>
              <w:bottom w:val="single" w:sz="4" w:space="0" w:color="auto"/>
              <w:right w:val="single" w:sz="4" w:space="0" w:color="auto"/>
            </w:tcBorders>
            <w:hideMark/>
          </w:tcPr>
          <w:p w14:paraId="385A8B89" w14:textId="77777777" w:rsidR="00B31DA8" w:rsidRPr="00AA696D" w:rsidRDefault="00B31DA8" w:rsidP="00437321">
            <w:pPr>
              <w:jc w:val="both"/>
              <w:rPr>
                <w:color w:val="000000"/>
                <w:sz w:val="20"/>
              </w:rPr>
            </w:pPr>
            <w:r w:rsidRPr="00AA696D">
              <w:rPr>
                <w:color w:val="000000"/>
                <w:sz w:val="20"/>
              </w:rPr>
              <w:t xml:space="preserve"> </w:t>
            </w:r>
          </w:p>
        </w:tc>
        <w:tc>
          <w:tcPr>
            <w:tcW w:w="2864" w:type="dxa"/>
            <w:tcBorders>
              <w:top w:val="single" w:sz="4" w:space="0" w:color="auto"/>
              <w:left w:val="single" w:sz="4" w:space="0" w:color="auto"/>
              <w:bottom w:val="single" w:sz="4" w:space="0" w:color="auto"/>
              <w:right w:val="nil"/>
            </w:tcBorders>
          </w:tcPr>
          <w:p w14:paraId="04A7E901" w14:textId="77777777" w:rsidR="00B31DA8" w:rsidRPr="00AA696D" w:rsidRDefault="00B31DA8" w:rsidP="00437321">
            <w:pPr>
              <w:jc w:val="both"/>
              <w:rPr>
                <w:color w:val="000000"/>
                <w:sz w:val="20"/>
              </w:rPr>
            </w:pPr>
          </w:p>
        </w:tc>
        <w:tc>
          <w:tcPr>
            <w:tcW w:w="4221" w:type="dxa"/>
            <w:gridSpan w:val="4"/>
            <w:tcBorders>
              <w:top w:val="single" w:sz="4" w:space="0" w:color="auto"/>
              <w:left w:val="nil"/>
              <w:bottom w:val="single" w:sz="4" w:space="0" w:color="auto"/>
              <w:right w:val="single" w:sz="4" w:space="0" w:color="auto"/>
            </w:tcBorders>
            <w:hideMark/>
          </w:tcPr>
          <w:p w14:paraId="38A283DC" w14:textId="77777777" w:rsidR="00B31DA8" w:rsidRPr="00AA696D" w:rsidRDefault="00B31DA8" w:rsidP="00437321">
            <w:pPr>
              <w:jc w:val="center"/>
              <w:rPr>
                <w:color w:val="000000"/>
                <w:sz w:val="20"/>
              </w:rPr>
            </w:pPr>
            <w:r w:rsidRPr="00AA696D">
              <w:rPr>
                <w:color w:val="000000"/>
                <w:sz w:val="20"/>
              </w:rPr>
              <w:t>IŠ VISO (bendra pasiūlymo kaina)</w:t>
            </w:r>
          </w:p>
        </w:tc>
        <w:tc>
          <w:tcPr>
            <w:tcW w:w="1134" w:type="dxa"/>
            <w:tcBorders>
              <w:top w:val="single" w:sz="4" w:space="0" w:color="auto"/>
              <w:left w:val="single" w:sz="4" w:space="0" w:color="auto"/>
              <w:bottom w:val="single" w:sz="4" w:space="0" w:color="auto"/>
              <w:right w:val="single" w:sz="4" w:space="0" w:color="auto"/>
            </w:tcBorders>
          </w:tcPr>
          <w:p w14:paraId="4DA9671D" w14:textId="77777777" w:rsidR="00B31DA8" w:rsidRPr="00AA696D" w:rsidRDefault="00B31DA8" w:rsidP="00437321">
            <w:pPr>
              <w:jc w:val="both"/>
              <w:rPr>
                <w:color w:val="000000"/>
                <w:sz w:val="20"/>
              </w:rPr>
            </w:pPr>
          </w:p>
        </w:tc>
        <w:tc>
          <w:tcPr>
            <w:tcW w:w="1073" w:type="dxa"/>
            <w:tcBorders>
              <w:top w:val="single" w:sz="4" w:space="0" w:color="auto"/>
              <w:left w:val="single" w:sz="4" w:space="0" w:color="auto"/>
              <w:bottom w:val="single" w:sz="4" w:space="0" w:color="auto"/>
              <w:right w:val="single" w:sz="4" w:space="0" w:color="auto"/>
            </w:tcBorders>
          </w:tcPr>
          <w:p w14:paraId="76E5955B" w14:textId="77777777" w:rsidR="00B31DA8" w:rsidRPr="00AA696D" w:rsidRDefault="00B31DA8" w:rsidP="00437321">
            <w:pPr>
              <w:jc w:val="both"/>
              <w:rPr>
                <w:color w:val="000000"/>
                <w:sz w:val="20"/>
              </w:rPr>
            </w:pPr>
          </w:p>
        </w:tc>
      </w:tr>
    </w:tbl>
    <w:p w14:paraId="687EBB05" w14:textId="77777777" w:rsidR="00B31DA8" w:rsidRPr="003D1B0F" w:rsidRDefault="00B31DA8" w:rsidP="00B31DA8">
      <w:pPr>
        <w:ind w:firstLine="720"/>
        <w:jc w:val="both"/>
        <w:rPr>
          <w:color w:val="000000"/>
          <w:szCs w:val="24"/>
          <w:u w:val="single"/>
        </w:rPr>
      </w:pPr>
    </w:p>
    <w:p w14:paraId="60D9A8A6" w14:textId="77777777" w:rsidR="00B31DA8" w:rsidRPr="00AA696D" w:rsidRDefault="00B31DA8" w:rsidP="00AA696D">
      <w:pPr>
        <w:jc w:val="both"/>
        <w:rPr>
          <w:color w:val="000000"/>
          <w:sz w:val="22"/>
          <w:szCs w:val="22"/>
          <w:u w:val="single"/>
        </w:rPr>
      </w:pPr>
      <w:r w:rsidRPr="00AA696D">
        <w:rPr>
          <w:color w:val="000000"/>
          <w:sz w:val="22"/>
          <w:szCs w:val="22"/>
          <w:u w:val="single"/>
        </w:rPr>
        <w:t>Suma žodžiais:_________________________________________</w:t>
      </w:r>
    </w:p>
    <w:p w14:paraId="1927CF7C" w14:textId="77777777" w:rsidR="00B31DA8" w:rsidRPr="00AA696D" w:rsidRDefault="00B31DA8" w:rsidP="00AA696D">
      <w:pPr>
        <w:jc w:val="both"/>
        <w:rPr>
          <w:color w:val="000000"/>
          <w:sz w:val="22"/>
          <w:szCs w:val="22"/>
        </w:rPr>
      </w:pPr>
      <w:r w:rsidRPr="00AA696D">
        <w:rPr>
          <w:color w:val="000000"/>
          <w:sz w:val="22"/>
          <w:szCs w:val="22"/>
        </w:rPr>
        <w:t>Tais atvejais, kai pagal galiojančius teisės aktus tiekėjui nereikia mokėti PVM, jis lentelės 6 ir 8 skilčių nepildo ir nurodo priežastis, dėl kurių PVM nemoka.</w:t>
      </w:r>
    </w:p>
    <w:p w14:paraId="274F8018" w14:textId="77777777" w:rsidR="00B31DA8" w:rsidRPr="00AA696D" w:rsidRDefault="00B31DA8" w:rsidP="00B31DA8">
      <w:pPr>
        <w:jc w:val="both"/>
        <w:rPr>
          <w:color w:val="000000"/>
          <w:sz w:val="22"/>
          <w:szCs w:val="22"/>
        </w:rPr>
      </w:pPr>
    </w:p>
    <w:p w14:paraId="6F2FB26A" w14:textId="02ECF33D" w:rsidR="00B31DA8" w:rsidRPr="00AA696D" w:rsidRDefault="00B31DA8" w:rsidP="00AA696D">
      <w:pPr>
        <w:jc w:val="both"/>
        <w:rPr>
          <w:color w:val="000000"/>
          <w:sz w:val="22"/>
          <w:szCs w:val="22"/>
        </w:rPr>
      </w:pPr>
      <w:r w:rsidRPr="00AA696D">
        <w:rPr>
          <w:color w:val="000000"/>
          <w:sz w:val="22"/>
          <w:szCs w:val="22"/>
        </w:rPr>
        <w:t>Siūlomas objektas visiškai atitinka pirkimo dokumentuose nurodytus reikalavimus ir jų savybės tokios:</w:t>
      </w:r>
    </w:p>
    <w:p w14:paraId="35E2B434" w14:textId="77777777" w:rsidR="003D1B0F" w:rsidRPr="003D1B0F" w:rsidRDefault="003D1B0F" w:rsidP="00B31DA8">
      <w:pPr>
        <w:ind w:firstLine="720"/>
        <w:jc w:val="both"/>
        <w:rPr>
          <w:color w:val="000000"/>
        </w:rPr>
      </w:pP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5074"/>
        <w:gridCol w:w="3983"/>
      </w:tblGrid>
      <w:tr w:rsidR="00B31DA8" w:rsidRPr="003D1B0F" w14:paraId="4DC92BA5" w14:textId="77777777" w:rsidTr="00327998">
        <w:trPr>
          <w:cantSplit/>
          <w:tblHeader/>
        </w:trPr>
        <w:tc>
          <w:tcPr>
            <w:tcW w:w="828" w:type="dxa"/>
            <w:tcBorders>
              <w:top w:val="single" w:sz="4" w:space="0" w:color="auto"/>
              <w:left w:val="single" w:sz="4" w:space="0" w:color="auto"/>
              <w:bottom w:val="single" w:sz="4" w:space="0" w:color="auto"/>
              <w:right w:val="single" w:sz="4" w:space="0" w:color="auto"/>
            </w:tcBorders>
            <w:hideMark/>
          </w:tcPr>
          <w:p w14:paraId="13DC7197" w14:textId="77777777" w:rsidR="00B31DA8" w:rsidRPr="00AA696D" w:rsidRDefault="00B31DA8" w:rsidP="00AA696D">
            <w:pPr>
              <w:spacing w:before="120" w:after="120"/>
              <w:jc w:val="center"/>
              <w:rPr>
                <w:b/>
                <w:color w:val="000000"/>
                <w:sz w:val="20"/>
              </w:rPr>
            </w:pPr>
            <w:r w:rsidRPr="00AA696D">
              <w:rPr>
                <w:b/>
                <w:color w:val="000000"/>
                <w:sz w:val="20"/>
              </w:rPr>
              <w:t>Eil.Nr.</w:t>
            </w:r>
          </w:p>
        </w:tc>
        <w:tc>
          <w:tcPr>
            <w:tcW w:w="5074" w:type="dxa"/>
            <w:tcBorders>
              <w:top w:val="single" w:sz="4" w:space="0" w:color="auto"/>
              <w:left w:val="single" w:sz="4" w:space="0" w:color="auto"/>
              <w:bottom w:val="single" w:sz="4" w:space="0" w:color="auto"/>
              <w:right w:val="single" w:sz="4" w:space="0" w:color="auto"/>
            </w:tcBorders>
            <w:hideMark/>
          </w:tcPr>
          <w:p w14:paraId="0AFE62AF" w14:textId="77777777" w:rsidR="00B31DA8" w:rsidRPr="00AA696D" w:rsidRDefault="00B31DA8" w:rsidP="00AA696D">
            <w:pPr>
              <w:spacing w:before="120" w:after="120"/>
              <w:jc w:val="center"/>
              <w:rPr>
                <w:b/>
                <w:color w:val="000000"/>
                <w:sz w:val="20"/>
              </w:rPr>
            </w:pPr>
            <w:r w:rsidRPr="00AA696D">
              <w:rPr>
                <w:b/>
                <w:color w:val="000000"/>
                <w:sz w:val="20"/>
              </w:rPr>
              <w:t>Prekių techniniai rodikliai</w:t>
            </w:r>
          </w:p>
        </w:tc>
        <w:tc>
          <w:tcPr>
            <w:tcW w:w="3983" w:type="dxa"/>
            <w:tcBorders>
              <w:top w:val="single" w:sz="4" w:space="0" w:color="auto"/>
              <w:left w:val="single" w:sz="4" w:space="0" w:color="auto"/>
              <w:bottom w:val="single" w:sz="4" w:space="0" w:color="auto"/>
              <w:right w:val="single" w:sz="4" w:space="0" w:color="auto"/>
            </w:tcBorders>
            <w:hideMark/>
          </w:tcPr>
          <w:p w14:paraId="5C1C8939" w14:textId="77777777" w:rsidR="00B31DA8" w:rsidRPr="00AA696D" w:rsidRDefault="00B31DA8" w:rsidP="00AA696D">
            <w:pPr>
              <w:spacing w:before="120" w:after="120"/>
              <w:jc w:val="center"/>
              <w:rPr>
                <w:b/>
                <w:color w:val="000000"/>
                <w:sz w:val="20"/>
              </w:rPr>
            </w:pPr>
            <w:r w:rsidRPr="00AA696D">
              <w:rPr>
                <w:b/>
                <w:color w:val="000000"/>
                <w:sz w:val="20"/>
              </w:rPr>
              <w:t>Rodiklių reikšmės</w:t>
            </w:r>
          </w:p>
        </w:tc>
      </w:tr>
      <w:tr w:rsidR="00B31DA8" w:rsidRPr="003D1B0F" w14:paraId="2E4D3103" w14:textId="77777777" w:rsidTr="00327998">
        <w:tc>
          <w:tcPr>
            <w:tcW w:w="5902" w:type="dxa"/>
            <w:gridSpan w:val="2"/>
            <w:tcBorders>
              <w:top w:val="single" w:sz="4" w:space="0" w:color="auto"/>
              <w:left w:val="single" w:sz="4" w:space="0" w:color="auto"/>
              <w:bottom w:val="single" w:sz="4" w:space="0" w:color="auto"/>
              <w:right w:val="single" w:sz="4" w:space="0" w:color="auto"/>
            </w:tcBorders>
            <w:hideMark/>
          </w:tcPr>
          <w:p w14:paraId="399C2DE9" w14:textId="77777777" w:rsidR="00B31DA8" w:rsidRPr="00401293" w:rsidRDefault="00B31DA8" w:rsidP="00437321">
            <w:pPr>
              <w:jc w:val="both"/>
              <w:rPr>
                <w:color w:val="000000"/>
                <w:sz w:val="20"/>
              </w:rPr>
            </w:pPr>
            <w:r w:rsidRPr="00401293">
              <w:rPr>
                <w:color w:val="000000"/>
                <w:sz w:val="20"/>
              </w:rPr>
              <w:t>Gamybos efektyvumas</w:t>
            </w:r>
          </w:p>
        </w:tc>
        <w:tc>
          <w:tcPr>
            <w:tcW w:w="3983" w:type="dxa"/>
            <w:tcBorders>
              <w:top w:val="single" w:sz="4" w:space="0" w:color="auto"/>
              <w:left w:val="single" w:sz="4" w:space="0" w:color="auto"/>
              <w:bottom w:val="single" w:sz="4" w:space="0" w:color="auto"/>
              <w:right w:val="single" w:sz="4" w:space="0" w:color="auto"/>
            </w:tcBorders>
          </w:tcPr>
          <w:p w14:paraId="379A1CBC" w14:textId="77777777" w:rsidR="00B31DA8" w:rsidRPr="00B51BD8" w:rsidRDefault="00B31DA8" w:rsidP="00437321">
            <w:pPr>
              <w:jc w:val="both"/>
              <w:rPr>
                <w:color w:val="000000"/>
                <w:sz w:val="22"/>
                <w:szCs w:val="22"/>
              </w:rPr>
            </w:pPr>
          </w:p>
        </w:tc>
      </w:tr>
      <w:tr w:rsidR="00B31DA8" w:rsidRPr="003D1B0F" w14:paraId="36F9B3BD" w14:textId="77777777" w:rsidTr="00327998">
        <w:tc>
          <w:tcPr>
            <w:tcW w:w="828" w:type="dxa"/>
            <w:tcBorders>
              <w:top w:val="single" w:sz="4" w:space="0" w:color="auto"/>
              <w:left w:val="single" w:sz="4" w:space="0" w:color="auto"/>
              <w:bottom w:val="single" w:sz="4" w:space="0" w:color="auto"/>
              <w:right w:val="single" w:sz="4" w:space="0" w:color="auto"/>
            </w:tcBorders>
          </w:tcPr>
          <w:p w14:paraId="625E1C53" w14:textId="77777777" w:rsidR="00B31DA8" w:rsidRPr="00401293" w:rsidRDefault="00B31DA8" w:rsidP="00B31DA8">
            <w:pPr>
              <w:numPr>
                <w:ilvl w:val="0"/>
                <w:numId w:val="32"/>
              </w:numPr>
              <w:jc w:val="both"/>
              <w:rPr>
                <w:color w:val="000000"/>
                <w:sz w:val="20"/>
              </w:rPr>
            </w:pPr>
          </w:p>
        </w:tc>
        <w:tc>
          <w:tcPr>
            <w:tcW w:w="5074" w:type="dxa"/>
            <w:tcBorders>
              <w:top w:val="single" w:sz="4" w:space="0" w:color="auto"/>
              <w:left w:val="single" w:sz="4" w:space="0" w:color="auto"/>
              <w:bottom w:val="single" w:sz="4" w:space="0" w:color="auto"/>
              <w:right w:val="single" w:sz="4" w:space="0" w:color="auto"/>
            </w:tcBorders>
            <w:hideMark/>
          </w:tcPr>
          <w:p w14:paraId="4F718CFE" w14:textId="77777777" w:rsidR="00B31DA8" w:rsidRPr="00401293" w:rsidRDefault="00B31DA8" w:rsidP="00437321">
            <w:pPr>
              <w:jc w:val="both"/>
              <w:rPr>
                <w:color w:val="000000"/>
                <w:sz w:val="20"/>
              </w:rPr>
            </w:pPr>
            <w:r w:rsidRPr="00401293">
              <w:rPr>
                <w:color w:val="000000"/>
                <w:sz w:val="20"/>
              </w:rPr>
              <w:t>Saulės jėgainės teorinis santykinis našumas (</w:t>
            </w:r>
            <w:r w:rsidRPr="00401293">
              <w:rPr>
                <w:i/>
                <w:color w:val="000000"/>
                <w:sz w:val="20"/>
              </w:rPr>
              <w:t>SN</w:t>
            </w:r>
            <w:r w:rsidRPr="00401293">
              <w:rPr>
                <w:color w:val="000000"/>
                <w:sz w:val="20"/>
              </w:rPr>
              <w:t>), apskaičiuojamas pagal Pirkimo sąlygose pateiktą formulę.</w:t>
            </w:r>
          </w:p>
        </w:tc>
        <w:tc>
          <w:tcPr>
            <w:tcW w:w="3983" w:type="dxa"/>
            <w:tcBorders>
              <w:top w:val="single" w:sz="4" w:space="0" w:color="auto"/>
              <w:left w:val="single" w:sz="4" w:space="0" w:color="auto"/>
              <w:bottom w:val="single" w:sz="4" w:space="0" w:color="auto"/>
              <w:right w:val="single" w:sz="4" w:space="0" w:color="auto"/>
            </w:tcBorders>
          </w:tcPr>
          <w:p w14:paraId="523ADB3E" w14:textId="77777777" w:rsidR="00B31DA8" w:rsidRPr="00B51BD8" w:rsidRDefault="00B31DA8" w:rsidP="00437321">
            <w:pPr>
              <w:jc w:val="both"/>
              <w:rPr>
                <w:color w:val="000000"/>
                <w:sz w:val="22"/>
                <w:szCs w:val="22"/>
              </w:rPr>
            </w:pPr>
          </w:p>
        </w:tc>
      </w:tr>
      <w:tr w:rsidR="00B51BD8" w:rsidRPr="003D1B0F" w14:paraId="0E79A47C" w14:textId="77777777" w:rsidTr="00327998">
        <w:tc>
          <w:tcPr>
            <w:tcW w:w="828" w:type="dxa"/>
            <w:tcBorders>
              <w:top w:val="single" w:sz="4" w:space="0" w:color="auto"/>
              <w:left w:val="single" w:sz="4" w:space="0" w:color="auto"/>
              <w:bottom w:val="single" w:sz="4" w:space="0" w:color="auto"/>
              <w:right w:val="single" w:sz="4" w:space="0" w:color="auto"/>
            </w:tcBorders>
          </w:tcPr>
          <w:p w14:paraId="73628C70" w14:textId="77777777" w:rsidR="00B51BD8" w:rsidRPr="00401293" w:rsidRDefault="00B51BD8" w:rsidP="00B51BD8">
            <w:pPr>
              <w:numPr>
                <w:ilvl w:val="0"/>
                <w:numId w:val="32"/>
              </w:numPr>
              <w:jc w:val="both"/>
              <w:rPr>
                <w:color w:val="000000"/>
                <w:sz w:val="20"/>
              </w:rPr>
            </w:pPr>
          </w:p>
        </w:tc>
        <w:tc>
          <w:tcPr>
            <w:tcW w:w="5074" w:type="dxa"/>
            <w:tcBorders>
              <w:top w:val="single" w:sz="4" w:space="0" w:color="auto"/>
              <w:left w:val="single" w:sz="4" w:space="0" w:color="auto"/>
              <w:bottom w:val="single" w:sz="4" w:space="0" w:color="auto"/>
              <w:right w:val="single" w:sz="4" w:space="0" w:color="auto"/>
            </w:tcBorders>
          </w:tcPr>
          <w:p w14:paraId="26B2953B" w14:textId="4F50BCE3" w:rsidR="00B51BD8" w:rsidRPr="00401293" w:rsidRDefault="00B51BD8" w:rsidP="00B51BD8">
            <w:pPr>
              <w:jc w:val="both"/>
              <w:rPr>
                <w:color w:val="000000"/>
                <w:sz w:val="20"/>
              </w:rPr>
            </w:pPr>
            <w:r w:rsidRPr="00401293">
              <w:rPr>
                <w:color w:val="000000"/>
                <w:sz w:val="20"/>
              </w:rPr>
              <w:t xml:space="preserve">Metinis Saulės jėgainės pagaminamos elektros energijos iš 1 </w:t>
            </w:r>
            <w:proofErr w:type="spellStart"/>
            <w:r w:rsidRPr="00401293">
              <w:rPr>
                <w:color w:val="000000"/>
                <w:sz w:val="20"/>
              </w:rPr>
              <w:t>kWp</w:t>
            </w:r>
            <w:proofErr w:type="spellEnd"/>
            <w:r w:rsidRPr="00401293">
              <w:rPr>
                <w:color w:val="000000"/>
                <w:sz w:val="20"/>
              </w:rPr>
              <w:t xml:space="preserve"> kiekis (</w:t>
            </w:r>
            <w:proofErr w:type="spellStart"/>
            <w:r w:rsidRPr="00401293">
              <w:rPr>
                <w:color w:val="000000"/>
                <w:sz w:val="20"/>
              </w:rPr>
              <w:t>kWh</w:t>
            </w:r>
            <w:proofErr w:type="spellEnd"/>
            <w:r w:rsidRPr="00401293">
              <w:rPr>
                <w:color w:val="000000"/>
                <w:sz w:val="20"/>
              </w:rPr>
              <w:t>) pirmaisiais metais</w:t>
            </w:r>
          </w:p>
        </w:tc>
        <w:tc>
          <w:tcPr>
            <w:tcW w:w="3983" w:type="dxa"/>
            <w:tcBorders>
              <w:top w:val="single" w:sz="4" w:space="0" w:color="auto"/>
              <w:left w:val="single" w:sz="4" w:space="0" w:color="auto"/>
              <w:bottom w:val="single" w:sz="4" w:space="0" w:color="auto"/>
              <w:right w:val="single" w:sz="4" w:space="0" w:color="auto"/>
            </w:tcBorders>
          </w:tcPr>
          <w:p w14:paraId="2C13CBAE" w14:textId="77777777" w:rsidR="00B51BD8" w:rsidRPr="00B51BD8" w:rsidRDefault="00B51BD8" w:rsidP="00B51BD8">
            <w:pPr>
              <w:jc w:val="both"/>
              <w:rPr>
                <w:color w:val="000000"/>
                <w:sz w:val="22"/>
                <w:szCs w:val="22"/>
              </w:rPr>
            </w:pPr>
          </w:p>
        </w:tc>
      </w:tr>
      <w:tr w:rsidR="00B51BD8" w:rsidRPr="003D1B0F" w14:paraId="502126AD" w14:textId="77777777" w:rsidTr="00327998">
        <w:tc>
          <w:tcPr>
            <w:tcW w:w="828" w:type="dxa"/>
            <w:tcBorders>
              <w:top w:val="single" w:sz="4" w:space="0" w:color="auto"/>
              <w:left w:val="single" w:sz="4" w:space="0" w:color="auto"/>
              <w:bottom w:val="single" w:sz="4" w:space="0" w:color="auto"/>
              <w:right w:val="single" w:sz="4" w:space="0" w:color="auto"/>
            </w:tcBorders>
          </w:tcPr>
          <w:p w14:paraId="301A83DD" w14:textId="77777777" w:rsidR="00B51BD8" w:rsidRPr="00401293" w:rsidRDefault="00B51BD8" w:rsidP="00B51BD8">
            <w:pPr>
              <w:numPr>
                <w:ilvl w:val="0"/>
                <w:numId w:val="32"/>
              </w:numPr>
              <w:jc w:val="both"/>
              <w:rPr>
                <w:color w:val="000000"/>
                <w:sz w:val="20"/>
              </w:rPr>
            </w:pPr>
          </w:p>
        </w:tc>
        <w:tc>
          <w:tcPr>
            <w:tcW w:w="5074" w:type="dxa"/>
            <w:tcBorders>
              <w:top w:val="single" w:sz="4" w:space="0" w:color="auto"/>
              <w:left w:val="single" w:sz="4" w:space="0" w:color="auto"/>
              <w:bottom w:val="single" w:sz="4" w:space="0" w:color="auto"/>
              <w:right w:val="single" w:sz="4" w:space="0" w:color="auto"/>
            </w:tcBorders>
          </w:tcPr>
          <w:p w14:paraId="0441780D" w14:textId="1A9BFF20" w:rsidR="00B51BD8" w:rsidRPr="00401293" w:rsidRDefault="00B51BD8" w:rsidP="00B51BD8">
            <w:pPr>
              <w:jc w:val="both"/>
              <w:rPr>
                <w:color w:val="000000"/>
                <w:sz w:val="20"/>
              </w:rPr>
            </w:pPr>
            <w:r w:rsidRPr="00401293">
              <w:rPr>
                <w:color w:val="000000"/>
                <w:sz w:val="20"/>
              </w:rPr>
              <w:t xml:space="preserve">Metinis pagaminamos elektros energijos iš 1 </w:t>
            </w:r>
            <w:proofErr w:type="spellStart"/>
            <w:r w:rsidRPr="00401293">
              <w:rPr>
                <w:color w:val="000000"/>
                <w:sz w:val="20"/>
              </w:rPr>
              <w:t>kWp</w:t>
            </w:r>
            <w:proofErr w:type="spellEnd"/>
            <w:r w:rsidRPr="00401293">
              <w:rPr>
                <w:color w:val="000000"/>
                <w:sz w:val="20"/>
              </w:rPr>
              <w:t xml:space="preserve"> kiekis (</w:t>
            </w:r>
            <w:proofErr w:type="spellStart"/>
            <w:r w:rsidRPr="00401293">
              <w:rPr>
                <w:color w:val="000000"/>
                <w:sz w:val="20"/>
              </w:rPr>
              <w:t>kWh</w:t>
            </w:r>
            <w:proofErr w:type="spellEnd"/>
            <w:r w:rsidRPr="00401293">
              <w:rPr>
                <w:color w:val="000000"/>
                <w:sz w:val="20"/>
              </w:rPr>
              <w:t>) po 10 metų Saulės jėgainės eksploatacijos</w:t>
            </w:r>
          </w:p>
        </w:tc>
        <w:tc>
          <w:tcPr>
            <w:tcW w:w="3983" w:type="dxa"/>
            <w:tcBorders>
              <w:top w:val="single" w:sz="4" w:space="0" w:color="auto"/>
              <w:left w:val="single" w:sz="4" w:space="0" w:color="auto"/>
              <w:bottom w:val="single" w:sz="4" w:space="0" w:color="auto"/>
              <w:right w:val="single" w:sz="4" w:space="0" w:color="auto"/>
            </w:tcBorders>
          </w:tcPr>
          <w:p w14:paraId="5EA73821" w14:textId="77777777" w:rsidR="00B51BD8" w:rsidRPr="00B51BD8" w:rsidRDefault="00B51BD8" w:rsidP="00B51BD8">
            <w:pPr>
              <w:jc w:val="both"/>
              <w:rPr>
                <w:color w:val="000000"/>
                <w:sz w:val="22"/>
                <w:szCs w:val="22"/>
              </w:rPr>
            </w:pPr>
          </w:p>
        </w:tc>
      </w:tr>
      <w:tr w:rsidR="00B51BD8" w:rsidRPr="003D1B0F" w14:paraId="1521121B" w14:textId="77777777" w:rsidTr="00327998">
        <w:tc>
          <w:tcPr>
            <w:tcW w:w="828" w:type="dxa"/>
            <w:tcBorders>
              <w:top w:val="single" w:sz="4" w:space="0" w:color="auto"/>
              <w:left w:val="single" w:sz="4" w:space="0" w:color="auto"/>
              <w:bottom w:val="single" w:sz="4" w:space="0" w:color="auto"/>
              <w:right w:val="single" w:sz="4" w:space="0" w:color="auto"/>
            </w:tcBorders>
          </w:tcPr>
          <w:p w14:paraId="133E0F55" w14:textId="77777777" w:rsidR="00B51BD8" w:rsidRPr="00401293" w:rsidRDefault="00B51BD8" w:rsidP="00B51BD8">
            <w:pPr>
              <w:numPr>
                <w:ilvl w:val="0"/>
                <w:numId w:val="32"/>
              </w:numPr>
              <w:jc w:val="both"/>
              <w:rPr>
                <w:color w:val="000000"/>
                <w:sz w:val="20"/>
              </w:rPr>
            </w:pPr>
          </w:p>
        </w:tc>
        <w:tc>
          <w:tcPr>
            <w:tcW w:w="5074" w:type="dxa"/>
            <w:tcBorders>
              <w:top w:val="single" w:sz="4" w:space="0" w:color="auto"/>
              <w:left w:val="single" w:sz="4" w:space="0" w:color="auto"/>
              <w:bottom w:val="single" w:sz="4" w:space="0" w:color="auto"/>
              <w:right w:val="single" w:sz="4" w:space="0" w:color="auto"/>
            </w:tcBorders>
          </w:tcPr>
          <w:p w14:paraId="4EDEE381" w14:textId="6D973A60" w:rsidR="00B51BD8" w:rsidRPr="00401293" w:rsidRDefault="00B51BD8" w:rsidP="00B51BD8">
            <w:pPr>
              <w:jc w:val="both"/>
              <w:rPr>
                <w:color w:val="000000"/>
                <w:sz w:val="20"/>
              </w:rPr>
            </w:pPr>
            <w:r w:rsidRPr="00401293">
              <w:rPr>
                <w:color w:val="000000"/>
                <w:sz w:val="20"/>
              </w:rPr>
              <w:t xml:space="preserve">Metinis pagaminamos elektros energijos iš 1 </w:t>
            </w:r>
            <w:proofErr w:type="spellStart"/>
            <w:r w:rsidRPr="00401293">
              <w:rPr>
                <w:color w:val="000000"/>
                <w:sz w:val="20"/>
              </w:rPr>
              <w:t>kWp</w:t>
            </w:r>
            <w:proofErr w:type="spellEnd"/>
            <w:r w:rsidRPr="00401293">
              <w:rPr>
                <w:color w:val="000000"/>
                <w:sz w:val="20"/>
              </w:rPr>
              <w:t xml:space="preserve"> kiekis (</w:t>
            </w:r>
            <w:proofErr w:type="spellStart"/>
            <w:r w:rsidRPr="00401293">
              <w:rPr>
                <w:color w:val="000000"/>
                <w:sz w:val="20"/>
              </w:rPr>
              <w:t>kWh</w:t>
            </w:r>
            <w:proofErr w:type="spellEnd"/>
            <w:r w:rsidRPr="00401293">
              <w:rPr>
                <w:color w:val="000000"/>
                <w:sz w:val="20"/>
              </w:rPr>
              <w:t>) po 25 metų Saulės jėgainės eksploatacijos</w:t>
            </w:r>
          </w:p>
        </w:tc>
        <w:tc>
          <w:tcPr>
            <w:tcW w:w="3983" w:type="dxa"/>
            <w:tcBorders>
              <w:top w:val="single" w:sz="4" w:space="0" w:color="auto"/>
              <w:left w:val="single" w:sz="4" w:space="0" w:color="auto"/>
              <w:bottom w:val="single" w:sz="4" w:space="0" w:color="auto"/>
              <w:right w:val="single" w:sz="4" w:space="0" w:color="auto"/>
            </w:tcBorders>
          </w:tcPr>
          <w:p w14:paraId="57CAAB78" w14:textId="77777777" w:rsidR="00B51BD8" w:rsidRPr="00B51BD8" w:rsidRDefault="00B51BD8" w:rsidP="00B51BD8">
            <w:pPr>
              <w:jc w:val="both"/>
              <w:rPr>
                <w:color w:val="000000"/>
                <w:sz w:val="22"/>
                <w:szCs w:val="22"/>
              </w:rPr>
            </w:pPr>
          </w:p>
        </w:tc>
      </w:tr>
      <w:tr w:rsidR="00B31DA8" w:rsidRPr="003D1B0F" w14:paraId="3F52F56E" w14:textId="77777777" w:rsidTr="00327998">
        <w:tc>
          <w:tcPr>
            <w:tcW w:w="5902" w:type="dxa"/>
            <w:gridSpan w:val="2"/>
            <w:tcBorders>
              <w:top w:val="single" w:sz="4" w:space="0" w:color="auto"/>
              <w:left w:val="single" w:sz="4" w:space="0" w:color="auto"/>
              <w:bottom w:val="single" w:sz="4" w:space="0" w:color="auto"/>
              <w:right w:val="single" w:sz="4" w:space="0" w:color="auto"/>
            </w:tcBorders>
            <w:hideMark/>
          </w:tcPr>
          <w:p w14:paraId="247127D0" w14:textId="77777777" w:rsidR="00B31DA8" w:rsidRPr="00401293" w:rsidRDefault="00B31DA8" w:rsidP="00437321">
            <w:pPr>
              <w:jc w:val="both"/>
              <w:rPr>
                <w:color w:val="000000"/>
                <w:sz w:val="20"/>
              </w:rPr>
            </w:pPr>
            <w:proofErr w:type="spellStart"/>
            <w:r w:rsidRPr="00401293">
              <w:rPr>
                <w:color w:val="000000"/>
                <w:sz w:val="20"/>
              </w:rPr>
              <w:t>Fotomodulių</w:t>
            </w:r>
            <w:proofErr w:type="spellEnd"/>
            <w:r w:rsidRPr="00401293">
              <w:rPr>
                <w:color w:val="000000"/>
                <w:sz w:val="20"/>
              </w:rPr>
              <w:t xml:space="preserve"> garantijos ir kokybiniai parametrai:</w:t>
            </w:r>
          </w:p>
        </w:tc>
        <w:tc>
          <w:tcPr>
            <w:tcW w:w="3983" w:type="dxa"/>
            <w:tcBorders>
              <w:top w:val="single" w:sz="4" w:space="0" w:color="auto"/>
              <w:left w:val="single" w:sz="4" w:space="0" w:color="auto"/>
              <w:bottom w:val="single" w:sz="4" w:space="0" w:color="auto"/>
              <w:right w:val="single" w:sz="4" w:space="0" w:color="auto"/>
            </w:tcBorders>
          </w:tcPr>
          <w:p w14:paraId="24111B59" w14:textId="77777777" w:rsidR="00B31DA8" w:rsidRPr="003D1B0F" w:rsidRDefault="00B31DA8" w:rsidP="00437321">
            <w:pPr>
              <w:jc w:val="both"/>
              <w:rPr>
                <w:color w:val="000000"/>
              </w:rPr>
            </w:pPr>
          </w:p>
        </w:tc>
      </w:tr>
      <w:tr w:rsidR="00B31DA8" w:rsidRPr="003D1B0F" w14:paraId="7596D785" w14:textId="77777777" w:rsidTr="00327998">
        <w:tc>
          <w:tcPr>
            <w:tcW w:w="828" w:type="dxa"/>
            <w:tcBorders>
              <w:top w:val="single" w:sz="4" w:space="0" w:color="auto"/>
              <w:left w:val="single" w:sz="4" w:space="0" w:color="auto"/>
              <w:bottom w:val="single" w:sz="4" w:space="0" w:color="auto"/>
              <w:right w:val="single" w:sz="4" w:space="0" w:color="auto"/>
            </w:tcBorders>
            <w:hideMark/>
          </w:tcPr>
          <w:p w14:paraId="6C9E5D77" w14:textId="77777777" w:rsidR="00B31DA8" w:rsidRPr="00401293" w:rsidRDefault="00B31DA8" w:rsidP="00B31DA8">
            <w:pPr>
              <w:numPr>
                <w:ilvl w:val="0"/>
                <w:numId w:val="32"/>
              </w:numPr>
              <w:jc w:val="both"/>
              <w:rPr>
                <w:color w:val="000000"/>
                <w:sz w:val="20"/>
              </w:rPr>
            </w:pPr>
          </w:p>
        </w:tc>
        <w:tc>
          <w:tcPr>
            <w:tcW w:w="5074" w:type="dxa"/>
            <w:tcBorders>
              <w:top w:val="single" w:sz="4" w:space="0" w:color="auto"/>
              <w:left w:val="single" w:sz="4" w:space="0" w:color="auto"/>
              <w:bottom w:val="single" w:sz="4" w:space="0" w:color="auto"/>
              <w:right w:val="single" w:sz="4" w:space="0" w:color="auto"/>
            </w:tcBorders>
            <w:hideMark/>
          </w:tcPr>
          <w:p w14:paraId="12749CA3" w14:textId="32FA8207" w:rsidR="00B31DA8" w:rsidRPr="00401293" w:rsidRDefault="00B31DA8" w:rsidP="00590948">
            <w:pPr>
              <w:jc w:val="both"/>
              <w:rPr>
                <w:color w:val="000000"/>
                <w:sz w:val="20"/>
              </w:rPr>
            </w:pPr>
            <w:r w:rsidRPr="00401293">
              <w:rPr>
                <w:color w:val="000000"/>
                <w:sz w:val="20"/>
              </w:rPr>
              <w:t xml:space="preserve">Efektyvumo garantija po </w:t>
            </w:r>
            <w:r w:rsidR="00590948" w:rsidRPr="00401293">
              <w:rPr>
                <w:color w:val="000000"/>
                <w:sz w:val="20"/>
              </w:rPr>
              <w:t>10</w:t>
            </w:r>
            <w:r w:rsidRPr="00401293">
              <w:rPr>
                <w:color w:val="000000"/>
                <w:sz w:val="20"/>
              </w:rPr>
              <w:t xml:space="preserve"> metų eksploatacijos, lyginant su nominalia:</w:t>
            </w:r>
          </w:p>
        </w:tc>
        <w:tc>
          <w:tcPr>
            <w:tcW w:w="3983" w:type="dxa"/>
            <w:tcBorders>
              <w:top w:val="single" w:sz="4" w:space="0" w:color="auto"/>
              <w:left w:val="single" w:sz="4" w:space="0" w:color="auto"/>
              <w:bottom w:val="single" w:sz="4" w:space="0" w:color="auto"/>
              <w:right w:val="single" w:sz="4" w:space="0" w:color="auto"/>
            </w:tcBorders>
          </w:tcPr>
          <w:p w14:paraId="1EA9DD2D" w14:textId="77777777" w:rsidR="00B31DA8" w:rsidRPr="003D1B0F" w:rsidRDefault="00B31DA8" w:rsidP="00437321">
            <w:pPr>
              <w:jc w:val="both"/>
              <w:rPr>
                <w:color w:val="000000"/>
              </w:rPr>
            </w:pPr>
          </w:p>
        </w:tc>
      </w:tr>
      <w:tr w:rsidR="00B31DA8" w:rsidRPr="003D1B0F" w14:paraId="2A565A2D" w14:textId="77777777" w:rsidTr="00327998">
        <w:tc>
          <w:tcPr>
            <w:tcW w:w="828" w:type="dxa"/>
            <w:tcBorders>
              <w:top w:val="single" w:sz="4" w:space="0" w:color="auto"/>
              <w:left w:val="single" w:sz="4" w:space="0" w:color="auto"/>
              <w:bottom w:val="single" w:sz="4" w:space="0" w:color="auto"/>
              <w:right w:val="single" w:sz="4" w:space="0" w:color="auto"/>
            </w:tcBorders>
            <w:hideMark/>
          </w:tcPr>
          <w:p w14:paraId="36D6F0CB" w14:textId="77777777" w:rsidR="00B31DA8" w:rsidRPr="00401293" w:rsidRDefault="00B31DA8" w:rsidP="00B31DA8">
            <w:pPr>
              <w:numPr>
                <w:ilvl w:val="0"/>
                <w:numId w:val="32"/>
              </w:numPr>
              <w:jc w:val="both"/>
              <w:rPr>
                <w:color w:val="000000"/>
                <w:sz w:val="20"/>
              </w:rPr>
            </w:pPr>
          </w:p>
        </w:tc>
        <w:tc>
          <w:tcPr>
            <w:tcW w:w="5074" w:type="dxa"/>
            <w:tcBorders>
              <w:top w:val="single" w:sz="4" w:space="0" w:color="auto"/>
              <w:left w:val="single" w:sz="4" w:space="0" w:color="auto"/>
              <w:bottom w:val="single" w:sz="4" w:space="0" w:color="auto"/>
              <w:right w:val="single" w:sz="4" w:space="0" w:color="auto"/>
            </w:tcBorders>
            <w:hideMark/>
          </w:tcPr>
          <w:p w14:paraId="6EE06FBD" w14:textId="77777777" w:rsidR="00B31DA8" w:rsidRPr="00401293" w:rsidRDefault="00B31DA8" w:rsidP="002231DE">
            <w:pPr>
              <w:jc w:val="both"/>
              <w:rPr>
                <w:color w:val="000000"/>
                <w:sz w:val="20"/>
              </w:rPr>
            </w:pPr>
            <w:r w:rsidRPr="00401293">
              <w:rPr>
                <w:color w:val="000000"/>
                <w:sz w:val="20"/>
              </w:rPr>
              <w:t xml:space="preserve">Efektyvumo garantija po </w:t>
            </w:r>
            <w:r w:rsidR="002231DE" w:rsidRPr="00401293">
              <w:rPr>
                <w:color w:val="000000"/>
                <w:sz w:val="20"/>
              </w:rPr>
              <w:t>25</w:t>
            </w:r>
            <w:r w:rsidRPr="00401293">
              <w:rPr>
                <w:color w:val="000000"/>
                <w:sz w:val="20"/>
              </w:rPr>
              <w:t xml:space="preserve"> metų eksploatacijos, lyginant su nominalia:</w:t>
            </w:r>
          </w:p>
        </w:tc>
        <w:tc>
          <w:tcPr>
            <w:tcW w:w="3983" w:type="dxa"/>
            <w:tcBorders>
              <w:top w:val="single" w:sz="4" w:space="0" w:color="auto"/>
              <w:left w:val="single" w:sz="4" w:space="0" w:color="auto"/>
              <w:bottom w:val="single" w:sz="4" w:space="0" w:color="auto"/>
              <w:right w:val="single" w:sz="4" w:space="0" w:color="auto"/>
            </w:tcBorders>
          </w:tcPr>
          <w:p w14:paraId="332B9741" w14:textId="77777777" w:rsidR="00B31DA8" w:rsidRPr="003D1B0F" w:rsidRDefault="00B31DA8" w:rsidP="00437321">
            <w:pPr>
              <w:jc w:val="both"/>
              <w:rPr>
                <w:color w:val="000000"/>
              </w:rPr>
            </w:pPr>
          </w:p>
        </w:tc>
      </w:tr>
      <w:tr w:rsidR="00B31DA8" w:rsidRPr="003D1B0F" w14:paraId="7DE3D7D8" w14:textId="77777777" w:rsidTr="00327998">
        <w:tc>
          <w:tcPr>
            <w:tcW w:w="828" w:type="dxa"/>
            <w:tcBorders>
              <w:top w:val="single" w:sz="4" w:space="0" w:color="auto"/>
              <w:left w:val="single" w:sz="4" w:space="0" w:color="auto"/>
              <w:bottom w:val="single" w:sz="4" w:space="0" w:color="auto"/>
              <w:right w:val="single" w:sz="4" w:space="0" w:color="auto"/>
            </w:tcBorders>
            <w:hideMark/>
          </w:tcPr>
          <w:p w14:paraId="4DCE47B7" w14:textId="77777777" w:rsidR="00B31DA8" w:rsidRPr="00401293" w:rsidRDefault="00B31DA8" w:rsidP="00B31DA8">
            <w:pPr>
              <w:numPr>
                <w:ilvl w:val="0"/>
                <w:numId w:val="32"/>
              </w:numPr>
              <w:jc w:val="both"/>
              <w:rPr>
                <w:color w:val="000000"/>
                <w:sz w:val="20"/>
              </w:rPr>
            </w:pPr>
          </w:p>
        </w:tc>
        <w:tc>
          <w:tcPr>
            <w:tcW w:w="5074" w:type="dxa"/>
            <w:tcBorders>
              <w:top w:val="single" w:sz="4" w:space="0" w:color="auto"/>
              <w:left w:val="single" w:sz="4" w:space="0" w:color="auto"/>
              <w:bottom w:val="single" w:sz="4" w:space="0" w:color="auto"/>
              <w:right w:val="single" w:sz="4" w:space="0" w:color="auto"/>
            </w:tcBorders>
            <w:hideMark/>
          </w:tcPr>
          <w:p w14:paraId="7DA20960" w14:textId="77777777" w:rsidR="00B31DA8" w:rsidRPr="00401293" w:rsidRDefault="00B31DA8" w:rsidP="00437321">
            <w:pPr>
              <w:jc w:val="both"/>
              <w:rPr>
                <w:color w:val="000000"/>
                <w:sz w:val="20"/>
              </w:rPr>
            </w:pPr>
            <w:r w:rsidRPr="00401293">
              <w:rPr>
                <w:color w:val="000000"/>
                <w:sz w:val="20"/>
              </w:rPr>
              <w:t xml:space="preserve">Fotoelektrinių modulių techninė garantija: </w:t>
            </w:r>
          </w:p>
        </w:tc>
        <w:tc>
          <w:tcPr>
            <w:tcW w:w="3983" w:type="dxa"/>
            <w:tcBorders>
              <w:top w:val="single" w:sz="4" w:space="0" w:color="auto"/>
              <w:left w:val="single" w:sz="4" w:space="0" w:color="auto"/>
              <w:bottom w:val="single" w:sz="4" w:space="0" w:color="auto"/>
              <w:right w:val="single" w:sz="4" w:space="0" w:color="auto"/>
            </w:tcBorders>
          </w:tcPr>
          <w:p w14:paraId="4C4E962B" w14:textId="77777777" w:rsidR="00B31DA8" w:rsidRPr="003D1B0F" w:rsidRDefault="00B31DA8" w:rsidP="00437321">
            <w:pPr>
              <w:jc w:val="both"/>
            </w:pPr>
          </w:p>
        </w:tc>
      </w:tr>
      <w:tr w:rsidR="00B31DA8" w:rsidRPr="003D1B0F" w14:paraId="4E884194" w14:textId="77777777" w:rsidTr="00327998">
        <w:tc>
          <w:tcPr>
            <w:tcW w:w="5902" w:type="dxa"/>
            <w:gridSpan w:val="2"/>
            <w:tcBorders>
              <w:top w:val="single" w:sz="4" w:space="0" w:color="auto"/>
              <w:left w:val="single" w:sz="4" w:space="0" w:color="auto"/>
              <w:bottom w:val="single" w:sz="4" w:space="0" w:color="auto"/>
              <w:right w:val="single" w:sz="4" w:space="0" w:color="auto"/>
            </w:tcBorders>
            <w:hideMark/>
          </w:tcPr>
          <w:p w14:paraId="28DC6CB6" w14:textId="77777777" w:rsidR="00B31DA8" w:rsidRPr="00401293" w:rsidRDefault="00B31DA8" w:rsidP="00437321">
            <w:pPr>
              <w:jc w:val="both"/>
              <w:rPr>
                <w:color w:val="000000"/>
                <w:sz w:val="20"/>
              </w:rPr>
            </w:pPr>
            <w:proofErr w:type="spellStart"/>
            <w:r w:rsidRPr="00401293">
              <w:rPr>
                <w:color w:val="000000"/>
                <w:sz w:val="20"/>
              </w:rPr>
              <w:t>Inverterių</w:t>
            </w:r>
            <w:proofErr w:type="spellEnd"/>
            <w:r w:rsidRPr="00401293">
              <w:rPr>
                <w:color w:val="000000"/>
                <w:sz w:val="20"/>
              </w:rPr>
              <w:t xml:space="preserve"> garantijos ir kokybiniai parametrai:</w:t>
            </w:r>
          </w:p>
        </w:tc>
        <w:tc>
          <w:tcPr>
            <w:tcW w:w="3983" w:type="dxa"/>
            <w:tcBorders>
              <w:top w:val="single" w:sz="4" w:space="0" w:color="auto"/>
              <w:left w:val="single" w:sz="4" w:space="0" w:color="auto"/>
              <w:bottom w:val="single" w:sz="4" w:space="0" w:color="auto"/>
              <w:right w:val="single" w:sz="4" w:space="0" w:color="auto"/>
            </w:tcBorders>
          </w:tcPr>
          <w:p w14:paraId="2B4343AE" w14:textId="77777777" w:rsidR="00B31DA8" w:rsidRPr="003D1B0F" w:rsidRDefault="00B31DA8" w:rsidP="00437321">
            <w:pPr>
              <w:jc w:val="both"/>
              <w:rPr>
                <w:color w:val="000000"/>
              </w:rPr>
            </w:pPr>
          </w:p>
        </w:tc>
      </w:tr>
      <w:tr w:rsidR="00B31DA8" w:rsidRPr="003D1B0F" w14:paraId="76595522" w14:textId="77777777" w:rsidTr="00327998">
        <w:tc>
          <w:tcPr>
            <w:tcW w:w="828" w:type="dxa"/>
            <w:tcBorders>
              <w:top w:val="single" w:sz="4" w:space="0" w:color="auto"/>
              <w:left w:val="single" w:sz="4" w:space="0" w:color="auto"/>
              <w:bottom w:val="single" w:sz="4" w:space="0" w:color="auto"/>
              <w:right w:val="single" w:sz="4" w:space="0" w:color="auto"/>
            </w:tcBorders>
            <w:hideMark/>
          </w:tcPr>
          <w:p w14:paraId="5C489CA9" w14:textId="77777777" w:rsidR="00B31DA8" w:rsidRPr="00401293" w:rsidRDefault="00B31DA8" w:rsidP="00B31DA8">
            <w:pPr>
              <w:numPr>
                <w:ilvl w:val="0"/>
                <w:numId w:val="32"/>
              </w:numPr>
              <w:jc w:val="both"/>
              <w:rPr>
                <w:color w:val="000000"/>
                <w:sz w:val="20"/>
              </w:rPr>
            </w:pPr>
          </w:p>
        </w:tc>
        <w:tc>
          <w:tcPr>
            <w:tcW w:w="5074" w:type="dxa"/>
            <w:tcBorders>
              <w:top w:val="single" w:sz="4" w:space="0" w:color="auto"/>
              <w:left w:val="single" w:sz="4" w:space="0" w:color="auto"/>
              <w:bottom w:val="single" w:sz="4" w:space="0" w:color="auto"/>
              <w:right w:val="single" w:sz="4" w:space="0" w:color="auto"/>
            </w:tcBorders>
            <w:hideMark/>
          </w:tcPr>
          <w:p w14:paraId="68AEEDB0" w14:textId="77777777" w:rsidR="00B31DA8" w:rsidRPr="00401293" w:rsidRDefault="00B31DA8" w:rsidP="00437321">
            <w:pPr>
              <w:rPr>
                <w:color w:val="000000"/>
                <w:sz w:val="20"/>
              </w:rPr>
            </w:pPr>
            <w:proofErr w:type="spellStart"/>
            <w:r w:rsidRPr="00401293">
              <w:rPr>
                <w:color w:val="000000"/>
                <w:sz w:val="20"/>
              </w:rPr>
              <w:t>Inverterių</w:t>
            </w:r>
            <w:proofErr w:type="spellEnd"/>
            <w:r w:rsidRPr="00401293">
              <w:rPr>
                <w:color w:val="000000"/>
                <w:sz w:val="20"/>
              </w:rPr>
              <w:t xml:space="preserve"> gamintojo garantija:</w:t>
            </w:r>
          </w:p>
        </w:tc>
        <w:tc>
          <w:tcPr>
            <w:tcW w:w="3983" w:type="dxa"/>
            <w:tcBorders>
              <w:top w:val="single" w:sz="4" w:space="0" w:color="auto"/>
              <w:left w:val="single" w:sz="4" w:space="0" w:color="auto"/>
              <w:bottom w:val="single" w:sz="4" w:space="0" w:color="auto"/>
              <w:right w:val="single" w:sz="4" w:space="0" w:color="auto"/>
            </w:tcBorders>
          </w:tcPr>
          <w:p w14:paraId="19E1612A" w14:textId="77777777" w:rsidR="00B31DA8" w:rsidRPr="003D1B0F" w:rsidRDefault="00B31DA8" w:rsidP="00437321">
            <w:pPr>
              <w:jc w:val="both"/>
            </w:pPr>
          </w:p>
        </w:tc>
      </w:tr>
      <w:tr w:rsidR="00B31DA8" w:rsidRPr="003D1B0F" w14:paraId="50FA5329" w14:textId="77777777" w:rsidTr="00327998">
        <w:tc>
          <w:tcPr>
            <w:tcW w:w="828" w:type="dxa"/>
            <w:tcBorders>
              <w:top w:val="single" w:sz="4" w:space="0" w:color="auto"/>
              <w:left w:val="single" w:sz="4" w:space="0" w:color="auto"/>
              <w:bottom w:val="single" w:sz="4" w:space="0" w:color="auto"/>
              <w:right w:val="single" w:sz="4" w:space="0" w:color="auto"/>
            </w:tcBorders>
            <w:hideMark/>
          </w:tcPr>
          <w:p w14:paraId="5C23E120" w14:textId="77777777" w:rsidR="00B31DA8" w:rsidRPr="00401293" w:rsidRDefault="00B31DA8" w:rsidP="00B31DA8">
            <w:pPr>
              <w:numPr>
                <w:ilvl w:val="0"/>
                <w:numId w:val="32"/>
              </w:numPr>
              <w:jc w:val="both"/>
              <w:rPr>
                <w:color w:val="000000"/>
                <w:sz w:val="20"/>
              </w:rPr>
            </w:pPr>
          </w:p>
        </w:tc>
        <w:tc>
          <w:tcPr>
            <w:tcW w:w="5074" w:type="dxa"/>
            <w:tcBorders>
              <w:top w:val="single" w:sz="4" w:space="0" w:color="auto"/>
              <w:left w:val="single" w:sz="4" w:space="0" w:color="auto"/>
              <w:bottom w:val="single" w:sz="4" w:space="0" w:color="auto"/>
              <w:right w:val="single" w:sz="4" w:space="0" w:color="auto"/>
            </w:tcBorders>
            <w:hideMark/>
          </w:tcPr>
          <w:p w14:paraId="6780787E" w14:textId="77777777" w:rsidR="00B31DA8" w:rsidRPr="00401293" w:rsidRDefault="00B31DA8" w:rsidP="00437321">
            <w:pPr>
              <w:jc w:val="both"/>
              <w:rPr>
                <w:color w:val="000000"/>
                <w:sz w:val="20"/>
              </w:rPr>
            </w:pPr>
            <w:r w:rsidRPr="00401293">
              <w:rPr>
                <w:color w:val="000000"/>
                <w:sz w:val="20"/>
              </w:rPr>
              <w:t>Efektyvumas (EURO)</w:t>
            </w:r>
          </w:p>
        </w:tc>
        <w:tc>
          <w:tcPr>
            <w:tcW w:w="3983" w:type="dxa"/>
            <w:tcBorders>
              <w:top w:val="single" w:sz="4" w:space="0" w:color="auto"/>
              <w:left w:val="single" w:sz="4" w:space="0" w:color="auto"/>
              <w:bottom w:val="single" w:sz="4" w:space="0" w:color="auto"/>
              <w:right w:val="single" w:sz="4" w:space="0" w:color="auto"/>
            </w:tcBorders>
          </w:tcPr>
          <w:p w14:paraId="469B5AE1" w14:textId="77777777" w:rsidR="00B31DA8" w:rsidRPr="003D1B0F" w:rsidRDefault="00B31DA8" w:rsidP="00437321">
            <w:pPr>
              <w:jc w:val="both"/>
              <w:rPr>
                <w:color w:val="000000"/>
              </w:rPr>
            </w:pPr>
          </w:p>
        </w:tc>
      </w:tr>
      <w:tr w:rsidR="00B31DA8" w:rsidRPr="003D1B0F" w14:paraId="724540FE" w14:textId="77777777" w:rsidTr="00327998">
        <w:tc>
          <w:tcPr>
            <w:tcW w:w="828" w:type="dxa"/>
            <w:tcBorders>
              <w:top w:val="single" w:sz="4" w:space="0" w:color="auto"/>
              <w:left w:val="single" w:sz="4" w:space="0" w:color="auto"/>
              <w:bottom w:val="single" w:sz="4" w:space="0" w:color="auto"/>
              <w:right w:val="single" w:sz="4" w:space="0" w:color="auto"/>
            </w:tcBorders>
            <w:hideMark/>
          </w:tcPr>
          <w:p w14:paraId="77EC01F9" w14:textId="77777777" w:rsidR="00B31DA8" w:rsidRPr="00401293" w:rsidRDefault="00B31DA8" w:rsidP="00B31DA8">
            <w:pPr>
              <w:numPr>
                <w:ilvl w:val="0"/>
                <w:numId w:val="32"/>
              </w:numPr>
              <w:jc w:val="both"/>
              <w:rPr>
                <w:color w:val="000000"/>
                <w:sz w:val="20"/>
              </w:rPr>
            </w:pPr>
          </w:p>
        </w:tc>
        <w:tc>
          <w:tcPr>
            <w:tcW w:w="5074" w:type="dxa"/>
            <w:tcBorders>
              <w:top w:val="single" w:sz="4" w:space="0" w:color="auto"/>
              <w:left w:val="single" w:sz="4" w:space="0" w:color="auto"/>
              <w:bottom w:val="single" w:sz="4" w:space="0" w:color="auto"/>
              <w:right w:val="single" w:sz="4" w:space="0" w:color="auto"/>
            </w:tcBorders>
            <w:hideMark/>
          </w:tcPr>
          <w:p w14:paraId="3414A45F" w14:textId="77777777" w:rsidR="00B31DA8" w:rsidRPr="00401293" w:rsidRDefault="00B31DA8" w:rsidP="00437321">
            <w:pPr>
              <w:jc w:val="both"/>
              <w:rPr>
                <w:color w:val="000000"/>
                <w:sz w:val="20"/>
              </w:rPr>
            </w:pPr>
            <w:r w:rsidRPr="00401293">
              <w:rPr>
                <w:color w:val="000000"/>
                <w:sz w:val="20"/>
              </w:rPr>
              <w:t xml:space="preserve">Žemiausia </w:t>
            </w:r>
            <w:proofErr w:type="spellStart"/>
            <w:r w:rsidRPr="00401293">
              <w:rPr>
                <w:color w:val="000000"/>
                <w:sz w:val="20"/>
              </w:rPr>
              <w:t>inverterių</w:t>
            </w:r>
            <w:proofErr w:type="spellEnd"/>
            <w:r w:rsidRPr="00401293">
              <w:rPr>
                <w:color w:val="000000"/>
                <w:sz w:val="20"/>
              </w:rPr>
              <w:t xml:space="preserve"> darbinė temperatūra, t</w:t>
            </w:r>
            <w:r w:rsidRPr="00401293">
              <w:rPr>
                <w:color w:val="000000"/>
                <w:sz w:val="20"/>
                <w:vertAlign w:val="superscript"/>
              </w:rPr>
              <w:t>o</w:t>
            </w:r>
            <w:r w:rsidRPr="00401293">
              <w:rPr>
                <w:color w:val="000000"/>
                <w:sz w:val="20"/>
              </w:rPr>
              <w:t>, C:</w:t>
            </w:r>
          </w:p>
        </w:tc>
        <w:tc>
          <w:tcPr>
            <w:tcW w:w="3983" w:type="dxa"/>
            <w:tcBorders>
              <w:top w:val="single" w:sz="4" w:space="0" w:color="auto"/>
              <w:left w:val="single" w:sz="4" w:space="0" w:color="auto"/>
              <w:bottom w:val="single" w:sz="4" w:space="0" w:color="auto"/>
              <w:right w:val="single" w:sz="4" w:space="0" w:color="auto"/>
            </w:tcBorders>
          </w:tcPr>
          <w:p w14:paraId="16F28E2E" w14:textId="77777777" w:rsidR="00B31DA8" w:rsidRPr="003D1B0F" w:rsidRDefault="00B31DA8" w:rsidP="00437321">
            <w:pPr>
              <w:jc w:val="both"/>
              <w:rPr>
                <w:color w:val="000000"/>
              </w:rPr>
            </w:pPr>
          </w:p>
        </w:tc>
      </w:tr>
      <w:tr w:rsidR="00B31DA8" w:rsidRPr="003D1B0F" w14:paraId="2B02254E" w14:textId="77777777" w:rsidTr="00327998">
        <w:tc>
          <w:tcPr>
            <w:tcW w:w="5902" w:type="dxa"/>
            <w:gridSpan w:val="2"/>
            <w:tcBorders>
              <w:top w:val="single" w:sz="4" w:space="0" w:color="auto"/>
              <w:left w:val="single" w:sz="4" w:space="0" w:color="auto"/>
              <w:bottom w:val="single" w:sz="4" w:space="0" w:color="auto"/>
              <w:right w:val="single" w:sz="4" w:space="0" w:color="auto"/>
            </w:tcBorders>
            <w:hideMark/>
          </w:tcPr>
          <w:p w14:paraId="65DB38A6" w14:textId="77777777" w:rsidR="00B31DA8" w:rsidRPr="00401293" w:rsidRDefault="00B31DA8" w:rsidP="00437321">
            <w:pPr>
              <w:jc w:val="both"/>
              <w:rPr>
                <w:color w:val="000000"/>
                <w:sz w:val="20"/>
              </w:rPr>
            </w:pPr>
            <w:r w:rsidRPr="00401293">
              <w:rPr>
                <w:color w:val="000000"/>
                <w:sz w:val="20"/>
              </w:rPr>
              <w:t>Jėgainės monitoringas:</w:t>
            </w:r>
          </w:p>
        </w:tc>
        <w:tc>
          <w:tcPr>
            <w:tcW w:w="3983" w:type="dxa"/>
            <w:tcBorders>
              <w:top w:val="single" w:sz="4" w:space="0" w:color="auto"/>
              <w:left w:val="single" w:sz="4" w:space="0" w:color="auto"/>
              <w:bottom w:val="single" w:sz="4" w:space="0" w:color="auto"/>
              <w:right w:val="single" w:sz="4" w:space="0" w:color="auto"/>
            </w:tcBorders>
          </w:tcPr>
          <w:p w14:paraId="26191332" w14:textId="77777777" w:rsidR="00B31DA8" w:rsidRPr="003D1B0F" w:rsidRDefault="00B31DA8" w:rsidP="00437321">
            <w:pPr>
              <w:jc w:val="both"/>
              <w:rPr>
                <w:color w:val="000000"/>
              </w:rPr>
            </w:pPr>
          </w:p>
        </w:tc>
      </w:tr>
      <w:tr w:rsidR="00B31DA8" w:rsidRPr="003D1B0F" w14:paraId="3BA295F3" w14:textId="77777777" w:rsidTr="00327998">
        <w:trPr>
          <w:trHeight w:val="325"/>
        </w:trPr>
        <w:tc>
          <w:tcPr>
            <w:tcW w:w="828" w:type="dxa"/>
            <w:tcBorders>
              <w:top w:val="single" w:sz="4" w:space="0" w:color="auto"/>
              <w:left w:val="single" w:sz="4" w:space="0" w:color="auto"/>
              <w:bottom w:val="single" w:sz="4" w:space="0" w:color="auto"/>
              <w:right w:val="single" w:sz="4" w:space="0" w:color="auto"/>
            </w:tcBorders>
            <w:hideMark/>
          </w:tcPr>
          <w:p w14:paraId="0C5DE766" w14:textId="77777777" w:rsidR="00B31DA8" w:rsidRPr="00401293" w:rsidRDefault="00B31DA8" w:rsidP="00B31DA8">
            <w:pPr>
              <w:numPr>
                <w:ilvl w:val="0"/>
                <w:numId w:val="32"/>
              </w:numPr>
              <w:jc w:val="both"/>
              <w:rPr>
                <w:color w:val="000000"/>
                <w:sz w:val="20"/>
              </w:rPr>
            </w:pPr>
          </w:p>
        </w:tc>
        <w:tc>
          <w:tcPr>
            <w:tcW w:w="5074" w:type="dxa"/>
            <w:tcBorders>
              <w:top w:val="single" w:sz="4" w:space="0" w:color="auto"/>
              <w:left w:val="single" w:sz="4" w:space="0" w:color="auto"/>
              <w:bottom w:val="single" w:sz="4" w:space="0" w:color="auto"/>
              <w:right w:val="single" w:sz="4" w:space="0" w:color="auto"/>
            </w:tcBorders>
            <w:hideMark/>
          </w:tcPr>
          <w:p w14:paraId="0982E12A" w14:textId="77777777" w:rsidR="00B31DA8" w:rsidRPr="00401293" w:rsidRDefault="00B31DA8" w:rsidP="00437321">
            <w:pPr>
              <w:jc w:val="both"/>
              <w:rPr>
                <w:color w:val="000000"/>
                <w:sz w:val="20"/>
              </w:rPr>
            </w:pPr>
            <w:r w:rsidRPr="00401293">
              <w:rPr>
                <w:color w:val="000000"/>
                <w:sz w:val="20"/>
              </w:rPr>
              <w:t>Modulių darbinių parametrų stebėjimas (Įtampa (V), srovė (A), galia (W), pagamintas energijos kiekis (kWh)) ne daugiau kaip dviejų modulių tikslumu</w:t>
            </w:r>
          </w:p>
        </w:tc>
        <w:tc>
          <w:tcPr>
            <w:tcW w:w="3983" w:type="dxa"/>
            <w:tcBorders>
              <w:top w:val="single" w:sz="4" w:space="0" w:color="auto"/>
              <w:left w:val="single" w:sz="4" w:space="0" w:color="auto"/>
              <w:bottom w:val="single" w:sz="4" w:space="0" w:color="auto"/>
              <w:right w:val="single" w:sz="4" w:space="0" w:color="auto"/>
            </w:tcBorders>
          </w:tcPr>
          <w:p w14:paraId="7D04C911" w14:textId="77777777" w:rsidR="00B31DA8" w:rsidRPr="003D1B0F" w:rsidRDefault="00B31DA8" w:rsidP="00437321">
            <w:pPr>
              <w:jc w:val="both"/>
              <w:rPr>
                <w:color w:val="000000"/>
              </w:rPr>
            </w:pPr>
          </w:p>
        </w:tc>
      </w:tr>
      <w:tr w:rsidR="00B31DA8" w:rsidRPr="003D1B0F" w14:paraId="31CDCC19" w14:textId="77777777" w:rsidTr="00327998">
        <w:trPr>
          <w:trHeight w:val="180"/>
        </w:trPr>
        <w:tc>
          <w:tcPr>
            <w:tcW w:w="828" w:type="dxa"/>
            <w:tcBorders>
              <w:top w:val="single" w:sz="4" w:space="0" w:color="auto"/>
              <w:left w:val="single" w:sz="4" w:space="0" w:color="auto"/>
              <w:bottom w:val="single" w:sz="4" w:space="0" w:color="auto"/>
              <w:right w:val="single" w:sz="4" w:space="0" w:color="auto"/>
            </w:tcBorders>
            <w:hideMark/>
          </w:tcPr>
          <w:p w14:paraId="26EBB91A" w14:textId="77777777" w:rsidR="00B31DA8" w:rsidRPr="00401293" w:rsidRDefault="00B31DA8" w:rsidP="00B31DA8">
            <w:pPr>
              <w:numPr>
                <w:ilvl w:val="0"/>
                <w:numId w:val="32"/>
              </w:numPr>
              <w:jc w:val="both"/>
              <w:rPr>
                <w:color w:val="000000"/>
                <w:sz w:val="20"/>
              </w:rPr>
            </w:pPr>
          </w:p>
        </w:tc>
        <w:tc>
          <w:tcPr>
            <w:tcW w:w="5074" w:type="dxa"/>
            <w:tcBorders>
              <w:top w:val="single" w:sz="4" w:space="0" w:color="auto"/>
              <w:left w:val="single" w:sz="4" w:space="0" w:color="auto"/>
              <w:bottom w:val="single" w:sz="4" w:space="0" w:color="auto"/>
              <w:right w:val="single" w:sz="4" w:space="0" w:color="auto"/>
            </w:tcBorders>
            <w:hideMark/>
          </w:tcPr>
          <w:p w14:paraId="3C28D424" w14:textId="77777777" w:rsidR="00B31DA8" w:rsidRPr="00401293" w:rsidRDefault="00B31DA8" w:rsidP="00437321">
            <w:pPr>
              <w:jc w:val="both"/>
              <w:rPr>
                <w:color w:val="000000"/>
                <w:sz w:val="20"/>
              </w:rPr>
            </w:pPr>
            <w:r w:rsidRPr="00401293">
              <w:rPr>
                <w:color w:val="000000"/>
                <w:sz w:val="20"/>
              </w:rPr>
              <w:t>Saulės fotoelektrinės montavimo projektinių sprendinių pagrįstumas ir priimtinumas vertinamas pagal Pirkimo sąlygose pateiktus skaičiavimus.</w:t>
            </w:r>
          </w:p>
        </w:tc>
        <w:tc>
          <w:tcPr>
            <w:tcW w:w="3983" w:type="dxa"/>
            <w:tcBorders>
              <w:top w:val="single" w:sz="4" w:space="0" w:color="auto"/>
              <w:left w:val="single" w:sz="4" w:space="0" w:color="auto"/>
              <w:bottom w:val="single" w:sz="4" w:space="0" w:color="auto"/>
              <w:right w:val="single" w:sz="4" w:space="0" w:color="auto"/>
            </w:tcBorders>
          </w:tcPr>
          <w:p w14:paraId="055F3DAD" w14:textId="77777777" w:rsidR="00B31DA8" w:rsidRPr="003D1B0F" w:rsidRDefault="00B31DA8" w:rsidP="00437321">
            <w:pPr>
              <w:jc w:val="both"/>
              <w:rPr>
                <w:color w:val="000000"/>
              </w:rPr>
            </w:pPr>
          </w:p>
        </w:tc>
      </w:tr>
      <w:tr w:rsidR="00FC1B76" w:rsidRPr="00CF5EE3" w14:paraId="72A25FE2" w14:textId="77777777" w:rsidTr="00327998">
        <w:trPr>
          <w:trHeight w:val="180"/>
        </w:trPr>
        <w:tc>
          <w:tcPr>
            <w:tcW w:w="828" w:type="dxa"/>
            <w:tcBorders>
              <w:top w:val="single" w:sz="4" w:space="0" w:color="auto"/>
              <w:left w:val="single" w:sz="4" w:space="0" w:color="auto"/>
              <w:bottom w:val="single" w:sz="4" w:space="0" w:color="auto"/>
              <w:right w:val="single" w:sz="4" w:space="0" w:color="auto"/>
            </w:tcBorders>
          </w:tcPr>
          <w:p w14:paraId="3F1BA20A" w14:textId="77777777" w:rsidR="00FC1B76" w:rsidRPr="00401293" w:rsidRDefault="00FC1B76" w:rsidP="00B31DA8">
            <w:pPr>
              <w:numPr>
                <w:ilvl w:val="0"/>
                <w:numId w:val="32"/>
              </w:numPr>
              <w:jc w:val="both"/>
              <w:rPr>
                <w:sz w:val="20"/>
              </w:rPr>
            </w:pPr>
          </w:p>
        </w:tc>
        <w:tc>
          <w:tcPr>
            <w:tcW w:w="5074" w:type="dxa"/>
            <w:tcBorders>
              <w:top w:val="single" w:sz="4" w:space="0" w:color="auto"/>
              <w:left w:val="single" w:sz="4" w:space="0" w:color="auto"/>
              <w:bottom w:val="single" w:sz="4" w:space="0" w:color="auto"/>
              <w:right w:val="single" w:sz="4" w:space="0" w:color="auto"/>
            </w:tcBorders>
          </w:tcPr>
          <w:p w14:paraId="2675311D" w14:textId="77777777" w:rsidR="002231DE" w:rsidRPr="00401293" w:rsidRDefault="002231DE" w:rsidP="002231DE">
            <w:pPr>
              <w:jc w:val="both"/>
              <w:rPr>
                <w:sz w:val="20"/>
              </w:rPr>
            </w:pPr>
            <w:r w:rsidRPr="00401293">
              <w:rPr>
                <w:sz w:val="20"/>
              </w:rPr>
              <w:t>Fotoelektrinių modulių gamintojo garantija,</w:t>
            </w:r>
          </w:p>
          <w:p w14:paraId="78E9F661" w14:textId="77777777" w:rsidR="002231DE" w:rsidRPr="00401293" w:rsidRDefault="002231DE" w:rsidP="002231DE">
            <w:pPr>
              <w:jc w:val="both"/>
              <w:rPr>
                <w:sz w:val="20"/>
              </w:rPr>
            </w:pPr>
            <w:r w:rsidRPr="00401293">
              <w:rPr>
                <w:sz w:val="20"/>
              </w:rPr>
              <w:t>apdrausta trečios šalies (draudimo bendrovės) Draudimo apsaugos trukmė – ne mažiau 10 metų;</w:t>
            </w:r>
          </w:p>
          <w:p w14:paraId="429DE711" w14:textId="77777777" w:rsidR="00FC1B76" w:rsidRPr="00401293" w:rsidRDefault="002231DE" w:rsidP="002231DE">
            <w:pPr>
              <w:jc w:val="both"/>
              <w:rPr>
                <w:sz w:val="20"/>
              </w:rPr>
            </w:pPr>
            <w:r w:rsidRPr="00401293">
              <w:rPr>
                <w:sz w:val="20"/>
              </w:rPr>
              <w:t>Draudimo suma – ne mažesnė modulių kaina. Pateikiamas draudimo polisas</w:t>
            </w:r>
          </w:p>
        </w:tc>
        <w:tc>
          <w:tcPr>
            <w:tcW w:w="3983" w:type="dxa"/>
            <w:tcBorders>
              <w:top w:val="single" w:sz="4" w:space="0" w:color="auto"/>
              <w:left w:val="single" w:sz="4" w:space="0" w:color="auto"/>
              <w:bottom w:val="single" w:sz="4" w:space="0" w:color="auto"/>
              <w:right w:val="single" w:sz="4" w:space="0" w:color="auto"/>
            </w:tcBorders>
          </w:tcPr>
          <w:p w14:paraId="3EB64C85" w14:textId="77777777" w:rsidR="00FC1B76" w:rsidRPr="00CF5EE3" w:rsidRDefault="00FC1B76" w:rsidP="00437321">
            <w:pPr>
              <w:jc w:val="both"/>
            </w:pPr>
          </w:p>
        </w:tc>
      </w:tr>
    </w:tbl>
    <w:p w14:paraId="5A454B93" w14:textId="77777777" w:rsidR="00B31DA8" w:rsidRPr="003D1B0F" w:rsidRDefault="00B31DA8" w:rsidP="00B31DA8">
      <w:pPr>
        <w:jc w:val="both"/>
        <w:rPr>
          <w:color w:val="000000"/>
          <w:sz w:val="20"/>
        </w:rPr>
      </w:pPr>
    </w:p>
    <w:p w14:paraId="229574B2" w14:textId="77777777" w:rsidR="00B31DA8" w:rsidRPr="003D1B0F" w:rsidRDefault="00B31DA8" w:rsidP="00AA696D">
      <w:pPr>
        <w:jc w:val="both"/>
        <w:rPr>
          <w:color w:val="000000"/>
          <w:sz w:val="22"/>
        </w:rPr>
      </w:pPr>
      <w:r w:rsidRPr="003D1B0F">
        <w:rPr>
          <w:color w:val="000000"/>
          <w:sz w:val="22"/>
        </w:rPr>
        <w:t>Kartu su pasiūlymu pateikiami šie dokumentai:</w:t>
      </w:r>
    </w:p>
    <w:p w14:paraId="5AAAA136" w14:textId="77777777" w:rsidR="00B31DA8" w:rsidRPr="003D1B0F" w:rsidRDefault="00B31DA8" w:rsidP="00B31DA8">
      <w:pPr>
        <w:jc w:val="both"/>
        <w:rPr>
          <w:color w:val="000000"/>
          <w:sz w:val="22"/>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5074"/>
        <w:gridCol w:w="3969"/>
      </w:tblGrid>
      <w:tr w:rsidR="00B31DA8" w:rsidRPr="003D1B0F" w14:paraId="42FB1742" w14:textId="77777777" w:rsidTr="00AA696D">
        <w:trPr>
          <w:cantSplit/>
          <w:tblHeader/>
        </w:trPr>
        <w:tc>
          <w:tcPr>
            <w:tcW w:w="846" w:type="dxa"/>
            <w:tcBorders>
              <w:top w:val="single" w:sz="4" w:space="0" w:color="auto"/>
              <w:left w:val="single" w:sz="4" w:space="0" w:color="auto"/>
              <w:bottom w:val="single" w:sz="4" w:space="0" w:color="auto"/>
              <w:right w:val="single" w:sz="4" w:space="0" w:color="auto"/>
            </w:tcBorders>
            <w:hideMark/>
          </w:tcPr>
          <w:p w14:paraId="5EF77892" w14:textId="77777777" w:rsidR="00B31DA8" w:rsidRPr="00AA696D" w:rsidRDefault="00B31DA8" w:rsidP="00437321">
            <w:pPr>
              <w:jc w:val="center"/>
              <w:rPr>
                <w:b/>
                <w:color w:val="000000"/>
                <w:sz w:val="20"/>
              </w:rPr>
            </w:pPr>
            <w:r w:rsidRPr="00AA696D">
              <w:rPr>
                <w:b/>
                <w:color w:val="000000"/>
                <w:sz w:val="20"/>
              </w:rPr>
              <w:t>Eil.Nr.</w:t>
            </w:r>
          </w:p>
        </w:tc>
        <w:tc>
          <w:tcPr>
            <w:tcW w:w="5074" w:type="dxa"/>
            <w:tcBorders>
              <w:top w:val="single" w:sz="4" w:space="0" w:color="auto"/>
              <w:left w:val="single" w:sz="4" w:space="0" w:color="auto"/>
              <w:bottom w:val="single" w:sz="4" w:space="0" w:color="auto"/>
              <w:right w:val="single" w:sz="4" w:space="0" w:color="auto"/>
            </w:tcBorders>
            <w:hideMark/>
          </w:tcPr>
          <w:p w14:paraId="56D95EB7" w14:textId="77777777" w:rsidR="00B31DA8" w:rsidRPr="00AA696D" w:rsidRDefault="00B31DA8" w:rsidP="00437321">
            <w:pPr>
              <w:jc w:val="center"/>
              <w:rPr>
                <w:b/>
                <w:color w:val="000000"/>
                <w:sz w:val="20"/>
              </w:rPr>
            </w:pPr>
            <w:r w:rsidRPr="00AA696D">
              <w:rPr>
                <w:b/>
                <w:color w:val="000000"/>
                <w:sz w:val="20"/>
              </w:rPr>
              <w:t>Pateiktų dokumentų pavadinimas</w:t>
            </w:r>
          </w:p>
        </w:tc>
        <w:tc>
          <w:tcPr>
            <w:tcW w:w="3969" w:type="dxa"/>
            <w:tcBorders>
              <w:top w:val="single" w:sz="4" w:space="0" w:color="auto"/>
              <w:left w:val="single" w:sz="4" w:space="0" w:color="auto"/>
              <w:bottom w:val="single" w:sz="4" w:space="0" w:color="auto"/>
              <w:right w:val="single" w:sz="4" w:space="0" w:color="auto"/>
            </w:tcBorders>
            <w:hideMark/>
          </w:tcPr>
          <w:p w14:paraId="6C137EF9" w14:textId="77777777" w:rsidR="00B31DA8" w:rsidRPr="00AA696D" w:rsidRDefault="00B31DA8" w:rsidP="00437321">
            <w:pPr>
              <w:jc w:val="center"/>
              <w:rPr>
                <w:b/>
                <w:color w:val="000000"/>
                <w:sz w:val="20"/>
              </w:rPr>
            </w:pPr>
            <w:r w:rsidRPr="00AA696D">
              <w:rPr>
                <w:b/>
                <w:color w:val="000000"/>
                <w:sz w:val="20"/>
              </w:rPr>
              <w:t>Dokumento puslapių skaičius</w:t>
            </w:r>
          </w:p>
        </w:tc>
      </w:tr>
      <w:tr w:rsidR="00B31DA8" w:rsidRPr="003D1B0F" w14:paraId="0F62D8E7" w14:textId="77777777" w:rsidTr="00AA696D">
        <w:tc>
          <w:tcPr>
            <w:tcW w:w="846" w:type="dxa"/>
            <w:tcBorders>
              <w:top w:val="single" w:sz="4" w:space="0" w:color="auto"/>
              <w:left w:val="single" w:sz="4" w:space="0" w:color="auto"/>
              <w:bottom w:val="single" w:sz="4" w:space="0" w:color="auto"/>
              <w:right w:val="single" w:sz="4" w:space="0" w:color="auto"/>
            </w:tcBorders>
          </w:tcPr>
          <w:p w14:paraId="35B8221C" w14:textId="77777777" w:rsidR="00B31DA8" w:rsidRPr="003D1B0F" w:rsidRDefault="00B31DA8" w:rsidP="00437321">
            <w:pPr>
              <w:jc w:val="both"/>
              <w:rPr>
                <w:color w:val="000000"/>
                <w:sz w:val="22"/>
              </w:rPr>
            </w:pPr>
          </w:p>
        </w:tc>
        <w:tc>
          <w:tcPr>
            <w:tcW w:w="5074" w:type="dxa"/>
            <w:tcBorders>
              <w:top w:val="single" w:sz="4" w:space="0" w:color="auto"/>
              <w:left w:val="single" w:sz="4" w:space="0" w:color="auto"/>
              <w:bottom w:val="single" w:sz="4" w:space="0" w:color="auto"/>
              <w:right w:val="single" w:sz="4" w:space="0" w:color="auto"/>
            </w:tcBorders>
          </w:tcPr>
          <w:p w14:paraId="74014B8F" w14:textId="77777777" w:rsidR="00B31DA8" w:rsidRPr="003D1B0F" w:rsidRDefault="00B31DA8" w:rsidP="00437321">
            <w:pPr>
              <w:jc w:val="both"/>
              <w:rPr>
                <w:color w:val="000000"/>
                <w:sz w:val="22"/>
              </w:rPr>
            </w:pPr>
          </w:p>
        </w:tc>
        <w:tc>
          <w:tcPr>
            <w:tcW w:w="3969" w:type="dxa"/>
            <w:tcBorders>
              <w:top w:val="single" w:sz="4" w:space="0" w:color="auto"/>
              <w:left w:val="single" w:sz="4" w:space="0" w:color="auto"/>
              <w:bottom w:val="single" w:sz="4" w:space="0" w:color="auto"/>
              <w:right w:val="single" w:sz="4" w:space="0" w:color="auto"/>
            </w:tcBorders>
          </w:tcPr>
          <w:p w14:paraId="70BCA069" w14:textId="77777777" w:rsidR="00B31DA8" w:rsidRPr="003D1B0F" w:rsidRDefault="00B31DA8" w:rsidP="00437321">
            <w:pPr>
              <w:jc w:val="both"/>
              <w:rPr>
                <w:color w:val="000000"/>
                <w:sz w:val="22"/>
              </w:rPr>
            </w:pPr>
          </w:p>
        </w:tc>
      </w:tr>
      <w:tr w:rsidR="00B31DA8" w:rsidRPr="003D1B0F" w14:paraId="58B79F96" w14:textId="77777777" w:rsidTr="00AA696D">
        <w:tc>
          <w:tcPr>
            <w:tcW w:w="846" w:type="dxa"/>
            <w:tcBorders>
              <w:top w:val="single" w:sz="4" w:space="0" w:color="auto"/>
              <w:left w:val="single" w:sz="4" w:space="0" w:color="auto"/>
              <w:bottom w:val="single" w:sz="4" w:space="0" w:color="auto"/>
              <w:right w:val="single" w:sz="4" w:space="0" w:color="auto"/>
            </w:tcBorders>
          </w:tcPr>
          <w:p w14:paraId="5E27DA07" w14:textId="77777777" w:rsidR="00B31DA8" w:rsidRPr="003D1B0F" w:rsidRDefault="00B31DA8" w:rsidP="00437321">
            <w:pPr>
              <w:jc w:val="both"/>
              <w:rPr>
                <w:color w:val="000000"/>
                <w:sz w:val="22"/>
              </w:rPr>
            </w:pPr>
          </w:p>
        </w:tc>
        <w:tc>
          <w:tcPr>
            <w:tcW w:w="5074" w:type="dxa"/>
            <w:tcBorders>
              <w:top w:val="single" w:sz="4" w:space="0" w:color="auto"/>
              <w:left w:val="single" w:sz="4" w:space="0" w:color="auto"/>
              <w:bottom w:val="single" w:sz="4" w:space="0" w:color="auto"/>
              <w:right w:val="single" w:sz="4" w:space="0" w:color="auto"/>
            </w:tcBorders>
          </w:tcPr>
          <w:p w14:paraId="39E41CA7" w14:textId="77777777" w:rsidR="00B31DA8" w:rsidRPr="003D1B0F" w:rsidRDefault="00B31DA8" w:rsidP="00437321">
            <w:pPr>
              <w:pStyle w:val="Header"/>
              <w:widowControl/>
              <w:tabs>
                <w:tab w:val="left" w:pos="720"/>
              </w:tabs>
              <w:spacing w:after="0"/>
              <w:rPr>
                <w:color w:val="000000"/>
                <w:sz w:val="22"/>
              </w:rPr>
            </w:pPr>
          </w:p>
        </w:tc>
        <w:tc>
          <w:tcPr>
            <w:tcW w:w="3969" w:type="dxa"/>
            <w:tcBorders>
              <w:top w:val="single" w:sz="4" w:space="0" w:color="auto"/>
              <w:left w:val="single" w:sz="4" w:space="0" w:color="auto"/>
              <w:bottom w:val="single" w:sz="4" w:space="0" w:color="auto"/>
              <w:right w:val="single" w:sz="4" w:space="0" w:color="auto"/>
            </w:tcBorders>
          </w:tcPr>
          <w:p w14:paraId="7F2C11E6" w14:textId="77777777" w:rsidR="00B31DA8" w:rsidRPr="003D1B0F" w:rsidRDefault="00B31DA8" w:rsidP="00437321">
            <w:pPr>
              <w:jc w:val="both"/>
              <w:rPr>
                <w:color w:val="000000"/>
                <w:sz w:val="22"/>
              </w:rPr>
            </w:pPr>
          </w:p>
        </w:tc>
      </w:tr>
      <w:tr w:rsidR="00B31DA8" w:rsidRPr="003D1B0F" w14:paraId="580A7306" w14:textId="77777777" w:rsidTr="00AA696D">
        <w:tc>
          <w:tcPr>
            <w:tcW w:w="846" w:type="dxa"/>
            <w:tcBorders>
              <w:top w:val="single" w:sz="4" w:space="0" w:color="auto"/>
              <w:left w:val="single" w:sz="4" w:space="0" w:color="auto"/>
              <w:bottom w:val="single" w:sz="4" w:space="0" w:color="auto"/>
              <w:right w:val="single" w:sz="4" w:space="0" w:color="auto"/>
            </w:tcBorders>
          </w:tcPr>
          <w:p w14:paraId="17722139" w14:textId="77777777" w:rsidR="00B31DA8" w:rsidRPr="003D1B0F" w:rsidRDefault="00B31DA8" w:rsidP="00437321">
            <w:pPr>
              <w:jc w:val="both"/>
              <w:rPr>
                <w:color w:val="000000"/>
                <w:sz w:val="22"/>
              </w:rPr>
            </w:pPr>
          </w:p>
        </w:tc>
        <w:tc>
          <w:tcPr>
            <w:tcW w:w="5074" w:type="dxa"/>
            <w:tcBorders>
              <w:top w:val="single" w:sz="4" w:space="0" w:color="auto"/>
              <w:left w:val="single" w:sz="4" w:space="0" w:color="auto"/>
              <w:bottom w:val="single" w:sz="4" w:space="0" w:color="auto"/>
              <w:right w:val="single" w:sz="4" w:space="0" w:color="auto"/>
            </w:tcBorders>
          </w:tcPr>
          <w:p w14:paraId="1071587C" w14:textId="77777777" w:rsidR="00B31DA8" w:rsidRPr="003D1B0F" w:rsidRDefault="00B31DA8" w:rsidP="00437321">
            <w:pPr>
              <w:jc w:val="both"/>
              <w:rPr>
                <w:color w:val="000000"/>
                <w:sz w:val="22"/>
              </w:rPr>
            </w:pPr>
          </w:p>
        </w:tc>
        <w:tc>
          <w:tcPr>
            <w:tcW w:w="3969" w:type="dxa"/>
            <w:tcBorders>
              <w:top w:val="single" w:sz="4" w:space="0" w:color="auto"/>
              <w:left w:val="single" w:sz="4" w:space="0" w:color="auto"/>
              <w:bottom w:val="single" w:sz="4" w:space="0" w:color="auto"/>
              <w:right w:val="single" w:sz="4" w:space="0" w:color="auto"/>
            </w:tcBorders>
          </w:tcPr>
          <w:p w14:paraId="675C392D" w14:textId="77777777" w:rsidR="00B31DA8" w:rsidRPr="003D1B0F" w:rsidRDefault="00B31DA8" w:rsidP="00437321">
            <w:pPr>
              <w:jc w:val="both"/>
              <w:rPr>
                <w:color w:val="000000"/>
                <w:sz w:val="22"/>
              </w:rPr>
            </w:pPr>
          </w:p>
        </w:tc>
      </w:tr>
    </w:tbl>
    <w:p w14:paraId="209E7A59" w14:textId="77777777" w:rsidR="00B31DA8" w:rsidRPr="003D1B0F" w:rsidRDefault="00B31DA8" w:rsidP="00B31DA8">
      <w:pPr>
        <w:jc w:val="both"/>
        <w:rPr>
          <w:color w:val="000000"/>
          <w:sz w:val="22"/>
        </w:rPr>
      </w:pPr>
    </w:p>
    <w:p w14:paraId="7AC873EE" w14:textId="77777777" w:rsidR="00B31DA8" w:rsidRPr="003D1B0F" w:rsidRDefault="00B31DA8" w:rsidP="00B31DA8">
      <w:pPr>
        <w:jc w:val="both"/>
        <w:rPr>
          <w:color w:val="000000"/>
          <w:sz w:val="22"/>
        </w:rPr>
      </w:pPr>
      <w:r w:rsidRPr="003D1B0F">
        <w:rPr>
          <w:color w:val="000000"/>
          <w:sz w:val="22"/>
        </w:rPr>
        <w:t>Pasiūlymas galioja iki 20 __-___-___ d.</w:t>
      </w:r>
    </w:p>
    <w:p w14:paraId="67EEA631" w14:textId="0B19FA71" w:rsidR="00B31DA8" w:rsidRPr="003D1B0F" w:rsidRDefault="00B31DA8" w:rsidP="00AA696D">
      <w:pPr>
        <w:tabs>
          <w:tab w:val="left" w:pos="1701"/>
        </w:tabs>
        <w:spacing w:before="120"/>
        <w:jc w:val="both"/>
        <w:rPr>
          <w:color w:val="000000"/>
          <w:sz w:val="22"/>
          <w:szCs w:val="24"/>
        </w:rPr>
      </w:pPr>
      <w:r w:rsidRPr="003D1B0F">
        <w:rPr>
          <w:color w:val="000000"/>
          <w:sz w:val="22"/>
          <w:szCs w:val="24"/>
        </w:rPr>
        <w:t>Aš, žemiau pasirašęs (-</w:t>
      </w:r>
      <w:proofErr w:type="spellStart"/>
      <w:r w:rsidRPr="003D1B0F">
        <w:rPr>
          <w:color w:val="000000"/>
          <w:sz w:val="22"/>
          <w:szCs w:val="24"/>
        </w:rPr>
        <w:t>iusi</w:t>
      </w:r>
      <w:proofErr w:type="spellEnd"/>
      <w:r w:rsidRPr="003D1B0F">
        <w:rPr>
          <w:color w:val="000000"/>
          <w:sz w:val="22"/>
          <w:szCs w:val="24"/>
        </w:rPr>
        <w:t xml:space="preserve">), patvirtinu, kad visa mūsų pasiūlyme pateikta informacija yra teisinga ir kad mes nenuslėpėme jokios informacijos, kurią buvo prašoma pateikti konkurso dalyvius. </w:t>
      </w:r>
    </w:p>
    <w:p w14:paraId="496AA002" w14:textId="77777777" w:rsidR="00B31DA8" w:rsidRPr="003D1B0F" w:rsidRDefault="00B31DA8" w:rsidP="00AA696D">
      <w:pPr>
        <w:pStyle w:val="BodyText"/>
        <w:spacing w:before="120" w:after="0" w:line="240" w:lineRule="auto"/>
        <w:jc w:val="both"/>
        <w:rPr>
          <w:color w:val="000000"/>
          <w:sz w:val="22"/>
          <w:szCs w:val="24"/>
        </w:rPr>
      </w:pPr>
      <w:r w:rsidRPr="003D1B0F">
        <w:rPr>
          <w:color w:val="000000"/>
          <w:sz w:val="22"/>
          <w:szCs w:val="24"/>
        </w:rPr>
        <w:t xml:space="preserve">Aš patvirtinu, kad nedalyvavau rengiant pirkimo dokumentus ir nesu susijęs su jokia kita šiame konkurse dalyvaujančia įmone ar kita suinteresuota šalimi. </w:t>
      </w:r>
    </w:p>
    <w:p w14:paraId="1A895062" w14:textId="77777777" w:rsidR="00B31DA8" w:rsidRPr="003D1B0F" w:rsidRDefault="00B31DA8" w:rsidP="00AA696D">
      <w:pPr>
        <w:pStyle w:val="BodyText"/>
        <w:spacing w:before="120" w:after="0" w:line="240" w:lineRule="auto"/>
        <w:jc w:val="both"/>
        <w:rPr>
          <w:color w:val="000000"/>
          <w:sz w:val="22"/>
          <w:szCs w:val="24"/>
        </w:rPr>
      </w:pPr>
      <w:r w:rsidRPr="003D1B0F">
        <w:rPr>
          <w:color w:val="000000"/>
          <w:sz w:val="22"/>
          <w:szCs w:val="24"/>
        </w:rPr>
        <w:lastRenderedPageBreak/>
        <w:t>Aš suprantu, kad išaiškėjus aukščiau nurodytoms aplinkybėms būsiu pašalintas (-a) iš šio konkurso procedūros, ir mano pasiūlymas bus atmestas.</w:t>
      </w:r>
    </w:p>
    <w:p w14:paraId="1229E1DC" w14:textId="77777777" w:rsidR="002231DE" w:rsidRPr="003D1B0F" w:rsidRDefault="002231DE" w:rsidP="00B31DA8">
      <w:pPr>
        <w:jc w:val="both"/>
        <w:rPr>
          <w:color w:val="000000"/>
        </w:rPr>
      </w:pPr>
    </w:p>
    <w:tbl>
      <w:tblPr>
        <w:tblW w:w="0" w:type="auto"/>
        <w:tblBorders>
          <w:insideH w:val="single" w:sz="4" w:space="0" w:color="auto"/>
        </w:tblBorders>
        <w:tblLook w:val="01E0" w:firstRow="1" w:lastRow="1" w:firstColumn="1" w:lastColumn="1" w:noHBand="0" w:noVBand="0"/>
      </w:tblPr>
      <w:tblGrid>
        <w:gridCol w:w="3828"/>
        <w:gridCol w:w="240"/>
        <w:gridCol w:w="1680"/>
        <w:gridCol w:w="240"/>
        <w:gridCol w:w="3231"/>
      </w:tblGrid>
      <w:tr w:rsidR="00B31DA8" w:rsidRPr="003D1B0F" w14:paraId="1868C2CC" w14:textId="77777777" w:rsidTr="00437321">
        <w:tc>
          <w:tcPr>
            <w:tcW w:w="3828" w:type="dxa"/>
            <w:tcBorders>
              <w:top w:val="nil"/>
              <w:left w:val="nil"/>
              <w:bottom w:val="single" w:sz="4" w:space="0" w:color="auto"/>
              <w:right w:val="nil"/>
            </w:tcBorders>
          </w:tcPr>
          <w:p w14:paraId="6BCA7A87" w14:textId="77777777" w:rsidR="00B31DA8" w:rsidRPr="003D1B0F" w:rsidRDefault="00B31DA8" w:rsidP="00437321">
            <w:pPr>
              <w:spacing w:line="360" w:lineRule="auto"/>
              <w:rPr>
                <w:i/>
                <w:color w:val="000000"/>
                <w:sz w:val="22"/>
                <w:szCs w:val="22"/>
              </w:rPr>
            </w:pPr>
          </w:p>
        </w:tc>
        <w:tc>
          <w:tcPr>
            <w:tcW w:w="240" w:type="dxa"/>
          </w:tcPr>
          <w:p w14:paraId="51CB836E" w14:textId="77777777" w:rsidR="00B31DA8" w:rsidRPr="003D1B0F" w:rsidRDefault="00B31DA8" w:rsidP="00437321">
            <w:pPr>
              <w:spacing w:line="360" w:lineRule="auto"/>
              <w:rPr>
                <w:color w:val="000000"/>
                <w:sz w:val="22"/>
                <w:szCs w:val="22"/>
              </w:rPr>
            </w:pPr>
          </w:p>
        </w:tc>
        <w:tc>
          <w:tcPr>
            <w:tcW w:w="1680" w:type="dxa"/>
            <w:tcBorders>
              <w:top w:val="nil"/>
              <w:left w:val="nil"/>
              <w:bottom w:val="single" w:sz="4" w:space="0" w:color="auto"/>
              <w:right w:val="nil"/>
            </w:tcBorders>
          </w:tcPr>
          <w:p w14:paraId="077DEC81" w14:textId="77777777" w:rsidR="00B31DA8" w:rsidRPr="003D1B0F" w:rsidRDefault="00B31DA8" w:rsidP="00437321">
            <w:pPr>
              <w:spacing w:line="360" w:lineRule="auto"/>
              <w:jc w:val="center"/>
              <w:rPr>
                <w:i/>
                <w:color w:val="000000"/>
                <w:sz w:val="22"/>
                <w:szCs w:val="22"/>
              </w:rPr>
            </w:pPr>
          </w:p>
        </w:tc>
        <w:tc>
          <w:tcPr>
            <w:tcW w:w="240" w:type="dxa"/>
          </w:tcPr>
          <w:p w14:paraId="04E6C6AA" w14:textId="77777777" w:rsidR="00B31DA8" w:rsidRPr="003D1B0F" w:rsidRDefault="00B31DA8" w:rsidP="00437321">
            <w:pPr>
              <w:spacing w:line="360" w:lineRule="auto"/>
              <w:rPr>
                <w:color w:val="000000"/>
                <w:sz w:val="22"/>
                <w:szCs w:val="22"/>
              </w:rPr>
            </w:pPr>
          </w:p>
        </w:tc>
        <w:tc>
          <w:tcPr>
            <w:tcW w:w="3231" w:type="dxa"/>
            <w:tcBorders>
              <w:top w:val="nil"/>
              <w:left w:val="nil"/>
              <w:bottom w:val="single" w:sz="4" w:space="0" w:color="auto"/>
              <w:right w:val="nil"/>
            </w:tcBorders>
          </w:tcPr>
          <w:p w14:paraId="24602B45" w14:textId="77777777" w:rsidR="00B31DA8" w:rsidRPr="003D1B0F" w:rsidRDefault="00B31DA8" w:rsidP="00437321">
            <w:pPr>
              <w:spacing w:line="360" w:lineRule="auto"/>
              <w:jc w:val="right"/>
              <w:rPr>
                <w:i/>
                <w:color w:val="000000"/>
                <w:sz w:val="22"/>
                <w:szCs w:val="22"/>
              </w:rPr>
            </w:pPr>
          </w:p>
        </w:tc>
      </w:tr>
      <w:tr w:rsidR="00B31DA8" w:rsidRPr="003D1B0F" w14:paraId="77547ADE" w14:textId="77777777" w:rsidTr="00437321">
        <w:tc>
          <w:tcPr>
            <w:tcW w:w="3828" w:type="dxa"/>
            <w:tcBorders>
              <w:top w:val="single" w:sz="4" w:space="0" w:color="auto"/>
              <w:left w:val="nil"/>
              <w:bottom w:val="nil"/>
              <w:right w:val="nil"/>
            </w:tcBorders>
            <w:hideMark/>
          </w:tcPr>
          <w:p w14:paraId="0605BF97" w14:textId="77777777" w:rsidR="00B31DA8" w:rsidRPr="003D1B0F" w:rsidRDefault="00B31DA8" w:rsidP="00437321">
            <w:pPr>
              <w:spacing w:line="360" w:lineRule="auto"/>
              <w:rPr>
                <w:i/>
                <w:color w:val="000000"/>
                <w:sz w:val="20"/>
              </w:rPr>
            </w:pPr>
            <w:r w:rsidRPr="003D1B0F">
              <w:rPr>
                <w:i/>
                <w:color w:val="000000"/>
                <w:sz w:val="20"/>
              </w:rPr>
              <w:t>Tiekėjo arba jo įgalioto asmens pareigos</w:t>
            </w:r>
          </w:p>
        </w:tc>
        <w:tc>
          <w:tcPr>
            <w:tcW w:w="240" w:type="dxa"/>
          </w:tcPr>
          <w:p w14:paraId="2593AF2A" w14:textId="77777777" w:rsidR="00B31DA8" w:rsidRPr="003D1B0F" w:rsidRDefault="00B31DA8" w:rsidP="00437321">
            <w:pPr>
              <w:spacing w:line="360" w:lineRule="auto"/>
              <w:rPr>
                <w:color w:val="000000"/>
                <w:sz w:val="20"/>
              </w:rPr>
            </w:pPr>
          </w:p>
        </w:tc>
        <w:tc>
          <w:tcPr>
            <w:tcW w:w="1680" w:type="dxa"/>
            <w:tcBorders>
              <w:top w:val="single" w:sz="4" w:space="0" w:color="auto"/>
              <w:left w:val="nil"/>
              <w:bottom w:val="nil"/>
              <w:right w:val="nil"/>
            </w:tcBorders>
            <w:hideMark/>
          </w:tcPr>
          <w:p w14:paraId="2DB3B7A6" w14:textId="77777777" w:rsidR="00B31DA8" w:rsidRPr="003D1B0F" w:rsidRDefault="00B31DA8" w:rsidP="00437321">
            <w:pPr>
              <w:spacing w:line="360" w:lineRule="auto"/>
              <w:jc w:val="center"/>
              <w:rPr>
                <w:i/>
                <w:color w:val="000000"/>
                <w:sz w:val="20"/>
              </w:rPr>
            </w:pPr>
            <w:r w:rsidRPr="003D1B0F">
              <w:rPr>
                <w:i/>
                <w:color w:val="000000"/>
                <w:sz w:val="20"/>
              </w:rPr>
              <w:t>parašas</w:t>
            </w:r>
          </w:p>
        </w:tc>
        <w:tc>
          <w:tcPr>
            <w:tcW w:w="240" w:type="dxa"/>
          </w:tcPr>
          <w:p w14:paraId="62992987" w14:textId="77777777" w:rsidR="00B31DA8" w:rsidRPr="003D1B0F" w:rsidRDefault="00B31DA8" w:rsidP="00437321">
            <w:pPr>
              <w:spacing w:line="360" w:lineRule="auto"/>
              <w:rPr>
                <w:color w:val="000000"/>
                <w:sz w:val="20"/>
              </w:rPr>
            </w:pPr>
          </w:p>
        </w:tc>
        <w:tc>
          <w:tcPr>
            <w:tcW w:w="3231" w:type="dxa"/>
            <w:tcBorders>
              <w:top w:val="single" w:sz="4" w:space="0" w:color="auto"/>
              <w:left w:val="nil"/>
              <w:bottom w:val="nil"/>
              <w:right w:val="nil"/>
            </w:tcBorders>
            <w:hideMark/>
          </w:tcPr>
          <w:p w14:paraId="28DB1229" w14:textId="77777777" w:rsidR="00B31DA8" w:rsidRPr="003D1B0F" w:rsidRDefault="00B31DA8" w:rsidP="00437321">
            <w:pPr>
              <w:spacing w:line="360" w:lineRule="auto"/>
              <w:jc w:val="right"/>
              <w:rPr>
                <w:i/>
                <w:color w:val="000000"/>
                <w:sz w:val="20"/>
              </w:rPr>
            </w:pPr>
            <w:r w:rsidRPr="003D1B0F">
              <w:rPr>
                <w:i/>
                <w:color w:val="000000"/>
                <w:sz w:val="20"/>
              </w:rPr>
              <w:t>Vardas Pavardė</w:t>
            </w:r>
          </w:p>
        </w:tc>
      </w:tr>
    </w:tbl>
    <w:p w14:paraId="48E93AC1" w14:textId="77777777" w:rsidR="002231DE" w:rsidRPr="003D1B0F" w:rsidRDefault="002231DE" w:rsidP="00B31DA8">
      <w:pPr>
        <w:rPr>
          <w:color w:val="000000"/>
        </w:rPr>
      </w:pPr>
    </w:p>
    <w:p w14:paraId="4810DC88" w14:textId="77777777" w:rsidR="00B31DA8" w:rsidRPr="003D1B0F" w:rsidRDefault="00B31DA8" w:rsidP="00B31DA8">
      <w:pPr>
        <w:jc w:val="center"/>
        <w:rPr>
          <w:b/>
          <w:color w:val="000000"/>
        </w:rPr>
      </w:pPr>
      <w:r w:rsidRPr="003D1B0F">
        <w:rPr>
          <w:b/>
          <w:color w:val="000000"/>
        </w:rPr>
        <w:t>PASIŪLYMAS</w:t>
      </w:r>
    </w:p>
    <w:p w14:paraId="49E92C7D" w14:textId="64A1F580" w:rsidR="00B31DA8" w:rsidRPr="003D1B0F" w:rsidRDefault="00B31DA8" w:rsidP="00B31DA8">
      <w:pPr>
        <w:jc w:val="center"/>
        <w:rPr>
          <w:b/>
          <w:color w:val="000000"/>
        </w:rPr>
      </w:pPr>
      <w:r w:rsidRPr="003D1B0F">
        <w:rPr>
          <w:b/>
          <w:color w:val="000000"/>
          <w:szCs w:val="24"/>
        </w:rPr>
        <w:t xml:space="preserve">DĖL </w:t>
      </w:r>
      <w:r w:rsidR="00100877" w:rsidRPr="002C78E7">
        <w:rPr>
          <w:b/>
          <w:color w:val="000000"/>
          <w:szCs w:val="24"/>
        </w:rPr>
        <w:t xml:space="preserve">300 kW </w:t>
      </w:r>
      <w:r w:rsidRPr="002C78E7">
        <w:rPr>
          <w:b/>
          <w:color w:val="000000"/>
        </w:rPr>
        <w:t>SAULĖS</w:t>
      </w:r>
      <w:r w:rsidRPr="003D1B0F">
        <w:rPr>
          <w:b/>
          <w:color w:val="000000"/>
        </w:rPr>
        <w:t xml:space="preserve"> FOTOELEKTRINĖS JĖGAINĖS </w:t>
      </w:r>
      <w:r w:rsidR="003E7EA7" w:rsidRPr="003D1B0F">
        <w:rPr>
          <w:b/>
          <w:color w:val="000000"/>
        </w:rPr>
        <w:t xml:space="preserve">ĮRANGOS SU MONTAVMU </w:t>
      </w:r>
      <w:r w:rsidRPr="003D1B0F">
        <w:rPr>
          <w:b/>
          <w:color w:val="000000"/>
        </w:rPr>
        <w:t>PIRKIMO</w:t>
      </w:r>
    </w:p>
    <w:p w14:paraId="115CA482" w14:textId="77777777" w:rsidR="00B31DA8" w:rsidRPr="003D1B0F" w:rsidRDefault="00B31DA8" w:rsidP="00B31DA8">
      <w:pPr>
        <w:jc w:val="center"/>
        <w:rPr>
          <w:b/>
          <w:color w:val="000000"/>
        </w:rPr>
      </w:pPr>
    </w:p>
    <w:p w14:paraId="47C3E621" w14:textId="77777777" w:rsidR="00A86F13" w:rsidRDefault="00A86F13" w:rsidP="00B31DA8">
      <w:pPr>
        <w:jc w:val="center"/>
        <w:rPr>
          <w:b/>
          <w:color w:val="000000"/>
        </w:rPr>
      </w:pPr>
    </w:p>
    <w:p w14:paraId="2A1FD4B0" w14:textId="77777777" w:rsidR="00B31DA8" w:rsidRPr="003D1B0F" w:rsidRDefault="00B31DA8" w:rsidP="00B31DA8">
      <w:pPr>
        <w:jc w:val="center"/>
        <w:rPr>
          <w:b/>
          <w:color w:val="000000"/>
        </w:rPr>
      </w:pPr>
      <w:r w:rsidRPr="003D1B0F">
        <w:rPr>
          <w:b/>
          <w:color w:val="000000"/>
        </w:rPr>
        <w:t>B dalis. Techniniai ir kokybiniai įrangos atitikties parametrai</w:t>
      </w:r>
    </w:p>
    <w:p w14:paraId="222F2607" w14:textId="77777777" w:rsidR="00B31DA8" w:rsidRPr="003D1B0F" w:rsidRDefault="00B31DA8" w:rsidP="00B31DA8">
      <w:pPr>
        <w:jc w:val="center"/>
        <w:rPr>
          <w:b/>
          <w:color w:val="000000"/>
        </w:rPr>
      </w:pPr>
    </w:p>
    <w:tbl>
      <w:tblPr>
        <w:tblW w:w="0" w:type="auto"/>
        <w:tblInd w:w="3588" w:type="dxa"/>
        <w:tblBorders>
          <w:insideV w:val="single" w:sz="4" w:space="0" w:color="auto"/>
        </w:tblBorders>
        <w:tblLook w:val="01E0" w:firstRow="1" w:lastRow="1" w:firstColumn="1" w:lastColumn="1" w:noHBand="0" w:noVBand="0"/>
      </w:tblPr>
      <w:tblGrid>
        <w:gridCol w:w="2640"/>
      </w:tblGrid>
      <w:tr w:rsidR="00B31DA8" w:rsidRPr="003D1B0F" w14:paraId="7ACFD9C7" w14:textId="77777777" w:rsidTr="00437321">
        <w:tc>
          <w:tcPr>
            <w:tcW w:w="2640" w:type="dxa"/>
            <w:tcBorders>
              <w:top w:val="nil"/>
              <w:left w:val="nil"/>
              <w:bottom w:val="single" w:sz="4" w:space="0" w:color="auto"/>
              <w:right w:val="nil"/>
            </w:tcBorders>
            <w:hideMark/>
          </w:tcPr>
          <w:p w14:paraId="05D295F7" w14:textId="77777777" w:rsidR="00B31DA8" w:rsidRPr="003D1B0F" w:rsidRDefault="00B31DA8" w:rsidP="00437321">
            <w:pPr>
              <w:tabs>
                <w:tab w:val="left" w:pos="1160"/>
                <w:tab w:val="center" w:pos="1212"/>
              </w:tabs>
              <w:rPr>
                <w:color w:val="000000"/>
              </w:rPr>
            </w:pPr>
            <w:r w:rsidRPr="003D1B0F">
              <w:rPr>
                <w:color w:val="000000"/>
              </w:rPr>
              <w:tab/>
            </w:r>
            <w:r w:rsidRPr="003D1B0F">
              <w:rPr>
                <w:color w:val="000000"/>
              </w:rPr>
              <w:tab/>
            </w:r>
          </w:p>
        </w:tc>
      </w:tr>
      <w:tr w:rsidR="00B31DA8" w:rsidRPr="003D1B0F" w14:paraId="19F61F45" w14:textId="77777777" w:rsidTr="00437321">
        <w:tc>
          <w:tcPr>
            <w:tcW w:w="2640" w:type="dxa"/>
            <w:tcBorders>
              <w:top w:val="single" w:sz="4" w:space="0" w:color="auto"/>
              <w:left w:val="nil"/>
              <w:bottom w:val="nil"/>
              <w:right w:val="nil"/>
            </w:tcBorders>
            <w:hideMark/>
          </w:tcPr>
          <w:p w14:paraId="12E29837" w14:textId="77777777" w:rsidR="00B31DA8" w:rsidRPr="003D1B0F" w:rsidRDefault="00B31DA8" w:rsidP="00437321">
            <w:pPr>
              <w:jc w:val="center"/>
              <w:rPr>
                <w:i/>
                <w:color w:val="000000"/>
                <w:sz w:val="20"/>
              </w:rPr>
            </w:pPr>
            <w:r w:rsidRPr="003D1B0F">
              <w:rPr>
                <w:i/>
                <w:color w:val="000000"/>
                <w:sz w:val="20"/>
              </w:rPr>
              <w:t>data</w:t>
            </w:r>
          </w:p>
        </w:tc>
      </w:tr>
      <w:tr w:rsidR="00B31DA8" w:rsidRPr="003D1B0F" w14:paraId="1699399C" w14:textId="77777777" w:rsidTr="00437321">
        <w:tc>
          <w:tcPr>
            <w:tcW w:w="2640" w:type="dxa"/>
            <w:tcBorders>
              <w:top w:val="nil"/>
              <w:left w:val="nil"/>
              <w:bottom w:val="single" w:sz="4" w:space="0" w:color="auto"/>
              <w:right w:val="nil"/>
            </w:tcBorders>
          </w:tcPr>
          <w:p w14:paraId="121A50C4" w14:textId="77777777" w:rsidR="00B31DA8" w:rsidRPr="003D1B0F" w:rsidRDefault="00B31DA8" w:rsidP="00437321">
            <w:pPr>
              <w:jc w:val="center"/>
              <w:rPr>
                <w:color w:val="000000"/>
              </w:rPr>
            </w:pPr>
          </w:p>
        </w:tc>
      </w:tr>
      <w:tr w:rsidR="00B31DA8" w:rsidRPr="003D1B0F" w14:paraId="38A7D009" w14:textId="77777777" w:rsidTr="00437321">
        <w:tc>
          <w:tcPr>
            <w:tcW w:w="2640" w:type="dxa"/>
            <w:tcBorders>
              <w:top w:val="single" w:sz="4" w:space="0" w:color="auto"/>
              <w:left w:val="nil"/>
              <w:bottom w:val="nil"/>
              <w:right w:val="nil"/>
            </w:tcBorders>
            <w:hideMark/>
          </w:tcPr>
          <w:p w14:paraId="0F43D750" w14:textId="77777777" w:rsidR="00B31DA8" w:rsidRPr="003D1B0F" w:rsidRDefault="00B31DA8" w:rsidP="00437321">
            <w:pPr>
              <w:jc w:val="center"/>
              <w:rPr>
                <w:i/>
                <w:color w:val="000000"/>
                <w:sz w:val="20"/>
              </w:rPr>
            </w:pPr>
            <w:r w:rsidRPr="003D1B0F">
              <w:rPr>
                <w:i/>
                <w:color w:val="000000"/>
                <w:sz w:val="20"/>
              </w:rPr>
              <w:t>Vieta</w:t>
            </w:r>
          </w:p>
        </w:tc>
      </w:tr>
    </w:tbl>
    <w:p w14:paraId="0B35F364" w14:textId="77777777" w:rsidR="000C5AF2" w:rsidRPr="003D1B0F" w:rsidRDefault="000C5AF2" w:rsidP="000C5AF2">
      <w:pPr>
        <w:pStyle w:val="prastasis1"/>
        <w:rPr>
          <w:rFonts w:ascii="Times New Roman" w:hAnsi="Times New Roman" w:cs="Times New Roman"/>
          <w:b/>
          <w:color w:val="000000"/>
          <w:sz w:val="22"/>
          <w:szCs w:val="22"/>
        </w:rPr>
      </w:pPr>
    </w:p>
    <w:tbl>
      <w:tblPr>
        <w:tblW w:w="5000" w:type="pct"/>
        <w:tblLayout w:type="fixed"/>
        <w:tblCellMar>
          <w:left w:w="10" w:type="dxa"/>
          <w:right w:w="10" w:type="dxa"/>
        </w:tblCellMar>
        <w:tblLook w:val="04A0" w:firstRow="1" w:lastRow="0" w:firstColumn="1" w:lastColumn="0" w:noHBand="0" w:noVBand="1"/>
      </w:tblPr>
      <w:tblGrid>
        <w:gridCol w:w="1241"/>
        <w:gridCol w:w="2128"/>
        <w:gridCol w:w="2976"/>
        <w:gridCol w:w="3162"/>
      </w:tblGrid>
      <w:tr w:rsidR="000C5AF2" w:rsidRPr="003D1B0F" w14:paraId="4F032E4A" w14:textId="535744CB" w:rsidTr="001F2E61">
        <w:trPr>
          <w:trHeight w:val="469"/>
        </w:trPr>
        <w:tc>
          <w:tcPr>
            <w:tcW w:w="65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C6F11C" w14:textId="77777777" w:rsidR="000C5AF2" w:rsidRPr="00AA696D" w:rsidRDefault="000C5AF2" w:rsidP="00AA696D">
            <w:pPr>
              <w:pStyle w:val="prastasis1"/>
              <w:jc w:val="center"/>
              <w:rPr>
                <w:rFonts w:ascii="Times New Roman" w:hAnsi="Times New Roman" w:cs="Times New Roman"/>
                <w:b/>
                <w:color w:val="000000"/>
                <w:sz w:val="20"/>
                <w:szCs w:val="20"/>
              </w:rPr>
            </w:pPr>
            <w:r w:rsidRPr="00AA696D">
              <w:rPr>
                <w:rFonts w:ascii="Times New Roman" w:hAnsi="Times New Roman" w:cs="Times New Roman"/>
                <w:b/>
                <w:color w:val="000000"/>
                <w:sz w:val="20"/>
                <w:szCs w:val="20"/>
              </w:rPr>
              <w:t>Pastatas</w:t>
            </w:r>
          </w:p>
        </w:tc>
        <w:tc>
          <w:tcPr>
            <w:tcW w:w="11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E1C9855" w14:textId="77777777" w:rsidR="000C5AF2" w:rsidRPr="00AA696D" w:rsidRDefault="000C5AF2" w:rsidP="00AA696D">
            <w:pPr>
              <w:pStyle w:val="prastasis1"/>
              <w:jc w:val="center"/>
              <w:rPr>
                <w:rFonts w:ascii="Times New Roman" w:hAnsi="Times New Roman" w:cs="Times New Roman"/>
                <w:b/>
                <w:color w:val="000000"/>
                <w:sz w:val="20"/>
                <w:szCs w:val="20"/>
              </w:rPr>
            </w:pPr>
            <w:r w:rsidRPr="00AA696D">
              <w:rPr>
                <w:rFonts w:ascii="Times New Roman" w:hAnsi="Times New Roman" w:cs="Times New Roman"/>
                <w:b/>
                <w:color w:val="000000"/>
                <w:sz w:val="20"/>
                <w:szCs w:val="20"/>
              </w:rPr>
              <w:t>Parametrai</w:t>
            </w:r>
          </w:p>
        </w:tc>
        <w:tc>
          <w:tcPr>
            <w:tcW w:w="156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A0CFAED" w14:textId="77777777" w:rsidR="000C5AF2" w:rsidRPr="00AA696D" w:rsidRDefault="000C5AF2" w:rsidP="00AA696D">
            <w:pPr>
              <w:pStyle w:val="prastasis1"/>
              <w:jc w:val="center"/>
              <w:rPr>
                <w:rFonts w:ascii="Times New Roman" w:hAnsi="Times New Roman" w:cs="Times New Roman"/>
                <w:b/>
                <w:color w:val="000000"/>
                <w:sz w:val="20"/>
                <w:szCs w:val="20"/>
              </w:rPr>
            </w:pPr>
            <w:r w:rsidRPr="00AA696D">
              <w:rPr>
                <w:rFonts w:ascii="Times New Roman" w:hAnsi="Times New Roman" w:cs="Times New Roman"/>
                <w:b/>
                <w:color w:val="000000"/>
                <w:sz w:val="20"/>
                <w:szCs w:val="20"/>
              </w:rPr>
              <w:t>Reikšmės</w:t>
            </w:r>
          </w:p>
        </w:tc>
        <w:tc>
          <w:tcPr>
            <w:tcW w:w="1663" w:type="pct"/>
            <w:tcBorders>
              <w:top w:val="single" w:sz="4" w:space="0" w:color="000000"/>
              <w:left w:val="single" w:sz="4" w:space="0" w:color="000000"/>
              <w:bottom w:val="single" w:sz="4" w:space="0" w:color="000000"/>
              <w:right w:val="single" w:sz="4" w:space="0" w:color="000000"/>
            </w:tcBorders>
          </w:tcPr>
          <w:p w14:paraId="76FCB2D1" w14:textId="77777777" w:rsidR="00185AF9" w:rsidRPr="002C78E7" w:rsidRDefault="00185AF9" w:rsidP="00185AF9">
            <w:pPr>
              <w:pStyle w:val="Standard"/>
              <w:jc w:val="center"/>
              <w:rPr>
                <w:rFonts w:cs="Times New Roman"/>
                <w:b/>
                <w:color w:val="000000"/>
                <w:sz w:val="20"/>
                <w:szCs w:val="20"/>
                <w:lang w:val="lt-LT"/>
              </w:rPr>
            </w:pPr>
            <w:r w:rsidRPr="002C78E7">
              <w:rPr>
                <w:rFonts w:cs="Times New Roman"/>
                <w:b/>
                <w:color w:val="000000"/>
                <w:sz w:val="20"/>
                <w:szCs w:val="20"/>
                <w:lang w:val="lt-LT"/>
              </w:rPr>
              <w:t>Siūloma rodiklio reikšmė, kartu pateikiant nuorodą į siūlomą rodiklio reikšmę įrodantį dokumentą</w:t>
            </w:r>
          </w:p>
          <w:p w14:paraId="55F6F8FC" w14:textId="5764F41C" w:rsidR="000C5AF2" w:rsidRPr="003D1B0F" w:rsidRDefault="00185AF9" w:rsidP="00185AF9">
            <w:pPr>
              <w:pStyle w:val="prastasis1"/>
              <w:jc w:val="center"/>
              <w:rPr>
                <w:rFonts w:ascii="Times New Roman" w:hAnsi="Times New Roman" w:cs="Times New Roman"/>
                <w:b/>
                <w:color w:val="000000"/>
                <w:sz w:val="22"/>
                <w:szCs w:val="22"/>
              </w:rPr>
            </w:pPr>
            <w:r w:rsidRPr="002C78E7">
              <w:rPr>
                <w:rFonts w:ascii="Times New Roman" w:hAnsi="Times New Roman" w:cs="Times New Roman"/>
                <w:color w:val="000000"/>
                <w:sz w:val="20"/>
                <w:szCs w:val="20"/>
              </w:rPr>
              <w:t>(tiekėjas turi nurodyti dokumento pavadinimą bei jo puslapį, kuriame pateikiama informacija apie atitikimą tiekėjo siūlomą rodiklį; apsiribojimas vien įrašais „atitinka“ ir/arba „taip“ negalimas)</w:t>
            </w:r>
          </w:p>
        </w:tc>
      </w:tr>
      <w:tr w:rsidR="000C5AF2" w:rsidRPr="003D1B0F" w14:paraId="45A54FC9" w14:textId="7EBAC232" w:rsidTr="001F2E61">
        <w:tc>
          <w:tcPr>
            <w:tcW w:w="653"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139EB4" w14:textId="77777777" w:rsidR="000C5AF2" w:rsidRPr="00AA696D" w:rsidRDefault="000C5AF2" w:rsidP="00806C76">
            <w:pPr>
              <w:pStyle w:val="prastasis1"/>
              <w:rPr>
                <w:rFonts w:ascii="Times New Roman" w:hAnsi="Times New Roman" w:cs="Times New Roman"/>
                <w:color w:val="000000"/>
                <w:sz w:val="21"/>
                <w:szCs w:val="21"/>
              </w:rPr>
            </w:pPr>
            <w:r w:rsidRPr="00AA696D">
              <w:rPr>
                <w:rFonts w:ascii="Times New Roman" w:hAnsi="Times New Roman" w:cs="Times New Roman"/>
                <w:color w:val="000000"/>
                <w:sz w:val="21"/>
                <w:szCs w:val="21"/>
              </w:rPr>
              <w:t xml:space="preserve">Pastatai išvardinti techninės specifikacijos 1.2 punkte. </w:t>
            </w:r>
          </w:p>
          <w:p w14:paraId="33BC46B8" w14:textId="77777777" w:rsidR="000C5AF2" w:rsidRPr="00AA696D" w:rsidRDefault="000C5AF2" w:rsidP="00806C76">
            <w:pPr>
              <w:pStyle w:val="prastasis1"/>
              <w:rPr>
                <w:rFonts w:ascii="Times New Roman" w:hAnsi="Times New Roman" w:cs="Times New Roman"/>
                <w:color w:val="000000"/>
                <w:sz w:val="21"/>
                <w:szCs w:val="21"/>
              </w:rPr>
            </w:pPr>
          </w:p>
          <w:p w14:paraId="58F1C6D3" w14:textId="77777777" w:rsidR="000C5AF2" w:rsidRPr="00AA696D" w:rsidRDefault="000C5AF2" w:rsidP="00806C76">
            <w:pPr>
              <w:pStyle w:val="prastasis1"/>
              <w:rPr>
                <w:rFonts w:ascii="Times New Roman" w:hAnsi="Times New Roman" w:cs="Times New Roman"/>
                <w:color w:val="000000"/>
                <w:sz w:val="21"/>
                <w:szCs w:val="21"/>
              </w:rPr>
            </w:pPr>
          </w:p>
          <w:p w14:paraId="4E657F84" w14:textId="77777777" w:rsidR="000C5AF2" w:rsidRPr="00AA696D" w:rsidRDefault="000C5AF2" w:rsidP="00806C76">
            <w:pPr>
              <w:pStyle w:val="prastasis1"/>
              <w:rPr>
                <w:rFonts w:ascii="Times New Roman" w:hAnsi="Times New Roman" w:cs="Times New Roman"/>
                <w:color w:val="000000"/>
                <w:sz w:val="21"/>
                <w:szCs w:val="21"/>
              </w:rPr>
            </w:pPr>
          </w:p>
        </w:tc>
        <w:tc>
          <w:tcPr>
            <w:tcW w:w="11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6D9D641" w14:textId="77777777" w:rsidR="000C5AF2" w:rsidRPr="00AA696D" w:rsidRDefault="000C5AF2" w:rsidP="00806C76">
            <w:pPr>
              <w:pStyle w:val="Standard"/>
              <w:rPr>
                <w:rFonts w:cs="Times New Roman"/>
                <w:color w:val="000000"/>
                <w:sz w:val="21"/>
                <w:szCs w:val="21"/>
                <w:lang w:val="lt-LT"/>
              </w:rPr>
            </w:pPr>
            <w:r w:rsidRPr="00AA696D">
              <w:rPr>
                <w:rFonts w:cs="Times New Roman"/>
                <w:color w:val="000000"/>
                <w:sz w:val="21"/>
                <w:szCs w:val="21"/>
                <w:lang w:val="lt-LT"/>
              </w:rPr>
              <w:t>Bendra saulės fotoelektrinės jėgainės įrengtoji galia</w:t>
            </w:r>
          </w:p>
        </w:tc>
        <w:tc>
          <w:tcPr>
            <w:tcW w:w="156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DFD334A" w14:textId="77777777" w:rsidR="000C5AF2" w:rsidRPr="00AA696D" w:rsidRDefault="000C5AF2" w:rsidP="00806C76">
            <w:pPr>
              <w:pStyle w:val="Standard"/>
              <w:rPr>
                <w:rFonts w:cs="Times New Roman"/>
                <w:color w:val="000000"/>
                <w:sz w:val="21"/>
                <w:szCs w:val="21"/>
                <w:lang w:val="lt-LT"/>
              </w:rPr>
            </w:pPr>
            <w:r w:rsidRPr="00AA696D">
              <w:rPr>
                <w:rFonts w:cs="Times New Roman"/>
                <w:color w:val="000000"/>
                <w:sz w:val="21"/>
                <w:szCs w:val="21"/>
                <w:lang w:val="lt-LT"/>
              </w:rPr>
              <w:t>300 kW (paklaida ±1 kW)</w:t>
            </w:r>
          </w:p>
        </w:tc>
        <w:tc>
          <w:tcPr>
            <w:tcW w:w="1663" w:type="pct"/>
            <w:tcBorders>
              <w:top w:val="single" w:sz="4" w:space="0" w:color="000000"/>
              <w:left w:val="single" w:sz="4" w:space="0" w:color="000000"/>
              <w:bottom w:val="single" w:sz="4" w:space="0" w:color="000000"/>
              <w:right w:val="single" w:sz="4" w:space="0" w:color="000000"/>
            </w:tcBorders>
          </w:tcPr>
          <w:p w14:paraId="5DB8F285" w14:textId="77777777" w:rsidR="000C5AF2" w:rsidRPr="00AA696D" w:rsidRDefault="000C5AF2" w:rsidP="00806C76">
            <w:pPr>
              <w:pStyle w:val="Standard"/>
              <w:rPr>
                <w:rFonts w:cs="Times New Roman"/>
                <w:color w:val="000000"/>
                <w:sz w:val="21"/>
                <w:szCs w:val="21"/>
                <w:lang w:val="lt-LT"/>
              </w:rPr>
            </w:pPr>
          </w:p>
        </w:tc>
      </w:tr>
      <w:tr w:rsidR="000C5AF2" w:rsidRPr="003D1B0F" w14:paraId="6E56140E" w14:textId="1B3CC9FC" w:rsidTr="001F2E61">
        <w:tc>
          <w:tcPr>
            <w:tcW w:w="653"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F2AACF" w14:textId="77777777" w:rsidR="000C5AF2" w:rsidRPr="00AA696D" w:rsidRDefault="000C5AF2" w:rsidP="00806C76">
            <w:pPr>
              <w:pStyle w:val="prastasis1"/>
              <w:rPr>
                <w:rFonts w:ascii="Times New Roman" w:hAnsi="Times New Roman" w:cs="Times New Roman"/>
                <w:color w:val="000000"/>
                <w:sz w:val="21"/>
                <w:szCs w:val="21"/>
              </w:rPr>
            </w:pPr>
          </w:p>
        </w:tc>
        <w:tc>
          <w:tcPr>
            <w:tcW w:w="11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8FAA68" w14:textId="77777777" w:rsidR="000C5AF2" w:rsidRPr="00AA696D" w:rsidRDefault="000C5AF2" w:rsidP="00806C76">
            <w:pPr>
              <w:pStyle w:val="Standard"/>
              <w:rPr>
                <w:rFonts w:cs="Times New Roman"/>
                <w:color w:val="000000"/>
                <w:sz w:val="21"/>
                <w:szCs w:val="21"/>
                <w:lang w:val="lt-LT"/>
              </w:rPr>
            </w:pPr>
            <w:r w:rsidRPr="00AA696D">
              <w:rPr>
                <w:rFonts w:cs="Times New Roman"/>
                <w:w w:val="105"/>
                <w:sz w:val="21"/>
                <w:szCs w:val="21"/>
                <w:lang w:val="lt-LT"/>
              </w:rPr>
              <w:t>Užtikrintas bendras metinis pagamintas elektros kiekis</w:t>
            </w:r>
          </w:p>
        </w:tc>
        <w:tc>
          <w:tcPr>
            <w:tcW w:w="156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891E23" w14:textId="77777777" w:rsidR="000C5AF2" w:rsidRPr="00AA696D" w:rsidRDefault="000C5AF2" w:rsidP="00806C76">
            <w:pPr>
              <w:pStyle w:val="Standard"/>
              <w:rPr>
                <w:rFonts w:cs="Times New Roman"/>
                <w:color w:val="000000"/>
                <w:sz w:val="21"/>
                <w:szCs w:val="21"/>
                <w:lang w:val="lt-LT"/>
              </w:rPr>
            </w:pPr>
            <w:r w:rsidRPr="00AA696D">
              <w:rPr>
                <w:rStyle w:val="Numatytasispastraiposriftas1"/>
                <w:rFonts w:cs="Times New Roman"/>
                <w:color w:val="000000"/>
                <w:sz w:val="21"/>
                <w:szCs w:val="21"/>
                <w:lang w:val="lt-LT"/>
              </w:rPr>
              <w:t>≥270 000 kWh</w:t>
            </w:r>
          </w:p>
        </w:tc>
        <w:tc>
          <w:tcPr>
            <w:tcW w:w="1663" w:type="pct"/>
            <w:tcBorders>
              <w:top w:val="single" w:sz="4" w:space="0" w:color="000000"/>
              <w:left w:val="single" w:sz="4" w:space="0" w:color="000000"/>
              <w:bottom w:val="single" w:sz="4" w:space="0" w:color="000000"/>
              <w:right w:val="single" w:sz="4" w:space="0" w:color="000000"/>
            </w:tcBorders>
          </w:tcPr>
          <w:p w14:paraId="061D9115" w14:textId="77777777" w:rsidR="000C5AF2" w:rsidRPr="00AA696D" w:rsidRDefault="000C5AF2" w:rsidP="00806C76">
            <w:pPr>
              <w:pStyle w:val="Standard"/>
              <w:rPr>
                <w:rStyle w:val="Numatytasispastraiposriftas1"/>
                <w:rFonts w:cs="Times New Roman"/>
                <w:color w:val="000000"/>
                <w:sz w:val="21"/>
                <w:szCs w:val="21"/>
                <w:lang w:val="lt-LT"/>
              </w:rPr>
            </w:pPr>
          </w:p>
        </w:tc>
      </w:tr>
      <w:tr w:rsidR="000C5AF2" w:rsidRPr="003D1B0F" w14:paraId="19E79FB3" w14:textId="37537F83" w:rsidTr="001F2E61">
        <w:tc>
          <w:tcPr>
            <w:tcW w:w="653" w:type="pct"/>
            <w:vMerge/>
            <w:tcBorders>
              <w:top w:val="single" w:sz="4" w:space="0" w:color="000000"/>
              <w:left w:val="single" w:sz="4" w:space="0" w:color="000000"/>
              <w:bottom w:val="single" w:sz="4" w:space="0" w:color="000000"/>
              <w:right w:val="single" w:sz="4" w:space="0" w:color="000000"/>
            </w:tcBorders>
            <w:vAlign w:val="center"/>
            <w:hideMark/>
          </w:tcPr>
          <w:p w14:paraId="774C5A4A" w14:textId="77777777" w:rsidR="000C5AF2" w:rsidRPr="00AA696D" w:rsidRDefault="000C5AF2" w:rsidP="00806C76">
            <w:pPr>
              <w:rPr>
                <w:rFonts w:eastAsia="SimSun"/>
                <w:color w:val="000000"/>
                <w:kern w:val="3"/>
                <w:sz w:val="21"/>
                <w:szCs w:val="21"/>
                <w:lang w:eastAsia="zh-CN" w:bidi="hi-IN"/>
              </w:rPr>
            </w:pPr>
          </w:p>
        </w:tc>
        <w:tc>
          <w:tcPr>
            <w:tcW w:w="11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30B6CD" w14:textId="77777777" w:rsidR="000C5AF2" w:rsidRPr="00AA696D" w:rsidRDefault="000C5AF2" w:rsidP="00806C76">
            <w:pPr>
              <w:pStyle w:val="Standard"/>
              <w:rPr>
                <w:rFonts w:cs="Times New Roman"/>
                <w:color w:val="000000"/>
                <w:sz w:val="21"/>
                <w:szCs w:val="21"/>
                <w:lang w:val="lt-LT"/>
              </w:rPr>
            </w:pPr>
            <w:r w:rsidRPr="00AA696D">
              <w:rPr>
                <w:rFonts w:cs="Times New Roman"/>
                <w:color w:val="000000"/>
                <w:sz w:val="21"/>
                <w:szCs w:val="21"/>
                <w:lang w:val="lt-LT"/>
              </w:rPr>
              <w:t>Montavimo vieta</w:t>
            </w:r>
          </w:p>
        </w:tc>
        <w:tc>
          <w:tcPr>
            <w:tcW w:w="156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E1C24C" w14:textId="77777777" w:rsidR="000C5AF2" w:rsidRPr="00AA696D" w:rsidRDefault="000C5AF2" w:rsidP="00806C76">
            <w:pPr>
              <w:pStyle w:val="Standard"/>
              <w:rPr>
                <w:rFonts w:cs="Times New Roman"/>
                <w:color w:val="000000"/>
                <w:sz w:val="21"/>
                <w:szCs w:val="21"/>
                <w:lang w:val="lt-LT"/>
              </w:rPr>
            </w:pPr>
            <w:r w:rsidRPr="00AA696D">
              <w:rPr>
                <w:rFonts w:cs="Times New Roman"/>
                <w:color w:val="000000"/>
                <w:sz w:val="21"/>
                <w:szCs w:val="21"/>
                <w:lang w:val="lt-LT"/>
              </w:rPr>
              <w:t>Potencialios montavimo vietos pažymėtos, priede Nr. 3.</w:t>
            </w:r>
          </w:p>
        </w:tc>
        <w:tc>
          <w:tcPr>
            <w:tcW w:w="1663" w:type="pct"/>
            <w:tcBorders>
              <w:top w:val="single" w:sz="4" w:space="0" w:color="000000"/>
              <w:left w:val="single" w:sz="4" w:space="0" w:color="000000"/>
              <w:bottom w:val="single" w:sz="4" w:space="0" w:color="000000"/>
              <w:right w:val="single" w:sz="4" w:space="0" w:color="000000"/>
            </w:tcBorders>
          </w:tcPr>
          <w:p w14:paraId="194F96DD" w14:textId="77777777" w:rsidR="000C5AF2" w:rsidRPr="00AA696D" w:rsidRDefault="000C5AF2" w:rsidP="00806C76">
            <w:pPr>
              <w:pStyle w:val="Standard"/>
              <w:rPr>
                <w:rFonts w:cs="Times New Roman"/>
                <w:color w:val="000000"/>
                <w:sz w:val="21"/>
                <w:szCs w:val="21"/>
                <w:lang w:val="lt-LT"/>
              </w:rPr>
            </w:pPr>
          </w:p>
        </w:tc>
      </w:tr>
      <w:tr w:rsidR="000C5AF2" w:rsidRPr="003D1B0F" w14:paraId="4884D68F" w14:textId="1D5B60B2" w:rsidTr="001F2E61">
        <w:tc>
          <w:tcPr>
            <w:tcW w:w="653" w:type="pct"/>
            <w:vMerge/>
            <w:tcBorders>
              <w:top w:val="single" w:sz="4" w:space="0" w:color="000000"/>
              <w:left w:val="single" w:sz="4" w:space="0" w:color="000000"/>
              <w:bottom w:val="single" w:sz="4" w:space="0" w:color="000000"/>
              <w:right w:val="single" w:sz="4" w:space="0" w:color="000000"/>
            </w:tcBorders>
            <w:vAlign w:val="center"/>
            <w:hideMark/>
          </w:tcPr>
          <w:p w14:paraId="65E65172" w14:textId="77777777" w:rsidR="000C5AF2" w:rsidRPr="00AA696D" w:rsidRDefault="000C5AF2" w:rsidP="00806C76">
            <w:pPr>
              <w:rPr>
                <w:rFonts w:eastAsia="SimSun"/>
                <w:color w:val="000000"/>
                <w:kern w:val="3"/>
                <w:sz w:val="21"/>
                <w:szCs w:val="21"/>
                <w:lang w:eastAsia="zh-CN" w:bidi="hi-IN"/>
              </w:rPr>
            </w:pPr>
          </w:p>
        </w:tc>
        <w:tc>
          <w:tcPr>
            <w:tcW w:w="11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FCF5DD3" w14:textId="77777777" w:rsidR="000C5AF2" w:rsidRPr="00AA696D" w:rsidRDefault="000C5AF2" w:rsidP="00806C76">
            <w:pPr>
              <w:pStyle w:val="Standard"/>
              <w:rPr>
                <w:rFonts w:cs="Times New Roman"/>
                <w:color w:val="000000"/>
                <w:sz w:val="21"/>
                <w:szCs w:val="21"/>
                <w:lang w:val="lt-LT"/>
              </w:rPr>
            </w:pPr>
            <w:r w:rsidRPr="00AA696D">
              <w:rPr>
                <w:rFonts w:cs="Times New Roman"/>
                <w:color w:val="000000"/>
                <w:sz w:val="21"/>
                <w:szCs w:val="21"/>
                <w:lang w:val="lt-LT"/>
              </w:rPr>
              <w:t>Montavimo konstrukcija</w:t>
            </w:r>
          </w:p>
        </w:tc>
        <w:tc>
          <w:tcPr>
            <w:tcW w:w="156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4F5891" w14:textId="77777777" w:rsidR="000C5AF2" w:rsidRPr="00AA696D" w:rsidRDefault="000C5AF2" w:rsidP="00806C76">
            <w:pPr>
              <w:pStyle w:val="Standard"/>
              <w:rPr>
                <w:rFonts w:cs="Times New Roman"/>
                <w:color w:val="000000"/>
                <w:sz w:val="21"/>
                <w:szCs w:val="21"/>
                <w:lang w:val="lt-LT"/>
              </w:rPr>
            </w:pPr>
            <w:r w:rsidRPr="00AA696D">
              <w:rPr>
                <w:rFonts w:cs="Times New Roman"/>
                <w:color w:val="000000"/>
                <w:sz w:val="21"/>
                <w:szCs w:val="21"/>
                <w:lang w:val="lt-LT"/>
              </w:rPr>
              <w:t>Aliuminio lydinio arba alternatyvi panašių savybių pagal ilgaamžiškumą ir svorį. Nerūdijančio plieno varžtai.</w:t>
            </w:r>
          </w:p>
          <w:p w14:paraId="3C05A89D" w14:textId="77777777" w:rsidR="000C5AF2" w:rsidRPr="00AA696D" w:rsidRDefault="000C5AF2" w:rsidP="00806C76">
            <w:pPr>
              <w:pStyle w:val="Standard"/>
              <w:jc w:val="both"/>
              <w:rPr>
                <w:rFonts w:cs="Times New Roman"/>
                <w:sz w:val="21"/>
                <w:szCs w:val="21"/>
                <w:lang w:val="lt-LT"/>
              </w:rPr>
            </w:pPr>
            <w:r w:rsidRPr="00AA696D">
              <w:rPr>
                <w:rFonts w:cs="Times New Roman"/>
                <w:color w:val="000000"/>
                <w:sz w:val="21"/>
                <w:szCs w:val="21"/>
                <w:lang w:val="lt-LT"/>
              </w:rPr>
              <w:t>1.</w:t>
            </w:r>
            <w:r w:rsidRPr="00AA696D">
              <w:rPr>
                <w:rFonts w:cs="Times New Roman"/>
                <w:sz w:val="21"/>
                <w:szCs w:val="21"/>
                <w:lang w:val="lt-LT"/>
              </w:rPr>
              <w:t xml:space="preserve"> Jėgainės </w:t>
            </w:r>
            <w:proofErr w:type="spellStart"/>
            <w:r w:rsidRPr="00AA696D">
              <w:rPr>
                <w:rFonts w:cs="Times New Roman"/>
                <w:sz w:val="21"/>
                <w:szCs w:val="21"/>
                <w:lang w:val="lt-LT"/>
              </w:rPr>
              <w:t>fotomodulių</w:t>
            </w:r>
            <w:proofErr w:type="spellEnd"/>
            <w:r w:rsidRPr="00AA696D">
              <w:rPr>
                <w:rFonts w:cs="Times New Roman"/>
                <w:sz w:val="21"/>
                <w:szCs w:val="21"/>
                <w:lang w:val="lt-LT"/>
              </w:rPr>
              <w:t xml:space="preserve"> laikančios konstrukcijos medžiaga - aliuminio lydinys su </w:t>
            </w:r>
            <w:proofErr w:type="spellStart"/>
            <w:r w:rsidRPr="00AA696D">
              <w:rPr>
                <w:rFonts w:cs="Times New Roman"/>
                <w:sz w:val="21"/>
                <w:szCs w:val="21"/>
                <w:lang w:val="lt-LT"/>
              </w:rPr>
              <w:t>anoduota</w:t>
            </w:r>
            <w:proofErr w:type="spellEnd"/>
            <w:r w:rsidRPr="00AA696D">
              <w:rPr>
                <w:rFonts w:cs="Times New Roman"/>
                <w:sz w:val="21"/>
                <w:szCs w:val="21"/>
                <w:lang w:val="lt-LT"/>
              </w:rPr>
              <w:t xml:space="preserve"> danga arba nerūdijančio plieno.</w:t>
            </w:r>
          </w:p>
          <w:p w14:paraId="40226521" w14:textId="77777777" w:rsidR="000C5AF2" w:rsidRPr="00AA696D" w:rsidRDefault="000C5AF2" w:rsidP="00806C76">
            <w:pPr>
              <w:pStyle w:val="Standard"/>
              <w:jc w:val="both"/>
              <w:rPr>
                <w:rFonts w:cs="Times New Roman"/>
                <w:sz w:val="21"/>
                <w:szCs w:val="21"/>
                <w:lang w:val="lt-LT"/>
              </w:rPr>
            </w:pPr>
            <w:r w:rsidRPr="00AA696D">
              <w:rPr>
                <w:rFonts w:cs="Times New Roman"/>
                <w:color w:val="000000"/>
                <w:sz w:val="21"/>
                <w:szCs w:val="21"/>
                <w:lang w:val="lt-LT"/>
              </w:rPr>
              <w:t xml:space="preserve">2. </w:t>
            </w:r>
            <w:r w:rsidRPr="00AA696D">
              <w:rPr>
                <w:rFonts w:cs="Times New Roman"/>
                <w:sz w:val="21"/>
                <w:szCs w:val="21"/>
                <w:lang w:val="lt-LT"/>
              </w:rPr>
              <w:t xml:space="preserve">Jėgainės </w:t>
            </w:r>
            <w:proofErr w:type="spellStart"/>
            <w:r w:rsidRPr="00AA696D">
              <w:rPr>
                <w:rFonts w:cs="Times New Roman"/>
                <w:sz w:val="21"/>
                <w:szCs w:val="21"/>
                <w:lang w:val="lt-LT"/>
              </w:rPr>
              <w:t>fotomodulių</w:t>
            </w:r>
            <w:proofErr w:type="spellEnd"/>
            <w:r w:rsidRPr="00AA696D">
              <w:rPr>
                <w:rFonts w:cs="Times New Roman"/>
                <w:sz w:val="21"/>
                <w:szCs w:val="21"/>
                <w:lang w:val="lt-LT"/>
              </w:rPr>
              <w:t xml:space="preserve"> laikančios konstrukcijos ir pačių modulių visi tvirtinimo elementai, esantys ant pastato stogo (lauke) turi būti nerūdijančio plieno.</w:t>
            </w:r>
          </w:p>
          <w:p w14:paraId="028E7184" w14:textId="2F3361D6" w:rsidR="000C5AF2" w:rsidRPr="00AA696D" w:rsidRDefault="000C5AF2" w:rsidP="00806C76">
            <w:pPr>
              <w:widowControl w:val="0"/>
              <w:contextualSpacing/>
              <w:jc w:val="both"/>
              <w:rPr>
                <w:rStyle w:val="Bodytext2"/>
                <w:rFonts w:eastAsia="Microsoft Sans Serif"/>
                <w:sz w:val="21"/>
                <w:szCs w:val="21"/>
              </w:rPr>
            </w:pPr>
            <w:r w:rsidRPr="00AA696D">
              <w:rPr>
                <w:color w:val="000000"/>
                <w:sz w:val="21"/>
                <w:szCs w:val="21"/>
              </w:rPr>
              <w:t>3.</w:t>
            </w:r>
            <w:r w:rsidRPr="00AA696D">
              <w:rPr>
                <w:rStyle w:val="BodyTextChar"/>
                <w:rFonts w:eastAsia="Microsoft Sans Serif"/>
                <w:sz w:val="21"/>
                <w:szCs w:val="21"/>
              </w:rPr>
              <w:t xml:space="preserve"> </w:t>
            </w:r>
            <w:r w:rsidRPr="00AA696D">
              <w:rPr>
                <w:rStyle w:val="Bodytext2"/>
                <w:rFonts w:eastAsia="Microsoft Sans Serif"/>
                <w:sz w:val="21"/>
                <w:szCs w:val="21"/>
              </w:rPr>
              <w:t xml:space="preserve">Po atraminėmis konstrukcijomis tiekėjas ant stogo dangos privalo padėti lauko sąlygoms atsparios medžiagos </w:t>
            </w:r>
            <w:r w:rsidRPr="00AA696D">
              <w:rPr>
                <w:rStyle w:val="Bodytext2"/>
                <w:rFonts w:eastAsia="Microsoft Sans Serif"/>
                <w:i/>
                <w:sz w:val="21"/>
                <w:szCs w:val="21"/>
              </w:rPr>
              <w:t>(cemento/drožlių plokštės, jūrinės faneros, betono ar analogiško atsparumo aplinkos poveikiui medžiagos)</w:t>
            </w:r>
            <w:r w:rsidRPr="00AA696D">
              <w:rPr>
                <w:rStyle w:val="Bodytext2"/>
                <w:rFonts w:eastAsia="Microsoft Sans Serif"/>
                <w:sz w:val="21"/>
                <w:szCs w:val="21"/>
              </w:rPr>
              <w:t xml:space="preserve"> plokštes ne mažesnio negu 15</w:t>
            </w:r>
            <w:r w:rsidR="001C38C5">
              <w:rPr>
                <w:rStyle w:val="Bodytext2"/>
                <w:rFonts w:eastAsia="Microsoft Sans Serif"/>
                <w:sz w:val="21"/>
                <w:szCs w:val="21"/>
              </w:rPr>
              <w:t xml:space="preserve"> </w:t>
            </w:r>
            <w:r w:rsidRPr="00AA696D">
              <w:rPr>
                <w:rStyle w:val="Bodytext2"/>
                <w:rFonts w:eastAsia="Microsoft Sans Serif"/>
                <w:sz w:val="21"/>
                <w:szCs w:val="21"/>
              </w:rPr>
              <w:lastRenderedPageBreak/>
              <w:t>mm storio ir tokių matmenų, kad apkrova į stogo dangą neviršytų 0,2</w:t>
            </w:r>
            <w:r w:rsidR="001C38C5">
              <w:rPr>
                <w:rStyle w:val="Bodytext2"/>
                <w:rFonts w:eastAsia="Microsoft Sans Serif"/>
                <w:sz w:val="21"/>
                <w:szCs w:val="21"/>
              </w:rPr>
              <w:t xml:space="preserve"> </w:t>
            </w:r>
            <w:r w:rsidRPr="00AA696D">
              <w:rPr>
                <w:rStyle w:val="Bodytext2"/>
                <w:rFonts w:eastAsia="Microsoft Sans Serif"/>
                <w:sz w:val="21"/>
                <w:szCs w:val="21"/>
              </w:rPr>
              <w:t>kg/cm2 esant maksimaliai apkrovai įvertinus nuosavą svorį, maksimalią sniego bei vėjo apkrovą kartu paėmus.</w:t>
            </w:r>
          </w:p>
          <w:p w14:paraId="2DA59638" w14:textId="77777777" w:rsidR="000C5AF2" w:rsidRPr="00AA696D" w:rsidRDefault="000C5AF2" w:rsidP="00806C76">
            <w:pPr>
              <w:pStyle w:val="Standard"/>
              <w:jc w:val="both"/>
              <w:rPr>
                <w:rFonts w:cs="Times New Roman"/>
                <w:color w:val="000000"/>
                <w:sz w:val="21"/>
                <w:szCs w:val="21"/>
                <w:lang w:val="lt-LT"/>
              </w:rPr>
            </w:pPr>
            <w:r w:rsidRPr="00AA696D">
              <w:rPr>
                <w:rStyle w:val="Bodytext2"/>
                <w:rFonts w:eastAsia="Microsoft Sans Serif"/>
                <w:i/>
                <w:sz w:val="21"/>
                <w:szCs w:val="21"/>
              </w:rPr>
              <w:t>Pastaba: draudžiamas bet kokių metalinių konstrukcijų elementų kontaktas su prilydomos stogo dangos paklotu, aprašytu 4 punkte.</w:t>
            </w:r>
          </w:p>
          <w:p w14:paraId="44809DD7" w14:textId="16D8668D" w:rsidR="000C5AF2" w:rsidRPr="00AA696D" w:rsidRDefault="000C5AF2" w:rsidP="00806C76">
            <w:pPr>
              <w:pStyle w:val="Standard"/>
              <w:jc w:val="both"/>
              <w:rPr>
                <w:rFonts w:cs="Times New Roman"/>
                <w:color w:val="000000"/>
                <w:sz w:val="21"/>
                <w:szCs w:val="21"/>
                <w:lang w:val="lt-LT"/>
              </w:rPr>
            </w:pPr>
            <w:r w:rsidRPr="00AA696D">
              <w:rPr>
                <w:rFonts w:cs="Times New Roman"/>
                <w:color w:val="000000"/>
                <w:sz w:val="21"/>
                <w:szCs w:val="21"/>
                <w:lang w:val="lt-LT"/>
              </w:rPr>
              <w:t>4.</w:t>
            </w:r>
            <w:r w:rsidRPr="00AA696D">
              <w:rPr>
                <w:rStyle w:val="BodyTextChar"/>
                <w:rFonts w:eastAsia="Microsoft Sans Serif"/>
                <w:sz w:val="21"/>
                <w:szCs w:val="21"/>
              </w:rPr>
              <w:t xml:space="preserve"> </w:t>
            </w:r>
            <w:r w:rsidRPr="00AA696D">
              <w:rPr>
                <w:rStyle w:val="Bodytext2"/>
                <w:rFonts w:eastAsia="Microsoft Sans Serif"/>
                <w:sz w:val="21"/>
                <w:szCs w:val="21"/>
              </w:rPr>
              <w:t>Po 3 punkte aprašytomis plokštėmis tiekėjas privalo padėti ne mažiau negu 50</w:t>
            </w:r>
            <w:r w:rsidR="00EA391B">
              <w:rPr>
                <w:rStyle w:val="Bodytext2"/>
                <w:rFonts w:eastAsia="Microsoft Sans Serif"/>
                <w:sz w:val="21"/>
                <w:szCs w:val="21"/>
              </w:rPr>
              <w:t xml:space="preserve"> </w:t>
            </w:r>
            <w:r w:rsidRPr="00AA696D">
              <w:rPr>
                <w:rStyle w:val="Bodytext2"/>
                <w:rFonts w:eastAsia="Microsoft Sans Serif"/>
                <w:sz w:val="21"/>
                <w:szCs w:val="21"/>
              </w:rPr>
              <w:t>mm platesnius ir ne mažiau negu 50</w:t>
            </w:r>
            <w:r w:rsidR="001C38C5">
              <w:rPr>
                <w:rStyle w:val="Bodytext2"/>
                <w:rFonts w:eastAsia="Microsoft Sans Serif"/>
                <w:sz w:val="21"/>
                <w:szCs w:val="21"/>
              </w:rPr>
              <w:t xml:space="preserve"> </w:t>
            </w:r>
            <w:r w:rsidRPr="00AA696D">
              <w:rPr>
                <w:rStyle w:val="Bodytext2"/>
                <w:rFonts w:eastAsia="Microsoft Sans Serif"/>
                <w:sz w:val="21"/>
                <w:szCs w:val="21"/>
              </w:rPr>
              <w:t>mm ilgesnius prilydomos bituminės ne mažesnio negu 4</w:t>
            </w:r>
            <w:r w:rsidR="001C38C5">
              <w:rPr>
                <w:rStyle w:val="Bodytext2"/>
                <w:rFonts w:eastAsia="Microsoft Sans Serif"/>
                <w:sz w:val="21"/>
                <w:szCs w:val="21"/>
              </w:rPr>
              <w:t xml:space="preserve"> </w:t>
            </w:r>
            <w:r w:rsidRPr="00AA696D">
              <w:rPr>
                <w:rStyle w:val="Bodytext2"/>
                <w:rFonts w:eastAsia="Microsoft Sans Serif"/>
                <w:sz w:val="21"/>
                <w:szCs w:val="21"/>
              </w:rPr>
              <w:t>mm storio dangos paklotus ir juos prilydyti prie esamos stogo dangos.</w:t>
            </w:r>
          </w:p>
          <w:p w14:paraId="15341421" w14:textId="77777777" w:rsidR="000C5AF2" w:rsidRPr="00AA696D" w:rsidRDefault="000C5AF2" w:rsidP="00806C76">
            <w:pPr>
              <w:pStyle w:val="Standard"/>
              <w:jc w:val="both"/>
              <w:rPr>
                <w:rFonts w:cs="Times New Roman"/>
                <w:sz w:val="21"/>
                <w:szCs w:val="21"/>
                <w:lang w:val="lt-LT"/>
              </w:rPr>
            </w:pPr>
            <w:r w:rsidRPr="00AA696D">
              <w:rPr>
                <w:rFonts w:cs="Times New Roman"/>
                <w:color w:val="000000"/>
                <w:sz w:val="21"/>
                <w:szCs w:val="21"/>
                <w:lang w:val="lt-LT"/>
              </w:rPr>
              <w:t>5.</w:t>
            </w:r>
            <w:r w:rsidRPr="00AA696D">
              <w:rPr>
                <w:rFonts w:cs="Times New Roman"/>
                <w:sz w:val="21"/>
                <w:szCs w:val="21"/>
                <w:lang w:val="lt-LT"/>
              </w:rPr>
              <w:t xml:space="preserve"> Visos kiaurymes, kurias tiekėjas padarys kabelių įvedimui į patalpos vidų, paties tikėjo savo sąskaita bus užsandarintos užtikrinant visišką sandarumą.</w:t>
            </w:r>
          </w:p>
          <w:p w14:paraId="09F4F35C" w14:textId="6E4DEAA8" w:rsidR="000C5AF2" w:rsidRPr="00AA696D" w:rsidRDefault="000C5AF2" w:rsidP="00806C76">
            <w:pPr>
              <w:pStyle w:val="Standard"/>
              <w:jc w:val="both"/>
              <w:rPr>
                <w:rFonts w:cs="Times New Roman"/>
                <w:sz w:val="21"/>
                <w:szCs w:val="21"/>
                <w:lang w:val="lt-LT"/>
              </w:rPr>
            </w:pPr>
            <w:r w:rsidRPr="00AA696D">
              <w:rPr>
                <w:rFonts w:cs="Times New Roman"/>
                <w:sz w:val="21"/>
                <w:szCs w:val="21"/>
                <w:lang w:val="lt-LT"/>
              </w:rPr>
              <w:t xml:space="preserve">6. Tiekėjas užtikrina, kad elektrinė yra suprojektuota taip, jog jos konstrukcijos apkrova į pastato stogo konstrukciją nebus didesnė nei </w:t>
            </w:r>
            <w:r w:rsidR="00DC58F4">
              <w:rPr>
                <w:rFonts w:cs="Times New Roman"/>
                <w:sz w:val="21"/>
                <w:szCs w:val="21"/>
                <w:lang w:val="lt-LT"/>
              </w:rPr>
              <w:t>5</w:t>
            </w:r>
            <w:r w:rsidR="00DC58F4" w:rsidRPr="00AA696D">
              <w:rPr>
                <w:rFonts w:cs="Times New Roman"/>
                <w:sz w:val="21"/>
                <w:szCs w:val="21"/>
                <w:lang w:val="lt-LT"/>
              </w:rPr>
              <w:t xml:space="preserve">0 </w:t>
            </w:r>
            <w:r w:rsidRPr="00AA696D">
              <w:rPr>
                <w:rFonts w:cs="Times New Roman"/>
                <w:sz w:val="21"/>
                <w:szCs w:val="21"/>
                <w:lang w:val="lt-LT"/>
              </w:rPr>
              <w:t xml:space="preserve">kg/m2 </w:t>
            </w:r>
            <w:r w:rsidRPr="00AA696D">
              <w:rPr>
                <w:rStyle w:val="Bodytext2"/>
                <w:rFonts w:eastAsia="Microsoft Sans Serif"/>
                <w:sz w:val="21"/>
                <w:szCs w:val="21"/>
              </w:rPr>
              <w:t>esant maksimaliai apkrovai (įvertinus nuosavą svorį, maksimalią sniego bei vėjo apkrovą kartu paėmus).</w:t>
            </w:r>
          </w:p>
          <w:p w14:paraId="1528BAD6" w14:textId="3E3031B5" w:rsidR="000C5AF2" w:rsidRPr="00AA696D" w:rsidRDefault="000C5AF2" w:rsidP="00806C76">
            <w:pPr>
              <w:pStyle w:val="Standard"/>
              <w:jc w:val="both"/>
              <w:rPr>
                <w:rStyle w:val="Bodytext2"/>
                <w:rFonts w:eastAsia="Microsoft Sans Serif"/>
                <w:sz w:val="21"/>
                <w:szCs w:val="21"/>
              </w:rPr>
            </w:pPr>
            <w:r w:rsidRPr="00AA696D">
              <w:rPr>
                <w:rFonts w:cs="Times New Roman"/>
                <w:color w:val="000000"/>
                <w:sz w:val="21"/>
                <w:szCs w:val="21"/>
                <w:lang w:val="lt-LT"/>
              </w:rPr>
              <w:t>7.</w:t>
            </w:r>
            <w:r w:rsidRPr="00AA696D">
              <w:rPr>
                <w:rFonts w:cs="Times New Roman"/>
                <w:sz w:val="21"/>
                <w:szCs w:val="21"/>
                <w:lang w:val="lt-LT"/>
              </w:rPr>
              <w:t xml:space="preserve"> Tiekėjas užtikrina, kad elektrinė yra suprojektuota taip, jog jos konstrukcijos apkrova į pastato stogo konstrukciją nebus didesnė nei </w:t>
            </w:r>
            <w:r w:rsidR="00DC58F4">
              <w:rPr>
                <w:rFonts w:cs="Times New Roman"/>
                <w:sz w:val="21"/>
                <w:szCs w:val="21"/>
                <w:lang w:val="lt-LT"/>
              </w:rPr>
              <w:t>5</w:t>
            </w:r>
            <w:r w:rsidR="00DC58F4" w:rsidRPr="00AA696D">
              <w:rPr>
                <w:rFonts w:cs="Times New Roman"/>
                <w:sz w:val="21"/>
                <w:szCs w:val="21"/>
                <w:lang w:val="lt-LT"/>
              </w:rPr>
              <w:t xml:space="preserve">0 </w:t>
            </w:r>
            <w:r w:rsidRPr="00AA696D">
              <w:rPr>
                <w:rFonts w:cs="Times New Roman"/>
                <w:sz w:val="21"/>
                <w:szCs w:val="21"/>
                <w:lang w:val="lt-LT"/>
              </w:rPr>
              <w:t xml:space="preserve">kg/m2 </w:t>
            </w:r>
            <w:r w:rsidRPr="00AA696D">
              <w:rPr>
                <w:rStyle w:val="Bodytext2"/>
                <w:rFonts w:eastAsia="Microsoft Sans Serif"/>
                <w:sz w:val="21"/>
                <w:szCs w:val="21"/>
              </w:rPr>
              <w:t>esant maksimaliai apkrovai (įvertinus nuosavą svorį, maksimalią sniego bei vėjo apkrovą kartu paėmus).</w:t>
            </w:r>
          </w:p>
          <w:p w14:paraId="56944FE0" w14:textId="77777777" w:rsidR="000C5AF2" w:rsidRPr="00AA696D" w:rsidRDefault="000C5AF2" w:rsidP="00806C76">
            <w:pPr>
              <w:pStyle w:val="Standard"/>
              <w:jc w:val="both"/>
              <w:rPr>
                <w:rFonts w:cs="Times New Roman"/>
                <w:color w:val="000000"/>
                <w:sz w:val="21"/>
                <w:szCs w:val="21"/>
                <w:lang w:val="lt-LT"/>
              </w:rPr>
            </w:pPr>
          </w:p>
          <w:p w14:paraId="12C91DB1" w14:textId="77777777" w:rsidR="000C5AF2" w:rsidRPr="00AA696D" w:rsidRDefault="000C5AF2" w:rsidP="00806C76">
            <w:pPr>
              <w:pStyle w:val="Standard"/>
              <w:jc w:val="both"/>
              <w:rPr>
                <w:rFonts w:cs="Times New Roman"/>
                <w:color w:val="000000"/>
                <w:sz w:val="21"/>
                <w:szCs w:val="21"/>
                <w:lang w:val="lt-LT"/>
              </w:rPr>
            </w:pPr>
            <w:r w:rsidRPr="00AA696D">
              <w:rPr>
                <w:rFonts w:cs="Times New Roman"/>
                <w:color w:val="000000"/>
                <w:sz w:val="21"/>
                <w:szCs w:val="21"/>
                <w:lang w:val="lt-LT"/>
              </w:rPr>
              <w:t>Pasiūlyme nurodyti būdą.</w:t>
            </w:r>
          </w:p>
        </w:tc>
        <w:tc>
          <w:tcPr>
            <w:tcW w:w="1663" w:type="pct"/>
            <w:tcBorders>
              <w:top w:val="single" w:sz="4" w:space="0" w:color="000000"/>
              <w:left w:val="single" w:sz="4" w:space="0" w:color="000000"/>
              <w:bottom w:val="single" w:sz="4" w:space="0" w:color="000000"/>
              <w:right w:val="single" w:sz="4" w:space="0" w:color="000000"/>
            </w:tcBorders>
          </w:tcPr>
          <w:p w14:paraId="55996048" w14:textId="77777777" w:rsidR="000C5AF2" w:rsidRPr="00AA696D" w:rsidRDefault="000C5AF2" w:rsidP="00806C76">
            <w:pPr>
              <w:pStyle w:val="Standard"/>
              <w:rPr>
                <w:rFonts w:cs="Times New Roman"/>
                <w:color w:val="000000"/>
                <w:sz w:val="21"/>
                <w:szCs w:val="21"/>
                <w:lang w:val="lt-LT"/>
              </w:rPr>
            </w:pPr>
          </w:p>
        </w:tc>
      </w:tr>
      <w:tr w:rsidR="000C5AF2" w:rsidRPr="003D1B0F" w14:paraId="79537D93" w14:textId="780F9F44" w:rsidTr="001F2E61">
        <w:tc>
          <w:tcPr>
            <w:tcW w:w="653" w:type="pct"/>
            <w:vMerge/>
            <w:tcBorders>
              <w:top w:val="single" w:sz="4" w:space="0" w:color="000000"/>
              <w:left w:val="single" w:sz="4" w:space="0" w:color="000000"/>
              <w:bottom w:val="single" w:sz="4" w:space="0" w:color="000000"/>
              <w:right w:val="single" w:sz="4" w:space="0" w:color="000000"/>
            </w:tcBorders>
            <w:vAlign w:val="center"/>
            <w:hideMark/>
          </w:tcPr>
          <w:p w14:paraId="2B27FBD3" w14:textId="77777777" w:rsidR="000C5AF2" w:rsidRPr="00AA696D" w:rsidRDefault="000C5AF2" w:rsidP="00806C76">
            <w:pPr>
              <w:rPr>
                <w:rFonts w:eastAsia="SimSun"/>
                <w:color w:val="000000"/>
                <w:kern w:val="3"/>
                <w:sz w:val="21"/>
                <w:szCs w:val="21"/>
                <w:lang w:eastAsia="zh-CN" w:bidi="hi-IN"/>
              </w:rPr>
            </w:pPr>
          </w:p>
        </w:tc>
        <w:tc>
          <w:tcPr>
            <w:tcW w:w="11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F49941" w14:textId="77777777" w:rsidR="000C5AF2" w:rsidRPr="00AA696D" w:rsidRDefault="000C5AF2" w:rsidP="00806C76">
            <w:pPr>
              <w:pStyle w:val="Standard"/>
              <w:rPr>
                <w:rFonts w:cs="Times New Roman"/>
                <w:color w:val="000000"/>
                <w:sz w:val="21"/>
                <w:szCs w:val="21"/>
                <w:lang w:val="lt-LT"/>
              </w:rPr>
            </w:pPr>
            <w:r w:rsidRPr="00AA696D">
              <w:rPr>
                <w:rFonts w:cs="Times New Roman"/>
                <w:color w:val="000000"/>
                <w:sz w:val="21"/>
                <w:szCs w:val="21"/>
                <w:lang w:val="lt-LT"/>
              </w:rPr>
              <w:t>Montavimo kampas stogo dangos atžvilgiu, laipsniai</w:t>
            </w:r>
          </w:p>
        </w:tc>
        <w:tc>
          <w:tcPr>
            <w:tcW w:w="156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A83705" w14:textId="77777777" w:rsidR="000C5AF2" w:rsidRPr="00AA696D" w:rsidRDefault="000C5AF2" w:rsidP="00806C76">
            <w:pPr>
              <w:pStyle w:val="Standard"/>
              <w:rPr>
                <w:rFonts w:cs="Times New Roman"/>
                <w:color w:val="000000"/>
                <w:sz w:val="21"/>
                <w:szCs w:val="21"/>
                <w:lang w:val="lt-LT"/>
              </w:rPr>
            </w:pPr>
            <w:r w:rsidRPr="00AA696D">
              <w:rPr>
                <w:rFonts w:cs="Times New Roman"/>
                <w:color w:val="000000"/>
                <w:sz w:val="21"/>
                <w:szCs w:val="21"/>
                <w:lang w:val="lt-LT"/>
              </w:rPr>
              <w:t xml:space="preserve">Pasiūlyme nurodyti būdą bei pagrįstumą. </w:t>
            </w:r>
          </w:p>
        </w:tc>
        <w:tc>
          <w:tcPr>
            <w:tcW w:w="1663" w:type="pct"/>
            <w:tcBorders>
              <w:top w:val="single" w:sz="4" w:space="0" w:color="000000"/>
              <w:left w:val="single" w:sz="4" w:space="0" w:color="000000"/>
              <w:bottom w:val="single" w:sz="4" w:space="0" w:color="000000"/>
              <w:right w:val="single" w:sz="4" w:space="0" w:color="000000"/>
            </w:tcBorders>
          </w:tcPr>
          <w:p w14:paraId="0A5DF03D" w14:textId="77777777" w:rsidR="000C5AF2" w:rsidRPr="00AA696D" w:rsidRDefault="000C5AF2" w:rsidP="00806C76">
            <w:pPr>
              <w:pStyle w:val="Standard"/>
              <w:rPr>
                <w:rFonts w:cs="Times New Roman"/>
                <w:color w:val="000000"/>
                <w:sz w:val="21"/>
                <w:szCs w:val="21"/>
                <w:lang w:val="lt-LT"/>
              </w:rPr>
            </w:pPr>
          </w:p>
        </w:tc>
      </w:tr>
      <w:tr w:rsidR="000C5AF2" w:rsidRPr="003D1B0F" w14:paraId="5A69F9FC" w14:textId="50D60370" w:rsidTr="001F2E61">
        <w:tc>
          <w:tcPr>
            <w:tcW w:w="653" w:type="pct"/>
            <w:vMerge/>
            <w:tcBorders>
              <w:top w:val="single" w:sz="4" w:space="0" w:color="000000"/>
              <w:left w:val="single" w:sz="4" w:space="0" w:color="000000"/>
              <w:bottom w:val="single" w:sz="4" w:space="0" w:color="000000"/>
              <w:right w:val="single" w:sz="4" w:space="0" w:color="000000"/>
            </w:tcBorders>
            <w:vAlign w:val="center"/>
            <w:hideMark/>
          </w:tcPr>
          <w:p w14:paraId="13056A8A" w14:textId="77777777" w:rsidR="000C5AF2" w:rsidRPr="00AA696D" w:rsidRDefault="000C5AF2" w:rsidP="00806C76">
            <w:pPr>
              <w:rPr>
                <w:rFonts w:eastAsia="SimSun"/>
                <w:color w:val="000000"/>
                <w:kern w:val="3"/>
                <w:sz w:val="21"/>
                <w:szCs w:val="21"/>
                <w:lang w:eastAsia="zh-CN" w:bidi="hi-IN"/>
              </w:rPr>
            </w:pPr>
          </w:p>
        </w:tc>
        <w:tc>
          <w:tcPr>
            <w:tcW w:w="11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D4E69B" w14:textId="77777777" w:rsidR="000C5AF2" w:rsidRPr="00AA696D" w:rsidRDefault="000C5AF2" w:rsidP="00806C76">
            <w:pPr>
              <w:pStyle w:val="Standard"/>
              <w:rPr>
                <w:rFonts w:cs="Times New Roman"/>
                <w:color w:val="000000"/>
                <w:sz w:val="21"/>
                <w:szCs w:val="21"/>
                <w:lang w:val="lt-LT"/>
              </w:rPr>
            </w:pPr>
            <w:proofErr w:type="spellStart"/>
            <w:r w:rsidRPr="00AA696D">
              <w:rPr>
                <w:rFonts w:cs="Times New Roman"/>
                <w:color w:val="000000"/>
                <w:sz w:val="21"/>
                <w:szCs w:val="21"/>
                <w:lang w:val="lt-LT"/>
              </w:rPr>
              <w:t>Fotomodulių</w:t>
            </w:r>
            <w:proofErr w:type="spellEnd"/>
            <w:r w:rsidRPr="00AA696D">
              <w:rPr>
                <w:rFonts w:cs="Times New Roman"/>
                <w:color w:val="000000"/>
                <w:sz w:val="21"/>
                <w:szCs w:val="21"/>
                <w:lang w:val="lt-LT"/>
              </w:rPr>
              <w:t xml:space="preserve"> išdėstymas pasaulio šalių atžvilgiu ir posvyrio kampas horizonto atžvilgiu laipsniais </w:t>
            </w:r>
          </w:p>
        </w:tc>
        <w:tc>
          <w:tcPr>
            <w:tcW w:w="156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9FA42B" w14:textId="77777777" w:rsidR="000C5AF2" w:rsidRPr="00AA696D" w:rsidRDefault="000C5AF2" w:rsidP="00806C76">
            <w:pPr>
              <w:pStyle w:val="Standard"/>
              <w:rPr>
                <w:rFonts w:cs="Times New Roman"/>
                <w:color w:val="000000"/>
                <w:sz w:val="21"/>
                <w:szCs w:val="21"/>
                <w:lang w:val="lt-LT"/>
              </w:rPr>
            </w:pPr>
            <w:r w:rsidRPr="00AA696D">
              <w:rPr>
                <w:rFonts w:cs="Times New Roman"/>
                <w:color w:val="000000"/>
                <w:sz w:val="21"/>
                <w:szCs w:val="21"/>
                <w:lang w:val="lt-LT"/>
              </w:rPr>
              <w:t>Pasiūlyme turi būti nurodytas ekonomiškiausias išdėstymas su pagrindimu.</w:t>
            </w:r>
          </w:p>
        </w:tc>
        <w:tc>
          <w:tcPr>
            <w:tcW w:w="1663" w:type="pct"/>
            <w:tcBorders>
              <w:top w:val="single" w:sz="4" w:space="0" w:color="000000"/>
              <w:left w:val="single" w:sz="4" w:space="0" w:color="000000"/>
              <w:bottom w:val="single" w:sz="4" w:space="0" w:color="000000"/>
              <w:right w:val="single" w:sz="4" w:space="0" w:color="000000"/>
            </w:tcBorders>
          </w:tcPr>
          <w:p w14:paraId="3D4ED121" w14:textId="77777777" w:rsidR="000C5AF2" w:rsidRPr="00AA696D" w:rsidRDefault="000C5AF2" w:rsidP="00806C76">
            <w:pPr>
              <w:pStyle w:val="Standard"/>
              <w:rPr>
                <w:rFonts w:cs="Times New Roman"/>
                <w:color w:val="000000"/>
                <w:sz w:val="21"/>
                <w:szCs w:val="21"/>
                <w:lang w:val="lt-LT"/>
              </w:rPr>
            </w:pPr>
          </w:p>
        </w:tc>
      </w:tr>
      <w:tr w:rsidR="000C5AF2" w:rsidRPr="003D1B0F" w14:paraId="46983A00" w14:textId="13B9B8FB" w:rsidTr="001F2E61">
        <w:tc>
          <w:tcPr>
            <w:tcW w:w="653" w:type="pct"/>
            <w:vMerge/>
            <w:tcBorders>
              <w:top w:val="single" w:sz="4" w:space="0" w:color="000000"/>
              <w:left w:val="single" w:sz="4" w:space="0" w:color="000000"/>
              <w:bottom w:val="single" w:sz="4" w:space="0" w:color="000000"/>
              <w:right w:val="single" w:sz="4" w:space="0" w:color="000000"/>
            </w:tcBorders>
            <w:vAlign w:val="center"/>
            <w:hideMark/>
          </w:tcPr>
          <w:p w14:paraId="2EA815D5" w14:textId="77777777" w:rsidR="000C5AF2" w:rsidRPr="00AA696D" w:rsidRDefault="000C5AF2" w:rsidP="00806C76">
            <w:pPr>
              <w:rPr>
                <w:rFonts w:eastAsia="SimSun"/>
                <w:color w:val="000000"/>
                <w:kern w:val="3"/>
                <w:sz w:val="21"/>
                <w:szCs w:val="21"/>
                <w:lang w:eastAsia="zh-CN" w:bidi="hi-IN"/>
              </w:rPr>
            </w:pPr>
          </w:p>
        </w:tc>
        <w:tc>
          <w:tcPr>
            <w:tcW w:w="11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5A6BB1" w14:textId="77777777" w:rsidR="000C5AF2" w:rsidRPr="00AA696D" w:rsidRDefault="000C5AF2" w:rsidP="00806C76">
            <w:pPr>
              <w:pStyle w:val="Standard"/>
              <w:rPr>
                <w:rFonts w:cs="Times New Roman"/>
                <w:color w:val="000000"/>
                <w:sz w:val="21"/>
                <w:szCs w:val="21"/>
                <w:lang w:val="lt-LT"/>
              </w:rPr>
            </w:pPr>
            <w:r w:rsidRPr="00AA696D">
              <w:rPr>
                <w:rFonts w:cs="Times New Roman"/>
                <w:color w:val="000000"/>
                <w:sz w:val="21"/>
                <w:szCs w:val="21"/>
                <w:lang w:val="lt-LT"/>
              </w:rPr>
              <w:t>Monitoringo internetu sistema</w:t>
            </w:r>
          </w:p>
        </w:tc>
        <w:tc>
          <w:tcPr>
            <w:tcW w:w="156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4E21A94" w14:textId="77777777" w:rsidR="000C5AF2" w:rsidRPr="00AA696D" w:rsidRDefault="000C5AF2" w:rsidP="00806C76">
            <w:pPr>
              <w:pStyle w:val="Standard"/>
              <w:rPr>
                <w:rFonts w:cs="Times New Roman"/>
                <w:color w:val="000000"/>
                <w:sz w:val="21"/>
                <w:szCs w:val="21"/>
                <w:lang w:val="lt-LT"/>
              </w:rPr>
            </w:pPr>
            <w:r w:rsidRPr="00AA696D">
              <w:rPr>
                <w:rFonts w:cs="Times New Roman"/>
                <w:color w:val="000000"/>
                <w:sz w:val="21"/>
                <w:szCs w:val="21"/>
                <w:lang w:val="lt-LT"/>
              </w:rPr>
              <w:t>1.Suminė pagaminta elektros energija iš kiekvieno keitiklio atskirai ir bendras visos SE</w:t>
            </w:r>
          </w:p>
          <w:p w14:paraId="712258DC" w14:textId="77777777" w:rsidR="000C5AF2" w:rsidRPr="00AA696D" w:rsidRDefault="000C5AF2" w:rsidP="00806C76">
            <w:pPr>
              <w:pStyle w:val="Standard"/>
              <w:rPr>
                <w:rFonts w:cs="Times New Roman"/>
                <w:color w:val="000000"/>
                <w:sz w:val="21"/>
                <w:szCs w:val="21"/>
                <w:lang w:val="lt-LT"/>
              </w:rPr>
            </w:pPr>
            <w:r w:rsidRPr="00AA696D">
              <w:rPr>
                <w:rFonts w:cs="Times New Roman"/>
                <w:color w:val="000000"/>
                <w:sz w:val="21"/>
                <w:szCs w:val="21"/>
                <w:lang w:val="lt-LT"/>
              </w:rPr>
              <w:t>2.Įtampos ir srovės kokybiniai rodikliai iš kiekvieno keitiklio atskirai ir bendras visos SE</w:t>
            </w:r>
          </w:p>
          <w:p w14:paraId="4DB7E4FE" w14:textId="77777777" w:rsidR="000C5AF2" w:rsidRPr="00AA696D" w:rsidRDefault="000C5AF2" w:rsidP="00806C76">
            <w:pPr>
              <w:pStyle w:val="Standard"/>
              <w:rPr>
                <w:rFonts w:cs="Times New Roman"/>
                <w:color w:val="000000"/>
                <w:sz w:val="21"/>
                <w:szCs w:val="21"/>
                <w:lang w:val="lt-LT"/>
              </w:rPr>
            </w:pPr>
            <w:r w:rsidRPr="00AA696D">
              <w:rPr>
                <w:rFonts w:cs="Times New Roman"/>
                <w:color w:val="000000"/>
                <w:sz w:val="21"/>
                <w:szCs w:val="21"/>
                <w:lang w:val="lt-LT"/>
              </w:rPr>
              <w:lastRenderedPageBreak/>
              <w:t>3.Momentinė generuojama aktyvioji galia iš kiekvieno keitiklio atskirai ir bendras visos SE</w:t>
            </w:r>
          </w:p>
          <w:p w14:paraId="22D8C29C" w14:textId="77777777" w:rsidR="000C5AF2" w:rsidRPr="00AA696D" w:rsidRDefault="000C5AF2" w:rsidP="00806C76">
            <w:pPr>
              <w:pStyle w:val="Standard"/>
              <w:rPr>
                <w:rFonts w:cs="Times New Roman"/>
                <w:color w:val="000000"/>
                <w:sz w:val="21"/>
                <w:szCs w:val="21"/>
                <w:lang w:val="lt-LT"/>
              </w:rPr>
            </w:pPr>
            <w:r w:rsidRPr="00AA696D">
              <w:rPr>
                <w:rFonts w:cs="Times New Roman"/>
                <w:color w:val="000000"/>
                <w:sz w:val="21"/>
                <w:szCs w:val="21"/>
                <w:lang w:val="lt-LT"/>
              </w:rPr>
              <w:t>4.Momentines generuojamas ir vartojamas reaktyviąsias galias iš kiekvieno keitiklio atskirai ir bendras visos SE</w:t>
            </w:r>
          </w:p>
          <w:p w14:paraId="70AEA872" w14:textId="77777777" w:rsidR="000C5AF2" w:rsidRPr="00AA696D" w:rsidRDefault="000C5AF2" w:rsidP="00806C76">
            <w:pPr>
              <w:pStyle w:val="Standard"/>
              <w:rPr>
                <w:rFonts w:cs="Times New Roman"/>
                <w:color w:val="000000"/>
                <w:sz w:val="21"/>
                <w:szCs w:val="21"/>
                <w:lang w:val="lt-LT"/>
              </w:rPr>
            </w:pPr>
            <w:r w:rsidRPr="00AA696D">
              <w:rPr>
                <w:rFonts w:cs="Times New Roman"/>
                <w:color w:val="000000"/>
                <w:sz w:val="21"/>
                <w:szCs w:val="21"/>
                <w:lang w:val="lt-LT"/>
              </w:rPr>
              <w:t>5.cos φ iš kiekvieno keitiklio atskirai ir bendras visos SE</w:t>
            </w:r>
          </w:p>
          <w:p w14:paraId="77810C15" w14:textId="77777777" w:rsidR="000C5AF2" w:rsidRPr="00AA696D" w:rsidRDefault="000C5AF2" w:rsidP="00806C76">
            <w:pPr>
              <w:pStyle w:val="Standard"/>
              <w:rPr>
                <w:rFonts w:cs="Times New Roman"/>
                <w:color w:val="000000"/>
                <w:sz w:val="21"/>
                <w:szCs w:val="21"/>
                <w:lang w:val="lt-LT"/>
              </w:rPr>
            </w:pPr>
            <w:r w:rsidRPr="00AA696D">
              <w:rPr>
                <w:rFonts w:cs="Times New Roman"/>
                <w:color w:val="000000"/>
                <w:sz w:val="21"/>
                <w:szCs w:val="21"/>
                <w:lang w:val="lt-LT"/>
              </w:rPr>
              <w:t>6.Momentines generuojamas ir vartojamas pilnutinės galias iš kiekvieno keitiklio atskirai ir bendras visos SE</w:t>
            </w:r>
          </w:p>
          <w:p w14:paraId="2CB96669" w14:textId="77777777" w:rsidR="000C5AF2" w:rsidRPr="00AA696D" w:rsidRDefault="000C5AF2" w:rsidP="00806C76">
            <w:pPr>
              <w:pStyle w:val="Standard"/>
              <w:rPr>
                <w:rFonts w:cs="Times New Roman"/>
                <w:color w:val="000000"/>
                <w:sz w:val="21"/>
                <w:szCs w:val="21"/>
                <w:lang w:val="lt-LT"/>
              </w:rPr>
            </w:pPr>
            <w:r w:rsidRPr="00AA696D">
              <w:rPr>
                <w:rFonts w:cs="Times New Roman"/>
                <w:color w:val="000000"/>
                <w:sz w:val="21"/>
                <w:szCs w:val="21"/>
                <w:lang w:val="lt-LT"/>
              </w:rPr>
              <w:t>7.Aukščiau nurodytų parametrų istorinius duomenis už pasirinkta laikotarpį ne mažiau kaip už 3 praėjusius metus iš kiekvieno keitiklio atskirai ir bendrą visos SE</w:t>
            </w:r>
          </w:p>
          <w:p w14:paraId="5F9A8975" w14:textId="77777777" w:rsidR="000C5AF2" w:rsidRPr="00AA696D" w:rsidRDefault="000C5AF2" w:rsidP="00806C76">
            <w:pPr>
              <w:pStyle w:val="Standard"/>
              <w:rPr>
                <w:rFonts w:cs="Times New Roman"/>
                <w:color w:val="000000"/>
                <w:sz w:val="21"/>
                <w:szCs w:val="21"/>
                <w:lang w:val="lt-LT"/>
              </w:rPr>
            </w:pPr>
            <w:r w:rsidRPr="00AA696D">
              <w:rPr>
                <w:rFonts w:cs="Times New Roman"/>
                <w:color w:val="000000"/>
                <w:sz w:val="21"/>
                <w:szCs w:val="21"/>
                <w:lang w:val="lt-LT"/>
              </w:rPr>
              <w:t xml:space="preserve">8.Monitoringo internetu sistema su serverio paslauga, neatlygintina viso jėgainės eksploatavimo metu, su galimybe užsakovui vykdyti </w:t>
            </w:r>
            <w:proofErr w:type="spellStart"/>
            <w:r w:rsidRPr="00AA696D">
              <w:rPr>
                <w:rFonts w:cs="Times New Roman"/>
                <w:color w:val="000000"/>
                <w:sz w:val="21"/>
                <w:szCs w:val="21"/>
                <w:lang w:val="lt-LT"/>
              </w:rPr>
              <w:t>stebėseną</w:t>
            </w:r>
            <w:proofErr w:type="spellEnd"/>
            <w:r w:rsidRPr="00AA696D">
              <w:rPr>
                <w:rFonts w:cs="Times New Roman"/>
                <w:color w:val="000000"/>
                <w:sz w:val="21"/>
                <w:szCs w:val="21"/>
                <w:lang w:val="lt-LT"/>
              </w:rPr>
              <w:t xml:space="preserve"> </w:t>
            </w:r>
            <w:proofErr w:type="spellStart"/>
            <w:r w:rsidRPr="00AA696D">
              <w:rPr>
                <w:rFonts w:cs="Times New Roman"/>
                <w:color w:val="000000"/>
                <w:sz w:val="21"/>
                <w:szCs w:val="21"/>
                <w:lang w:val="lt-LT"/>
              </w:rPr>
              <w:t>on-line</w:t>
            </w:r>
            <w:proofErr w:type="spellEnd"/>
            <w:r w:rsidRPr="00AA696D">
              <w:rPr>
                <w:rFonts w:cs="Times New Roman"/>
                <w:color w:val="000000"/>
                <w:sz w:val="21"/>
                <w:szCs w:val="21"/>
                <w:lang w:val="lt-LT"/>
              </w:rPr>
              <w:t xml:space="preserve"> režimu serveryje, SE darbą (momentinius ir istorinius duomenis), bei kitus jėgainės parametrus)</w:t>
            </w:r>
          </w:p>
        </w:tc>
        <w:tc>
          <w:tcPr>
            <w:tcW w:w="1663" w:type="pct"/>
            <w:tcBorders>
              <w:top w:val="single" w:sz="4" w:space="0" w:color="000000"/>
              <w:left w:val="single" w:sz="4" w:space="0" w:color="000000"/>
              <w:bottom w:val="single" w:sz="4" w:space="0" w:color="000000"/>
              <w:right w:val="single" w:sz="4" w:space="0" w:color="000000"/>
            </w:tcBorders>
          </w:tcPr>
          <w:p w14:paraId="56FA2E6E" w14:textId="77777777" w:rsidR="000C5AF2" w:rsidRPr="00AA696D" w:rsidRDefault="000C5AF2" w:rsidP="00806C76">
            <w:pPr>
              <w:pStyle w:val="Standard"/>
              <w:rPr>
                <w:rFonts w:cs="Times New Roman"/>
                <w:color w:val="000000"/>
                <w:sz w:val="21"/>
                <w:szCs w:val="21"/>
                <w:lang w:val="lt-LT"/>
              </w:rPr>
            </w:pPr>
          </w:p>
        </w:tc>
      </w:tr>
      <w:tr w:rsidR="000C5AF2" w:rsidRPr="003D1B0F" w14:paraId="43D2507F" w14:textId="56D4031B" w:rsidTr="001F2E61">
        <w:trPr>
          <w:trHeight w:val="1091"/>
        </w:trPr>
        <w:tc>
          <w:tcPr>
            <w:tcW w:w="653" w:type="pct"/>
            <w:vMerge/>
            <w:tcBorders>
              <w:top w:val="single" w:sz="4" w:space="0" w:color="000000"/>
              <w:left w:val="single" w:sz="4" w:space="0" w:color="000000"/>
              <w:bottom w:val="single" w:sz="4" w:space="0" w:color="000000"/>
              <w:right w:val="single" w:sz="4" w:space="0" w:color="000000"/>
            </w:tcBorders>
            <w:vAlign w:val="center"/>
            <w:hideMark/>
          </w:tcPr>
          <w:p w14:paraId="58F5EC70" w14:textId="77777777" w:rsidR="000C5AF2" w:rsidRPr="00AA696D" w:rsidRDefault="000C5AF2" w:rsidP="00806C76">
            <w:pPr>
              <w:rPr>
                <w:rFonts w:eastAsia="SimSun"/>
                <w:color w:val="000000"/>
                <w:kern w:val="3"/>
                <w:sz w:val="21"/>
                <w:szCs w:val="21"/>
                <w:lang w:eastAsia="zh-CN" w:bidi="hi-IN"/>
              </w:rPr>
            </w:pPr>
          </w:p>
        </w:tc>
        <w:tc>
          <w:tcPr>
            <w:tcW w:w="1119" w:type="pct"/>
            <w:tcBorders>
              <w:top w:val="single" w:sz="4" w:space="0" w:color="000000"/>
              <w:left w:val="single" w:sz="4" w:space="0" w:color="000000"/>
              <w:bottom w:val="nil"/>
              <w:right w:val="single" w:sz="4" w:space="0" w:color="000000"/>
            </w:tcBorders>
            <w:tcMar>
              <w:top w:w="0" w:type="dxa"/>
              <w:left w:w="108" w:type="dxa"/>
              <w:bottom w:w="0" w:type="dxa"/>
              <w:right w:w="108" w:type="dxa"/>
            </w:tcMar>
            <w:vAlign w:val="center"/>
            <w:hideMark/>
          </w:tcPr>
          <w:p w14:paraId="00242BB5" w14:textId="77777777" w:rsidR="000C5AF2" w:rsidRDefault="000C5AF2" w:rsidP="00806C76">
            <w:pPr>
              <w:pStyle w:val="Standard"/>
              <w:rPr>
                <w:rFonts w:cs="Times New Roman"/>
                <w:color w:val="000000"/>
                <w:sz w:val="21"/>
                <w:szCs w:val="21"/>
                <w:lang w:val="lt-LT"/>
              </w:rPr>
            </w:pPr>
            <w:r w:rsidRPr="00AA696D">
              <w:rPr>
                <w:rFonts w:cs="Times New Roman"/>
                <w:color w:val="000000"/>
                <w:sz w:val="21"/>
                <w:szCs w:val="21"/>
                <w:lang w:val="lt-LT"/>
              </w:rPr>
              <w:t>Elektros energijos skirstymas</w:t>
            </w:r>
          </w:p>
          <w:p w14:paraId="43F91627" w14:textId="77777777" w:rsidR="00AA696D" w:rsidRDefault="00AA696D" w:rsidP="00806C76">
            <w:pPr>
              <w:pStyle w:val="Standard"/>
              <w:rPr>
                <w:rFonts w:cs="Times New Roman"/>
                <w:color w:val="000000"/>
                <w:sz w:val="21"/>
                <w:szCs w:val="21"/>
                <w:lang w:val="lt-LT"/>
              </w:rPr>
            </w:pPr>
          </w:p>
          <w:p w14:paraId="6D7C67BE" w14:textId="06AD5DEE" w:rsidR="00AA696D" w:rsidRPr="00AA696D" w:rsidRDefault="00AA696D" w:rsidP="00806C76">
            <w:pPr>
              <w:pStyle w:val="Standard"/>
              <w:rPr>
                <w:rFonts w:cs="Times New Roman"/>
                <w:color w:val="000000"/>
                <w:sz w:val="21"/>
                <w:szCs w:val="21"/>
                <w:lang w:val="lt-LT"/>
              </w:rPr>
            </w:pPr>
          </w:p>
        </w:tc>
        <w:tc>
          <w:tcPr>
            <w:tcW w:w="1565" w:type="pct"/>
            <w:tcBorders>
              <w:top w:val="single" w:sz="4" w:space="0" w:color="000000"/>
              <w:left w:val="single" w:sz="4" w:space="0" w:color="000000"/>
              <w:bottom w:val="nil"/>
              <w:right w:val="single" w:sz="4" w:space="0" w:color="000000"/>
            </w:tcBorders>
            <w:tcMar>
              <w:top w:w="0" w:type="dxa"/>
              <w:left w:w="108" w:type="dxa"/>
              <w:bottom w:w="0" w:type="dxa"/>
              <w:right w:w="108" w:type="dxa"/>
            </w:tcMar>
            <w:hideMark/>
          </w:tcPr>
          <w:p w14:paraId="58A4C2CE" w14:textId="77777777" w:rsidR="000C5AF2" w:rsidRPr="00AA696D" w:rsidRDefault="000C5AF2" w:rsidP="00806C76">
            <w:pPr>
              <w:pStyle w:val="Standard"/>
              <w:rPr>
                <w:rFonts w:cs="Times New Roman"/>
                <w:color w:val="000000"/>
                <w:sz w:val="21"/>
                <w:szCs w:val="21"/>
                <w:lang w:val="lt-LT"/>
              </w:rPr>
            </w:pPr>
            <w:r w:rsidRPr="00AA696D">
              <w:rPr>
                <w:rFonts w:cs="Times New Roman"/>
                <w:color w:val="000000"/>
                <w:sz w:val="21"/>
                <w:szCs w:val="21"/>
                <w:lang w:val="lt-LT"/>
              </w:rPr>
              <w:t>Generuojama elektros energija naudojama Pirkėjo elektros energijos poreikiui tenkinti.</w:t>
            </w:r>
          </w:p>
        </w:tc>
        <w:tc>
          <w:tcPr>
            <w:tcW w:w="1663" w:type="pct"/>
            <w:tcBorders>
              <w:top w:val="single" w:sz="4" w:space="0" w:color="000000"/>
              <w:left w:val="single" w:sz="4" w:space="0" w:color="000000"/>
              <w:bottom w:val="nil"/>
              <w:right w:val="single" w:sz="4" w:space="0" w:color="000000"/>
            </w:tcBorders>
          </w:tcPr>
          <w:p w14:paraId="1E881826" w14:textId="77777777" w:rsidR="000C5AF2" w:rsidRPr="00AA696D" w:rsidRDefault="000C5AF2" w:rsidP="00806C76">
            <w:pPr>
              <w:pStyle w:val="Standard"/>
              <w:rPr>
                <w:rFonts w:cs="Times New Roman"/>
                <w:color w:val="000000"/>
                <w:sz w:val="21"/>
                <w:szCs w:val="21"/>
                <w:lang w:val="lt-LT"/>
              </w:rPr>
            </w:pPr>
          </w:p>
        </w:tc>
      </w:tr>
      <w:tr w:rsidR="000C5AF2" w:rsidRPr="003D1B0F" w14:paraId="4384FDAB" w14:textId="66132E83" w:rsidTr="001F2E61">
        <w:tc>
          <w:tcPr>
            <w:tcW w:w="653" w:type="pct"/>
            <w:vMerge/>
            <w:tcBorders>
              <w:top w:val="single" w:sz="4" w:space="0" w:color="000000"/>
              <w:left w:val="single" w:sz="4" w:space="0" w:color="000000"/>
              <w:bottom w:val="single" w:sz="4" w:space="0" w:color="000000"/>
              <w:right w:val="single" w:sz="4" w:space="0" w:color="000000"/>
            </w:tcBorders>
            <w:vAlign w:val="center"/>
            <w:hideMark/>
          </w:tcPr>
          <w:p w14:paraId="7666F50B" w14:textId="77777777" w:rsidR="000C5AF2" w:rsidRPr="00AA696D" w:rsidRDefault="000C5AF2" w:rsidP="00806C76">
            <w:pPr>
              <w:rPr>
                <w:rFonts w:eastAsia="SimSun"/>
                <w:color w:val="000000"/>
                <w:kern w:val="3"/>
                <w:sz w:val="21"/>
                <w:szCs w:val="21"/>
                <w:lang w:eastAsia="zh-CN" w:bidi="hi-IN"/>
              </w:rPr>
            </w:pPr>
          </w:p>
        </w:tc>
        <w:tc>
          <w:tcPr>
            <w:tcW w:w="11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D3B030" w14:textId="77777777" w:rsidR="000C5AF2" w:rsidRPr="00AA696D" w:rsidRDefault="000C5AF2" w:rsidP="00806C76">
            <w:pPr>
              <w:pStyle w:val="Standard"/>
              <w:rPr>
                <w:rFonts w:cs="Times New Roman"/>
                <w:color w:val="000000"/>
                <w:sz w:val="21"/>
                <w:szCs w:val="21"/>
                <w:lang w:val="lt-LT"/>
              </w:rPr>
            </w:pPr>
            <w:r w:rsidRPr="00AA696D">
              <w:rPr>
                <w:rFonts w:cs="Times New Roman"/>
                <w:color w:val="000000"/>
                <w:sz w:val="21"/>
                <w:szCs w:val="21"/>
                <w:lang w:val="lt-LT"/>
              </w:rPr>
              <w:t>Naudojama įranga</w:t>
            </w:r>
          </w:p>
        </w:tc>
        <w:tc>
          <w:tcPr>
            <w:tcW w:w="156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21B11C1" w14:textId="59EFBE33" w:rsidR="000C5AF2" w:rsidRPr="00AA696D" w:rsidRDefault="000C5AF2" w:rsidP="00806C76">
            <w:pPr>
              <w:pStyle w:val="Standard"/>
              <w:jc w:val="both"/>
              <w:rPr>
                <w:rFonts w:cs="Times New Roman"/>
                <w:color w:val="000000"/>
                <w:sz w:val="21"/>
                <w:szCs w:val="21"/>
                <w:lang w:val="lt-LT"/>
              </w:rPr>
            </w:pPr>
            <w:r w:rsidRPr="00AA696D">
              <w:rPr>
                <w:rStyle w:val="Numatytasispastraiposriftas1"/>
                <w:rFonts w:cs="Times New Roman"/>
                <w:bCs/>
                <w:color w:val="000000"/>
                <w:sz w:val="21"/>
                <w:szCs w:val="21"/>
                <w:lang w:val="lt-LT"/>
              </w:rPr>
              <w:t xml:space="preserve">Nauja, neeksploatuota, naujos technologijos, nesenesnė kaip </w:t>
            </w:r>
            <w:r w:rsidR="00EA391B" w:rsidRPr="00AA696D">
              <w:rPr>
                <w:rStyle w:val="Numatytasispastraiposriftas1"/>
                <w:rFonts w:cs="Times New Roman"/>
                <w:bCs/>
                <w:color w:val="000000"/>
                <w:sz w:val="21"/>
                <w:szCs w:val="21"/>
                <w:lang w:val="lt-LT"/>
              </w:rPr>
              <w:t>20</w:t>
            </w:r>
            <w:r w:rsidR="00EA391B">
              <w:rPr>
                <w:rStyle w:val="Numatytasispastraiposriftas1"/>
                <w:rFonts w:cs="Times New Roman"/>
                <w:bCs/>
                <w:color w:val="000000"/>
                <w:sz w:val="21"/>
                <w:szCs w:val="21"/>
                <w:lang w:val="lt-LT"/>
              </w:rPr>
              <w:t>2</w:t>
            </w:r>
            <w:r w:rsidR="00EA391B">
              <w:rPr>
                <w:rStyle w:val="Numatytasispastraiposriftas1"/>
                <w:bCs/>
                <w:sz w:val="21"/>
                <w:szCs w:val="21"/>
              </w:rPr>
              <w:t>1</w:t>
            </w:r>
            <w:r w:rsidR="00EA391B" w:rsidRPr="00AA696D">
              <w:rPr>
                <w:rStyle w:val="Numatytasispastraiposriftas1"/>
                <w:rFonts w:cs="Times New Roman"/>
                <w:bCs/>
                <w:color w:val="000000"/>
                <w:sz w:val="21"/>
                <w:szCs w:val="21"/>
                <w:lang w:val="lt-LT"/>
              </w:rPr>
              <w:t xml:space="preserve"> </w:t>
            </w:r>
            <w:r w:rsidRPr="00AA696D">
              <w:rPr>
                <w:rStyle w:val="Numatytasispastraiposriftas1"/>
                <w:rFonts w:cs="Times New Roman"/>
                <w:bCs/>
                <w:color w:val="000000"/>
                <w:sz w:val="21"/>
                <w:szCs w:val="21"/>
                <w:lang w:val="lt-LT"/>
              </w:rPr>
              <w:t>metų gamybos.</w:t>
            </w:r>
          </w:p>
        </w:tc>
        <w:tc>
          <w:tcPr>
            <w:tcW w:w="1663" w:type="pct"/>
            <w:tcBorders>
              <w:top w:val="single" w:sz="4" w:space="0" w:color="000000"/>
              <w:left w:val="single" w:sz="4" w:space="0" w:color="000000"/>
              <w:bottom w:val="single" w:sz="4" w:space="0" w:color="000000"/>
              <w:right w:val="single" w:sz="4" w:space="0" w:color="000000"/>
            </w:tcBorders>
          </w:tcPr>
          <w:p w14:paraId="08EC4716" w14:textId="77777777" w:rsidR="000C5AF2" w:rsidRPr="00AA696D" w:rsidRDefault="000C5AF2" w:rsidP="00806C76">
            <w:pPr>
              <w:pStyle w:val="Standard"/>
              <w:jc w:val="both"/>
              <w:rPr>
                <w:rStyle w:val="Numatytasispastraiposriftas1"/>
                <w:rFonts w:cs="Times New Roman"/>
                <w:bCs/>
                <w:color w:val="000000"/>
                <w:sz w:val="21"/>
                <w:szCs w:val="21"/>
                <w:lang w:val="lt-LT"/>
              </w:rPr>
            </w:pPr>
          </w:p>
        </w:tc>
      </w:tr>
      <w:tr w:rsidR="000C5AF2" w:rsidRPr="003D1B0F" w14:paraId="29F721AB" w14:textId="6B6FD541" w:rsidTr="001F2E61">
        <w:tc>
          <w:tcPr>
            <w:tcW w:w="65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0459D1" w14:textId="77777777" w:rsidR="000C5AF2" w:rsidRPr="00AA696D" w:rsidRDefault="000C5AF2" w:rsidP="00806C76">
            <w:pPr>
              <w:pStyle w:val="Standard"/>
              <w:rPr>
                <w:rFonts w:cs="Times New Roman"/>
                <w:color w:val="000000"/>
                <w:sz w:val="21"/>
                <w:szCs w:val="21"/>
                <w:lang w:val="lt-LT"/>
              </w:rPr>
            </w:pPr>
          </w:p>
        </w:tc>
        <w:tc>
          <w:tcPr>
            <w:tcW w:w="11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F698D2" w14:textId="77777777" w:rsidR="000C5AF2" w:rsidRPr="00AA696D" w:rsidRDefault="000C5AF2" w:rsidP="00806C76">
            <w:pPr>
              <w:pStyle w:val="Standard"/>
              <w:rPr>
                <w:rFonts w:cs="Times New Roman"/>
                <w:color w:val="000000"/>
                <w:sz w:val="21"/>
                <w:szCs w:val="21"/>
                <w:lang w:val="lt-LT"/>
              </w:rPr>
            </w:pPr>
            <w:r w:rsidRPr="00AA696D">
              <w:rPr>
                <w:rFonts w:cs="Times New Roman"/>
                <w:bCs/>
                <w:color w:val="000000"/>
                <w:sz w:val="21"/>
                <w:szCs w:val="21"/>
                <w:lang w:val="lt-LT"/>
              </w:rPr>
              <w:t xml:space="preserve">Apsauga nuo </w:t>
            </w:r>
            <w:proofErr w:type="spellStart"/>
            <w:r w:rsidRPr="00AA696D">
              <w:rPr>
                <w:rFonts w:cs="Times New Roman"/>
                <w:bCs/>
                <w:color w:val="000000"/>
                <w:sz w:val="21"/>
                <w:szCs w:val="21"/>
                <w:lang w:val="lt-LT"/>
              </w:rPr>
              <w:t>viršįtampių</w:t>
            </w:r>
            <w:proofErr w:type="spellEnd"/>
            <w:r w:rsidRPr="00AA696D">
              <w:rPr>
                <w:rFonts w:cs="Times New Roman"/>
                <w:bCs/>
                <w:color w:val="000000"/>
                <w:sz w:val="21"/>
                <w:szCs w:val="21"/>
                <w:lang w:val="lt-LT"/>
              </w:rPr>
              <w:t xml:space="preserve"> </w:t>
            </w:r>
          </w:p>
        </w:tc>
        <w:tc>
          <w:tcPr>
            <w:tcW w:w="156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51675D" w14:textId="77777777" w:rsidR="000C5AF2" w:rsidRPr="00AA696D" w:rsidRDefault="000C5AF2" w:rsidP="00806C76">
            <w:pPr>
              <w:jc w:val="both"/>
              <w:rPr>
                <w:rStyle w:val="Numatytasispastraiposriftas1"/>
                <w:bCs/>
                <w:color w:val="000000"/>
                <w:sz w:val="21"/>
                <w:szCs w:val="21"/>
              </w:rPr>
            </w:pPr>
            <w:r w:rsidRPr="00AA696D">
              <w:rPr>
                <w:bCs/>
                <w:color w:val="000000"/>
                <w:sz w:val="21"/>
                <w:szCs w:val="21"/>
              </w:rPr>
              <w:t xml:space="preserve">Turi būti įrengta apsauga nuo </w:t>
            </w:r>
            <w:proofErr w:type="spellStart"/>
            <w:r w:rsidRPr="00AA696D">
              <w:rPr>
                <w:bCs/>
                <w:color w:val="000000"/>
                <w:sz w:val="21"/>
                <w:szCs w:val="21"/>
              </w:rPr>
              <w:t>viršįtampių</w:t>
            </w:r>
            <w:proofErr w:type="spellEnd"/>
            <w:r w:rsidRPr="00AA696D">
              <w:rPr>
                <w:bCs/>
                <w:color w:val="000000"/>
                <w:sz w:val="21"/>
                <w:szCs w:val="21"/>
              </w:rPr>
              <w:t xml:space="preserve">. </w:t>
            </w:r>
          </w:p>
        </w:tc>
        <w:tc>
          <w:tcPr>
            <w:tcW w:w="1663" w:type="pct"/>
            <w:tcBorders>
              <w:top w:val="single" w:sz="4" w:space="0" w:color="000000"/>
              <w:left w:val="single" w:sz="4" w:space="0" w:color="000000"/>
              <w:bottom w:val="single" w:sz="4" w:space="0" w:color="000000"/>
              <w:right w:val="single" w:sz="4" w:space="0" w:color="000000"/>
            </w:tcBorders>
          </w:tcPr>
          <w:p w14:paraId="3C551CA5" w14:textId="77777777" w:rsidR="000C5AF2" w:rsidRPr="00AA696D" w:rsidRDefault="000C5AF2" w:rsidP="00806C76">
            <w:pPr>
              <w:jc w:val="both"/>
              <w:rPr>
                <w:bCs/>
                <w:color w:val="000000"/>
                <w:sz w:val="21"/>
                <w:szCs w:val="21"/>
              </w:rPr>
            </w:pPr>
          </w:p>
        </w:tc>
      </w:tr>
    </w:tbl>
    <w:p w14:paraId="08D37085" w14:textId="77777777" w:rsidR="000C5AF2" w:rsidRPr="003D1B0F" w:rsidRDefault="000C5AF2" w:rsidP="000C5AF2">
      <w:pPr>
        <w:pStyle w:val="Standard"/>
        <w:tabs>
          <w:tab w:val="center" w:pos="4950"/>
        </w:tabs>
        <w:spacing w:line="276" w:lineRule="auto"/>
        <w:rPr>
          <w:rFonts w:cs="Times New Roman"/>
          <w:b/>
          <w:bCs/>
          <w:color w:val="000000"/>
          <w:sz w:val="22"/>
          <w:lang w:val="lt-LT"/>
        </w:rPr>
      </w:pPr>
    </w:p>
    <w:p w14:paraId="270C313D" w14:textId="77777777" w:rsidR="000C5AF2" w:rsidRDefault="000C5AF2" w:rsidP="00AF6DCF">
      <w:pPr>
        <w:pStyle w:val="prastasis1"/>
        <w:rPr>
          <w:rFonts w:ascii="Times New Roman" w:hAnsi="Times New Roman" w:cs="Times New Roman"/>
          <w:b/>
          <w:color w:val="000000"/>
          <w:sz w:val="22"/>
          <w:szCs w:val="22"/>
        </w:rPr>
      </w:pPr>
    </w:p>
    <w:tbl>
      <w:tblPr>
        <w:tblW w:w="9498" w:type="dxa"/>
        <w:tblInd w:w="-34" w:type="dxa"/>
        <w:tblLayout w:type="fixed"/>
        <w:tblCellMar>
          <w:left w:w="10" w:type="dxa"/>
          <w:right w:w="10" w:type="dxa"/>
        </w:tblCellMar>
        <w:tblLook w:val="04A0" w:firstRow="1" w:lastRow="0" w:firstColumn="1" w:lastColumn="0" w:noHBand="0" w:noVBand="1"/>
      </w:tblPr>
      <w:tblGrid>
        <w:gridCol w:w="1843"/>
        <w:gridCol w:w="4395"/>
        <w:gridCol w:w="3260"/>
      </w:tblGrid>
      <w:tr w:rsidR="00185AF9" w:rsidRPr="003D1B0F" w14:paraId="731C2DD7" w14:textId="502B3D8C" w:rsidTr="00A86F13">
        <w:tc>
          <w:tcPr>
            <w:tcW w:w="1843" w:type="dxa"/>
            <w:tcBorders>
              <w:top w:val="single" w:sz="4" w:space="0" w:color="000001"/>
              <w:left w:val="single" w:sz="4" w:space="0" w:color="000001"/>
              <w:bottom w:val="single" w:sz="4" w:space="0" w:color="000001"/>
              <w:right w:val="nil"/>
            </w:tcBorders>
            <w:shd w:val="clear" w:color="auto" w:fill="FFFFFF"/>
            <w:tcMar>
              <w:top w:w="0" w:type="dxa"/>
              <w:left w:w="108" w:type="dxa"/>
              <w:bottom w:w="0" w:type="dxa"/>
              <w:right w:w="108" w:type="dxa"/>
            </w:tcMar>
            <w:hideMark/>
          </w:tcPr>
          <w:p w14:paraId="7D61996D" w14:textId="77777777" w:rsidR="00185AF9" w:rsidRPr="00AA696D" w:rsidRDefault="00185AF9" w:rsidP="00AA696D">
            <w:pPr>
              <w:pStyle w:val="Standard"/>
              <w:tabs>
                <w:tab w:val="left" w:pos="5670"/>
              </w:tabs>
              <w:jc w:val="center"/>
              <w:rPr>
                <w:rFonts w:cs="Times New Roman"/>
                <w:b/>
                <w:color w:val="000000"/>
                <w:sz w:val="20"/>
                <w:szCs w:val="20"/>
                <w:lang w:val="lt-LT"/>
              </w:rPr>
            </w:pPr>
            <w:r w:rsidRPr="00AA696D">
              <w:rPr>
                <w:rFonts w:cs="Times New Roman"/>
                <w:b/>
                <w:color w:val="000000"/>
                <w:sz w:val="20"/>
                <w:szCs w:val="20"/>
                <w:lang w:val="lt-LT"/>
              </w:rPr>
              <w:t>Atliekami darbai</w:t>
            </w:r>
          </w:p>
        </w:tc>
        <w:tc>
          <w:tcPr>
            <w:tcW w:w="439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hideMark/>
          </w:tcPr>
          <w:p w14:paraId="2447D752" w14:textId="77777777" w:rsidR="00185AF9" w:rsidRPr="00AA696D" w:rsidRDefault="00185AF9" w:rsidP="00AA696D">
            <w:pPr>
              <w:pStyle w:val="Standard"/>
              <w:tabs>
                <w:tab w:val="left" w:pos="5670"/>
              </w:tabs>
              <w:jc w:val="center"/>
              <w:rPr>
                <w:rFonts w:cs="Times New Roman"/>
                <w:b/>
                <w:color w:val="000000"/>
                <w:sz w:val="20"/>
                <w:szCs w:val="20"/>
                <w:lang w:val="lt-LT"/>
              </w:rPr>
            </w:pPr>
            <w:r w:rsidRPr="00AA696D">
              <w:rPr>
                <w:rFonts w:cs="Times New Roman"/>
                <w:b/>
                <w:color w:val="000000"/>
                <w:sz w:val="20"/>
                <w:szCs w:val="20"/>
                <w:lang w:val="lt-LT"/>
              </w:rPr>
              <w:t>Aprašymas</w:t>
            </w:r>
          </w:p>
        </w:tc>
        <w:tc>
          <w:tcPr>
            <w:tcW w:w="3260" w:type="dxa"/>
            <w:tcBorders>
              <w:top w:val="single" w:sz="4" w:space="0" w:color="000001"/>
              <w:left w:val="single" w:sz="4" w:space="0" w:color="000001"/>
              <w:bottom w:val="single" w:sz="4" w:space="0" w:color="000001"/>
              <w:right w:val="single" w:sz="4" w:space="0" w:color="000001"/>
            </w:tcBorders>
            <w:shd w:val="clear" w:color="auto" w:fill="FFFFFF"/>
          </w:tcPr>
          <w:p w14:paraId="2C63CABC" w14:textId="77777777" w:rsidR="00185AF9" w:rsidRPr="003D1B0F" w:rsidRDefault="00185AF9" w:rsidP="00185AF9">
            <w:pPr>
              <w:pStyle w:val="Standard"/>
              <w:jc w:val="center"/>
              <w:rPr>
                <w:rFonts w:cs="Times New Roman"/>
                <w:b/>
                <w:color w:val="000000"/>
                <w:sz w:val="20"/>
                <w:szCs w:val="20"/>
                <w:lang w:val="lt-LT"/>
              </w:rPr>
            </w:pPr>
            <w:r w:rsidRPr="003D1B0F">
              <w:rPr>
                <w:rFonts w:cs="Times New Roman"/>
                <w:b/>
                <w:color w:val="000000"/>
                <w:sz w:val="20"/>
                <w:szCs w:val="20"/>
                <w:lang w:val="lt-LT"/>
              </w:rPr>
              <w:t>Siūloma rodiklio reikšmė, kartu pateikiant nuorodą į siūlomą rodiklio reikšmę įrodantį dokumentą</w:t>
            </w:r>
          </w:p>
          <w:p w14:paraId="25E4FFB9" w14:textId="0B6560CC" w:rsidR="00185AF9" w:rsidRPr="003D1B0F" w:rsidRDefault="00185AF9" w:rsidP="00185AF9">
            <w:pPr>
              <w:pStyle w:val="Standard"/>
              <w:tabs>
                <w:tab w:val="left" w:pos="5670"/>
              </w:tabs>
              <w:jc w:val="center"/>
              <w:rPr>
                <w:rFonts w:cs="Times New Roman"/>
                <w:b/>
                <w:color w:val="000000"/>
                <w:sz w:val="22"/>
                <w:szCs w:val="22"/>
                <w:lang w:val="lt-LT"/>
              </w:rPr>
            </w:pPr>
            <w:r w:rsidRPr="003D1B0F">
              <w:rPr>
                <w:rFonts w:cs="Times New Roman"/>
                <w:color w:val="000000"/>
                <w:sz w:val="20"/>
                <w:szCs w:val="20"/>
                <w:lang w:val="lt-LT"/>
              </w:rPr>
              <w:t>(tiekėjas turi nurodyti dokumento pavadinimą bei jo puslapį, kuriame pateikiama informacija apie atitikimą tiekėjo siūlomą rodiklį; apsiribojimas vien įrašais „atitinka“ ir/arba „taip“ negalimas)</w:t>
            </w:r>
          </w:p>
        </w:tc>
      </w:tr>
      <w:tr w:rsidR="00760F1A" w:rsidRPr="00AA696D" w14:paraId="6E9ACF10" w14:textId="5D332A35" w:rsidTr="00A86F13">
        <w:tc>
          <w:tcPr>
            <w:tcW w:w="1843" w:type="dxa"/>
            <w:tcBorders>
              <w:top w:val="single" w:sz="4" w:space="0" w:color="000001"/>
              <w:left w:val="single" w:sz="4" w:space="0" w:color="000001"/>
              <w:bottom w:val="single" w:sz="4" w:space="0" w:color="000001"/>
              <w:right w:val="nil"/>
            </w:tcBorders>
            <w:shd w:val="clear" w:color="auto" w:fill="FFFFFF"/>
            <w:tcMar>
              <w:top w:w="0" w:type="dxa"/>
              <w:left w:w="108" w:type="dxa"/>
              <w:bottom w:w="0" w:type="dxa"/>
              <w:right w:w="108" w:type="dxa"/>
            </w:tcMar>
            <w:hideMark/>
          </w:tcPr>
          <w:p w14:paraId="1B179522" w14:textId="7174A8CC" w:rsidR="00760F1A" w:rsidRPr="00AA696D" w:rsidRDefault="00760F1A" w:rsidP="00806C76">
            <w:pPr>
              <w:pStyle w:val="Standard"/>
              <w:tabs>
                <w:tab w:val="left" w:pos="5670"/>
              </w:tabs>
              <w:snapToGrid w:val="0"/>
              <w:jc w:val="both"/>
              <w:rPr>
                <w:rFonts w:cs="Times New Roman"/>
                <w:color w:val="000000"/>
                <w:sz w:val="21"/>
                <w:szCs w:val="21"/>
                <w:lang w:val="lt-LT"/>
              </w:rPr>
            </w:pPr>
            <w:r w:rsidRPr="00AA696D">
              <w:rPr>
                <w:rFonts w:cs="Times New Roman"/>
                <w:color w:val="000000"/>
                <w:sz w:val="21"/>
                <w:szCs w:val="21"/>
                <w:lang w:val="lt-LT"/>
              </w:rPr>
              <w:t>300 kW Saulės Jėgainės fotovoltinių modulių tvirtinimo konstrukcijų sumontavimas</w:t>
            </w:r>
          </w:p>
        </w:tc>
        <w:tc>
          <w:tcPr>
            <w:tcW w:w="439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hideMark/>
          </w:tcPr>
          <w:p w14:paraId="72C0EEEC" w14:textId="79DD72FC" w:rsidR="00760F1A" w:rsidRPr="00AA696D" w:rsidRDefault="00760F1A" w:rsidP="00806C76">
            <w:pPr>
              <w:pStyle w:val="Standard"/>
              <w:tabs>
                <w:tab w:val="left" w:pos="5670"/>
              </w:tabs>
              <w:snapToGrid w:val="0"/>
              <w:jc w:val="both"/>
              <w:rPr>
                <w:rFonts w:cs="Times New Roman"/>
                <w:color w:val="000000"/>
                <w:sz w:val="21"/>
                <w:szCs w:val="21"/>
                <w:lang w:val="lt-LT"/>
              </w:rPr>
            </w:pPr>
            <w:r w:rsidRPr="00AA696D">
              <w:rPr>
                <w:rFonts w:cs="Times New Roman"/>
                <w:color w:val="000000"/>
                <w:sz w:val="21"/>
                <w:szCs w:val="21"/>
                <w:lang w:val="lt-LT"/>
              </w:rPr>
              <w:t xml:space="preserve">Suprojektuotą saulės elektrinę, įrengti (sumontuoti) ant pastatų stogų. Elektrinės </w:t>
            </w:r>
            <w:proofErr w:type="spellStart"/>
            <w:r w:rsidRPr="00AA696D">
              <w:rPr>
                <w:rFonts w:cs="Times New Roman"/>
                <w:color w:val="000000"/>
                <w:sz w:val="21"/>
                <w:szCs w:val="21"/>
                <w:lang w:val="lt-LT"/>
              </w:rPr>
              <w:t>fotomodulių</w:t>
            </w:r>
            <w:proofErr w:type="spellEnd"/>
            <w:r w:rsidRPr="00AA696D">
              <w:rPr>
                <w:rFonts w:cs="Times New Roman"/>
                <w:color w:val="000000"/>
                <w:sz w:val="21"/>
                <w:szCs w:val="21"/>
                <w:lang w:val="lt-LT"/>
              </w:rPr>
              <w:t xml:space="preserve"> laikančios konstrukcijos, jungiamosios konstrukcijos, kabelių pravedimo </w:t>
            </w:r>
            <w:proofErr w:type="spellStart"/>
            <w:r w:rsidRPr="00AA696D">
              <w:rPr>
                <w:rFonts w:cs="Times New Roman"/>
                <w:color w:val="000000"/>
                <w:sz w:val="21"/>
                <w:szCs w:val="21"/>
                <w:lang w:val="lt-LT"/>
              </w:rPr>
              <w:t>konstruktyvai</w:t>
            </w:r>
            <w:proofErr w:type="spellEnd"/>
            <w:r w:rsidRPr="00AA696D">
              <w:rPr>
                <w:rFonts w:cs="Times New Roman"/>
                <w:color w:val="000000"/>
                <w:sz w:val="21"/>
                <w:szCs w:val="21"/>
                <w:lang w:val="lt-LT"/>
              </w:rPr>
              <w:t xml:space="preserve"> naudojamos medžiagos ir jų įrengimas turi atitikti saulės jėgainių įrengimo reglamentuojančių įstatymų reikalavimams. Turi būti pasirinktos aliuminio lydinio arba analogiškos, lengvos, patikimos, ilgaamžės konstrukcijos. Saulės elektrinės įrengimo metu poveikis esamiems stogams turi būti minimalus. Tiekėjas prisiima pilną atsakomybę už tinkamos </w:t>
            </w:r>
            <w:r w:rsidRPr="00AA696D">
              <w:rPr>
                <w:rFonts w:cs="Times New Roman"/>
                <w:color w:val="000000"/>
                <w:sz w:val="21"/>
                <w:szCs w:val="21"/>
                <w:lang w:val="lt-LT"/>
              </w:rPr>
              <w:lastRenderedPageBreak/>
              <w:t>medžiagų panaudojimą ir konstrukcijos įrengimą. Jei saulės elektrinės įrengimo metu bus sugadinta stogo danga, ji turi būti atstatyta.</w:t>
            </w:r>
          </w:p>
        </w:tc>
        <w:tc>
          <w:tcPr>
            <w:tcW w:w="3260" w:type="dxa"/>
            <w:tcBorders>
              <w:top w:val="single" w:sz="4" w:space="0" w:color="000001"/>
              <w:left w:val="single" w:sz="4" w:space="0" w:color="000001"/>
              <w:bottom w:val="single" w:sz="4" w:space="0" w:color="000001"/>
              <w:right w:val="single" w:sz="4" w:space="0" w:color="000001"/>
            </w:tcBorders>
            <w:shd w:val="clear" w:color="auto" w:fill="FFFFFF"/>
          </w:tcPr>
          <w:p w14:paraId="0EE71078" w14:textId="77777777" w:rsidR="00760F1A" w:rsidRPr="00AA696D" w:rsidRDefault="00760F1A" w:rsidP="00806C76">
            <w:pPr>
              <w:pStyle w:val="Standard"/>
              <w:tabs>
                <w:tab w:val="left" w:pos="5670"/>
              </w:tabs>
              <w:snapToGrid w:val="0"/>
              <w:jc w:val="both"/>
              <w:rPr>
                <w:rFonts w:cs="Times New Roman"/>
                <w:color w:val="000000"/>
                <w:sz w:val="21"/>
                <w:szCs w:val="21"/>
                <w:lang w:val="lt-LT"/>
              </w:rPr>
            </w:pPr>
          </w:p>
        </w:tc>
      </w:tr>
      <w:tr w:rsidR="00760F1A" w:rsidRPr="00AA696D" w14:paraId="69C635C2" w14:textId="516F7D92" w:rsidTr="00A86F13">
        <w:tc>
          <w:tcPr>
            <w:tcW w:w="1843" w:type="dxa"/>
            <w:tcBorders>
              <w:top w:val="single" w:sz="4" w:space="0" w:color="000001"/>
              <w:left w:val="single" w:sz="4" w:space="0" w:color="000001"/>
              <w:bottom w:val="single" w:sz="4" w:space="0" w:color="000001"/>
              <w:right w:val="nil"/>
            </w:tcBorders>
            <w:shd w:val="clear" w:color="auto" w:fill="FFFFFF"/>
            <w:tcMar>
              <w:top w:w="0" w:type="dxa"/>
              <w:left w:w="108" w:type="dxa"/>
              <w:bottom w:w="0" w:type="dxa"/>
              <w:right w:w="108" w:type="dxa"/>
            </w:tcMar>
            <w:hideMark/>
          </w:tcPr>
          <w:p w14:paraId="4406986A" w14:textId="3EB79A88" w:rsidR="00760F1A" w:rsidRPr="00AA696D" w:rsidRDefault="00760F1A" w:rsidP="00806C76">
            <w:pPr>
              <w:pStyle w:val="Standard"/>
              <w:tabs>
                <w:tab w:val="left" w:pos="5670"/>
              </w:tabs>
              <w:snapToGrid w:val="0"/>
              <w:jc w:val="both"/>
              <w:rPr>
                <w:rFonts w:cs="Times New Roman"/>
                <w:color w:val="000000"/>
                <w:sz w:val="21"/>
                <w:szCs w:val="21"/>
                <w:lang w:val="lt-LT"/>
              </w:rPr>
            </w:pPr>
            <w:proofErr w:type="spellStart"/>
            <w:r w:rsidRPr="00AA696D">
              <w:rPr>
                <w:rFonts w:cs="Times New Roman"/>
                <w:color w:val="000000"/>
                <w:sz w:val="21"/>
                <w:szCs w:val="21"/>
                <w:lang w:val="lt-LT"/>
              </w:rPr>
              <w:lastRenderedPageBreak/>
              <w:t>Inverterių</w:t>
            </w:r>
            <w:proofErr w:type="spellEnd"/>
            <w:r w:rsidRPr="00AA696D">
              <w:rPr>
                <w:rFonts w:cs="Times New Roman"/>
                <w:color w:val="000000"/>
                <w:sz w:val="21"/>
                <w:szCs w:val="21"/>
                <w:lang w:val="lt-LT"/>
              </w:rPr>
              <w:t xml:space="preserve"> (keitiklio), elektros energijos apskaitos prietaisų, kabelių bei kitos el. įrangos montavimas</w:t>
            </w:r>
          </w:p>
        </w:tc>
        <w:tc>
          <w:tcPr>
            <w:tcW w:w="439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hideMark/>
          </w:tcPr>
          <w:p w14:paraId="4C12013C" w14:textId="1399D486" w:rsidR="00760F1A" w:rsidRPr="00AA696D" w:rsidRDefault="00760F1A" w:rsidP="00806C76">
            <w:pPr>
              <w:pStyle w:val="Standard"/>
              <w:tabs>
                <w:tab w:val="right" w:leader="underscore" w:pos="1276"/>
                <w:tab w:val="left" w:pos="5670"/>
              </w:tabs>
              <w:jc w:val="both"/>
              <w:rPr>
                <w:rFonts w:cs="Times New Roman"/>
                <w:color w:val="000000"/>
                <w:sz w:val="21"/>
                <w:szCs w:val="21"/>
                <w:lang w:val="lt-LT"/>
              </w:rPr>
            </w:pPr>
            <w:r w:rsidRPr="00AA696D">
              <w:rPr>
                <w:rStyle w:val="Numatytasispastraiposriftas1"/>
                <w:rFonts w:cs="Times New Roman"/>
                <w:color w:val="000000"/>
                <w:sz w:val="21"/>
                <w:szCs w:val="21"/>
                <w:lang w:val="lt-LT"/>
              </w:rPr>
              <w:t xml:space="preserve">Saulės </w:t>
            </w:r>
            <w:proofErr w:type="spellStart"/>
            <w:r w:rsidRPr="00AA696D">
              <w:rPr>
                <w:rStyle w:val="Numatytasispastraiposriftas1"/>
                <w:rFonts w:cs="Times New Roman"/>
                <w:color w:val="000000"/>
                <w:sz w:val="21"/>
                <w:szCs w:val="21"/>
                <w:lang w:val="lt-LT"/>
              </w:rPr>
              <w:t>fotomodulių</w:t>
            </w:r>
            <w:proofErr w:type="spellEnd"/>
            <w:r w:rsidRPr="00AA696D">
              <w:rPr>
                <w:rStyle w:val="Numatytasispastraiposriftas1"/>
                <w:rFonts w:cs="Times New Roman"/>
                <w:color w:val="000000"/>
                <w:sz w:val="21"/>
                <w:szCs w:val="21"/>
                <w:lang w:val="lt-LT"/>
              </w:rPr>
              <w:t xml:space="preserve"> jungimas grupėmis (linijomis), </w:t>
            </w:r>
            <w:proofErr w:type="spellStart"/>
            <w:r w:rsidRPr="00AA696D">
              <w:rPr>
                <w:rStyle w:val="Numatytasispastraiposriftas1"/>
                <w:rFonts w:cs="Times New Roman"/>
                <w:color w:val="000000"/>
                <w:sz w:val="21"/>
                <w:szCs w:val="21"/>
                <w:lang w:val="lt-LT"/>
              </w:rPr>
              <w:t>inverterių</w:t>
            </w:r>
            <w:proofErr w:type="spellEnd"/>
            <w:r w:rsidRPr="00AA696D">
              <w:rPr>
                <w:rStyle w:val="Numatytasispastraiposriftas1"/>
                <w:rFonts w:cs="Times New Roman"/>
                <w:color w:val="000000"/>
                <w:sz w:val="21"/>
                <w:szCs w:val="21"/>
                <w:lang w:val="lt-LT"/>
              </w:rPr>
              <w:t xml:space="preserve"> montavimas, paskirstymo skydo, elektros saugos ir komutavimo įrangos montavimas, saulės </w:t>
            </w:r>
            <w:proofErr w:type="spellStart"/>
            <w:r w:rsidRPr="00AA696D">
              <w:rPr>
                <w:rStyle w:val="Numatytasispastraiposriftas1"/>
                <w:rFonts w:cs="Times New Roman"/>
                <w:color w:val="000000"/>
                <w:sz w:val="21"/>
                <w:szCs w:val="21"/>
                <w:lang w:val="lt-LT"/>
              </w:rPr>
              <w:t>fotomodulių</w:t>
            </w:r>
            <w:proofErr w:type="spellEnd"/>
            <w:r w:rsidRPr="00AA696D">
              <w:rPr>
                <w:rStyle w:val="Numatytasispastraiposriftas1"/>
                <w:rFonts w:cs="Times New Roman"/>
                <w:color w:val="000000"/>
                <w:sz w:val="21"/>
                <w:szCs w:val="21"/>
                <w:lang w:val="lt-LT"/>
              </w:rPr>
              <w:t xml:space="preserve"> grupių jungimas į srovės keitiklius, </w:t>
            </w:r>
            <w:proofErr w:type="spellStart"/>
            <w:r w:rsidRPr="00AA696D">
              <w:rPr>
                <w:rStyle w:val="Numatytasispastraiposriftas1"/>
                <w:rFonts w:cs="Times New Roman"/>
                <w:color w:val="000000"/>
                <w:sz w:val="21"/>
                <w:szCs w:val="21"/>
                <w:lang w:val="lt-LT"/>
              </w:rPr>
              <w:t>inverterių</w:t>
            </w:r>
            <w:proofErr w:type="spellEnd"/>
            <w:r w:rsidRPr="00AA696D">
              <w:rPr>
                <w:rStyle w:val="Numatytasispastraiposriftas1"/>
                <w:rFonts w:cs="Times New Roman"/>
                <w:color w:val="000000"/>
                <w:sz w:val="21"/>
                <w:szCs w:val="21"/>
                <w:lang w:val="lt-LT"/>
              </w:rPr>
              <w:t xml:space="preserve"> jungimas į paskirstymo skydą, įžeminimo kontūro įrengimas, srovės keitiklių kalibravimo derinimo darbai, nuotolinio stebėjimo (monitoringo) įrangos montavimas. Montuojant konstruktyvus, kabelius, bei kitą įrangą negali būti sugadinta stogo danga ir pastato estetinė išvaizda, taip pat turi būti užtikrinti visi elektrotechnikos taisyklių, priešgaisriniai ir kiti projektiniai reikalavimai. Saulės elektrinės pagamintos elektros energijos apskaitymui įrengti apskaitos prietaisus, kurių pagalba bus fiksuojami stebėsenos rodikliai.</w:t>
            </w:r>
          </w:p>
        </w:tc>
        <w:tc>
          <w:tcPr>
            <w:tcW w:w="3260" w:type="dxa"/>
            <w:tcBorders>
              <w:top w:val="single" w:sz="4" w:space="0" w:color="000001"/>
              <w:left w:val="single" w:sz="4" w:space="0" w:color="000001"/>
              <w:bottom w:val="single" w:sz="4" w:space="0" w:color="000001"/>
              <w:right w:val="single" w:sz="4" w:space="0" w:color="000001"/>
            </w:tcBorders>
            <w:shd w:val="clear" w:color="auto" w:fill="FFFFFF"/>
          </w:tcPr>
          <w:p w14:paraId="3D3129CC" w14:textId="77777777" w:rsidR="00760F1A" w:rsidRPr="00AA696D" w:rsidRDefault="00760F1A" w:rsidP="00806C76">
            <w:pPr>
              <w:pStyle w:val="Standard"/>
              <w:tabs>
                <w:tab w:val="right" w:leader="underscore" w:pos="1276"/>
                <w:tab w:val="left" w:pos="5670"/>
              </w:tabs>
              <w:jc w:val="both"/>
              <w:rPr>
                <w:rStyle w:val="Numatytasispastraiposriftas1"/>
                <w:rFonts w:cs="Times New Roman"/>
                <w:color w:val="000000"/>
                <w:sz w:val="21"/>
                <w:szCs w:val="21"/>
                <w:lang w:val="lt-LT"/>
              </w:rPr>
            </w:pPr>
          </w:p>
        </w:tc>
      </w:tr>
      <w:tr w:rsidR="00760F1A" w:rsidRPr="00AA696D" w14:paraId="77FD4DD2" w14:textId="221D5632" w:rsidTr="00A86F13">
        <w:tc>
          <w:tcPr>
            <w:tcW w:w="1843" w:type="dxa"/>
            <w:tcBorders>
              <w:top w:val="single" w:sz="4" w:space="0" w:color="000001"/>
              <w:left w:val="single" w:sz="4" w:space="0" w:color="000001"/>
              <w:bottom w:val="single" w:sz="4" w:space="0" w:color="000001"/>
              <w:right w:val="nil"/>
            </w:tcBorders>
            <w:shd w:val="clear" w:color="auto" w:fill="FFFFFF"/>
            <w:tcMar>
              <w:top w:w="0" w:type="dxa"/>
              <w:left w:w="108" w:type="dxa"/>
              <w:bottom w:w="0" w:type="dxa"/>
              <w:right w:w="108" w:type="dxa"/>
            </w:tcMar>
            <w:hideMark/>
          </w:tcPr>
          <w:p w14:paraId="740940F2" w14:textId="735BDEB2" w:rsidR="00760F1A" w:rsidRPr="00AA696D" w:rsidRDefault="00760F1A" w:rsidP="00806C76">
            <w:pPr>
              <w:pStyle w:val="Standard"/>
              <w:tabs>
                <w:tab w:val="left" w:pos="5670"/>
              </w:tabs>
              <w:snapToGrid w:val="0"/>
              <w:jc w:val="both"/>
              <w:rPr>
                <w:rFonts w:cs="Times New Roman"/>
                <w:color w:val="000000"/>
                <w:sz w:val="21"/>
                <w:szCs w:val="21"/>
                <w:lang w:val="lt-LT"/>
              </w:rPr>
            </w:pPr>
            <w:r w:rsidRPr="00AA696D">
              <w:rPr>
                <w:rFonts w:cs="Times New Roman"/>
                <w:color w:val="000000"/>
                <w:sz w:val="21"/>
                <w:szCs w:val="21"/>
                <w:lang w:val="lt-LT"/>
              </w:rPr>
              <w:t>Fotovoltinių modulių montavimas paleidimo – derinimo darbai</w:t>
            </w:r>
          </w:p>
        </w:tc>
        <w:tc>
          <w:tcPr>
            <w:tcW w:w="439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hideMark/>
          </w:tcPr>
          <w:p w14:paraId="220D6C37" w14:textId="5D4F5E76" w:rsidR="00760F1A" w:rsidRPr="00AA696D" w:rsidRDefault="00760F1A" w:rsidP="00806C76">
            <w:pPr>
              <w:pStyle w:val="Standard"/>
              <w:tabs>
                <w:tab w:val="left" w:pos="5670"/>
              </w:tabs>
              <w:jc w:val="both"/>
              <w:rPr>
                <w:rFonts w:cs="Times New Roman"/>
                <w:color w:val="000000"/>
                <w:sz w:val="21"/>
                <w:szCs w:val="21"/>
                <w:lang w:val="lt-LT"/>
              </w:rPr>
            </w:pPr>
            <w:r w:rsidRPr="00AA696D">
              <w:rPr>
                <w:rFonts w:cs="Times New Roman"/>
                <w:color w:val="000000"/>
                <w:sz w:val="21"/>
                <w:szCs w:val="21"/>
                <w:lang w:val="lt-LT"/>
              </w:rPr>
              <w:t xml:space="preserve">Montuojant fotovoltinius modulius, vengti šešėliavimo. Sujungiant DC grandines, įvertinti srovių pokyčius dėl galimo šešėliavimo ir kitų trukdžių, bei užtikrinti tolygų </w:t>
            </w:r>
            <w:proofErr w:type="spellStart"/>
            <w:r w:rsidRPr="00AA696D">
              <w:rPr>
                <w:rFonts w:cs="Times New Roman"/>
                <w:color w:val="000000"/>
                <w:sz w:val="21"/>
                <w:szCs w:val="21"/>
                <w:lang w:val="lt-LT"/>
              </w:rPr>
              <w:t>fotomodulių</w:t>
            </w:r>
            <w:proofErr w:type="spellEnd"/>
            <w:r w:rsidRPr="00AA696D">
              <w:rPr>
                <w:rFonts w:cs="Times New Roman"/>
                <w:color w:val="000000"/>
                <w:sz w:val="21"/>
                <w:szCs w:val="21"/>
                <w:lang w:val="lt-LT"/>
              </w:rPr>
              <w:t xml:space="preserve"> grandinių darbą, kas sąlygotų maksimalų pagaminamos elektros energijos kiekį. Atlikti visus elektrinės bandymų ir derinimo darbus. Paruošti elektrinės eksploatavimo instrukciją, apmokyti Pirkėjo personalą saugiai eksploatuoti. Priduoti elektrinę elektros energijos skirstymo operatoriui ir </w:t>
            </w:r>
            <w:r w:rsidR="00EA391B">
              <w:rPr>
                <w:rFonts w:cs="Times New Roman"/>
                <w:color w:val="000000"/>
                <w:sz w:val="21"/>
                <w:szCs w:val="21"/>
                <w:lang w:val="lt-LT"/>
              </w:rPr>
              <w:t xml:space="preserve">kitose teisės aktuose nurodytoms </w:t>
            </w:r>
            <w:r w:rsidRPr="00AA696D">
              <w:rPr>
                <w:rFonts w:cs="Times New Roman"/>
                <w:color w:val="000000"/>
                <w:sz w:val="21"/>
                <w:szCs w:val="21"/>
                <w:lang w:val="lt-LT"/>
              </w:rPr>
              <w:t xml:space="preserve"> institucijoms, kaip statybos inspekcija ir kt. Gauti </w:t>
            </w:r>
            <w:r w:rsidR="00EA391B">
              <w:rPr>
                <w:rFonts w:cs="Times New Roman"/>
                <w:color w:val="000000"/>
                <w:sz w:val="21"/>
                <w:szCs w:val="21"/>
                <w:lang w:val="lt-LT"/>
              </w:rPr>
              <w:t>kompetentingų institucijų</w:t>
            </w:r>
            <w:r w:rsidR="00EA391B" w:rsidRPr="00AA696D">
              <w:rPr>
                <w:rFonts w:cs="Times New Roman"/>
                <w:color w:val="000000"/>
                <w:sz w:val="21"/>
                <w:szCs w:val="21"/>
                <w:lang w:val="lt-LT"/>
              </w:rPr>
              <w:t xml:space="preserve"> </w:t>
            </w:r>
            <w:r w:rsidRPr="00AA696D">
              <w:rPr>
                <w:rFonts w:cs="Times New Roman"/>
                <w:color w:val="000000"/>
                <w:sz w:val="21"/>
                <w:szCs w:val="21"/>
                <w:lang w:val="lt-LT"/>
              </w:rPr>
              <w:t>pažymą apie elektrinės atitikimą teisės aktų reikalavimams. Gauti iš valstybės institucijų leidimą gaminti elektros energiją ir leidimą pateikti Pirkėjui. Darbų priėmimo-pridavimo aktu saulės elektrinę perduoti (priduoti) eksploatuoti Pirkėjui.</w:t>
            </w:r>
          </w:p>
        </w:tc>
        <w:tc>
          <w:tcPr>
            <w:tcW w:w="3260" w:type="dxa"/>
            <w:tcBorders>
              <w:top w:val="single" w:sz="4" w:space="0" w:color="000001"/>
              <w:left w:val="single" w:sz="4" w:space="0" w:color="000001"/>
              <w:bottom w:val="single" w:sz="4" w:space="0" w:color="000001"/>
              <w:right w:val="single" w:sz="4" w:space="0" w:color="000001"/>
            </w:tcBorders>
            <w:shd w:val="clear" w:color="auto" w:fill="FFFFFF"/>
          </w:tcPr>
          <w:p w14:paraId="5A8082E5" w14:textId="77777777" w:rsidR="00760F1A" w:rsidRPr="00AA696D" w:rsidRDefault="00760F1A" w:rsidP="00806C76">
            <w:pPr>
              <w:pStyle w:val="Standard"/>
              <w:tabs>
                <w:tab w:val="left" w:pos="5670"/>
              </w:tabs>
              <w:jc w:val="both"/>
              <w:rPr>
                <w:rFonts w:cs="Times New Roman"/>
                <w:color w:val="000000"/>
                <w:sz w:val="21"/>
                <w:szCs w:val="21"/>
                <w:lang w:val="lt-LT"/>
              </w:rPr>
            </w:pPr>
          </w:p>
        </w:tc>
      </w:tr>
      <w:tr w:rsidR="00760F1A" w:rsidRPr="00AA696D" w14:paraId="7DDE9E38" w14:textId="0F2A7704" w:rsidTr="00A86F13">
        <w:tc>
          <w:tcPr>
            <w:tcW w:w="1843" w:type="dxa"/>
            <w:tcBorders>
              <w:top w:val="single" w:sz="4" w:space="0" w:color="000001"/>
              <w:left w:val="single" w:sz="4" w:space="0" w:color="000001"/>
              <w:bottom w:val="single" w:sz="4" w:space="0" w:color="000001"/>
              <w:right w:val="nil"/>
            </w:tcBorders>
            <w:shd w:val="clear" w:color="auto" w:fill="FFFFFF"/>
            <w:tcMar>
              <w:top w:w="0" w:type="dxa"/>
              <w:left w:w="108" w:type="dxa"/>
              <w:bottom w:w="0" w:type="dxa"/>
              <w:right w:w="108" w:type="dxa"/>
            </w:tcMar>
            <w:hideMark/>
          </w:tcPr>
          <w:p w14:paraId="4B9F7B4E" w14:textId="3695CA32" w:rsidR="00760F1A" w:rsidRPr="00AA696D" w:rsidRDefault="00760F1A" w:rsidP="00806C76">
            <w:pPr>
              <w:pStyle w:val="Standard"/>
              <w:tabs>
                <w:tab w:val="left" w:pos="5670"/>
              </w:tabs>
              <w:snapToGrid w:val="0"/>
              <w:jc w:val="both"/>
              <w:rPr>
                <w:rFonts w:cs="Times New Roman"/>
                <w:color w:val="000000"/>
                <w:sz w:val="21"/>
                <w:szCs w:val="21"/>
                <w:lang w:val="lt-LT"/>
              </w:rPr>
            </w:pPr>
            <w:r w:rsidRPr="00AA696D">
              <w:rPr>
                <w:rFonts w:cs="Times New Roman"/>
                <w:color w:val="000000"/>
                <w:sz w:val="21"/>
                <w:szCs w:val="21"/>
                <w:lang w:val="lt-LT"/>
              </w:rPr>
              <w:t xml:space="preserve">Visi darbai </w:t>
            </w:r>
          </w:p>
        </w:tc>
        <w:tc>
          <w:tcPr>
            <w:tcW w:w="439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404A4FA7" w14:textId="1F835B6C" w:rsidR="00760F1A" w:rsidRPr="00AA696D" w:rsidRDefault="00760F1A" w:rsidP="00806C76">
            <w:pPr>
              <w:pStyle w:val="Standard"/>
              <w:jc w:val="both"/>
              <w:rPr>
                <w:rFonts w:cs="Times New Roman"/>
                <w:color w:val="000000"/>
                <w:sz w:val="21"/>
                <w:szCs w:val="21"/>
                <w:lang w:val="lt-LT"/>
              </w:rPr>
            </w:pPr>
            <w:r w:rsidRPr="00AA696D">
              <w:rPr>
                <w:rFonts w:cs="Times New Roman"/>
                <w:color w:val="000000"/>
                <w:sz w:val="21"/>
                <w:szCs w:val="21"/>
                <w:lang w:val="lt-LT"/>
              </w:rPr>
              <w:t xml:space="preserve">Tiekėjas informuotas, jog Pirkėjas yra veikianti gamybinė įmonė, vykdanti savo veiklą Saulės fotoelektrinės jėgainės įrengimo vietoje. Todėl Tiekėjas privalo organizuoti visus darbus taip, kad netrukdytų Pirkėjo veiklos Saulės fotoelektrinės jėgainės įrengimo vietoje ar bent minimaliai trukdytų Pirkėjo gamybinei veiklai, o bet koks numatomas Pirkėjo veiklos Saulės fotoelektrinės jėgainės įrengimo vietoje laikinas sustabdymas (įskaitant jo trukmę), siekiant atlikti Tiekėjo vykdytinus darbus, privalo būti suderintas su Pirkėjui arba (i) pasirašant Sutartį sudaromame darbų atlikimo grafike, arba (ii) suderinus su Pirkėju ne vėliau kaip prieš 14 (keturiolika) dienų iki numatomo Pirkėjo veiklos sustabdymo, siekiant atlikti Tiekėjo vykdytinus darbus </w:t>
            </w:r>
          </w:p>
        </w:tc>
        <w:tc>
          <w:tcPr>
            <w:tcW w:w="3260" w:type="dxa"/>
            <w:tcBorders>
              <w:top w:val="single" w:sz="4" w:space="0" w:color="000001"/>
              <w:left w:val="single" w:sz="4" w:space="0" w:color="000001"/>
              <w:bottom w:val="single" w:sz="4" w:space="0" w:color="000001"/>
              <w:right w:val="single" w:sz="4" w:space="0" w:color="000001"/>
            </w:tcBorders>
            <w:shd w:val="clear" w:color="auto" w:fill="FFFFFF"/>
          </w:tcPr>
          <w:p w14:paraId="6B24968A" w14:textId="77777777" w:rsidR="00760F1A" w:rsidRPr="00AA696D" w:rsidRDefault="00760F1A" w:rsidP="00806C76">
            <w:pPr>
              <w:pStyle w:val="Standard"/>
              <w:jc w:val="both"/>
              <w:rPr>
                <w:rFonts w:cs="Times New Roman"/>
                <w:color w:val="000000"/>
                <w:sz w:val="21"/>
                <w:szCs w:val="21"/>
                <w:lang w:val="lt-LT"/>
              </w:rPr>
            </w:pPr>
          </w:p>
        </w:tc>
      </w:tr>
    </w:tbl>
    <w:p w14:paraId="6068C167" w14:textId="77777777" w:rsidR="00185AF9" w:rsidRPr="00AA696D" w:rsidRDefault="00185AF9" w:rsidP="00185AF9">
      <w:pPr>
        <w:pStyle w:val="Standard"/>
        <w:rPr>
          <w:rFonts w:cs="Times New Roman"/>
          <w:b/>
          <w:bCs/>
          <w:color w:val="000000"/>
          <w:sz w:val="21"/>
          <w:szCs w:val="21"/>
          <w:lang w:val="lt-LT"/>
        </w:rPr>
      </w:pPr>
    </w:p>
    <w:tbl>
      <w:tblPr>
        <w:tblW w:w="5000" w:type="pct"/>
        <w:tblInd w:w="-119" w:type="dxa"/>
        <w:tblCellMar>
          <w:left w:w="10" w:type="dxa"/>
          <w:right w:w="10" w:type="dxa"/>
        </w:tblCellMar>
        <w:tblLook w:val="04A0" w:firstRow="1" w:lastRow="0" w:firstColumn="1" w:lastColumn="0" w:noHBand="0" w:noVBand="1"/>
      </w:tblPr>
      <w:tblGrid>
        <w:gridCol w:w="806"/>
        <w:gridCol w:w="55"/>
        <w:gridCol w:w="1801"/>
        <w:gridCol w:w="456"/>
        <w:gridCol w:w="3070"/>
        <w:gridCol w:w="51"/>
        <w:gridCol w:w="3119"/>
        <w:gridCol w:w="64"/>
      </w:tblGrid>
      <w:tr w:rsidR="00760F1A" w:rsidRPr="00AA696D" w14:paraId="7CA12014" w14:textId="0D63587C" w:rsidTr="00760F1A">
        <w:trPr>
          <w:trHeight w:val="636"/>
        </w:trPr>
        <w:tc>
          <w:tcPr>
            <w:tcW w:w="457" w:type="pct"/>
            <w:gridSpan w:val="2"/>
            <w:tcBorders>
              <w:top w:val="single" w:sz="4" w:space="0" w:color="000000"/>
              <w:left w:val="single" w:sz="4" w:space="0" w:color="000000"/>
              <w:bottom w:val="single" w:sz="4" w:space="0" w:color="000000"/>
              <w:right w:val="nil"/>
            </w:tcBorders>
            <w:shd w:val="clear" w:color="auto" w:fill="FFFFFF"/>
            <w:tcMar>
              <w:top w:w="0" w:type="dxa"/>
              <w:left w:w="23" w:type="dxa"/>
              <w:bottom w:w="0" w:type="dxa"/>
              <w:right w:w="108" w:type="dxa"/>
            </w:tcMar>
            <w:hideMark/>
          </w:tcPr>
          <w:p w14:paraId="3A7E5E28" w14:textId="77777777" w:rsidR="00760F1A" w:rsidRPr="00AA696D" w:rsidRDefault="00760F1A" w:rsidP="00806C76">
            <w:pPr>
              <w:pStyle w:val="Standard"/>
              <w:jc w:val="center"/>
              <w:rPr>
                <w:rFonts w:cs="Times New Roman"/>
                <w:color w:val="000000"/>
                <w:sz w:val="21"/>
                <w:szCs w:val="21"/>
                <w:lang w:val="lt-LT"/>
              </w:rPr>
            </w:pPr>
            <w:r w:rsidRPr="00AA696D">
              <w:rPr>
                <w:rFonts w:cs="Times New Roman"/>
                <w:b/>
                <w:color w:val="000000"/>
                <w:sz w:val="21"/>
                <w:szCs w:val="21"/>
                <w:lang w:val="lt-LT"/>
              </w:rPr>
              <w:t>Eil. Nr.</w:t>
            </w:r>
          </w:p>
        </w:tc>
        <w:tc>
          <w:tcPr>
            <w:tcW w:w="956" w:type="pct"/>
            <w:tcBorders>
              <w:top w:val="single" w:sz="4" w:space="0" w:color="000000"/>
              <w:left w:val="single" w:sz="4" w:space="0" w:color="00000A"/>
              <w:bottom w:val="single" w:sz="4" w:space="0" w:color="000000"/>
              <w:right w:val="nil"/>
            </w:tcBorders>
            <w:shd w:val="clear" w:color="auto" w:fill="FFFFFF"/>
            <w:tcMar>
              <w:top w:w="0" w:type="dxa"/>
              <w:left w:w="23" w:type="dxa"/>
              <w:bottom w:w="0" w:type="dxa"/>
              <w:right w:w="108" w:type="dxa"/>
            </w:tcMar>
            <w:hideMark/>
          </w:tcPr>
          <w:p w14:paraId="1CEEF442" w14:textId="77777777" w:rsidR="00760F1A" w:rsidRPr="00AA696D" w:rsidRDefault="00760F1A" w:rsidP="00806C76">
            <w:pPr>
              <w:pStyle w:val="Standard"/>
              <w:jc w:val="center"/>
              <w:rPr>
                <w:rFonts w:cs="Times New Roman"/>
                <w:b/>
                <w:color w:val="000000"/>
                <w:sz w:val="21"/>
                <w:szCs w:val="21"/>
                <w:lang w:val="lt-LT"/>
              </w:rPr>
            </w:pPr>
            <w:r w:rsidRPr="00AA696D">
              <w:rPr>
                <w:rFonts w:cs="Times New Roman"/>
                <w:b/>
                <w:color w:val="000000"/>
                <w:sz w:val="21"/>
                <w:szCs w:val="21"/>
                <w:lang w:val="lt-LT"/>
              </w:rPr>
              <w:t>Įrangos techniniai ir kokybiniai rodikliai</w:t>
            </w:r>
          </w:p>
        </w:tc>
        <w:tc>
          <w:tcPr>
            <w:tcW w:w="1871" w:type="pct"/>
            <w:gridSpan w:val="2"/>
            <w:tcBorders>
              <w:top w:val="single" w:sz="4" w:space="0" w:color="000000"/>
              <w:left w:val="single" w:sz="4" w:space="0" w:color="00000A"/>
              <w:bottom w:val="single" w:sz="4" w:space="0" w:color="000000"/>
              <w:right w:val="single" w:sz="4" w:space="0" w:color="000000"/>
            </w:tcBorders>
            <w:shd w:val="clear" w:color="auto" w:fill="FFFFFF"/>
            <w:tcMar>
              <w:top w:w="0" w:type="dxa"/>
              <w:left w:w="23" w:type="dxa"/>
              <w:bottom w:w="0" w:type="dxa"/>
              <w:right w:w="108" w:type="dxa"/>
            </w:tcMar>
          </w:tcPr>
          <w:p w14:paraId="161D45A5" w14:textId="77777777" w:rsidR="00760F1A" w:rsidRPr="00AA696D" w:rsidRDefault="00760F1A" w:rsidP="00806C76">
            <w:pPr>
              <w:pStyle w:val="Standard"/>
              <w:jc w:val="center"/>
              <w:rPr>
                <w:rFonts w:cs="Times New Roman"/>
                <w:b/>
                <w:color w:val="000000"/>
                <w:sz w:val="21"/>
                <w:szCs w:val="21"/>
                <w:lang w:val="lt-LT"/>
              </w:rPr>
            </w:pPr>
            <w:r w:rsidRPr="00AA696D">
              <w:rPr>
                <w:rFonts w:cs="Times New Roman"/>
                <w:b/>
                <w:color w:val="000000"/>
                <w:sz w:val="21"/>
                <w:szCs w:val="21"/>
                <w:lang w:val="lt-LT"/>
              </w:rPr>
              <w:t xml:space="preserve">Minimalūs reikalavimai </w:t>
            </w:r>
          </w:p>
          <w:p w14:paraId="7C059139" w14:textId="77777777" w:rsidR="00760F1A" w:rsidRPr="00AA696D" w:rsidRDefault="00760F1A" w:rsidP="00806C76">
            <w:pPr>
              <w:pStyle w:val="Standard"/>
              <w:jc w:val="center"/>
              <w:rPr>
                <w:rFonts w:cs="Times New Roman"/>
                <w:color w:val="000000"/>
                <w:sz w:val="21"/>
                <w:szCs w:val="21"/>
                <w:lang w:val="lt-LT"/>
              </w:rPr>
            </w:pPr>
          </w:p>
        </w:tc>
        <w:tc>
          <w:tcPr>
            <w:tcW w:w="1716" w:type="pct"/>
            <w:gridSpan w:val="3"/>
            <w:tcBorders>
              <w:top w:val="single" w:sz="4" w:space="0" w:color="000000"/>
              <w:left w:val="single" w:sz="4" w:space="0" w:color="00000A"/>
              <w:bottom w:val="single" w:sz="4" w:space="0" w:color="000000"/>
              <w:right w:val="single" w:sz="4" w:space="0" w:color="000000"/>
            </w:tcBorders>
            <w:shd w:val="clear" w:color="auto" w:fill="FFFFFF"/>
          </w:tcPr>
          <w:p w14:paraId="234FC93B" w14:textId="77777777" w:rsidR="003E190C" w:rsidRPr="002C78E7" w:rsidRDefault="003E190C" w:rsidP="003E190C">
            <w:pPr>
              <w:pStyle w:val="Standard"/>
              <w:jc w:val="center"/>
              <w:rPr>
                <w:rFonts w:cs="Times New Roman"/>
                <w:b/>
                <w:color w:val="000000"/>
                <w:sz w:val="20"/>
                <w:szCs w:val="20"/>
                <w:lang w:val="lt-LT"/>
              </w:rPr>
            </w:pPr>
            <w:r w:rsidRPr="002C78E7">
              <w:rPr>
                <w:rFonts w:cs="Times New Roman"/>
                <w:b/>
                <w:color w:val="000000"/>
                <w:sz w:val="20"/>
                <w:szCs w:val="20"/>
                <w:lang w:val="lt-LT"/>
              </w:rPr>
              <w:t>Siūloma rodiklio reikšmė, kartu pateikiant nuorodą į siūlomą rodiklio reikšmę įrodantį dokumentą</w:t>
            </w:r>
          </w:p>
          <w:p w14:paraId="37463C41" w14:textId="46E799F3" w:rsidR="00760F1A" w:rsidRPr="00AA696D" w:rsidRDefault="003E190C" w:rsidP="003E190C">
            <w:pPr>
              <w:pStyle w:val="Standard"/>
              <w:jc w:val="center"/>
              <w:rPr>
                <w:rFonts w:cs="Times New Roman"/>
                <w:b/>
                <w:color w:val="000000"/>
                <w:sz w:val="21"/>
                <w:szCs w:val="21"/>
                <w:lang w:val="lt-LT"/>
              </w:rPr>
            </w:pPr>
            <w:r w:rsidRPr="002C78E7">
              <w:rPr>
                <w:rFonts w:cs="Times New Roman"/>
                <w:color w:val="000000"/>
                <w:sz w:val="20"/>
                <w:szCs w:val="20"/>
                <w:lang w:val="lt-LT"/>
              </w:rPr>
              <w:t xml:space="preserve">(tiekėjas turi nurodyti dokumento pavadinimą bei jo puslapį, kuriame pateikiama informacija apie atitikimą tiekėjo siūlomą rodiklį; apsiribojimas </w:t>
            </w:r>
            <w:r w:rsidRPr="002C78E7">
              <w:rPr>
                <w:rFonts w:cs="Times New Roman"/>
                <w:color w:val="000000"/>
                <w:sz w:val="20"/>
                <w:szCs w:val="20"/>
                <w:lang w:val="lt-LT"/>
              </w:rPr>
              <w:lastRenderedPageBreak/>
              <w:t>vien įrašais „atitinka“ ir/arba „taip“ negalimas)</w:t>
            </w:r>
          </w:p>
        </w:tc>
      </w:tr>
      <w:tr w:rsidR="00760F1A" w:rsidRPr="00AA696D" w14:paraId="0F8A0470" w14:textId="076952AA" w:rsidTr="00760F1A">
        <w:tc>
          <w:tcPr>
            <w:tcW w:w="457" w:type="pct"/>
            <w:gridSpan w:val="2"/>
            <w:tcBorders>
              <w:top w:val="single" w:sz="4" w:space="0" w:color="000000"/>
              <w:left w:val="single" w:sz="4" w:space="0" w:color="000000"/>
              <w:bottom w:val="single" w:sz="4" w:space="0" w:color="00000A"/>
              <w:right w:val="nil"/>
            </w:tcBorders>
            <w:shd w:val="clear" w:color="auto" w:fill="FFFFFF"/>
            <w:tcMar>
              <w:top w:w="0" w:type="dxa"/>
              <w:left w:w="23" w:type="dxa"/>
              <w:bottom w:w="0" w:type="dxa"/>
              <w:right w:w="108" w:type="dxa"/>
            </w:tcMar>
            <w:hideMark/>
          </w:tcPr>
          <w:p w14:paraId="4C58A084" w14:textId="77777777" w:rsidR="00760F1A" w:rsidRPr="00AA696D" w:rsidRDefault="00760F1A" w:rsidP="00806C76">
            <w:pPr>
              <w:pStyle w:val="Standard"/>
              <w:jc w:val="center"/>
              <w:rPr>
                <w:rFonts w:cs="Times New Roman"/>
                <w:color w:val="000000"/>
                <w:sz w:val="21"/>
                <w:szCs w:val="21"/>
                <w:lang w:val="lt-LT"/>
              </w:rPr>
            </w:pPr>
            <w:r w:rsidRPr="00AA696D">
              <w:rPr>
                <w:rFonts w:cs="Times New Roman"/>
                <w:color w:val="000000"/>
                <w:sz w:val="21"/>
                <w:szCs w:val="21"/>
                <w:lang w:val="lt-LT"/>
              </w:rPr>
              <w:lastRenderedPageBreak/>
              <w:t>I.</w:t>
            </w:r>
          </w:p>
        </w:tc>
        <w:tc>
          <w:tcPr>
            <w:tcW w:w="2827" w:type="pct"/>
            <w:gridSpan w:val="3"/>
            <w:tcBorders>
              <w:top w:val="single" w:sz="4" w:space="0" w:color="000000"/>
              <w:left w:val="single" w:sz="4" w:space="0" w:color="00000A"/>
              <w:bottom w:val="single" w:sz="4" w:space="0" w:color="00000A"/>
              <w:right w:val="single" w:sz="4" w:space="0" w:color="000000"/>
            </w:tcBorders>
            <w:shd w:val="clear" w:color="auto" w:fill="FFFFFF"/>
            <w:tcMar>
              <w:top w:w="0" w:type="dxa"/>
              <w:left w:w="23" w:type="dxa"/>
              <w:bottom w:w="0" w:type="dxa"/>
              <w:right w:w="108" w:type="dxa"/>
            </w:tcMar>
            <w:hideMark/>
          </w:tcPr>
          <w:p w14:paraId="7F12CE87" w14:textId="77777777" w:rsidR="00760F1A" w:rsidRPr="00AA696D" w:rsidRDefault="00760F1A" w:rsidP="00806C76">
            <w:pPr>
              <w:pStyle w:val="Standard"/>
              <w:rPr>
                <w:rFonts w:cs="Times New Roman"/>
                <w:b/>
                <w:bCs/>
                <w:color w:val="000000"/>
                <w:sz w:val="21"/>
                <w:szCs w:val="21"/>
                <w:lang w:val="lt-LT"/>
              </w:rPr>
            </w:pPr>
            <w:r w:rsidRPr="00AA696D">
              <w:rPr>
                <w:rFonts w:cs="Times New Roman"/>
                <w:b/>
                <w:bCs/>
                <w:color w:val="000000"/>
                <w:sz w:val="21"/>
                <w:szCs w:val="21"/>
                <w:lang w:val="lt-LT"/>
              </w:rPr>
              <w:t>FOTOELEKTRINIAI MODULIAI:</w:t>
            </w:r>
          </w:p>
        </w:tc>
        <w:tc>
          <w:tcPr>
            <w:tcW w:w="1716" w:type="pct"/>
            <w:gridSpan w:val="3"/>
            <w:tcBorders>
              <w:top w:val="single" w:sz="4" w:space="0" w:color="000000"/>
              <w:left w:val="single" w:sz="4" w:space="0" w:color="00000A"/>
              <w:bottom w:val="single" w:sz="4" w:space="0" w:color="00000A"/>
              <w:right w:val="single" w:sz="4" w:space="0" w:color="000000"/>
            </w:tcBorders>
            <w:shd w:val="clear" w:color="auto" w:fill="FFFFFF"/>
          </w:tcPr>
          <w:p w14:paraId="6E94F210" w14:textId="77777777" w:rsidR="00760F1A" w:rsidRPr="00AA696D" w:rsidRDefault="00760F1A" w:rsidP="00806C76">
            <w:pPr>
              <w:pStyle w:val="Standard"/>
              <w:rPr>
                <w:rFonts w:cs="Times New Roman"/>
                <w:b/>
                <w:bCs/>
                <w:color w:val="000000"/>
                <w:sz w:val="21"/>
                <w:szCs w:val="21"/>
                <w:lang w:val="lt-LT"/>
              </w:rPr>
            </w:pPr>
          </w:p>
        </w:tc>
      </w:tr>
      <w:tr w:rsidR="00760F1A" w:rsidRPr="00AA696D" w14:paraId="784C3728" w14:textId="132231A8" w:rsidTr="00760F1A">
        <w:tc>
          <w:tcPr>
            <w:tcW w:w="457"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3CD8E5AC" w14:textId="77777777" w:rsidR="00760F1A" w:rsidRPr="00AA696D" w:rsidRDefault="00760F1A" w:rsidP="00806C76">
            <w:pPr>
              <w:pStyle w:val="Standard"/>
              <w:jc w:val="center"/>
              <w:rPr>
                <w:rFonts w:cs="Times New Roman"/>
                <w:color w:val="000000"/>
                <w:sz w:val="21"/>
                <w:szCs w:val="21"/>
                <w:lang w:val="lt-LT"/>
              </w:rPr>
            </w:pPr>
            <w:r w:rsidRPr="00AA696D">
              <w:rPr>
                <w:rFonts w:cs="Times New Roman"/>
                <w:color w:val="000000"/>
                <w:sz w:val="21"/>
                <w:szCs w:val="21"/>
                <w:lang w:val="lt-LT"/>
              </w:rPr>
              <w:t>1.</w:t>
            </w:r>
          </w:p>
        </w:tc>
        <w:tc>
          <w:tcPr>
            <w:tcW w:w="2827" w:type="pct"/>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67EFDF08" w14:textId="77777777" w:rsidR="00760F1A" w:rsidRPr="00AA696D" w:rsidRDefault="00760F1A" w:rsidP="00806C76">
            <w:pPr>
              <w:pStyle w:val="Standard"/>
              <w:rPr>
                <w:rFonts w:cs="Times New Roman"/>
                <w:b/>
                <w:bCs/>
                <w:color w:val="000000"/>
                <w:sz w:val="21"/>
                <w:szCs w:val="21"/>
                <w:lang w:val="lt-LT"/>
              </w:rPr>
            </w:pPr>
            <w:r w:rsidRPr="00AA696D">
              <w:rPr>
                <w:rFonts w:cs="Times New Roman"/>
                <w:b/>
                <w:bCs/>
                <w:color w:val="000000"/>
                <w:sz w:val="21"/>
                <w:szCs w:val="21"/>
                <w:lang w:val="lt-LT"/>
              </w:rPr>
              <w:t>Siūlomi moduliai turi atitikti šių standartų reikalavimus:</w:t>
            </w:r>
          </w:p>
        </w:tc>
        <w:tc>
          <w:tcPr>
            <w:tcW w:w="1716" w:type="pct"/>
            <w:gridSpan w:val="3"/>
            <w:tcBorders>
              <w:top w:val="single" w:sz="4" w:space="0" w:color="00000A"/>
              <w:left w:val="single" w:sz="4" w:space="0" w:color="00000A"/>
              <w:bottom w:val="single" w:sz="4" w:space="0" w:color="00000A"/>
              <w:right w:val="single" w:sz="4" w:space="0" w:color="00000A"/>
            </w:tcBorders>
            <w:shd w:val="clear" w:color="auto" w:fill="FFFFFF"/>
          </w:tcPr>
          <w:p w14:paraId="21D7A81D" w14:textId="77777777" w:rsidR="00760F1A" w:rsidRPr="00AA696D" w:rsidRDefault="00760F1A" w:rsidP="00806C76">
            <w:pPr>
              <w:pStyle w:val="Standard"/>
              <w:rPr>
                <w:rFonts w:cs="Times New Roman"/>
                <w:b/>
                <w:bCs/>
                <w:color w:val="000000"/>
                <w:sz w:val="21"/>
                <w:szCs w:val="21"/>
                <w:lang w:val="lt-LT"/>
              </w:rPr>
            </w:pPr>
          </w:p>
        </w:tc>
      </w:tr>
      <w:tr w:rsidR="00760F1A" w:rsidRPr="00AA696D" w14:paraId="4E9D86B9" w14:textId="2BA0A08B" w:rsidTr="00760F1A">
        <w:tc>
          <w:tcPr>
            <w:tcW w:w="457"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1EECE009" w14:textId="77777777" w:rsidR="00760F1A" w:rsidRPr="00AA696D" w:rsidRDefault="00760F1A" w:rsidP="00806C76">
            <w:pPr>
              <w:pStyle w:val="Standard"/>
              <w:jc w:val="center"/>
              <w:rPr>
                <w:rFonts w:cs="Times New Roman"/>
                <w:color w:val="000000"/>
                <w:sz w:val="21"/>
                <w:szCs w:val="21"/>
                <w:lang w:val="lt-LT"/>
              </w:rPr>
            </w:pPr>
            <w:r w:rsidRPr="00AA696D">
              <w:rPr>
                <w:rFonts w:cs="Times New Roman"/>
                <w:color w:val="000000"/>
                <w:sz w:val="21"/>
                <w:szCs w:val="21"/>
                <w:lang w:val="lt-LT"/>
              </w:rPr>
              <w:t>1.1.</w:t>
            </w:r>
          </w:p>
        </w:tc>
        <w:tc>
          <w:tcPr>
            <w:tcW w:w="1198"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005B7F55" w14:textId="77777777" w:rsidR="00760F1A" w:rsidRPr="00AA696D" w:rsidRDefault="00760F1A" w:rsidP="00806C76">
            <w:pPr>
              <w:pStyle w:val="Standard"/>
              <w:rPr>
                <w:rFonts w:cs="Times New Roman"/>
                <w:color w:val="000000"/>
                <w:sz w:val="21"/>
                <w:szCs w:val="21"/>
                <w:lang w:val="lt-LT"/>
              </w:rPr>
            </w:pPr>
            <w:r w:rsidRPr="00AA696D">
              <w:rPr>
                <w:rFonts w:cs="Times New Roman"/>
                <w:color w:val="000000"/>
                <w:sz w:val="21"/>
                <w:szCs w:val="21"/>
                <w:lang w:val="lt-LT"/>
              </w:rPr>
              <w:t>IEC 61215</w:t>
            </w:r>
          </w:p>
        </w:tc>
        <w:tc>
          <w:tcPr>
            <w:tcW w:w="1629" w:type="pct"/>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51308CFC" w14:textId="77777777" w:rsidR="00760F1A" w:rsidRPr="00AA696D" w:rsidRDefault="00760F1A" w:rsidP="00806C76">
            <w:pPr>
              <w:pStyle w:val="Standard"/>
              <w:snapToGrid w:val="0"/>
              <w:jc w:val="center"/>
              <w:rPr>
                <w:rFonts w:cs="Times New Roman"/>
                <w:color w:val="000000"/>
                <w:sz w:val="21"/>
                <w:szCs w:val="21"/>
                <w:lang w:val="lt-LT"/>
              </w:rPr>
            </w:pPr>
            <w:r w:rsidRPr="00AA696D">
              <w:rPr>
                <w:rFonts w:cs="Times New Roman"/>
                <w:color w:val="000000"/>
                <w:sz w:val="21"/>
                <w:szCs w:val="21"/>
                <w:lang w:val="lt-LT"/>
              </w:rPr>
              <w:t>Taip</w:t>
            </w:r>
          </w:p>
        </w:tc>
        <w:tc>
          <w:tcPr>
            <w:tcW w:w="1716" w:type="pct"/>
            <w:gridSpan w:val="3"/>
            <w:tcBorders>
              <w:top w:val="single" w:sz="4" w:space="0" w:color="00000A"/>
              <w:left w:val="single" w:sz="4" w:space="0" w:color="00000A"/>
              <w:bottom w:val="single" w:sz="4" w:space="0" w:color="00000A"/>
              <w:right w:val="single" w:sz="4" w:space="0" w:color="00000A"/>
            </w:tcBorders>
            <w:shd w:val="clear" w:color="auto" w:fill="FFFFFF"/>
          </w:tcPr>
          <w:p w14:paraId="4C3BB143" w14:textId="77777777" w:rsidR="00760F1A" w:rsidRPr="00AA696D" w:rsidRDefault="00760F1A" w:rsidP="00806C76">
            <w:pPr>
              <w:pStyle w:val="Standard"/>
              <w:snapToGrid w:val="0"/>
              <w:jc w:val="center"/>
              <w:rPr>
                <w:rFonts w:cs="Times New Roman"/>
                <w:color w:val="000000"/>
                <w:sz w:val="21"/>
                <w:szCs w:val="21"/>
                <w:lang w:val="lt-LT"/>
              </w:rPr>
            </w:pPr>
          </w:p>
        </w:tc>
      </w:tr>
      <w:tr w:rsidR="00760F1A" w:rsidRPr="00AA696D" w14:paraId="65AD2422" w14:textId="25C3E49C" w:rsidTr="00760F1A">
        <w:trPr>
          <w:trHeight w:val="345"/>
        </w:trPr>
        <w:tc>
          <w:tcPr>
            <w:tcW w:w="457"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0C465402" w14:textId="77777777" w:rsidR="00760F1A" w:rsidRPr="00AA696D" w:rsidRDefault="00760F1A" w:rsidP="00806C76">
            <w:pPr>
              <w:pStyle w:val="Standard"/>
              <w:jc w:val="center"/>
              <w:rPr>
                <w:rFonts w:cs="Times New Roman"/>
                <w:color w:val="000000"/>
                <w:sz w:val="21"/>
                <w:szCs w:val="21"/>
                <w:lang w:val="lt-LT"/>
              </w:rPr>
            </w:pPr>
            <w:r w:rsidRPr="00AA696D">
              <w:rPr>
                <w:rFonts w:cs="Times New Roman"/>
                <w:color w:val="000000"/>
                <w:sz w:val="21"/>
                <w:szCs w:val="21"/>
                <w:lang w:val="lt-LT"/>
              </w:rPr>
              <w:t>1.2.</w:t>
            </w:r>
          </w:p>
        </w:tc>
        <w:tc>
          <w:tcPr>
            <w:tcW w:w="1198"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01117A51" w14:textId="77777777" w:rsidR="00760F1A" w:rsidRPr="00AA696D" w:rsidRDefault="00760F1A" w:rsidP="00806C76">
            <w:pPr>
              <w:pStyle w:val="Standard"/>
              <w:rPr>
                <w:rFonts w:cs="Times New Roman"/>
                <w:color w:val="000000"/>
                <w:sz w:val="21"/>
                <w:szCs w:val="21"/>
                <w:lang w:val="lt-LT"/>
              </w:rPr>
            </w:pPr>
            <w:r w:rsidRPr="00AA696D">
              <w:rPr>
                <w:rFonts w:cs="Times New Roman"/>
                <w:color w:val="000000"/>
                <w:sz w:val="21"/>
                <w:szCs w:val="21"/>
                <w:lang w:val="lt-LT"/>
              </w:rPr>
              <w:t>IEC 61730</w:t>
            </w:r>
          </w:p>
        </w:tc>
        <w:tc>
          <w:tcPr>
            <w:tcW w:w="1629" w:type="pct"/>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168E21A3" w14:textId="77777777" w:rsidR="00760F1A" w:rsidRPr="00AA696D" w:rsidRDefault="00760F1A" w:rsidP="00806C76">
            <w:pPr>
              <w:pStyle w:val="Standard"/>
              <w:snapToGrid w:val="0"/>
              <w:jc w:val="center"/>
              <w:rPr>
                <w:rFonts w:cs="Times New Roman"/>
                <w:color w:val="000000"/>
                <w:sz w:val="21"/>
                <w:szCs w:val="21"/>
                <w:lang w:val="lt-LT"/>
              </w:rPr>
            </w:pPr>
            <w:r w:rsidRPr="00AA696D">
              <w:rPr>
                <w:rFonts w:cs="Times New Roman"/>
                <w:color w:val="000000"/>
                <w:sz w:val="21"/>
                <w:szCs w:val="21"/>
                <w:lang w:val="lt-LT"/>
              </w:rPr>
              <w:t>Taip</w:t>
            </w:r>
          </w:p>
        </w:tc>
        <w:tc>
          <w:tcPr>
            <w:tcW w:w="1716" w:type="pct"/>
            <w:gridSpan w:val="3"/>
            <w:tcBorders>
              <w:top w:val="single" w:sz="4" w:space="0" w:color="00000A"/>
              <w:left w:val="single" w:sz="4" w:space="0" w:color="00000A"/>
              <w:bottom w:val="single" w:sz="4" w:space="0" w:color="00000A"/>
              <w:right w:val="single" w:sz="4" w:space="0" w:color="00000A"/>
            </w:tcBorders>
            <w:shd w:val="clear" w:color="auto" w:fill="FFFFFF"/>
          </w:tcPr>
          <w:p w14:paraId="6725F1BD" w14:textId="77777777" w:rsidR="00760F1A" w:rsidRPr="00AA696D" w:rsidRDefault="00760F1A" w:rsidP="00806C76">
            <w:pPr>
              <w:pStyle w:val="Standard"/>
              <w:snapToGrid w:val="0"/>
              <w:jc w:val="center"/>
              <w:rPr>
                <w:rFonts w:cs="Times New Roman"/>
                <w:color w:val="000000"/>
                <w:sz w:val="21"/>
                <w:szCs w:val="21"/>
                <w:lang w:val="lt-LT"/>
              </w:rPr>
            </w:pPr>
          </w:p>
        </w:tc>
      </w:tr>
      <w:tr w:rsidR="00760F1A" w:rsidRPr="00AA696D" w14:paraId="49E1E2DC" w14:textId="3CC28E4C" w:rsidTr="00760F1A">
        <w:tc>
          <w:tcPr>
            <w:tcW w:w="457" w:type="pct"/>
            <w:gridSpan w:val="2"/>
            <w:tcBorders>
              <w:top w:val="nil"/>
              <w:left w:val="single" w:sz="4" w:space="0" w:color="00000A"/>
              <w:bottom w:val="single" w:sz="4" w:space="0" w:color="00000A"/>
              <w:right w:val="nil"/>
            </w:tcBorders>
            <w:shd w:val="clear" w:color="auto" w:fill="FFFFFF"/>
            <w:tcMar>
              <w:top w:w="0" w:type="dxa"/>
              <w:left w:w="23" w:type="dxa"/>
              <w:bottom w:w="0" w:type="dxa"/>
              <w:right w:w="108" w:type="dxa"/>
            </w:tcMar>
            <w:hideMark/>
          </w:tcPr>
          <w:p w14:paraId="3E50215A" w14:textId="77777777" w:rsidR="00760F1A" w:rsidRPr="00AA696D" w:rsidRDefault="00760F1A" w:rsidP="00806C76">
            <w:pPr>
              <w:pStyle w:val="Standard"/>
              <w:snapToGrid w:val="0"/>
              <w:jc w:val="center"/>
              <w:rPr>
                <w:rFonts w:cs="Times New Roman"/>
                <w:color w:val="000000"/>
                <w:sz w:val="21"/>
                <w:szCs w:val="21"/>
                <w:lang w:val="lt-LT"/>
              </w:rPr>
            </w:pPr>
            <w:r w:rsidRPr="00AA696D">
              <w:rPr>
                <w:rFonts w:cs="Times New Roman"/>
                <w:color w:val="000000"/>
                <w:sz w:val="21"/>
                <w:szCs w:val="21"/>
                <w:lang w:val="lt-LT"/>
              </w:rPr>
              <w:t>1.3.</w:t>
            </w:r>
          </w:p>
        </w:tc>
        <w:tc>
          <w:tcPr>
            <w:tcW w:w="1198" w:type="pct"/>
            <w:gridSpan w:val="2"/>
            <w:tcBorders>
              <w:top w:val="nil"/>
              <w:left w:val="single" w:sz="4" w:space="0" w:color="00000A"/>
              <w:bottom w:val="single" w:sz="4" w:space="0" w:color="00000A"/>
              <w:right w:val="nil"/>
            </w:tcBorders>
            <w:shd w:val="clear" w:color="auto" w:fill="FFFFFF"/>
            <w:tcMar>
              <w:top w:w="0" w:type="dxa"/>
              <w:left w:w="23" w:type="dxa"/>
              <w:bottom w:w="0" w:type="dxa"/>
              <w:right w:w="108" w:type="dxa"/>
            </w:tcMar>
            <w:hideMark/>
          </w:tcPr>
          <w:p w14:paraId="231C588E" w14:textId="77777777" w:rsidR="00760F1A" w:rsidRPr="00AA696D" w:rsidRDefault="00760F1A" w:rsidP="00806C76">
            <w:pPr>
              <w:pStyle w:val="Standard"/>
              <w:rPr>
                <w:rFonts w:cs="Times New Roman"/>
                <w:color w:val="000000"/>
                <w:sz w:val="21"/>
                <w:szCs w:val="21"/>
                <w:lang w:val="lt-LT"/>
              </w:rPr>
            </w:pPr>
            <w:r w:rsidRPr="00AA696D">
              <w:rPr>
                <w:rFonts w:cs="Times New Roman"/>
                <w:color w:val="000000"/>
                <w:sz w:val="21"/>
                <w:szCs w:val="21"/>
                <w:lang w:val="lt-LT"/>
              </w:rPr>
              <w:t xml:space="preserve">Apsaugos klasė (jungiamai dėžutei) </w:t>
            </w:r>
          </w:p>
        </w:tc>
        <w:tc>
          <w:tcPr>
            <w:tcW w:w="1629" w:type="pct"/>
            <w:tcBorders>
              <w:top w:val="nil"/>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117E17C8" w14:textId="6E5486E3" w:rsidR="00760F1A" w:rsidRPr="002C78E7" w:rsidRDefault="00760F1A" w:rsidP="00806C76">
            <w:pPr>
              <w:pStyle w:val="Standard"/>
              <w:jc w:val="center"/>
              <w:rPr>
                <w:rFonts w:cs="Times New Roman"/>
                <w:color w:val="000000"/>
                <w:sz w:val="21"/>
                <w:szCs w:val="21"/>
                <w:lang w:val="lt-LT"/>
              </w:rPr>
            </w:pPr>
            <w:r w:rsidRPr="002C78E7">
              <w:rPr>
                <w:rStyle w:val="Numatytasispastraiposriftas1"/>
                <w:rFonts w:cs="Times New Roman"/>
                <w:color w:val="000000"/>
                <w:sz w:val="21"/>
                <w:szCs w:val="21"/>
                <w:lang w:val="lt-LT"/>
              </w:rPr>
              <w:t xml:space="preserve">≥ </w:t>
            </w:r>
            <w:r w:rsidR="00F76CA3" w:rsidRPr="002C78E7">
              <w:rPr>
                <w:rFonts w:cs="Times New Roman"/>
                <w:color w:val="000000"/>
                <w:sz w:val="21"/>
                <w:szCs w:val="21"/>
                <w:lang w:val="lt-LT"/>
              </w:rPr>
              <w:t>IP65</w:t>
            </w:r>
          </w:p>
          <w:p w14:paraId="2D62FF1E" w14:textId="77777777" w:rsidR="00760F1A" w:rsidRPr="00AA696D" w:rsidRDefault="00760F1A" w:rsidP="00806C76">
            <w:pPr>
              <w:pStyle w:val="prastasis1"/>
              <w:jc w:val="center"/>
              <w:rPr>
                <w:rFonts w:ascii="Times New Roman" w:hAnsi="Times New Roman" w:cs="Times New Roman"/>
                <w:color w:val="000000"/>
                <w:sz w:val="21"/>
                <w:szCs w:val="21"/>
              </w:rPr>
            </w:pPr>
            <w:r w:rsidRPr="002C78E7">
              <w:rPr>
                <w:rFonts w:ascii="Times New Roman" w:hAnsi="Times New Roman" w:cs="Times New Roman"/>
                <w:color w:val="000000"/>
                <w:sz w:val="21"/>
                <w:szCs w:val="21"/>
              </w:rPr>
              <w:t>Lygiaverčių ar geresnių savybių</w:t>
            </w:r>
          </w:p>
        </w:tc>
        <w:tc>
          <w:tcPr>
            <w:tcW w:w="1716" w:type="pct"/>
            <w:gridSpan w:val="3"/>
            <w:tcBorders>
              <w:top w:val="nil"/>
              <w:left w:val="single" w:sz="4" w:space="0" w:color="00000A"/>
              <w:bottom w:val="single" w:sz="4" w:space="0" w:color="00000A"/>
              <w:right w:val="single" w:sz="4" w:space="0" w:color="00000A"/>
            </w:tcBorders>
            <w:shd w:val="clear" w:color="auto" w:fill="FFFFFF"/>
          </w:tcPr>
          <w:p w14:paraId="0ED9CEF5" w14:textId="77777777" w:rsidR="00760F1A" w:rsidRPr="00AA696D" w:rsidRDefault="00760F1A" w:rsidP="00806C76">
            <w:pPr>
              <w:pStyle w:val="Standard"/>
              <w:jc w:val="center"/>
              <w:rPr>
                <w:rStyle w:val="Numatytasispastraiposriftas1"/>
                <w:rFonts w:cs="Times New Roman"/>
                <w:color w:val="000000"/>
                <w:sz w:val="21"/>
                <w:szCs w:val="21"/>
                <w:lang w:val="lt-LT"/>
              </w:rPr>
            </w:pPr>
          </w:p>
        </w:tc>
      </w:tr>
      <w:tr w:rsidR="00760F1A" w:rsidRPr="00AA696D" w14:paraId="53A7705D" w14:textId="338668AE" w:rsidTr="00760F1A">
        <w:tc>
          <w:tcPr>
            <w:tcW w:w="457" w:type="pct"/>
            <w:gridSpan w:val="2"/>
            <w:tcBorders>
              <w:top w:val="nil"/>
              <w:left w:val="single" w:sz="4" w:space="0" w:color="00000A"/>
              <w:bottom w:val="single" w:sz="4" w:space="0" w:color="00000A"/>
              <w:right w:val="nil"/>
            </w:tcBorders>
            <w:shd w:val="clear" w:color="auto" w:fill="FFFFFF"/>
            <w:tcMar>
              <w:top w:w="0" w:type="dxa"/>
              <w:left w:w="23" w:type="dxa"/>
              <w:bottom w:w="0" w:type="dxa"/>
              <w:right w:w="108" w:type="dxa"/>
            </w:tcMar>
            <w:hideMark/>
          </w:tcPr>
          <w:p w14:paraId="79C8FE44" w14:textId="77777777" w:rsidR="00760F1A" w:rsidRPr="00AA696D" w:rsidRDefault="00760F1A" w:rsidP="00806C76">
            <w:pPr>
              <w:pStyle w:val="Standard"/>
              <w:snapToGrid w:val="0"/>
              <w:jc w:val="center"/>
              <w:rPr>
                <w:rFonts w:cs="Times New Roman"/>
                <w:color w:val="000000"/>
                <w:sz w:val="21"/>
                <w:szCs w:val="21"/>
                <w:lang w:val="lt-LT"/>
              </w:rPr>
            </w:pPr>
            <w:r w:rsidRPr="00AA696D">
              <w:rPr>
                <w:rFonts w:cs="Times New Roman"/>
                <w:color w:val="000000"/>
                <w:sz w:val="21"/>
                <w:szCs w:val="21"/>
                <w:lang w:val="lt-LT"/>
              </w:rPr>
              <w:t>1.4.</w:t>
            </w:r>
          </w:p>
        </w:tc>
        <w:tc>
          <w:tcPr>
            <w:tcW w:w="1198" w:type="pct"/>
            <w:gridSpan w:val="2"/>
            <w:tcBorders>
              <w:top w:val="nil"/>
              <w:left w:val="single" w:sz="4" w:space="0" w:color="00000A"/>
              <w:bottom w:val="single" w:sz="4" w:space="0" w:color="00000A"/>
              <w:right w:val="nil"/>
            </w:tcBorders>
            <w:shd w:val="clear" w:color="auto" w:fill="FFFFFF"/>
            <w:tcMar>
              <w:top w:w="0" w:type="dxa"/>
              <w:left w:w="23" w:type="dxa"/>
              <w:bottom w:w="0" w:type="dxa"/>
              <w:right w:w="108" w:type="dxa"/>
            </w:tcMar>
            <w:hideMark/>
          </w:tcPr>
          <w:p w14:paraId="2ECF6992" w14:textId="77777777" w:rsidR="00760F1A" w:rsidRPr="00AA696D" w:rsidRDefault="00760F1A" w:rsidP="00806C76">
            <w:pPr>
              <w:pStyle w:val="Standard"/>
              <w:rPr>
                <w:rFonts w:cs="Times New Roman"/>
                <w:color w:val="000000"/>
                <w:sz w:val="21"/>
                <w:szCs w:val="21"/>
                <w:lang w:val="lt-LT"/>
              </w:rPr>
            </w:pPr>
            <w:r w:rsidRPr="00AA696D">
              <w:rPr>
                <w:rFonts w:cs="Times New Roman"/>
                <w:color w:val="000000"/>
                <w:sz w:val="21"/>
                <w:szCs w:val="21"/>
                <w:lang w:val="lt-LT"/>
              </w:rPr>
              <w:t>CE atitikties deklaracija</w:t>
            </w:r>
          </w:p>
        </w:tc>
        <w:tc>
          <w:tcPr>
            <w:tcW w:w="1629" w:type="pct"/>
            <w:tcBorders>
              <w:top w:val="nil"/>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6611CB0C" w14:textId="77777777" w:rsidR="00760F1A" w:rsidRPr="00AA696D" w:rsidRDefault="00760F1A" w:rsidP="00806C76">
            <w:pPr>
              <w:pStyle w:val="prastasis1"/>
              <w:jc w:val="center"/>
              <w:rPr>
                <w:rFonts w:ascii="Times New Roman" w:hAnsi="Times New Roman" w:cs="Times New Roman"/>
                <w:color w:val="000000"/>
                <w:sz w:val="21"/>
                <w:szCs w:val="21"/>
              </w:rPr>
            </w:pPr>
            <w:r w:rsidRPr="00AA696D">
              <w:rPr>
                <w:rFonts w:ascii="Times New Roman" w:hAnsi="Times New Roman" w:cs="Times New Roman"/>
                <w:color w:val="000000"/>
                <w:sz w:val="21"/>
                <w:szCs w:val="21"/>
              </w:rPr>
              <w:t>Taip</w:t>
            </w:r>
          </w:p>
        </w:tc>
        <w:tc>
          <w:tcPr>
            <w:tcW w:w="1716" w:type="pct"/>
            <w:gridSpan w:val="3"/>
            <w:tcBorders>
              <w:top w:val="nil"/>
              <w:left w:val="single" w:sz="4" w:space="0" w:color="00000A"/>
              <w:bottom w:val="single" w:sz="4" w:space="0" w:color="00000A"/>
              <w:right w:val="single" w:sz="4" w:space="0" w:color="00000A"/>
            </w:tcBorders>
            <w:shd w:val="clear" w:color="auto" w:fill="FFFFFF"/>
          </w:tcPr>
          <w:p w14:paraId="466ABA72" w14:textId="77777777" w:rsidR="00760F1A" w:rsidRPr="00AA696D" w:rsidRDefault="00760F1A" w:rsidP="00806C76">
            <w:pPr>
              <w:pStyle w:val="prastasis1"/>
              <w:jc w:val="center"/>
              <w:rPr>
                <w:rFonts w:ascii="Times New Roman" w:hAnsi="Times New Roman" w:cs="Times New Roman"/>
                <w:color w:val="000000"/>
                <w:sz w:val="21"/>
                <w:szCs w:val="21"/>
              </w:rPr>
            </w:pPr>
          </w:p>
        </w:tc>
      </w:tr>
      <w:tr w:rsidR="00760F1A" w:rsidRPr="00AA696D" w14:paraId="77F5BBCE" w14:textId="56E27B74" w:rsidTr="00760F1A">
        <w:tc>
          <w:tcPr>
            <w:tcW w:w="457"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598E73EE" w14:textId="77777777" w:rsidR="00760F1A" w:rsidRPr="00AA696D" w:rsidRDefault="00760F1A" w:rsidP="00806C76">
            <w:pPr>
              <w:pStyle w:val="Standard"/>
              <w:jc w:val="center"/>
              <w:rPr>
                <w:rFonts w:cs="Times New Roman"/>
                <w:color w:val="000000"/>
                <w:sz w:val="21"/>
                <w:szCs w:val="21"/>
                <w:lang w:val="lt-LT"/>
              </w:rPr>
            </w:pPr>
            <w:r w:rsidRPr="00AA696D">
              <w:rPr>
                <w:rFonts w:cs="Times New Roman"/>
                <w:color w:val="000000"/>
                <w:sz w:val="21"/>
                <w:szCs w:val="21"/>
                <w:lang w:val="lt-LT"/>
              </w:rPr>
              <w:t>2.</w:t>
            </w:r>
          </w:p>
        </w:tc>
        <w:tc>
          <w:tcPr>
            <w:tcW w:w="2827" w:type="pct"/>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49024AA0" w14:textId="77777777" w:rsidR="00760F1A" w:rsidRPr="00AA696D" w:rsidRDefault="00760F1A" w:rsidP="00806C76">
            <w:pPr>
              <w:pStyle w:val="Standard"/>
              <w:rPr>
                <w:rFonts w:cs="Times New Roman"/>
                <w:b/>
                <w:bCs/>
                <w:color w:val="000000"/>
                <w:sz w:val="21"/>
                <w:szCs w:val="21"/>
                <w:lang w:val="lt-LT"/>
              </w:rPr>
            </w:pPr>
            <w:r w:rsidRPr="00AA696D">
              <w:rPr>
                <w:rFonts w:cs="Times New Roman"/>
                <w:b/>
                <w:bCs/>
                <w:color w:val="000000"/>
                <w:sz w:val="21"/>
                <w:szCs w:val="21"/>
                <w:lang w:val="lt-LT"/>
              </w:rPr>
              <w:t>Fotoelektrinių modulių gamybos kokybiniai Kriterijai</w:t>
            </w:r>
          </w:p>
        </w:tc>
        <w:tc>
          <w:tcPr>
            <w:tcW w:w="1716" w:type="pct"/>
            <w:gridSpan w:val="3"/>
            <w:tcBorders>
              <w:top w:val="single" w:sz="4" w:space="0" w:color="00000A"/>
              <w:left w:val="single" w:sz="4" w:space="0" w:color="00000A"/>
              <w:bottom w:val="single" w:sz="4" w:space="0" w:color="00000A"/>
              <w:right w:val="single" w:sz="4" w:space="0" w:color="00000A"/>
            </w:tcBorders>
            <w:shd w:val="clear" w:color="auto" w:fill="FFFFFF"/>
          </w:tcPr>
          <w:p w14:paraId="49A6EBE1" w14:textId="77777777" w:rsidR="00760F1A" w:rsidRPr="00AA696D" w:rsidRDefault="00760F1A" w:rsidP="00806C76">
            <w:pPr>
              <w:pStyle w:val="Standard"/>
              <w:rPr>
                <w:rFonts w:cs="Times New Roman"/>
                <w:b/>
                <w:bCs/>
                <w:color w:val="000000"/>
                <w:sz w:val="21"/>
                <w:szCs w:val="21"/>
                <w:lang w:val="lt-LT"/>
              </w:rPr>
            </w:pPr>
          </w:p>
        </w:tc>
      </w:tr>
      <w:tr w:rsidR="00760F1A" w:rsidRPr="00AA696D" w14:paraId="5385DD22" w14:textId="4678ACF0" w:rsidTr="00760F1A">
        <w:tc>
          <w:tcPr>
            <w:tcW w:w="457"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2932CC51" w14:textId="77777777" w:rsidR="00760F1A" w:rsidRPr="00AA696D" w:rsidRDefault="00760F1A" w:rsidP="00806C76">
            <w:pPr>
              <w:pStyle w:val="Standard"/>
              <w:jc w:val="center"/>
              <w:rPr>
                <w:rFonts w:cs="Times New Roman"/>
                <w:color w:val="000000"/>
                <w:sz w:val="21"/>
                <w:szCs w:val="21"/>
                <w:lang w:val="lt-LT"/>
              </w:rPr>
            </w:pPr>
            <w:r w:rsidRPr="00AA696D">
              <w:rPr>
                <w:rFonts w:cs="Times New Roman"/>
                <w:color w:val="000000"/>
                <w:sz w:val="21"/>
                <w:szCs w:val="21"/>
                <w:lang w:val="lt-LT"/>
              </w:rPr>
              <w:t>2.1.</w:t>
            </w:r>
          </w:p>
        </w:tc>
        <w:tc>
          <w:tcPr>
            <w:tcW w:w="1198"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1CD50A48" w14:textId="77777777" w:rsidR="00760F1A" w:rsidRPr="00AA696D" w:rsidRDefault="00760F1A" w:rsidP="00806C76">
            <w:pPr>
              <w:pStyle w:val="Standard"/>
              <w:rPr>
                <w:rFonts w:cs="Times New Roman"/>
                <w:color w:val="000000"/>
                <w:sz w:val="21"/>
                <w:szCs w:val="21"/>
                <w:lang w:val="lt-LT"/>
              </w:rPr>
            </w:pPr>
            <w:proofErr w:type="spellStart"/>
            <w:r w:rsidRPr="00AA696D">
              <w:rPr>
                <w:rFonts w:cs="Times New Roman"/>
                <w:color w:val="000000"/>
                <w:sz w:val="21"/>
                <w:szCs w:val="21"/>
                <w:lang w:val="lt-LT"/>
              </w:rPr>
              <w:t>Voltamperinių</w:t>
            </w:r>
            <w:proofErr w:type="spellEnd"/>
            <w:r w:rsidRPr="00AA696D">
              <w:rPr>
                <w:rFonts w:cs="Times New Roman"/>
                <w:color w:val="000000"/>
                <w:sz w:val="21"/>
                <w:szCs w:val="21"/>
                <w:lang w:val="lt-LT"/>
              </w:rPr>
              <w:t xml:space="preserve"> charakteristikų matavimas saulės </w:t>
            </w:r>
            <w:proofErr w:type="spellStart"/>
            <w:r w:rsidRPr="00AA696D">
              <w:rPr>
                <w:rFonts w:cs="Times New Roman"/>
                <w:color w:val="000000"/>
                <w:sz w:val="21"/>
                <w:szCs w:val="21"/>
                <w:lang w:val="lt-LT"/>
              </w:rPr>
              <w:t>simuliatoriuje</w:t>
            </w:r>
            <w:proofErr w:type="spellEnd"/>
          </w:p>
        </w:tc>
        <w:tc>
          <w:tcPr>
            <w:tcW w:w="1629" w:type="pct"/>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33F8313E" w14:textId="77777777" w:rsidR="00760F1A" w:rsidRPr="00AA696D" w:rsidRDefault="00760F1A" w:rsidP="00806C76">
            <w:pPr>
              <w:pStyle w:val="Standard"/>
              <w:snapToGrid w:val="0"/>
              <w:jc w:val="center"/>
              <w:rPr>
                <w:rFonts w:cs="Times New Roman"/>
                <w:color w:val="000000"/>
                <w:sz w:val="21"/>
                <w:szCs w:val="21"/>
                <w:lang w:val="lt-LT"/>
              </w:rPr>
            </w:pPr>
            <w:r w:rsidRPr="00AA696D">
              <w:rPr>
                <w:rFonts w:cs="Times New Roman"/>
                <w:color w:val="000000"/>
                <w:sz w:val="21"/>
                <w:szCs w:val="21"/>
                <w:lang w:val="lt-LT"/>
              </w:rPr>
              <w:t>Taip</w:t>
            </w:r>
          </w:p>
        </w:tc>
        <w:tc>
          <w:tcPr>
            <w:tcW w:w="1716" w:type="pct"/>
            <w:gridSpan w:val="3"/>
            <w:tcBorders>
              <w:top w:val="single" w:sz="4" w:space="0" w:color="00000A"/>
              <w:left w:val="single" w:sz="4" w:space="0" w:color="00000A"/>
              <w:bottom w:val="single" w:sz="4" w:space="0" w:color="00000A"/>
              <w:right w:val="single" w:sz="4" w:space="0" w:color="00000A"/>
            </w:tcBorders>
            <w:shd w:val="clear" w:color="auto" w:fill="FFFFFF"/>
          </w:tcPr>
          <w:p w14:paraId="1E8F3B0C" w14:textId="77777777" w:rsidR="00760F1A" w:rsidRPr="00AA696D" w:rsidRDefault="00760F1A" w:rsidP="00806C76">
            <w:pPr>
              <w:pStyle w:val="Standard"/>
              <w:snapToGrid w:val="0"/>
              <w:jc w:val="center"/>
              <w:rPr>
                <w:rFonts w:cs="Times New Roman"/>
                <w:color w:val="000000"/>
                <w:sz w:val="21"/>
                <w:szCs w:val="21"/>
                <w:lang w:val="lt-LT"/>
              </w:rPr>
            </w:pPr>
          </w:p>
        </w:tc>
      </w:tr>
      <w:tr w:rsidR="00760F1A" w:rsidRPr="00AA696D" w14:paraId="6D8603AB" w14:textId="1C610426" w:rsidTr="00760F1A">
        <w:tc>
          <w:tcPr>
            <w:tcW w:w="457"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51813160" w14:textId="77777777" w:rsidR="00760F1A" w:rsidRPr="00AA696D" w:rsidRDefault="00760F1A" w:rsidP="00806C76">
            <w:pPr>
              <w:pStyle w:val="Standard"/>
              <w:jc w:val="center"/>
              <w:rPr>
                <w:rFonts w:cs="Times New Roman"/>
                <w:color w:val="000000"/>
                <w:sz w:val="21"/>
                <w:szCs w:val="21"/>
                <w:lang w:val="lt-LT"/>
              </w:rPr>
            </w:pPr>
            <w:r w:rsidRPr="00AA696D">
              <w:rPr>
                <w:rFonts w:cs="Times New Roman"/>
                <w:color w:val="000000"/>
                <w:sz w:val="21"/>
                <w:szCs w:val="21"/>
                <w:lang w:val="lt-LT"/>
              </w:rPr>
              <w:t>2.2.</w:t>
            </w:r>
          </w:p>
        </w:tc>
        <w:tc>
          <w:tcPr>
            <w:tcW w:w="2827" w:type="pct"/>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6450096A" w14:textId="77777777" w:rsidR="00760F1A" w:rsidRPr="00AA696D" w:rsidRDefault="00760F1A" w:rsidP="00806C76">
            <w:pPr>
              <w:pStyle w:val="Standard"/>
              <w:snapToGrid w:val="0"/>
              <w:rPr>
                <w:rFonts w:cs="Times New Roman"/>
                <w:color w:val="000000"/>
                <w:sz w:val="21"/>
                <w:szCs w:val="21"/>
                <w:lang w:val="lt-LT"/>
              </w:rPr>
            </w:pPr>
            <w:r w:rsidRPr="00AA696D">
              <w:rPr>
                <w:rFonts w:cs="Times New Roman"/>
                <w:color w:val="000000"/>
                <w:sz w:val="21"/>
                <w:szCs w:val="21"/>
                <w:lang w:val="lt-LT"/>
              </w:rPr>
              <w:t>Gamintojo garantijos moduliams:</w:t>
            </w:r>
          </w:p>
        </w:tc>
        <w:tc>
          <w:tcPr>
            <w:tcW w:w="1716" w:type="pct"/>
            <w:gridSpan w:val="3"/>
            <w:tcBorders>
              <w:top w:val="single" w:sz="4" w:space="0" w:color="00000A"/>
              <w:left w:val="single" w:sz="4" w:space="0" w:color="00000A"/>
              <w:bottom w:val="single" w:sz="4" w:space="0" w:color="00000A"/>
              <w:right w:val="single" w:sz="4" w:space="0" w:color="00000A"/>
            </w:tcBorders>
            <w:shd w:val="clear" w:color="auto" w:fill="FFFFFF"/>
          </w:tcPr>
          <w:p w14:paraId="50E8F9B9" w14:textId="77777777" w:rsidR="00760F1A" w:rsidRPr="00AA696D" w:rsidRDefault="00760F1A" w:rsidP="00806C76">
            <w:pPr>
              <w:pStyle w:val="Standard"/>
              <w:snapToGrid w:val="0"/>
              <w:rPr>
                <w:rFonts w:cs="Times New Roman"/>
                <w:color w:val="000000"/>
                <w:sz w:val="21"/>
                <w:szCs w:val="21"/>
                <w:lang w:val="lt-LT"/>
              </w:rPr>
            </w:pPr>
          </w:p>
        </w:tc>
      </w:tr>
      <w:tr w:rsidR="00760F1A" w:rsidRPr="00AA696D" w14:paraId="60A6B5B0" w14:textId="5EE561CD" w:rsidTr="00760F1A">
        <w:tc>
          <w:tcPr>
            <w:tcW w:w="457"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4947A0FF" w14:textId="77777777" w:rsidR="00760F1A" w:rsidRPr="00AA696D" w:rsidRDefault="00760F1A" w:rsidP="00806C76">
            <w:pPr>
              <w:pStyle w:val="Standard"/>
              <w:jc w:val="center"/>
              <w:rPr>
                <w:rFonts w:cs="Times New Roman"/>
                <w:color w:val="000000"/>
                <w:sz w:val="21"/>
                <w:szCs w:val="21"/>
                <w:lang w:val="lt-LT"/>
              </w:rPr>
            </w:pPr>
            <w:r w:rsidRPr="00AA696D">
              <w:rPr>
                <w:rFonts w:cs="Times New Roman"/>
                <w:color w:val="000000"/>
                <w:sz w:val="21"/>
                <w:szCs w:val="21"/>
                <w:lang w:val="lt-LT"/>
              </w:rPr>
              <w:t>2.2.1.</w:t>
            </w:r>
          </w:p>
        </w:tc>
        <w:tc>
          <w:tcPr>
            <w:tcW w:w="1198"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5BF82370" w14:textId="77777777" w:rsidR="00760F1A" w:rsidRPr="00AA696D" w:rsidRDefault="00760F1A" w:rsidP="00806C76">
            <w:pPr>
              <w:pStyle w:val="Standard"/>
              <w:rPr>
                <w:rFonts w:cs="Times New Roman"/>
                <w:color w:val="000000"/>
                <w:sz w:val="21"/>
                <w:szCs w:val="21"/>
                <w:lang w:val="lt-LT"/>
              </w:rPr>
            </w:pPr>
            <w:r w:rsidRPr="00AA696D">
              <w:rPr>
                <w:rFonts w:cs="Times New Roman"/>
                <w:color w:val="000000"/>
                <w:sz w:val="21"/>
                <w:szCs w:val="21"/>
                <w:lang w:val="lt-LT"/>
              </w:rPr>
              <w:t>Produkto garantija</w:t>
            </w:r>
          </w:p>
        </w:tc>
        <w:tc>
          <w:tcPr>
            <w:tcW w:w="1629" w:type="pct"/>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5974607E" w14:textId="48E7C5DC" w:rsidR="00760F1A" w:rsidRPr="00AA696D" w:rsidRDefault="00760F1A" w:rsidP="00806C76">
            <w:pPr>
              <w:pStyle w:val="prastasis1"/>
              <w:jc w:val="center"/>
              <w:rPr>
                <w:rFonts w:ascii="Times New Roman" w:hAnsi="Times New Roman" w:cs="Times New Roman"/>
                <w:color w:val="000000"/>
                <w:sz w:val="21"/>
                <w:szCs w:val="21"/>
              </w:rPr>
            </w:pPr>
            <w:r w:rsidRPr="00AA696D">
              <w:rPr>
                <w:rStyle w:val="Numatytasispastraiposriftas1"/>
                <w:rFonts w:ascii="Times New Roman" w:hAnsi="Times New Roman" w:cs="Times New Roman"/>
                <w:color w:val="000000"/>
                <w:sz w:val="21"/>
                <w:szCs w:val="21"/>
              </w:rPr>
              <w:t xml:space="preserve">≥ </w:t>
            </w:r>
            <w:r w:rsidR="007B37CB" w:rsidRPr="00AA696D">
              <w:rPr>
                <w:rStyle w:val="Numatytasispastraiposriftas1"/>
                <w:rFonts w:ascii="Times New Roman" w:hAnsi="Times New Roman" w:cs="Times New Roman"/>
                <w:color w:val="000000"/>
                <w:sz w:val="21"/>
                <w:szCs w:val="21"/>
              </w:rPr>
              <w:t>1</w:t>
            </w:r>
            <w:r w:rsidR="007B37CB">
              <w:rPr>
                <w:rStyle w:val="Numatytasispastraiposriftas1"/>
                <w:rFonts w:ascii="Times New Roman" w:hAnsi="Times New Roman" w:cs="Times New Roman"/>
                <w:color w:val="000000"/>
                <w:sz w:val="21"/>
                <w:szCs w:val="21"/>
              </w:rPr>
              <w:t>0</w:t>
            </w:r>
            <w:r w:rsidR="007B37CB" w:rsidRPr="00AA696D">
              <w:rPr>
                <w:rStyle w:val="Numatytasispastraiposriftas1"/>
                <w:rFonts w:ascii="Times New Roman" w:hAnsi="Times New Roman" w:cs="Times New Roman"/>
                <w:color w:val="000000"/>
                <w:sz w:val="21"/>
                <w:szCs w:val="21"/>
              </w:rPr>
              <w:t xml:space="preserve"> </w:t>
            </w:r>
            <w:r w:rsidRPr="00AA696D">
              <w:rPr>
                <w:rStyle w:val="Numatytasispastraiposriftas1"/>
                <w:rFonts w:ascii="Times New Roman" w:hAnsi="Times New Roman" w:cs="Times New Roman"/>
                <w:color w:val="000000"/>
                <w:sz w:val="21"/>
                <w:szCs w:val="21"/>
              </w:rPr>
              <w:t>metų</w:t>
            </w:r>
          </w:p>
        </w:tc>
        <w:tc>
          <w:tcPr>
            <w:tcW w:w="1716" w:type="pct"/>
            <w:gridSpan w:val="3"/>
            <w:tcBorders>
              <w:top w:val="single" w:sz="4" w:space="0" w:color="00000A"/>
              <w:left w:val="single" w:sz="4" w:space="0" w:color="00000A"/>
              <w:bottom w:val="single" w:sz="4" w:space="0" w:color="00000A"/>
              <w:right w:val="single" w:sz="4" w:space="0" w:color="00000A"/>
            </w:tcBorders>
            <w:shd w:val="clear" w:color="auto" w:fill="FFFFFF"/>
          </w:tcPr>
          <w:p w14:paraId="20E5F142" w14:textId="77777777" w:rsidR="00760F1A" w:rsidRPr="00AA696D" w:rsidRDefault="00760F1A" w:rsidP="00806C76">
            <w:pPr>
              <w:pStyle w:val="prastasis1"/>
              <w:jc w:val="center"/>
              <w:rPr>
                <w:rStyle w:val="Numatytasispastraiposriftas1"/>
                <w:rFonts w:ascii="Times New Roman" w:hAnsi="Times New Roman" w:cs="Times New Roman"/>
                <w:color w:val="000000"/>
                <w:sz w:val="21"/>
                <w:szCs w:val="21"/>
              </w:rPr>
            </w:pPr>
          </w:p>
        </w:tc>
      </w:tr>
      <w:tr w:rsidR="00760F1A" w:rsidRPr="00AA696D" w14:paraId="0DBD2928" w14:textId="799AB403" w:rsidTr="00760F1A">
        <w:tc>
          <w:tcPr>
            <w:tcW w:w="457"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7694FAB3" w14:textId="77777777" w:rsidR="00760F1A" w:rsidRPr="00AA696D" w:rsidRDefault="00760F1A" w:rsidP="00806C76">
            <w:pPr>
              <w:pStyle w:val="Standard"/>
              <w:jc w:val="center"/>
              <w:rPr>
                <w:rFonts w:cs="Times New Roman"/>
                <w:color w:val="000000"/>
                <w:sz w:val="21"/>
                <w:szCs w:val="21"/>
                <w:lang w:val="lt-LT"/>
              </w:rPr>
            </w:pPr>
            <w:r w:rsidRPr="00AA696D">
              <w:rPr>
                <w:rFonts w:cs="Times New Roman"/>
                <w:color w:val="000000"/>
                <w:sz w:val="21"/>
                <w:szCs w:val="21"/>
                <w:lang w:val="lt-LT"/>
              </w:rPr>
              <w:t>2.2.2.</w:t>
            </w:r>
          </w:p>
        </w:tc>
        <w:tc>
          <w:tcPr>
            <w:tcW w:w="1198"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4C629618" w14:textId="77777777" w:rsidR="00760F1A" w:rsidRPr="00AA696D" w:rsidRDefault="00760F1A" w:rsidP="00806C76">
            <w:pPr>
              <w:pStyle w:val="Standard"/>
              <w:rPr>
                <w:rFonts w:cs="Times New Roman"/>
                <w:color w:val="000000"/>
                <w:sz w:val="21"/>
                <w:szCs w:val="21"/>
                <w:lang w:val="lt-LT"/>
              </w:rPr>
            </w:pPr>
            <w:r w:rsidRPr="00AA696D">
              <w:rPr>
                <w:rFonts w:cs="Times New Roman"/>
                <w:color w:val="000000"/>
                <w:sz w:val="21"/>
                <w:szCs w:val="21"/>
                <w:lang w:val="lt-LT"/>
              </w:rPr>
              <w:t>Efektyvumo garantija po 10 metų eksploatacijos</w:t>
            </w:r>
          </w:p>
        </w:tc>
        <w:tc>
          <w:tcPr>
            <w:tcW w:w="1629" w:type="pct"/>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7D24F44D" w14:textId="77777777" w:rsidR="00760F1A" w:rsidRPr="00AA696D" w:rsidRDefault="00760F1A" w:rsidP="00806C76">
            <w:pPr>
              <w:pStyle w:val="prastasis1"/>
              <w:jc w:val="center"/>
              <w:rPr>
                <w:rFonts w:ascii="Times New Roman" w:hAnsi="Times New Roman" w:cs="Times New Roman"/>
                <w:color w:val="000000"/>
                <w:sz w:val="21"/>
                <w:szCs w:val="21"/>
              </w:rPr>
            </w:pPr>
            <w:r w:rsidRPr="00AA696D">
              <w:rPr>
                <w:rStyle w:val="Numatytasispastraiposriftas1"/>
                <w:rFonts w:ascii="Times New Roman" w:hAnsi="Times New Roman" w:cs="Times New Roman"/>
                <w:color w:val="000000"/>
                <w:sz w:val="21"/>
                <w:szCs w:val="21"/>
              </w:rPr>
              <w:t>≥ 90 %</w:t>
            </w:r>
          </w:p>
        </w:tc>
        <w:tc>
          <w:tcPr>
            <w:tcW w:w="1716" w:type="pct"/>
            <w:gridSpan w:val="3"/>
            <w:tcBorders>
              <w:top w:val="single" w:sz="4" w:space="0" w:color="00000A"/>
              <w:left w:val="single" w:sz="4" w:space="0" w:color="00000A"/>
              <w:bottom w:val="single" w:sz="4" w:space="0" w:color="00000A"/>
              <w:right w:val="single" w:sz="4" w:space="0" w:color="00000A"/>
            </w:tcBorders>
            <w:shd w:val="clear" w:color="auto" w:fill="FFFFFF"/>
          </w:tcPr>
          <w:p w14:paraId="3EF8D92A" w14:textId="77777777" w:rsidR="00760F1A" w:rsidRPr="00AA696D" w:rsidRDefault="00760F1A" w:rsidP="00806C76">
            <w:pPr>
              <w:pStyle w:val="prastasis1"/>
              <w:jc w:val="center"/>
              <w:rPr>
                <w:rStyle w:val="Numatytasispastraiposriftas1"/>
                <w:rFonts w:ascii="Times New Roman" w:hAnsi="Times New Roman" w:cs="Times New Roman"/>
                <w:color w:val="000000"/>
                <w:sz w:val="21"/>
                <w:szCs w:val="21"/>
              </w:rPr>
            </w:pPr>
          </w:p>
        </w:tc>
      </w:tr>
      <w:tr w:rsidR="00760F1A" w:rsidRPr="00AA696D" w14:paraId="4D62BEB7" w14:textId="4280DD49" w:rsidTr="00760F1A">
        <w:tc>
          <w:tcPr>
            <w:tcW w:w="457"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2CE0AEB0" w14:textId="77777777" w:rsidR="00760F1A" w:rsidRPr="00AA696D" w:rsidRDefault="00760F1A" w:rsidP="00806C76">
            <w:pPr>
              <w:pStyle w:val="Standard"/>
              <w:jc w:val="center"/>
              <w:rPr>
                <w:rFonts w:cs="Times New Roman"/>
                <w:color w:val="000000"/>
                <w:sz w:val="21"/>
                <w:szCs w:val="21"/>
                <w:lang w:val="lt-LT"/>
              </w:rPr>
            </w:pPr>
            <w:r w:rsidRPr="00AA696D">
              <w:rPr>
                <w:rFonts w:cs="Times New Roman"/>
                <w:color w:val="000000"/>
                <w:sz w:val="21"/>
                <w:szCs w:val="21"/>
                <w:lang w:val="lt-LT"/>
              </w:rPr>
              <w:t>2.2.3.</w:t>
            </w:r>
          </w:p>
        </w:tc>
        <w:tc>
          <w:tcPr>
            <w:tcW w:w="1198"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429A5088" w14:textId="77777777" w:rsidR="00760F1A" w:rsidRPr="00AA696D" w:rsidRDefault="00760F1A" w:rsidP="00806C76">
            <w:pPr>
              <w:pStyle w:val="Standard"/>
              <w:rPr>
                <w:rFonts w:cs="Times New Roman"/>
                <w:color w:val="000000"/>
                <w:sz w:val="21"/>
                <w:szCs w:val="21"/>
                <w:lang w:val="lt-LT"/>
              </w:rPr>
            </w:pPr>
            <w:r w:rsidRPr="00AA696D">
              <w:rPr>
                <w:rFonts w:cs="Times New Roman"/>
                <w:color w:val="000000"/>
                <w:sz w:val="21"/>
                <w:szCs w:val="21"/>
                <w:lang w:val="lt-LT"/>
              </w:rPr>
              <w:t>Efektyvumo garantija po 25 metų eksploatacijos, lyginant su nominalia</w:t>
            </w:r>
          </w:p>
        </w:tc>
        <w:tc>
          <w:tcPr>
            <w:tcW w:w="1629" w:type="pct"/>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35104CE5" w14:textId="77777777" w:rsidR="00760F1A" w:rsidRPr="00AA696D" w:rsidRDefault="00760F1A" w:rsidP="00806C76">
            <w:pPr>
              <w:pStyle w:val="prastasis1"/>
              <w:jc w:val="center"/>
              <w:rPr>
                <w:rFonts w:ascii="Times New Roman" w:hAnsi="Times New Roman" w:cs="Times New Roman"/>
                <w:color w:val="000000"/>
                <w:sz w:val="21"/>
                <w:szCs w:val="21"/>
              </w:rPr>
            </w:pPr>
            <w:r w:rsidRPr="00AA696D">
              <w:rPr>
                <w:rStyle w:val="Numatytasispastraiposriftas1"/>
                <w:rFonts w:ascii="Times New Roman" w:hAnsi="Times New Roman" w:cs="Times New Roman"/>
                <w:color w:val="000000"/>
                <w:sz w:val="21"/>
                <w:szCs w:val="21"/>
              </w:rPr>
              <w:t>≥ 80 %</w:t>
            </w:r>
          </w:p>
        </w:tc>
        <w:tc>
          <w:tcPr>
            <w:tcW w:w="1716" w:type="pct"/>
            <w:gridSpan w:val="3"/>
            <w:tcBorders>
              <w:top w:val="single" w:sz="4" w:space="0" w:color="00000A"/>
              <w:left w:val="single" w:sz="4" w:space="0" w:color="00000A"/>
              <w:bottom w:val="single" w:sz="4" w:space="0" w:color="00000A"/>
              <w:right w:val="single" w:sz="4" w:space="0" w:color="00000A"/>
            </w:tcBorders>
            <w:shd w:val="clear" w:color="auto" w:fill="FFFFFF"/>
          </w:tcPr>
          <w:p w14:paraId="64B607E5" w14:textId="77777777" w:rsidR="00760F1A" w:rsidRPr="00AA696D" w:rsidRDefault="00760F1A" w:rsidP="00806C76">
            <w:pPr>
              <w:pStyle w:val="prastasis1"/>
              <w:jc w:val="center"/>
              <w:rPr>
                <w:rStyle w:val="Numatytasispastraiposriftas1"/>
                <w:rFonts w:ascii="Times New Roman" w:hAnsi="Times New Roman" w:cs="Times New Roman"/>
                <w:color w:val="000000"/>
                <w:sz w:val="21"/>
                <w:szCs w:val="21"/>
              </w:rPr>
            </w:pPr>
          </w:p>
        </w:tc>
      </w:tr>
      <w:tr w:rsidR="00760F1A" w:rsidRPr="00AA696D" w14:paraId="514FA245" w14:textId="59138D5F" w:rsidTr="00760F1A">
        <w:tc>
          <w:tcPr>
            <w:tcW w:w="457"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603B3DEE" w14:textId="77777777" w:rsidR="00760F1A" w:rsidRPr="00AA696D" w:rsidRDefault="00760F1A" w:rsidP="00806C76">
            <w:pPr>
              <w:pStyle w:val="Standard"/>
              <w:jc w:val="center"/>
              <w:rPr>
                <w:rFonts w:cs="Times New Roman"/>
                <w:color w:val="000000"/>
                <w:sz w:val="21"/>
                <w:szCs w:val="21"/>
                <w:lang w:val="lt-LT"/>
              </w:rPr>
            </w:pPr>
            <w:r w:rsidRPr="00AA696D">
              <w:rPr>
                <w:rFonts w:cs="Times New Roman"/>
                <w:color w:val="000000"/>
                <w:sz w:val="21"/>
                <w:szCs w:val="21"/>
                <w:lang w:val="lt-LT"/>
              </w:rPr>
              <w:t>2.2.4.</w:t>
            </w:r>
          </w:p>
        </w:tc>
        <w:tc>
          <w:tcPr>
            <w:tcW w:w="1198"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5BC3D04A" w14:textId="77777777" w:rsidR="00760F1A" w:rsidRPr="00AA696D" w:rsidRDefault="00760F1A" w:rsidP="00806C76">
            <w:pPr>
              <w:pStyle w:val="Standard"/>
              <w:rPr>
                <w:rFonts w:cs="Times New Roman"/>
                <w:color w:val="000000"/>
                <w:sz w:val="21"/>
                <w:szCs w:val="21"/>
                <w:lang w:val="lt-LT"/>
              </w:rPr>
            </w:pPr>
            <w:r w:rsidRPr="00AA696D">
              <w:rPr>
                <w:rFonts w:cs="Times New Roman"/>
                <w:color w:val="000000"/>
                <w:sz w:val="21"/>
                <w:szCs w:val="21"/>
                <w:lang w:val="lt-LT"/>
              </w:rPr>
              <w:t>Fotoelektrinių modulių efektyvumas pagal STC %:</w:t>
            </w:r>
          </w:p>
        </w:tc>
        <w:tc>
          <w:tcPr>
            <w:tcW w:w="1629" w:type="pct"/>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021A9841" w14:textId="1D3E51B6" w:rsidR="00760F1A" w:rsidRPr="00AA696D" w:rsidRDefault="00760F1A" w:rsidP="00806C76">
            <w:pPr>
              <w:pStyle w:val="prastasis1"/>
              <w:jc w:val="center"/>
              <w:rPr>
                <w:rFonts w:ascii="Times New Roman" w:hAnsi="Times New Roman" w:cs="Times New Roman"/>
                <w:color w:val="000000"/>
                <w:sz w:val="21"/>
                <w:szCs w:val="21"/>
              </w:rPr>
            </w:pPr>
            <w:r w:rsidRPr="00AA696D">
              <w:rPr>
                <w:rFonts w:ascii="Times New Roman" w:hAnsi="Times New Roman" w:cs="Times New Roman"/>
                <w:color w:val="000000"/>
                <w:sz w:val="21"/>
                <w:szCs w:val="21"/>
              </w:rPr>
              <w:t>≥</w:t>
            </w:r>
            <w:r w:rsidR="007B37CB">
              <w:rPr>
                <w:rFonts w:ascii="Times New Roman" w:hAnsi="Times New Roman" w:cs="Times New Roman"/>
                <w:color w:val="000000"/>
                <w:sz w:val="21"/>
                <w:szCs w:val="21"/>
              </w:rPr>
              <w:t xml:space="preserve"> </w:t>
            </w:r>
            <w:r w:rsidRPr="00AA696D">
              <w:rPr>
                <w:rFonts w:ascii="Times New Roman" w:hAnsi="Times New Roman" w:cs="Times New Roman"/>
                <w:color w:val="000000"/>
                <w:sz w:val="21"/>
                <w:szCs w:val="21"/>
              </w:rPr>
              <w:t>20</w:t>
            </w:r>
          </w:p>
        </w:tc>
        <w:tc>
          <w:tcPr>
            <w:tcW w:w="1716" w:type="pct"/>
            <w:gridSpan w:val="3"/>
            <w:tcBorders>
              <w:top w:val="single" w:sz="4" w:space="0" w:color="00000A"/>
              <w:left w:val="single" w:sz="4" w:space="0" w:color="00000A"/>
              <w:bottom w:val="single" w:sz="4" w:space="0" w:color="00000A"/>
              <w:right w:val="single" w:sz="4" w:space="0" w:color="00000A"/>
            </w:tcBorders>
            <w:shd w:val="clear" w:color="auto" w:fill="FFFFFF"/>
          </w:tcPr>
          <w:p w14:paraId="5E236959" w14:textId="77777777" w:rsidR="00760F1A" w:rsidRPr="00AA696D" w:rsidRDefault="00760F1A" w:rsidP="00806C76">
            <w:pPr>
              <w:pStyle w:val="prastasis1"/>
              <w:jc w:val="center"/>
              <w:rPr>
                <w:rFonts w:ascii="Times New Roman" w:hAnsi="Times New Roman" w:cs="Times New Roman"/>
                <w:color w:val="000000"/>
                <w:sz w:val="21"/>
                <w:szCs w:val="21"/>
              </w:rPr>
            </w:pPr>
          </w:p>
        </w:tc>
      </w:tr>
      <w:tr w:rsidR="00760F1A" w:rsidRPr="00AA696D" w14:paraId="721C76F7" w14:textId="5A7ACEB7" w:rsidTr="00760F1A">
        <w:tc>
          <w:tcPr>
            <w:tcW w:w="457"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771114CC" w14:textId="77777777" w:rsidR="00760F1A" w:rsidRPr="00AA696D" w:rsidRDefault="00760F1A" w:rsidP="00806C76">
            <w:pPr>
              <w:pStyle w:val="Standard"/>
              <w:jc w:val="center"/>
              <w:rPr>
                <w:rFonts w:cs="Times New Roman"/>
                <w:color w:val="000000"/>
                <w:sz w:val="21"/>
                <w:szCs w:val="21"/>
                <w:lang w:val="lt-LT"/>
              </w:rPr>
            </w:pPr>
            <w:r w:rsidRPr="00AA696D">
              <w:rPr>
                <w:rFonts w:cs="Times New Roman"/>
                <w:color w:val="000000"/>
                <w:sz w:val="21"/>
                <w:szCs w:val="21"/>
                <w:lang w:val="lt-LT"/>
              </w:rPr>
              <w:t>3.</w:t>
            </w:r>
          </w:p>
        </w:tc>
        <w:tc>
          <w:tcPr>
            <w:tcW w:w="2827" w:type="pct"/>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6557BDE2" w14:textId="77777777" w:rsidR="00760F1A" w:rsidRPr="00AA696D" w:rsidRDefault="00760F1A" w:rsidP="00806C76">
            <w:pPr>
              <w:pStyle w:val="Standard"/>
              <w:snapToGrid w:val="0"/>
              <w:rPr>
                <w:rFonts w:cs="Times New Roman"/>
                <w:color w:val="000000"/>
                <w:sz w:val="21"/>
                <w:szCs w:val="21"/>
                <w:lang w:val="lt-LT"/>
              </w:rPr>
            </w:pPr>
            <w:proofErr w:type="spellStart"/>
            <w:r w:rsidRPr="00AA696D">
              <w:rPr>
                <w:rFonts w:cs="Times New Roman"/>
                <w:b/>
                <w:bCs/>
                <w:color w:val="000000"/>
                <w:sz w:val="21"/>
                <w:szCs w:val="21"/>
                <w:lang w:val="lt-LT"/>
              </w:rPr>
              <w:t>Techiniai</w:t>
            </w:r>
            <w:proofErr w:type="spellEnd"/>
            <w:r w:rsidRPr="00AA696D">
              <w:rPr>
                <w:rFonts w:cs="Times New Roman"/>
                <w:b/>
                <w:bCs/>
                <w:color w:val="000000"/>
                <w:sz w:val="21"/>
                <w:szCs w:val="21"/>
                <w:lang w:val="lt-LT"/>
              </w:rPr>
              <w:t xml:space="preserve"> ir kokybiniai reikalavimai </w:t>
            </w:r>
            <w:proofErr w:type="spellStart"/>
            <w:r w:rsidRPr="00AA696D">
              <w:rPr>
                <w:rFonts w:cs="Times New Roman"/>
                <w:b/>
                <w:bCs/>
                <w:color w:val="000000"/>
                <w:sz w:val="21"/>
                <w:szCs w:val="21"/>
                <w:lang w:val="lt-LT"/>
              </w:rPr>
              <w:t>fotoelementų</w:t>
            </w:r>
            <w:proofErr w:type="spellEnd"/>
            <w:r w:rsidRPr="00AA696D">
              <w:rPr>
                <w:rFonts w:cs="Times New Roman"/>
                <w:b/>
                <w:bCs/>
                <w:color w:val="000000"/>
                <w:sz w:val="21"/>
                <w:szCs w:val="21"/>
                <w:lang w:val="lt-LT"/>
              </w:rPr>
              <w:t xml:space="preserve"> moduliams</w:t>
            </w:r>
          </w:p>
        </w:tc>
        <w:tc>
          <w:tcPr>
            <w:tcW w:w="1716" w:type="pct"/>
            <w:gridSpan w:val="3"/>
            <w:tcBorders>
              <w:top w:val="single" w:sz="4" w:space="0" w:color="00000A"/>
              <w:left w:val="single" w:sz="4" w:space="0" w:color="00000A"/>
              <w:bottom w:val="single" w:sz="4" w:space="0" w:color="00000A"/>
              <w:right w:val="single" w:sz="4" w:space="0" w:color="00000A"/>
            </w:tcBorders>
            <w:shd w:val="clear" w:color="auto" w:fill="FFFFFF"/>
          </w:tcPr>
          <w:p w14:paraId="34593A38" w14:textId="77777777" w:rsidR="00760F1A" w:rsidRPr="00AA696D" w:rsidRDefault="00760F1A" w:rsidP="00806C76">
            <w:pPr>
              <w:pStyle w:val="Standard"/>
              <w:snapToGrid w:val="0"/>
              <w:rPr>
                <w:rFonts w:cs="Times New Roman"/>
                <w:b/>
                <w:bCs/>
                <w:color w:val="000000"/>
                <w:sz w:val="21"/>
                <w:szCs w:val="21"/>
                <w:lang w:val="lt-LT"/>
              </w:rPr>
            </w:pPr>
          </w:p>
        </w:tc>
      </w:tr>
      <w:tr w:rsidR="00760F1A" w:rsidRPr="00AA696D" w14:paraId="38BE83EC" w14:textId="4D91DA1B" w:rsidTr="00760F1A">
        <w:tc>
          <w:tcPr>
            <w:tcW w:w="457"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490CE933" w14:textId="77777777" w:rsidR="00760F1A" w:rsidRPr="00AA696D" w:rsidRDefault="00760F1A" w:rsidP="00806C76">
            <w:pPr>
              <w:pStyle w:val="Standard"/>
              <w:jc w:val="center"/>
              <w:rPr>
                <w:rFonts w:cs="Times New Roman"/>
                <w:color w:val="000000"/>
                <w:sz w:val="21"/>
                <w:szCs w:val="21"/>
                <w:lang w:val="lt-LT"/>
              </w:rPr>
            </w:pPr>
            <w:r w:rsidRPr="00AA696D">
              <w:rPr>
                <w:rFonts w:cs="Times New Roman"/>
                <w:color w:val="000000"/>
                <w:sz w:val="21"/>
                <w:szCs w:val="21"/>
                <w:lang w:val="lt-LT"/>
              </w:rPr>
              <w:t>3.1.</w:t>
            </w:r>
          </w:p>
        </w:tc>
        <w:tc>
          <w:tcPr>
            <w:tcW w:w="2827" w:type="pct"/>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0F5B32F4" w14:textId="77777777" w:rsidR="00760F1A" w:rsidRPr="00AA696D" w:rsidRDefault="00760F1A" w:rsidP="00806C76">
            <w:pPr>
              <w:pStyle w:val="Standard"/>
              <w:snapToGrid w:val="0"/>
              <w:jc w:val="center"/>
              <w:rPr>
                <w:rFonts w:cs="Times New Roman"/>
                <w:color w:val="000000"/>
                <w:sz w:val="21"/>
                <w:szCs w:val="21"/>
                <w:lang w:val="lt-LT"/>
              </w:rPr>
            </w:pPr>
          </w:p>
        </w:tc>
        <w:tc>
          <w:tcPr>
            <w:tcW w:w="1716" w:type="pct"/>
            <w:gridSpan w:val="3"/>
            <w:tcBorders>
              <w:top w:val="single" w:sz="4" w:space="0" w:color="00000A"/>
              <w:left w:val="single" w:sz="4" w:space="0" w:color="00000A"/>
              <w:bottom w:val="single" w:sz="4" w:space="0" w:color="00000A"/>
              <w:right w:val="single" w:sz="4" w:space="0" w:color="00000A"/>
            </w:tcBorders>
            <w:shd w:val="clear" w:color="auto" w:fill="FFFFFF"/>
          </w:tcPr>
          <w:p w14:paraId="6F6917DF" w14:textId="77777777" w:rsidR="00760F1A" w:rsidRPr="00AA696D" w:rsidRDefault="00760F1A" w:rsidP="00806C76">
            <w:pPr>
              <w:pStyle w:val="Standard"/>
              <w:snapToGrid w:val="0"/>
              <w:jc w:val="center"/>
              <w:rPr>
                <w:rFonts w:cs="Times New Roman"/>
                <w:color w:val="000000"/>
                <w:sz w:val="21"/>
                <w:szCs w:val="21"/>
                <w:lang w:val="lt-LT"/>
              </w:rPr>
            </w:pPr>
          </w:p>
        </w:tc>
      </w:tr>
      <w:tr w:rsidR="00760F1A" w:rsidRPr="00AA696D" w14:paraId="3DAF1791" w14:textId="6D6E3252" w:rsidTr="00760F1A">
        <w:tc>
          <w:tcPr>
            <w:tcW w:w="457"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7FD7C0EF" w14:textId="77777777" w:rsidR="00760F1A" w:rsidRPr="00AA696D" w:rsidRDefault="00760F1A" w:rsidP="00806C76">
            <w:pPr>
              <w:spacing w:line="269" w:lineRule="exact"/>
              <w:ind w:left="124"/>
              <w:rPr>
                <w:color w:val="000000"/>
                <w:sz w:val="21"/>
                <w:szCs w:val="21"/>
              </w:rPr>
            </w:pPr>
            <w:r w:rsidRPr="00AA696D">
              <w:rPr>
                <w:color w:val="000000"/>
                <w:sz w:val="21"/>
                <w:szCs w:val="21"/>
              </w:rPr>
              <w:t>3.1.1.</w:t>
            </w:r>
          </w:p>
        </w:tc>
        <w:tc>
          <w:tcPr>
            <w:tcW w:w="1198"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1311869D" w14:textId="77777777" w:rsidR="00760F1A" w:rsidRPr="00AA696D" w:rsidRDefault="00760F1A" w:rsidP="00806C76">
            <w:pPr>
              <w:spacing w:line="271" w:lineRule="exact"/>
              <w:ind w:left="18"/>
              <w:rPr>
                <w:color w:val="000000"/>
                <w:sz w:val="21"/>
                <w:szCs w:val="21"/>
              </w:rPr>
            </w:pPr>
            <w:r w:rsidRPr="00AA696D">
              <w:rPr>
                <w:color w:val="000000"/>
                <w:sz w:val="21"/>
                <w:szCs w:val="21"/>
              </w:rPr>
              <w:t xml:space="preserve">Nominali </w:t>
            </w:r>
            <w:r w:rsidRPr="00AA696D">
              <w:rPr>
                <w:color w:val="000000"/>
                <w:spacing w:val="-2"/>
                <w:sz w:val="21"/>
                <w:szCs w:val="21"/>
              </w:rPr>
              <w:t>g</w:t>
            </w:r>
            <w:r w:rsidRPr="00AA696D">
              <w:rPr>
                <w:color w:val="000000"/>
                <w:spacing w:val="-1"/>
                <w:sz w:val="21"/>
                <w:szCs w:val="21"/>
              </w:rPr>
              <w:t>a</w:t>
            </w:r>
            <w:r w:rsidRPr="00AA696D">
              <w:rPr>
                <w:color w:val="000000"/>
                <w:sz w:val="21"/>
                <w:szCs w:val="21"/>
              </w:rPr>
              <w:t>l</w:t>
            </w:r>
            <w:r w:rsidRPr="00AA696D">
              <w:rPr>
                <w:color w:val="000000"/>
                <w:spacing w:val="1"/>
                <w:sz w:val="21"/>
                <w:szCs w:val="21"/>
              </w:rPr>
              <w:t>i</w:t>
            </w:r>
            <w:r w:rsidRPr="00AA696D">
              <w:rPr>
                <w:color w:val="000000"/>
                <w:sz w:val="21"/>
                <w:szCs w:val="21"/>
              </w:rPr>
              <w:t>a</w:t>
            </w:r>
            <w:r w:rsidRPr="00AA696D">
              <w:rPr>
                <w:color w:val="000000"/>
                <w:spacing w:val="-1"/>
                <w:sz w:val="21"/>
                <w:szCs w:val="21"/>
              </w:rPr>
              <w:t xml:space="preserve"> </w:t>
            </w:r>
            <w:r w:rsidRPr="00AA696D">
              <w:rPr>
                <w:color w:val="000000"/>
                <w:spacing w:val="1"/>
                <w:sz w:val="21"/>
                <w:szCs w:val="21"/>
              </w:rPr>
              <w:t>P</w:t>
            </w:r>
            <w:r w:rsidRPr="00AA696D">
              <w:rPr>
                <w:color w:val="000000"/>
                <w:spacing w:val="1"/>
                <w:position w:val="-2"/>
                <w:sz w:val="21"/>
                <w:szCs w:val="21"/>
              </w:rPr>
              <w:t>M</w:t>
            </w:r>
            <w:r w:rsidRPr="00AA696D">
              <w:rPr>
                <w:color w:val="000000"/>
                <w:spacing w:val="-1"/>
                <w:position w:val="-2"/>
                <w:sz w:val="21"/>
                <w:szCs w:val="21"/>
              </w:rPr>
              <w:t>P</w:t>
            </w:r>
            <w:r w:rsidRPr="00AA696D">
              <w:rPr>
                <w:color w:val="000000"/>
                <w:position w:val="-2"/>
                <w:sz w:val="21"/>
                <w:szCs w:val="21"/>
              </w:rPr>
              <w:t>P</w:t>
            </w:r>
            <w:r w:rsidRPr="00AA696D">
              <w:rPr>
                <w:color w:val="000000"/>
                <w:sz w:val="21"/>
                <w:szCs w:val="21"/>
              </w:rPr>
              <w:t>,</w:t>
            </w:r>
            <w:r w:rsidRPr="00AA696D">
              <w:rPr>
                <w:color w:val="000000"/>
                <w:spacing w:val="-5"/>
                <w:sz w:val="21"/>
                <w:szCs w:val="21"/>
              </w:rPr>
              <w:t xml:space="preserve"> </w:t>
            </w:r>
            <w:r w:rsidRPr="00AA696D">
              <w:rPr>
                <w:color w:val="000000"/>
                <w:sz w:val="21"/>
                <w:szCs w:val="21"/>
              </w:rPr>
              <w:t>W</w:t>
            </w:r>
          </w:p>
        </w:tc>
        <w:tc>
          <w:tcPr>
            <w:tcW w:w="1629" w:type="pct"/>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2265FD31" w14:textId="77777777" w:rsidR="00760F1A" w:rsidRPr="00AA696D" w:rsidRDefault="00760F1A" w:rsidP="00806C76">
            <w:pPr>
              <w:spacing w:line="269" w:lineRule="exact"/>
              <w:jc w:val="center"/>
              <w:rPr>
                <w:color w:val="000000"/>
                <w:sz w:val="21"/>
                <w:szCs w:val="21"/>
              </w:rPr>
            </w:pPr>
            <w:r w:rsidRPr="00AA696D">
              <w:rPr>
                <w:color w:val="000000"/>
                <w:sz w:val="21"/>
                <w:szCs w:val="21"/>
              </w:rPr>
              <w:t>Nenurodyta</w:t>
            </w:r>
          </w:p>
        </w:tc>
        <w:tc>
          <w:tcPr>
            <w:tcW w:w="1716" w:type="pct"/>
            <w:gridSpan w:val="3"/>
            <w:tcBorders>
              <w:top w:val="single" w:sz="4" w:space="0" w:color="00000A"/>
              <w:left w:val="single" w:sz="4" w:space="0" w:color="00000A"/>
              <w:bottom w:val="single" w:sz="4" w:space="0" w:color="00000A"/>
              <w:right w:val="single" w:sz="4" w:space="0" w:color="00000A"/>
            </w:tcBorders>
            <w:shd w:val="clear" w:color="auto" w:fill="FFFFFF"/>
          </w:tcPr>
          <w:p w14:paraId="378D5738" w14:textId="77777777" w:rsidR="00760F1A" w:rsidRPr="00AA696D" w:rsidRDefault="00760F1A" w:rsidP="00806C76">
            <w:pPr>
              <w:spacing w:line="269" w:lineRule="exact"/>
              <w:jc w:val="center"/>
              <w:rPr>
                <w:color w:val="000000"/>
                <w:sz w:val="21"/>
                <w:szCs w:val="21"/>
              </w:rPr>
            </w:pPr>
          </w:p>
        </w:tc>
      </w:tr>
      <w:tr w:rsidR="00760F1A" w:rsidRPr="00AA696D" w14:paraId="66BE9812" w14:textId="6CB70B96" w:rsidTr="00760F1A">
        <w:tc>
          <w:tcPr>
            <w:tcW w:w="457"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0127FC8E" w14:textId="77777777" w:rsidR="00760F1A" w:rsidRPr="00AA696D" w:rsidRDefault="00760F1A" w:rsidP="00806C76">
            <w:pPr>
              <w:spacing w:line="267" w:lineRule="exact"/>
              <w:ind w:left="124"/>
              <w:rPr>
                <w:color w:val="000000"/>
                <w:sz w:val="21"/>
                <w:szCs w:val="21"/>
              </w:rPr>
            </w:pPr>
            <w:r w:rsidRPr="00AA696D">
              <w:rPr>
                <w:color w:val="000000"/>
                <w:sz w:val="21"/>
                <w:szCs w:val="21"/>
              </w:rPr>
              <w:t>3.1.2.</w:t>
            </w:r>
          </w:p>
        </w:tc>
        <w:tc>
          <w:tcPr>
            <w:tcW w:w="1198"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7610961F" w14:textId="77777777" w:rsidR="00760F1A" w:rsidRPr="00AA696D" w:rsidRDefault="00760F1A" w:rsidP="00806C76">
            <w:pPr>
              <w:spacing w:line="267" w:lineRule="exact"/>
              <w:ind w:left="18"/>
              <w:rPr>
                <w:color w:val="000000"/>
                <w:sz w:val="21"/>
                <w:szCs w:val="21"/>
              </w:rPr>
            </w:pPr>
            <w:r w:rsidRPr="00AA696D">
              <w:rPr>
                <w:color w:val="000000"/>
                <w:spacing w:val="1"/>
                <w:sz w:val="21"/>
                <w:szCs w:val="21"/>
              </w:rPr>
              <w:t>S</w:t>
            </w:r>
            <w:r w:rsidRPr="00AA696D">
              <w:rPr>
                <w:color w:val="000000"/>
                <w:sz w:val="21"/>
                <w:szCs w:val="21"/>
              </w:rPr>
              <w:t>is</w:t>
            </w:r>
            <w:r w:rsidRPr="00AA696D">
              <w:rPr>
                <w:color w:val="000000"/>
                <w:spacing w:val="1"/>
                <w:sz w:val="21"/>
                <w:szCs w:val="21"/>
              </w:rPr>
              <w:t>t</w:t>
            </w:r>
            <w:r w:rsidRPr="00AA696D">
              <w:rPr>
                <w:color w:val="000000"/>
                <w:spacing w:val="-1"/>
                <w:sz w:val="21"/>
                <w:szCs w:val="21"/>
              </w:rPr>
              <w:t>e</w:t>
            </w:r>
            <w:r w:rsidRPr="00AA696D">
              <w:rPr>
                <w:color w:val="000000"/>
                <w:sz w:val="21"/>
                <w:szCs w:val="21"/>
              </w:rPr>
              <w:t xml:space="preserve">mos </w:t>
            </w:r>
            <w:r w:rsidRPr="00AA696D">
              <w:rPr>
                <w:color w:val="000000"/>
                <w:spacing w:val="1"/>
                <w:sz w:val="21"/>
                <w:szCs w:val="21"/>
              </w:rPr>
              <w:t>į</w:t>
            </w:r>
            <w:r w:rsidRPr="00AA696D">
              <w:rPr>
                <w:color w:val="000000"/>
                <w:sz w:val="21"/>
                <w:szCs w:val="21"/>
              </w:rPr>
              <w:t>tamp</w:t>
            </w:r>
            <w:r w:rsidRPr="00AA696D">
              <w:rPr>
                <w:color w:val="000000"/>
                <w:spacing w:val="-1"/>
                <w:sz w:val="21"/>
                <w:szCs w:val="21"/>
              </w:rPr>
              <w:t>a</w:t>
            </w:r>
            <w:r w:rsidRPr="00AA696D">
              <w:rPr>
                <w:color w:val="000000"/>
                <w:sz w:val="21"/>
                <w:szCs w:val="21"/>
              </w:rPr>
              <w:t>,</w:t>
            </w:r>
            <w:r w:rsidRPr="00AA696D">
              <w:rPr>
                <w:color w:val="000000"/>
                <w:spacing w:val="-5"/>
                <w:sz w:val="21"/>
                <w:szCs w:val="21"/>
              </w:rPr>
              <w:t xml:space="preserve"> </w:t>
            </w:r>
            <w:r w:rsidRPr="00AA696D">
              <w:rPr>
                <w:color w:val="000000"/>
                <w:sz w:val="21"/>
                <w:szCs w:val="21"/>
              </w:rPr>
              <w:t>V</w:t>
            </w:r>
          </w:p>
        </w:tc>
        <w:tc>
          <w:tcPr>
            <w:tcW w:w="1629" w:type="pct"/>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755C087D" w14:textId="77777777" w:rsidR="00760F1A" w:rsidRPr="00AA696D" w:rsidRDefault="00760F1A" w:rsidP="00806C76">
            <w:pPr>
              <w:spacing w:line="267" w:lineRule="exact"/>
              <w:jc w:val="center"/>
              <w:rPr>
                <w:color w:val="000000"/>
                <w:sz w:val="21"/>
                <w:szCs w:val="21"/>
              </w:rPr>
            </w:pPr>
            <w:r w:rsidRPr="00AA696D">
              <w:rPr>
                <w:color w:val="000000"/>
                <w:sz w:val="21"/>
                <w:szCs w:val="21"/>
              </w:rPr>
              <w:t>Nenurodyta</w:t>
            </w:r>
          </w:p>
        </w:tc>
        <w:tc>
          <w:tcPr>
            <w:tcW w:w="1716" w:type="pct"/>
            <w:gridSpan w:val="3"/>
            <w:tcBorders>
              <w:top w:val="single" w:sz="4" w:space="0" w:color="00000A"/>
              <w:left w:val="single" w:sz="4" w:space="0" w:color="00000A"/>
              <w:bottom w:val="single" w:sz="4" w:space="0" w:color="00000A"/>
              <w:right w:val="single" w:sz="4" w:space="0" w:color="00000A"/>
            </w:tcBorders>
            <w:shd w:val="clear" w:color="auto" w:fill="FFFFFF"/>
          </w:tcPr>
          <w:p w14:paraId="454475A6" w14:textId="77777777" w:rsidR="00760F1A" w:rsidRPr="00AA696D" w:rsidRDefault="00760F1A" w:rsidP="00806C76">
            <w:pPr>
              <w:spacing w:line="267" w:lineRule="exact"/>
              <w:jc w:val="center"/>
              <w:rPr>
                <w:color w:val="000000"/>
                <w:sz w:val="21"/>
                <w:szCs w:val="21"/>
              </w:rPr>
            </w:pPr>
          </w:p>
        </w:tc>
      </w:tr>
      <w:tr w:rsidR="00760F1A" w:rsidRPr="00AA696D" w14:paraId="3676CE41" w14:textId="117A2B05" w:rsidTr="00760F1A">
        <w:tc>
          <w:tcPr>
            <w:tcW w:w="457"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38DCE3B3" w14:textId="77777777" w:rsidR="00760F1A" w:rsidRPr="00AA696D" w:rsidRDefault="00760F1A" w:rsidP="00806C76">
            <w:pPr>
              <w:pStyle w:val="Standard"/>
              <w:jc w:val="center"/>
              <w:rPr>
                <w:rFonts w:cs="Times New Roman"/>
                <w:color w:val="000000"/>
                <w:sz w:val="21"/>
                <w:szCs w:val="21"/>
                <w:lang w:val="lt-LT"/>
              </w:rPr>
            </w:pPr>
            <w:r w:rsidRPr="00AA696D">
              <w:rPr>
                <w:rFonts w:cs="Times New Roman"/>
                <w:color w:val="000000"/>
                <w:sz w:val="21"/>
                <w:szCs w:val="21"/>
                <w:lang w:val="lt-LT"/>
              </w:rPr>
              <w:t>3.2.</w:t>
            </w:r>
          </w:p>
        </w:tc>
        <w:tc>
          <w:tcPr>
            <w:tcW w:w="1198"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0D1818DB" w14:textId="77777777" w:rsidR="00760F1A" w:rsidRPr="00AA696D" w:rsidRDefault="00760F1A" w:rsidP="00806C76">
            <w:pPr>
              <w:pStyle w:val="Standard"/>
              <w:rPr>
                <w:rFonts w:cs="Times New Roman"/>
                <w:b/>
                <w:bCs/>
                <w:color w:val="000000"/>
                <w:sz w:val="21"/>
                <w:szCs w:val="21"/>
                <w:lang w:val="lt-LT"/>
              </w:rPr>
            </w:pPr>
            <w:r w:rsidRPr="00AA696D">
              <w:rPr>
                <w:rFonts w:cs="Times New Roman"/>
                <w:b/>
                <w:bCs/>
                <w:color w:val="000000"/>
                <w:sz w:val="21"/>
                <w:szCs w:val="21"/>
                <w:lang w:val="lt-LT"/>
              </w:rPr>
              <w:t>Mechaninis atsparumas</w:t>
            </w:r>
          </w:p>
        </w:tc>
        <w:tc>
          <w:tcPr>
            <w:tcW w:w="1629" w:type="pct"/>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07E4054" w14:textId="77777777" w:rsidR="00760F1A" w:rsidRPr="00AA696D" w:rsidRDefault="00760F1A" w:rsidP="00806C76">
            <w:pPr>
              <w:pStyle w:val="Standard"/>
              <w:snapToGrid w:val="0"/>
              <w:jc w:val="center"/>
              <w:rPr>
                <w:rFonts w:cs="Times New Roman"/>
                <w:color w:val="000000"/>
                <w:sz w:val="21"/>
                <w:szCs w:val="21"/>
                <w:lang w:val="lt-LT"/>
              </w:rPr>
            </w:pPr>
          </w:p>
        </w:tc>
        <w:tc>
          <w:tcPr>
            <w:tcW w:w="1716" w:type="pct"/>
            <w:gridSpan w:val="3"/>
            <w:tcBorders>
              <w:top w:val="single" w:sz="4" w:space="0" w:color="00000A"/>
              <w:left w:val="single" w:sz="4" w:space="0" w:color="00000A"/>
              <w:bottom w:val="single" w:sz="4" w:space="0" w:color="00000A"/>
              <w:right w:val="single" w:sz="4" w:space="0" w:color="00000A"/>
            </w:tcBorders>
            <w:shd w:val="clear" w:color="auto" w:fill="FFFFFF"/>
          </w:tcPr>
          <w:p w14:paraId="16D1294C" w14:textId="77777777" w:rsidR="00760F1A" w:rsidRPr="00AA696D" w:rsidRDefault="00760F1A" w:rsidP="00806C76">
            <w:pPr>
              <w:pStyle w:val="Standard"/>
              <w:snapToGrid w:val="0"/>
              <w:jc w:val="center"/>
              <w:rPr>
                <w:rFonts w:cs="Times New Roman"/>
                <w:color w:val="000000"/>
                <w:sz w:val="21"/>
                <w:szCs w:val="21"/>
                <w:lang w:val="lt-LT"/>
              </w:rPr>
            </w:pPr>
          </w:p>
        </w:tc>
      </w:tr>
      <w:tr w:rsidR="00760F1A" w:rsidRPr="00AA696D" w14:paraId="745732B3" w14:textId="2AE25D51" w:rsidTr="00760F1A">
        <w:tc>
          <w:tcPr>
            <w:tcW w:w="457"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tcPr>
          <w:p w14:paraId="06D35148" w14:textId="77777777" w:rsidR="00760F1A" w:rsidRPr="00AA696D" w:rsidRDefault="00760F1A" w:rsidP="00806C76">
            <w:pPr>
              <w:pStyle w:val="Standard"/>
              <w:jc w:val="center"/>
              <w:rPr>
                <w:rFonts w:cs="Times New Roman"/>
                <w:color w:val="000000"/>
                <w:sz w:val="21"/>
                <w:szCs w:val="21"/>
                <w:lang w:val="lt-LT"/>
              </w:rPr>
            </w:pPr>
            <w:r w:rsidRPr="00AA696D">
              <w:rPr>
                <w:rFonts w:cs="Times New Roman"/>
                <w:color w:val="000000"/>
                <w:sz w:val="21"/>
                <w:szCs w:val="21"/>
                <w:lang w:val="lt-LT"/>
              </w:rPr>
              <w:t>3.2.1.</w:t>
            </w:r>
          </w:p>
        </w:tc>
        <w:tc>
          <w:tcPr>
            <w:tcW w:w="1198"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tcPr>
          <w:p w14:paraId="73E1FD70" w14:textId="77777777" w:rsidR="00760F1A" w:rsidRPr="00AA696D" w:rsidRDefault="00760F1A" w:rsidP="00806C76">
            <w:pPr>
              <w:pStyle w:val="Standard"/>
              <w:rPr>
                <w:rFonts w:cs="Times New Roman"/>
                <w:color w:val="000000"/>
                <w:sz w:val="21"/>
                <w:szCs w:val="21"/>
                <w:lang w:val="lt-LT"/>
              </w:rPr>
            </w:pPr>
            <w:r w:rsidRPr="00AA696D">
              <w:rPr>
                <w:rFonts w:cs="Times New Roman"/>
                <w:sz w:val="21"/>
                <w:szCs w:val="21"/>
                <w:lang w:val="lt-LT"/>
              </w:rPr>
              <w:t>Jėgainės konstrukcija ir visi jos lauke esantys elementai turi atlaikyti ne mažiau 28m/s vėjo apkrovą ir be mažiau 1,6kN/m2 sniego apkrovą</w:t>
            </w:r>
          </w:p>
        </w:tc>
        <w:tc>
          <w:tcPr>
            <w:tcW w:w="1629" w:type="pct"/>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FC49A10" w14:textId="77777777" w:rsidR="00760F1A" w:rsidRPr="00AA696D" w:rsidRDefault="00760F1A" w:rsidP="00806C76">
            <w:pPr>
              <w:pStyle w:val="Standard"/>
              <w:snapToGrid w:val="0"/>
              <w:jc w:val="center"/>
              <w:rPr>
                <w:rStyle w:val="Numatytasispastraiposriftas1"/>
                <w:rFonts w:cs="Times New Roman"/>
                <w:color w:val="000000"/>
                <w:sz w:val="21"/>
                <w:szCs w:val="21"/>
                <w:lang w:val="lt-LT"/>
              </w:rPr>
            </w:pPr>
            <w:r w:rsidRPr="00AA696D">
              <w:rPr>
                <w:rStyle w:val="Numatytasispastraiposriftas1"/>
                <w:rFonts w:cs="Times New Roman"/>
                <w:color w:val="000000"/>
                <w:sz w:val="21"/>
                <w:szCs w:val="21"/>
                <w:lang w:val="lt-LT"/>
              </w:rPr>
              <w:t>Taip</w:t>
            </w:r>
          </w:p>
        </w:tc>
        <w:tc>
          <w:tcPr>
            <w:tcW w:w="1716" w:type="pct"/>
            <w:gridSpan w:val="3"/>
            <w:tcBorders>
              <w:top w:val="single" w:sz="4" w:space="0" w:color="00000A"/>
              <w:left w:val="single" w:sz="4" w:space="0" w:color="00000A"/>
              <w:bottom w:val="single" w:sz="4" w:space="0" w:color="00000A"/>
              <w:right w:val="single" w:sz="4" w:space="0" w:color="00000A"/>
            </w:tcBorders>
            <w:shd w:val="clear" w:color="auto" w:fill="FFFFFF"/>
          </w:tcPr>
          <w:p w14:paraId="4922B149" w14:textId="77777777" w:rsidR="00760F1A" w:rsidRPr="00AA696D" w:rsidRDefault="00760F1A" w:rsidP="00806C76">
            <w:pPr>
              <w:pStyle w:val="Standard"/>
              <w:snapToGrid w:val="0"/>
              <w:jc w:val="center"/>
              <w:rPr>
                <w:rStyle w:val="Numatytasispastraiposriftas1"/>
                <w:rFonts w:cs="Times New Roman"/>
                <w:color w:val="000000"/>
                <w:sz w:val="21"/>
                <w:szCs w:val="21"/>
                <w:lang w:val="lt-LT"/>
              </w:rPr>
            </w:pPr>
          </w:p>
        </w:tc>
      </w:tr>
      <w:tr w:rsidR="00760F1A" w:rsidRPr="00AA696D" w14:paraId="3DA9D034" w14:textId="6D548227" w:rsidTr="00760F1A">
        <w:tc>
          <w:tcPr>
            <w:tcW w:w="457"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5040E387" w14:textId="77777777" w:rsidR="00760F1A" w:rsidRPr="00AA696D" w:rsidRDefault="00760F1A" w:rsidP="00806C76">
            <w:pPr>
              <w:pStyle w:val="Standard"/>
              <w:jc w:val="center"/>
              <w:rPr>
                <w:rFonts w:cs="Times New Roman"/>
                <w:color w:val="000000"/>
                <w:sz w:val="21"/>
                <w:szCs w:val="21"/>
                <w:lang w:val="lt-LT"/>
              </w:rPr>
            </w:pPr>
            <w:r w:rsidRPr="00AA696D">
              <w:rPr>
                <w:rFonts w:cs="Times New Roman"/>
                <w:color w:val="000000"/>
                <w:sz w:val="21"/>
                <w:szCs w:val="21"/>
                <w:lang w:val="lt-LT"/>
              </w:rPr>
              <w:t>3.3.</w:t>
            </w:r>
          </w:p>
        </w:tc>
        <w:tc>
          <w:tcPr>
            <w:tcW w:w="1198"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64659E76" w14:textId="77777777" w:rsidR="00760F1A" w:rsidRPr="00AA696D" w:rsidRDefault="00760F1A" w:rsidP="00806C76">
            <w:pPr>
              <w:pStyle w:val="Standard"/>
              <w:rPr>
                <w:rFonts w:cs="Times New Roman"/>
                <w:b/>
                <w:bCs/>
                <w:color w:val="000000"/>
                <w:sz w:val="21"/>
                <w:szCs w:val="21"/>
                <w:lang w:val="lt-LT"/>
              </w:rPr>
            </w:pPr>
            <w:r w:rsidRPr="00AA696D">
              <w:rPr>
                <w:rFonts w:cs="Times New Roman"/>
                <w:b/>
                <w:bCs/>
                <w:color w:val="000000"/>
                <w:sz w:val="21"/>
                <w:szCs w:val="21"/>
                <w:lang w:val="lt-LT"/>
              </w:rPr>
              <w:t>Kiti parametrai</w:t>
            </w:r>
          </w:p>
        </w:tc>
        <w:tc>
          <w:tcPr>
            <w:tcW w:w="1629" w:type="pct"/>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97D0EB4" w14:textId="77777777" w:rsidR="00760F1A" w:rsidRPr="00AA696D" w:rsidRDefault="00760F1A" w:rsidP="00806C76">
            <w:pPr>
              <w:pStyle w:val="Standard"/>
              <w:snapToGrid w:val="0"/>
              <w:jc w:val="center"/>
              <w:rPr>
                <w:rFonts w:cs="Times New Roman"/>
                <w:color w:val="000000"/>
                <w:sz w:val="21"/>
                <w:szCs w:val="21"/>
                <w:lang w:val="lt-LT"/>
              </w:rPr>
            </w:pPr>
          </w:p>
        </w:tc>
        <w:tc>
          <w:tcPr>
            <w:tcW w:w="1716" w:type="pct"/>
            <w:gridSpan w:val="3"/>
            <w:tcBorders>
              <w:top w:val="single" w:sz="4" w:space="0" w:color="00000A"/>
              <w:left w:val="single" w:sz="4" w:space="0" w:color="00000A"/>
              <w:bottom w:val="single" w:sz="4" w:space="0" w:color="00000A"/>
              <w:right w:val="single" w:sz="4" w:space="0" w:color="00000A"/>
            </w:tcBorders>
            <w:shd w:val="clear" w:color="auto" w:fill="FFFFFF"/>
          </w:tcPr>
          <w:p w14:paraId="5E11F8E5" w14:textId="77777777" w:rsidR="00760F1A" w:rsidRPr="00AA696D" w:rsidRDefault="00760F1A" w:rsidP="00806C76">
            <w:pPr>
              <w:pStyle w:val="Standard"/>
              <w:snapToGrid w:val="0"/>
              <w:jc w:val="center"/>
              <w:rPr>
                <w:rFonts w:cs="Times New Roman"/>
                <w:color w:val="000000"/>
                <w:sz w:val="21"/>
                <w:szCs w:val="21"/>
                <w:lang w:val="lt-LT"/>
              </w:rPr>
            </w:pPr>
          </w:p>
        </w:tc>
      </w:tr>
      <w:tr w:rsidR="00760F1A" w:rsidRPr="00AA696D" w14:paraId="7BE977C5" w14:textId="701AB48E" w:rsidTr="00760F1A">
        <w:tc>
          <w:tcPr>
            <w:tcW w:w="457"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36A5394D" w14:textId="77777777" w:rsidR="00760F1A" w:rsidRPr="00AA696D" w:rsidRDefault="00760F1A" w:rsidP="00806C76">
            <w:pPr>
              <w:pStyle w:val="Standard"/>
              <w:jc w:val="center"/>
              <w:rPr>
                <w:rFonts w:cs="Times New Roman"/>
                <w:color w:val="000000"/>
                <w:sz w:val="21"/>
                <w:szCs w:val="21"/>
                <w:lang w:val="lt-LT"/>
              </w:rPr>
            </w:pPr>
            <w:r w:rsidRPr="00AA696D">
              <w:rPr>
                <w:rFonts w:cs="Times New Roman"/>
                <w:color w:val="000000"/>
                <w:sz w:val="21"/>
                <w:szCs w:val="21"/>
                <w:lang w:val="lt-LT"/>
              </w:rPr>
              <w:t>3.3.1</w:t>
            </w:r>
          </w:p>
        </w:tc>
        <w:tc>
          <w:tcPr>
            <w:tcW w:w="1198"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7B9413B7" w14:textId="77777777" w:rsidR="00760F1A" w:rsidRPr="00AA696D" w:rsidRDefault="00760F1A" w:rsidP="00806C76">
            <w:pPr>
              <w:pStyle w:val="Standard"/>
              <w:rPr>
                <w:rFonts w:cs="Times New Roman"/>
                <w:color w:val="000000"/>
                <w:sz w:val="21"/>
                <w:szCs w:val="21"/>
                <w:lang w:val="lt-LT"/>
              </w:rPr>
            </w:pPr>
            <w:r w:rsidRPr="00AA696D">
              <w:rPr>
                <w:rFonts w:cs="Times New Roman"/>
                <w:color w:val="000000"/>
                <w:sz w:val="21"/>
                <w:szCs w:val="21"/>
                <w:lang w:val="lt-LT"/>
              </w:rPr>
              <w:t>Svoris, kg</w:t>
            </w:r>
          </w:p>
        </w:tc>
        <w:tc>
          <w:tcPr>
            <w:tcW w:w="1629" w:type="pct"/>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7AC53E06" w14:textId="77777777" w:rsidR="00760F1A" w:rsidRPr="00AA696D" w:rsidRDefault="00760F1A" w:rsidP="00806C76">
            <w:pPr>
              <w:pStyle w:val="prastasis1"/>
              <w:jc w:val="center"/>
              <w:rPr>
                <w:rFonts w:ascii="Times New Roman" w:hAnsi="Times New Roman" w:cs="Times New Roman"/>
                <w:color w:val="000000"/>
                <w:sz w:val="21"/>
                <w:szCs w:val="21"/>
              </w:rPr>
            </w:pPr>
            <w:r w:rsidRPr="00AA696D">
              <w:rPr>
                <w:rFonts w:ascii="Times New Roman" w:eastAsia="Times New Roman" w:hAnsi="Times New Roman" w:cs="Times New Roman"/>
                <w:color w:val="000000"/>
                <w:sz w:val="21"/>
                <w:szCs w:val="21"/>
              </w:rPr>
              <w:t>Nenurodyta</w:t>
            </w:r>
          </w:p>
        </w:tc>
        <w:tc>
          <w:tcPr>
            <w:tcW w:w="1716" w:type="pct"/>
            <w:gridSpan w:val="3"/>
            <w:tcBorders>
              <w:top w:val="single" w:sz="4" w:space="0" w:color="00000A"/>
              <w:left w:val="single" w:sz="4" w:space="0" w:color="00000A"/>
              <w:bottom w:val="single" w:sz="4" w:space="0" w:color="00000A"/>
              <w:right w:val="single" w:sz="4" w:space="0" w:color="00000A"/>
            </w:tcBorders>
            <w:shd w:val="clear" w:color="auto" w:fill="FFFFFF"/>
          </w:tcPr>
          <w:p w14:paraId="4B8D8DBE" w14:textId="77777777" w:rsidR="00760F1A" w:rsidRPr="00AA696D" w:rsidRDefault="00760F1A" w:rsidP="00806C76">
            <w:pPr>
              <w:pStyle w:val="prastasis1"/>
              <w:jc w:val="center"/>
              <w:rPr>
                <w:rFonts w:ascii="Times New Roman" w:eastAsia="Times New Roman" w:hAnsi="Times New Roman" w:cs="Times New Roman"/>
                <w:color w:val="000000"/>
                <w:sz w:val="21"/>
                <w:szCs w:val="21"/>
              </w:rPr>
            </w:pPr>
          </w:p>
        </w:tc>
      </w:tr>
      <w:tr w:rsidR="00760F1A" w:rsidRPr="00AA696D" w14:paraId="37F44F71" w14:textId="3FA89905" w:rsidTr="00760F1A">
        <w:tc>
          <w:tcPr>
            <w:tcW w:w="457"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46A4A9B1" w14:textId="77777777" w:rsidR="00760F1A" w:rsidRPr="00AA696D" w:rsidRDefault="00760F1A" w:rsidP="00806C76">
            <w:pPr>
              <w:pStyle w:val="Standard"/>
              <w:jc w:val="center"/>
              <w:rPr>
                <w:rFonts w:cs="Times New Roman"/>
                <w:color w:val="000000"/>
                <w:sz w:val="21"/>
                <w:szCs w:val="21"/>
                <w:lang w:val="lt-LT"/>
              </w:rPr>
            </w:pPr>
            <w:r w:rsidRPr="00AA696D">
              <w:rPr>
                <w:rFonts w:cs="Times New Roman"/>
                <w:color w:val="000000"/>
                <w:sz w:val="21"/>
                <w:szCs w:val="21"/>
                <w:lang w:val="lt-LT"/>
              </w:rPr>
              <w:t>3.3.2.</w:t>
            </w:r>
          </w:p>
        </w:tc>
        <w:tc>
          <w:tcPr>
            <w:tcW w:w="1198"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360EBF25" w14:textId="77777777" w:rsidR="00760F1A" w:rsidRPr="00AA696D" w:rsidRDefault="00760F1A" w:rsidP="00806C76">
            <w:pPr>
              <w:pStyle w:val="Standard"/>
              <w:rPr>
                <w:rFonts w:cs="Times New Roman"/>
                <w:color w:val="000000"/>
                <w:sz w:val="21"/>
                <w:szCs w:val="21"/>
                <w:lang w:val="lt-LT"/>
              </w:rPr>
            </w:pPr>
            <w:r w:rsidRPr="00AA696D">
              <w:rPr>
                <w:rFonts w:cs="Times New Roman"/>
                <w:color w:val="000000"/>
                <w:sz w:val="21"/>
                <w:szCs w:val="21"/>
                <w:lang w:val="lt-LT"/>
              </w:rPr>
              <w:t>Saulės elementų tipas</w:t>
            </w:r>
          </w:p>
        </w:tc>
        <w:tc>
          <w:tcPr>
            <w:tcW w:w="1629" w:type="pct"/>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6EC7D218" w14:textId="77777777" w:rsidR="00760F1A" w:rsidRPr="00AA696D" w:rsidRDefault="00760F1A" w:rsidP="00806C76">
            <w:pPr>
              <w:pStyle w:val="Standard"/>
              <w:jc w:val="center"/>
              <w:rPr>
                <w:rFonts w:cs="Times New Roman"/>
                <w:color w:val="000000"/>
                <w:sz w:val="21"/>
                <w:szCs w:val="21"/>
                <w:lang w:val="lt-LT"/>
              </w:rPr>
            </w:pPr>
            <w:r w:rsidRPr="00AA696D">
              <w:rPr>
                <w:rFonts w:cs="Times New Roman"/>
                <w:color w:val="000000"/>
                <w:sz w:val="21"/>
                <w:szCs w:val="21"/>
                <w:lang w:val="lt-LT"/>
              </w:rPr>
              <w:t>monokristaliniai/</w:t>
            </w:r>
          </w:p>
          <w:p w14:paraId="02D3D2E4" w14:textId="77777777" w:rsidR="00760F1A" w:rsidRPr="00AA696D" w:rsidRDefault="00760F1A" w:rsidP="00806C76">
            <w:pPr>
              <w:pStyle w:val="Standard"/>
              <w:jc w:val="center"/>
              <w:rPr>
                <w:rFonts w:cs="Times New Roman"/>
                <w:color w:val="000000"/>
                <w:sz w:val="21"/>
                <w:szCs w:val="21"/>
                <w:lang w:val="lt-LT"/>
              </w:rPr>
            </w:pPr>
            <w:r w:rsidRPr="00AA696D">
              <w:rPr>
                <w:rFonts w:cs="Times New Roman"/>
                <w:color w:val="000000"/>
                <w:sz w:val="21"/>
                <w:szCs w:val="21"/>
                <w:lang w:val="lt-LT"/>
              </w:rPr>
              <w:t xml:space="preserve">polikristaliniai </w:t>
            </w:r>
          </w:p>
          <w:p w14:paraId="134E2529" w14:textId="77777777" w:rsidR="00760F1A" w:rsidRPr="00AA696D" w:rsidRDefault="00760F1A" w:rsidP="00806C76">
            <w:pPr>
              <w:pStyle w:val="prastasis1"/>
              <w:jc w:val="center"/>
              <w:rPr>
                <w:rFonts w:ascii="Times New Roman" w:hAnsi="Times New Roman" w:cs="Times New Roman"/>
                <w:color w:val="000000"/>
                <w:sz w:val="21"/>
                <w:szCs w:val="21"/>
              </w:rPr>
            </w:pPr>
            <w:r w:rsidRPr="00AA696D">
              <w:rPr>
                <w:rFonts w:ascii="Times New Roman" w:hAnsi="Times New Roman" w:cs="Times New Roman"/>
                <w:color w:val="000000"/>
                <w:sz w:val="21"/>
                <w:szCs w:val="21"/>
              </w:rPr>
              <w:t>lygiaverčiai ar geresnių savybių.</w:t>
            </w:r>
          </w:p>
        </w:tc>
        <w:tc>
          <w:tcPr>
            <w:tcW w:w="1716" w:type="pct"/>
            <w:gridSpan w:val="3"/>
            <w:tcBorders>
              <w:top w:val="single" w:sz="4" w:space="0" w:color="00000A"/>
              <w:left w:val="single" w:sz="4" w:space="0" w:color="00000A"/>
              <w:bottom w:val="single" w:sz="4" w:space="0" w:color="00000A"/>
              <w:right w:val="single" w:sz="4" w:space="0" w:color="00000A"/>
            </w:tcBorders>
            <w:shd w:val="clear" w:color="auto" w:fill="FFFFFF"/>
          </w:tcPr>
          <w:p w14:paraId="42031A0D" w14:textId="77777777" w:rsidR="00760F1A" w:rsidRPr="00AA696D" w:rsidRDefault="00760F1A" w:rsidP="00806C76">
            <w:pPr>
              <w:pStyle w:val="Standard"/>
              <w:jc w:val="center"/>
              <w:rPr>
                <w:rFonts w:cs="Times New Roman"/>
                <w:color w:val="000000"/>
                <w:sz w:val="21"/>
                <w:szCs w:val="21"/>
                <w:lang w:val="lt-LT"/>
              </w:rPr>
            </w:pPr>
          </w:p>
        </w:tc>
      </w:tr>
      <w:tr w:rsidR="00760F1A" w:rsidRPr="00AA696D" w14:paraId="6911C164" w14:textId="662E3D1E" w:rsidTr="00760F1A">
        <w:tc>
          <w:tcPr>
            <w:tcW w:w="457"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32987FB6" w14:textId="77777777" w:rsidR="00760F1A" w:rsidRPr="00AA696D" w:rsidRDefault="00760F1A" w:rsidP="00806C76">
            <w:pPr>
              <w:pStyle w:val="Standard"/>
              <w:jc w:val="center"/>
              <w:rPr>
                <w:rFonts w:cs="Times New Roman"/>
                <w:color w:val="000000"/>
                <w:sz w:val="21"/>
                <w:szCs w:val="21"/>
                <w:lang w:val="lt-LT"/>
              </w:rPr>
            </w:pPr>
            <w:r w:rsidRPr="00AA696D">
              <w:rPr>
                <w:rFonts w:cs="Times New Roman"/>
                <w:color w:val="000000"/>
                <w:sz w:val="21"/>
                <w:szCs w:val="21"/>
                <w:lang w:val="lt-LT"/>
              </w:rPr>
              <w:t>3.3.3.</w:t>
            </w:r>
          </w:p>
        </w:tc>
        <w:tc>
          <w:tcPr>
            <w:tcW w:w="1198"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1F6844E8" w14:textId="77777777" w:rsidR="00760F1A" w:rsidRPr="00AA696D" w:rsidRDefault="00760F1A" w:rsidP="00806C76">
            <w:pPr>
              <w:pStyle w:val="Standard"/>
              <w:rPr>
                <w:rFonts w:cs="Times New Roman"/>
                <w:color w:val="000000"/>
                <w:sz w:val="21"/>
                <w:szCs w:val="21"/>
                <w:lang w:val="lt-LT"/>
              </w:rPr>
            </w:pPr>
            <w:r w:rsidRPr="00AA696D">
              <w:rPr>
                <w:rFonts w:cs="Times New Roman"/>
                <w:color w:val="000000"/>
                <w:sz w:val="21"/>
                <w:szCs w:val="21"/>
                <w:lang w:val="lt-LT"/>
              </w:rPr>
              <w:t>Modulio rėmas</w:t>
            </w:r>
          </w:p>
        </w:tc>
        <w:tc>
          <w:tcPr>
            <w:tcW w:w="1629" w:type="pct"/>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7E283F4F" w14:textId="77777777" w:rsidR="00760F1A" w:rsidRPr="00AA696D" w:rsidRDefault="00760F1A" w:rsidP="00806C76">
            <w:pPr>
              <w:pStyle w:val="prastasis1"/>
              <w:jc w:val="center"/>
              <w:rPr>
                <w:rFonts w:ascii="Times New Roman" w:hAnsi="Times New Roman" w:cs="Times New Roman"/>
                <w:color w:val="000000"/>
                <w:sz w:val="21"/>
                <w:szCs w:val="21"/>
              </w:rPr>
            </w:pPr>
            <w:proofErr w:type="spellStart"/>
            <w:r w:rsidRPr="00AA696D">
              <w:rPr>
                <w:rFonts w:ascii="Times New Roman" w:hAnsi="Times New Roman" w:cs="Times New Roman"/>
                <w:color w:val="000000"/>
                <w:sz w:val="21"/>
                <w:szCs w:val="21"/>
              </w:rPr>
              <w:t>Anoduotas</w:t>
            </w:r>
            <w:proofErr w:type="spellEnd"/>
            <w:r w:rsidRPr="00AA696D">
              <w:rPr>
                <w:rFonts w:ascii="Times New Roman" w:hAnsi="Times New Roman" w:cs="Times New Roman"/>
                <w:color w:val="000000"/>
                <w:sz w:val="21"/>
                <w:szCs w:val="21"/>
              </w:rPr>
              <w:t xml:space="preserve"> Al arba berėmis</w:t>
            </w:r>
          </w:p>
        </w:tc>
        <w:tc>
          <w:tcPr>
            <w:tcW w:w="1716" w:type="pct"/>
            <w:gridSpan w:val="3"/>
            <w:tcBorders>
              <w:top w:val="single" w:sz="4" w:space="0" w:color="00000A"/>
              <w:left w:val="single" w:sz="4" w:space="0" w:color="00000A"/>
              <w:bottom w:val="single" w:sz="4" w:space="0" w:color="00000A"/>
              <w:right w:val="single" w:sz="4" w:space="0" w:color="00000A"/>
            </w:tcBorders>
            <w:shd w:val="clear" w:color="auto" w:fill="FFFFFF"/>
          </w:tcPr>
          <w:p w14:paraId="16EBA362" w14:textId="77777777" w:rsidR="00760F1A" w:rsidRPr="00AA696D" w:rsidRDefault="00760F1A" w:rsidP="00806C76">
            <w:pPr>
              <w:pStyle w:val="prastasis1"/>
              <w:jc w:val="center"/>
              <w:rPr>
                <w:rFonts w:ascii="Times New Roman" w:hAnsi="Times New Roman" w:cs="Times New Roman"/>
                <w:color w:val="000000"/>
                <w:sz w:val="21"/>
                <w:szCs w:val="21"/>
              </w:rPr>
            </w:pPr>
          </w:p>
        </w:tc>
      </w:tr>
      <w:tr w:rsidR="00760F1A" w:rsidRPr="00AA696D" w14:paraId="7C197663" w14:textId="59C21755" w:rsidTr="00760F1A">
        <w:tc>
          <w:tcPr>
            <w:tcW w:w="457"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693517BB" w14:textId="77777777" w:rsidR="00760F1A" w:rsidRPr="00AA696D" w:rsidRDefault="00760F1A" w:rsidP="00806C76">
            <w:pPr>
              <w:pStyle w:val="Standard"/>
              <w:jc w:val="center"/>
              <w:rPr>
                <w:rFonts w:cs="Times New Roman"/>
                <w:color w:val="000000"/>
                <w:sz w:val="21"/>
                <w:szCs w:val="21"/>
                <w:lang w:val="lt-LT"/>
              </w:rPr>
            </w:pPr>
            <w:r w:rsidRPr="00AA696D">
              <w:rPr>
                <w:rFonts w:cs="Times New Roman"/>
                <w:color w:val="000000"/>
                <w:sz w:val="21"/>
                <w:szCs w:val="21"/>
                <w:lang w:val="lt-LT"/>
              </w:rPr>
              <w:t>3.3.4.</w:t>
            </w:r>
          </w:p>
        </w:tc>
        <w:tc>
          <w:tcPr>
            <w:tcW w:w="1198"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34DC4B2F" w14:textId="77777777" w:rsidR="00760F1A" w:rsidRPr="00AA696D" w:rsidRDefault="00760F1A" w:rsidP="00806C76">
            <w:pPr>
              <w:pStyle w:val="Standard"/>
              <w:rPr>
                <w:rFonts w:cs="Times New Roman"/>
                <w:color w:val="000000"/>
                <w:sz w:val="21"/>
                <w:szCs w:val="21"/>
                <w:lang w:val="lt-LT"/>
              </w:rPr>
            </w:pPr>
            <w:r w:rsidRPr="00AA696D">
              <w:rPr>
                <w:rFonts w:cs="Times New Roman"/>
                <w:color w:val="000000"/>
                <w:sz w:val="21"/>
                <w:szCs w:val="21"/>
                <w:lang w:val="lt-LT"/>
              </w:rPr>
              <w:t>Paklaida</w:t>
            </w:r>
          </w:p>
        </w:tc>
        <w:tc>
          <w:tcPr>
            <w:tcW w:w="1629" w:type="pct"/>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023D1349" w14:textId="77777777" w:rsidR="00760F1A" w:rsidRPr="00AA696D" w:rsidRDefault="00760F1A" w:rsidP="00806C76">
            <w:pPr>
              <w:pStyle w:val="prastasis1"/>
              <w:jc w:val="center"/>
              <w:rPr>
                <w:rFonts w:ascii="Times New Roman" w:hAnsi="Times New Roman" w:cs="Times New Roman"/>
                <w:color w:val="000000"/>
                <w:sz w:val="21"/>
                <w:szCs w:val="21"/>
              </w:rPr>
            </w:pPr>
            <w:r w:rsidRPr="00AA696D">
              <w:rPr>
                <w:rFonts w:ascii="Times New Roman" w:eastAsia="Calibri" w:hAnsi="Times New Roman" w:cs="Times New Roman"/>
                <w:color w:val="000000"/>
                <w:kern w:val="0"/>
                <w:sz w:val="21"/>
                <w:szCs w:val="21"/>
              </w:rPr>
              <w:t xml:space="preserve">-0/ + 5 </w:t>
            </w:r>
            <w:proofErr w:type="spellStart"/>
            <w:r w:rsidRPr="00AA696D">
              <w:rPr>
                <w:rFonts w:ascii="Times New Roman" w:eastAsia="Calibri" w:hAnsi="Times New Roman" w:cs="Times New Roman"/>
                <w:color w:val="000000"/>
                <w:kern w:val="0"/>
                <w:sz w:val="21"/>
                <w:szCs w:val="21"/>
              </w:rPr>
              <w:t>Wp</w:t>
            </w:r>
            <w:proofErr w:type="spellEnd"/>
          </w:p>
        </w:tc>
        <w:tc>
          <w:tcPr>
            <w:tcW w:w="1716" w:type="pct"/>
            <w:gridSpan w:val="3"/>
            <w:tcBorders>
              <w:top w:val="single" w:sz="4" w:space="0" w:color="00000A"/>
              <w:left w:val="single" w:sz="4" w:space="0" w:color="00000A"/>
              <w:bottom w:val="single" w:sz="4" w:space="0" w:color="00000A"/>
              <w:right w:val="single" w:sz="4" w:space="0" w:color="00000A"/>
            </w:tcBorders>
            <w:shd w:val="clear" w:color="auto" w:fill="FFFFFF"/>
          </w:tcPr>
          <w:p w14:paraId="060601AE" w14:textId="77777777" w:rsidR="00760F1A" w:rsidRPr="00AA696D" w:rsidRDefault="00760F1A" w:rsidP="00806C76">
            <w:pPr>
              <w:pStyle w:val="prastasis1"/>
              <w:jc w:val="center"/>
              <w:rPr>
                <w:rFonts w:ascii="Times New Roman" w:eastAsia="Calibri" w:hAnsi="Times New Roman" w:cs="Times New Roman"/>
                <w:color w:val="000000"/>
                <w:kern w:val="0"/>
                <w:sz w:val="21"/>
                <w:szCs w:val="21"/>
              </w:rPr>
            </w:pPr>
          </w:p>
        </w:tc>
      </w:tr>
      <w:tr w:rsidR="00760F1A" w:rsidRPr="00AA696D" w14:paraId="1F27E3B7" w14:textId="32496F62" w:rsidTr="00760F1A">
        <w:tc>
          <w:tcPr>
            <w:tcW w:w="457"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77DFADDF" w14:textId="77777777" w:rsidR="00760F1A" w:rsidRPr="00AA696D" w:rsidRDefault="00760F1A" w:rsidP="00806C76">
            <w:pPr>
              <w:pStyle w:val="Standard"/>
              <w:jc w:val="center"/>
              <w:rPr>
                <w:rFonts w:cs="Times New Roman"/>
                <w:color w:val="000000"/>
                <w:sz w:val="21"/>
                <w:szCs w:val="21"/>
                <w:lang w:val="lt-LT"/>
              </w:rPr>
            </w:pPr>
            <w:r w:rsidRPr="00AA696D">
              <w:rPr>
                <w:rFonts w:cs="Times New Roman"/>
                <w:color w:val="000000"/>
                <w:sz w:val="21"/>
                <w:szCs w:val="21"/>
                <w:lang w:val="lt-LT"/>
              </w:rPr>
              <w:t>3.3.5.</w:t>
            </w:r>
          </w:p>
        </w:tc>
        <w:tc>
          <w:tcPr>
            <w:tcW w:w="1198"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5B1E4928" w14:textId="77777777" w:rsidR="00760F1A" w:rsidRPr="00AA696D" w:rsidRDefault="00760F1A" w:rsidP="00806C76">
            <w:pPr>
              <w:pStyle w:val="Standard"/>
              <w:rPr>
                <w:rFonts w:cs="Times New Roman"/>
                <w:color w:val="000000"/>
                <w:sz w:val="21"/>
                <w:szCs w:val="21"/>
                <w:lang w:val="lt-LT"/>
              </w:rPr>
            </w:pPr>
            <w:r w:rsidRPr="00AA696D">
              <w:rPr>
                <w:rFonts w:cs="Times New Roman"/>
                <w:color w:val="000000"/>
                <w:sz w:val="21"/>
                <w:szCs w:val="21"/>
                <w:lang w:val="lt-LT"/>
              </w:rPr>
              <w:t>Spalva</w:t>
            </w:r>
          </w:p>
        </w:tc>
        <w:tc>
          <w:tcPr>
            <w:tcW w:w="1629" w:type="pct"/>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33E97B31" w14:textId="77777777" w:rsidR="00760F1A" w:rsidRPr="00AA696D" w:rsidRDefault="00760F1A" w:rsidP="00806C76">
            <w:pPr>
              <w:pStyle w:val="prastasis1"/>
              <w:jc w:val="center"/>
              <w:rPr>
                <w:rFonts w:ascii="Times New Roman" w:hAnsi="Times New Roman" w:cs="Times New Roman"/>
                <w:color w:val="000000"/>
                <w:sz w:val="21"/>
                <w:szCs w:val="21"/>
              </w:rPr>
            </w:pPr>
            <w:r w:rsidRPr="00AA696D">
              <w:rPr>
                <w:rFonts w:ascii="Times New Roman" w:hAnsi="Times New Roman" w:cs="Times New Roman"/>
                <w:color w:val="000000"/>
                <w:sz w:val="21"/>
                <w:szCs w:val="21"/>
              </w:rPr>
              <w:t>Nenurodyta</w:t>
            </w:r>
          </w:p>
        </w:tc>
        <w:tc>
          <w:tcPr>
            <w:tcW w:w="1716" w:type="pct"/>
            <w:gridSpan w:val="3"/>
            <w:tcBorders>
              <w:top w:val="single" w:sz="4" w:space="0" w:color="00000A"/>
              <w:left w:val="single" w:sz="4" w:space="0" w:color="00000A"/>
              <w:bottom w:val="single" w:sz="4" w:space="0" w:color="00000A"/>
              <w:right w:val="single" w:sz="4" w:space="0" w:color="00000A"/>
            </w:tcBorders>
            <w:shd w:val="clear" w:color="auto" w:fill="FFFFFF"/>
          </w:tcPr>
          <w:p w14:paraId="4642DF83" w14:textId="77777777" w:rsidR="00760F1A" w:rsidRPr="00AA696D" w:rsidRDefault="00760F1A" w:rsidP="00806C76">
            <w:pPr>
              <w:pStyle w:val="prastasis1"/>
              <w:jc w:val="center"/>
              <w:rPr>
                <w:rFonts w:ascii="Times New Roman" w:hAnsi="Times New Roman" w:cs="Times New Roman"/>
                <w:color w:val="000000"/>
                <w:sz w:val="21"/>
                <w:szCs w:val="21"/>
              </w:rPr>
            </w:pPr>
          </w:p>
        </w:tc>
      </w:tr>
      <w:tr w:rsidR="00760F1A" w:rsidRPr="00AA696D" w14:paraId="71872EB7" w14:textId="760FAA1E" w:rsidTr="00760F1A">
        <w:tc>
          <w:tcPr>
            <w:tcW w:w="457"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58579FF2" w14:textId="77777777" w:rsidR="00760F1A" w:rsidRPr="00AA696D" w:rsidRDefault="00760F1A" w:rsidP="00806C76">
            <w:pPr>
              <w:pStyle w:val="Standard"/>
              <w:jc w:val="center"/>
              <w:rPr>
                <w:rFonts w:cs="Times New Roman"/>
                <w:color w:val="000000"/>
                <w:sz w:val="21"/>
                <w:szCs w:val="21"/>
                <w:lang w:val="lt-LT"/>
              </w:rPr>
            </w:pPr>
            <w:r w:rsidRPr="00AA696D">
              <w:rPr>
                <w:rFonts w:cs="Times New Roman"/>
                <w:color w:val="000000"/>
                <w:sz w:val="21"/>
                <w:szCs w:val="21"/>
                <w:lang w:val="lt-LT"/>
              </w:rPr>
              <w:t>3.3.6.</w:t>
            </w:r>
          </w:p>
        </w:tc>
        <w:tc>
          <w:tcPr>
            <w:tcW w:w="1198" w:type="pct"/>
            <w:gridSpan w:val="2"/>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349FF728" w14:textId="77777777" w:rsidR="00760F1A" w:rsidRPr="00AA696D" w:rsidRDefault="00760F1A" w:rsidP="00806C76">
            <w:pPr>
              <w:pStyle w:val="Standard"/>
              <w:rPr>
                <w:rFonts w:cs="Times New Roman"/>
                <w:color w:val="000000"/>
                <w:sz w:val="21"/>
                <w:szCs w:val="21"/>
                <w:lang w:val="lt-LT"/>
              </w:rPr>
            </w:pPr>
            <w:r w:rsidRPr="00AA696D">
              <w:rPr>
                <w:rFonts w:cs="Times New Roman"/>
                <w:color w:val="000000"/>
                <w:sz w:val="21"/>
                <w:szCs w:val="21"/>
                <w:lang w:val="lt-LT"/>
              </w:rPr>
              <w:t>Celių skaičius</w:t>
            </w:r>
          </w:p>
        </w:tc>
        <w:tc>
          <w:tcPr>
            <w:tcW w:w="1629" w:type="pct"/>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77D9971D" w14:textId="77777777" w:rsidR="00760F1A" w:rsidRPr="00AA696D" w:rsidRDefault="00760F1A" w:rsidP="00806C76">
            <w:pPr>
              <w:pStyle w:val="prastasis1"/>
              <w:jc w:val="center"/>
              <w:rPr>
                <w:rFonts w:ascii="Times New Roman" w:hAnsi="Times New Roman" w:cs="Times New Roman"/>
                <w:color w:val="000000"/>
                <w:sz w:val="21"/>
                <w:szCs w:val="21"/>
              </w:rPr>
            </w:pPr>
            <w:r w:rsidRPr="00AA696D">
              <w:rPr>
                <w:rFonts w:ascii="Times New Roman" w:hAnsi="Times New Roman" w:cs="Times New Roman"/>
                <w:color w:val="000000"/>
                <w:sz w:val="21"/>
                <w:szCs w:val="21"/>
              </w:rPr>
              <w:t>Nenurodyta</w:t>
            </w:r>
          </w:p>
        </w:tc>
        <w:tc>
          <w:tcPr>
            <w:tcW w:w="1716" w:type="pct"/>
            <w:gridSpan w:val="3"/>
            <w:tcBorders>
              <w:top w:val="single" w:sz="4" w:space="0" w:color="00000A"/>
              <w:left w:val="single" w:sz="4" w:space="0" w:color="00000A"/>
              <w:bottom w:val="single" w:sz="4" w:space="0" w:color="00000A"/>
              <w:right w:val="single" w:sz="4" w:space="0" w:color="00000A"/>
            </w:tcBorders>
            <w:shd w:val="clear" w:color="auto" w:fill="FFFFFF"/>
          </w:tcPr>
          <w:p w14:paraId="51FE3C14" w14:textId="77777777" w:rsidR="00760F1A" w:rsidRPr="00AA696D" w:rsidRDefault="00760F1A" w:rsidP="00806C76">
            <w:pPr>
              <w:pStyle w:val="prastasis1"/>
              <w:jc w:val="center"/>
              <w:rPr>
                <w:rFonts w:ascii="Times New Roman" w:hAnsi="Times New Roman" w:cs="Times New Roman"/>
                <w:color w:val="000000"/>
                <w:sz w:val="21"/>
                <w:szCs w:val="21"/>
              </w:rPr>
            </w:pPr>
          </w:p>
        </w:tc>
      </w:tr>
      <w:tr w:rsidR="00760F1A" w:rsidRPr="00AA696D" w14:paraId="79847472" w14:textId="07E3F60E" w:rsidTr="009D1CC0">
        <w:trPr>
          <w:gridAfter w:val="1"/>
          <w:wAfter w:w="34" w:type="pct"/>
        </w:trPr>
        <w:tc>
          <w:tcPr>
            <w:tcW w:w="428" w:type="pct"/>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38C3FEAB" w14:textId="77777777" w:rsidR="00760F1A" w:rsidRPr="00AA696D" w:rsidRDefault="00760F1A" w:rsidP="00806C76">
            <w:pPr>
              <w:pStyle w:val="Standard"/>
              <w:jc w:val="center"/>
              <w:rPr>
                <w:rFonts w:cs="Times New Roman"/>
                <w:color w:val="000000"/>
                <w:sz w:val="21"/>
                <w:szCs w:val="21"/>
                <w:lang w:val="lt-LT"/>
              </w:rPr>
            </w:pPr>
            <w:r w:rsidRPr="00AA696D">
              <w:rPr>
                <w:rFonts w:cs="Times New Roman"/>
                <w:color w:val="000000"/>
                <w:sz w:val="21"/>
                <w:szCs w:val="21"/>
                <w:lang w:val="lt-LT"/>
              </w:rPr>
              <w:t>II.</w:t>
            </w:r>
          </w:p>
        </w:tc>
        <w:tc>
          <w:tcPr>
            <w:tcW w:w="1227" w:type="pct"/>
            <w:gridSpan w:val="3"/>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520DC893" w14:textId="77777777" w:rsidR="00760F1A" w:rsidRPr="00AA696D" w:rsidRDefault="00760F1A" w:rsidP="00806C76">
            <w:pPr>
              <w:pStyle w:val="Standard"/>
              <w:rPr>
                <w:rFonts w:cs="Times New Roman"/>
                <w:b/>
                <w:bCs/>
                <w:color w:val="000000"/>
                <w:sz w:val="21"/>
                <w:szCs w:val="21"/>
                <w:lang w:val="lt-LT"/>
              </w:rPr>
            </w:pPr>
            <w:r w:rsidRPr="00AA696D">
              <w:rPr>
                <w:rFonts w:cs="Times New Roman"/>
                <w:b/>
                <w:bCs/>
                <w:color w:val="000000"/>
                <w:sz w:val="21"/>
                <w:szCs w:val="21"/>
                <w:lang w:val="lt-LT"/>
              </w:rPr>
              <w:t>INVERTERIAI:</w:t>
            </w:r>
          </w:p>
        </w:tc>
        <w:tc>
          <w:tcPr>
            <w:tcW w:w="1656" w:type="pct"/>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5D4A32A" w14:textId="77777777" w:rsidR="00760F1A" w:rsidRPr="00AA696D" w:rsidRDefault="00760F1A" w:rsidP="00806C76">
            <w:pPr>
              <w:pStyle w:val="Standard"/>
              <w:snapToGrid w:val="0"/>
              <w:jc w:val="center"/>
              <w:rPr>
                <w:rFonts w:cs="Times New Roman"/>
                <w:color w:val="000000"/>
                <w:sz w:val="21"/>
                <w:szCs w:val="21"/>
                <w:lang w:val="lt-LT"/>
              </w:rPr>
            </w:pPr>
          </w:p>
        </w:tc>
        <w:tc>
          <w:tcPr>
            <w:tcW w:w="1655" w:type="pct"/>
            <w:tcBorders>
              <w:top w:val="single" w:sz="4" w:space="0" w:color="00000A"/>
              <w:left w:val="single" w:sz="4" w:space="0" w:color="00000A"/>
              <w:bottom w:val="single" w:sz="4" w:space="0" w:color="00000A"/>
              <w:right w:val="single" w:sz="4" w:space="0" w:color="00000A"/>
            </w:tcBorders>
            <w:shd w:val="clear" w:color="auto" w:fill="FFFFFF"/>
          </w:tcPr>
          <w:p w14:paraId="4F631D13" w14:textId="77777777" w:rsidR="00760F1A" w:rsidRPr="00AA696D" w:rsidRDefault="00760F1A" w:rsidP="00806C76">
            <w:pPr>
              <w:pStyle w:val="Standard"/>
              <w:snapToGrid w:val="0"/>
              <w:jc w:val="center"/>
              <w:rPr>
                <w:rFonts w:cs="Times New Roman"/>
                <w:color w:val="000000"/>
                <w:sz w:val="21"/>
                <w:szCs w:val="21"/>
                <w:lang w:val="lt-LT"/>
              </w:rPr>
            </w:pPr>
          </w:p>
        </w:tc>
      </w:tr>
      <w:tr w:rsidR="00760F1A" w:rsidRPr="00AA696D" w14:paraId="623641DB" w14:textId="5F652BEA" w:rsidTr="00760F1A">
        <w:trPr>
          <w:gridAfter w:val="1"/>
          <w:wAfter w:w="34" w:type="pct"/>
        </w:trPr>
        <w:tc>
          <w:tcPr>
            <w:tcW w:w="428" w:type="pct"/>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697432B9" w14:textId="77777777" w:rsidR="00760F1A" w:rsidRPr="00AA696D" w:rsidRDefault="00760F1A" w:rsidP="00806C76">
            <w:pPr>
              <w:pStyle w:val="Standard"/>
              <w:jc w:val="center"/>
              <w:rPr>
                <w:rFonts w:cs="Times New Roman"/>
                <w:color w:val="000000"/>
                <w:sz w:val="21"/>
                <w:szCs w:val="21"/>
                <w:lang w:val="lt-LT"/>
              </w:rPr>
            </w:pPr>
            <w:r w:rsidRPr="00AA696D">
              <w:rPr>
                <w:rFonts w:cs="Times New Roman"/>
                <w:color w:val="000000"/>
                <w:sz w:val="21"/>
                <w:szCs w:val="21"/>
                <w:lang w:val="lt-LT"/>
              </w:rPr>
              <w:t>1.</w:t>
            </w:r>
          </w:p>
        </w:tc>
        <w:tc>
          <w:tcPr>
            <w:tcW w:w="2883" w:type="pct"/>
            <w:gridSpan w:val="5"/>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29CAC00B" w14:textId="77777777" w:rsidR="00760F1A" w:rsidRPr="00AA696D" w:rsidRDefault="00760F1A" w:rsidP="00806C76">
            <w:pPr>
              <w:pStyle w:val="Standard"/>
              <w:rPr>
                <w:rFonts w:cs="Times New Roman"/>
                <w:b/>
                <w:bCs/>
                <w:color w:val="000000"/>
                <w:sz w:val="21"/>
                <w:szCs w:val="21"/>
                <w:lang w:val="lt-LT"/>
              </w:rPr>
            </w:pPr>
            <w:r w:rsidRPr="00AA696D">
              <w:rPr>
                <w:rFonts w:cs="Times New Roman"/>
                <w:b/>
                <w:bCs/>
                <w:color w:val="000000"/>
                <w:sz w:val="21"/>
                <w:szCs w:val="21"/>
                <w:lang w:val="lt-LT"/>
              </w:rPr>
              <w:t xml:space="preserve">Siūlomi </w:t>
            </w:r>
            <w:proofErr w:type="spellStart"/>
            <w:r w:rsidRPr="00AA696D">
              <w:rPr>
                <w:rFonts w:cs="Times New Roman"/>
                <w:b/>
                <w:bCs/>
                <w:color w:val="000000"/>
                <w:sz w:val="21"/>
                <w:szCs w:val="21"/>
                <w:lang w:val="lt-LT"/>
              </w:rPr>
              <w:t>inverteriai</w:t>
            </w:r>
            <w:proofErr w:type="spellEnd"/>
            <w:r w:rsidRPr="00AA696D">
              <w:rPr>
                <w:rFonts w:cs="Times New Roman"/>
                <w:b/>
                <w:bCs/>
                <w:color w:val="000000"/>
                <w:sz w:val="21"/>
                <w:szCs w:val="21"/>
                <w:lang w:val="lt-LT"/>
              </w:rPr>
              <w:t xml:space="preserve"> turi atitiktį šių direktyvų </w:t>
            </w:r>
            <w:proofErr w:type="spellStart"/>
            <w:r w:rsidRPr="00AA696D">
              <w:rPr>
                <w:rFonts w:cs="Times New Roman"/>
                <w:b/>
                <w:bCs/>
                <w:color w:val="000000"/>
                <w:sz w:val="21"/>
                <w:szCs w:val="21"/>
                <w:lang w:val="lt-LT"/>
              </w:rPr>
              <w:t>irstandartų</w:t>
            </w:r>
            <w:proofErr w:type="spellEnd"/>
            <w:r w:rsidRPr="00AA696D">
              <w:rPr>
                <w:rFonts w:cs="Times New Roman"/>
                <w:b/>
                <w:bCs/>
                <w:color w:val="000000"/>
                <w:sz w:val="21"/>
                <w:szCs w:val="21"/>
                <w:lang w:val="lt-LT"/>
              </w:rPr>
              <w:t xml:space="preserve"> reikalavimus:</w:t>
            </w:r>
          </w:p>
        </w:tc>
        <w:tc>
          <w:tcPr>
            <w:tcW w:w="1655" w:type="pct"/>
            <w:tcBorders>
              <w:top w:val="single" w:sz="4" w:space="0" w:color="00000A"/>
              <w:left w:val="single" w:sz="4" w:space="0" w:color="00000A"/>
              <w:bottom w:val="single" w:sz="4" w:space="0" w:color="00000A"/>
              <w:right w:val="single" w:sz="4" w:space="0" w:color="00000A"/>
            </w:tcBorders>
            <w:shd w:val="clear" w:color="auto" w:fill="FFFFFF"/>
          </w:tcPr>
          <w:p w14:paraId="47528FD7" w14:textId="77777777" w:rsidR="00760F1A" w:rsidRPr="00AA696D" w:rsidRDefault="00760F1A" w:rsidP="00806C76">
            <w:pPr>
              <w:pStyle w:val="Standard"/>
              <w:rPr>
                <w:rFonts w:cs="Times New Roman"/>
                <w:b/>
                <w:bCs/>
                <w:color w:val="000000"/>
                <w:sz w:val="21"/>
                <w:szCs w:val="21"/>
                <w:lang w:val="lt-LT"/>
              </w:rPr>
            </w:pPr>
          </w:p>
        </w:tc>
      </w:tr>
      <w:tr w:rsidR="00760F1A" w:rsidRPr="00AA696D" w14:paraId="4B043D72" w14:textId="082F8510" w:rsidTr="009D1CC0">
        <w:trPr>
          <w:gridAfter w:val="1"/>
          <w:wAfter w:w="34" w:type="pct"/>
        </w:trPr>
        <w:tc>
          <w:tcPr>
            <w:tcW w:w="428" w:type="pct"/>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568962EC" w14:textId="77777777" w:rsidR="00760F1A" w:rsidRPr="00AA696D" w:rsidRDefault="00760F1A" w:rsidP="00806C76">
            <w:pPr>
              <w:spacing w:line="269" w:lineRule="exact"/>
              <w:ind w:left="227"/>
              <w:rPr>
                <w:color w:val="000000"/>
                <w:sz w:val="21"/>
                <w:szCs w:val="21"/>
              </w:rPr>
            </w:pPr>
            <w:r w:rsidRPr="00AA696D">
              <w:rPr>
                <w:color w:val="000000"/>
                <w:sz w:val="21"/>
                <w:szCs w:val="21"/>
              </w:rPr>
              <w:t>1.1.</w:t>
            </w:r>
          </w:p>
        </w:tc>
        <w:tc>
          <w:tcPr>
            <w:tcW w:w="1227" w:type="pct"/>
            <w:gridSpan w:val="3"/>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6FA4D4F1" w14:textId="77777777" w:rsidR="00760F1A" w:rsidRPr="00AA696D" w:rsidRDefault="00760F1A" w:rsidP="00806C76">
            <w:pPr>
              <w:spacing w:line="269" w:lineRule="exact"/>
              <w:ind w:left="18"/>
              <w:rPr>
                <w:color w:val="000000"/>
                <w:sz w:val="21"/>
                <w:szCs w:val="21"/>
              </w:rPr>
            </w:pPr>
            <w:r w:rsidRPr="00AA696D">
              <w:rPr>
                <w:color w:val="000000"/>
                <w:sz w:val="21"/>
                <w:szCs w:val="21"/>
              </w:rPr>
              <w:t>CE 2014/35/EU, 2014/30/EU</w:t>
            </w:r>
          </w:p>
        </w:tc>
        <w:tc>
          <w:tcPr>
            <w:tcW w:w="1656" w:type="pct"/>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218A2042" w14:textId="77777777" w:rsidR="00760F1A" w:rsidRPr="00AA696D" w:rsidRDefault="00760F1A" w:rsidP="00806C76">
            <w:pPr>
              <w:spacing w:line="269" w:lineRule="exact"/>
              <w:ind w:left="18"/>
              <w:jc w:val="center"/>
              <w:rPr>
                <w:color w:val="000000"/>
                <w:sz w:val="21"/>
                <w:szCs w:val="21"/>
              </w:rPr>
            </w:pPr>
            <w:r w:rsidRPr="00AA696D">
              <w:rPr>
                <w:color w:val="000000"/>
                <w:spacing w:val="-17"/>
                <w:sz w:val="21"/>
                <w:szCs w:val="21"/>
              </w:rPr>
              <w:t>T</w:t>
            </w:r>
            <w:r w:rsidRPr="00AA696D">
              <w:rPr>
                <w:color w:val="000000"/>
                <w:spacing w:val="-1"/>
                <w:sz w:val="21"/>
                <w:szCs w:val="21"/>
              </w:rPr>
              <w:t>a</w:t>
            </w:r>
            <w:r w:rsidRPr="00AA696D">
              <w:rPr>
                <w:color w:val="000000"/>
                <w:sz w:val="21"/>
                <w:szCs w:val="21"/>
              </w:rPr>
              <w:t>ip</w:t>
            </w:r>
          </w:p>
        </w:tc>
        <w:tc>
          <w:tcPr>
            <w:tcW w:w="1655" w:type="pct"/>
            <w:tcBorders>
              <w:top w:val="single" w:sz="4" w:space="0" w:color="00000A"/>
              <w:left w:val="single" w:sz="4" w:space="0" w:color="00000A"/>
              <w:bottom w:val="single" w:sz="4" w:space="0" w:color="00000A"/>
              <w:right w:val="single" w:sz="4" w:space="0" w:color="00000A"/>
            </w:tcBorders>
            <w:shd w:val="clear" w:color="auto" w:fill="FFFFFF"/>
          </w:tcPr>
          <w:p w14:paraId="22107561" w14:textId="77777777" w:rsidR="00760F1A" w:rsidRPr="00AA696D" w:rsidRDefault="00760F1A" w:rsidP="00806C76">
            <w:pPr>
              <w:spacing w:line="269" w:lineRule="exact"/>
              <w:ind w:left="18"/>
              <w:jc w:val="center"/>
              <w:rPr>
                <w:color w:val="000000"/>
                <w:spacing w:val="-17"/>
                <w:sz w:val="21"/>
                <w:szCs w:val="21"/>
              </w:rPr>
            </w:pPr>
          </w:p>
        </w:tc>
      </w:tr>
      <w:tr w:rsidR="00760F1A" w:rsidRPr="00AA696D" w14:paraId="2BDB6DDE" w14:textId="4EA57D21" w:rsidTr="009D1CC0">
        <w:trPr>
          <w:gridAfter w:val="1"/>
          <w:wAfter w:w="34" w:type="pct"/>
        </w:trPr>
        <w:tc>
          <w:tcPr>
            <w:tcW w:w="428" w:type="pct"/>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7CB62477" w14:textId="77777777" w:rsidR="00760F1A" w:rsidRPr="00AA696D" w:rsidRDefault="00760F1A" w:rsidP="00806C76">
            <w:pPr>
              <w:spacing w:line="267" w:lineRule="exact"/>
              <w:ind w:left="227"/>
              <w:rPr>
                <w:color w:val="000000"/>
                <w:sz w:val="21"/>
                <w:szCs w:val="21"/>
              </w:rPr>
            </w:pPr>
            <w:r w:rsidRPr="00AA696D">
              <w:rPr>
                <w:color w:val="000000"/>
                <w:sz w:val="21"/>
                <w:szCs w:val="21"/>
              </w:rPr>
              <w:t>1.2.</w:t>
            </w:r>
          </w:p>
        </w:tc>
        <w:tc>
          <w:tcPr>
            <w:tcW w:w="1227" w:type="pct"/>
            <w:gridSpan w:val="3"/>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72A1D234" w14:textId="77777777" w:rsidR="00760F1A" w:rsidRPr="00AA696D" w:rsidRDefault="00760F1A" w:rsidP="00806C76">
            <w:pPr>
              <w:ind w:left="18"/>
              <w:rPr>
                <w:color w:val="000000"/>
                <w:sz w:val="21"/>
                <w:szCs w:val="21"/>
              </w:rPr>
            </w:pPr>
            <w:r w:rsidRPr="00AA696D">
              <w:rPr>
                <w:color w:val="000000"/>
                <w:sz w:val="21"/>
                <w:szCs w:val="21"/>
              </w:rPr>
              <w:t>IEC 61727:2004</w:t>
            </w:r>
          </w:p>
        </w:tc>
        <w:tc>
          <w:tcPr>
            <w:tcW w:w="1656" w:type="pct"/>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450A0129" w14:textId="77777777" w:rsidR="00760F1A" w:rsidRPr="00AA696D" w:rsidRDefault="00760F1A" w:rsidP="00806C76">
            <w:pPr>
              <w:spacing w:line="267" w:lineRule="exact"/>
              <w:ind w:left="18"/>
              <w:jc w:val="center"/>
              <w:rPr>
                <w:color w:val="000000"/>
                <w:sz w:val="21"/>
                <w:szCs w:val="21"/>
              </w:rPr>
            </w:pPr>
            <w:r w:rsidRPr="00AA696D">
              <w:rPr>
                <w:color w:val="000000"/>
                <w:sz w:val="21"/>
                <w:szCs w:val="21"/>
              </w:rPr>
              <w:t>Taip</w:t>
            </w:r>
          </w:p>
        </w:tc>
        <w:tc>
          <w:tcPr>
            <w:tcW w:w="1655" w:type="pct"/>
            <w:tcBorders>
              <w:top w:val="single" w:sz="4" w:space="0" w:color="00000A"/>
              <w:left w:val="single" w:sz="4" w:space="0" w:color="00000A"/>
              <w:bottom w:val="single" w:sz="4" w:space="0" w:color="00000A"/>
              <w:right w:val="single" w:sz="4" w:space="0" w:color="00000A"/>
            </w:tcBorders>
            <w:shd w:val="clear" w:color="auto" w:fill="FFFFFF"/>
          </w:tcPr>
          <w:p w14:paraId="3DBE3D98" w14:textId="77777777" w:rsidR="00760F1A" w:rsidRPr="00AA696D" w:rsidRDefault="00760F1A" w:rsidP="00806C76">
            <w:pPr>
              <w:spacing w:line="267" w:lineRule="exact"/>
              <w:ind w:left="18"/>
              <w:jc w:val="center"/>
              <w:rPr>
                <w:color w:val="000000"/>
                <w:sz w:val="21"/>
                <w:szCs w:val="21"/>
              </w:rPr>
            </w:pPr>
          </w:p>
        </w:tc>
      </w:tr>
      <w:tr w:rsidR="00760F1A" w:rsidRPr="00AA696D" w14:paraId="69DE6E7A" w14:textId="20C68B77" w:rsidTr="009D1CC0">
        <w:trPr>
          <w:gridAfter w:val="1"/>
          <w:wAfter w:w="34" w:type="pct"/>
        </w:trPr>
        <w:tc>
          <w:tcPr>
            <w:tcW w:w="428" w:type="pct"/>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1C12ADAD" w14:textId="77777777" w:rsidR="00760F1A" w:rsidRPr="00AA696D" w:rsidRDefault="00760F1A" w:rsidP="00806C76">
            <w:pPr>
              <w:spacing w:line="267" w:lineRule="exact"/>
              <w:ind w:left="227"/>
              <w:rPr>
                <w:color w:val="000000"/>
                <w:sz w:val="21"/>
                <w:szCs w:val="21"/>
              </w:rPr>
            </w:pPr>
            <w:r w:rsidRPr="00AA696D">
              <w:rPr>
                <w:color w:val="000000"/>
                <w:sz w:val="21"/>
                <w:szCs w:val="21"/>
              </w:rPr>
              <w:t>1.3.</w:t>
            </w:r>
          </w:p>
        </w:tc>
        <w:tc>
          <w:tcPr>
            <w:tcW w:w="1227" w:type="pct"/>
            <w:gridSpan w:val="3"/>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139D7907" w14:textId="77777777" w:rsidR="00760F1A" w:rsidRPr="00AA696D" w:rsidRDefault="00760F1A" w:rsidP="00806C76">
            <w:pPr>
              <w:spacing w:line="267" w:lineRule="exact"/>
              <w:ind w:left="18"/>
              <w:rPr>
                <w:color w:val="000000"/>
                <w:sz w:val="21"/>
                <w:szCs w:val="21"/>
              </w:rPr>
            </w:pPr>
            <w:r w:rsidRPr="00AA696D">
              <w:rPr>
                <w:color w:val="000000"/>
                <w:sz w:val="21"/>
                <w:szCs w:val="21"/>
              </w:rPr>
              <w:t>IEC 62116:2008</w:t>
            </w:r>
          </w:p>
        </w:tc>
        <w:tc>
          <w:tcPr>
            <w:tcW w:w="1656" w:type="pct"/>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1B38B758" w14:textId="77777777" w:rsidR="00760F1A" w:rsidRPr="00AA696D" w:rsidRDefault="00760F1A" w:rsidP="00806C76">
            <w:pPr>
              <w:spacing w:line="267" w:lineRule="exact"/>
              <w:ind w:left="18"/>
              <w:jc w:val="center"/>
              <w:rPr>
                <w:color w:val="000000"/>
                <w:sz w:val="21"/>
                <w:szCs w:val="21"/>
              </w:rPr>
            </w:pPr>
            <w:r w:rsidRPr="00AA696D">
              <w:rPr>
                <w:color w:val="000000"/>
                <w:sz w:val="21"/>
                <w:szCs w:val="21"/>
              </w:rPr>
              <w:t>Taip</w:t>
            </w:r>
          </w:p>
        </w:tc>
        <w:tc>
          <w:tcPr>
            <w:tcW w:w="1655" w:type="pct"/>
            <w:tcBorders>
              <w:top w:val="single" w:sz="4" w:space="0" w:color="00000A"/>
              <w:left w:val="single" w:sz="4" w:space="0" w:color="00000A"/>
              <w:bottom w:val="single" w:sz="4" w:space="0" w:color="00000A"/>
              <w:right w:val="single" w:sz="4" w:space="0" w:color="00000A"/>
            </w:tcBorders>
            <w:shd w:val="clear" w:color="auto" w:fill="FFFFFF"/>
          </w:tcPr>
          <w:p w14:paraId="7BE129F2" w14:textId="77777777" w:rsidR="00760F1A" w:rsidRPr="00AA696D" w:rsidRDefault="00760F1A" w:rsidP="00806C76">
            <w:pPr>
              <w:spacing w:line="267" w:lineRule="exact"/>
              <w:ind w:left="18"/>
              <w:jc w:val="center"/>
              <w:rPr>
                <w:color w:val="000000"/>
                <w:sz w:val="21"/>
                <w:szCs w:val="21"/>
              </w:rPr>
            </w:pPr>
          </w:p>
        </w:tc>
      </w:tr>
      <w:tr w:rsidR="00760F1A" w:rsidRPr="00AA696D" w14:paraId="489350BC" w14:textId="4904D6AC" w:rsidTr="009D1CC0">
        <w:trPr>
          <w:gridAfter w:val="1"/>
          <w:wAfter w:w="34" w:type="pct"/>
        </w:trPr>
        <w:tc>
          <w:tcPr>
            <w:tcW w:w="428" w:type="pct"/>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tcPr>
          <w:p w14:paraId="1541316A" w14:textId="77777777" w:rsidR="00760F1A" w:rsidRPr="00AA696D" w:rsidRDefault="00760F1A" w:rsidP="00806C76">
            <w:pPr>
              <w:spacing w:line="267" w:lineRule="exact"/>
              <w:ind w:left="227"/>
              <w:rPr>
                <w:color w:val="000000"/>
                <w:sz w:val="21"/>
                <w:szCs w:val="21"/>
              </w:rPr>
            </w:pPr>
            <w:r w:rsidRPr="00AA696D">
              <w:rPr>
                <w:color w:val="000000"/>
                <w:sz w:val="21"/>
                <w:szCs w:val="21"/>
              </w:rPr>
              <w:t>1.4.</w:t>
            </w:r>
          </w:p>
        </w:tc>
        <w:tc>
          <w:tcPr>
            <w:tcW w:w="1227" w:type="pct"/>
            <w:gridSpan w:val="3"/>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tcPr>
          <w:p w14:paraId="011162FD" w14:textId="77777777" w:rsidR="00760F1A" w:rsidRPr="00AA696D" w:rsidRDefault="00760F1A" w:rsidP="00806C76">
            <w:pPr>
              <w:spacing w:line="267" w:lineRule="exact"/>
              <w:ind w:left="18"/>
              <w:rPr>
                <w:color w:val="000000"/>
                <w:sz w:val="21"/>
                <w:szCs w:val="21"/>
              </w:rPr>
            </w:pPr>
            <w:r w:rsidRPr="00AA696D">
              <w:rPr>
                <w:color w:val="000000"/>
                <w:sz w:val="21"/>
                <w:szCs w:val="21"/>
              </w:rPr>
              <w:t>IEC 62109</w:t>
            </w:r>
          </w:p>
        </w:tc>
        <w:tc>
          <w:tcPr>
            <w:tcW w:w="1656" w:type="pct"/>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30F2F39" w14:textId="77777777" w:rsidR="00760F1A" w:rsidRPr="00AA696D" w:rsidRDefault="00760F1A" w:rsidP="00806C76">
            <w:pPr>
              <w:spacing w:line="267" w:lineRule="exact"/>
              <w:ind w:left="18"/>
              <w:jc w:val="center"/>
              <w:rPr>
                <w:color w:val="000000"/>
                <w:sz w:val="21"/>
                <w:szCs w:val="21"/>
              </w:rPr>
            </w:pPr>
            <w:r w:rsidRPr="00AA696D">
              <w:rPr>
                <w:color w:val="000000"/>
                <w:sz w:val="21"/>
                <w:szCs w:val="21"/>
              </w:rPr>
              <w:t>Taip</w:t>
            </w:r>
          </w:p>
        </w:tc>
        <w:tc>
          <w:tcPr>
            <w:tcW w:w="1655" w:type="pct"/>
            <w:tcBorders>
              <w:top w:val="single" w:sz="4" w:space="0" w:color="00000A"/>
              <w:left w:val="single" w:sz="4" w:space="0" w:color="00000A"/>
              <w:bottom w:val="single" w:sz="4" w:space="0" w:color="00000A"/>
              <w:right w:val="single" w:sz="4" w:space="0" w:color="00000A"/>
            </w:tcBorders>
            <w:shd w:val="clear" w:color="auto" w:fill="FFFFFF"/>
          </w:tcPr>
          <w:p w14:paraId="59AC4DFD" w14:textId="77777777" w:rsidR="00760F1A" w:rsidRPr="00AA696D" w:rsidRDefault="00760F1A" w:rsidP="00806C76">
            <w:pPr>
              <w:spacing w:line="267" w:lineRule="exact"/>
              <w:ind w:left="18"/>
              <w:jc w:val="center"/>
              <w:rPr>
                <w:color w:val="000000"/>
                <w:sz w:val="21"/>
                <w:szCs w:val="21"/>
              </w:rPr>
            </w:pPr>
          </w:p>
        </w:tc>
      </w:tr>
      <w:tr w:rsidR="00760F1A" w:rsidRPr="00AA696D" w14:paraId="26FD551C" w14:textId="13A89F05" w:rsidTr="009D1CC0">
        <w:trPr>
          <w:gridAfter w:val="1"/>
          <w:wAfter w:w="34" w:type="pct"/>
        </w:trPr>
        <w:tc>
          <w:tcPr>
            <w:tcW w:w="428" w:type="pct"/>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568D1606" w14:textId="77777777" w:rsidR="00760F1A" w:rsidRPr="00AA696D" w:rsidRDefault="00760F1A" w:rsidP="00806C76">
            <w:pPr>
              <w:pStyle w:val="Standard"/>
              <w:jc w:val="center"/>
              <w:rPr>
                <w:rFonts w:cs="Times New Roman"/>
                <w:color w:val="000000"/>
                <w:sz w:val="21"/>
                <w:szCs w:val="21"/>
                <w:lang w:val="lt-LT"/>
              </w:rPr>
            </w:pPr>
            <w:r w:rsidRPr="00AA696D">
              <w:rPr>
                <w:rFonts w:cs="Times New Roman"/>
                <w:color w:val="000000"/>
                <w:sz w:val="21"/>
                <w:szCs w:val="21"/>
                <w:lang w:val="lt-LT"/>
              </w:rPr>
              <w:t>2.</w:t>
            </w:r>
          </w:p>
        </w:tc>
        <w:tc>
          <w:tcPr>
            <w:tcW w:w="1227" w:type="pct"/>
            <w:gridSpan w:val="3"/>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7D92BE8A" w14:textId="77777777" w:rsidR="00760F1A" w:rsidRPr="00AA696D" w:rsidRDefault="00760F1A" w:rsidP="00806C76">
            <w:pPr>
              <w:pStyle w:val="Standard"/>
              <w:rPr>
                <w:rFonts w:cs="Times New Roman"/>
                <w:b/>
                <w:bCs/>
                <w:color w:val="000000"/>
                <w:sz w:val="21"/>
                <w:szCs w:val="21"/>
                <w:lang w:val="lt-LT"/>
              </w:rPr>
            </w:pPr>
            <w:r w:rsidRPr="00AA696D">
              <w:rPr>
                <w:rFonts w:cs="Times New Roman"/>
                <w:b/>
                <w:bCs/>
                <w:color w:val="000000"/>
                <w:sz w:val="21"/>
                <w:szCs w:val="21"/>
                <w:lang w:val="lt-LT"/>
              </w:rPr>
              <w:t>Gamintojo konstrukcijų techninė garantija (pilnais metais)</w:t>
            </w:r>
          </w:p>
        </w:tc>
        <w:tc>
          <w:tcPr>
            <w:tcW w:w="1656" w:type="pct"/>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01A4B696" w14:textId="77777777" w:rsidR="00760F1A" w:rsidRPr="00AA696D" w:rsidRDefault="00760F1A" w:rsidP="00806C76">
            <w:pPr>
              <w:pStyle w:val="prastasis1"/>
              <w:jc w:val="center"/>
              <w:rPr>
                <w:rFonts w:ascii="Times New Roman" w:hAnsi="Times New Roman" w:cs="Times New Roman"/>
                <w:color w:val="000000"/>
                <w:sz w:val="21"/>
                <w:szCs w:val="21"/>
              </w:rPr>
            </w:pPr>
            <w:r w:rsidRPr="00AA696D">
              <w:rPr>
                <w:rStyle w:val="Numatytasispastraiposriftas1"/>
                <w:rFonts w:ascii="Times New Roman" w:hAnsi="Times New Roman" w:cs="Times New Roman"/>
                <w:color w:val="000000"/>
                <w:sz w:val="21"/>
                <w:szCs w:val="21"/>
              </w:rPr>
              <w:t xml:space="preserve">≥ </w:t>
            </w:r>
            <w:r w:rsidRPr="00AA696D">
              <w:rPr>
                <w:rFonts w:ascii="Times New Roman" w:hAnsi="Times New Roman" w:cs="Times New Roman"/>
                <w:color w:val="000000"/>
                <w:sz w:val="21"/>
                <w:szCs w:val="21"/>
              </w:rPr>
              <w:t>10 metų</w:t>
            </w:r>
          </w:p>
        </w:tc>
        <w:tc>
          <w:tcPr>
            <w:tcW w:w="1655" w:type="pct"/>
            <w:tcBorders>
              <w:top w:val="single" w:sz="4" w:space="0" w:color="00000A"/>
              <w:left w:val="single" w:sz="4" w:space="0" w:color="00000A"/>
              <w:bottom w:val="single" w:sz="4" w:space="0" w:color="00000A"/>
              <w:right w:val="single" w:sz="4" w:space="0" w:color="00000A"/>
            </w:tcBorders>
            <w:shd w:val="clear" w:color="auto" w:fill="FFFFFF"/>
          </w:tcPr>
          <w:p w14:paraId="46E94F05" w14:textId="77777777" w:rsidR="00760F1A" w:rsidRPr="00AA696D" w:rsidRDefault="00760F1A" w:rsidP="00806C76">
            <w:pPr>
              <w:pStyle w:val="prastasis1"/>
              <w:jc w:val="center"/>
              <w:rPr>
                <w:rStyle w:val="Numatytasispastraiposriftas1"/>
                <w:rFonts w:ascii="Times New Roman" w:hAnsi="Times New Roman" w:cs="Times New Roman"/>
                <w:color w:val="000000"/>
                <w:sz w:val="21"/>
                <w:szCs w:val="21"/>
              </w:rPr>
            </w:pPr>
          </w:p>
        </w:tc>
      </w:tr>
      <w:tr w:rsidR="00760F1A" w:rsidRPr="00AA696D" w14:paraId="4DF8EC5E" w14:textId="6F56460D" w:rsidTr="00760F1A">
        <w:trPr>
          <w:gridAfter w:val="1"/>
          <w:wAfter w:w="34" w:type="pct"/>
        </w:trPr>
        <w:tc>
          <w:tcPr>
            <w:tcW w:w="428" w:type="pct"/>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5FB6EAFD" w14:textId="77777777" w:rsidR="00760F1A" w:rsidRPr="00AA696D" w:rsidRDefault="00760F1A" w:rsidP="00806C76">
            <w:pPr>
              <w:pStyle w:val="Standard"/>
              <w:jc w:val="center"/>
              <w:rPr>
                <w:rFonts w:cs="Times New Roman"/>
                <w:color w:val="000000"/>
                <w:sz w:val="21"/>
                <w:szCs w:val="21"/>
                <w:lang w:val="lt-LT"/>
              </w:rPr>
            </w:pPr>
            <w:r w:rsidRPr="00AA696D">
              <w:rPr>
                <w:rFonts w:cs="Times New Roman"/>
                <w:color w:val="000000"/>
                <w:sz w:val="21"/>
                <w:szCs w:val="21"/>
                <w:lang w:val="lt-LT"/>
              </w:rPr>
              <w:lastRenderedPageBreak/>
              <w:t>3.</w:t>
            </w:r>
          </w:p>
        </w:tc>
        <w:tc>
          <w:tcPr>
            <w:tcW w:w="2883" w:type="pct"/>
            <w:gridSpan w:val="5"/>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0761CCC2" w14:textId="77777777" w:rsidR="00760F1A" w:rsidRPr="00AA696D" w:rsidRDefault="00760F1A" w:rsidP="00806C76">
            <w:pPr>
              <w:pStyle w:val="Standard"/>
              <w:snapToGrid w:val="0"/>
              <w:jc w:val="center"/>
              <w:rPr>
                <w:rFonts w:cs="Times New Roman"/>
                <w:color w:val="000000"/>
                <w:sz w:val="21"/>
                <w:szCs w:val="21"/>
                <w:lang w:val="lt-LT"/>
              </w:rPr>
            </w:pPr>
            <w:r w:rsidRPr="00AA696D">
              <w:rPr>
                <w:rFonts w:cs="Times New Roman"/>
                <w:b/>
                <w:bCs/>
                <w:color w:val="000000"/>
                <w:sz w:val="21"/>
                <w:szCs w:val="21"/>
                <w:lang w:val="lt-LT"/>
              </w:rPr>
              <w:t>Techniniai parametrai:</w:t>
            </w:r>
          </w:p>
        </w:tc>
        <w:tc>
          <w:tcPr>
            <w:tcW w:w="1655" w:type="pct"/>
            <w:tcBorders>
              <w:top w:val="single" w:sz="4" w:space="0" w:color="00000A"/>
              <w:left w:val="single" w:sz="4" w:space="0" w:color="00000A"/>
              <w:bottom w:val="single" w:sz="4" w:space="0" w:color="00000A"/>
              <w:right w:val="single" w:sz="4" w:space="0" w:color="00000A"/>
            </w:tcBorders>
            <w:shd w:val="clear" w:color="auto" w:fill="FFFFFF"/>
          </w:tcPr>
          <w:p w14:paraId="5BCA4E91" w14:textId="77777777" w:rsidR="00760F1A" w:rsidRPr="00AA696D" w:rsidRDefault="00760F1A" w:rsidP="00806C76">
            <w:pPr>
              <w:pStyle w:val="Standard"/>
              <w:snapToGrid w:val="0"/>
              <w:jc w:val="center"/>
              <w:rPr>
                <w:rFonts w:cs="Times New Roman"/>
                <w:b/>
                <w:bCs/>
                <w:color w:val="000000"/>
                <w:sz w:val="21"/>
                <w:szCs w:val="21"/>
                <w:lang w:val="lt-LT"/>
              </w:rPr>
            </w:pPr>
          </w:p>
        </w:tc>
      </w:tr>
      <w:tr w:rsidR="00760F1A" w:rsidRPr="00AA696D" w14:paraId="1D42E332" w14:textId="70B55A7B" w:rsidTr="009D1CC0">
        <w:trPr>
          <w:gridAfter w:val="1"/>
          <w:wAfter w:w="34" w:type="pct"/>
        </w:trPr>
        <w:tc>
          <w:tcPr>
            <w:tcW w:w="428" w:type="pct"/>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6190AD56" w14:textId="77777777" w:rsidR="00760F1A" w:rsidRPr="00AA696D" w:rsidRDefault="00760F1A" w:rsidP="00806C76">
            <w:pPr>
              <w:pStyle w:val="Standard"/>
              <w:jc w:val="center"/>
              <w:rPr>
                <w:rFonts w:cs="Times New Roman"/>
                <w:color w:val="000000"/>
                <w:sz w:val="21"/>
                <w:szCs w:val="21"/>
                <w:lang w:val="lt-LT"/>
              </w:rPr>
            </w:pPr>
            <w:r w:rsidRPr="00AA696D">
              <w:rPr>
                <w:rFonts w:cs="Times New Roman"/>
                <w:color w:val="000000"/>
                <w:sz w:val="21"/>
                <w:szCs w:val="21"/>
                <w:lang w:val="lt-LT"/>
              </w:rPr>
              <w:t>3.1.</w:t>
            </w:r>
          </w:p>
        </w:tc>
        <w:tc>
          <w:tcPr>
            <w:tcW w:w="1227" w:type="pct"/>
            <w:gridSpan w:val="3"/>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06569842" w14:textId="77777777" w:rsidR="00760F1A" w:rsidRPr="00AA696D" w:rsidRDefault="00760F1A" w:rsidP="00806C76">
            <w:pPr>
              <w:pStyle w:val="Standard"/>
              <w:rPr>
                <w:rFonts w:cs="Times New Roman"/>
                <w:color w:val="000000"/>
                <w:sz w:val="21"/>
                <w:szCs w:val="21"/>
                <w:lang w:val="lt-LT"/>
              </w:rPr>
            </w:pPr>
            <w:r w:rsidRPr="00AA696D">
              <w:rPr>
                <w:rFonts w:cs="Times New Roman"/>
                <w:color w:val="000000"/>
                <w:sz w:val="21"/>
                <w:szCs w:val="21"/>
                <w:lang w:val="lt-LT"/>
              </w:rPr>
              <w:t>Fazių skaičius</w:t>
            </w:r>
          </w:p>
        </w:tc>
        <w:tc>
          <w:tcPr>
            <w:tcW w:w="1656" w:type="pct"/>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431BD18D" w14:textId="77777777" w:rsidR="00760F1A" w:rsidRPr="00AA696D" w:rsidRDefault="00760F1A" w:rsidP="00806C76">
            <w:pPr>
              <w:pStyle w:val="Standard"/>
              <w:snapToGrid w:val="0"/>
              <w:jc w:val="center"/>
              <w:rPr>
                <w:rFonts w:cs="Times New Roman"/>
                <w:color w:val="000000"/>
                <w:sz w:val="21"/>
                <w:szCs w:val="21"/>
                <w:lang w:val="lt-LT"/>
              </w:rPr>
            </w:pPr>
            <w:r w:rsidRPr="00AA696D">
              <w:rPr>
                <w:rFonts w:cs="Times New Roman"/>
                <w:color w:val="000000"/>
                <w:sz w:val="21"/>
                <w:szCs w:val="21"/>
                <w:lang w:val="lt-LT"/>
              </w:rPr>
              <w:t>3</w:t>
            </w:r>
          </w:p>
        </w:tc>
        <w:tc>
          <w:tcPr>
            <w:tcW w:w="1655" w:type="pct"/>
            <w:tcBorders>
              <w:top w:val="single" w:sz="4" w:space="0" w:color="00000A"/>
              <w:left w:val="single" w:sz="4" w:space="0" w:color="00000A"/>
              <w:bottom w:val="single" w:sz="4" w:space="0" w:color="00000A"/>
              <w:right w:val="single" w:sz="4" w:space="0" w:color="00000A"/>
            </w:tcBorders>
            <w:shd w:val="clear" w:color="auto" w:fill="FFFFFF"/>
          </w:tcPr>
          <w:p w14:paraId="785D0DED" w14:textId="77777777" w:rsidR="00760F1A" w:rsidRPr="00AA696D" w:rsidRDefault="00760F1A" w:rsidP="00806C76">
            <w:pPr>
              <w:pStyle w:val="Standard"/>
              <w:snapToGrid w:val="0"/>
              <w:jc w:val="center"/>
              <w:rPr>
                <w:rFonts w:cs="Times New Roman"/>
                <w:color w:val="000000"/>
                <w:sz w:val="21"/>
                <w:szCs w:val="21"/>
                <w:lang w:val="lt-LT"/>
              </w:rPr>
            </w:pPr>
          </w:p>
        </w:tc>
      </w:tr>
      <w:tr w:rsidR="00760F1A" w:rsidRPr="00AA696D" w14:paraId="40E42975" w14:textId="0A5D9E72" w:rsidTr="009D1CC0">
        <w:trPr>
          <w:gridAfter w:val="1"/>
          <w:wAfter w:w="34" w:type="pct"/>
        </w:trPr>
        <w:tc>
          <w:tcPr>
            <w:tcW w:w="428" w:type="pct"/>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tcPr>
          <w:p w14:paraId="4C37FCCF" w14:textId="77777777" w:rsidR="00760F1A" w:rsidRPr="00AA696D" w:rsidRDefault="00760F1A" w:rsidP="00806C76">
            <w:pPr>
              <w:pStyle w:val="Standard"/>
              <w:jc w:val="center"/>
              <w:rPr>
                <w:rFonts w:cs="Times New Roman"/>
                <w:color w:val="000000"/>
                <w:sz w:val="21"/>
                <w:szCs w:val="21"/>
                <w:lang w:val="lt-LT"/>
              </w:rPr>
            </w:pPr>
          </w:p>
        </w:tc>
        <w:tc>
          <w:tcPr>
            <w:tcW w:w="1227" w:type="pct"/>
            <w:gridSpan w:val="3"/>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tcPr>
          <w:p w14:paraId="1AEA645F" w14:textId="77777777" w:rsidR="00760F1A" w:rsidRPr="00AA696D" w:rsidRDefault="00760F1A" w:rsidP="00806C76">
            <w:pPr>
              <w:pStyle w:val="Standard"/>
              <w:rPr>
                <w:rFonts w:cs="Times New Roman"/>
                <w:color w:val="000000"/>
                <w:sz w:val="21"/>
                <w:szCs w:val="21"/>
                <w:lang w:val="lt-LT"/>
              </w:rPr>
            </w:pPr>
            <w:r w:rsidRPr="00AA696D">
              <w:rPr>
                <w:rFonts w:cs="Times New Roman"/>
                <w:sz w:val="21"/>
                <w:szCs w:val="21"/>
                <w:lang w:val="lt-LT"/>
              </w:rPr>
              <w:t xml:space="preserve">Sistemos darbo stebėsena nuotoliniu būdu per integruotą gamyklinį </w:t>
            </w:r>
            <w:proofErr w:type="spellStart"/>
            <w:r w:rsidRPr="00AA696D">
              <w:rPr>
                <w:rFonts w:cs="Times New Roman"/>
                <w:sz w:val="21"/>
                <w:szCs w:val="21"/>
                <w:lang w:val="lt-LT"/>
              </w:rPr>
              <w:t>logerį</w:t>
            </w:r>
            <w:proofErr w:type="spellEnd"/>
          </w:p>
        </w:tc>
        <w:tc>
          <w:tcPr>
            <w:tcW w:w="1656" w:type="pct"/>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D195BD1" w14:textId="77777777" w:rsidR="00760F1A" w:rsidRPr="00AA696D" w:rsidRDefault="00760F1A" w:rsidP="00806C76">
            <w:pPr>
              <w:pStyle w:val="Standard"/>
              <w:snapToGrid w:val="0"/>
              <w:jc w:val="center"/>
              <w:rPr>
                <w:rFonts w:cs="Times New Roman"/>
                <w:sz w:val="21"/>
                <w:szCs w:val="21"/>
                <w:lang w:val="lt-LT"/>
              </w:rPr>
            </w:pPr>
            <w:r w:rsidRPr="00AA696D">
              <w:rPr>
                <w:rFonts w:cs="Times New Roman"/>
                <w:sz w:val="21"/>
                <w:szCs w:val="21"/>
                <w:lang w:val="lt-LT"/>
              </w:rPr>
              <w:t>Taip</w:t>
            </w:r>
          </w:p>
        </w:tc>
        <w:tc>
          <w:tcPr>
            <w:tcW w:w="1655" w:type="pct"/>
            <w:tcBorders>
              <w:top w:val="single" w:sz="4" w:space="0" w:color="00000A"/>
              <w:left w:val="single" w:sz="4" w:space="0" w:color="00000A"/>
              <w:bottom w:val="single" w:sz="4" w:space="0" w:color="00000A"/>
              <w:right w:val="single" w:sz="4" w:space="0" w:color="00000A"/>
            </w:tcBorders>
            <w:shd w:val="clear" w:color="auto" w:fill="FFFFFF"/>
          </w:tcPr>
          <w:p w14:paraId="44942992" w14:textId="77777777" w:rsidR="00760F1A" w:rsidRPr="00AA696D" w:rsidRDefault="00760F1A" w:rsidP="00806C76">
            <w:pPr>
              <w:pStyle w:val="Standard"/>
              <w:snapToGrid w:val="0"/>
              <w:jc w:val="center"/>
              <w:rPr>
                <w:rFonts w:cs="Times New Roman"/>
                <w:sz w:val="21"/>
                <w:szCs w:val="21"/>
                <w:lang w:val="lt-LT"/>
              </w:rPr>
            </w:pPr>
          </w:p>
        </w:tc>
      </w:tr>
      <w:tr w:rsidR="00760F1A" w:rsidRPr="00AA696D" w14:paraId="0DAACE8E" w14:textId="5D7607A8" w:rsidTr="009D1CC0">
        <w:trPr>
          <w:gridAfter w:val="1"/>
          <w:wAfter w:w="34" w:type="pct"/>
        </w:trPr>
        <w:tc>
          <w:tcPr>
            <w:tcW w:w="428" w:type="pct"/>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tcPr>
          <w:p w14:paraId="0C1740C1" w14:textId="77777777" w:rsidR="00760F1A" w:rsidRPr="00AA696D" w:rsidRDefault="00760F1A" w:rsidP="00806C76">
            <w:pPr>
              <w:pStyle w:val="Standard"/>
              <w:jc w:val="center"/>
              <w:rPr>
                <w:rFonts w:cs="Times New Roman"/>
                <w:color w:val="000000"/>
                <w:sz w:val="21"/>
                <w:szCs w:val="21"/>
                <w:lang w:val="lt-LT"/>
              </w:rPr>
            </w:pPr>
          </w:p>
        </w:tc>
        <w:tc>
          <w:tcPr>
            <w:tcW w:w="1227" w:type="pct"/>
            <w:gridSpan w:val="3"/>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tcPr>
          <w:p w14:paraId="731BD805" w14:textId="77777777" w:rsidR="00760F1A" w:rsidRPr="00AA696D" w:rsidRDefault="00760F1A" w:rsidP="00806C76">
            <w:pPr>
              <w:pStyle w:val="Standard"/>
              <w:rPr>
                <w:rFonts w:cs="Times New Roman"/>
                <w:color w:val="000000"/>
                <w:sz w:val="21"/>
                <w:szCs w:val="21"/>
                <w:lang w:val="lt-LT"/>
              </w:rPr>
            </w:pPr>
            <w:r w:rsidRPr="00AA696D">
              <w:rPr>
                <w:rFonts w:cs="Times New Roman"/>
                <w:sz w:val="21"/>
                <w:szCs w:val="21"/>
                <w:lang w:val="lt-LT"/>
              </w:rPr>
              <w:t>Technologija  - be transformatoriaus</w:t>
            </w:r>
          </w:p>
        </w:tc>
        <w:tc>
          <w:tcPr>
            <w:tcW w:w="1656" w:type="pct"/>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0E3B2298" w14:textId="77777777" w:rsidR="00760F1A" w:rsidRPr="00AA696D" w:rsidRDefault="00760F1A" w:rsidP="00806C76">
            <w:pPr>
              <w:pStyle w:val="Standard"/>
              <w:snapToGrid w:val="0"/>
              <w:jc w:val="center"/>
              <w:rPr>
                <w:rFonts w:cs="Times New Roman"/>
                <w:sz w:val="21"/>
                <w:szCs w:val="21"/>
                <w:lang w:val="lt-LT"/>
              </w:rPr>
            </w:pPr>
            <w:r w:rsidRPr="00AA696D">
              <w:rPr>
                <w:rFonts w:cs="Times New Roman"/>
                <w:sz w:val="21"/>
                <w:szCs w:val="21"/>
                <w:lang w:val="lt-LT"/>
              </w:rPr>
              <w:t>Taip</w:t>
            </w:r>
          </w:p>
        </w:tc>
        <w:tc>
          <w:tcPr>
            <w:tcW w:w="1655" w:type="pct"/>
            <w:tcBorders>
              <w:top w:val="single" w:sz="4" w:space="0" w:color="00000A"/>
              <w:left w:val="single" w:sz="4" w:space="0" w:color="00000A"/>
              <w:bottom w:val="single" w:sz="4" w:space="0" w:color="00000A"/>
              <w:right w:val="single" w:sz="4" w:space="0" w:color="00000A"/>
            </w:tcBorders>
            <w:shd w:val="clear" w:color="auto" w:fill="FFFFFF"/>
          </w:tcPr>
          <w:p w14:paraId="1410AEA5" w14:textId="77777777" w:rsidR="00760F1A" w:rsidRPr="00AA696D" w:rsidRDefault="00760F1A" w:rsidP="00806C76">
            <w:pPr>
              <w:pStyle w:val="Standard"/>
              <w:snapToGrid w:val="0"/>
              <w:jc w:val="center"/>
              <w:rPr>
                <w:rFonts w:cs="Times New Roman"/>
                <w:sz w:val="21"/>
                <w:szCs w:val="21"/>
                <w:lang w:val="lt-LT"/>
              </w:rPr>
            </w:pPr>
          </w:p>
        </w:tc>
      </w:tr>
      <w:tr w:rsidR="00760F1A" w:rsidRPr="00AA696D" w14:paraId="041D75A3" w14:textId="4DBB9AD1" w:rsidTr="009D1CC0">
        <w:trPr>
          <w:gridAfter w:val="1"/>
          <w:wAfter w:w="34" w:type="pct"/>
        </w:trPr>
        <w:tc>
          <w:tcPr>
            <w:tcW w:w="428" w:type="pct"/>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6CC2CCF0" w14:textId="77777777" w:rsidR="00760F1A" w:rsidRPr="00AA696D" w:rsidRDefault="00760F1A" w:rsidP="00806C76">
            <w:pPr>
              <w:pStyle w:val="Standard"/>
              <w:jc w:val="center"/>
              <w:rPr>
                <w:rFonts w:cs="Times New Roman"/>
                <w:color w:val="000000"/>
                <w:sz w:val="21"/>
                <w:szCs w:val="21"/>
                <w:lang w:val="lt-LT"/>
              </w:rPr>
            </w:pPr>
            <w:r w:rsidRPr="00AA696D">
              <w:rPr>
                <w:rFonts w:cs="Times New Roman"/>
                <w:color w:val="000000"/>
                <w:sz w:val="21"/>
                <w:szCs w:val="21"/>
                <w:lang w:val="lt-LT"/>
              </w:rPr>
              <w:t>3.2.</w:t>
            </w:r>
          </w:p>
        </w:tc>
        <w:tc>
          <w:tcPr>
            <w:tcW w:w="1227" w:type="pct"/>
            <w:gridSpan w:val="3"/>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083D0B9A" w14:textId="77777777" w:rsidR="00760F1A" w:rsidRPr="00AA696D" w:rsidRDefault="00760F1A" w:rsidP="00806C76">
            <w:pPr>
              <w:pStyle w:val="Standard"/>
              <w:rPr>
                <w:rFonts w:cs="Times New Roman"/>
                <w:color w:val="000000"/>
                <w:sz w:val="21"/>
                <w:szCs w:val="21"/>
                <w:lang w:val="lt-LT"/>
              </w:rPr>
            </w:pPr>
            <w:r w:rsidRPr="00AA696D">
              <w:rPr>
                <w:rFonts w:cs="Times New Roman"/>
                <w:color w:val="000000"/>
                <w:sz w:val="21"/>
                <w:szCs w:val="21"/>
                <w:lang w:val="lt-LT"/>
              </w:rPr>
              <w:t>Apsaugos lygis</w:t>
            </w:r>
          </w:p>
        </w:tc>
        <w:tc>
          <w:tcPr>
            <w:tcW w:w="1656" w:type="pct"/>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28F2C287" w14:textId="25CDF85D" w:rsidR="00760F1A" w:rsidRPr="00AA696D" w:rsidRDefault="00760F1A" w:rsidP="00806C76">
            <w:pPr>
              <w:pStyle w:val="Standard"/>
              <w:snapToGrid w:val="0"/>
              <w:jc w:val="center"/>
              <w:rPr>
                <w:rFonts w:cs="Times New Roman"/>
                <w:color w:val="000000"/>
                <w:sz w:val="21"/>
                <w:szCs w:val="21"/>
                <w:lang w:val="lt-LT"/>
              </w:rPr>
            </w:pPr>
            <w:r w:rsidRPr="002C78E7">
              <w:rPr>
                <w:rFonts w:cs="Times New Roman"/>
                <w:color w:val="000000"/>
                <w:sz w:val="21"/>
                <w:szCs w:val="21"/>
                <w:lang w:val="lt-LT"/>
              </w:rPr>
              <w:t>Ne žemesnis kaip IP 6</w:t>
            </w:r>
            <w:r w:rsidR="00680974" w:rsidRPr="002C78E7">
              <w:rPr>
                <w:rFonts w:cs="Times New Roman"/>
                <w:color w:val="000000"/>
                <w:sz w:val="21"/>
                <w:szCs w:val="21"/>
                <w:lang w:val="lt-LT"/>
              </w:rPr>
              <w:t>5</w:t>
            </w:r>
          </w:p>
        </w:tc>
        <w:tc>
          <w:tcPr>
            <w:tcW w:w="1655" w:type="pct"/>
            <w:tcBorders>
              <w:top w:val="single" w:sz="4" w:space="0" w:color="00000A"/>
              <w:left w:val="single" w:sz="4" w:space="0" w:color="00000A"/>
              <w:bottom w:val="single" w:sz="4" w:space="0" w:color="00000A"/>
              <w:right w:val="single" w:sz="4" w:space="0" w:color="00000A"/>
            </w:tcBorders>
            <w:shd w:val="clear" w:color="auto" w:fill="FFFFFF"/>
          </w:tcPr>
          <w:p w14:paraId="312F2C74" w14:textId="77777777" w:rsidR="00760F1A" w:rsidRPr="00AA696D" w:rsidRDefault="00760F1A" w:rsidP="00806C76">
            <w:pPr>
              <w:pStyle w:val="Standard"/>
              <w:snapToGrid w:val="0"/>
              <w:jc w:val="center"/>
              <w:rPr>
                <w:rFonts w:cs="Times New Roman"/>
                <w:color w:val="000000"/>
                <w:sz w:val="21"/>
                <w:szCs w:val="21"/>
                <w:lang w:val="lt-LT"/>
              </w:rPr>
            </w:pPr>
          </w:p>
        </w:tc>
      </w:tr>
      <w:tr w:rsidR="00760F1A" w:rsidRPr="00AA696D" w14:paraId="24775FDB" w14:textId="5A53583E" w:rsidTr="009D1CC0">
        <w:trPr>
          <w:gridAfter w:val="1"/>
          <w:wAfter w:w="34" w:type="pct"/>
        </w:trPr>
        <w:tc>
          <w:tcPr>
            <w:tcW w:w="428" w:type="pct"/>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7936915A" w14:textId="77777777" w:rsidR="00760F1A" w:rsidRPr="00AA696D" w:rsidRDefault="00760F1A" w:rsidP="00806C76">
            <w:pPr>
              <w:pStyle w:val="Standard"/>
              <w:jc w:val="center"/>
              <w:rPr>
                <w:rFonts w:cs="Times New Roman"/>
                <w:color w:val="000000"/>
                <w:sz w:val="21"/>
                <w:szCs w:val="21"/>
                <w:lang w:val="lt-LT"/>
              </w:rPr>
            </w:pPr>
            <w:r w:rsidRPr="00AA696D">
              <w:rPr>
                <w:rFonts w:cs="Times New Roman"/>
                <w:color w:val="000000"/>
                <w:sz w:val="21"/>
                <w:szCs w:val="21"/>
                <w:lang w:val="lt-LT"/>
              </w:rPr>
              <w:t>3.3.</w:t>
            </w:r>
          </w:p>
        </w:tc>
        <w:tc>
          <w:tcPr>
            <w:tcW w:w="1227" w:type="pct"/>
            <w:gridSpan w:val="3"/>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3D73312B" w14:textId="77777777" w:rsidR="00760F1A" w:rsidRPr="00AA696D" w:rsidRDefault="00760F1A" w:rsidP="00806C76">
            <w:pPr>
              <w:pStyle w:val="Standard"/>
              <w:rPr>
                <w:rFonts w:cs="Times New Roman"/>
                <w:color w:val="000000"/>
                <w:sz w:val="21"/>
                <w:szCs w:val="21"/>
                <w:lang w:val="lt-LT"/>
              </w:rPr>
            </w:pPr>
            <w:r w:rsidRPr="00AA696D">
              <w:rPr>
                <w:rFonts w:cs="Times New Roman"/>
                <w:color w:val="000000"/>
                <w:sz w:val="21"/>
                <w:szCs w:val="21"/>
                <w:lang w:val="lt-LT"/>
              </w:rPr>
              <w:t>Efektyvumas EURO</w:t>
            </w:r>
          </w:p>
        </w:tc>
        <w:tc>
          <w:tcPr>
            <w:tcW w:w="1656" w:type="pct"/>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073201B0" w14:textId="77777777" w:rsidR="00760F1A" w:rsidRPr="00AA696D" w:rsidRDefault="00760F1A" w:rsidP="00806C76">
            <w:pPr>
              <w:pStyle w:val="Standard"/>
              <w:snapToGrid w:val="0"/>
              <w:jc w:val="center"/>
              <w:rPr>
                <w:rFonts w:cs="Times New Roman"/>
                <w:color w:val="000000"/>
                <w:sz w:val="21"/>
                <w:szCs w:val="21"/>
                <w:lang w:val="lt-LT"/>
              </w:rPr>
            </w:pPr>
            <w:r w:rsidRPr="00AA696D">
              <w:rPr>
                <w:rStyle w:val="Numatytasispastraiposriftas1"/>
                <w:rFonts w:cs="Times New Roman"/>
                <w:color w:val="000000"/>
                <w:sz w:val="21"/>
                <w:szCs w:val="21"/>
                <w:lang w:val="lt-LT"/>
              </w:rPr>
              <w:t xml:space="preserve">≥ 97 </w:t>
            </w:r>
            <w:proofErr w:type="spellStart"/>
            <w:r w:rsidRPr="00AA696D">
              <w:rPr>
                <w:rStyle w:val="Numatytasispastraiposriftas1"/>
                <w:rFonts w:cs="Times New Roman"/>
                <w:color w:val="000000"/>
                <w:sz w:val="21"/>
                <w:szCs w:val="21"/>
                <w:lang w:val="lt-LT"/>
              </w:rPr>
              <w:t>proc</w:t>
            </w:r>
            <w:proofErr w:type="spellEnd"/>
          </w:p>
        </w:tc>
        <w:tc>
          <w:tcPr>
            <w:tcW w:w="1655" w:type="pct"/>
            <w:tcBorders>
              <w:top w:val="single" w:sz="4" w:space="0" w:color="00000A"/>
              <w:left w:val="single" w:sz="4" w:space="0" w:color="00000A"/>
              <w:bottom w:val="single" w:sz="4" w:space="0" w:color="00000A"/>
              <w:right w:val="single" w:sz="4" w:space="0" w:color="00000A"/>
            </w:tcBorders>
            <w:shd w:val="clear" w:color="auto" w:fill="FFFFFF"/>
          </w:tcPr>
          <w:p w14:paraId="4A6D3BE8" w14:textId="77777777" w:rsidR="00760F1A" w:rsidRPr="00AA696D" w:rsidRDefault="00760F1A" w:rsidP="00806C76">
            <w:pPr>
              <w:pStyle w:val="Standard"/>
              <w:snapToGrid w:val="0"/>
              <w:jc w:val="center"/>
              <w:rPr>
                <w:rStyle w:val="Numatytasispastraiposriftas1"/>
                <w:rFonts w:cs="Times New Roman"/>
                <w:color w:val="000000"/>
                <w:sz w:val="21"/>
                <w:szCs w:val="21"/>
                <w:lang w:val="lt-LT"/>
              </w:rPr>
            </w:pPr>
          </w:p>
        </w:tc>
      </w:tr>
      <w:tr w:rsidR="00760F1A" w:rsidRPr="00AA696D" w14:paraId="6D77CEB0" w14:textId="319E56C8" w:rsidTr="009D1CC0">
        <w:trPr>
          <w:gridAfter w:val="1"/>
          <w:wAfter w:w="34" w:type="pct"/>
        </w:trPr>
        <w:tc>
          <w:tcPr>
            <w:tcW w:w="428" w:type="pct"/>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12A520C4" w14:textId="77777777" w:rsidR="00760F1A" w:rsidRPr="00AA696D" w:rsidRDefault="00760F1A" w:rsidP="00806C76">
            <w:pPr>
              <w:pStyle w:val="Standard"/>
              <w:jc w:val="center"/>
              <w:rPr>
                <w:rFonts w:cs="Times New Roman"/>
                <w:color w:val="000000"/>
                <w:sz w:val="21"/>
                <w:szCs w:val="21"/>
                <w:lang w:val="lt-LT"/>
              </w:rPr>
            </w:pPr>
            <w:r w:rsidRPr="00AA696D">
              <w:rPr>
                <w:rFonts w:cs="Times New Roman"/>
                <w:color w:val="000000"/>
                <w:sz w:val="21"/>
                <w:szCs w:val="21"/>
                <w:lang w:val="lt-LT"/>
              </w:rPr>
              <w:t>3.4.</w:t>
            </w:r>
          </w:p>
        </w:tc>
        <w:tc>
          <w:tcPr>
            <w:tcW w:w="1227" w:type="pct"/>
            <w:gridSpan w:val="3"/>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63E6A843" w14:textId="77777777" w:rsidR="00760F1A" w:rsidRPr="00AA696D" w:rsidRDefault="00760F1A" w:rsidP="00806C76">
            <w:pPr>
              <w:pStyle w:val="Standard"/>
              <w:rPr>
                <w:rFonts w:cs="Times New Roman"/>
                <w:color w:val="000000"/>
                <w:sz w:val="21"/>
                <w:szCs w:val="21"/>
                <w:lang w:val="lt-LT"/>
              </w:rPr>
            </w:pPr>
            <w:r w:rsidRPr="00AA696D">
              <w:rPr>
                <w:rFonts w:cs="Times New Roman"/>
                <w:color w:val="000000"/>
                <w:sz w:val="21"/>
                <w:szCs w:val="21"/>
                <w:lang w:val="lt-LT"/>
              </w:rPr>
              <w:t>Galimos duomenų perdavimo sąsajos</w:t>
            </w:r>
          </w:p>
        </w:tc>
        <w:tc>
          <w:tcPr>
            <w:tcW w:w="1656" w:type="pct"/>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22D200DC" w14:textId="77777777" w:rsidR="00760F1A" w:rsidRPr="00AA696D" w:rsidRDefault="00760F1A" w:rsidP="00806C76">
            <w:pPr>
              <w:pStyle w:val="Standard"/>
              <w:snapToGrid w:val="0"/>
              <w:jc w:val="center"/>
              <w:rPr>
                <w:rFonts w:cs="Times New Roman"/>
                <w:color w:val="000000"/>
                <w:sz w:val="21"/>
                <w:szCs w:val="21"/>
                <w:lang w:val="lt-LT"/>
              </w:rPr>
            </w:pPr>
            <w:r w:rsidRPr="00AA696D">
              <w:rPr>
                <w:rFonts w:cs="Times New Roman"/>
                <w:color w:val="000000"/>
                <w:sz w:val="21"/>
                <w:szCs w:val="21"/>
                <w:lang w:val="lt-LT"/>
              </w:rPr>
              <w:t xml:space="preserve">RS485, </w:t>
            </w:r>
            <w:r w:rsidRPr="00AA696D">
              <w:rPr>
                <w:rStyle w:val="Numatytasispastraiposriftas1"/>
                <w:rFonts w:cs="Times New Roman"/>
                <w:color w:val="000000"/>
                <w:sz w:val="21"/>
                <w:szCs w:val="21"/>
                <w:lang w:val="lt-LT"/>
              </w:rPr>
              <w:t>USB, LAN ar kt.</w:t>
            </w:r>
          </w:p>
        </w:tc>
        <w:tc>
          <w:tcPr>
            <w:tcW w:w="1655" w:type="pct"/>
            <w:tcBorders>
              <w:top w:val="single" w:sz="4" w:space="0" w:color="00000A"/>
              <w:left w:val="single" w:sz="4" w:space="0" w:color="00000A"/>
              <w:bottom w:val="single" w:sz="4" w:space="0" w:color="00000A"/>
              <w:right w:val="single" w:sz="4" w:space="0" w:color="00000A"/>
            </w:tcBorders>
            <w:shd w:val="clear" w:color="auto" w:fill="FFFFFF"/>
          </w:tcPr>
          <w:p w14:paraId="22740FF9" w14:textId="77777777" w:rsidR="00760F1A" w:rsidRPr="00AA696D" w:rsidRDefault="00760F1A" w:rsidP="00806C76">
            <w:pPr>
              <w:pStyle w:val="Standard"/>
              <w:snapToGrid w:val="0"/>
              <w:jc w:val="center"/>
              <w:rPr>
                <w:rFonts w:cs="Times New Roman"/>
                <w:color w:val="000000"/>
                <w:sz w:val="21"/>
                <w:szCs w:val="21"/>
                <w:lang w:val="lt-LT"/>
              </w:rPr>
            </w:pPr>
          </w:p>
        </w:tc>
      </w:tr>
      <w:tr w:rsidR="00760F1A" w:rsidRPr="00AA696D" w14:paraId="33C9F392" w14:textId="24EB94AA" w:rsidTr="009D1CC0">
        <w:trPr>
          <w:gridAfter w:val="1"/>
          <w:wAfter w:w="34" w:type="pct"/>
        </w:trPr>
        <w:tc>
          <w:tcPr>
            <w:tcW w:w="428" w:type="pct"/>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28411CD1" w14:textId="77777777" w:rsidR="00760F1A" w:rsidRPr="00AA696D" w:rsidRDefault="00760F1A" w:rsidP="00806C76">
            <w:pPr>
              <w:pStyle w:val="prastasis1"/>
              <w:jc w:val="center"/>
              <w:rPr>
                <w:rFonts w:ascii="Times New Roman" w:hAnsi="Times New Roman" w:cs="Times New Roman"/>
                <w:color w:val="000000"/>
                <w:sz w:val="21"/>
                <w:szCs w:val="21"/>
              </w:rPr>
            </w:pPr>
            <w:r w:rsidRPr="00AA696D">
              <w:rPr>
                <w:rStyle w:val="Numatytasispastraiposriftas1"/>
                <w:rFonts w:ascii="Times New Roman" w:hAnsi="Times New Roman" w:cs="Times New Roman"/>
                <w:color w:val="000000"/>
                <w:sz w:val="21"/>
                <w:szCs w:val="21"/>
              </w:rPr>
              <w:t>3.5.</w:t>
            </w:r>
          </w:p>
        </w:tc>
        <w:tc>
          <w:tcPr>
            <w:tcW w:w="1227" w:type="pct"/>
            <w:gridSpan w:val="3"/>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64FB4089" w14:textId="77777777" w:rsidR="00760F1A" w:rsidRPr="00AA696D" w:rsidRDefault="00760F1A" w:rsidP="00806C76">
            <w:pPr>
              <w:pStyle w:val="prastasis1"/>
              <w:rPr>
                <w:rFonts w:ascii="Times New Roman" w:hAnsi="Times New Roman" w:cs="Times New Roman"/>
                <w:color w:val="000000"/>
                <w:sz w:val="21"/>
                <w:szCs w:val="21"/>
              </w:rPr>
            </w:pPr>
            <w:r w:rsidRPr="00AA696D">
              <w:rPr>
                <w:rFonts w:ascii="Times New Roman" w:hAnsi="Times New Roman" w:cs="Times New Roman"/>
                <w:color w:val="000000"/>
                <w:sz w:val="21"/>
                <w:szCs w:val="21"/>
              </w:rPr>
              <w:t xml:space="preserve">Siūlant </w:t>
            </w:r>
            <w:proofErr w:type="spellStart"/>
            <w:r w:rsidRPr="00AA696D">
              <w:rPr>
                <w:rFonts w:ascii="Times New Roman" w:hAnsi="Times New Roman" w:cs="Times New Roman"/>
                <w:color w:val="000000"/>
                <w:sz w:val="21"/>
                <w:szCs w:val="21"/>
              </w:rPr>
              <w:t>inverterius</w:t>
            </w:r>
            <w:proofErr w:type="spellEnd"/>
            <w:r w:rsidRPr="00AA696D">
              <w:rPr>
                <w:rFonts w:ascii="Times New Roman" w:hAnsi="Times New Roman" w:cs="Times New Roman"/>
                <w:color w:val="000000"/>
                <w:sz w:val="21"/>
                <w:szCs w:val="21"/>
              </w:rPr>
              <w:t xml:space="preserve"> be </w:t>
            </w:r>
            <w:proofErr w:type="spellStart"/>
            <w:r w:rsidRPr="00AA696D">
              <w:rPr>
                <w:rFonts w:ascii="Times New Roman" w:hAnsi="Times New Roman" w:cs="Times New Roman"/>
                <w:color w:val="000000"/>
                <w:sz w:val="21"/>
                <w:szCs w:val="21"/>
              </w:rPr>
              <w:t>optimizatorių</w:t>
            </w:r>
            <w:proofErr w:type="spellEnd"/>
            <w:r w:rsidRPr="00AA696D">
              <w:rPr>
                <w:rFonts w:ascii="Times New Roman" w:hAnsi="Times New Roman" w:cs="Times New Roman"/>
                <w:color w:val="000000"/>
                <w:sz w:val="21"/>
                <w:szCs w:val="21"/>
              </w:rPr>
              <w:t>, MPPT (maksimalios galios sekimo taškų) skaičius:</w:t>
            </w:r>
          </w:p>
          <w:p w14:paraId="15E7B3F8" w14:textId="77777777" w:rsidR="00760F1A" w:rsidRPr="00AA696D" w:rsidRDefault="00760F1A" w:rsidP="00806C76">
            <w:pPr>
              <w:pStyle w:val="prastasis1"/>
              <w:rPr>
                <w:rFonts w:ascii="Times New Roman" w:hAnsi="Times New Roman" w:cs="Times New Roman"/>
                <w:color w:val="000000"/>
                <w:sz w:val="21"/>
                <w:szCs w:val="21"/>
              </w:rPr>
            </w:pPr>
            <w:r w:rsidRPr="00AA696D">
              <w:rPr>
                <w:rFonts w:ascii="Times New Roman" w:hAnsi="Times New Roman" w:cs="Times New Roman"/>
                <w:sz w:val="21"/>
                <w:szCs w:val="21"/>
              </w:rPr>
              <w:t>MPPT galios sekimo taškų skaičius - atskiras MPPT kiekvienai nuosekliai sujungtų modulių grupei</w:t>
            </w:r>
          </w:p>
        </w:tc>
        <w:tc>
          <w:tcPr>
            <w:tcW w:w="1656" w:type="pct"/>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74EFEFA8" w14:textId="77777777" w:rsidR="00760F1A" w:rsidRPr="00AA696D" w:rsidRDefault="00760F1A" w:rsidP="00806C76">
            <w:pPr>
              <w:pStyle w:val="prastasis1"/>
              <w:jc w:val="center"/>
              <w:rPr>
                <w:rFonts w:ascii="Times New Roman" w:hAnsi="Times New Roman" w:cs="Times New Roman"/>
                <w:color w:val="000000"/>
                <w:sz w:val="21"/>
                <w:szCs w:val="21"/>
              </w:rPr>
            </w:pPr>
            <w:r w:rsidRPr="00AA696D">
              <w:rPr>
                <w:rFonts w:ascii="Times New Roman" w:hAnsi="Times New Roman" w:cs="Times New Roman"/>
                <w:color w:val="000000"/>
                <w:sz w:val="21"/>
                <w:szCs w:val="21"/>
              </w:rPr>
              <w:t>Taip</w:t>
            </w:r>
          </w:p>
        </w:tc>
        <w:tc>
          <w:tcPr>
            <w:tcW w:w="1655" w:type="pct"/>
            <w:tcBorders>
              <w:top w:val="single" w:sz="4" w:space="0" w:color="00000A"/>
              <w:left w:val="single" w:sz="4" w:space="0" w:color="00000A"/>
              <w:bottom w:val="single" w:sz="4" w:space="0" w:color="00000A"/>
              <w:right w:val="single" w:sz="4" w:space="0" w:color="00000A"/>
            </w:tcBorders>
            <w:shd w:val="clear" w:color="auto" w:fill="FFFFFF"/>
          </w:tcPr>
          <w:p w14:paraId="7CB2FBCC" w14:textId="77777777" w:rsidR="00760F1A" w:rsidRPr="00AA696D" w:rsidRDefault="00760F1A" w:rsidP="00806C76">
            <w:pPr>
              <w:pStyle w:val="prastasis1"/>
              <w:jc w:val="center"/>
              <w:rPr>
                <w:rFonts w:ascii="Times New Roman" w:hAnsi="Times New Roman" w:cs="Times New Roman"/>
                <w:color w:val="000000"/>
                <w:sz w:val="21"/>
                <w:szCs w:val="21"/>
              </w:rPr>
            </w:pPr>
          </w:p>
        </w:tc>
      </w:tr>
      <w:tr w:rsidR="00760F1A" w:rsidRPr="00407661" w14:paraId="1A4116BB" w14:textId="07A1DE50" w:rsidTr="009D1CC0">
        <w:trPr>
          <w:gridAfter w:val="1"/>
          <w:wAfter w:w="34" w:type="pct"/>
        </w:trPr>
        <w:tc>
          <w:tcPr>
            <w:tcW w:w="428" w:type="pct"/>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65920579" w14:textId="77777777" w:rsidR="00760F1A" w:rsidRPr="00AA696D" w:rsidRDefault="00760F1A" w:rsidP="00806C76">
            <w:pPr>
              <w:pStyle w:val="prastasis1"/>
              <w:jc w:val="center"/>
              <w:rPr>
                <w:rStyle w:val="Numatytasispastraiposriftas1"/>
                <w:rFonts w:ascii="Times New Roman" w:hAnsi="Times New Roman" w:cs="Times New Roman"/>
                <w:color w:val="000000"/>
                <w:sz w:val="21"/>
                <w:szCs w:val="21"/>
              </w:rPr>
            </w:pPr>
            <w:r w:rsidRPr="00AA696D">
              <w:rPr>
                <w:rStyle w:val="Numatytasispastraiposriftas1"/>
                <w:rFonts w:ascii="Times New Roman" w:hAnsi="Times New Roman" w:cs="Times New Roman"/>
                <w:color w:val="000000"/>
                <w:sz w:val="21"/>
                <w:szCs w:val="21"/>
              </w:rPr>
              <w:t>3.6</w:t>
            </w:r>
          </w:p>
        </w:tc>
        <w:tc>
          <w:tcPr>
            <w:tcW w:w="1227" w:type="pct"/>
            <w:gridSpan w:val="3"/>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2DE8E034" w14:textId="77777777" w:rsidR="00760F1A" w:rsidRPr="00AA696D" w:rsidRDefault="00760F1A" w:rsidP="00806C76">
            <w:pPr>
              <w:pStyle w:val="prastasis1"/>
              <w:rPr>
                <w:rFonts w:ascii="Times New Roman" w:hAnsi="Times New Roman" w:cs="Times New Roman"/>
                <w:color w:val="000000"/>
                <w:sz w:val="21"/>
                <w:szCs w:val="21"/>
              </w:rPr>
            </w:pPr>
            <w:r w:rsidRPr="00AA696D">
              <w:rPr>
                <w:rFonts w:ascii="Times New Roman" w:hAnsi="Times New Roman" w:cs="Times New Roman"/>
                <w:color w:val="000000"/>
                <w:sz w:val="21"/>
                <w:szCs w:val="21"/>
              </w:rPr>
              <w:t xml:space="preserve">Siūlant </w:t>
            </w:r>
            <w:proofErr w:type="spellStart"/>
            <w:r w:rsidRPr="00AA696D">
              <w:rPr>
                <w:rFonts w:ascii="Times New Roman" w:hAnsi="Times New Roman" w:cs="Times New Roman"/>
                <w:color w:val="000000"/>
                <w:sz w:val="21"/>
                <w:szCs w:val="21"/>
              </w:rPr>
              <w:t>inverterius</w:t>
            </w:r>
            <w:proofErr w:type="spellEnd"/>
            <w:r w:rsidRPr="00AA696D">
              <w:rPr>
                <w:rFonts w:ascii="Times New Roman" w:hAnsi="Times New Roman" w:cs="Times New Roman"/>
                <w:color w:val="000000"/>
                <w:sz w:val="21"/>
                <w:szCs w:val="21"/>
              </w:rPr>
              <w:t xml:space="preserve"> su </w:t>
            </w:r>
            <w:proofErr w:type="spellStart"/>
            <w:r w:rsidRPr="00AA696D">
              <w:rPr>
                <w:rFonts w:ascii="Times New Roman" w:hAnsi="Times New Roman" w:cs="Times New Roman"/>
                <w:color w:val="000000"/>
                <w:sz w:val="21"/>
                <w:szCs w:val="21"/>
              </w:rPr>
              <w:t>optimizatoriais</w:t>
            </w:r>
            <w:proofErr w:type="spellEnd"/>
          </w:p>
        </w:tc>
        <w:tc>
          <w:tcPr>
            <w:tcW w:w="1656" w:type="pct"/>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59EDFE49" w14:textId="77777777" w:rsidR="00760F1A" w:rsidRPr="00AA696D" w:rsidRDefault="00760F1A" w:rsidP="00806C76">
            <w:pPr>
              <w:pStyle w:val="prastasis1"/>
              <w:jc w:val="center"/>
              <w:rPr>
                <w:rFonts w:ascii="Times New Roman" w:hAnsi="Times New Roman" w:cs="Times New Roman"/>
                <w:color w:val="000000"/>
                <w:sz w:val="21"/>
                <w:szCs w:val="21"/>
              </w:rPr>
            </w:pPr>
            <w:r w:rsidRPr="00AA696D">
              <w:rPr>
                <w:rFonts w:ascii="Times New Roman" w:hAnsi="Times New Roman" w:cs="Times New Roman"/>
                <w:color w:val="000000"/>
                <w:sz w:val="21"/>
                <w:szCs w:val="21"/>
              </w:rPr>
              <w:t xml:space="preserve">Ant vieno </w:t>
            </w:r>
            <w:proofErr w:type="spellStart"/>
            <w:r w:rsidRPr="00AA696D">
              <w:rPr>
                <w:rFonts w:ascii="Times New Roman" w:hAnsi="Times New Roman" w:cs="Times New Roman"/>
                <w:color w:val="000000"/>
                <w:sz w:val="21"/>
                <w:szCs w:val="21"/>
              </w:rPr>
              <w:t>optimizatoriaus</w:t>
            </w:r>
            <w:proofErr w:type="spellEnd"/>
            <w:r w:rsidRPr="00AA696D">
              <w:rPr>
                <w:rFonts w:ascii="Times New Roman" w:hAnsi="Times New Roman" w:cs="Times New Roman"/>
                <w:color w:val="000000"/>
                <w:sz w:val="21"/>
                <w:szCs w:val="21"/>
              </w:rPr>
              <w:t xml:space="preserve"> pajungti ne daugiau nei 2 moduliai.</w:t>
            </w:r>
          </w:p>
        </w:tc>
        <w:tc>
          <w:tcPr>
            <w:tcW w:w="1655" w:type="pct"/>
            <w:tcBorders>
              <w:top w:val="single" w:sz="4" w:space="0" w:color="00000A"/>
              <w:left w:val="single" w:sz="4" w:space="0" w:color="00000A"/>
              <w:bottom w:val="single" w:sz="4" w:space="0" w:color="00000A"/>
              <w:right w:val="single" w:sz="4" w:space="0" w:color="00000A"/>
            </w:tcBorders>
            <w:shd w:val="clear" w:color="auto" w:fill="FFFFFF"/>
          </w:tcPr>
          <w:p w14:paraId="67DA4D78" w14:textId="77777777" w:rsidR="00760F1A" w:rsidRPr="00AA696D" w:rsidRDefault="00760F1A" w:rsidP="00806C76">
            <w:pPr>
              <w:pStyle w:val="prastasis1"/>
              <w:jc w:val="center"/>
              <w:rPr>
                <w:rFonts w:ascii="Times New Roman" w:hAnsi="Times New Roman" w:cs="Times New Roman"/>
                <w:color w:val="000000"/>
                <w:sz w:val="21"/>
                <w:szCs w:val="21"/>
              </w:rPr>
            </w:pPr>
          </w:p>
        </w:tc>
      </w:tr>
      <w:tr w:rsidR="00760F1A" w:rsidRPr="00AA696D" w14:paraId="215AB763" w14:textId="7872B897" w:rsidTr="00760F1A">
        <w:trPr>
          <w:gridAfter w:val="1"/>
          <w:wAfter w:w="34" w:type="pct"/>
        </w:trPr>
        <w:tc>
          <w:tcPr>
            <w:tcW w:w="428" w:type="pct"/>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6B78D2C9" w14:textId="77777777" w:rsidR="00760F1A" w:rsidRPr="00AA696D" w:rsidRDefault="00760F1A" w:rsidP="00806C76">
            <w:pPr>
              <w:pStyle w:val="Standard"/>
              <w:jc w:val="center"/>
              <w:rPr>
                <w:rFonts w:cs="Times New Roman"/>
                <w:b/>
                <w:color w:val="000000"/>
                <w:sz w:val="21"/>
                <w:szCs w:val="21"/>
                <w:lang w:val="lt-LT"/>
              </w:rPr>
            </w:pPr>
            <w:r w:rsidRPr="00AA696D">
              <w:rPr>
                <w:rFonts w:cs="Times New Roman"/>
                <w:b/>
                <w:color w:val="000000"/>
                <w:sz w:val="21"/>
                <w:szCs w:val="21"/>
                <w:lang w:val="lt-LT"/>
              </w:rPr>
              <w:t>III.</w:t>
            </w:r>
          </w:p>
        </w:tc>
        <w:tc>
          <w:tcPr>
            <w:tcW w:w="2883" w:type="pct"/>
            <w:gridSpan w:val="5"/>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153B5C90" w14:textId="77777777" w:rsidR="00760F1A" w:rsidRPr="00AA696D" w:rsidRDefault="00760F1A" w:rsidP="00806C76">
            <w:pPr>
              <w:pStyle w:val="Standard"/>
              <w:snapToGrid w:val="0"/>
              <w:jc w:val="center"/>
              <w:rPr>
                <w:rFonts w:cs="Times New Roman"/>
                <w:color w:val="000000"/>
                <w:sz w:val="21"/>
                <w:szCs w:val="21"/>
                <w:lang w:val="lt-LT"/>
              </w:rPr>
            </w:pPr>
            <w:r w:rsidRPr="00AA696D">
              <w:rPr>
                <w:rFonts w:cs="Times New Roman"/>
                <w:b/>
                <w:bCs/>
                <w:color w:val="000000"/>
                <w:sz w:val="21"/>
                <w:szCs w:val="21"/>
                <w:lang w:val="lt-LT"/>
              </w:rPr>
              <w:t>SAULĖS APŠVIETOS METROLOGINĖ STOTELĖ:</w:t>
            </w:r>
          </w:p>
        </w:tc>
        <w:tc>
          <w:tcPr>
            <w:tcW w:w="1655" w:type="pct"/>
            <w:tcBorders>
              <w:top w:val="single" w:sz="4" w:space="0" w:color="00000A"/>
              <w:left w:val="single" w:sz="4" w:space="0" w:color="00000A"/>
              <w:bottom w:val="single" w:sz="4" w:space="0" w:color="00000A"/>
              <w:right w:val="single" w:sz="4" w:space="0" w:color="00000A"/>
            </w:tcBorders>
            <w:shd w:val="clear" w:color="auto" w:fill="FFFFFF"/>
          </w:tcPr>
          <w:p w14:paraId="642080A0" w14:textId="77777777" w:rsidR="00760F1A" w:rsidRPr="00AA696D" w:rsidRDefault="00760F1A" w:rsidP="00806C76">
            <w:pPr>
              <w:pStyle w:val="Standard"/>
              <w:snapToGrid w:val="0"/>
              <w:jc w:val="center"/>
              <w:rPr>
                <w:rFonts w:cs="Times New Roman"/>
                <w:b/>
                <w:bCs/>
                <w:color w:val="000000"/>
                <w:sz w:val="21"/>
                <w:szCs w:val="21"/>
                <w:lang w:val="lt-LT"/>
              </w:rPr>
            </w:pPr>
          </w:p>
        </w:tc>
      </w:tr>
      <w:tr w:rsidR="00760F1A" w:rsidRPr="00AA696D" w14:paraId="1F359848" w14:textId="71DBF55F" w:rsidTr="00760F1A">
        <w:trPr>
          <w:gridAfter w:val="1"/>
          <w:wAfter w:w="34" w:type="pct"/>
        </w:trPr>
        <w:tc>
          <w:tcPr>
            <w:tcW w:w="428" w:type="pct"/>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303A17D9" w14:textId="77777777" w:rsidR="00760F1A" w:rsidRPr="00AA696D" w:rsidRDefault="00760F1A" w:rsidP="00806C76">
            <w:pPr>
              <w:pStyle w:val="Standard"/>
              <w:jc w:val="center"/>
              <w:rPr>
                <w:rFonts w:cs="Times New Roman"/>
                <w:color w:val="000000"/>
                <w:sz w:val="21"/>
                <w:szCs w:val="21"/>
                <w:lang w:val="lt-LT"/>
              </w:rPr>
            </w:pPr>
            <w:r w:rsidRPr="00AA696D">
              <w:rPr>
                <w:rFonts w:cs="Times New Roman"/>
                <w:color w:val="000000"/>
                <w:sz w:val="21"/>
                <w:szCs w:val="21"/>
                <w:lang w:val="lt-LT"/>
              </w:rPr>
              <w:t>1.</w:t>
            </w:r>
          </w:p>
        </w:tc>
        <w:tc>
          <w:tcPr>
            <w:tcW w:w="2883" w:type="pct"/>
            <w:gridSpan w:val="5"/>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3FB1B33A" w14:textId="77777777" w:rsidR="00760F1A" w:rsidRPr="00AA696D" w:rsidRDefault="00760F1A" w:rsidP="00806C76">
            <w:pPr>
              <w:pStyle w:val="Standard"/>
              <w:snapToGrid w:val="0"/>
              <w:rPr>
                <w:rFonts w:cs="Times New Roman"/>
                <w:color w:val="000000"/>
                <w:sz w:val="21"/>
                <w:szCs w:val="21"/>
                <w:lang w:val="lt-LT"/>
              </w:rPr>
            </w:pPr>
            <w:r w:rsidRPr="00AA696D">
              <w:rPr>
                <w:rFonts w:cs="Times New Roman"/>
                <w:bCs/>
                <w:color w:val="000000"/>
                <w:sz w:val="21"/>
                <w:szCs w:val="21"/>
                <w:lang w:val="lt-LT"/>
              </w:rPr>
              <w:t xml:space="preserve">Viena stotelė, sumontuota daugumos modulių pasvirimo kampu arba atskira stotelė kiekvienai modulių grupei, sumontuotai tuo pačiu kampu. </w:t>
            </w:r>
          </w:p>
        </w:tc>
        <w:tc>
          <w:tcPr>
            <w:tcW w:w="1655" w:type="pct"/>
            <w:tcBorders>
              <w:top w:val="single" w:sz="4" w:space="0" w:color="00000A"/>
              <w:left w:val="single" w:sz="4" w:space="0" w:color="00000A"/>
              <w:bottom w:val="single" w:sz="4" w:space="0" w:color="00000A"/>
              <w:right w:val="single" w:sz="4" w:space="0" w:color="00000A"/>
            </w:tcBorders>
            <w:shd w:val="clear" w:color="auto" w:fill="FFFFFF"/>
          </w:tcPr>
          <w:p w14:paraId="1E612537" w14:textId="77777777" w:rsidR="00760F1A" w:rsidRPr="00AA696D" w:rsidRDefault="00760F1A" w:rsidP="00806C76">
            <w:pPr>
              <w:pStyle w:val="Standard"/>
              <w:snapToGrid w:val="0"/>
              <w:rPr>
                <w:rFonts w:cs="Times New Roman"/>
                <w:bCs/>
                <w:color w:val="000000"/>
                <w:sz w:val="21"/>
                <w:szCs w:val="21"/>
                <w:lang w:val="lt-LT"/>
              </w:rPr>
            </w:pPr>
          </w:p>
        </w:tc>
      </w:tr>
      <w:tr w:rsidR="00760F1A" w:rsidRPr="00AA696D" w14:paraId="1398BE64" w14:textId="21A4F5DF" w:rsidTr="00760F1A">
        <w:trPr>
          <w:gridAfter w:val="1"/>
          <w:wAfter w:w="34" w:type="pct"/>
          <w:trHeight w:val="1052"/>
        </w:trPr>
        <w:tc>
          <w:tcPr>
            <w:tcW w:w="428" w:type="pct"/>
            <w:tcBorders>
              <w:top w:val="single" w:sz="4" w:space="0" w:color="00000A"/>
              <w:left w:val="single" w:sz="4" w:space="0" w:color="00000A"/>
              <w:bottom w:val="single" w:sz="4" w:space="0" w:color="auto"/>
              <w:right w:val="nil"/>
            </w:tcBorders>
            <w:shd w:val="clear" w:color="auto" w:fill="FFFFFF"/>
            <w:tcMar>
              <w:top w:w="0" w:type="dxa"/>
              <w:left w:w="23" w:type="dxa"/>
              <w:bottom w:w="0" w:type="dxa"/>
              <w:right w:w="108" w:type="dxa"/>
            </w:tcMar>
            <w:hideMark/>
          </w:tcPr>
          <w:p w14:paraId="661FBE52" w14:textId="77777777" w:rsidR="00760F1A" w:rsidRPr="00AA696D" w:rsidRDefault="00760F1A" w:rsidP="00806C76">
            <w:pPr>
              <w:spacing w:line="267" w:lineRule="exact"/>
              <w:ind w:left="227"/>
              <w:rPr>
                <w:color w:val="000000"/>
                <w:sz w:val="21"/>
                <w:szCs w:val="21"/>
              </w:rPr>
            </w:pPr>
            <w:r w:rsidRPr="00AA696D">
              <w:rPr>
                <w:color w:val="000000"/>
                <w:sz w:val="21"/>
                <w:szCs w:val="21"/>
              </w:rPr>
              <w:t>1.2.</w:t>
            </w:r>
          </w:p>
        </w:tc>
        <w:tc>
          <w:tcPr>
            <w:tcW w:w="2883" w:type="pct"/>
            <w:gridSpan w:val="5"/>
            <w:tcBorders>
              <w:top w:val="single" w:sz="4" w:space="0" w:color="00000A"/>
              <w:left w:val="single" w:sz="4" w:space="0" w:color="00000A"/>
              <w:bottom w:val="single" w:sz="4" w:space="0" w:color="auto"/>
              <w:right w:val="single" w:sz="4" w:space="0" w:color="00000A"/>
            </w:tcBorders>
            <w:shd w:val="clear" w:color="auto" w:fill="FFFFFF"/>
            <w:tcMar>
              <w:top w:w="0" w:type="dxa"/>
              <w:left w:w="23" w:type="dxa"/>
              <w:bottom w:w="0" w:type="dxa"/>
              <w:right w:w="108" w:type="dxa"/>
            </w:tcMar>
            <w:hideMark/>
          </w:tcPr>
          <w:p w14:paraId="6AD54A85" w14:textId="77777777" w:rsidR="00760F1A" w:rsidRPr="00AA696D" w:rsidRDefault="00760F1A" w:rsidP="00806C76">
            <w:pPr>
              <w:jc w:val="both"/>
              <w:rPr>
                <w:color w:val="000000"/>
                <w:sz w:val="21"/>
                <w:szCs w:val="21"/>
              </w:rPr>
            </w:pPr>
            <w:r w:rsidRPr="00AA696D">
              <w:rPr>
                <w:color w:val="000000"/>
                <w:sz w:val="21"/>
                <w:szCs w:val="21"/>
              </w:rPr>
              <w:t>Matavimo įranga (</w:t>
            </w:r>
            <w:proofErr w:type="spellStart"/>
            <w:r w:rsidRPr="00AA696D">
              <w:rPr>
                <w:color w:val="000000"/>
                <w:sz w:val="21"/>
                <w:szCs w:val="21"/>
              </w:rPr>
              <w:t>apšvita</w:t>
            </w:r>
            <w:proofErr w:type="spellEnd"/>
            <w:r w:rsidRPr="00AA696D">
              <w:rPr>
                <w:color w:val="000000"/>
                <w:sz w:val="21"/>
                <w:szCs w:val="21"/>
              </w:rPr>
              <w:t xml:space="preserve">). Sistemoje turi būti numatytas </w:t>
            </w:r>
            <w:proofErr w:type="spellStart"/>
            <w:r w:rsidRPr="00AA696D">
              <w:rPr>
                <w:color w:val="000000"/>
                <w:sz w:val="21"/>
                <w:szCs w:val="21"/>
              </w:rPr>
              <w:t>apšvitos</w:t>
            </w:r>
            <w:proofErr w:type="spellEnd"/>
            <w:r w:rsidRPr="00AA696D">
              <w:rPr>
                <w:color w:val="000000"/>
                <w:sz w:val="21"/>
                <w:szCs w:val="21"/>
              </w:rPr>
              <w:t xml:space="preserve"> jutiklis, kurio metinio parodymo rezultatai leis vertinti ar saulės moduliai pagamino planuojamą elektros energijos kiekį, esant konkrečiai metinei saulės apšvitai. Jutiklis turi turėti sąsają su jėgainės monitoringo kompiuterine sistema. Būtinas išeigos parametras – W/m</w:t>
            </w:r>
            <w:r w:rsidRPr="00AA696D">
              <w:rPr>
                <w:color w:val="000000"/>
                <w:sz w:val="21"/>
                <w:szCs w:val="21"/>
                <w:vertAlign w:val="superscript"/>
              </w:rPr>
              <w:t>2</w:t>
            </w:r>
            <w:r w:rsidRPr="00AA696D">
              <w:rPr>
                <w:color w:val="000000"/>
                <w:sz w:val="21"/>
                <w:szCs w:val="21"/>
              </w:rPr>
              <w:t>.</w:t>
            </w:r>
          </w:p>
        </w:tc>
        <w:tc>
          <w:tcPr>
            <w:tcW w:w="1655" w:type="pct"/>
            <w:tcBorders>
              <w:top w:val="single" w:sz="4" w:space="0" w:color="00000A"/>
              <w:left w:val="single" w:sz="4" w:space="0" w:color="00000A"/>
              <w:bottom w:val="single" w:sz="4" w:space="0" w:color="auto"/>
              <w:right w:val="single" w:sz="4" w:space="0" w:color="00000A"/>
            </w:tcBorders>
            <w:shd w:val="clear" w:color="auto" w:fill="FFFFFF"/>
          </w:tcPr>
          <w:p w14:paraId="50793870" w14:textId="77777777" w:rsidR="00760F1A" w:rsidRPr="00AA696D" w:rsidRDefault="00760F1A" w:rsidP="00806C76">
            <w:pPr>
              <w:jc w:val="both"/>
              <w:rPr>
                <w:color w:val="000000"/>
                <w:sz w:val="21"/>
                <w:szCs w:val="21"/>
              </w:rPr>
            </w:pPr>
          </w:p>
        </w:tc>
      </w:tr>
      <w:tr w:rsidR="00760F1A" w:rsidRPr="00AA696D" w14:paraId="04D2CF06" w14:textId="236FD491" w:rsidTr="00760F1A">
        <w:trPr>
          <w:gridAfter w:val="1"/>
          <w:wAfter w:w="34" w:type="pct"/>
          <w:trHeight w:val="521"/>
        </w:trPr>
        <w:tc>
          <w:tcPr>
            <w:tcW w:w="428" w:type="pct"/>
            <w:tcBorders>
              <w:top w:val="single" w:sz="4" w:space="0" w:color="auto"/>
              <w:left w:val="single" w:sz="4" w:space="0" w:color="00000A"/>
              <w:bottom w:val="single" w:sz="4" w:space="0" w:color="auto"/>
              <w:right w:val="nil"/>
            </w:tcBorders>
            <w:shd w:val="clear" w:color="auto" w:fill="FFFFFF"/>
            <w:tcMar>
              <w:top w:w="0" w:type="dxa"/>
              <w:left w:w="23" w:type="dxa"/>
              <w:bottom w:w="0" w:type="dxa"/>
              <w:right w:w="108" w:type="dxa"/>
            </w:tcMar>
            <w:hideMark/>
          </w:tcPr>
          <w:p w14:paraId="65CCAF5C" w14:textId="77777777" w:rsidR="00760F1A" w:rsidRPr="00AA696D" w:rsidRDefault="00760F1A" w:rsidP="00806C76">
            <w:pPr>
              <w:spacing w:line="267" w:lineRule="exact"/>
              <w:ind w:left="227"/>
              <w:rPr>
                <w:color w:val="000000"/>
                <w:sz w:val="21"/>
                <w:szCs w:val="21"/>
              </w:rPr>
            </w:pPr>
            <w:r w:rsidRPr="00AA696D">
              <w:rPr>
                <w:color w:val="000000"/>
                <w:sz w:val="21"/>
                <w:szCs w:val="21"/>
              </w:rPr>
              <w:t>1.3</w:t>
            </w:r>
          </w:p>
        </w:tc>
        <w:tc>
          <w:tcPr>
            <w:tcW w:w="2883" w:type="pct"/>
            <w:gridSpan w:val="5"/>
            <w:tcBorders>
              <w:top w:val="single" w:sz="4" w:space="0" w:color="auto"/>
              <w:left w:val="single" w:sz="4" w:space="0" w:color="00000A"/>
              <w:bottom w:val="single" w:sz="4" w:space="0" w:color="auto"/>
              <w:right w:val="single" w:sz="4" w:space="0" w:color="00000A"/>
            </w:tcBorders>
            <w:shd w:val="clear" w:color="auto" w:fill="FFFFFF"/>
            <w:tcMar>
              <w:top w:w="0" w:type="dxa"/>
              <w:left w:w="23" w:type="dxa"/>
              <w:bottom w:w="0" w:type="dxa"/>
              <w:right w:w="108" w:type="dxa"/>
            </w:tcMar>
          </w:tcPr>
          <w:p w14:paraId="78703CA0" w14:textId="77777777" w:rsidR="00760F1A" w:rsidRPr="00AA696D" w:rsidRDefault="00760F1A" w:rsidP="00806C76">
            <w:pPr>
              <w:pStyle w:val="Standard"/>
              <w:snapToGrid w:val="0"/>
              <w:rPr>
                <w:rFonts w:cs="Times New Roman"/>
                <w:color w:val="000000"/>
                <w:sz w:val="21"/>
                <w:szCs w:val="21"/>
                <w:lang w:val="lt-LT"/>
              </w:rPr>
            </w:pPr>
            <w:r w:rsidRPr="00AA696D">
              <w:rPr>
                <w:rFonts w:eastAsia="Times New Roman" w:cs="Times New Roman"/>
                <w:color w:val="000000"/>
                <w:kern w:val="0"/>
                <w:sz w:val="21"/>
                <w:szCs w:val="21"/>
                <w:lang w:val="lt-LT" w:bidi="ar-SA"/>
              </w:rPr>
              <w:t>Matavimo įranga (temperatūra). Sistemoje turi būti numatytas temperatūros jutiklis. Būtinas išeigos parametras – temperatūra, C.</w:t>
            </w:r>
          </w:p>
        </w:tc>
        <w:tc>
          <w:tcPr>
            <w:tcW w:w="1655" w:type="pct"/>
            <w:tcBorders>
              <w:top w:val="single" w:sz="4" w:space="0" w:color="auto"/>
              <w:left w:val="single" w:sz="4" w:space="0" w:color="00000A"/>
              <w:bottom w:val="single" w:sz="4" w:space="0" w:color="auto"/>
              <w:right w:val="single" w:sz="4" w:space="0" w:color="00000A"/>
            </w:tcBorders>
            <w:shd w:val="clear" w:color="auto" w:fill="FFFFFF"/>
          </w:tcPr>
          <w:p w14:paraId="143A74A1" w14:textId="77777777" w:rsidR="00760F1A" w:rsidRPr="00AA696D" w:rsidRDefault="00760F1A" w:rsidP="00806C76">
            <w:pPr>
              <w:pStyle w:val="Standard"/>
              <w:snapToGrid w:val="0"/>
              <w:rPr>
                <w:rFonts w:eastAsia="Times New Roman" w:cs="Times New Roman"/>
                <w:color w:val="000000"/>
                <w:kern w:val="0"/>
                <w:sz w:val="21"/>
                <w:szCs w:val="21"/>
                <w:lang w:val="lt-LT" w:bidi="ar-SA"/>
              </w:rPr>
            </w:pPr>
          </w:p>
        </w:tc>
      </w:tr>
      <w:tr w:rsidR="00760F1A" w:rsidRPr="00AA696D" w14:paraId="6D537CA6" w14:textId="3B7B450E" w:rsidTr="00760F1A">
        <w:trPr>
          <w:gridAfter w:val="1"/>
          <w:wAfter w:w="34" w:type="pct"/>
          <w:trHeight w:val="521"/>
        </w:trPr>
        <w:tc>
          <w:tcPr>
            <w:tcW w:w="428" w:type="pct"/>
            <w:tcBorders>
              <w:top w:val="single" w:sz="4" w:space="0" w:color="auto"/>
              <w:left w:val="single" w:sz="4" w:space="0" w:color="00000A"/>
              <w:bottom w:val="single" w:sz="4" w:space="0" w:color="auto"/>
              <w:right w:val="nil"/>
            </w:tcBorders>
            <w:shd w:val="clear" w:color="auto" w:fill="FFFFFF"/>
            <w:tcMar>
              <w:top w:w="0" w:type="dxa"/>
              <w:left w:w="23" w:type="dxa"/>
              <w:bottom w:w="0" w:type="dxa"/>
              <w:right w:w="108" w:type="dxa"/>
            </w:tcMar>
          </w:tcPr>
          <w:p w14:paraId="265CC743" w14:textId="6E014745" w:rsidR="00760F1A" w:rsidRPr="00AA696D" w:rsidRDefault="00760F1A" w:rsidP="00806C76">
            <w:pPr>
              <w:spacing w:line="267" w:lineRule="exact"/>
              <w:ind w:left="227"/>
              <w:rPr>
                <w:b/>
                <w:color w:val="000000"/>
                <w:sz w:val="21"/>
                <w:szCs w:val="21"/>
              </w:rPr>
            </w:pPr>
            <w:r w:rsidRPr="00AA696D">
              <w:rPr>
                <w:b/>
                <w:color w:val="000000"/>
                <w:sz w:val="21"/>
                <w:szCs w:val="21"/>
              </w:rPr>
              <w:t>IV</w:t>
            </w:r>
            <w:r w:rsidR="00AA696D" w:rsidRPr="00AA696D">
              <w:rPr>
                <w:b/>
                <w:color w:val="000000"/>
                <w:sz w:val="21"/>
                <w:szCs w:val="21"/>
              </w:rPr>
              <w:t>.</w:t>
            </w:r>
          </w:p>
        </w:tc>
        <w:tc>
          <w:tcPr>
            <w:tcW w:w="2883" w:type="pct"/>
            <w:gridSpan w:val="5"/>
            <w:tcBorders>
              <w:top w:val="single" w:sz="4" w:space="0" w:color="auto"/>
              <w:left w:val="single" w:sz="4" w:space="0" w:color="00000A"/>
              <w:bottom w:val="single" w:sz="4" w:space="0" w:color="auto"/>
              <w:right w:val="single" w:sz="4" w:space="0" w:color="00000A"/>
            </w:tcBorders>
            <w:shd w:val="clear" w:color="auto" w:fill="FFFFFF"/>
            <w:tcMar>
              <w:top w:w="0" w:type="dxa"/>
              <w:left w:w="23" w:type="dxa"/>
              <w:bottom w:w="0" w:type="dxa"/>
              <w:right w:w="108" w:type="dxa"/>
            </w:tcMar>
          </w:tcPr>
          <w:p w14:paraId="50552404" w14:textId="77777777" w:rsidR="00760F1A" w:rsidRPr="00AA696D" w:rsidRDefault="00760F1A" w:rsidP="00806C76">
            <w:pPr>
              <w:pStyle w:val="Standard"/>
              <w:snapToGrid w:val="0"/>
              <w:rPr>
                <w:rFonts w:eastAsia="Times New Roman" w:cs="Times New Roman"/>
                <w:color w:val="000000"/>
                <w:kern w:val="0"/>
                <w:sz w:val="21"/>
                <w:szCs w:val="21"/>
                <w:lang w:val="lt-LT" w:bidi="ar-SA"/>
              </w:rPr>
            </w:pPr>
            <w:r w:rsidRPr="00AA696D">
              <w:rPr>
                <w:rFonts w:eastAsia="Times New Roman" w:cs="Times New Roman"/>
                <w:color w:val="000000"/>
                <w:kern w:val="0"/>
                <w:sz w:val="21"/>
                <w:szCs w:val="21"/>
                <w:lang w:val="lt-LT" w:bidi="ar-SA"/>
              </w:rPr>
              <w:t>Generuojama elektros energija naudojama Pirkėjo elektros poreikiui tenkinti su galimybe perteklinę elektros energiją parduoti elektros energijos skirstymo operatoriui.</w:t>
            </w:r>
          </w:p>
        </w:tc>
        <w:tc>
          <w:tcPr>
            <w:tcW w:w="1655" w:type="pct"/>
            <w:tcBorders>
              <w:top w:val="single" w:sz="4" w:space="0" w:color="auto"/>
              <w:left w:val="single" w:sz="4" w:space="0" w:color="00000A"/>
              <w:bottom w:val="single" w:sz="4" w:space="0" w:color="auto"/>
              <w:right w:val="single" w:sz="4" w:space="0" w:color="00000A"/>
            </w:tcBorders>
            <w:shd w:val="clear" w:color="auto" w:fill="FFFFFF"/>
          </w:tcPr>
          <w:p w14:paraId="0314F4B9" w14:textId="77777777" w:rsidR="00760F1A" w:rsidRPr="00AA696D" w:rsidRDefault="00760F1A" w:rsidP="00806C76">
            <w:pPr>
              <w:pStyle w:val="Standard"/>
              <w:snapToGrid w:val="0"/>
              <w:rPr>
                <w:rFonts w:eastAsia="Times New Roman" w:cs="Times New Roman"/>
                <w:color w:val="000000"/>
                <w:kern w:val="0"/>
                <w:sz w:val="21"/>
                <w:szCs w:val="21"/>
                <w:lang w:val="lt-LT" w:bidi="ar-SA"/>
              </w:rPr>
            </w:pPr>
          </w:p>
        </w:tc>
      </w:tr>
      <w:tr w:rsidR="00760F1A" w:rsidRPr="00AA696D" w14:paraId="6CFDFB45" w14:textId="49EBF181" w:rsidTr="00760F1A">
        <w:trPr>
          <w:gridAfter w:val="1"/>
          <w:wAfter w:w="34" w:type="pct"/>
          <w:trHeight w:val="521"/>
        </w:trPr>
        <w:tc>
          <w:tcPr>
            <w:tcW w:w="428" w:type="pct"/>
            <w:tcBorders>
              <w:top w:val="single" w:sz="4" w:space="0" w:color="auto"/>
              <w:left w:val="single" w:sz="4" w:space="0" w:color="00000A"/>
              <w:bottom w:val="single" w:sz="4" w:space="0" w:color="auto"/>
              <w:right w:val="nil"/>
            </w:tcBorders>
            <w:shd w:val="clear" w:color="auto" w:fill="FFFFFF"/>
            <w:tcMar>
              <w:top w:w="0" w:type="dxa"/>
              <w:left w:w="23" w:type="dxa"/>
              <w:bottom w:w="0" w:type="dxa"/>
              <w:right w:w="108" w:type="dxa"/>
            </w:tcMar>
          </w:tcPr>
          <w:p w14:paraId="36E1EC48" w14:textId="42180FFD" w:rsidR="00760F1A" w:rsidRPr="00AA696D" w:rsidRDefault="00760F1A" w:rsidP="00806C76">
            <w:pPr>
              <w:spacing w:line="267" w:lineRule="exact"/>
              <w:ind w:left="227"/>
              <w:rPr>
                <w:b/>
                <w:color w:val="000000"/>
                <w:sz w:val="21"/>
                <w:szCs w:val="21"/>
              </w:rPr>
            </w:pPr>
            <w:r w:rsidRPr="00AA696D">
              <w:rPr>
                <w:b/>
                <w:color w:val="000000"/>
                <w:sz w:val="21"/>
                <w:szCs w:val="21"/>
              </w:rPr>
              <w:t>V</w:t>
            </w:r>
            <w:r w:rsidR="00AA696D" w:rsidRPr="00AA696D">
              <w:rPr>
                <w:b/>
                <w:color w:val="000000"/>
                <w:sz w:val="21"/>
                <w:szCs w:val="21"/>
              </w:rPr>
              <w:t>.</w:t>
            </w:r>
          </w:p>
        </w:tc>
        <w:tc>
          <w:tcPr>
            <w:tcW w:w="2883" w:type="pct"/>
            <w:gridSpan w:val="5"/>
            <w:tcBorders>
              <w:top w:val="single" w:sz="4" w:space="0" w:color="auto"/>
              <w:left w:val="single" w:sz="4" w:space="0" w:color="00000A"/>
              <w:bottom w:val="single" w:sz="4" w:space="0" w:color="auto"/>
              <w:right w:val="single" w:sz="4" w:space="0" w:color="00000A"/>
            </w:tcBorders>
            <w:shd w:val="clear" w:color="auto" w:fill="FFFFFF"/>
            <w:tcMar>
              <w:top w:w="0" w:type="dxa"/>
              <w:left w:w="23" w:type="dxa"/>
              <w:bottom w:w="0" w:type="dxa"/>
              <w:right w:w="108" w:type="dxa"/>
            </w:tcMar>
          </w:tcPr>
          <w:p w14:paraId="1432694A" w14:textId="131D7BE2" w:rsidR="00760F1A" w:rsidRPr="00AA696D" w:rsidRDefault="00760F1A" w:rsidP="00806C76">
            <w:pPr>
              <w:pStyle w:val="Standard"/>
              <w:snapToGrid w:val="0"/>
              <w:rPr>
                <w:rFonts w:eastAsia="Times New Roman" w:cs="Times New Roman"/>
                <w:color w:val="000000"/>
                <w:kern w:val="0"/>
                <w:sz w:val="21"/>
                <w:szCs w:val="21"/>
                <w:lang w:val="lt-LT" w:bidi="ar-SA"/>
              </w:rPr>
            </w:pPr>
            <w:r w:rsidRPr="00AA696D">
              <w:rPr>
                <w:rFonts w:eastAsia="Times New Roman" w:cs="Times New Roman"/>
                <w:color w:val="000000"/>
                <w:kern w:val="0"/>
                <w:sz w:val="21"/>
                <w:szCs w:val="21"/>
                <w:lang w:val="lt-LT" w:bidi="ar-SA"/>
              </w:rPr>
              <w:t xml:space="preserve">Saulės elektrinės įrenginių metaliniai komponentai turi būti įžeminti kaip tai numato </w:t>
            </w:r>
            <w:r w:rsidR="00FD637F" w:rsidRPr="00AA696D">
              <w:rPr>
                <w:rFonts w:eastAsia="Times New Roman" w:cs="Times New Roman"/>
                <w:color w:val="000000"/>
                <w:kern w:val="0"/>
                <w:sz w:val="21"/>
                <w:szCs w:val="21"/>
                <w:lang w:val="lt-LT" w:bidi="ar-SA"/>
              </w:rPr>
              <w:t>elektros įrenginių įrengimo taisyklės</w:t>
            </w:r>
            <w:r w:rsidRPr="00AA696D">
              <w:rPr>
                <w:rFonts w:eastAsia="Times New Roman" w:cs="Times New Roman"/>
                <w:color w:val="000000"/>
                <w:kern w:val="0"/>
                <w:sz w:val="21"/>
                <w:szCs w:val="21"/>
                <w:lang w:val="lt-LT" w:bidi="ar-SA"/>
              </w:rPr>
              <w:t>.</w:t>
            </w:r>
          </w:p>
        </w:tc>
        <w:tc>
          <w:tcPr>
            <w:tcW w:w="1655" w:type="pct"/>
            <w:tcBorders>
              <w:top w:val="single" w:sz="4" w:space="0" w:color="auto"/>
              <w:left w:val="single" w:sz="4" w:space="0" w:color="00000A"/>
              <w:bottom w:val="single" w:sz="4" w:space="0" w:color="auto"/>
              <w:right w:val="single" w:sz="4" w:space="0" w:color="00000A"/>
            </w:tcBorders>
            <w:shd w:val="clear" w:color="auto" w:fill="FFFFFF"/>
          </w:tcPr>
          <w:p w14:paraId="7B9CBCD3" w14:textId="77777777" w:rsidR="00760F1A" w:rsidRPr="00AA696D" w:rsidRDefault="00760F1A" w:rsidP="00806C76">
            <w:pPr>
              <w:pStyle w:val="Standard"/>
              <w:snapToGrid w:val="0"/>
              <w:rPr>
                <w:rFonts w:eastAsia="Times New Roman" w:cs="Times New Roman"/>
                <w:color w:val="000000"/>
                <w:kern w:val="0"/>
                <w:sz w:val="21"/>
                <w:szCs w:val="21"/>
                <w:lang w:val="lt-LT" w:bidi="ar-SA"/>
              </w:rPr>
            </w:pPr>
          </w:p>
        </w:tc>
      </w:tr>
      <w:tr w:rsidR="00760F1A" w:rsidRPr="00AA696D" w14:paraId="7F5F7881" w14:textId="09B91908" w:rsidTr="00760F1A">
        <w:trPr>
          <w:gridAfter w:val="1"/>
          <w:wAfter w:w="34" w:type="pct"/>
          <w:trHeight w:val="521"/>
        </w:trPr>
        <w:tc>
          <w:tcPr>
            <w:tcW w:w="428" w:type="pct"/>
            <w:tcBorders>
              <w:top w:val="single" w:sz="4" w:space="0" w:color="auto"/>
              <w:left w:val="single" w:sz="4" w:space="0" w:color="00000A"/>
              <w:bottom w:val="single" w:sz="4" w:space="0" w:color="auto"/>
              <w:right w:val="nil"/>
            </w:tcBorders>
            <w:shd w:val="clear" w:color="auto" w:fill="FFFFFF"/>
            <w:tcMar>
              <w:top w:w="0" w:type="dxa"/>
              <w:left w:w="23" w:type="dxa"/>
              <w:bottom w:w="0" w:type="dxa"/>
              <w:right w:w="108" w:type="dxa"/>
            </w:tcMar>
          </w:tcPr>
          <w:p w14:paraId="669D7987" w14:textId="302A225F" w:rsidR="00760F1A" w:rsidRPr="00AA696D" w:rsidRDefault="00760F1A" w:rsidP="00806C76">
            <w:pPr>
              <w:spacing w:line="267" w:lineRule="exact"/>
              <w:ind w:left="227"/>
              <w:rPr>
                <w:b/>
                <w:color w:val="000000"/>
                <w:sz w:val="21"/>
                <w:szCs w:val="21"/>
              </w:rPr>
            </w:pPr>
            <w:r w:rsidRPr="00AA696D">
              <w:rPr>
                <w:b/>
                <w:color w:val="000000"/>
                <w:sz w:val="21"/>
                <w:szCs w:val="21"/>
              </w:rPr>
              <w:t>VI</w:t>
            </w:r>
            <w:r w:rsidR="00AA696D" w:rsidRPr="00AA696D">
              <w:rPr>
                <w:b/>
                <w:color w:val="000000"/>
                <w:sz w:val="21"/>
                <w:szCs w:val="21"/>
              </w:rPr>
              <w:t>.</w:t>
            </w:r>
          </w:p>
        </w:tc>
        <w:tc>
          <w:tcPr>
            <w:tcW w:w="2883" w:type="pct"/>
            <w:gridSpan w:val="5"/>
            <w:tcBorders>
              <w:top w:val="single" w:sz="4" w:space="0" w:color="auto"/>
              <w:left w:val="single" w:sz="4" w:space="0" w:color="00000A"/>
              <w:bottom w:val="single" w:sz="4" w:space="0" w:color="auto"/>
              <w:right w:val="single" w:sz="4" w:space="0" w:color="00000A"/>
            </w:tcBorders>
            <w:shd w:val="clear" w:color="auto" w:fill="FFFFFF"/>
            <w:tcMar>
              <w:top w:w="0" w:type="dxa"/>
              <w:left w:w="23" w:type="dxa"/>
              <w:bottom w:w="0" w:type="dxa"/>
              <w:right w:w="108" w:type="dxa"/>
            </w:tcMar>
          </w:tcPr>
          <w:p w14:paraId="424C2CCC" w14:textId="77777777" w:rsidR="00760F1A" w:rsidRPr="00AA696D" w:rsidRDefault="00760F1A" w:rsidP="00806C76">
            <w:pPr>
              <w:pStyle w:val="Standard"/>
              <w:snapToGrid w:val="0"/>
              <w:jc w:val="both"/>
              <w:rPr>
                <w:rFonts w:eastAsia="Times New Roman" w:cs="Times New Roman"/>
                <w:color w:val="000000"/>
                <w:kern w:val="0"/>
                <w:sz w:val="21"/>
                <w:szCs w:val="21"/>
                <w:lang w:val="lt-LT" w:bidi="ar-SA"/>
              </w:rPr>
            </w:pPr>
            <w:r w:rsidRPr="00AA696D">
              <w:rPr>
                <w:rFonts w:eastAsia="Times New Roman" w:cs="Times New Roman"/>
                <w:color w:val="000000"/>
                <w:kern w:val="0"/>
                <w:sz w:val="21"/>
                <w:szCs w:val="21"/>
                <w:lang w:val="lt-LT" w:bidi="ar-SA"/>
              </w:rPr>
              <w:t>Turi būti įrengtas elektrinės aktyvios ir reaktyviosios galios reguliatorius su nuotolinio valdymo galimybe iš elektros energijos skirstymo operatoriaus dispečerinio centro SCADA sistemos. Minimalus galios faktoriaus (</w:t>
            </w:r>
            <w:proofErr w:type="spellStart"/>
            <w:r w:rsidRPr="00AA696D">
              <w:rPr>
                <w:rFonts w:eastAsia="Times New Roman" w:cs="Times New Roman"/>
                <w:color w:val="000000"/>
                <w:kern w:val="0"/>
                <w:sz w:val="21"/>
                <w:szCs w:val="21"/>
                <w:lang w:val="lt-LT" w:bidi="ar-SA"/>
              </w:rPr>
              <w:t>cos</w:t>
            </w:r>
            <w:proofErr w:type="spellEnd"/>
            <w:r w:rsidRPr="00AA696D">
              <w:rPr>
                <w:rFonts w:eastAsia="Times New Roman" w:cs="Times New Roman"/>
                <w:color w:val="000000"/>
                <w:kern w:val="0"/>
                <w:sz w:val="21"/>
                <w:szCs w:val="21"/>
                <w:lang w:val="lt-LT" w:bidi="ar-SA"/>
              </w:rPr>
              <w:t xml:space="preserve"> φ) reguliavimas turi būti nuo -0,95 iki 0,95 (pagal elektros energijos skirstymo operatoriaus prijungimo sąlygas). </w:t>
            </w:r>
            <w:r w:rsidRPr="00AA696D">
              <w:rPr>
                <w:rStyle w:val="Bodytext2"/>
                <w:rFonts w:eastAsia="Microsoft Sans Serif"/>
                <w:sz w:val="21"/>
                <w:szCs w:val="21"/>
              </w:rPr>
              <w:t>Taip pat tiekėjas privalo įvykdyti kitus ESO reikalavimus įgyvendinant Objekto (elektrinės) prijungimą, pagal ESO prijungimo sąlygas</w:t>
            </w:r>
          </w:p>
        </w:tc>
        <w:tc>
          <w:tcPr>
            <w:tcW w:w="1655" w:type="pct"/>
            <w:tcBorders>
              <w:top w:val="single" w:sz="4" w:space="0" w:color="auto"/>
              <w:left w:val="single" w:sz="4" w:space="0" w:color="00000A"/>
              <w:bottom w:val="single" w:sz="4" w:space="0" w:color="auto"/>
              <w:right w:val="single" w:sz="4" w:space="0" w:color="00000A"/>
            </w:tcBorders>
            <w:shd w:val="clear" w:color="auto" w:fill="FFFFFF"/>
          </w:tcPr>
          <w:p w14:paraId="1D020114" w14:textId="77777777" w:rsidR="00760F1A" w:rsidRPr="00AA696D" w:rsidRDefault="00760F1A" w:rsidP="00806C76">
            <w:pPr>
              <w:pStyle w:val="Standard"/>
              <w:snapToGrid w:val="0"/>
              <w:jc w:val="both"/>
              <w:rPr>
                <w:rFonts w:eastAsia="Times New Roman" w:cs="Times New Roman"/>
                <w:color w:val="000000"/>
                <w:kern w:val="0"/>
                <w:sz w:val="21"/>
                <w:szCs w:val="21"/>
                <w:lang w:val="lt-LT" w:bidi="ar-SA"/>
              </w:rPr>
            </w:pPr>
          </w:p>
        </w:tc>
      </w:tr>
    </w:tbl>
    <w:p w14:paraId="49469A24" w14:textId="77777777" w:rsidR="00B31DA8" w:rsidRDefault="00B31DA8" w:rsidP="00B31DA8">
      <w:pPr>
        <w:spacing w:line="264" w:lineRule="auto"/>
        <w:rPr>
          <w:b/>
          <w:color w:val="000000"/>
          <w:sz w:val="22"/>
          <w:szCs w:val="22"/>
        </w:rPr>
      </w:pPr>
    </w:p>
    <w:p w14:paraId="5DDCBEAE" w14:textId="77777777" w:rsidR="00DE5873" w:rsidRDefault="00DE5873" w:rsidP="00B31DA8">
      <w:pPr>
        <w:spacing w:line="264" w:lineRule="auto"/>
        <w:rPr>
          <w:b/>
          <w:color w:val="000000"/>
          <w:sz w:val="22"/>
          <w:szCs w:val="22"/>
        </w:rPr>
      </w:pPr>
    </w:p>
    <w:p w14:paraId="41606A89" w14:textId="77777777" w:rsidR="00A86F13" w:rsidRPr="003D1B0F" w:rsidRDefault="00A86F13" w:rsidP="00B31DA8">
      <w:pPr>
        <w:spacing w:line="264" w:lineRule="auto"/>
        <w:rPr>
          <w:b/>
          <w:color w:val="000000"/>
          <w:sz w:val="22"/>
          <w:szCs w:val="22"/>
        </w:rPr>
      </w:pPr>
    </w:p>
    <w:tbl>
      <w:tblPr>
        <w:tblW w:w="0" w:type="auto"/>
        <w:tblBorders>
          <w:insideH w:val="single" w:sz="4" w:space="0" w:color="auto"/>
        </w:tblBorders>
        <w:tblLook w:val="01E0" w:firstRow="1" w:lastRow="1" w:firstColumn="1" w:lastColumn="1" w:noHBand="0" w:noVBand="0"/>
      </w:tblPr>
      <w:tblGrid>
        <w:gridCol w:w="3733"/>
        <w:gridCol w:w="240"/>
        <w:gridCol w:w="2231"/>
        <w:gridCol w:w="239"/>
        <w:gridCol w:w="3162"/>
      </w:tblGrid>
      <w:tr w:rsidR="00B31DA8" w:rsidRPr="003D1B0F" w14:paraId="2D8DB50D" w14:textId="77777777" w:rsidTr="00437321">
        <w:tc>
          <w:tcPr>
            <w:tcW w:w="3828" w:type="dxa"/>
            <w:tcBorders>
              <w:top w:val="nil"/>
              <w:left w:val="nil"/>
              <w:bottom w:val="single" w:sz="4" w:space="0" w:color="auto"/>
              <w:right w:val="nil"/>
            </w:tcBorders>
          </w:tcPr>
          <w:p w14:paraId="3494393C" w14:textId="77777777" w:rsidR="00B31DA8" w:rsidRPr="003D1B0F" w:rsidRDefault="00B31DA8" w:rsidP="00437321">
            <w:pPr>
              <w:spacing w:line="360" w:lineRule="auto"/>
              <w:rPr>
                <w:color w:val="000000"/>
                <w:sz w:val="22"/>
                <w:szCs w:val="22"/>
              </w:rPr>
            </w:pPr>
          </w:p>
        </w:tc>
        <w:tc>
          <w:tcPr>
            <w:tcW w:w="240" w:type="dxa"/>
          </w:tcPr>
          <w:p w14:paraId="35648AB0" w14:textId="77777777" w:rsidR="00B31DA8" w:rsidRPr="003D1B0F" w:rsidRDefault="00B31DA8" w:rsidP="00437321">
            <w:pPr>
              <w:spacing w:line="360" w:lineRule="auto"/>
              <w:rPr>
                <w:color w:val="000000"/>
                <w:sz w:val="22"/>
                <w:szCs w:val="22"/>
              </w:rPr>
            </w:pPr>
          </w:p>
        </w:tc>
        <w:tc>
          <w:tcPr>
            <w:tcW w:w="2280" w:type="dxa"/>
            <w:tcBorders>
              <w:top w:val="nil"/>
              <w:left w:val="nil"/>
              <w:bottom w:val="single" w:sz="4" w:space="0" w:color="auto"/>
              <w:right w:val="nil"/>
            </w:tcBorders>
          </w:tcPr>
          <w:p w14:paraId="6D295E3F" w14:textId="77777777" w:rsidR="00B31DA8" w:rsidRPr="003D1B0F" w:rsidRDefault="00B31DA8" w:rsidP="00437321">
            <w:pPr>
              <w:spacing w:line="360" w:lineRule="auto"/>
              <w:jc w:val="center"/>
              <w:rPr>
                <w:color w:val="000000"/>
                <w:sz w:val="22"/>
                <w:szCs w:val="22"/>
              </w:rPr>
            </w:pPr>
          </w:p>
        </w:tc>
        <w:tc>
          <w:tcPr>
            <w:tcW w:w="240" w:type="dxa"/>
          </w:tcPr>
          <w:p w14:paraId="67118EB2" w14:textId="77777777" w:rsidR="00B31DA8" w:rsidRPr="003D1B0F" w:rsidRDefault="00B31DA8" w:rsidP="00437321">
            <w:pPr>
              <w:spacing w:line="360" w:lineRule="auto"/>
              <w:rPr>
                <w:color w:val="000000"/>
                <w:sz w:val="22"/>
                <w:szCs w:val="22"/>
              </w:rPr>
            </w:pPr>
          </w:p>
        </w:tc>
        <w:tc>
          <w:tcPr>
            <w:tcW w:w="3240" w:type="dxa"/>
            <w:tcBorders>
              <w:top w:val="nil"/>
              <w:left w:val="nil"/>
              <w:bottom w:val="single" w:sz="4" w:space="0" w:color="auto"/>
              <w:right w:val="nil"/>
            </w:tcBorders>
          </w:tcPr>
          <w:p w14:paraId="279C2D97" w14:textId="77777777" w:rsidR="00B31DA8" w:rsidRPr="003D1B0F" w:rsidRDefault="00B31DA8" w:rsidP="00437321">
            <w:pPr>
              <w:spacing w:line="360" w:lineRule="auto"/>
              <w:jc w:val="right"/>
              <w:rPr>
                <w:color w:val="000000"/>
                <w:sz w:val="22"/>
                <w:szCs w:val="22"/>
              </w:rPr>
            </w:pPr>
          </w:p>
        </w:tc>
      </w:tr>
      <w:tr w:rsidR="00B31DA8" w:rsidRPr="003D1B0F" w14:paraId="0A005576" w14:textId="77777777" w:rsidTr="00437321">
        <w:tc>
          <w:tcPr>
            <w:tcW w:w="3828" w:type="dxa"/>
            <w:tcBorders>
              <w:top w:val="single" w:sz="4" w:space="0" w:color="auto"/>
              <w:left w:val="nil"/>
              <w:bottom w:val="nil"/>
              <w:right w:val="nil"/>
            </w:tcBorders>
            <w:hideMark/>
          </w:tcPr>
          <w:p w14:paraId="30677A3B" w14:textId="77777777" w:rsidR="00B31DA8" w:rsidRPr="003D1B0F" w:rsidRDefault="00B31DA8" w:rsidP="00437321">
            <w:pPr>
              <w:spacing w:line="360" w:lineRule="auto"/>
              <w:rPr>
                <w:i/>
                <w:color w:val="000000"/>
                <w:szCs w:val="24"/>
                <w:vertAlign w:val="superscript"/>
              </w:rPr>
            </w:pPr>
            <w:r w:rsidRPr="003D1B0F">
              <w:rPr>
                <w:i/>
                <w:color w:val="000000"/>
                <w:szCs w:val="24"/>
                <w:vertAlign w:val="superscript"/>
              </w:rPr>
              <w:t>Tiekėjo arba jo įgalioto asmens pareigos</w:t>
            </w:r>
          </w:p>
        </w:tc>
        <w:tc>
          <w:tcPr>
            <w:tcW w:w="240" w:type="dxa"/>
          </w:tcPr>
          <w:p w14:paraId="0CC9005B" w14:textId="77777777" w:rsidR="00B31DA8" w:rsidRPr="003D1B0F" w:rsidRDefault="00B31DA8" w:rsidP="00437321">
            <w:pPr>
              <w:spacing w:line="360" w:lineRule="auto"/>
              <w:rPr>
                <w:color w:val="000000"/>
                <w:szCs w:val="24"/>
                <w:vertAlign w:val="superscript"/>
              </w:rPr>
            </w:pPr>
          </w:p>
        </w:tc>
        <w:tc>
          <w:tcPr>
            <w:tcW w:w="2280" w:type="dxa"/>
            <w:tcBorders>
              <w:top w:val="single" w:sz="4" w:space="0" w:color="auto"/>
              <w:left w:val="nil"/>
              <w:bottom w:val="nil"/>
              <w:right w:val="nil"/>
            </w:tcBorders>
            <w:hideMark/>
          </w:tcPr>
          <w:p w14:paraId="161F4B26" w14:textId="77777777" w:rsidR="00B31DA8" w:rsidRPr="003D1B0F" w:rsidRDefault="00B31DA8" w:rsidP="00437321">
            <w:pPr>
              <w:spacing w:line="360" w:lineRule="auto"/>
              <w:jc w:val="center"/>
              <w:rPr>
                <w:i/>
                <w:color w:val="000000"/>
                <w:szCs w:val="24"/>
                <w:vertAlign w:val="superscript"/>
              </w:rPr>
            </w:pPr>
            <w:r w:rsidRPr="003D1B0F">
              <w:rPr>
                <w:i/>
                <w:color w:val="000000"/>
                <w:szCs w:val="24"/>
                <w:vertAlign w:val="superscript"/>
              </w:rPr>
              <w:t>parašas</w:t>
            </w:r>
          </w:p>
        </w:tc>
        <w:tc>
          <w:tcPr>
            <w:tcW w:w="240" w:type="dxa"/>
          </w:tcPr>
          <w:p w14:paraId="4992AB19" w14:textId="77777777" w:rsidR="00B31DA8" w:rsidRPr="003D1B0F" w:rsidRDefault="00B31DA8" w:rsidP="00437321">
            <w:pPr>
              <w:spacing w:line="360" w:lineRule="auto"/>
              <w:rPr>
                <w:color w:val="000000"/>
                <w:szCs w:val="24"/>
                <w:vertAlign w:val="superscript"/>
              </w:rPr>
            </w:pPr>
          </w:p>
        </w:tc>
        <w:tc>
          <w:tcPr>
            <w:tcW w:w="3240" w:type="dxa"/>
            <w:tcBorders>
              <w:top w:val="single" w:sz="4" w:space="0" w:color="auto"/>
              <w:left w:val="nil"/>
              <w:bottom w:val="nil"/>
              <w:right w:val="nil"/>
            </w:tcBorders>
            <w:hideMark/>
          </w:tcPr>
          <w:p w14:paraId="1ABAC410" w14:textId="77777777" w:rsidR="00B31DA8" w:rsidRPr="003D1B0F" w:rsidRDefault="00B31DA8" w:rsidP="00437321">
            <w:pPr>
              <w:spacing w:line="360" w:lineRule="auto"/>
              <w:jc w:val="right"/>
              <w:rPr>
                <w:i/>
                <w:color w:val="000000"/>
                <w:szCs w:val="24"/>
                <w:vertAlign w:val="superscript"/>
              </w:rPr>
            </w:pPr>
            <w:r w:rsidRPr="003D1B0F">
              <w:rPr>
                <w:i/>
                <w:color w:val="000000"/>
                <w:szCs w:val="24"/>
                <w:vertAlign w:val="superscript"/>
              </w:rPr>
              <w:t>Vardas Pavardė</w:t>
            </w:r>
          </w:p>
        </w:tc>
      </w:tr>
    </w:tbl>
    <w:p w14:paraId="33DDA69A" w14:textId="509BD4F2" w:rsidR="00CB06AC" w:rsidRDefault="00CB06AC" w:rsidP="001B6960">
      <w:pPr>
        <w:pStyle w:val="linija"/>
        <w:tabs>
          <w:tab w:val="num" w:pos="1000"/>
          <w:tab w:val="left" w:pos="1560"/>
        </w:tabs>
        <w:jc w:val="right"/>
        <w:outlineLvl w:val="1"/>
        <w:rPr>
          <w:color w:val="000000"/>
          <w:sz w:val="22"/>
          <w:szCs w:val="22"/>
        </w:rPr>
      </w:pPr>
    </w:p>
    <w:sectPr w:rsidR="00CB06AC" w:rsidSect="00AA696D">
      <w:headerReference w:type="default" r:id="rId20"/>
      <w:pgSz w:w="11906" w:h="16838" w:code="9"/>
      <w:pgMar w:top="1140" w:right="720" w:bottom="539" w:left="1797"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2582A6" w14:textId="77777777" w:rsidR="00620593" w:rsidRDefault="00620593">
      <w:r>
        <w:separator/>
      </w:r>
    </w:p>
  </w:endnote>
  <w:endnote w:type="continuationSeparator" w:id="0">
    <w:p w14:paraId="30A3083E" w14:textId="77777777" w:rsidR="00620593" w:rsidRDefault="00620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ndale Sans UI">
    <w:altName w:val="Calibri"/>
    <w:charset w:val="BA"/>
    <w:family w:val="auto"/>
    <w:pitch w:val="variable"/>
    <w:sig w:usb0="00000005" w:usb1="00000000" w:usb2="00000000" w:usb3="00000000" w:csb0="00000080" w:csb1="00000000"/>
  </w:font>
  <w:font w:name="Liberation Serif">
    <w:altName w:val="Times New Roman"/>
    <w:panose1 w:val="02020603050405020304"/>
    <w:charset w:val="BA"/>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Microsoft Sans Serif">
    <w:altName w:val="Microsoft Sans Serif"/>
    <w:panose1 w:val="020B0604020202020204"/>
    <w:charset w:val="BA"/>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B769AC" w14:textId="77777777" w:rsidR="00620593" w:rsidRDefault="00620593">
      <w:r>
        <w:separator/>
      </w:r>
    </w:p>
  </w:footnote>
  <w:footnote w:type="continuationSeparator" w:id="0">
    <w:p w14:paraId="6A576D26" w14:textId="77777777" w:rsidR="00620593" w:rsidRDefault="006205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9510758"/>
      <w:docPartObj>
        <w:docPartGallery w:val="Page Numbers (Top of Page)"/>
        <w:docPartUnique/>
      </w:docPartObj>
    </w:sdtPr>
    <w:sdtEndPr>
      <w:rPr>
        <w:sz w:val="22"/>
        <w:szCs w:val="22"/>
      </w:rPr>
    </w:sdtEndPr>
    <w:sdtContent>
      <w:p w14:paraId="14F5BF06" w14:textId="5B2C6363" w:rsidR="00142711" w:rsidRDefault="00142711">
        <w:pPr>
          <w:pStyle w:val="Header"/>
          <w:jc w:val="center"/>
        </w:pPr>
        <w:r w:rsidRPr="00AA696D">
          <w:rPr>
            <w:sz w:val="22"/>
            <w:szCs w:val="22"/>
          </w:rPr>
          <w:fldChar w:fldCharType="begin"/>
        </w:r>
        <w:r w:rsidRPr="00AA696D">
          <w:rPr>
            <w:sz w:val="22"/>
            <w:szCs w:val="22"/>
          </w:rPr>
          <w:instrText>PAGE   \* MERGEFORMAT</w:instrText>
        </w:r>
        <w:r w:rsidRPr="00AA696D">
          <w:rPr>
            <w:sz w:val="22"/>
            <w:szCs w:val="22"/>
          </w:rPr>
          <w:fldChar w:fldCharType="separate"/>
        </w:r>
        <w:r w:rsidR="003F3204">
          <w:rPr>
            <w:noProof/>
            <w:sz w:val="22"/>
            <w:szCs w:val="22"/>
          </w:rPr>
          <w:t>26</w:t>
        </w:r>
        <w:r w:rsidRPr="00AA696D">
          <w:rPr>
            <w:sz w:val="22"/>
            <w:szCs w:val="22"/>
          </w:rPr>
          <w:fldChar w:fldCharType="end"/>
        </w:r>
      </w:p>
    </w:sdtContent>
  </w:sdt>
  <w:p w14:paraId="61E972B4" w14:textId="77777777" w:rsidR="00142711" w:rsidRPr="006346DB" w:rsidRDefault="00142711" w:rsidP="006346D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82689"/>
    <w:multiLevelType w:val="multilevel"/>
    <w:tmpl w:val="22EC403A"/>
    <w:styleLink w:val="WWNum46"/>
    <w:lvl w:ilvl="0">
      <w:start w:val="1"/>
      <w:numFmt w:val="decimal"/>
      <w:lvlText w:val="%1."/>
      <w:lvlJc w:val="left"/>
      <w:rPr>
        <w:b/>
        <w:sz w:val="22"/>
        <w:szCs w:val="22"/>
      </w:rPr>
    </w:lvl>
    <w:lvl w:ilvl="1">
      <w:start w:val="1"/>
      <w:numFmt w:val="decimal"/>
      <w:lvlText w:val="%1.%2."/>
      <w:lvlJc w:val="left"/>
      <w:rPr>
        <w:b w:val="0"/>
        <w:sz w:val="22"/>
        <w:szCs w:val="22"/>
      </w:rPr>
    </w:lvl>
    <w:lvl w:ilvl="2">
      <w:start w:val="1"/>
      <w:numFmt w:val="decimal"/>
      <w:lvlText w:val="%1.%2.%3."/>
      <w:lvlJc w:val="left"/>
      <w:rPr>
        <w:b w:val="0"/>
      </w:rPr>
    </w:lvl>
    <w:lvl w:ilvl="3">
      <w:start w:val="1"/>
      <w:numFmt w:val="decimal"/>
      <w:lvlText w:val="%1.%2.%3.%4)"/>
      <w:lvlJc w:val="left"/>
    </w:lvl>
    <w:lvl w:ilvl="4">
      <w:start w:val="1"/>
      <w:numFmt w:val="lowerLetter"/>
      <w:lvlText w:val="%1.%2.%3.%4.%5)"/>
      <w:lvlJc w:val="left"/>
    </w:lvl>
    <w:lvl w:ilvl="5">
      <w:start w:val="1"/>
      <w:numFmt w:val="decimal"/>
      <w:lvlText w:val="%1.%2.%3.%4.%5.%6."/>
      <w:lvlJc w:val="left"/>
    </w:lvl>
    <w:lvl w:ilvl="6">
      <w:start w:val="1"/>
      <w:numFmt w:val="decimal"/>
      <w:lvlText w:val="%1.%2.%3.%4.%5.%6.%7)"/>
      <w:lvlJc w:val="left"/>
    </w:lvl>
    <w:lvl w:ilvl="7">
      <w:start w:val="1"/>
      <w:numFmt w:val="none"/>
      <w:lvlText w:val="%8xx"/>
      <w:lvlJc w:val="left"/>
    </w:lvl>
    <w:lvl w:ilvl="8">
      <w:start w:val="1"/>
      <w:numFmt w:val="none"/>
      <w:lvlText w:val="%9xx"/>
      <w:lvlJc w:val="left"/>
    </w:lvl>
  </w:abstractNum>
  <w:abstractNum w:abstractNumId="1">
    <w:nsid w:val="06C45014"/>
    <w:multiLevelType w:val="multilevel"/>
    <w:tmpl w:val="87C629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09233B0E"/>
    <w:multiLevelType w:val="hybridMultilevel"/>
    <w:tmpl w:val="FD207774"/>
    <w:lvl w:ilvl="0" w:tplc="C604172A">
      <w:start w:val="6"/>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9900023"/>
    <w:multiLevelType w:val="hybridMultilevel"/>
    <w:tmpl w:val="48123E5C"/>
    <w:lvl w:ilvl="0" w:tplc="4B648CF0">
      <w:start w:val="3"/>
      <w:numFmt w:val="bullet"/>
      <w:lvlText w:val=""/>
      <w:lvlJc w:val="left"/>
      <w:pPr>
        <w:ind w:left="1656" w:hanging="360"/>
      </w:pPr>
      <w:rPr>
        <w:rFonts w:ascii="Symbol" w:eastAsia="Times New Roman" w:hAnsi="Symbol" w:cs="Calibri" w:hint="default"/>
      </w:rPr>
    </w:lvl>
    <w:lvl w:ilvl="1" w:tplc="08090003" w:tentative="1">
      <w:start w:val="1"/>
      <w:numFmt w:val="bullet"/>
      <w:lvlText w:val="o"/>
      <w:lvlJc w:val="left"/>
      <w:pPr>
        <w:ind w:left="2376" w:hanging="360"/>
      </w:pPr>
      <w:rPr>
        <w:rFonts w:ascii="Courier New" w:hAnsi="Courier New" w:cs="Courier New" w:hint="default"/>
      </w:rPr>
    </w:lvl>
    <w:lvl w:ilvl="2" w:tplc="08090005" w:tentative="1">
      <w:start w:val="1"/>
      <w:numFmt w:val="bullet"/>
      <w:lvlText w:val=""/>
      <w:lvlJc w:val="left"/>
      <w:pPr>
        <w:ind w:left="3096" w:hanging="360"/>
      </w:pPr>
      <w:rPr>
        <w:rFonts w:ascii="Wingdings" w:hAnsi="Wingdings" w:hint="default"/>
      </w:rPr>
    </w:lvl>
    <w:lvl w:ilvl="3" w:tplc="08090001" w:tentative="1">
      <w:start w:val="1"/>
      <w:numFmt w:val="bullet"/>
      <w:lvlText w:val=""/>
      <w:lvlJc w:val="left"/>
      <w:pPr>
        <w:ind w:left="3816" w:hanging="360"/>
      </w:pPr>
      <w:rPr>
        <w:rFonts w:ascii="Symbol" w:hAnsi="Symbol" w:hint="default"/>
      </w:rPr>
    </w:lvl>
    <w:lvl w:ilvl="4" w:tplc="08090003" w:tentative="1">
      <w:start w:val="1"/>
      <w:numFmt w:val="bullet"/>
      <w:lvlText w:val="o"/>
      <w:lvlJc w:val="left"/>
      <w:pPr>
        <w:ind w:left="4536" w:hanging="360"/>
      </w:pPr>
      <w:rPr>
        <w:rFonts w:ascii="Courier New" w:hAnsi="Courier New" w:cs="Courier New" w:hint="default"/>
      </w:rPr>
    </w:lvl>
    <w:lvl w:ilvl="5" w:tplc="08090005" w:tentative="1">
      <w:start w:val="1"/>
      <w:numFmt w:val="bullet"/>
      <w:lvlText w:val=""/>
      <w:lvlJc w:val="left"/>
      <w:pPr>
        <w:ind w:left="5256" w:hanging="360"/>
      </w:pPr>
      <w:rPr>
        <w:rFonts w:ascii="Wingdings" w:hAnsi="Wingdings" w:hint="default"/>
      </w:rPr>
    </w:lvl>
    <w:lvl w:ilvl="6" w:tplc="08090001" w:tentative="1">
      <w:start w:val="1"/>
      <w:numFmt w:val="bullet"/>
      <w:lvlText w:val=""/>
      <w:lvlJc w:val="left"/>
      <w:pPr>
        <w:ind w:left="5976" w:hanging="360"/>
      </w:pPr>
      <w:rPr>
        <w:rFonts w:ascii="Symbol" w:hAnsi="Symbol" w:hint="default"/>
      </w:rPr>
    </w:lvl>
    <w:lvl w:ilvl="7" w:tplc="08090003" w:tentative="1">
      <w:start w:val="1"/>
      <w:numFmt w:val="bullet"/>
      <w:lvlText w:val="o"/>
      <w:lvlJc w:val="left"/>
      <w:pPr>
        <w:ind w:left="6696" w:hanging="360"/>
      </w:pPr>
      <w:rPr>
        <w:rFonts w:ascii="Courier New" w:hAnsi="Courier New" w:cs="Courier New" w:hint="default"/>
      </w:rPr>
    </w:lvl>
    <w:lvl w:ilvl="8" w:tplc="08090005" w:tentative="1">
      <w:start w:val="1"/>
      <w:numFmt w:val="bullet"/>
      <w:lvlText w:val=""/>
      <w:lvlJc w:val="left"/>
      <w:pPr>
        <w:ind w:left="7416" w:hanging="360"/>
      </w:pPr>
      <w:rPr>
        <w:rFonts w:ascii="Wingdings" w:hAnsi="Wingdings" w:hint="default"/>
      </w:rPr>
    </w:lvl>
  </w:abstractNum>
  <w:abstractNum w:abstractNumId="4">
    <w:nsid w:val="0B197138"/>
    <w:multiLevelType w:val="hybridMultilevel"/>
    <w:tmpl w:val="B88A1082"/>
    <w:lvl w:ilvl="0" w:tplc="D7427F00">
      <w:start w:val="6"/>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DA22FC0"/>
    <w:multiLevelType w:val="multilevel"/>
    <w:tmpl w:val="C3F64688"/>
    <w:lvl w:ilvl="0">
      <w:start w:val="4"/>
      <w:numFmt w:val="decimal"/>
      <w:lvlText w:val="%1."/>
      <w:lvlJc w:val="left"/>
      <w:pPr>
        <w:ind w:left="360" w:hanging="360"/>
      </w:pPr>
      <w:rPr>
        <w:rFonts w:hint="default"/>
        <w:b/>
        <w:bCs/>
      </w:rPr>
    </w:lvl>
    <w:lvl w:ilvl="1">
      <w:start w:val="1"/>
      <w:numFmt w:val="decimal"/>
      <w:lvlText w:val="%1.%2."/>
      <w:lvlJc w:val="left"/>
      <w:pPr>
        <w:ind w:left="8015" w:hanging="360"/>
      </w:pPr>
      <w:rPr>
        <w:rFonts w:hint="default"/>
        <w:b w:val="0"/>
        <w:bCs/>
        <w:i w:val="0"/>
        <w:iCs/>
        <w:strike w:val="0"/>
      </w:rPr>
    </w:lvl>
    <w:lvl w:ilvl="2">
      <w:start w:val="1"/>
      <w:numFmt w:val="decimal"/>
      <w:lvlText w:val="%1.%2.%3."/>
      <w:lvlJc w:val="left"/>
      <w:pPr>
        <w:ind w:left="720" w:hanging="720"/>
      </w:pPr>
      <w:rPr>
        <w:rFonts w:hint="default"/>
        <w:i w:val="0"/>
        <w:i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E9170CF"/>
    <w:multiLevelType w:val="hybridMultilevel"/>
    <w:tmpl w:val="4B2C4274"/>
    <w:lvl w:ilvl="0" w:tplc="B0A439FE">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7">
    <w:nsid w:val="0FC07421"/>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122C573F"/>
    <w:multiLevelType w:val="multilevel"/>
    <w:tmpl w:val="B4C441FC"/>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16056525"/>
    <w:multiLevelType w:val="multilevel"/>
    <w:tmpl w:val="EDDA43C2"/>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1000"/>
        </w:tabs>
        <w:ind w:left="1000" w:hanging="432"/>
      </w:pPr>
      <w:rPr>
        <w:rFonts w:hint="default"/>
        <w:b w:val="0"/>
        <w:i w:val="0"/>
        <w:strike w:val="0"/>
        <w:color w:val="auto"/>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16AE4A82"/>
    <w:multiLevelType w:val="multilevel"/>
    <w:tmpl w:val="18E8C006"/>
    <w:lvl w:ilvl="0">
      <w:start w:val="1"/>
      <w:numFmt w:val="decimal"/>
      <w:lvlText w:val="%1."/>
      <w:lvlJc w:val="left"/>
      <w:pPr>
        <w:ind w:left="360" w:hanging="360"/>
      </w:pPr>
      <w:rPr>
        <w:rFonts w:hint="default"/>
        <w:b/>
        <w:sz w:val="24"/>
      </w:rPr>
    </w:lvl>
    <w:lvl w:ilvl="1">
      <w:start w:val="2"/>
      <w:numFmt w:val="decimal"/>
      <w:isLgl/>
      <w:lvlText w:val="%1.%2"/>
      <w:lvlJc w:val="left"/>
      <w:pPr>
        <w:ind w:left="360" w:hanging="360"/>
      </w:pPr>
      <w:rPr>
        <w:rFonts w:hint="default"/>
        <w:b w:val="0"/>
        <w:sz w:val="24"/>
      </w:rPr>
    </w:lvl>
    <w:lvl w:ilvl="2">
      <w:start w:val="1"/>
      <w:numFmt w:val="decimal"/>
      <w:isLgl/>
      <w:lvlText w:val="%1.%2.%3"/>
      <w:lvlJc w:val="left"/>
      <w:pPr>
        <w:ind w:left="1440" w:hanging="720"/>
      </w:pPr>
      <w:rPr>
        <w:rFonts w:hint="default"/>
        <w:b w:val="0"/>
        <w:sz w:val="24"/>
      </w:rPr>
    </w:lvl>
    <w:lvl w:ilvl="3">
      <w:start w:val="1"/>
      <w:numFmt w:val="decimal"/>
      <w:isLgl/>
      <w:lvlText w:val="%1.%2.%3.%4"/>
      <w:lvlJc w:val="left"/>
      <w:pPr>
        <w:ind w:left="1800" w:hanging="720"/>
      </w:pPr>
      <w:rPr>
        <w:rFonts w:hint="default"/>
        <w:b w:val="0"/>
        <w:sz w:val="24"/>
      </w:rPr>
    </w:lvl>
    <w:lvl w:ilvl="4">
      <w:start w:val="1"/>
      <w:numFmt w:val="decimal"/>
      <w:isLgl/>
      <w:lvlText w:val="%1.%2.%3.%4.%5"/>
      <w:lvlJc w:val="left"/>
      <w:pPr>
        <w:ind w:left="2520" w:hanging="1080"/>
      </w:pPr>
      <w:rPr>
        <w:rFonts w:hint="default"/>
        <w:b w:val="0"/>
        <w:sz w:val="24"/>
      </w:rPr>
    </w:lvl>
    <w:lvl w:ilvl="5">
      <w:start w:val="1"/>
      <w:numFmt w:val="decimal"/>
      <w:isLgl/>
      <w:lvlText w:val="%1.%2.%3.%4.%5.%6"/>
      <w:lvlJc w:val="left"/>
      <w:pPr>
        <w:ind w:left="2880" w:hanging="1080"/>
      </w:pPr>
      <w:rPr>
        <w:rFonts w:hint="default"/>
        <w:b w:val="0"/>
        <w:sz w:val="24"/>
      </w:rPr>
    </w:lvl>
    <w:lvl w:ilvl="6">
      <w:start w:val="1"/>
      <w:numFmt w:val="decimal"/>
      <w:isLgl/>
      <w:lvlText w:val="%1.%2.%3.%4.%5.%6.%7"/>
      <w:lvlJc w:val="left"/>
      <w:pPr>
        <w:ind w:left="3600" w:hanging="1440"/>
      </w:pPr>
      <w:rPr>
        <w:rFonts w:hint="default"/>
        <w:b w:val="0"/>
        <w:sz w:val="24"/>
      </w:rPr>
    </w:lvl>
    <w:lvl w:ilvl="7">
      <w:start w:val="1"/>
      <w:numFmt w:val="decimal"/>
      <w:isLgl/>
      <w:lvlText w:val="%1.%2.%3.%4.%5.%6.%7.%8"/>
      <w:lvlJc w:val="left"/>
      <w:pPr>
        <w:ind w:left="3960" w:hanging="1440"/>
      </w:pPr>
      <w:rPr>
        <w:rFonts w:hint="default"/>
        <w:b w:val="0"/>
        <w:sz w:val="24"/>
      </w:rPr>
    </w:lvl>
    <w:lvl w:ilvl="8">
      <w:start w:val="1"/>
      <w:numFmt w:val="decimal"/>
      <w:isLgl/>
      <w:lvlText w:val="%1.%2.%3.%4.%5.%6.%7.%8.%9"/>
      <w:lvlJc w:val="left"/>
      <w:pPr>
        <w:ind w:left="4320" w:hanging="1440"/>
      </w:pPr>
      <w:rPr>
        <w:rFonts w:hint="default"/>
        <w:b w:val="0"/>
        <w:sz w:val="24"/>
      </w:rPr>
    </w:lvl>
  </w:abstractNum>
  <w:abstractNum w:abstractNumId="11">
    <w:nsid w:val="1BCE5AD6"/>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1D475AC8"/>
    <w:multiLevelType w:val="multilevel"/>
    <w:tmpl w:val="FB8853B0"/>
    <w:styleLink w:val="WWNum41"/>
    <w:lvl w:ilvl="0">
      <w:start w:val="2"/>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
    <w:nsid w:val="1DF31DAA"/>
    <w:multiLevelType w:val="multilevel"/>
    <w:tmpl w:val="879296DE"/>
    <w:lvl w:ilvl="0">
      <w:start w:val="3"/>
      <w:numFmt w:val="decimal"/>
      <w:lvlText w:val="%1."/>
      <w:lvlJc w:val="left"/>
      <w:pPr>
        <w:tabs>
          <w:tab w:val="num" w:pos="360"/>
        </w:tabs>
        <w:ind w:left="360" w:hanging="360"/>
      </w:pPr>
      <w:rPr>
        <w:rFonts w:hint="default"/>
        <w:i w:val="0"/>
      </w:rPr>
    </w:lvl>
    <w:lvl w:ilvl="1">
      <w:start w:val="2"/>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14">
    <w:nsid w:val="218B7B84"/>
    <w:multiLevelType w:val="multilevel"/>
    <w:tmpl w:val="8970ED20"/>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23122A6B"/>
    <w:multiLevelType w:val="multilevel"/>
    <w:tmpl w:val="39D4E2FE"/>
    <w:lvl w:ilvl="0">
      <w:start w:val="1"/>
      <w:numFmt w:val="decimal"/>
      <w:lvlText w:val="%1."/>
      <w:lvlJc w:val="left"/>
      <w:pPr>
        <w:ind w:left="360" w:hanging="360"/>
      </w:pPr>
      <w:rPr>
        <w:rFonts w:hint="default"/>
        <w:b w:val="0"/>
        <w:sz w:val="24"/>
      </w:rPr>
    </w:lvl>
    <w:lvl w:ilvl="1">
      <w:start w:val="1"/>
      <w:numFmt w:val="decimal"/>
      <w:lvlText w:val="%1.%2."/>
      <w:lvlJc w:val="left"/>
      <w:pPr>
        <w:ind w:left="360" w:hanging="360"/>
      </w:pPr>
      <w:rPr>
        <w:rFonts w:hint="default"/>
        <w:b w:val="0"/>
        <w:sz w:val="22"/>
        <w:szCs w:val="22"/>
      </w:rPr>
    </w:lvl>
    <w:lvl w:ilvl="2">
      <w:start w:val="1"/>
      <w:numFmt w:val="decimal"/>
      <w:lvlText w:val="%1.%2.%3."/>
      <w:lvlJc w:val="left"/>
      <w:pPr>
        <w:ind w:left="720" w:hanging="720"/>
      </w:pPr>
      <w:rPr>
        <w:rFonts w:hint="default"/>
        <w:b w:val="0"/>
        <w:sz w:val="22"/>
        <w:szCs w:val="22"/>
      </w:rPr>
    </w:lvl>
    <w:lvl w:ilvl="3">
      <w:start w:val="1"/>
      <w:numFmt w:val="decimal"/>
      <w:lvlText w:val="%1.%2.%3.%4."/>
      <w:lvlJc w:val="left"/>
      <w:pPr>
        <w:ind w:left="720" w:hanging="720"/>
      </w:pPr>
      <w:rPr>
        <w:rFonts w:hint="default"/>
        <w:b w:val="0"/>
        <w:sz w:val="24"/>
      </w:rPr>
    </w:lvl>
    <w:lvl w:ilvl="4">
      <w:start w:val="1"/>
      <w:numFmt w:val="decimal"/>
      <w:lvlText w:val="%1.%2.%3.%4.%5."/>
      <w:lvlJc w:val="left"/>
      <w:pPr>
        <w:ind w:left="1080" w:hanging="1080"/>
      </w:pPr>
      <w:rPr>
        <w:rFonts w:hint="default"/>
        <w:b w:val="0"/>
        <w:sz w:val="24"/>
      </w:rPr>
    </w:lvl>
    <w:lvl w:ilvl="5">
      <w:start w:val="1"/>
      <w:numFmt w:val="decimal"/>
      <w:lvlText w:val="%1.%2.%3.%4.%5.%6."/>
      <w:lvlJc w:val="left"/>
      <w:pPr>
        <w:ind w:left="1080" w:hanging="1080"/>
      </w:pPr>
      <w:rPr>
        <w:rFonts w:hint="default"/>
        <w:b w:val="0"/>
        <w:sz w:val="24"/>
      </w:rPr>
    </w:lvl>
    <w:lvl w:ilvl="6">
      <w:start w:val="1"/>
      <w:numFmt w:val="decimal"/>
      <w:lvlText w:val="%1.%2.%3.%4.%5.%6.%7."/>
      <w:lvlJc w:val="left"/>
      <w:pPr>
        <w:ind w:left="1440" w:hanging="1440"/>
      </w:pPr>
      <w:rPr>
        <w:rFonts w:hint="default"/>
        <w:b w:val="0"/>
        <w:sz w:val="24"/>
      </w:rPr>
    </w:lvl>
    <w:lvl w:ilvl="7">
      <w:start w:val="1"/>
      <w:numFmt w:val="decimal"/>
      <w:lvlText w:val="%1.%2.%3.%4.%5.%6.%7.%8."/>
      <w:lvlJc w:val="left"/>
      <w:pPr>
        <w:ind w:left="1440" w:hanging="1440"/>
      </w:pPr>
      <w:rPr>
        <w:rFonts w:hint="default"/>
        <w:b w:val="0"/>
        <w:sz w:val="24"/>
      </w:rPr>
    </w:lvl>
    <w:lvl w:ilvl="8">
      <w:start w:val="1"/>
      <w:numFmt w:val="decimal"/>
      <w:lvlText w:val="%1.%2.%3.%4.%5.%6.%7.%8.%9."/>
      <w:lvlJc w:val="left"/>
      <w:pPr>
        <w:ind w:left="1800" w:hanging="1800"/>
      </w:pPr>
      <w:rPr>
        <w:rFonts w:hint="default"/>
        <w:b w:val="0"/>
        <w:sz w:val="24"/>
      </w:rPr>
    </w:lvl>
  </w:abstractNum>
  <w:abstractNum w:abstractNumId="16">
    <w:nsid w:val="276B6264"/>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2DB23A12"/>
    <w:multiLevelType w:val="multilevel"/>
    <w:tmpl w:val="CBAC286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307F3605"/>
    <w:multiLevelType w:val="multilevel"/>
    <w:tmpl w:val="7C08C6E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31F13565"/>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32C60E56"/>
    <w:multiLevelType w:val="hybridMultilevel"/>
    <w:tmpl w:val="7AE89B7C"/>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21">
    <w:nsid w:val="33707B1E"/>
    <w:multiLevelType w:val="multilevel"/>
    <w:tmpl w:val="F18AECF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67311E8"/>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3864130F"/>
    <w:multiLevelType w:val="multilevel"/>
    <w:tmpl w:val="91B6741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nsid w:val="3D953F51"/>
    <w:multiLevelType w:val="multilevel"/>
    <w:tmpl w:val="ED30FD8C"/>
    <w:lvl w:ilvl="0">
      <w:start w:val="8"/>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trike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5">
    <w:nsid w:val="3DD12CB2"/>
    <w:multiLevelType w:val="hybridMultilevel"/>
    <w:tmpl w:val="B714EBFC"/>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26">
    <w:nsid w:val="3E383151"/>
    <w:multiLevelType w:val="hybridMultilevel"/>
    <w:tmpl w:val="372E5C8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7">
    <w:nsid w:val="44CC1BEB"/>
    <w:multiLevelType w:val="multilevel"/>
    <w:tmpl w:val="ABCA1A70"/>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862" w:hanging="720"/>
      </w:pPr>
      <w:rPr>
        <w:rFonts w:hint="default"/>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4ACA6832"/>
    <w:multiLevelType w:val="hybridMultilevel"/>
    <w:tmpl w:val="B30E9E4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4D6E43A1"/>
    <w:multiLevelType w:val="hybridMultilevel"/>
    <w:tmpl w:val="65560CB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0">
    <w:nsid w:val="4DE47AB7"/>
    <w:multiLevelType w:val="hybridMultilevel"/>
    <w:tmpl w:val="26E8D8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nsid w:val="4FB81D26"/>
    <w:multiLevelType w:val="multilevel"/>
    <w:tmpl w:val="EF202A8A"/>
    <w:styleLink w:val="WWNum1"/>
    <w:lvl w:ilvl="0">
      <w:start w:val="1"/>
      <w:numFmt w:val="decimal"/>
      <w:lvlText w:val="%1."/>
      <w:lvlJc w:val="left"/>
      <w:pPr>
        <w:ind w:left="360" w:hanging="360"/>
      </w:pPr>
    </w:lvl>
    <w:lvl w:ilvl="1">
      <w:start w:val="1"/>
      <w:numFmt w:val="decimal"/>
      <w:lvlText w:val="%1.%2."/>
      <w:lvlJc w:val="left"/>
      <w:pPr>
        <w:ind w:left="502"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
    <w:nsid w:val="504B248A"/>
    <w:multiLevelType w:val="hybridMultilevel"/>
    <w:tmpl w:val="4F7A5694"/>
    <w:lvl w:ilvl="0" w:tplc="B0A439FE">
      <w:start w:val="1"/>
      <w:numFmt w:val="lowerLetter"/>
      <w:lvlText w:val="(%1)"/>
      <w:lvlJc w:val="left"/>
      <w:pPr>
        <w:ind w:left="1211" w:hanging="360"/>
      </w:pPr>
    </w:lvl>
    <w:lvl w:ilvl="1" w:tplc="04090019">
      <w:start w:val="1"/>
      <w:numFmt w:val="lowerLetter"/>
      <w:lvlText w:val="%2."/>
      <w:lvlJc w:val="left"/>
      <w:pPr>
        <w:ind w:left="1931" w:hanging="360"/>
      </w:pPr>
    </w:lvl>
    <w:lvl w:ilvl="2" w:tplc="0409001B">
      <w:start w:val="1"/>
      <w:numFmt w:val="lowerRoman"/>
      <w:lvlText w:val="%3."/>
      <w:lvlJc w:val="right"/>
      <w:pPr>
        <w:ind w:left="2651" w:hanging="180"/>
      </w:pPr>
    </w:lvl>
    <w:lvl w:ilvl="3" w:tplc="0409000F">
      <w:start w:val="1"/>
      <w:numFmt w:val="decimal"/>
      <w:lvlText w:val="%4."/>
      <w:lvlJc w:val="left"/>
      <w:pPr>
        <w:ind w:left="3371" w:hanging="360"/>
      </w:pPr>
    </w:lvl>
    <w:lvl w:ilvl="4" w:tplc="04090019">
      <w:start w:val="1"/>
      <w:numFmt w:val="lowerLetter"/>
      <w:lvlText w:val="%5."/>
      <w:lvlJc w:val="left"/>
      <w:pPr>
        <w:ind w:left="4091" w:hanging="360"/>
      </w:pPr>
    </w:lvl>
    <w:lvl w:ilvl="5" w:tplc="0409001B">
      <w:start w:val="1"/>
      <w:numFmt w:val="lowerRoman"/>
      <w:lvlText w:val="%6."/>
      <w:lvlJc w:val="right"/>
      <w:pPr>
        <w:ind w:left="4811" w:hanging="180"/>
      </w:pPr>
    </w:lvl>
    <w:lvl w:ilvl="6" w:tplc="0409000F">
      <w:start w:val="1"/>
      <w:numFmt w:val="decimal"/>
      <w:lvlText w:val="%7."/>
      <w:lvlJc w:val="left"/>
      <w:pPr>
        <w:ind w:left="5531" w:hanging="360"/>
      </w:pPr>
    </w:lvl>
    <w:lvl w:ilvl="7" w:tplc="04090019">
      <w:start w:val="1"/>
      <w:numFmt w:val="lowerLetter"/>
      <w:lvlText w:val="%8."/>
      <w:lvlJc w:val="left"/>
      <w:pPr>
        <w:ind w:left="6251" w:hanging="360"/>
      </w:pPr>
    </w:lvl>
    <w:lvl w:ilvl="8" w:tplc="0409001B">
      <w:start w:val="1"/>
      <w:numFmt w:val="lowerRoman"/>
      <w:lvlText w:val="%9."/>
      <w:lvlJc w:val="right"/>
      <w:pPr>
        <w:ind w:left="6971" w:hanging="180"/>
      </w:pPr>
    </w:lvl>
  </w:abstractNum>
  <w:abstractNum w:abstractNumId="33">
    <w:nsid w:val="54F3358C"/>
    <w:multiLevelType w:val="multilevel"/>
    <w:tmpl w:val="0F7A10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B05063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5C3E0FB2"/>
    <w:multiLevelType w:val="multilevel"/>
    <w:tmpl w:val="4EC2EE1C"/>
    <w:lvl w:ilvl="0">
      <w:start w:val="6"/>
      <w:numFmt w:val="decimal"/>
      <w:lvlText w:val="%1."/>
      <w:lvlJc w:val="left"/>
      <w:pPr>
        <w:tabs>
          <w:tab w:val="num" w:pos="927"/>
        </w:tabs>
        <w:ind w:left="927" w:hanging="360"/>
      </w:pPr>
      <w:rPr>
        <w:rFonts w:hint="default"/>
        <w:b/>
      </w:rPr>
    </w:lvl>
    <w:lvl w:ilvl="1">
      <w:start w:val="1"/>
      <w:numFmt w:val="decimal"/>
      <w:lvlText w:val="%1.%2"/>
      <w:lvlJc w:val="left"/>
      <w:pPr>
        <w:tabs>
          <w:tab w:val="num" w:pos="432"/>
        </w:tabs>
        <w:ind w:left="432" w:hanging="432"/>
      </w:pPr>
      <w:rPr>
        <w:rFonts w:hint="default"/>
        <w:b w:val="0"/>
        <w:i w:val="0"/>
        <w:strike w:val="0"/>
      </w:rPr>
    </w:lvl>
    <w:lvl w:ilvl="2">
      <w:start w:val="1"/>
      <w:numFmt w:val="decimal"/>
      <w:lvlText w:val="%1.%2.%3."/>
      <w:lvlJc w:val="left"/>
      <w:pPr>
        <w:tabs>
          <w:tab w:val="num" w:pos="1146"/>
        </w:tabs>
        <w:ind w:left="930" w:hanging="504"/>
      </w:pPr>
      <w:rPr>
        <w:rFonts w:hint="default"/>
        <w:i w:val="0"/>
      </w:rPr>
    </w:lvl>
    <w:lvl w:ilvl="3">
      <w:start w:val="1"/>
      <w:numFmt w:val="decimal"/>
      <w:lvlText w:val="%1.%2.%3.%4."/>
      <w:lvlJc w:val="left"/>
      <w:pPr>
        <w:tabs>
          <w:tab w:val="num" w:pos="1800"/>
        </w:tabs>
        <w:ind w:left="1728" w:hanging="648"/>
      </w:pPr>
      <w:rPr>
        <w:rFonts w:hint="default"/>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5E5C3E16"/>
    <w:multiLevelType w:val="hybridMultilevel"/>
    <w:tmpl w:val="693814B6"/>
    <w:lvl w:ilvl="0" w:tplc="CA0A8B88">
      <w:start w:val="1"/>
      <w:numFmt w:val="decimal"/>
      <w:lvlText w:val="%1."/>
      <w:lvlJc w:val="left"/>
      <w:pPr>
        <w:ind w:left="1170" w:hanging="360"/>
      </w:pPr>
      <w:rPr>
        <w:b w:val="0"/>
        <w:i w:val="0"/>
      </w:rPr>
    </w:lvl>
    <w:lvl w:ilvl="1" w:tplc="4FDE4A20">
      <w:start w:val="1"/>
      <w:numFmt w:val="decimal"/>
      <w:lvlText w:val="%2."/>
      <w:lvlJc w:val="left"/>
      <w:pPr>
        <w:tabs>
          <w:tab w:val="num" w:pos="1440"/>
        </w:tabs>
        <w:ind w:left="1440" w:hanging="360"/>
      </w:pPr>
    </w:lvl>
    <w:lvl w:ilvl="2" w:tplc="377E3298">
      <w:start w:val="1"/>
      <w:numFmt w:val="decimal"/>
      <w:lvlText w:val="%3."/>
      <w:lvlJc w:val="left"/>
      <w:pPr>
        <w:tabs>
          <w:tab w:val="num" w:pos="2160"/>
        </w:tabs>
        <w:ind w:left="2160" w:hanging="360"/>
      </w:pPr>
    </w:lvl>
    <w:lvl w:ilvl="3" w:tplc="6C8EF452">
      <w:start w:val="1"/>
      <w:numFmt w:val="decimal"/>
      <w:lvlText w:val="%4."/>
      <w:lvlJc w:val="left"/>
      <w:pPr>
        <w:tabs>
          <w:tab w:val="num" w:pos="2880"/>
        </w:tabs>
        <w:ind w:left="2880" w:hanging="360"/>
      </w:pPr>
    </w:lvl>
    <w:lvl w:ilvl="4" w:tplc="8F2AA2C0">
      <w:start w:val="1"/>
      <w:numFmt w:val="decimal"/>
      <w:lvlText w:val="%5."/>
      <w:lvlJc w:val="left"/>
      <w:pPr>
        <w:tabs>
          <w:tab w:val="num" w:pos="3600"/>
        </w:tabs>
        <w:ind w:left="3600" w:hanging="360"/>
      </w:pPr>
    </w:lvl>
    <w:lvl w:ilvl="5" w:tplc="4D005356">
      <w:start w:val="1"/>
      <w:numFmt w:val="decimal"/>
      <w:lvlText w:val="%6."/>
      <w:lvlJc w:val="left"/>
      <w:pPr>
        <w:tabs>
          <w:tab w:val="num" w:pos="4320"/>
        </w:tabs>
        <w:ind w:left="4320" w:hanging="360"/>
      </w:pPr>
    </w:lvl>
    <w:lvl w:ilvl="6" w:tplc="7B447EFC">
      <w:start w:val="1"/>
      <w:numFmt w:val="decimal"/>
      <w:lvlText w:val="%7."/>
      <w:lvlJc w:val="left"/>
      <w:pPr>
        <w:tabs>
          <w:tab w:val="num" w:pos="5040"/>
        </w:tabs>
        <w:ind w:left="5040" w:hanging="360"/>
      </w:pPr>
    </w:lvl>
    <w:lvl w:ilvl="7" w:tplc="F2AA0484">
      <w:start w:val="1"/>
      <w:numFmt w:val="decimal"/>
      <w:lvlText w:val="%8."/>
      <w:lvlJc w:val="left"/>
      <w:pPr>
        <w:tabs>
          <w:tab w:val="num" w:pos="5760"/>
        </w:tabs>
        <w:ind w:left="5760" w:hanging="360"/>
      </w:pPr>
    </w:lvl>
    <w:lvl w:ilvl="8" w:tplc="78E43F9A">
      <w:start w:val="1"/>
      <w:numFmt w:val="decimal"/>
      <w:lvlText w:val="%9."/>
      <w:lvlJc w:val="left"/>
      <w:pPr>
        <w:tabs>
          <w:tab w:val="num" w:pos="6480"/>
        </w:tabs>
        <w:ind w:left="6480" w:hanging="360"/>
      </w:pPr>
    </w:lvl>
  </w:abstractNum>
  <w:abstractNum w:abstractNumId="37">
    <w:nsid w:val="6020066B"/>
    <w:multiLevelType w:val="multilevel"/>
    <w:tmpl w:val="E3DC2BC0"/>
    <w:lvl w:ilvl="0">
      <w:start w:val="2"/>
      <w:numFmt w:val="decimal"/>
      <w:lvlText w:val="%1."/>
      <w:lvlJc w:val="left"/>
      <w:pPr>
        <w:tabs>
          <w:tab w:val="num" w:pos="1125"/>
        </w:tabs>
        <w:ind w:left="1125" w:hanging="1125"/>
      </w:pPr>
      <w:rPr>
        <w:rFonts w:hint="default"/>
      </w:rPr>
    </w:lvl>
    <w:lvl w:ilvl="1">
      <w:start w:val="1"/>
      <w:numFmt w:val="decimal"/>
      <w:lvlText w:val="%1.%2."/>
      <w:lvlJc w:val="left"/>
      <w:pPr>
        <w:tabs>
          <w:tab w:val="num" w:pos="1693"/>
        </w:tabs>
        <w:ind w:left="1693" w:hanging="1125"/>
      </w:pPr>
      <w:rPr>
        <w:rFonts w:hint="default"/>
      </w:rPr>
    </w:lvl>
    <w:lvl w:ilvl="2">
      <w:start w:val="1"/>
      <w:numFmt w:val="decimal"/>
      <w:lvlText w:val="%1.%2.%3."/>
      <w:lvlJc w:val="left"/>
      <w:pPr>
        <w:tabs>
          <w:tab w:val="num" w:pos="2325"/>
        </w:tabs>
        <w:ind w:left="2325" w:hanging="1125"/>
      </w:pPr>
      <w:rPr>
        <w:rFonts w:hint="default"/>
      </w:rPr>
    </w:lvl>
    <w:lvl w:ilvl="3">
      <w:start w:val="1"/>
      <w:numFmt w:val="decimal"/>
      <w:lvlText w:val="%1.%2.%3.%4."/>
      <w:lvlJc w:val="left"/>
      <w:pPr>
        <w:tabs>
          <w:tab w:val="num" w:pos="2925"/>
        </w:tabs>
        <w:ind w:left="2925" w:hanging="1125"/>
      </w:pPr>
      <w:rPr>
        <w:rFonts w:hint="default"/>
      </w:rPr>
    </w:lvl>
    <w:lvl w:ilvl="4">
      <w:start w:val="1"/>
      <w:numFmt w:val="decimal"/>
      <w:lvlText w:val="%1.%2.%3.%4.%5."/>
      <w:lvlJc w:val="left"/>
      <w:pPr>
        <w:tabs>
          <w:tab w:val="num" w:pos="3525"/>
        </w:tabs>
        <w:ind w:left="3525" w:hanging="1125"/>
      </w:pPr>
      <w:rPr>
        <w:rFonts w:hint="default"/>
      </w:rPr>
    </w:lvl>
    <w:lvl w:ilvl="5">
      <w:start w:val="1"/>
      <w:numFmt w:val="decimal"/>
      <w:lvlText w:val="%1.%2.%3.%4.%5.%6."/>
      <w:lvlJc w:val="left"/>
      <w:pPr>
        <w:tabs>
          <w:tab w:val="num" w:pos="4125"/>
        </w:tabs>
        <w:ind w:left="4125" w:hanging="1125"/>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38">
    <w:nsid w:val="60D92B05"/>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nsid w:val="629370D3"/>
    <w:multiLevelType w:val="multilevel"/>
    <w:tmpl w:val="4E6868C2"/>
    <w:lvl w:ilvl="0">
      <w:start w:val="1"/>
      <w:numFmt w:val="decimal"/>
      <w:lvlText w:val="%1."/>
      <w:lvlJc w:val="left"/>
      <w:pPr>
        <w:ind w:left="360" w:hanging="360"/>
      </w:pPr>
      <w:rPr>
        <w:rFonts w:ascii="Times New Roman" w:hAnsi="Times New Roman" w:cs="Times New Roman" w:hint="default"/>
        <w:b/>
        <w:i w:val="0"/>
      </w:rPr>
    </w:lvl>
    <w:lvl w:ilvl="1">
      <w:start w:val="1"/>
      <w:numFmt w:val="decimal"/>
      <w:lvlText w:val="%1.%2."/>
      <w:lvlJc w:val="left"/>
      <w:pPr>
        <w:ind w:left="2126" w:hanging="851"/>
      </w:pPr>
      <w:rPr>
        <w:rFonts w:ascii="Times New Roman" w:hAnsi="Times New Roman" w:cs="Times New Roman" w:hint="default"/>
        <w:b w:val="0"/>
        <w:i w:val="0"/>
      </w:rPr>
    </w:lvl>
    <w:lvl w:ilvl="2">
      <w:start w:val="1"/>
      <w:numFmt w:val="decimal"/>
      <w:lvlText w:val="%1.%2.%3."/>
      <w:lvlJc w:val="left"/>
      <w:pPr>
        <w:ind w:left="1814" w:hanging="1814"/>
      </w:pPr>
      <w:rPr>
        <w:rFonts w:ascii="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64DA59C7"/>
    <w:multiLevelType w:val="hybridMultilevel"/>
    <w:tmpl w:val="65E09C7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nsid w:val="735B478D"/>
    <w:multiLevelType w:val="hybridMultilevel"/>
    <w:tmpl w:val="7DFEE4F8"/>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2">
    <w:nsid w:val="7372396A"/>
    <w:multiLevelType w:val="multilevel"/>
    <w:tmpl w:val="7C08C6E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3">
    <w:nsid w:val="761D078F"/>
    <w:multiLevelType w:val="hybridMultilevel"/>
    <w:tmpl w:val="0748CA74"/>
    <w:lvl w:ilvl="0" w:tplc="08090011">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796D0B68"/>
    <w:multiLevelType w:val="multilevel"/>
    <w:tmpl w:val="33E093AE"/>
    <w:lvl w:ilvl="0">
      <w:start w:val="1"/>
      <w:numFmt w:val="decimal"/>
      <w:pStyle w:val="Heading1"/>
      <w:suff w:val="space"/>
      <w:lvlText w:val="%1."/>
      <w:lvlJc w:val="left"/>
      <w:pPr>
        <w:ind w:left="1152" w:hanging="432"/>
      </w:pPr>
    </w:lvl>
    <w:lvl w:ilvl="1">
      <w:start w:val="1"/>
      <w:numFmt w:val="decimal"/>
      <w:pStyle w:val="Heading2"/>
      <w:suff w:val="space"/>
      <w:lvlText w:val="%1.%2."/>
      <w:lvlJc w:val="left"/>
      <w:pPr>
        <w:ind w:left="180" w:firstLine="720"/>
      </w:pPr>
      <w:rPr>
        <w:b w:val="0"/>
        <w:i w:val="0"/>
        <w:strike/>
      </w:rPr>
    </w:lvl>
    <w:lvl w:ilvl="2">
      <w:start w:val="1"/>
      <w:numFmt w:val="decimal"/>
      <w:pStyle w:val="Heading3"/>
      <w:suff w:val="space"/>
      <w:lvlText w:val="%1.%2.%3."/>
      <w:lvlJc w:val="left"/>
      <w:pPr>
        <w:ind w:left="-294" w:firstLine="720"/>
      </w:p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728"/>
        </w:tabs>
        <w:ind w:left="1728" w:hanging="1008"/>
      </w:pPr>
    </w:lvl>
    <w:lvl w:ilvl="5">
      <w:start w:val="1"/>
      <w:numFmt w:val="decimal"/>
      <w:pStyle w:val="Heading6"/>
      <w:lvlText w:val="%1.%2.%3.%4.%5.%6"/>
      <w:lvlJc w:val="left"/>
      <w:pPr>
        <w:tabs>
          <w:tab w:val="num" w:pos="1872"/>
        </w:tabs>
        <w:ind w:left="1872" w:hanging="1152"/>
      </w:pPr>
    </w:lvl>
    <w:lvl w:ilvl="6">
      <w:start w:val="1"/>
      <w:numFmt w:val="decimal"/>
      <w:pStyle w:val="Heading7"/>
      <w:lvlText w:val="%1.%2.%3.%4.%5.%6.%7"/>
      <w:lvlJc w:val="left"/>
      <w:pPr>
        <w:tabs>
          <w:tab w:val="num" w:pos="2016"/>
        </w:tabs>
        <w:ind w:left="2016" w:hanging="1296"/>
      </w:pPr>
    </w:lvl>
    <w:lvl w:ilvl="7">
      <w:start w:val="1"/>
      <w:numFmt w:val="decimal"/>
      <w:pStyle w:val="Heading8"/>
      <w:lvlText w:val="%1.%2.%3.%4.%5.%6.%7.%8"/>
      <w:lvlJc w:val="left"/>
      <w:pPr>
        <w:tabs>
          <w:tab w:val="num" w:pos="2160"/>
        </w:tabs>
        <w:ind w:left="2160" w:hanging="1440"/>
      </w:pPr>
    </w:lvl>
    <w:lvl w:ilvl="8">
      <w:start w:val="1"/>
      <w:numFmt w:val="decimal"/>
      <w:pStyle w:val="Heading9"/>
      <w:lvlText w:val="%1.%2.%3.%4.%5.%6.%7.%8.%9"/>
      <w:lvlJc w:val="left"/>
      <w:pPr>
        <w:tabs>
          <w:tab w:val="num" w:pos="2304"/>
        </w:tabs>
        <w:ind w:left="2304" w:hanging="1584"/>
      </w:pPr>
    </w:lvl>
  </w:abstractNum>
  <w:abstractNum w:abstractNumId="45">
    <w:nsid w:val="79C83951"/>
    <w:multiLevelType w:val="multilevel"/>
    <w:tmpl w:val="F796F248"/>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6">
    <w:nsid w:val="7DD530F1"/>
    <w:multiLevelType w:val="multilevel"/>
    <w:tmpl w:val="6448AFD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1000"/>
        </w:tabs>
        <w:ind w:left="1000"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44"/>
  </w:num>
  <w:num w:numId="2">
    <w:abstractNumId w:val="1"/>
  </w:num>
  <w:num w:numId="3">
    <w:abstractNumId w:val="37"/>
  </w:num>
  <w:num w:numId="4">
    <w:abstractNumId w:val="13"/>
  </w:num>
  <w:num w:numId="5">
    <w:abstractNumId w:val="8"/>
  </w:num>
  <w:num w:numId="6">
    <w:abstractNumId w:val="9"/>
  </w:num>
  <w:num w:numId="7">
    <w:abstractNumId w:val="45"/>
  </w:num>
  <w:num w:numId="8">
    <w:abstractNumId w:val="16"/>
  </w:num>
  <w:num w:numId="9">
    <w:abstractNumId w:val="42"/>
  </w:num>
  <w:num w:numId="10">
    <w:abstractNumId w:val="18"/>
  </w:num>
  <w:num w:numId="11">
    <w:abstractNumId w:val="14"/>
  </w:num>
  <w:num w:numId="12">
    <w:abstractNumId w:val="41"/>
  </w:num>
  <w:num w:numId="13">
    <w:abstractNumId w:val="19"/>
  </w:num>
  <w:num w:numId="14">
    <w:abstractNumId w:val="7"/>
  </w:num>
  <w:num w:numId="15">
    <w:abstractNumId w:val="38"/>
  </w:num>
  <w:num w:numId="16">
    <w:abstractNumId w:val="22"/>
  </w:num>
  <w:num w:numId="17">
    <w:abstractNumId w:val="11"/>
  </w:num>
  <w:num w:numId="18">
    <w:abstractNumId w:val="40"/>
  </w:num>
  <w:num w:numId="19">
    <w:abstractNumId w:val="20"/>
  </w:num>
  <w:num w:numId="20">
    <w:abstractNumId w:val="25"/>
  </w:num>
  <w:num w:numId="2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29"/>
  </w:num>
  <w:num w:numId="25">
    <w:abstractNumId w:val="27"/>
  </w:num>
  <w:num w:numId="26">
    <w:abstractNumId w:val="28"/>
  </w:num>
  <w:num w:numId="27">
    <w:abstractNumId w:val="31"/>
  </w:num>
  <w:num w:numId="28">
    <w:abstractNumId w:val="32"/>
  </w:num>
  <w:num w:numId="29">
    <w:abstractNumId w:val="35"/>
  </w:num>
  <w:num w:numId="30">
    <w:abstractNumId w:val="46"/>
  </w:num>
  <w:num w:numId="31">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6"/>
  </w:num>
  <w:num w:numId="35">
    <w:abstractNumId w:val="3"/>
  </w:num>
  <w:num w:numId="36">
    <w:abstractNumId w:val="34"/>
  </w:num>
  <w:num w:numId="37">
    <w:abstractNumId w:val="2"/>
  </w:num>
  <w:num w:numId="38">
    <w:abstractNumId w:val="4"/>
  </w:num>
  <w:num w:numId="39">
    <w:abstractNumId w:val="24"/>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15"/>
  </w:num>
  <w:num w:numId="43">
    <w:abstractNumId w:val="39"/>
  </w:num>
  <w:num w:numId="44">
    <w:abstractNumId w:val="33"/>
  </w:num>
  <w:num w:numId="45">
    <w:abstractNumId w:val="21"/>
  </w:num>
  <w:num w:numId="46">
    <w:abstractNumId w:val="5"/>
  </w:num>
  <w:num w:numId="47">
    <w:abstractNumId w:val="17"/>
  </w:num>
  <w:num w:numId="48">
    <w:abstractNumId w:val="12"/>
  </w:num>
  <w:num w:numId="49">
    <w:abstractNumId w:val="0"/>
  </w:num>
  <w:num w:numId="50">
    <w:abstractNumId w:val="4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BF6"/>
    <w:rsid w:val="000067FD"/>
    <w:rsid w:val="00006B79"/>
    <w:rsid w:val="00011BD5"/>
    <w:rsid w:val="00012A50"/>
    <w:rsid w:val="00013201"/>
    <w:rsid w:val="00017EBE"/>
    <w:rsid w:val="000210E5"/>
    <w:rsid w:val="000239E0"/>
    <w:rsid w:val="000246B1"/>
    <w:rsid w:val="00024B2B"/>
    <w:rsid w:val="00025612"/>
    <w:rsid w:val="000261E7"/>
    <w:rsid w:val="000278D0"/>
    <w:rsid w:val="00027A33"/>
    <w:rsid w:val="00032F04"/>
    <w:rsid w:val="000334EB"/>
    <w:rsid w:val="00033B0F"/>
    <w:rsid w:val="00035699"/>
    <w:rsid w:val="00044356"/>
    <w:rsid w:val="000451E7"/>
    <w:rsid w:val="0004615B"/>
    <w:rsid w:val="00046C83"/>
    <w:rsid w:val="000474D6"/>
    <w:rsid w:val="00047553"/>
    <w:rsid w:val="00054677"/>
    <w:rsid w:val="00056439"/>
    <w:rsid w:val="00056FC7"/>
    <w:rsid w:val="0006670D"/>
    <w:rsid w:val="00073CAF"/>
    <w:rsid w:val="000743BC"/>
    <w:rsid w:val="0007675F"/>
    <w:rsid w:val="000770B9"/>
    <w:rsid w:val="0008187A"/>
    <w:rsid w:val="00082D49"/>
    <w:rsid w:val="00083A90"/>
    <w:rsid w:val="000865F6"/>
    <w:rsid w:val="0009021A"/>
    <w:rsid w:val="000930FD"/>
    <w:rsid w:val="000946E4"/>
    <w:rsid w:val="00094EDB"/>
    <w:rsid w:val="000A0089"/>
    <w:rsid w:val="000A0456"/>
    <w:rsid w:val="000A1B91"/>
    <w:rsid w:val="000A42E5"/>
    <w:rsid w:val="000A575D"/>
    <w:rsid w:val="000A6FD4"/>
    <w:rsid w:val="000B01C2"/>
    <w:rsid w:val="000B1726"/>
    <w:rsid w:val="000B18E5"/>
    <w:rsid w:val="000B4459"/>
    <w:rsid w:val="000B4AD5"/>
    <w:rsid w:val="000B53B1"/>
    <w:rsid w:val="000B733F"/>
    <w:rsid w:val="000B7365"/>
    <w:rsid w:val="000B7C97"/>
    <w:rsid w:val="000C0385"/>
    <w:rsid w:val="000C14C1"/>
    <w:rsid w:val="000C3731"/>
    <w:rsid w:val="000C4D12"/>
    <w:rsid w:val="000C5AF2"/>
    <w:rsid w:val="000C62C6"/>
    <w:rsid w:val="000C7943"/>
    <w:rsid w:val="000D35E1"/>
    <w:rsid w:val="000D736A"/>
    <w:rsid w:val="000E0107"/>
    <w:rsid w:val="000E2FAB"/>
    <w:rsid w:val="000F01AE"/>
    <w:rsid w:val="000F2376"/>
    <w:rsid w:val="000F38FA"/>
    <w:rsid w:val="000F4361"/>
    <w:rsid w:val="000F6393"/>
    <w:rsid w:val="000F7FD4"/>
    <w:rsid w:val="00100877"/>
    <w:rsid w:val="00101C60"/>
    <w:rsid w:val="00105190"/>
    <w:rsid w:val="00105E02"/>
    <w:rsid w:val="00107C7D"/>
    <w:rsid w:val="00107EC6"/>
    <w:rsid w:val="00111BB3"/>
    <w:rsid w:val="00114788"/>
    <w:rsid w:val="001148CD"/>
    <w:rsid w:val="0011583D"/>
    <w:rsid w:val="00116219"/>
    <w:rsid w:val="0012047B"/>
    <w:rsid w:val="00121317"/>
    <w:rsid w:val="0012241D"/>
    <w:rsid w:val="0012304D"/>
    <w:rsid w:val="00123620"/>
    <w:rsid w:val="00124AFD"/>
    <w:rsid w:val="0012767D"/>
    <w:rsid w:val="001353B9"/>
    <w:rsid w:val="001423F9"/>
    <w:rsid w:val="00142711"/>
    <w:rsid w:val="00142A50"/>
    <w:rsid w:val="0014350A"/>
    <w:rsid w:val="00143828"/>
    <w:rsid w:val="001446E9"/>
    <w:rsid w:val="00144B70"/>
    <w:rsid w:val="00145FDE"/>
    <w:rsid w:val="0014741B"/>
    <w:rsid w:val="00181DE1"/>
    <w:rsid w:val="00185AF9"/>
    <w:rsid w:val="00187161"/>
    <w:rsid w:val="00195A57"/>
    <w:rsid w:val="00197D5B"/>
    <w:rsid w:val="00197F01"/>
    <w:rsid w:val="001A14B4"/>
    <w:rsid w:val="001A1F2B"/>
    <w:rsid w:val="001A4CAC"/>
    <w:rsid w:val="001A53B6"/>
    <w:rsid w:val="001A5661"/>
    <w:rsid w:val="001A6929"/>
    <w:rsid w:val="001B2159"/>
    <w:rsid w:val="001B21F4"/>
    <w:rsid w:val="001B2A9B"/>
    <w:rsid w:val="001B2D41"/>
    <w:rsid w:val="001B3538"/>
    <w:rsid w:val="001B5638"/>
    <w:rsid w:val="001B59EC"/>
    <w:rsid w:val="001B5F83"/>
    <w:rsid w:val="001B60F3"/>
    <w:rsid w:val="001B6960"/>
    <w:rsid w:val="001B6CB3"/>
    <w:rsid w:val="001B7483"/>
    <w:rsid w:val="001C043D"/>
    <w:rsid w:val="001C252F"/>
    <w:rsid w:val="001C29BF"/>
    <w:rsid w:val="001C2C1A"/>
    <w:rsid w:val="001C38C5"/>
    <w:rsid w:val="001C4BA0"/>
    <w:rsid w:val="001C7103"/>
    <w:rsid w:val="001C768D"/>
    <w:rsid w:val="001D0BC6"/>
    <w:rsid w:val="001D308D"/>
    <w:rsid w:val="001D47AE"/>
    <w:rsid w:val="001D6167"/>
    <w:rsid w:val="001D6663"/>
    <w:rsid w:val="001E3784"/>
    <w:rsid w:val="001E456E"/>
    <w:rsid w:val="001E5C4F"/>
    <w:rsid w:val="001E5FA6"/>
    <w:rsid w:val="001E69E7"/>
    <w:rsid w:val="001E7CF2"/>
    <w:rsid w:val="001F149C"/>
    <w:rsid w:val="001F1CC2"/>
    <w:rsid w:val="001F29A7"/>
    <w:rsid w:val="001F2E61"/>
    <w:rsid w:val="001F3ED5"/>
    <w:rsid w:val="001F5209"/>
    <w:rsid w:val="001F62A6"/>
    <w:rsid w:val="00201A09"/>
    <w:rsid w:val="002034E2"/>
    <w:rsid w:val="00205758"/>
    <w:rsid w:val="00205E08"/>
    <w:rsid w:val="00212CB2"/>
    <w:rsid w:val="00213DFC"/>
    <w:rsid w:val="00216778"/>
    <w:rsid w:val="00220B52"/>
    <w:rsid w:val="00221B6D"/>
    <w:rsid w:val="002231DE"/>
    <w:rsid w:val="00226593"/>
    <w:rsid w:val="00227FC5"/>
    <w:rsid w:val="00231526"/>
    <w:rsid w:val="00237EC2"/>
    <w:rsid w:val="002427DB"/>
    <w:rsid w:val="00242922"/>
    <w:rsid w:val="002432F8"/>
    <w:rsid w:val="00243842"/>
    <w:rsid w:val="002443CB"/>
    <w:rsid w:val="00245870"/>
    <w:rsid w:val="002513B7"/>
    <w:rsid w:val="002515A0"/>
    <w:rsid w:val="00251AF2"/>
    <w:rsid w:val="002522C9"/>
    <w:rsid w:val="0025541C"/>
    <w:rsid w:val="00255620"/>
    <w:rsid w:val="00255996"/>
    <w:rsid w:val="00257EF1"/>
    <w:rsid w:val="00261670"/>
    <w:rsid w:val="00267B35"/>
    <w:rsid w:val="00274345"/>
    <w:rsid w:val="002814DB"/>
    <w:rsid w:val="00283A9B"/>
    <w:rsid w:val="00286DE2"/>
    <w:rsid w:val="00287F9C"/>
    <w:rsid w:val="0029069A"/>
    <w:rsid w:val="00294EFE"/>
    <w:rsid w:val="002A0600"/>
    <w:rsid w:val="002A1D21"/>
    <w:rsid w:val="002A5477"/>
    <w:rsid w:val="002A6F5E"/>
    <w:rsid w:val="002A7D74"/>
    <w:rsid w:val="002B00DC"/>
    <w:rsid w:val="002B320B"/>
    <w:rsid w:val="002C191E"/>
    <w:rsid w:val="002C3883"/>
    <w:rsid w:val="002C7443"/>
    <w:rsid w:val="002C78E7"/>
    <w:rsid w:val="002D0BDE"/>
    <w:rsid w:val="002D473F"/>
    <w:rsid w:val="002D6EE6"/>
    <w:rsid w:val="002E03D8"/>
    <w:rsid w:val="002E383F"/>
    <w:rsid w:val="002E49CD"/>
    <w:rsid w:val="002F35C7"/>
    <w:rsid w:val="002F42C1"/>
    <w:rsid w:val="002F5008"/>
    <w:rsid w:val="0030039B"/>
    <w:rsid w:val="0030269C"/>
    <w:rsid w:val="00302F73"/>
    <w:rsid w:val="003067DC"/>
    <w:rsid w:val="00306CF4"/>
    <w:rsid w:val="003112F2"/>
    <w:rsid w:val="00315D58"/>
    <w:rsid w:val="00316C2C"/>
    <w:rsid w:val="003204D3"/>
    <w:rsid w:val="003212C7"/>
    <w:rsid w:val="003223CE"/>
    <w:rsid w:val="00323C39"/>
    <w:rsid w:val="00327998"/>
    <w:rsid w:val="00330A6E"/>
    <w:rsid w:val="00331408"/>
    <w:rsid w:val="0033248A"/>
    <w:rsid w:val="003329FA"/>
    <w:rsid w:val="003333E8"/>
    <w:rsid w:val="00334757"/>
    <w:rsid w:val="0033525B"/>
    <w:rsid w:val="00340522"/>
    <w:rsid w:val="00340C7B"/>
    <w:rsid w:val="00341D5F"/>
    <w:rsid w:val="003426A4"/>
    <w:rsid w:val="00342EB8"/>
    <w:rsid w:val="00343203"/>
    <w:rsid w:val="00345583"/>
    <w:rsid w:val="0035167F"/>
    <w:rsid w:val="0035432B"/>
    <w:rsid w:val="00356254"/>
    <w:rsid w:val="00356A18"/>
    <w:rsid w:val="0035729F"/>
    <w:rsid w:val="00357420"/>
    <w:rsid w:val="00360F55"/>
    <w:rsid w:val="00361CB8"/>
    <w:rsid w:val="003630B8"/>
    <w:rsid w:val="00366784"/>
    <w:rsid w:val="0037138D"/>
    <w:rsid w:val="003721EE"/>
    <w:rsid w:val="00373316"/>
    <w:rsid w:val="00376553"/>
    <w:rsid w:val="00376FC8"/>
    <w:rsid w:val="0038110D"/>
    <w:rsid w:val="00383C45"/>
    <w:rsid w:val="00384F6C"/>
    <w:rsid w:val="00390002"/>
    <w:rsid w:val="003904EB"/>
    <w:rsid w:val="003919FB"/>
    <w:rsid w:val="00393B26"/>
    <w:rsid w:val="003A0220"/>
    <w:rsid w:val="003A2A39"/>
    <w:rsid w:val="003A5350"/>
    <w:rsid w:val="003A62C3"/>
    <w:rsid w:val="003B046C"/>
    <w:rsid w:val="003B1BE0"/>
    <w:rsid w:val="003B6235"/>
    <w:rsid w:val="003C0AA9"/>
    <w:rsid w:val="003C15C0"/>
    <w:rsid w:val="003C3900"/>
    <w:rsid w:val="003C4806"/>
    <w:rsid w:val="003C4BB7"/>
    <w:rsid w:val="003C4BC8"/>
    <w:rsid w:val="003C5510"/>
    <w:rsid w:val="003C6D75"/>
    <w:rsid w:val="003D1B0F"/>
    <w:rsid w:val="003D2C05"/>
    <w:rsid w:val="003D4BE1"/>
    <w:rsid w:val="003D7FB6"/>
    <w:rsid w:val="003E032B"/>
    <w:rsid w:val="003E18E8"/>
    <w:rsid w:val="003E190C"/>
    <w:rsid w:val="003E4767"/>
    <w:rsid w:val="003E7EA7"/>
    <w:rsid w:val="003F079F"/>
    <w:rsid w:val="003F3204"/>
    <w:rsid w:val="003F3837"/>
    <w:rsid w:val="003F568A"/>
    <w:rsid w:val="00401293"/>
    <w:rsid w:val="00402BE7"/>
    <w:rsid w:val="004036BA"/>
    <w:rsid w:val="00404DB7"/>
    <w:rsid w:val="00406F25"/>
    <w:rsid w:val="00407376"/>
    <w:rsid w:val="00407661"/>
    <w:rsid w:val="00416C18"/>
    <w:rsid w:val="00416ED1"/>
    <w:rsid w:val="00420682"/>
    <w:rsid w:val="00420AC3"/>
    <w:rsid w:val="00422C79"/>
    <w:rsid w:val="004277FB"/>
    <w:rsid w:val="00432879"/>
    <w:rsid w:val="0043356A"/>
    <w:rsid w:val="004335E1"/>
    <w:rsid w:val="00437321"/>
    <w:rsid w:val="0044507A"/>
    <w:rsid w:val="004450B2"/>
    <w:rsid w:val="00446AAD"/>
    <w:rsid w:val="00447CF3"/>
    <w:rsid w:val="00447D1D"/>
    <w:rsid w:val="0045260A"/>
    <w:rsid w:val="00452A59"/>
    <w:rsid w:val="00455511"/>
    <w:rsid w:val="00457B55"/>
    <w:rsid w:val="00463FA8"/>
    <w:rsid w:val="00465373"/>
    <w:rsid w:val="00466499"/>
    <w:rsid w:val="0047034A"/>
    <w:rsid w:val="00480245"/>
    <w:rsid w:val="00485358"/>
    <w:rsid w:val="00486C3E"/>
    <w:rsid w:val="00487F24"/>
    <w:rsid w:val="00493BFB"/>
    <w:rsid w:val="00495AAE"/>
    <w:rsid w:val="00497765"/>
    <w:rsid w:val="004A1E9E"/>
    <w:rsid w:val="004A23B8"/>
    <w:rsid w:val="004B3B73"/>
    <w:rsid w:val="004B66CD"/>
    <w:rsid w:val="004C03C1"/>
    <w:rsid w:val="004C0C80"/>
    <w:rsid w:val="004C259A"/>
    <w:rsid w:val="004C2FF6"/>
    <w:rsid w:val="004C5070"/>
    <w:rsid w:val="004C744D"/>
    <w:rsid w:val="004D0DD3"/>
    <w:rsid w:val="004D67E8"/>
    <w:rsid w:val="004E0C44"/>
    <w:rsid w:val="004E1561"/>
    <w:rsid w:val="004E479F"/>
    <w:rsid w:val="004E6AA5"/>
    <w:rsid w:val="004F0244"/>
    <w:rsid w:val="004F028A"/>
    <w:rsid w:val="004F24DF"/>
    <w:rsid w:val="004F2D06"/>
    <w:rsid w:val="004F4F4F"/>
    <w:rsid w:val="004F7EE4"/>
    <w:rsid w:val="00500F2F"/>
    <w:rsid w:val="005016BA"/>
    <w:rsid w:val="00501F32"/>
    <w:rsid w:val="005033AE"/>
    <w:rsid w:val="00504903"/>
    <w:rsid w:val="00505D9E"/>
    <w:rsid w:val="005065A3"/>
    <w:rsid w:val="00510365"/>
    <w:rsid w:val="005108C0"/>
    <w:rsid w:val="00510C7F"/>
    <w:rsid w:val="00512BC8"/>
    <w:rsid w:val="00513474"/>
    <w:rsid w:val="00516592"/>
    <w:rsid w:val="0051696A"/>
    <w:rsid w:val="00520E2C"/>
    <w:rsid w:val="0052262A"/>
    <w:rsid w:val="00524B18"/>
    <w:rsid w:val="00526D5F"/>
    <w:rsid w:val="00527144"/>
    <w:rsid w:val="00533FFE"/>
    <w:rsid w:val="00536CB3"/>
    <w:rsid w:val="0053786D"/>
    <w:rsid w:val="00540320"/>
    <w:rsid w:val="005407BD"/>
    <w:rsid w:val="00541FA8"/>
    <w:rsid w:val="00543AFE"/>
    <w:rsid w:val="005449EF"/>
    <w:rsid w:val="00544B64"/>
    <w:rsid w:val="00546B2D"/>
    <w:rsid w:val="00551EA1"/>
    <w:rsid w:val="00555BD1"/>
    <w:rsid w:val="00556934"/>
    <w:rsid w:val="005570DC"/>
    <w:rsid w:val="00564741"/>
    <w:rsid w:val="005648C0"/>
    <w:rsid w:val="00566230"/>
    <w:rsid w:val="00566269"/>
    <w:rsid w:val="0057001D"/>
    <w:rsid w:val="005705AE"/>
    <w:rsid w:val="0057099D"/>
    <w:rsid w:val="005742C3"/>
    <w:rsid w:val="005748DF"/>
    <w:rsid w:val="00575083"/>
    <w:rsid w:val="00577FF9"/>
    <w:rsid w:val="00581ED3"/>
    <w:rsid w:val="00582CEA"/>
    <w:rsid w:val="005844A8"/>
    <w:rsid w:val="00584871"/>
    <w:rsid w:val="00585B41"/>
    <w:rsid w:val="00586D97"/>
    <w:rsid w:val="00590948"/>
    <w:rsid w:val="00591231"/>
    <w:rsid w:val="00591DFC"/>
    <w:rsid w:val="00592BE5"/>
    <w:rsid w:val="00593321"/>
    <w:rsid w:val="00594B0C"/>
    <w:rsid w:val="00595609"/>
    <w:rsid w:val="00596482"/>
    <w:rsid w:val="00596919"/>
    <w:rsid w:val="005A2936"/>
    <w:rsid w:val="005A2AB7"/>
    <w:rsid w:val="005A2EC1"/>
    <w:rsid w:val="005A4036"/>
    <w:rsid w:val="005A459F"/>
    <w:rsid w:val="005A520C"/>
    <w:rsid w:val="005A6862"/>
    <w:rsid w:val="005B0B7F"/>
    <w:rsid w:val="005B32D1"/>
    <w:rsid w:val="005B653C"/>
    <w:rsid w:val="005B69A7"/>
    <w:rsid w:val="005C057D"/>
    <w:rsid w:val="005C2B52"/>
    <w:rsid w:val="005C31AF"/>
    <w:rsid w:val="005C4DBE"/>
    <w:rsid w:val="005D0316"/>
    <w:rsid w:val="005D1696"/>
    <w:rsid w:val="005E2176"/>
    <w:rsid w:val="005E6240"/>
    <w:rsid w:val="005E63EE"/>
    <w:rsid w:val="005E67AE"/>
    <w:rsid w:val="005E6AA0"/>
    <w:rsid w:val="005F0179"/>
    <w:rsid w:val="005F0EC3"/>
    <w:rsid w:val="005F152F"/>
    <w:rsid w:val="005F2540"/>
    <w:rsid w:val="005F4AFE"/>
    <w:rsid w:val="005F534B"/>
    <w:rsid w:val="005F551B"/>
    <w:rsid w:val="005F72CB"/>
    <w:rsid w:val="005F7878"/>
    <w:rsid w:val="00602CD6"/>
    <w:rsid w:val="00603D29"/>
    <w:rsid w:val="00605A65"/>
    <w:rsid w:val="00606708"/>
    <w:rsid w:val="00606F13"/>
    <w:rsid w:val="006104BE"/>
    <w:rsid w:val="00614759"/>
    <w:rsid w:val="0061577C"/>
    <w:rsid w:val="006167B5"/>
    <w:rsid w:val="00616EF7"/>
    <w:rsid w:val="006175C5"/>
    <w:rsid w:val="00620593"/>
    <w:rsid w:val="00624B10"/>
    <w:rsid w:val="00625FB0"/>
    <w:rsid w:val="00627608"/>
    <w:rsid w:val="0063075A"/>
    <w:rsid w:val="006311C5"/>
    <w:rsid w:val="006346DB"/>
    <w:rsid w:val="0063690F"/>
    <w:rsid w:val="00645693"/>
    <w:rsid w:val="00650555"/>
    <w:rsid w:val="0065217C"/>
    <w:rsid w:val="00653913"/>
    <w:rsid w:val="006541C8"/>
    <w:rsid w:val="00656FC3"/>
    <w:rsid w:val="00657E71"/>
    <w:rsid w:val="006607F2"/>
    <w:rsid w:val="006611C5"/>
    <w:rsid w:val="00663C59"/>
    <w:rsid w:val="00663D42"/>
    <w:rsid w:val="0066467A"/>
    <w:rsid w:val="00664ADE"/>
    <w:rsid w:val="006679D8"/>
    <w:rsid w:val="00671C6C"/>
    <w:rsid w:val="00673F6F"/>
    <w:rsid w:val="006742C8"/>
    <w:rsid w:val="00674F97"/>
    <w:rsid w:val="00680974"/>
    <w:rsid w:val="00680AF9"/>
    <w:rsid w:val="006846BF"/>
    <w:rsid w:val="00685B74"/>
    <w:rsid w:val="00686C81"/>
    <w:rsid w:val="006935BC"/>
    <w:rsid w:val="006966FE"/>
    <w:rsid w:val="00697FCC"/>
    <w:rsid w:val="006A0009"/>
    <w:rsid w:val="006A0D08"/>
    <w:rsid w:val="006A52BA"/>
    <w:rsid w:val="006B02A3"/>
    <w:rsid w:val="006B1881"/>
    <w:rsid w:val="006B2D90"/>
    <w:rsid w:val="006B33AF"/>
    <w:rsid w:val="006C37E9"/>
    <w:rsid w:val="006D1365"/>
    <w:rsid w:val="006D2F0F"/>
    <w:rsid w:val="006D6EF5"/>
    <w:rsid w:val="006E04BE"/>
    <w:rsid w:val="006E0C2B"/>
    <w:rsid w:val="006E211A"/>
    <w:rsid w:val="006E42F8"/>
    <w:rsid w:val="006F064F"/>
    <w:rsid w:val="006F0A21"/>
    <w:rsid w:val="006F3827"/>
    <w:rsid w:val="006F4293"/>
    <w:rsid w:val="006F43D4"/>
    <w:rsid w:val="006F6545"/>
    <w:rsid w:val="006F6F3C"/>
    <w:rsid w:val="006F7CB3"/>
    <w:rsid w:val="007004EE"/>
    <w:rsid w:val="00700B68"/>
    <w:rsid w:val="007031F0"/>
    <w:rsid w:val="00703BF7"/>
    <w:rsid w:val="007047F8"/>
    <w:rsid w:val="007112FC"/>
    <w:rsid w:val="007114AB"/>
    <w:rsid w:val="00712A40"/>
    <w:rsid w:val="00712CFD"/>
    <w:rsid w:val="007138A7"/>
    <w:rsid w:val="00713D38"/>
    <w:rsid w:val="00713DF9"/>
    <w:rsid w:val="00714BAB"/>
    <w:rsid w:val="00715339"/>
    <w:rsid w:val="007154FB"/>
    <w:rsid w:val="00720690"/>
    <w:rsid w:val="007220DB"/>
    <w:rsid w:val="007339E0"/>
    <w:rsid w:val="0073514F"/>
    <w:rsid w:val="00740870"/>
    <w:rsid w:val="00740B2B"/>
    <w:rsid w:val="00740B5A"/>
    <w:rsid w:val="00740DDC"/>
    <w:rsid w:val="00741592"/>
    <w:rsid w:val="007443AE"/>
    <w:rsid w:val="007456F6"/>
    <w:rsid w:val="007472BF"/>
    <w:rsid w:val="0075141A"/>
    <w:rsid w:val="007522D8"/>
    <w:rsid w:val="00752C91"/>
    <w:rsid w:val="00760F1A"/>
    <w:rsid w:val="00762001"/>
    <w:rsid w:val="00763E7E"/>
    <w:rsid w:val="007647AC"/>
    <w:rsid w:val="007651F3"/>
    <w:rsid w:val="007652F6"/>
    <w:rsid w:val="00773B54"/>
    <w:rsid w:val="00780985"/>
    <w:rsid w:val="00781567"/>
    <w:rsid w:val="00787C42"/>
    <w:rsid w:val="007935FC"/>
    <w:rsid w:val="00794B14"/>
    <w:rsid w:val="00794F31"/>
    <w:rsid w:val="0079578D"/>
    <w:rsid w:val="007A1BC8"/>
    <w:rsid w:val="007A3345"/>
    <w:rsid w:val="007A6EC1"/>
    <w:rsid w:val="007B37CB"/>
    <w:rsid w:val="007C281B"/>
    <w:rsid w:val="007C4173"/>
    <w:rsid w:val="007C5285"/>
    <w:rsid w:val="007C7F62"/>
    <w:rsid w:val="007D1C22"/>
    <w:rsid w:val="007D1EAA"/>
    <w:rsid w:val="007D4366"/>
    <w:rsid w:val="007D45CB"/>
    <w:rsid w:val="007D5D5B"/>
    <w:rsid w:val="007D6B88"/>
    <w:rsid w:val="007D6DB5"/>
    <w:rsid w:val="007D731F"/>
    <w:rsid w:val="007E09DC"/>
    <w:rsid w:val="007E1605"/>
    <w:rsid w:val="007E27D2"/>
    <w:rsid w:val="007E57F7"/>
    <w:rsid w:val="007E5DC8"/>
    <w:rsid w:val="007F4C87"/>
    <w:rsid w:val="007F4F89"/>
    <w:rsid w:val="007F70CC"/>
    <w:rsid w:val="007F7959"/>
    <w:rsid w:val="008012ED"/>
    <w:rsid w:val="008028BC"/>
    <w:rsid w:val="00804DCB"/>
    <w:rsid w:val="008068BA"/>
    <w:rsid w:val="00806C76"/>
    <w:rsid w:val="0081004E"/>
    <w:rsid w:val="00811D07"/>
    <w:rsid w:val="00813235"/>
    <w:rsid w:val="00813A22"/>
    <w:rsid w:val="00817672"/>
    <w:rsid w:val="00821278"/>
    <w:rsid w:val="00822185"/>
    <w:rsid w:val="008234F6"/>
    <w:rsid w:val="0082633D"/>
    <w:rsid w:val="00831308"/>
    <w:rsid w:val="0083608D"/>
    <w:rsid w:val="00836BE0"/>
    <w:rsid w:val="00844D91"/>
    <w:rsid w:val="0084523A"/>
    <w:rsid w:val="0084734A"/>
    <w:rsid w:val="00850E9D"/>
    <w:rsid w:val="008523D1"/>
    <w:rsid w:val="00855D01"/>
    <w:rsid w:val="00862997"/>
    <w:rsid w:val="0086388E"/>
    <w:rsid w:val="00864DD4"/>
    <w:rsid w:val="0086514E"/>
    <w:rsid w:val="00866201"/>
    <w:rsid w:val="008676FB"/>
    <w:rsid w:val="00871D40"/>
    <w:rsid w:val="00872E44"/>
    <w:rsid w:val="008732BC"/>
    <w:rsid w:val="008750DB"/>
    <w:rsid w:val="008759FE"/>
    <w:rsid w:val="00876B99"/>
    <w:rsid w:val="00876EF8"/>
    <w:rsid w:val="00877B8A"/>
    <w:rsid w:val="00877E29"/>
    <w:rsid w:val="008816F9"/>
    <w:rsid w:val="0088190D"/>
    <w:rsid w:val="00885AA5"/>
    <w:rsid w:val="008870E0"/>
    <w:rsid w:val="00887BCD"/>
    <w:rsid w:val="00893B81"/>
    <w:rsid w:val="00893FDE"/>
    <w:rsid w:val="008967B7"/>
    <w:rsid w:val="008972CA"/>
    <w:rsid w:val="0089730F"/>
    <w:rsid w:val="008A212F"/>
    <w:rsid w:val="008A2339"/>
    <w:rsid w:val="008A329B"/>
    <w:rsid w:val="008A4748"/>
    <w:rsid w:val="008A4F5A"/>
    <w:rsid w:val="008A703C"/>
    <w:rsid w:val="008A7C4C"/>
    <w:rsid w:val="008B0261"/>
    <w:rsid w:val="008B56BE"/>
    <w:rsid w:val="008B6C64"/>
    <w:rsid w:val="008B7AC6"/>
    <w:rsid w:val="008C23C8"/>
    <w:rsid w:val="008C23DE"/>
    <w:rsid w:val="008C26C0"/>
    <w:rsid w:val="008C4354"/>
    <w:rsid w:val="008D21B9"/>
    <w:rsid w:val="008D2C4B"/>
    <w:rsid w:val="008D5FC6"/>
    <w:rsid w:val="008D745F"/>
    <w:rsid w:val="008D7CCE"/>
    <w:rsid w:val="008D7D23"/>
    <w:rsid w:val="008E1513"/>
    <w:rsid w:val="008E3AA2"/>
    <w:rsid w:val="008E3BF6"/>
    <w:rsid w:val="008E3FEA"/>
    <w:rsid w:val="008F1F35"/>
    <w:rsid w:val="008F24F6"/>
    <w:rsid w:val="008F3324"/>
    <w:rsid w:val="00900D97"/>
    <w:rsid w:val="0090422B"/>
    <w:rsid w:val="0090477A"/>
    <w:rsid w:val="00905372"/>
    <w:rsid w:val="00906B94"/>
    <w:rsid w:val="00907472"/>
    <w:rsid w:val="00910C87"/>
    <w:rsid w:val="0091283C"/>
    <w:rsid w:val="00921199"/>
    <w:rsid w:val="00930CB5"/>
    <w:rsid w:val="0093303A"/>
    <w:rsid w:val="009405EB"/>
    <w:rsid w:val="00940E87"/>
    <w:rsid w:val="0094364A"/>
    <w:rsid w:val="00946942"/>
    <w:rsid w:val="00946F91"/>
    <w:rsid w:val="00947B84"/>
    <w:rsid w:val="0095141B"/>
    <w:rsid w:val="0095198A"/>
    <w:rsid w:val="00953230"/>
    <w:rsid w:val="00953705"/>
    <w:rsid w:val="00954D49"/>
    <w:rsid w:val="00955236"/>
    <w:rsid w:val="00956EFE"/>
    <w:rsid w:val="009622AA"/>
    <w:rsid w:val="00962A90"/>
    <w:rsid w:val="00966EBE"/>
    <w:rsid w:val="0096772D"/>
    <w:rsid w:val="00967AAB"/>
    <w:rsid w:val="0097173F"/>
    <w:rsid w:val="009748DE"/>
    <w:rsid w:val="00980D29"/>
    <w:rsid w:val="0098150C"/>
    <w:rsid w:val="00984D34"/>
    <w:rsid w:val="00984ECE"/>
    <w:rsid w:val="0099395A"/>
    <w:rsid w:val="00993B42"/>
    <w:rsid w:val="00996809"/>
    <w:rsid w:val="0099793A"/>
    <w:rsid w:val="009A66FC"/>
    <w:rsid w:val="009A6C92"/>
    <w:rsid w:val="009B1F0A"/>
    <w:rsid w:val="009B24D4"/>
    <w:rsid w:val="009B6C70"/>
    <w:rsid w:val="009C3BC0"/>
    <w:rsid w:val="009C5B4D"/>
    <w:rsid w:val="009C768D"/>
    <w:rsid w:val="009D03E0"/>
    <w:rsid w:val="009D0D79"/>
    <w:rsid w:val="009D15A1"/>
    <w:rsid w:val="009D1CC0"/>
    <w:rsid w:val="009D2214"/>
    <w:rsid w:val="009D35B2"/>
    <w:rsid w:val="009D3B96"/>
    <w:rsid w:val="009D4821"/>
    <w:rsid w:val="009D590B"/>
    <w:rsid w:val="009D7D75"/>
    <w:rsid w:val="009E2611"/>
    <w:rsid w:val="009E30A3"/>
    <w:rsid w:val="009E48FC"/>
    <w:rsid w:val="009E4CA9"/>
    <w:rsid w:val="009E59CB"/>
    <w:rsid w:val="009E67C6"/>
    <w:rsid w:val="009E6ABA"/>
    <w:rsid w:val="009E6FD1"/>
    <w:rsid w:val="009F1482"/>
    <w:rsid w:val="009F1595"/>
    <w:rsid w:val="009F3380"/>
    <w:rsid w:val="009F7639"/>
    <w:rsid w:val="00A01903"/>
    <w:rsid w:val="00A03D7F"/>
    <w:rsid w:val="00A06C56"/>
    <w:rsid w:val="00A072C7"/>
    <w:rsid w:val="00A07E57"/>
    <w:rsid w:val="00A16A14"/>
    <w:rsid w:val="00A23D12"/>
    <w:rsid w:val="00A24290"/>
    <w:rsid w:val="00A244E8"/>
    <w:rsid w:val="00A245A2"/>
    <w:rsid w:val="00A2530C"/>
    <w:rsid w:val="00A27DA9"/>
    <w:rsid w:val="00A27F32"/>
    <w:rsid w:val="00A30731"/>
    <w:rsid w:val="00A30915"/>
    <w:rsid w:val="00A350F8"/>
    <w:rsid w:val="00A356BA"/>
    <w:rsid w:val="00A426FC"/>
    <w:rsid w:val="00A42CC6"/>
    <w:rsid w:val="00A44C84"/>
    <w:rsid w:val="00A4704E"/>
    <w:rsid w:val="00A47299"/>
    <w:rsid w:val="00A50655"/>
    <w:rsid w:val="00A514B1"/>
    <w:rsid w:val="00A53864"/>
    <w:rsid w:val="00A5633F"/>
    <w:rsid w:val="00A60478"/>
    <w:rsid w:val="00A65CB9"/>
    <w:rsid w:val="00A703F2"/>
    <w:rsid w:val="00A718D0"/>
    <w:rsid w:val="00A71BDA"/>
    <w:rsid w:val="00A73AF5"/>
    <w:rsid w:val="00A809DC"/>
    <w:rsid w:val="00A8613A"/>
    <w:rsid w:val="00A86F13"/>
    <w:rsid w:val="00A87251"/>
    <w:rsid w:val="00A87B68"/>
    <w:rsid w:val="00A907C7"/>
    <w:rsid w:val="00A96708"/>
    <w:rsid w:val="00A97573"/>
    <w:rsid w:val="00A97BDC"/>
    <w:rsid w:val="00AA1A90"/>
    <w:rsid w:val="00AA2C91"/>
    <w:rsid w:val="00AA38EF"/>
    <w:rsid w:val="00AA5824"/>
    <w:rsid w:val="00AA696D"/>
    <w:rsid w:val="00AB6855"/>
    <w:rsid w:val="00AC4E37"/>
    <w:rsid w:val="00AC593B"/>
    <w:rsid w:val="00AC6372"/>
    <w:rsid w:val="00AC66FC"/>
    <w:rsid w:val="00AD1716"/>
    <w:rsid w:val="00AD1AE0"/>
    <w:rsid w:val="00AD2772"/>
    <w:rsid w:val="00AD31D4"/>
    <w:rsid w:val="00AD428E"/>
    <w:rsid w:val="00AD53BB"/>
    <w:rsid w:val="00AD7AEF"/>
    <w:rsid w:val="00AE2A18"/>
    <w:rsid w:val="00AE4BCB"/>
    <w:rsid w:val="00AE595A"/>
    <w:rsid w:val="00AE5ACF"/>
    <w:rsid w:val="00AF2B71"/>
    <w:rsid w:val="00AF329D"/>
    <w:rsid w:val="00AF4B7A"/>
    <w:rsid w:val="00AF59EE"/>
    <w:rsid w:val="00AF6178"/>
    <w:rsid w:val="00AF6B86"/>
    <w:rsid w:val="00AF6DCF"/>
    <w:rsid w:val="00B0104F"/>
    <w:rsid w:val="00B02796"/>
    <w:rsid w:val="00B0527D"/>
    <w:rsid w:val="00B054CA"/>
    <w:rsid w:val="00B062B1"/>
    <w:rsid w:val="00B11613"/>
    <w:rsid w:val="00B11BF5"/>
    <w:rsid w:val="00B11E02"/>
    <w:rsid w:val="00B121AF"/>
    <w:rsid w:val="00B14A9A"/>
    <w:rsid w:val="00B15099"/>
    <w:rsid w:val="00B166BD"/>
    <w:rsid w:val="00B2317E"/>
    <w:rsid w:val="00B23C2C"/>
    <w:rsid w:val="00B2454A"/>
    <w:rsid w:val="00B24D7C"/>
    <w:rsid w:val="00B30C60"/>
    <w:rsid w:val="00B312B9"/>
    <w:rsid w:val="00B31830"/>
    <w:rsid w:val="00B31DA8"/>
    <w:rsid w:val="00B32259"/>
    <w:rsid w:val="00B328ED"/>
    <w:rsid w:val="00B33A21"/>
    <w:rsid w:val="00B34345"/>
    <w:rsid w:val="00B34E24"/>
    <w:rsid w:val="00B35011"/>
    <w:rsid w:val="00B3777B"/>
    <w:rsid w:val="00B441C0"/>
    <w:rsid w:val="00B46F63"/>
    <w:rsid w:val="00B51BD8"/>
    <w:rsid w:val="00B53566"/>
    <w:rsid w:val="00B556FD"/>
    <w:rsid w:val="00B559CF"/>
    <w:rsid w:val="00B602AD"/>
    <w:rsid w:val="00B606CC"/>
    <w:rsid w:val="00B60B7A"/>
    <w:rsid w:val="00B6127C"/>
    <w:rsid w:val="00B62C25"/>
    <w:rsid w:val="00B633F3"/>
    <w:rsid w:val="00B635C9"/>
    <w:rsid w:val="00B64457"/>
    <w:rsid w:val="00B6586D"/>
    <w:rsid w:val="00B65968"/>
    <w:rsid w:val="00B703E3"/>
    <w:rsid w:val="00B70F2E"/>
    <w:rsid w:val="00B71F90"/>
    <w:rsid w:val="00B73935"/>
    <w:rsid w:val="00B744C6"/>
    <w:rsid w:val="00B74697"/>
    <w:rsid w:val="00B74E07"/>
    <w:rsid w:val="00B756A7"/>
    <w:rsid w:val="00B75C0A"/>
    <w:rsid w:val="00B8329E"/>
    <w:rsid w:val="00B833C7"/>
    <w:rsid w:val="00B83D62"/>
    <w:rsid w:val="00B85BD7"/>
    <w:rsid w:val="00B87C82"/>
    <w:rsid w:val="00B87ECC"/>
    <w:rsid w:val="00B900F2"/>
    <w:rsid w:val="00B92C01"/>
    <w:rsid w:val="00B930DD"/>
    <w:rsid w:val="00B932BF"/>
    <w:rsid w:val="00B93469"/>
    <w:rsid w:val="00B93E8F"/>
    <w:rsid w:val="00B951F3"/>
    <w:rsid w:val="00BA0A4B"/>
    <w:rsid w:val="00BA12A2"/>
    <w:rsid w:val="00BA1634"/>
    <w:rsid w:val="00BA2775"/>
    <w:rsid w:val="00BA2D56"/>
    <w:rsid w:val="00BA31F6"/>
    <w:rsid w:val="00BA4667"/>
    <w:rsid w:val="00BA4CF6"/>
    <w:rsid w:val="00BA6443"/>
    <w:rsid w:val="00BA79DE"/>
    <w:rsid w:val="00BA7E09"/>
    <w:rsid w:val="00BB135F"/>
    <w:rsid w:val="00BB2184"/>
    <w:rsid w:val="00BB2726"/>
    <w:rsid w:val="00BB58C0"/>
    <w:rsid w:val="00BB64BC"/>
    <w:rsid w:val="00BB6649"/>
    <w:rsid w:val="00BB7875"/>
    <w:rsid w:val="00BB799A"/>
    <w:rsid w:val="00BB7A84"/>
    <w:rsid w:val="00BC1982"/>
    <w:rsid w:val="00BC3A64"/>
    <w:rsid w:val="00BC7C97"/>
    <w:rsid w:val="00BD02F8"/>
    <w:rsid w:val="00BD48B4"/>
    <w:rsid w:val="00BE1663"/>
    <w:rsid w:val="00BE1DC3"/>
    <w:rsid w:val="00BE25F0"/>
    <w:rsid w:val="00BE4773"/>
    <w:rsid w:val="00BE69E4"/>
    <w:rsid w:val="00BE7DA7"/>
    <w:rsid w:val="00BF0C9B"/>
    <w:rsid w:val="00BF75E2"/>
    <w:rsid w:val="00C00E03"/>
    <w:rsid w:val="00C103FB"/>
    <w:rsid w:val="00C133C3"/>
    <w:rsid w:val="00C142B9"/>
    <w:rsid w:val="00C15DDD"/>
    <w:rsid w:val="00C20B4B"/>
    <w:rsid w:val="00C21665"/>
    <w:rsid w:val="00C225F5"/>
    <w:rsid w:val="00C22E42"/>
    <w:rsid w:val="00C30835"/>
    <w:rsid w:val="00C30F11"/>
    <w:rsid w:val="00C353C0"/>
    <w:rsid w:val="00C418D9"/>
    <w:rsid w:val="00C42AF2"/>
    <w:rsid w:val="00C42F41"/>
    <w:rsid w:val="00C44A5E"/>
    <w:rsid w:val="00C46C0F"/>
    <w:rsid w:val="00C477E8"/>
    <w:rsid w:val="00C51A76"/>
    <w:rsid w:val="00C53688"/>
    <w:rsid w:val="00C605F3"/>
    <w:rsid w:val="00C62269"/>
    <w:rsid w:val="00C62B99"/>
    <w:rsid w:val="00C64AA5"/>
    <w:rsid w:val="00C671C8"/>
    <w:rsid w:val="00C747BF"/>
    <w:rsid w:val="00C74858"/>
    <w:rsid w:val="00C77592"/>
    <w:rsid w:val="00C800A5"/>
    <w:rsid w:val="00C82C63"/>
    <w:rsid w:val="00C82F05"/>
    <w:rsid w:val="00C84D64"/>
    <w:rsid w:val="00C85A65"/>
    <w:rsid w:val="00C85B95"/>
    <w:rsid w:val="00C90CDA"/>
    <w:rsid w:val="00C910FE"/>
    <w:rsid w:val="00C93271"/>
    <w:rsid w:val="00C952CD"/>
    <w:rsid w:val="00C95945"/>
    <w:rsid w:val="00C96212"/>
    <w:rsid w:val="00C96B64"/>
    <w:rsid w:val="00C970EB"/>
    <w:rsid w:val="00CA065A"/>
    <w:rsid w:val="00CA5EE2"/>
    <w:rsid w:val="00CB06AC"/>
    <w:rsid w:val="00CB33D1"/>
    <w:rsid w:val="00CB6D9C"/>
    <w:rsid w:val="00CC0216"/>
    <w:rsid w:val="00CC12EB"/>
    <w:rsid w:val="00CC749F"/>
    <w:rsid w:val="00CC7CA7"/>
    <w:rsid w:val="00CD138A"/>
    <w:rsid w:val="00CD2166"/>
    <w:rsid w:val="00CD2AA9"/>
    <w:rsid w:val="00CD3740"/>
    <w:rsid w:val="00CD71EC"/>
    <w:rsid w:val="00CD74EE"/>
    <w:rsid w:val="00CD7607"/>
    <w:rsid w:val="00CD7B0A"/>
    <w:rsid w:val="00CE08BC"/>
    <w:rsid w:val="00CE3984"/>
    <w:rsid w:val="00CE4DE0"/>
    <w:rsid w:val="00CF2023"/>
    <w:rsid w:val="00CF28A8"/>
    <w:rsid w:val="00CF5EE3"/>
    <w:rsid w:val="00D046C3"/>
    <w:rsid w:val="00D057BB"/>
    <w:rsid w:val="00D07F78"/>
    <w:rsid w:val="00D1004C"/>
    <w:rsid w:val="00D10335"/>
    <w:rsid w:val="00D179B5"/>
    <w:rsid w:val="00D217E9"/>
    <w:rsid w:val="00D21F2D"/>
    <w:rsid w:val="00D23FEC"/>
    <w:rsid w:val="00D2482D"/>
    <w:rsid w:val="00D24C1B"/>
    <w:rsid w:val="00D25674"/>
    <w:rsid w:val="00D30449"/>
    <w:rsid w:val="00D31B23"/>
    <w:rsid w:val="00D3551F"/>
    <w:rsid w:val="00D36154"/>
    <w:rsid w:val="00D36970"/>
    <w:rsid w:val="00D404B5"/>
    <w:rsid w:val="00D42710"/>
    <w:rsid w:val="00D43680"/>
    <w:rsid w:val="00D46151"/>
    <w:rsid w:val="00D51C23"/>
    <w:rsid w:val="00D5248C"/>
    <w:rsid w:val="00D536F8"/>
    <w:rsid w:val="00D54EA7"/>
    <w:rsid w:val="00D5667A"/>
    <w:rsid w:val="00D600EA"/>
    <w:rsid w:val="00D61085"/>
    <w:rsid w:val="00D62D36"/>
    <w:rsid w:val="00D646AC"/>
    <w:rsid w:val="00D649F4"/>
    <w:rsid w:val="00D722C8"/>
    <w:rsid w:val="00D731B5"/>
    <w:rsid w:val="00D76695"/>
    <w:rsid w:val="00D773A2"/>
    <w:rsid w:val="00D81A49"/>
    <w:rsid w:val="00D852B9"/>
    <w:rsid w:val="00D86E51"/>
    <w:rsid w:val="00D87A1F"/>
    <w:rsid w:val="00D9123B"/>
    <w:rsid w:val="00D92D59"/>
    <w:rsid w:val="00D94B73"/>
    <w:rsid w:val="00D95544"/>
    <w:rsid w:val="00DA5535"/>
    <w:rsid w:val="00DA631D"/>
    <w:rsid w:val="00DB1510"/>
    <w:rsid w:val="00DB4A36"/>
    <w:rsid w:val="00DB4DF9"/>
    <w:rsid w:val="00DB6277"/>
    <w:rsid w:val="00DB632F"/>
    <w:rsid w:val="00DC0604"/>
    <w:rsid w:val="00DC1763"/>
    <w:rsid w:val="00DC35FC"/>
    <w:rsid w:val="00DC56B7"/>
    <w:rsid w:val="00DC58F4"/>
    <w:rsid w:val="00DC6E6D"/>
    <w:rsid w:val="00DD0B60"/>
    <w:rsid w:val="00DD4509"/>
    <w:rsid w:val="00DD472C"/>
    <w:rsid w:val="00DD7DA9"/>
    <w:rsid w:val="00DE2955"/>
    <w:rsid w:val="00DE2A89"/>
    <w:rsid w:val="00DE357A"/>
    <w:rsid w:val="00DE5873"/>
    <w:rsid w:val="00DF0503"/>
    <w:rsid w:val="00DF44D7"/>
    <w:rsid w:val="00DF7325"/>
    <w:rsid w:val="00DF7675"/>
    <w:rsid w:val="00DF7EF6"/>
    <w:rsid w:val="00DF7F31"/>
    <w:rsid w:val="00E005FB"/>
    <w:rsid w:val="00E00D87"/>
    <w:rsid w:val="00E01D75"/>
    <w:rsid w:val="00E034BA"/>
    <w:rsid w:val="00E05B37"/>
    <w:rsid w:val="00E15E82"/>
    <w:rsid w:val="00E21B99"/>
    <w:rsid w:val="00E23467"/>
    <w:rsid w:val="00E239B4"/>
    <w:rsid w:val="00E257A7"/>
    <w:rsid w:val="00E26C12"/>
    <w:rsid w:val="00E32F59"/>
    <w:rsid w:val="00E4198D"/>
    <w:rsid w:val="00E44C80"/>
    <w:rsid w:val="00E45474"/>
    <w:rsid w:val="00E45F3E"/>
    <w:rsid w:val="00E5418A"/>
    <w:rsid w:val="00E54573"/>
    <w:rsid w:val="00E54D99"/>
    <w:rsid w:val="00E553DB"/>
    <w:rsid w:val="00E553E8"/>
    <w:rsid w:val="00E60CB9"/>
    <w:rsid w:val="00E61903"/>
    <w:rsid w:val="00E61911"/>
    <w:rsid w:val="00E65F1B"/>
    <w:rsid w:val="00E70DF4"/>
    <w:rsid w:val="00E71318"/>
    <w:rsid w:val="00E71371"/>
    <w:rsid w:val="00E73795"/>
    <w:rsid w:val="00E76AA6"/>
    <w:rsid w:val="00E80CAE"/>
    <w:rsid w:val="00E80F23"/>
    <w:rsid w:val="00E842F8"/>
    <w:rsid w:val="00E86F35"/>
    <w:rsid w:val="00E914CC"/>
    <w:rsid w:val="00E919A0"/>
    <w:rsid w:val="00E92AD3"/>
    <w:rsid w:val="00E94C73"/>
    <w:rsid w:val="00E94D05"/>
    <w:rsid w:val="00E9534B"/>
    <w:rsid w:val="00E96520"/>
    <w:rsid w:val="00E97A94"/>
    <w:rsid w:val="00EA1345"/>
    <w:rsid w:val="00EA26DE"/>
    <w:rsid w:val="00EA38F0"/>
    <w:rsid w:val="00EA391B"/>
    <w:rsid w:val="00EA52AA"/>
    <w:rsid w:val="00EB11D3"/>
    <w:rsid w:val="00EB209F"/>
    <w:rsid w:val="00EB416E"/>
    <w:rsid w:val="00EB570D"/>
    <w:rsid w:val="00EB6764"/>
    <w:rsid w:val="00EB727C"/>
    <w:rsid w:val="00EC29E3"/>
    <w:rsid w:val="00EC322B"/>
    <w:rsid w:val="00EC4C1A"/>
    <w:rsid w:val="00ED08CB"/>
    <w:rsid w:val="00ED3507"/>
    <w:rsid w:val="00ED5E1C"/>
    <w:rsid w:val="00EE2D1E"/>
    <w:rsid w:val="00EE72D2"/>
    <w:rsid w:val="00EF3D08"/>
    <w:rsid w:val="00EF4FE8"/>
    <w:rsid w:val="00EF67C4"/>
    <w:rsid w:val="00EF68F4"/>
    <w:rsid w:val="00F01A39"/>
    <w:rsid w:val="00F0210C"/>
    <w:rsid w:val="00F025F3"/>
    <w:rsid w:val="00F02D9B"/>
    <w:rsid w:val="00F03363"/>
    <w:rsid w:val="00F041AF"/>
    <w:rsid w:val="00F11A5C"/>
    <w:rsid w:val="00F129CB"/>
    <w:rsid w:val="00F14E30"/>
    <w:rsid w:val="00F15FD1"/>
    <w:rsid w:val="00F1643C"/>
    <w:rsid w:val="00F16D3A"/>
    <w:rsid w:val="00F17F37"/>
    <w:rsid w:val="00F2014D"/>
    <w:rsid w:val="00F2161B"/>
    <w:rsid w:val="00F23426"/>
    <w:rsid w:val="00F23BB0"/>
    <w:rsid w:val="00F24570"/>
    <w:rsid w:val="00F30674"/>
    <w:rsid w:val="00F3142A"/>
    <w:rsid w:val="00F32423"/>
    <w:rsid w:val="00F32F3D"/>
    <w:rsid w:val="00F339A1"/>
    <w:rsid w:val="00F366BD"/>
    <w:rsid w:val="00F36C65"/>
    <w:rsid w:val="00F400E8"/>
    <w:rsid w:val="00F409B1"/>
    <w:rsid w:val="00F41965"/>
    <w:rsid w:val="00F427EF"/>
    <w:rsid w:val="00F45F5B"/>
    <w:rsid w:val="00F46F24"/>
    <w:rsid w:val="00F47ED3"/>
    <w:rsid w:val="00F50E11"/>
    <w:rsid w:val="00F55251"/>
    <w:rsid w:val="00F60226"/>
    <w:rsid w:val="00F64134"/>
    <w:rsid w:val="00F64382"/>
    <w:rsid w:val="00F65703"/>
    <w:rsid w:val="00F65B3D"/>
    <w:rsid w:val="00F706F4"/>
    <w:rsid w:val="00F75943"/>
    <w:rsid w:val="00F76CA3"/>
    <w:rsid w:val="00F85C72"/>
    <w:rsid w:val="00F86CDD"/>
    <w:rsid w:val="00F90705"/>
    <w:rsid w:val="00F93CEA"/>
    <w:rsid w:val="00F93E33"/>
    <w:rsid w:val="00F95430"/>
    <w:rsid w:val="00F95BC8"/>
    <w:rsid w:val="00F97491"/>
    <w:rsid w:val="00FA13D0"/>
    <w:rsid w:val="00FA159C"/>
    <w:rsid w:val="00FA2551"/>
    <w:rsid w:val="00FA4327"/>
    <w:rsid w:val="00FA6394"/>
    <w:rsid w:val="00FB456C"/>
    <w:rsid w:val="00FB4ADE"/>
    <w:rsid w:val="00FB522D"/>
    <w:rsid w:val="00FC0E09"/>
    <w:rsid w:val="00FC0E2B"/>
    <w:rsid w:val="00FC10ED"/>
    <w:rsid w:val="00FC1B76"/>
    <w:rsid w:val="00FC2417"/>
    <w:rsid w:val="00FC46DD"/>
    <w:rsid w:val="00FD05C8"/>
    <w:rsid w:val="00FD337C"/>
    <w:rsid w:val="00FD4C1E"/>
    <w:rsid w:val="00FD59C7"/>
    <w:rsid w:val="00FD637F"/>
    <w:rsid w:val="00FD6575"/>
    <w:rsid w:val="00FD6D2A"/>
    <w:rsid w:val="00FD7D23"/>
    <w:rsid w:val="00FF14E6"/>
    <w:rsid w:val="00FF474A"/>
    <w:rsid w:val="00FF522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C99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header" w:uiPriority="99"/>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3680"/>
    <w:rPr>
      <w:sz w:val="24"/>
      <w:lang w:eastAsia="en-US"/>
    </w:rPr>
  </w:style>
  <w:style w:type="paragraph" w:styleId="Heading1">
    <w:name w:val="heading 1"/>
    <w:basedOn w:val="Normal"/>
    <w:next w:val="Normal"/>
    <w:link w:val="Heading1Char"/>
    <w:qFormat/>
    <w:rsid w:val="008E3BF6"/>
    <w:pPr>
      <w:keepNext/>
      <w:numPr>
        <w:numId w:val="1"/>
      </w:numPr>
      <w:spacing w:before="360" w:after="360"/>
      <w:jc w:val="center"/>
      <w:outlineLvl w:val="0"/>
    </w:pPr>
    <w:rPr>
      <w:rFonts w:eastAsia="Calibri"/>
      <w:sz w:val="28"/>
      <w:szCs w:val="22"/>
      <w:lang w:eastAsia="lt-LT"/>
    </w:rPr>
  </w:style>
  <w:style w:type="paragraph" w:styleId="Heading2">
    <w:name w:val="heading 2"/>
    <w:basedOn w:val="Normal"/>
    <w:next w:val="Normal"/>
    <w:link w:val="Heading2Char"/>
    <w:qFormat/>
    <w:rsid w:val="008E3BF6"/>
    <w:pPr>
      <w:numPr>
        <w:ilvl w:val="1"/>
        <w:numId w:val="1"/>
      </w:numPr>
      <w:jc w:val="both"/>
      <w:outlineLvl w:val="1"/>
    </w:pPr>
    <w:rPr>
      <w:lang w:eastAsia="lt-LT"/>
    </w:rPr>
  </w:style>
  <w:style w:type="paragraph" w:styleId="Heading3">
    <w:name w:val="heading 3"/>
    <w:basedOn w:val="Normal"/>
    <w:next w:val="Normal"/>
    <w:link w:val="Heading3Char"/>
    <w:qFormat/>
    <w:rsid w:val="008E3BF6"/>
    <w:pPr>
      <w:keepNext/>
      <w:numPr>
        <w:ilvl w:val="2"/>
        <w:numId w:val="1"/>
      </w:numPr>
      <w:jc w:val="both"/>
      <w:outlineLvl w:val="2"/>
    </w:pPr>
    <w:rPr>
      <w:lang w:eastAsia="lt-LT"/>
    </w:rPr>
  </w:style>
  <w:style w:type="paragraph" w:styleId="Heading4">
    <w:name w:val="heading 4"/>
    <w:basedOn w:val="Normal"/>
    <w:next w:val="Normal"/>
    <w:link w:val="Heading4Char"/>
    <w:qFormat/>
    <w:rsid w:val="008E3BF6"/>
    <w:pPr>
      <w:keepNext/>
      <w:numPr>
        <w:ilvl w:val="3"/>
        <w:numId w:val="1"/>
      </w:numPr>
      <w:outlineLvl w:val="3"/>
    </w:pPr>
    <w:rPr>
      <w:b/>
      <w:sz w:val="44"/>
      <w:lang w:eastAsia="lt-LT"/>
    </w:rPr>
  </w:style>
  <w:style w:type="paragraph" w:styleId="Heading5">
    <w:name w:val="heading 5"/>
    <w:basedOn w:val="Normal"/>
    <w:next w:val="Normal"/>
    <w:link w:val="Heading5Char"/>
    <w:qFormat/>
    <w:rsid w:val="008E3BF6"/>
    <w:pPr>
      <w:keepNext/>
      <w:numPr>
        <w:ilvl w:val="4"/>
        <w:numId w:val="1"/>
      </w:numPr>
      <w:outlineLvl w:val="4"/>
    </w:pPr>
    <w:rPr>
      <w:b/>
      <w:sz w:val="40"/>
      <w:lang w:eastAsia="lt-LT"/>
    </w:rPr>
  </w:style>
  <w:style w:type="paragraph" w:styleId="Heading6">
    <w:name w:val="heading 6"/>
    <w:basedOn w:val="Normal"/>
    <w:next w:val="Normal"/>
    <w:link w:val="Heading6Char"/>
    <w:qFormat/>
    <w:rsid w:val="008E3BF6"/>
    <w:pPr>
      <w:keepNext/>
      <w:numPr>
        <w:ilvl w:val="5"/>
        <w:numId w:val="1"/>
      </w:numPr>
      <w:outlineLvl w:val="5"/>
    </w:pPr>
    <w:rPr>
      <w:b/>
      <w:sz w:val="36"/>
      <w:lang w:eastAsia="lt-LT"/>
    </w:rPr>
  </w:style>
  <w:style w:type="paragraph" w:styleId="Heading7">
    <w:name w:val="heading 7"/>
    <w:basedOn w:val="Normal"/>
    <w:next w:val="Normal"/>
    <w:link w:val="Heading7Char"/>
    <w:qFormat/>
    <w:rsid w:val="008E3BF6"/>
    <w:pPr>
      <w:keepNext/>
      <w:numPr>
        <w:ilvl w:val="6"/>
        <w:numId w:val="1"/>
      </w:numPr>
      <w:outlineLvl w:val="6"/>
    </w:pPr>
    <w:rPr>
      <w:sz w:val="48"/>
      <w:lang w:eastAsia="lt-LT"/>
    </w:rPr>
  </w:style>
  <w:style w:type="paragraph" w:styleId="Heading8">
    <w:name w:val="heading 8"/>
    <w:basedOn w:val="Normal"/>
    <w:next w:val="Normal"/>
    <w:link w:val="Heading8Char"/>
    <w:qFormat/>
    <w:rsid w:val="008E3BF6"/>
    <w:pPr>
      <w:keepNext/>
      <w:numPr>
        <w:ilvl w:val="7"/>
        <w:numId w:val="1"/>
      </w:numPr>
      <w:outlineLvl w:val="7"/>
    </w:pPr>
    <w:rPr>
      <w:b/>
      <w:sz w:val="18"/>
      <w:lang w:eastAsia="lt-LT"/>
    </w:rPr>
  </w:style>
  <w:style w:type="paragraph" w:styleId="Heading9">
    <w:name w:val="heading 9"/>
    <w:basedOn w:val="Normal"/>
    <w:next w:val="Normal"/>
    <w:link w:val="Heading9Char"/>
    <w:qFormat/>
    <w:rsid w:val="008E3BF6"/>
    <w:pPr>
      <w:keepNext/>
      <w:numPr>
        <w:ilvl w:val="8"/>
        <w:numId w:val="1"/>
      </w:numPr>
      <w:outlineLvl w:val="8"/>
    </w:pPr>
    <w:rPr>
      <w:sz w:val="4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E3BF6"/>
    <w:rPr>
      <w:rFonts w:eastAsia="Calibri"/>
      <w:sz w:val="28"/>
      <w:szCs w:val="22"/>
      <w:lang w:val="lt-LT" w:eastAsia="lt-LT" w:bidi="ar-SA"/>
    </w:rPr>
  </w:style>
  <w:style w:type="character" w:customStyle="1" w:styleId="Heading2Char">
    <w:name w:val="Heading 2 Char"/>
    <w:link w:val="Heading2"/>
    <w:rsid w:val="008E3BF6"/>
    <w:rPr>
      <w:sz w:val="24"/>
      <w:lang w:val="lt-LT" w:eastAsia="lt-LT" w:bidi="ar-SA"/>
    </w:rPr>
  </w:style>
  <w:style w:type="character" w:customStyle="1" w:styleId="Heading3Char">
    <w:name w:val="Heading 3 Char"/>
    <w:link w:val="Heading3"/>
    <w:rsid w:val="008E3BF6"/>
    <w:rPr>
      <w:sz w:val="24"/>
      <w:lang w:val="lt-LT" w:eastAsia="lt-LT" w:bidi="ar-SA"/>
    </w:rPr>
  </w:style>
  <w:style w:type="character" w:customStyle="1" w:styleId="Heading4Char">
    <w:name w:val="Heading 4 Char"/>
    <w:link w:val="Heading4"/>
    <w:rsid w:val="008E3BF6"/>
    <w:rPr>
      <w:b/>
      <w:sz w:val="44"/>
      <w:lang w:val="lt-LT" w:eastAsia="lt-LT" w:bidi="ar-SA"/>
    </w:rPr>
  </w:style>
  <w:style w:type="character" w:customStyle="1" w:styleId="Heading5Char">
    <w:name w:val="Heading 5 Char"/>
    <w:link w:val="Heading5"/>
    <w:rsid w:val="008E3BF6"/>
    <w:rPr>
      <w:b/>
      <w:sz w:val="40"/>
      <w:lang w:val="lt-LT" w:eastAsia="lt-LT" w:bidi="ar-SA"/>
    </w:rPr>
  </w:style>
  <w:style w:type="character" w:customStyle="1" w:styleId="Heading6Char">
    <w:name w:val="Heading 6 Char"/>
    <w:link w:val="Heading6"/>
    <w:rsid w:val="008E3BF6"/>
    <w:rPr>
      <w:b/>
      <w:sz w:val="36"/>
      <w:lang w:val="lt-LT" w:eastAsia="lt-LT" w:bidi="ar-SA"/>
    </w:rPr>
  </w:style>
  <w:style w:type="character" w:customStyle="1" w:styleId="Heading7Char">
    <w:name w:val="Heading 7 Char"/>
    <w:link w:val="Heading7"/>
    <w:rsid w:val="008E3BF6"/>
    <w:rPr>
      <w:sz w:val="48"/>
      <w:lang w:val="lt-LT" w:eastAsia="lt-LT" w:bidi="ar-SA"/>
    </w:rPr>
  </w:style>
  <w:style w:type="character" w:customStyle="1" w:styleId="Heading8Char">
    <w:name w:val="Heading 8 Char"/>
    <w:link w:val="Heading8"/>
    <w:rsid w:val="008E3BF6"/>
    <w:rPr>
      <w:b/>
      <w:sz w:val="18"/>
      <w:lang w:val="lt-LT" w:eastAsia="lt-LT" w:bidi="ar-SA"/>
    </w:rPr>
  </w:style>
  <w:style w:type="character" w:customStyle="1" w:styleId="Heading9Char">
    <w:name w:val="Heading 9 Char"/>
    <w:link w:val="Heading9"/>
    <w:rsid w:val="008E3BF6"/>
    <w:rPr>
      <w:sz w:val="40"/>
      <w:lang w:val="lt-LT" w:eastAsia="lt-LT" w:bidi="ar-SA"/>
    </w:rPr>
  </w:style>
  <w:style w:type="character" w:styleId="Hyperlink">
    <w:name w:val="Hyperlink"/>
    <w:uiPriority w:val="99"/>
    <w:rsid w:val="008E3BF6"/>
    <w:rPr>
      <w:color w:val="0000FF"/>
      <w:u w:val="single"/>
    </w:rPr>
  </w:style>
  <w:style w:type="paragraph" w:styleId="CommentText">
    <w:name w:val="annotation text"/>
    <w:basedOn w:val="Normal"/>
    <w:link w:val="CommentTextChar"/>
    <w:rsid w:val="008E3BF6"/>
    <w:pPr>
      <w:spacing w:after="200" w:line="276" w:lineRule="auto"/>
    </w:pPr>
    <w:rPr>
      <w:rFonts w:eastAsia="Calibri"/>
      <w:sz w:val="20"/>
    </w:rPr>
  </w:style>
  <w:style w:type="character" w:customStyle="1" w:styleId="CommentTextChar">
    <w:name w:val="Comment Text Char"/>
    <w:link w:val="CommentText"/>
    <w:semiHidden/>
    <w:rsid w:val="008E3BF6"/>
    <w:rPr>
      <w:rFonts w:eastAsia="Calibri"/>
      <w:lang w:val="lt-LT" w:eastAsia="en-US" w:bidi="ar-SA"/>
    </w:rPr>
  </w:style>
  <w:style w:type="paragraph" w:styleId="Header">
    <w:name w:val="header"/>
    <w:basedOn w:val="Normal"/>
    <w:link w:val="HeaderChar"/>
    <w:uiPriority w:val="99"/>
    <w:rsid w:val="008E3BF6"/>
    <w:pPr>
      <w:widowControl w:val="0"/>
      <w:tabs>
        <w:tab w:val="center" w:pos="4153"/>
        <w:tab w:val="right" w:pos="8306"/>
      </w:tabs>
      <w:spacing w:after="20"/>
      <w:jc w:val="both"/>
    </w:pPr>
    <w:rPr>
      <w:lang w:eastAsia="lt-LT"/>
    </w:rPr>
  </w:style>
  <w:style w:type="character" w:customStyle="1" w:styleId="HeaderChar">
    <w:name w:val="Header Char"/>
    <w:link w:val="Header"/>
    <w:uiPriority w:val="99"/>
    <w:rsid w:val="008E3BF6"/>
    <w:rPr>
      <w:sz w:val="24"/>
      <w:lang w:val="lt-LT" w:eastAsia="lt-LT" w:bidi="ar-SA"/>
    </w:rPr>
  </w:style>
  <w:style w:type="paragraph" w:styleId="Footer">
    <w:name w:val="footer"/>
    <w:basedOn w:val="Normal"/>
    <w:link w:val="FooterChar"/>
    <w:uiPriority w:val="99"/>
    <w:rsid w:val="008E3BF6"/>
    <w:pPr>
      <w:tabs>
        <w:tab w:val="center" w:pos="4320"/>
        <w:tab w:val="right" w:pos="8640"/>
      </w:tabs>
    </w:pPr>
    <w:rPr>
      <w:lang w:eastAsia="lt-LT"/>
    </w:rPr>
  </w:style>
  <w:style w:type="character" w:customStyle="1" w:styleId="FooterChar">
    <w:name w:val="Footer Char"/>
    <w:link w:val="Footer"/>
    <w:uiPriority w:val="99"/>
    <w:rsid w:val="008E3BF6"/>
    <w:rPr>
      <w:sz w:val="24"/>
      <w:lang w:val="lt-LT" w:eastAsia="lt-LT" w:bidi="ar-SA"/>
    </w:rPr>
  </w:style>
  <w:style w:type="character" w:customStyle="1" w:styleId="BodyTextIndent3Char">
    <w:name w:val="Body Text Indent 3 Char"/>
    <w:link w:val="BodyTextIndent3"/>
    <w:semiHidden/>
    <w:rsid w:val="008E3BF6"/>
    <w:rPr>
      <w:rFonts w:eastAsia="Calibri"/>
      <w:lang w:bidi="ar-SA"/>
    </w:rPr>
  </w:style>
  <w:style w:type="paragraph" w:styleId="BodyTextIndent3">
    <w:name w:val="Body Text Indent 3"/>
    <w:basedOn w:val="Normal"/>
    <w:link w:val="BodyTextIndent3Char"/>
    <w:semiHidden/>
    <w:rsid w:val="008E3BF6"/>
    <w:pPr>
      <w:tabs>
        <w:tab w:val="left" w:pos="4536"/>
      </w:tabs>
      <w:ind w:firstLine="2268"/>
      <w:jc w:val="both"/>
    </w:pPr>
    <w:rPr>
      <w:rFonts w:eastAsia="Calibri"/>
      <w:sz w:val="20"/>
      <w:lang w:val="x-none" w:eastAsia="x-none"/>
    </w:rPr>
  </w:style>
  <w:style w:type="character" w:customStyle="1" w:styleId="PlainTextChar">
    <w:name w:val="Plain Text Char"/>
    <w:link w:val="PlainText"/>
    <w:semiHidden/>
    <w:rsid w:val="008E3BF6"/>
    <w:rPr>
      <w:rFonts w:ascii="Courier New" w:eastAsia="Calibri" w:hAnsi="Courier New"/>
      <w:lang w:bidi="ar-SA"/>
    </w:rPr>
  </w:style>
  <w:style w:type="paragraph" w:styleId="PlainText">
    <w:name w:val="Plain Text"/>
    <w:basedOn w:val="Normal"/>
    <w:link w:val="PlainTextChar"/>
    <w:semiHidden/>
    <w:rsid w:val="008E3BF6"/>
    <w:rPr>
      <w:rFonts w:ascii="Courier New" w:eastAsia="Calibri" w:hAnsi="Courier New"/>
      <w:sz w:val="20"/>
      <w:lang w:val="x-none" w:eastAsia="x-none"/>
    </w:rPr>
  </w:style>
  <w:style w:type="character" w:customStyle="1" w:styleId="CommentSubjectChar">
    <w:name w:val="Comment Subject Char"/>
    <w:link w:val="CommentSubject"/>
    <w:semiHidden/>
    <w:rsid w:val="008E3BF6"/>
    <w:rPr>
      <w:rFonts w:eastAsia="Calibri"/>
      <w:sz w:val="28"/>
      <w:szCs w:val="22"/>
      <w:lang w:val="lt-LT" w:eastAsia="lt-LT" w:bidi="ar-SA"/>
    </w:rPr>
  </w:style>
  <w:style w:type="paragraph" w:styleId="CommentSubject">
    <w:name w:val="annotation subject"/>
    <w:basedOn w:val="CommentText"/>
    <w:next w:val="CommentText"/>
    <w:link w:val="CommentSubjectChar"/>
    <w:semiHidden/>
    <w:rsid w:val="008E3BF6"/>
    <w:rPr>
      <w:sz w:val="28"/>
      <w:szCs w:val="22"/>
      <w:lang w:eastAsia="lt-LT"/>
    </w:rPr>
  </w:style>
  <w:style w:type="paragraph" w:customStyle="1" w:styleId="Patvirtinta">
    <w:name w:val="Patvirtinta"/>
    <w:rsid w:val="008E3BF6"/>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customStyle="1" w:styleId="BodyText1">
    <w:name w:val="Body Text1"/>
    <w:rsid w:val="008E3BF6"/>
    <w:pPr>
      <w:snapToGrid w:val="0"/>
      <w:ind w:firstLine="312"/>
      <w:jc w:val="both"/>
    </w:pPr>
    <w:rPr>
      <w:rFonts w:ascii="TimesLT" w:hAnsi="TimesLT"/>
      <w:lang w:val="en-US" w:eastAsia="en-US"/>
    </w:rPr>
  </w:style>
  <w:style w:type="paragraph" w:customStyle="1" w:styleId="CentrBoldm">
    <w:name w:val="CentrBoldm"/>
    <w:basedOn w:val="Normal"/>
    <w:rsid w:val="008E3BF6"/>
    <w:pPr>
      <w:autoSpaceDE w:val="0"/>
      <w:autoSpaceDN w:val="0"/>
      <w:adjustRightInd w:val="0"/>
      <w:jc w:val="center"/>
    </w:pPr>
    <w:rPr>
      <w:rFonts w:ascii="TimesLT" w:hAnsi="TimesLT"/>
      <w:b/>
      <w:bCs/>
      <w:sz w:val="20"/>
      <w:szCs w:val="24"/>
      <w:lang w:val="en-US"/>
    </w:rPr>
  </w:style>
  <w:style w:type="paragraph" w:customStyle="1" w:styleId="MAZAS">
    <w:name w:val="MAZAS"/>
    <w:rsid w:val="008E3BF6"/>
    <w:pPr>
      <w:autoSpaceDE w:val="0"/>
      <w:autoSpaceDN w:val="0"/>
      <w:adjustRightInd w:val="0"/>
      <w:ind w:firstLine="312"/>
      <w:jc w:val="both"/>
    </w:pPr>
    <w:rPr>
      <w:rFonts w:ascii="TimesLT" w:hAnsi="TimesLT"/>
      <w:color w:val="000000"/>
      <w:sz w:val="8"/>
      <w:szCs w:val="8"/>
      <w:lang w:val="en-US" w:eastAsia="en-US"/>
    </w:rPr>
  </w:style>
  <w:style w:type="character" w:customStyle="1" w:styleId="BalloonTextChar">
    <w:name w:val="Balloon Text Char"/>
    <w:link w:val="BalloonText"/>
    <w:semiHidden/>
    <w:rsid w:val="008E3BF6"/>
    <w:rPr>
      <w:rFonts w:ascii="Tahoma" w:eastAsia="Calibri" w:hAnsi="Tahoma"/>
      <w:sz w:val="16"/>
      <w:szCs w:val="16"/>
      <w:lang w:bidi="ar-SA"/>
    </w:rPr>
  </w:style>
  <w:style w:type="paragraph" w:styleId="BalloonText">
    <w:name w:val="Balloon Text"/>
    <w:basedOn w:val="Normal"/>
    <w:link w:val="BalloonTextChar"/>
    <w:semiHidden/>
    <w:rsid w:val="008E3BF6"/>
    <w:pPr>
      <w:spacing w:after="200" w:line="276" w:lineRule="auto"/>
    </w:pPr>
    <w:rPr>
      <w:rFonts w:ascii="Tahoma" w:eastAsia="Calibri" w:hAnsi="Tahoma"/>
      <w:sz w:val="16"/>
      <w:szCs w:val="16"/>
      <w:lang w:val="x-none" w:eastAsia="x-none"/>
    </w:rPr>
  </w:style>
  <w:style w:type="paragraph" w:styleId="BodyText">
    <w:name w:val="Body Text"/>
    <w:basedOn w:val="Normal"/>
    <w:link w:val="BodyTextChar"/>
    <w:unhideWhenUsed/>
    <w:rsid w:val="008E3BF6"/>
    <w:pPr>
      <w:spacing w:after="120" w:line="276" w:lineRule="auto"/>
    </w:pPr>
    <w:rPr>
      <w:rFonts w:eastAsia="Calibri"/>
      <w:szCs w:val="22"/>
    </w:rPr>
  </w:style>
  <w:style w:type="character" w:customStyle="1" w:styleId="BodyTextChar">
    <w:name w:val="Body Text Char"/>
    <w:link w:val="BodyText"/>
    <w:rsid w:val="008E3BF6"/>
    <w:rPr>
      <w:rFonts w:eastAsia="Calibri"/>
      <w:sz w:val="24"/>
      <w:szCs w:val="22"/>
      <w:lang w:val="lt-LT" w:eastAsia="en-US" w:bidi="ar-SA"/>
    </w:rPr>
  </w:style>
  <w:style w:type="character" w:styleId="CommentReference">
    <w:name w:val="annotation reference"/>
    <w:rsid w:val="008E3BF6"/>
    <w:rPr>
      <w:sz w:val="16"/>
      <w:szCs w:val="16"/>
    </w:rPr>
  </w:style>
  <w:style w:type="paragraph" w:customStyle="1" w:styleId="linija">
    <w:name w:val="linija"/>
    <w:basedOn w:val="Normal"/>
    <w:rsid w:val="008E3BF6"/>
    <w:pPr>
      <w:spacing w:before="100" w:beforeAutospacing="1" w:after="100" w:afterAutospacing="1"/>
    </w:pPr>
    <w:rPr>
      <w:szCs w:val="24"/>
      <w:lang w:eastAsia="lt-LT"/>
    </w:rPr>
  </w:style>
  <w:style w:type="paragraph" w:styleId="FootnoteText">
    <w:name w:val="footnote text"/>
    <w:basedOn w:val="Normal"/>
    <w:semiHidden/>
    <w:rsid w:val="006B1881"/>
    <w:rPr>
      <w:sz w:val="20"/>
    </w:rPr>
  </w:style>
  <w:style w:type="character" w:styleId="FootnoteReference">
    <w:name w:val="footnote reference"/>
    <w:semiHidden/>
    <w:rsid w:val="006B1881"/>
    <w:rPr>
      <w:vertAlign w:val="superscript"/>
    </w:rPr>
  </w:style>
  <w:style w:type="paragraph" w:styleId="TOC1">
    <w:name w:val="toc 1"/>
    <w:basedOn w:val="Normal"/>
    <w:next w:val="Normal"/>
    <w:autoRedefine/>
    <w:uiPriority w:val="39"/>
    <w:rsid w:val="00C970EB"/>
    <w:pPr>
      <w:tabs>
        <w:tab w:val="left" w:pos="480"/>
        <w:tab w:val="right" w:leader="dot" w:pos="9713"/>
      </w:tabs>
    </w:pPr>
    <w:rPr>
      <w:noProof/>
    </w:rPr>
  </w:style>
  <w:style w:type="paragraph" w:styleId="TOC2">
    <w:name w:val="toc 2"/>
    <w:basedOn w:val="Normal"/>
    <w:next w:val="Normal"/>
    <w:autoRedefine/>
    <w:uiPriority w:val="39"/>
    <w:rsid w:val="00C970EB"/>
    <w:pPr>
      <w:ind w:left="240"/>
    </w:pPr>
  </w:style>
  <w:style w:type="paragraph" w:styleId="ListParagraph">
    <w:name w:val="List Paragraph"/>
    <w:aliases w:val="Numbering,ERP-List Paragraph,List Paragraph11,List Paragraph111"/>
    <w:basedOn w:val="Normal"/>
    <w:link w:val="ListParagraphChar"/>
    <w:uiPriority w:val="34"/>
    <w:qFormat/>
    <w:rsid w:val="00510365"/>
    <w:pPr>
      <w:ind w:left="1296"/>
    </w:pPr>
    <w:rPr>
      <w:lang w:eastAsia="x-none"/>
    </w:rPr>
  </w:style>
  <w:style w:type="table" w:styleId="TableGrid">
    <w:name w:val="Table Grid"/>
    <w:basedOn w:val="TableNormal"/>
    <w:uiPriority w:val="59"/>
    <w:rsid w:val="00E92A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yperlink1">
    <w:name w:val="Hyperlink1"/>
    <w:basedOn w:val="Normal"/>
    <w:rsid w:val="0030039B"/>
    <w:pPr>
      <w:spacing w:before="100" w:beforeAutospacing="1" w:after="100" w:afterAutospacing="1"/>
    </w:pPr>
    <w:rPr>
      <w:szCs w:val="24"/>
      <w:lang w:eastAsia="lt-LT"/>
    </w:rPr>
  </w:style>
  <w:style w:type="character" w:styleId="PageNumber">
    <w:name w:val="page number"/>
    <w:basedOn w:val="DefaultParagraphFont"/>
    <w:rsid w:val="00D852B9"/>
  </w:style>
  <w:style w:type="paragraph" w:styleId="Revision">
    <w:name w:val="Revision"/>
    <w:hidden/>
    <w:uiPriority w:val="99"/>
    <w:semiHidden/>
    <w:rsid w:val="00BB2726"/>
    <w:rPr>
      <w:sz w:val="24"/>
      <w:lang w:eastAsia="en-US"/>
    </w:rPr>
  </w:style>
  <w:style w:type="character" w:customStyle="1" w:styleId="ddat">
    <w:name w:val="ddat"/>
    <w:basedOn w:val="DefaultParagraphFont"/>
    <w:rsid w:val="00B930DD"/>
  </w:style>
  <w:style w:type="paragraph" w:customStyle="1" w:styleId="DiagramaCharChar1Diagrama">
    <w:name w:val="Diagrama Char Char1 Diagrama"/>
    <w:basedOn w:val="Normal"/>
    <w:rsid w:val="00B930DD"/>
    <w:pPr>
      <w:spacing w:after="160" w:line="240" w:lineRule="exact"/>
    </w:pPr>
    <w:rPr>
      <w:rFonts w:ascii="Tahoma" w:hAnsi="Tahoma"/>
      <w:sz w:val="20"/>
      <w:lang w:val="en-US"/>
    </w:rPr>
  </w:style>
  <w:style w:type="paragraph" w:styleId="EndnoteText">
    <w:name w:val="endnote text"/>
    <w:basedOn w:val="Normal"/>
    <w:link w:val="EndnoteTextChar"/>
    <w:rsid w:val="00876EF8"/>
    <w:rPr>
      <w:sz w:val="20"/>
      <w:lang w:val="x-none"/>
    </w:rPr>
  </w:style>
  <w:style w:type="character" w:customStyle="1" w:styleId="EndnoteTextChar">
    <w:name w:val="Endnote Text Char"/>
    <w:link w:val="EndnoteText"/>
    <w:rsid w:val="00876EF8"/>
    <w:rPr>
      <w:lang w:eastAsia="en-US"/>
    </w:rPr>
  </w:style>
  <w:style w:type="character" w:styleId="EndnoteReference">
    <w:name w:val="endnote reference"/>
    <w:rsid w:val="00876EF8"/>
    <w:rPr>
      <w:vertAlign w:val="superscript"/>
    </w:rPr>
  </w:style>
  <w:style w:type="character" w:styleId="FollowedHyperlink">
    <w:name w:val="FollowedHyperlink"/>
    <w:rsid w:val="001F1CC2"/>
    <w:rPr>
      <w:color w:val="800080"/>
      <w:u w:val="single"/>
    </w:rPr>
  </w:style>
  <w:style w:type="paragraph" w:styleId="TOCHeading">
    <w:name w:val="TOC Heading"/>
    <w:basedOn w:val="Heading1"/>
    <w:next w:val="Normal"/>
    <w:uiPriority w:val="39"/>
    <w:semiHidden/>
    <w:unhideWhenUsed/>
    <w:qFormat/>
    <w:rsid w:val="00940E87"/>
    <w:pPr>
      <w:keepLines/>
      <w:numPr>
        <w:numId w:val="0"/>
      </w:numPr>
      <w:spacing w:before="480" w:after="0" w:line="276" w:lineRule="auto"/>
      <w:jc w:val="left"/>
      <w:outlineLvl w:val="9"/>
    </w:pPr>
    <w:rPr>
      <w:rFonts w:ascii="Cambria" w:eastAsia="Times New Roman" w:hAnsi="Cambria"/>
      <w:b/>
      <w:bCs/>
      <w:color w:val="365F91"/>
      <w:szCs w:val="28"/>
      <w:lang w:eastAsia="en-US"/>
    </w:rPr>
  </w:style>
  <w:style w:type="paragraph" w:customStyle="1" w:styleId="Point1">
    <w:name w:val="Point 1"/>
    <w:basedOn w:val="Normal"/>
    <w:rsid w:val="00123620"/>
    <w:pPr>
      <w:spacing w:before="120" w:after="120"/>
      <w:ind w:left="1418" w:hanging="567"/>
      <w:jc w:val="both"/>
    </w:pPr>
    <w:rPr>
      <w:lang w:val="en-GB" w:eastAsia="lt-LT"/>
    </w:rPr>
  </w:style>
  <w:style w:type="character" w:customStyle="1" w:styleId="ListParagraphChar">
    <w:name w:val="List Paragraph Char"/>
    <w:aliases w:val="Numbering Char,ERP-List Paragraph Char,List Paragraph11 Char,List Paragraph111 Char"/>
    <w:link w:val="ListParagraph"/>
    <w:locked/>
    <w:rsid w:val="000C7943"/>
    <w:rPr>
      <w:sz w:val="24"/>
      <w:lang w:val="lt-LT"/>
    </w:rPr>
  </w:style>
  <w:style w:type="character" w:customStyle="1" w:styleId="None">
    <w:name w:val="None"/>
    <w:rsid w:val="000C7943"/>
  </w:style>
  <w:style w:type="character" w:customStyle="1" w:styleId="UnresolvedMention1">
    <w:name w:val="Unresolved Mention1"/>
    <w:uiPriority w:val="99"/>
    <w:semiHidden/>
    <w:unhideWhenUsed/>
    <w:rsid w:val="00E257A7"/>
    <w:rPr>
      <w:color w:val="808080"/>
      <w:shd w:val="clear" w:color="auto" w:fill="E6E6E6"/>
    </w:rPr>
  </w:style>
  <w:style w:type="paragraph" w:customStyle="1" w:styleId="Standard">
    <w:name w:val="Standard"/>
    <w:rsid w:val="005B32D1"/>
    <w:pPr>
      <w:widowControl w:val="0"/>
      <w:suppressAutoHyphens/>
      <w:autoSpaceDN w:val="0"/>
      <w:textAlignment w:val="baseline"/>
    </w:pPr>
    <w:rPr>
      <w:rFonts w:eastAsia="Andale Sans UI" w:cs="Tahoma"/>
      <w:kern w:val="3"/>
      <w:sz w:val="24"/>
      <w:szCs w:val="24"/>
      <w:lang w:val="en-US" w:eastAsia="en-US" w:bidi="en-US"/>
    </w:rPr>
  </w:style>
  <w:style w:type="paragraph" w:customStyle="1" w:styleId="prastasis1">
    <w:name w:val="Įprastasis1"/>
    <w:rsid w:val="005B32D1"/>
    <w:pPr>
      <w:widowControl w:val="0"/>
      <w:suppressAutoHyphens/>
      <w:autoSpaceDN w:val="0"/>
      <w:textAlignment w:val="baseline"/>
    </w:pPr>
    <w:rPr>
      <w:rFonts w:ascii="Liberation Serif" w:eastAsia="SimSun" w:hAnsi="Liberation Serif" w:cs="Mangal"/>
      <w:kern w:val="3"/>
      <w:sz w:val="24"/>
      <w:szCs w:val="24"/>
      <w:lang w:eastAsia="zh-CN" w:bidi="hi-IN"/>
    </w:rPr>
  </w:style>
  <w:style w:type="character" w:customStyle="1" w:styleId="Numatytasispastraiposriftas1">
    <w:name w:val="Numatytasis pastraipos šriftas1"/>
    <w:rsid w:val="005B32D1"/>
  </w:style>
  <w:style w:type="paragraph" w:customStyle="1" w:styleId="Sraopastraipa1">
    <w:name w:val="Sąrašo pastraipa1"/>
    <w:basedOn w:val="Standard"/>
    <w:rsid w:val="005B32D1"/>
    <w:pPr>
      <w:widowControl/>
      <w:ind w:left="720"/>
    </w:pPr>
    <w:rPr>
      <w:rFonts w:eastAsia="Times New Roman" w:cs="Times New Roman"/>
      <w:lang w:val="lt-LT" w:eastAsia="lt-LT" w:bidi="ar-SA"/>
    </w:rPr>
  </w:style>
  <w:style w:type="numbering" w:customStyle="1" w:styleId="WWNum1">
    <w:name w:val="WWNum1"/>
    <w:basedOn w:val="NoList"/>
    <w:rsid w:val="005B32D1"/>
    <w:pPr>
      <w:numPr>
        <w:numId w:val="27"/>
      </w:numPr>
    </w:pPr>
  </w:style>
  <w:style w:type="character" w:customStyle="1" w:styleId="Bodytext2">
    <w:name w:val="Body text (2)"/>
    <w:rsid w:val="005B32D1"/>
    <w:rPr>
      <w:rFonts w:ascii="Times New Roman" w:eastAsia="Times New Roman" w:hAnsi="Times New Roman" w:cs="Times New Roman"/>
      <w:b w:val="0"/>
      <w:bCs w:val="0"/>
      <w:i w:val="0"/>
      <w:iCs w:val="0"/>
      <w:strike w:val="0"/>
      <w:dstrike w:val="0"/>
      <w:color w:val="000000"/>
      <w:spacing w:val="0"/>
      <w:w w:val="100"/>
      <w:position w:val="0"/>
      <w:sz w:val="22"/>
      <w:szCs w:val="22"/>
      <w:u w:val="none"/>
      <w:vertAlign w:val="baseline"/>
      <w:lang w:val="lt-LT" w:eastAsia="lt-LT" w:bidi="lt-LT"/>
    </w:rPr>
  </w:style>
  <w:style w:type="character" w:customStyle="1" w:styleId="apple-converted-space">
    <w:name w:val="apple-converted-space"/>
    <w:rsid w:val="00FD337C"/>
  </w:style>
  <w:style w:type="paragraph" w:customStyle="1" w:styleId="Default">
    <w:name w:val="Default"/>
    <w:rsid w:val="00F706F4"/>
    <w:pPr>
      <w:autoSpaceDE w:val="0"/>
      <w:autoSpaceDN w:val="0"/>
      <w:adjustRightInd w:val="0"/>
    </w:pPr>
    <w:rPr>
      <w:rFonts w:ascii="Calibri" w:hAnsi="Calibri" w:cs="Calibri"/>
      <w:color w:val="000000"/>
      <w:sz w:val="24"/>
      <w:szCs w:val="24"/>
    </w:rPr>
  </w:style>
  <w:style w:type="paragraph" w:customStyle="1" w:styleId="Textbody">
    <w:name w:val="Text body"/>
    <w:basedOn w:val="Standard"/>
    <w:rsid w:val="00780985"/>
    <w:pPr>
      <w:widowControl/>
      <w:tabs>
        <w:tab w:val="left" w:pos="720"/>
      </w:tabs>
      <w:suppressAutoHyphens w:val="0"/>
      <w:overflowPunct w:val="0"/>
      <w:jc w:val="both"/>
    </w:pPr>
    <w:rPr>
      <w:rFonts w:eastAsia="Times New Roman" w:cs="Times New Roman"/>
      <w:sz w:val="20"/>
      <w:szCs w:val="20"/>
      <w:lang w:bidi="ar-SA"/>
    </w:rPr>
  </w:style>
  <w:style w:type="character" w:customStyle="1" w:styleId="WW-NumberingSymbols1111">
    <w:name w:val="WW-Numbering Symbols1111"/>
    <w:rsid w:val="00780985"/>
    <w:rPr>
      <w:sz w:val="24"/>
    </w:rPr>
  </w:style>
  <w:style w:type="numbering" w:customStyle="1" w:styleId="WWNum41">
    <w:name w:val="WWNum41"/>
    <w:basedOn w:val="NoList"/>
    <w:rsid w:val="00780985"/>
    <w:pPr>
      <w:numPr>
        <w:numId w:val="48"/>
      </w:numPr>
    </w:pPr>
  </w:style>
  <w:style w:type="numbering" w:customStyle="1" w:styleId="WWNum46">
    <w:name w:val="WWNum46"/>
    <w:basedOn w:val="NoList"/>
    <w:rsid w:val="00780985"/>
    <w:pPr>
      <w:numPr>
        <w:numId w:val="49"/>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header" w:uiPriority="99"/>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3680"/>
    <w:rPr>
      <w:sz w:val="24"/>
      <w:lang w:eastAsia="en-US"/>
    </w:rPr>
  </w:style>
  <w:style w:type="paragraph" w:styleId="Heading1">
    <w:name w:val="heading 1"/>
    <w:basedOn w:val="Normal"/>
    <w:next w:val="Normal"/>
    <w:link w:val="Heading1Char"/>
    <w:qFormat/>
    <w:rsid w:val="008E3BF6"/>
    <w:pPr>
      <w:keepNext/>
      <w:numPr>
        <w:numId w:val="1"/>
      </w:numPr>
      <w:spacing w:before="360" w:after="360"/>
      <w:jc w:val="center"/>
      <w:outlineLvl w:val="0"/>
    </w:pPr>
    <w:rPr>
      <w:rFonts w:eastAsia="Calibri"/>
      <w:sz w:val="28"/>
      <w:szCs w:val="22"/>
      <w:lang w:eastAsia="lt-LT"/>
    </w:rPr>
  </w:style>
  <w:style w:type="paragraph" w:styleId="Heading2">
    <w:name w:val="heading 2"/>
    <w:basedOn w:val="Normal"/>
    <w:next w:val="Normal"/>
    <w:link w:val="Heading2Char"/>
    <w:qFormat/>
    <w:rsid w:val="008E3BF6"/>
    <w:pPr>
      <w:numPr>
        <w:ilvl w:val="1"/>
        <w:numId w:val="1"/>
      </w:numPr>
      <w:jc w:val="both"/>
      <w:outlineLvl w:val="1"/>
    </w:pPr>
    <w:rPr>
      <w:lang w:eastAsia="lt-LT"/>
    </w:rPr>
  </w:style>
  <w:style w:type="paragraph" w:styleId="Heading3">
    <w:name w:val="heading 3"/>
    <w:basedOn w:val="Normal"/>
    <w:next w:val="Normal"/>
    <w:link w:val="Heading3Char"/>
    <w:qFormat/>
    <w:rsid w:val="008E3BF6"/>
    <w:pPr>
      <w:keepNext/>
      <w:numPr>
        <w:ilvl w:val="2"/>
        <w:numId w:val="1"/>
      </w:numPr>
      <w:jc w:val="both"/>
      <w:outlineLvl w:val="2"/>
    </w:pPr>
    <w:rPr>
      <w:lang w:eastAsia="lt-LT"/>
    </w:rPr>
  </w:style>
  <w:style w:type="paragraph" w:styleId="Heading4">
    <w:name w:val="heading 4"/>
    <w:basedOn w:val="Normal"/>
    <w:next w:val="Normal"/>
    <w:link w:val="Heading4Char"/>
    <w:qFormat/>
    <w:rsid w:val="008E3BF6"/>
    <w:pPr>
      <w:keepNext/>
      <w:numPr>
        <w:ilvl w:val="3"/>
        <w:numId w:val="1"/>
      </w:numPr>
      <w:outlineLvl w:val="3"/>
    </w:pPr>
    <w:rPr>
      <w:b/>
      <w:sz w:val="44"/>
      <w:lang w:eastAsia="lt-LT"/>
    </w:rPr>
  </w:style>
  <w:style w:type="paragraph" w:styleId="Heading5">
    <w:name w:val="heading 5"/>
    <w:basedOn w:val="Normal"/>
    <w:next w:val="Normal"/>
    <w:link w:val="Heading5Char"/>
    <w:qFormat/>
    <w:rsid w:val="008E3BF6"/>
    <w:pPr>
      <w:keepNext/>
      <w:numPr>
        <w:ilvl w:val="4"/>
        <w:numId w:val="1"/>
      </w:numPr>
      <w:outlineLvl w:val="4"/>
    </w:pPr>
    <w:rPr>
      <w:b/>
      <w:sz w:val="40"/>
      <w:lang w:eastAsia="lt-LT"/>
    </w:rPr>
  </w:style>
  <w:style w:type="paragraph" w:styleId="Heading6">
    <w:name w:val="heading 6"/>
    <w:basedOn w:val="Normal"/>
    <w:next w:val="Normal"/>
    <w:link w:val="Heading6Char"/>
    <w:qFormat/>
    <w:rsid w:val="008E3BF6"/>
    <w:pPr>
      <w:keepNext/>
      <w:numPr>
        <w:ilvl w:val="5"/>
        <w:numId w:val="1"/>
      </w:numPr>
      <w:outlineLvl w:val="5"/>
    </w:pPr>
    <w:rPr>
      <w:b/>
      <w:sz w:val="36"/>
      <w:lang w:eastAsia="lt-LT"/>
    </w:rPr>
  </w:style>
  <w:style w:type="paragraph" w:styleId="Heading7">
    <w:name w:val="heading 7"/>
    <w:basedOn w:val="Normal"/>
    <w:next w:val="Normal"/>
    <w:link w:val="Heading7Char"/>
    <w:qFormat/>
    <w:rsid w:val="008E3BF6"/>
    <w:pPr>
      <w:keepNext/>
      <w:numPr>
        <w:ilvl w:val="6"/>
        <w:numId w:val="1"/>
      </w:numPr>
      <w:outlineLvl w:val="6"/>
    </w:pPr>
    <w:rPr>
      <w:sz w:val="48"/>
      <w:lang w:eastAsia="lt-LT"/>
    </w:rPr>
  </w:style>
  <w:style w:type="paragraph" w:styleId="Heading8">
    <w:name w:val="heading 8"/>
    <w:basedOn w:val="Normal"/>
    <w:next w:val="Normal"/>
    <w:link w:val="Heading8Char"/>
    <w:qFormat/>
    <w:rsid w:val="008E3BF6"/>
    <w:pPr>
      <w:keepNext/>
      <w:numPr>
        <w:ilvl w:val="7"/>
        <w:numId w:val="1"/>
      </w:numPr>
      <w:outlineLvl w:val="7"/>
    </w:pPr>
    <w:rPr>
      <w:b/>
      <w:sz w:val="18"/>
      <w:lang w:eastAsia="lt-LT"/>
    </w:rPr>
  </w:style>
  <w:style w:type="paragraph" w:styleId="Heading9">
    <w:name w:val="heading 9"/>
    <w:basedOn w:val="Normal"/>
    <w:next w:val="Normal"/>
    <w:link w:val="Heading9Char"/>
    <w:qFormat/>
    <w:rsid w:val="008E3BF6"/>
    <w:pPr>
      <w:keepNext/>
      <w:numPr>
        <w:ilvl w:val="8"/>
        <w:numId w:val="1"/>
      </w:numPr>
      <w:outlineLvl w:val="8"/>
    </w:pPr>
    <w:rPr>
      <w:sz w:val="4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E3BF6"/>
    <w:rPr>
      <w:rFonts w:eastAsia="Calibri"/>
      <w:sz w:val="28"/>
      <w:szCs w:val="22"/>
      <w:lang w:val="lt-LT" w:eastAsia="lt-LT" w:bidi="ar-SA"/>
    </w:rPr>
  </w:style>
  <w:style w:type="character" w:customStyle="1" w:styleId="Heading2Char">
    <w:name w:val="Heading 2 Char"/>
    <w:link w:val="Heading2"/>
    <w:rsid w:val="008E3BF6"/>
    <w:rPr>
      <w:sz w:val="24"/>
      <w:lang w:val="lt-LT" w:eastAsia="lt-LT" w:bidi="ar-SA"/>
    </w:rPr>
  </w:style>
  <w:style w:type="character" w:customStyle="1" w:styleId="Heading3Char">
    <w:name w:val="Heading 3 Char"/>
    <w:link w:val="Heading3"/>
    <w:rsid w:val="008E3BF6"/>
    <w:rPr>
      <w:sz w:val="24"/>
      <w:lang w:val="lt-LT" w:eastAsia="lt-LT" w:bidi="ar-SA"/>
    </w:rPr>
  </w:style>
  <w:style w:type="character" w:customStyle="1" w:styleId="Heading4Char">
    <w:name w:val="Heading 4 Char"/>
    <w:link w:val="Heading4"/>
    <w:rsid w:val="008E3BF6"/>
    <w:rPr>
      <w:b/>
      <w:sz w:val="44"/>
      <w:lang w:val="lt-LT" w:eastAsia="lt-LT" w:bidi="ar-SA"/>
    </w:rPr>
  </w:style>
  <w:style w:type="character" w:customStyle="1" w:styleId="Heading5Char">
    <w:name w:val="Heading 5 Char"/>
    <w:link w:val="Heading5"/>
    <w:rsid w:val="008E3BF6"/>
    <w:rPr>
      <w:b/>
      <w:sz w:val="40"/>
      <w:lang w:val="lt-LT" w:eastAsia="lt-LT" w:bidi="ar-SA"/>
    </w:rPr>
  </w:style>
  <w:style w:type="character" w:customStyle="1" w:styleId="Heading6Char">
    <w:name w:val="Heading 6 Char"/>
    <w:link w:val="Heading6"/>
    <w:rsid w:val="008E3BF6"/>
    <w:rPr>
      <w:b/>
      <w:sz w:val="36"/>
      <w:lang w:val="lt-LT" w:eastAsia="lt-LT" w:bidi="ar-SA"/>
    </w:rPr>
  </w:style>
  <w:style w:type="character" w:customStyle="1" w:styleId="Heading7Char">
    <w:name w:val="Heading 7 Char"/>
    <w:link w:val="Heading7"/>
    <w:rsid w:val="008E3BF6"/>
    <w:rPr>
      <w:sz w:val="48"/>
      <w:lang w:val="lt-LT" w:eastAsia="lt-LT" w:bidi="ar-SA"/>
    </w:rPr>
  </w:style>
  <w:style w:type="character" w:customStyle="1" w:styleId="Heading8Char">
    <w:name w:val="Heading 8 Char"/>
    <w:link w:val="Heading8"/>
    <w:rsid w:val="008E3BF6"/>
    <w:rPr>
      <w:b/>
      <w:sz w:val="18"/>
      <w:lang w:val="lt-LT" w:eastAsia="lt-LT" w:bidi="ar-SA"/>
    </w:rPr>
  </w:style>
  <w:style w:type="character" w:customStyle="1" w:styleId="Heading9Char">
    <w:name w:val="Heading 9 Char"/>
    <w:link w:val="Heading9"/>
    <w:rsid w:val="008E3BF6"/>
    <w:rPr>
      <w:sz w:val="40"/>
      <w:lang w:val="lt-LT" w:eastAsia="lt-LT" w:bidi="ar-SA"/>
    </w:rPr>
  </w:style>
  <w:style w:type="character" w:styleId="Hyperlink">
    <w:name w:val="Hyperlink"/>
    <w:uiPriority w:val="99"/>
    <w:rsid w:val="008E3BF6"/>
    <w:rPr>
      <w:color w:val="0000FF"/>
      <w:u w:val="single"/>
    </w:rPr>
  </w:style>
  <w:style w:type="paragraph" w:styleId="CommentText">
    <w:name w:val="annotation text"/>
    <w:basedOn w:val="Normal"/>
    <w:link w:val="CommentTextChar"/>
    <w:rsid w:val="008E3BF6"/>
    <w:pPr>
      <w:spacing w:after="200" w:line="276" w:lineRule="auto"/>
    </w:pPr>
    <w:rPr>
      <w:rFonts w:eastAsia="Calibri"/>
      <w:sz w:val="20"/>
    </w:rPr>
  </w:style>
  <w:style w:type="character" w:customStyle="1" w:styleId="CommentTextChar">
    <w:name w:val="Comment Text Char"/>
    <w:link w:val="CommentText"/>
    <w:semiHidden/>
    <w:rsid w:val="008E3BF6"/>
    <w:rPr>
      <w:rFonts w:eastAsia="Calibri"/>
      <w:lang w:val="lt-LT" w:eastAsia="en-US" w:bidi="ar-SA"/>
    </w:rPr>
  </w:style>
  <w:style w:type="paragraph" w:styleId="Header">
    <w:name w:val="header"/>
    <w:basedOn w:val="Normal"/>
    <w:link w:val="HeaderChar"/>
    <w:uiPriority w:val="99"/>
    <w:rsid w:val="008E3BF6"/>
    <w:pPr>
      <w:widowControl w:val="0"/>
      <w:tabs>
        <w:tab w:val="center" w:pos="4153"/>
        <w:tab w:val="right" w:pos="8306"/>
      </w:tabs>
      <w:spacing w:after="20"/>
      <w:jc w:val="both"/>
    </w:pPr>
    <w:rPr>
      <w:lang w:eastAsia="lt-LT"/>
    </w:rPr>
  </w:style>
  <w:style w:type="character" w:customStyle="1" w:styleId="HeaderChar">
    <w:name w:val="Header Char"/>
    <w:link w:val="Header"/>
    <w:uiPriority w:val="99"/>
    <w:rsid w:val="008E3BF6"/>
    <w:rPr>
      <w:sz w:val="24"/>
      <w:lang w:val="lt-LT" w:eastAsia="lt-LT" w:bidi="ar-SA"/>
    </w:rPr>
  </w:style>
  <w:style w:type="paragraph" w:styleId="Footer">
    <w:name w:val="footer"/>
    <w:basedOn w:val="Normal"/>
    <w:link w:val="FooterChar"/>
    <w:uiPriority w:val="99"/>
    <w:rsid w:val="008E3BF6"/>
    <w:pPr>
      <w:tabs>
        <w:tab w:val="center" w:pos="4320"/>
        <w:tab w:val="right" w:pos="8640"/>
      </w:tabs>
    </w:pPr>
    <w:rPr>
      <w:lang w:eastAsia="lt-LT"/>
    </w:rPr>
  </w:style>
  <w:style w:type="character" w:customStyle="1" w:styleId="FooterChar">
    <w:name w:val="Footer Char"/>
    <w:link w:val="Footer"/>
    <w:uiPriority w:val="99"/>
    <w:rsid w:val="008E3BF6"/>
    <w:rPr>
      <w:sz w:val="24"/>
      <w:lang w:val="lt-LT" w:eastAsia="lt-LT" w:bidi="ar-SA"/>
    </w:rPr>
  </w:style>
  <w:style w:type="character" w:customStyle="1" w:styleId="BodyTextIndent3Char">
    <w:name w:val="Body Text Indent 3 Char"/>
    <w:link w:val="BodyTextIndent3"/>
    <w:semiHidden/>
    <w:rsid w:val="008E3BF6"/>
    <w:rPr>
      <w:rFonts w:eastAsia="Calibri"/>
      <w:lang w:bidi="ar-SA"/>
    </w:rPr>
  </w:style>
  <w:style w:type="paragraph" w:styleId="BodyTextIndent3">
    <w:name w:val="Body Text Indent 3"/>
    <w:basedOn w:val="Normal"/>
    <w:link w:val="BodyTextIndent3Char"/>
    <w:semiHidden/>
    <w:rsid w:val="008E3BF6"/>
    <w:pPr>
      <w:tabs>
        <w:tab w:val="left" w:pos="4536"/>
      </w:tabs>
      <w:ind w:firstLine="2268"/>
      <w:jc w:val="both"/>
    </w:pPr>
    <w:rPr>
      <w:rFonts w:eastAsia="Calibri"/>
      <w:sz w:val="20"/>
      <w:lang w:val="x-none" w:eastAsia="x-none"/>
    </w:rPr>
  </w:style>
  <w:style w:type="character" w:customStyle="1" w:styleId="PlainTextChar">
    <w:name w:val="Plain Text Char"/>
    <w:link w:val="PlainText"/>
    <w:semiHidden/>
    <w:rsid w:val="008E3BF6"/>
    <w:rPr>
      <w:rFonts w:ascii="Courier New" w:eastAsia="Calibri" w:hAnsi="Courier New"/>
      <w:lang w:bidi="ar-SA"/>
    </w:rPr>
  </w:style>
  <w:style w:type="paragraph" w:styleId="PlainText">
    <w:name w:val="Plain Text"/>
    <w:basedOn w:val="Normal"/>
    <w:link w:val="PlainTextChar"/>
    <w:semiHidden/>
    <w:rsid w:val="008E3BF6"/>
    <w:rPr>
      <w:rFonts w:ascii="Courier New" w:eastAsia="Calibri" w:hAnsi="Courier New"/>
      <w:sz w:val="20"/>
      <w:lang w:val="x-none" w:eastAsia="x-none"/>
    </w:rPr>
  </w:style>
  <w:style w:type="character" w:customStyle="1" w:styleId="CommentSubjectChar">
    <w:name w:val="Comment Subject Char"/>
    <w:link w:val="CommentSubject"/>
    <w:semiHidden/>
    <w:rsid w:val="008E3BF6"/>
    <w:rPr>
      <w:rFonts w:eastAsia="Calibri"/>
      <w:sz w:val="28"/>
      <w:szCs w:val="22"/>
      <w:lang w:val="lt-LT" w:eastAsia="lt-LT" w:bidi="ar-SA"/>
    </w:rPr>
  </w:style>
  <w:style w:type="paragraph" w:styleId="CommentSubject">
    <w:name w:val="annotation subject"/>
    <w:basedOn w:val="CommentText"/>
    <w:next w:val="CommentText"/>
    <w:link w:val="CommentSubjectChar"/>
    <w:semiHidden/>
    <w:rsid w:val="008E3BF6"/>
    <w:rPr>
      <w:sz w:val="28"/>
      <w:szCs w:val="22"/>
      <w:lang w:eastAsia="lt-LT"/>
    </w:rPr>
  </w:style>
  <w:style w:type="paragraph" w:customStyle="1" w:styleId="Patvirtinta">
    <w:name w:val="Patvirtinta"/>
    <w:rsid w:val="008E3BF6"/>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customStyle="1" w:styleId="BodyText1">
    <w:name w:val="Body Text1"/>
    <w:rsid w:val="008E3BF6"/>
    <w:pPr>
      <w:snapToGrid w:val="0"/>
      <w:ind w:firstLine="312"/>
      <w:jc w:val="both"/>
    </w:pPr>
    <w:rPr>
      <w:rFonts w:ascii="TimesLT" w:hAnsi="TimesLT"/>
      <w:lang w:val="en-US" w:eastAsia="en-US"/>
    </w:rPr>
  </w:style>
  <w:style w:type="paragraph" w:customStyle="1" w:styleId="CentrBoldm">
    <w:name w:val="CentrBoldm"/>
    <w:basedOn w:val="Normal"/>
    <w:rsid w:val="008E3BF6"/>
    <w:pPr>
      <w:autoSpaceDE w:val="0"/>
      <w:autoSpaceDN w:val="0"/>
      <w:adjustRightInd w:val="0"/>
      <w:jc w:val="center"/>
    </w:pPr>
    <w:rPr>
      <w:rFonts w:ascii="TimesLT" w:hAnsi="TimesLT"/>
      <w:b/>
      <w:bCs/>
      <w:sz w:val="20"/>
      <w:szCs w:val="24"/>
      <w:lang w:val="en-US"/>
    </w:rPr>
  </w:style>
  <w:style w:type="paragraph" w:customStyle="1" w:styleId="MAZAS">
    <w:name w:val="MAZAS"/>
    <w:rsid w:val="008E3BF6"/>
    <w:pPr>
      <w:autoSpaceDE w:val="0"/>
      <w:autoSpaceDN w:val="0"/>
      <w:adjustRightInd w:val="0"/>
      <w:ind w:firstLine="312"/>
      <w:jc w:val="both"/>
    </w:pPr>
    <w:rPr>
      <w:rFonts w:ascii="TimesLT" w:hAnsi="TimesLT"/>
      <w:color w:val="000000"/>
      <w:sz w:val="8"/>
      <w:szCs w:val="8"/>
      <w:lang w:val="en-US" w:eastAsia="en-US"/>
    </w:rPr>
  </w:style>
  <w:style w:type="character" w:customStyle="1" w:styleId="BalloonTextChar">
    <w:name w:val="Balloon Text Char"/>
    <w:link w:val="BalloonText"/>
    <w:semiHidden/>
    <w:rsid w:val="008E3BF6"/>
    <w:rPr>
      <w:rFonts w:ascii="Tahoma" w:eastAsia="Calibri" w:hAnsi="Tahoma"/>
      <w:sz w:val="16"/>
      <w:szCs w:val="16"/>
      <w:lang w:bidi="ar-SA"/>
    </w:rPr>
  </w:style>
  <w:style w:type="paragraph" w:styleId="BalloonText">
    <w:name w:val="Balloon Text"/>
    <w:basedOn w:val="Normal"/>
    <w:link w:val="BalloonTextChar"/>
    <w:semiHidden/>
    <w:rsid w:val="008E3BF6"/>
    <w:pPr>
      <w:spacing w:after="200" w:line="276" w:lineRule="auto"/>
    </w:pPr>
    <w:rPr>
      <w:rFonts w:ascii="Tahoma" w:eastAsia="Calibri" w:hAnsi="Tahoma"/>
      <w:sz w:val="16"/>
      <w:szCs w:val="16"/>
      <w:lang w:val="x-none" w:eastAsia="x-none"/>
    </w:rPr>
  </w:style>
  <w:style w:type="paragraph" w:styleId="BodyText">
    <w:name w:val="Body Text"/>
    <w:basedOn w:val="Normal"/>
    <w:link w:val="BodyTextChar"/>
    <w:unhideWhenUsed/>
    <w:rsid w:val="008E3BF6"/>
    <w:pPr>
      <w:spacing w:after="120" w:line="276" w:lineRule="auto"/>
    </w:pPr>
    <w:rPr>
      <w:rFonts w:eastAsia="Calibri"/>
      <w:szCs w:val="22"/>
    </w:rPr>
  </w:style>
  <w:style w:type="character" w:customStyle="1" w:styleId="BodyTextChar">
    <w:name w:val="Body Text Char"/>
    <w:link w:val="BodyText"/>
    <w:rsid w:val="008E3BF6"/>
    <w:rPr>
      <w:rFonts w:eastAsia="Calibri"/>
      <w:sz w:val="24"/>
      <w:szCs w:val="22"/>
      <w:lang w:val="lt-LT" w:eastAsia="en-US" w:bidi="ar-SA"/>
    </w:rPr>
  </w:style>
  <w:style w:type="character" w:styleId="CommentReference">
    <w:name w:val="annotation reference"/>
    <w:rsid w:val="008E3BF6"/>
    <w:rPr>
      <w:sz w:val="16"/>
      <w:szCs w:val="16"/>
    </w:rPr>
  </w:style>
  <w:style w:type="paragraph" w:customStyle="1" w:styleId="linija">
    <w:name w:val="linija"/>
    <w:basedOn w:val="Normal"/>
    <w:rsid w:val="008E3BF6"/>
    <w:pPr>
      <w:spacing w:before="100" w:beforeAutospacing="1" w:after="100" w:afterAutospacing="1"/>
    </w:pPr>
    <w:rPr>
      <w:szCs w:val="24"/>
      <w:lang w:eastAsia="lt-LT"/>
    </w:rPr>
  </w:style>
  <w:style w:type="paragraph" w:styleId="FootnoteText">
    <w:name w:val="footnote text"/>
    <w:basedOn w:val="Normal"/>
    <w:semiHidden/>
    <w:rsid w:val="006B1881"/>
    <w:rPr>
      <w:sz w:val="20"/>
    </w:rPr>
  </w:style>
  <w:style w:type="character" w:styleId="FootnoteReference">
    <w:name w:val="footnote reference"/>
    <w:semiHidden/>
    <w:rsid w:val="006B1881"/>
    <w:rPr>
      <w:vertAlign w:val="superscript"/>
    </w:rPr>
  </w:style>
  <w:style w:type="paragraph" w:styleId="TOC1">
    <w:name w:val="toc 1"/>
    <w:basedOn w:val="Normal"/>
    <w:next w:val="Normal"/>
    <w:autoRedefine/>
    <w:uiPriority w:val="39"/>
    <w:rsid w:val="00C970EB"/>
    <w:pPr>
      <w:tabs>
        <w:tab w:val="left" w:pos="480"/>
        <w:tab w:val="right" w:leader="dot" w:pos="9713"/>
      </w:tabs>
    </w:pPr>
    <w:rPr>
      <w:noProof/>
    </w:rPr>
  </w:style>
  <w:style w:type="paragraph" w:styleId="TOC2">
    <w:name w:val="toc 2"/>
    <w:basedOn w:val="Normal"/>
    <w:next w:val="Normal"/>
    <w:autoRedefine/>
    <w:uiPriority w:val="39"/>
    <w:rsid w:val="00C970EB"/>
    <w:pPr>
      <w:ind w:left="240"/>
    </w:pPr>
  </w:style>
  <w:style w:type="paragraph" w:styleId="ListParagraph">
    <w:name w:val="List Paragraph"/>
    <w:aliases w:val="Numbering,ERP-List Paragraph,List Paragraph11,List Paragraph111"/>
    <w:basedOn w:val="Normal"/>
    <w:link w:val="ListParagraphChar"/>
    <w:uiPriority w:val="34"/>
    <w:qFormat/>
    <w:rsid w:val="00510365"/>
    <w:pPr>
      <w:ind w:left="1296"/>
    </w:pPr>
    <w:rPr>
      <w:lang w:eastAsia="x-none"/>
    </w:rPr>
  </w:style>
  <w:style w:type="table" w:styleId="TableGrid">
    <w:name w:val="Table Grid"/>
    <w:basedOn w:val="TableNormal"/>
    <w:uiPriority w:val="59"/>
    <w:rsid w:val="00E92A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yperlink1">
    <w:name w:val="Hyperlink1"/>
    <w:basedOn w:val="Normal"/>
    <w:rsid w:val="0030039B"/>
    <w:pPr>
      <w:spacing w:before="100" w:beforeAutospacing="1" w:after="100" w:afterAutospacing="1"/>
    </w:pPr>
    <w:rPr>
      <w:szCs w:val="24"/>
      <w:lang w:eastAsia="lt-LT"/>
    </w:rPr>
  </w:style>
  <w:style w:type="character" w:styleId="PageNumber">
    <w:name w:val="page number"/>
    <w:basedOn w:val="DefaultParagraphFont"/>
    <w:rsid w:val="00D852B9"/>
  </w:style>
  <w:style w:type="paragraph" w:styleId="Revision">
    <w:name w:val="Revision"/>
    <w:hidden/>
    <w:uiPriority w:val="99"/>
    <w:semiHidden/>
    <w:rsid w:val="00BB2726"/>
    <w:rPr>
      <w:sz w:val="24"/>
      <w:lang w:eastAsia="en-US"/>
    </w:rPr>
  </w:style>
  <w:style w:type="character" w:customStyle="1" w:styleId="ddat">
    <w:name w:val="ddat"/>
    <w:basedOn w:val="DefaultParagraphFont"/>
    <w:rsid w:val="00B930DD"/>
  </w:style>
  <w:style w:type="paragraph" w:customStyle="1" w:styleId="DiagramaCharChar1Diagrama">
    <w:name w:val="Diagrama Char Char1 Diagrama"/>
    <w:basedOn w:val="Normal"/>
    <w:rsid w:val="00B930DD"/>
    <w:pPr>
      <w:spacing w:after="160" w:line="240" w:lineRule="exact"/>
    </w:pPr>
    <w:rPr>
      <w:rFonts w:ascii="Tahoma" w:hAnsi="Tahoma"/>
      <w:sz w:val="20"/>
      <w:lang w:val="en-US"/>
    </w:rPr>
  </w:style>
  <w:style w:type="paragraph" w:styleId="EndnoteText">
    <w:name w:val="endnote text"/>
    <w:basedOn w:val="Normal"/>
    <w:link w:val="EndnoteTextChar"/>
    <w:rsid w:val="00876EF8"/>
    <w:rPr>
      <w:sz w:val="20"/>
      <w:lang w:val="x-none"/>
    </w:rPr>
  </w:style>
  <w:style w:type="character" w:customStyle="1" w:styleId="EndnoteTextChar">
    <w:name w:val="Endnote Text Char"/>
    <w:link w:val="EndnoteText"/>
    <w:rsid w:val="00876EF8"/>
    <w:rPr>
      <w:lang w:eastAsia="en-US"/>
    </w:rPr>
  </w:style>
  <w:style w:type="character" w:styleId="EndnoteReference">
    <w:name w:val="endnote reference"/>
    <w:rsid w:val="00876EF8"/>
    <w:rPr>
      <w:vertAlign w:val="superscript"/>
    </w:rPr>
  </w:style>
  <w:style w:type="character" w:styleId="FollowedHyperlink">
    <w:name w:val="FollowedHyperlink"/>
    <w:rsid w:val="001F1CC2"/>
    <w:rPr>
      <w:color w:val="800080"/>
      <w:u w:val="single"/>
    </w:rPr>
  </w:style>
  <w:style w:type="paragraph" w:styleId="TOCHeading">
    <w:name w:val="TOC Heading"/>
    <w:basedOn w:val="Heading1"/>
    <w:next w:val="Normal"/>
    <w:uiPriority w:val="39"/>
    <w:semiHidden/>
    <w:unhideWhenUsed/>
    <w:qFormat/>
    <w:rsid w:val="00940E87"/>
    <w:pPr>
      <w:keepLines/>
      <w:numPr>
        <w:numId w:val="0"/>
      </w:numPr>
      <w:spacing w:before="480" w:after="0" w:line="276" w:lineRule="auto"/>
      <w:jc w:val="left"/>
      <w:outlineLvl w:val="9"/>
    </w:pPr>
    <w:rPr>
      <w:rFonts w:ascii="Cambria" w:eastAsia="Times New Roman" w:hAnsi="Cambria"/>
      <w:b/>
      <w:bCs/>
      <w:color w:val="365F91"/>
      <w:szCs w:val="28"/>
      <w:lang w:eastAsia="en-US"/>
    </w:rPr>
  </w:style>
  <w:style w:type="paragraph" w:customStyle="1" w:styleId="Point1">
    <w:name w:val="Point 1"/>
    <w:basedOn w:val="Normal"/>
    <w:rsid w:val="00123620"/>
    <w:pPr>
      <w:spacing w:before="120" w:after="120"/>
      <w:ind w:left="1418" w:hanging="567"/>
      <w:jc w:val="both"/>
    </w:pPr>
    <w:rPr>
      <w:lang w:val="en-GB" w:eastAsia="lt-LT"/>
    </w:rPr>
  </w:style>
  <w:style w:type="character" w:customStyle="1" w:styleId="ListParagraphChar">
    <w:name w:val="List Paragraph Char"/>
    <w:aliases w:val="Numbering Char,ERP-List Paragraph Char,List Paragraph11 Char,List Paragraph111 Char"/>
    <w:link w:val="ListParagraph"/>
    <w:locked/>
    <w:rsid w:val="000C7943"/>
    <w:rPr>
      <w:sz w:val="24"/>
      <w:lang w:val="lt-LT"/>
    </w:rPr>
  </w:style>
  <w:style w:type="character" w:customStyle="1" w:styleId="None">
    <w:name w:val="None"/>
    <w:rsid w:val="000C7943"/>
  </w:style>
  <w:style w:type="character" w:customStyle="1" w:styleId="UnresolvedMention1">
    <w:name w:val="Unresolved Mention1"/>
    <w:uiPriority w:val="99"/>
    <w:semiHidden/>
    <w:unhideWhenUsed/>
    <w:rsid w:val="00E257A7"/>
    <w:rPr>
      <w:color w:val="808080"/>
      <w:shd w:val="clear" w:color="auto" w:fill="E6E6E6"/>
    </w:rPr>
  </w:style>
  <w:style w:type="paragraph" w:customStyle="1" w:styleId="Standard">
    <w:name w:val="Standard"/>
    <w:rsid w:val="005B32D1"/>
    <w:pPr>
      <w:widowControl w:val="0"/>
      <w:suppressAutoHyphens/>
      <w:autoSpaceDN w:val="0"/>
      <w:textAlignment w:val="baseline"/>
    </w:pPr>
    <w:rPr>
      <w:rFonts w:eastAsia="Andale Sans UI" w:cs="Tahoma"/>
      <w:kern w:val="3"/>
      <w:sz w:val="24"/>
      <w:szCs w:val="24"/>
      <w:lang w:val="en-US" w:eastAsia="en-US" w:bidi="en-US"/>
    </w:rPr>
  </w:style>
  <w:style w:type="paragraph" w:customStyle="1" w:styleId="prastasis1">
    <w:name w:val="Įprastasis1"/>
    <w:rsid w:val="005B32D1"/>
    <w:pPr>
      <w:widowControl w:val="0"/>
      <w:suppressAutoHyphens/>
      <w:autoSpaceDN w:val="0"/>
      <w:textAlignment w:val="baseline"/>
    </w:pPr>
    <w:rPr>
      <w:rFonts w:ascii="Liberation Serif" w:eastAsia="SimSun" w:hAnsi="Liberation Serif" w:cs="Mangal"/>
      <w:kern w:val="3"/>
      <w:sz w:val="24"/>
      <w:szCs w:val="24"/>
      <w:lang w:eastAsia="zh-CN" w:bidi="hi-IN"/>
    </w:rPr>
  </w:style>
  <w:style w:type="character" w:customStyle="1" w:styleId="Numatytasispastraiposriftas1">
    <w:name w:val="Numatytasis pastraipos šriftas1"/>
    <w:rsid w:val="005B32D1"/>
  </w:style>
  <w:style w:type="paragraph" w:customStyle="1" w:styleId="Sraopastraipa1">
    <w:name w:val="Sąrašo pastraipa1"/>
    <w:basedOn w:val="Standard"/>
    <w:rsid w:val="005B32D1"/>
    <w:pPr>
      <w:widowControl/>
      <w:ind w:left="720"/>
    </w:pPr>
    <w:rPr>
      <w:rFonts w:eastAsia="Times New Roman" w:cs="Times New Roman"/>
      <w:lang w:val="lt-LT" w:eastAsia="lt-LT" w:bidi="ar-SA"/>
    </w:rPr>
  </w:style>
  <w:style w:type="numbering" w:customStyle="1" w:styleId="WWNum1">
    <w:name w:val="WWNum1"/>
    <w:basedOn w:val="NoList"/>
    <w:rsid w:val="005B32D1"/>
    <w:pPr>
      <w:numPr>
        <w:numId w:val="27"/>
      </w:numPr>
    </w:pPr>
  </w:style>
  <w:style w:type="character" w:customStyle="1" w:styleId="Bodytext2">
    <w:name w:val="Body text (2)"/>
    <w:rsid w:val="005B32D1"/>
    <w:rPr>
      <w:rFonts w:ascii="Times New Roman" w:eastAsia="Times New Roman" w:hAnsi="Times New Roman" w:cs="Times New Roman"/>
      <w:b w:val="0"/>
      <w:bCs w:val="0"/>
      <w:i w:val="0"/>
      <w:iCs w:val="0"/>
      <w:strike w:val="0"/>
      <w:dstrike w:val="0"/>
      <w:color w:val="000000"/>
      <w:spacing w:val="0"/>
      <w:w w:val="100"/>
      <w:position w:val="0"/>
      <w:sz w:val="22"/>
      <w:szCs w:val="22"/>
      <w:u w:val="none"/>
      <w:vertAlign w:val="baseline"/>
      <w:lang w:val="lt-LT" w:eastAsia="lt-LT" w:bidi="lt-LT"/>
    </w:rPr>
  </w:style>
  <w:style w:type="character" w:customStyle="1" w:styleId="apple-converted-space">
    <w:name w:val="apple-converted-space"/>
    <w:rsid w:val="00FD337C"/>
  </w:style>
  <w:style w:type="paragraph" w:customStyle="1" w:styleId="Default">
    <w:name w:val="Default"/>
    <w:rsid w:val="00F706F4"/>
    <w:pPr>
      <w:autoSpaceDE w:val="0"/>
      <w:autoSpaceDN w:val="0"/>
      <w:adjustRightInd w:val="0"/>
    </w:pPr>
    <w:rPr>
      <w:rFonts w:ascii="Calibri" w:hAnsi="Calibri" w:cs="Calibri"/>
      <w:color w:val="000000"/>
      <w:sz w:val="24"/>
      <w:szCs w:val="24"/>
    </w:rPr>
  </w:style>
  <w:style w:type="paragraph" w:customStyle="1" w:styleId="Textbody">
    <w:name w:val="Text body"/>
    <w:basedOn w:val="Standard"/>
    <w:rsid w:val="00780985"/>
    <w:pPr>
      <w:widowControl/>
      <w:tabs>
        <w:tab w:val="left" w:pos="720"/>
      </w:tabs>
      <w:suppressAutoHyphens w:val="0"/>
      <w:overflowPunct w:val="0"/>
      <w:jc w:val="both"/>
    </w:pPr>
    <w:rPr>
      <w:rFonts w:eastAsia="Times New Roman" w:cs="Times New Roman"/>
      <w:sz w:val="20"/>
      <w:szCs w:val="20"/>
      <w:lang w:bidi="ar-SA"/>
    </w:rPr>
  </w:style>
  <w:style w:type="character" w:customStyle="1" w:styleId="WW-NumberingSymbols1111">
    <w:name w:val="WW-Numbering Symbols1111"/>
    <w:rsid w:val="00780985"/>
    <w:rPr>
      <w:sz w:val="24"/>
    </w:rPr>
  </w:style>
  <w:style w:type="numbering" w:customStyle="1" w:styleId="WWNum41">
    <w:name w:val="WWNum41"/>
    <w:basedOn w:val="NoList"/>
    <w:rsid w:val="00780985"/>
    <w:pPr>
      <w:numPr>
        <w:numId w:val="48"/>
      </w:numPr>
    </w:pPr>
  </w:style>
  <w:style w:type="numbering" w:customStyle="1" w:styleId="WWNum46">
    <w:name w:val="WWNum46"/>
    <w:basedOn w:val="NoList"/>
    <w:rsid w:val="00780985"/>
    <w:pPr>
      <w:numPr>
        <w:numId w:val="4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268133">
      <w:bodyDiv w:val="1"/>
      <w:marLeft w:val="0"/>
      <w:marRight w:val="0"/>
      <w:marTop w:val="0"/>
      <w:marBottom w:val="0"/>
      <w:divBdr>
        <w:top w:val="none" w:sz="0" w:space="0" w:color="auto"/>
        <w:left w:val="none" w:sz="0" w:space="0" w:color="auto"/>
        <w:bottom w:val="none" w:sz="0" w:space="0" w:color="auto"/>
        <w:right w:val="none" w:sz="0" w:space="0" w:color="auto"/>
      </w:divBdr>
    </w:div>
    <w:div w:id="295917613">
      <w:bodyDiv w:val="1"/>
      <w:marLeft w:val="0"/>
      <w:marRight w:val="0"/>
      <w:marTop w:val="0"/>
      <w:marBottom w:val="0"/>
      <w:divBdr>
        <w:top w:val="none" w:sz="0" w:space="0" w:color="auto"/>
        <w:left w:val="none" w:sz="0" w:space="0" w:color="auto"/>
        <w:bottom w:val="none" w:sz="0" w:space="0" w:color="auto"/>
        <w:right w:val="none" w:sz="0" w:space="0" w:color="auto"/>
      </w:divBdr>
    </w:div>
    <w:div w:id="379397959">
      <w:bodyDiv w:val="1"/>
      <w:marLeft w:val="0"/>
      <w:marRight w:val="0"/>
      <w:marTop w:val="0"/>
      <w:marBottom w:val="0"/>
      <w:divBdr>
        <w:top w:val="none" w:sz="0" w:space="0" w:color="auto"/>
        <w:left w:val="none" w:sz="0" w:space="0" w:color="auto"/>
        <w:bottom w:val="none" w:sz="0" w:space="0" w:color="auto"/>
        <w:right w:val="none" w:sz="0" w:space="0" w:color="auto"/>
      </w:divBdr>
    </w:div>
    <w:div w:id="387806860">
      <w:bodyDiv w:val="1"/>
      <w:marLeft w:val="0"/>
      <w:marRight w:val="0"/>
      <w:marTop w:val="0"/>
      <w:marBottom w:val="0"/>
      <w:divBdr>
        <w:top w:val="none" w:sz="0" w:space="0" w:color="auto"/>
        <w:left w:val="none" w:sz="0" w:space="0" w:color="auto"/>
        <w:bottom w:val="none" w:sz="0" w:space="0" w:color="auto"/>
        <w:right w:val="none" w:sz="0" w:space="0" w:color="auto"/>
      </w:divBdr>
    </w:div>
    <w:div w:id="445390320">
      <w:bodyDiv w:val="1"/>
      <w:marLeft w:val="0"/>
      <w:marRight w:val="0"/>
      <w:marTop w:val="0"/>
      <w:marBottom w:val="0"/>
      <w:divBdr>
        <w:top w:val="none" w:sz="0" w:space="0" w:color="auto"/>
        <w:left w:val="none" w:sz="0" w:space="0" w:color="auto"/>
        <w:bottom w:val="none" w:sz="0" w:space="0" w:color="auto"/>
        <w:right w:val="none" w:sz="0" w:space="0" w:color="auto"/>
      </w:divBdr>
    </w:div>
    <w:div w:id="552696993">
      <w:bodyDiv w:val="1"/>
      <w:marLeft w:val="225"/>
      <w:marRight w:val="225"/>
      <w:marTop w:val="0"/>
      <w:marBottom w:val="0"/>
      <w:divBdr>
        <w:top w:val="none" w:sz="0" w:space="0" w:color="auto"/>
        <w:left w:val="none" w:sz="0" w:space="0" w:color="auto"/>
        <w:bottom w:val="none" w:sz="0" w:space="0" w:color="auto"/>
        <w:right w:val="none" w:sz="0" w:space="0" w:color="auto"/>
      </w:divBdr>
      <w:divsChild>
        <w:div w:id="1359698434">
          <w:marLeft w:val="0"/>
          <w:marRight w:val="0"/>
          <w:marTop w:val="0"/>
          <w:marBottom w:val="0"/>
          <w:divBdr>
            <w:top w:val="none" w:sz="0" w:space="0" w:color="auto"/>
            <w:left w:val="none" w:sz="0" w:space="0" w:color="auto"/>
            <w:bottom w:val="none" w:sz="0" w:space="0" w:color="auto"/>
            <w:right w:val="none" w:sz="0" w:space="0" w:color="auto"/>
          </w:divBdr>
        </w:div>
      </w:divsChild>
    </w:div>
    <w:div w:id="596400906">
      <w:bodyDiv w:val="1"/>
      <w:marLeft w:val="0"/>
      <w:marRight w:val="0"/>
      <w:marTop w:val="0"/>
      <w:marBottom w:val="0"/>
      <w:divBdr>
        <w:top w:val="none" w:sz="0" w:space="0" w:color="auto"/>
        <w:left w:val="none" w:sz="0" w:space="0" w:color="auto"/>
        <w:bottom w:val="none" w:sz="0" w:space="0" w:color="auto"/>
        <w:right w:val="none" w:sz="0" w:space="0" w:color="auto"/>
      </w:divBdr>
    </w:div>
    <w:div w:id="689255622">
      <w:bodyDiv w:val="1"/>
      <w:marLeft w:val="0"/>
      <w:marRight w:val="0"/>
      <w:marTop w:val="0"/>
      <w:marBottom w:val="0"/>
      <w:divBdr>
        <w:top w:val="none" w:sz="0" w:space="0" w:color="auto"/>
        <w:left w:val="none" w:sz="0" w:space="0" w:color="auto"/>
        <w:bottom w:val="none" w:sz="0" w:space="0" w:color="auto"/>
        <w:right w:val="none" w:sz="0" w:space="0" w:color="auto"/>
      </w:divBdr>
    </w:div>
    <w:div w:id="710954439">
      <w:bodyDiv w:val="1"/>
      <w:marLeft w:val="0"/>
      <w:marRight w:val="0"/>
      <w:marTop w:val="0"/>
      <w:marBottom w:val="0"/>
      <w:divBdr>
        <w:top w:val="none" w:sz="0" w:space="0" w:color="auto"/>
        <w:left w:val="none" w:sz="0" w:space="0" w:color="auto"/>
        <w:bottom w:val="none" w:sz="0" w:space="0" w:color="auto"/>
        <w:right w:val="none" w:sz="0" w:space="0" w:color="auto"/>
      </w:divBdr>
    </w:div>
    <w:div w:id="788665668">
      <w:bodyDiv w:val="1"/>
      <w:marLeft w:val="0"/>
      <w:marRight w:val="0"/>
      <w:marTop w:val="0"/>
      <w:marBottom w:val="0"/>
      <w:divBdr>
        <w:top w:val="none" w:sz="0" w:space="0" w:color="auto"/>
        <w:left w:val="none" w:sz="0" w:space="0" w:color="auto"/>
        <w:bottom w:val="none" w:sz="0" w:space="0" w:color="auto"/>
        <w:right w:val="none" w:sz="0" w:space="0" w:color="auto"/>
      </w:divBdr>
    </w:div>
    <w:div w:id="876426862">
      <w:bodyDiv w:val="1"/>
      <w:marLeft w:val="0"/>
      <w:marRight w:val="0"/>
      <w:marTop w:val="0"/>
      <w:marBottom w:val="0"/>
      <w:divBdr>
        <w:top w:val="none" w:sz="0" w:space="0" w:color="auto"/>
        <w:left w:val="none" w:sz="0" w:space="0" w:color="auto"/>
        <w:bottom w:val="none" w:sz="0" w:space="0" w:color="auto"/>
        <w:right w:val="none" w:sz="0" w:space="0" w:color="auto"/>
      </w:divBdr>
    </w:div>
    <w:div w:id="1126049167">
      <w:bodyDiv w:val="1"/>
      <w:marLeft w:val="0"/>
      <w:marRight w:val="0"/>
      <w:marTop w:val="0"/>
      <w:marBottom w:val="0"/>
      <w:divBdr>
        <w:top w:val="none" w:sz="0" w:space="0" w:color="auto"/>
        <w:left w:val="none" w:sz="0" w:space="0" w:color="auto"/>
        <w:bottom w:val="none" w:sz="0" w:space="0" w:color="auto"/>
        <w:right w:val="none" w:sz="0" w:space="0" w:color="auto"/>
      </w:divBdr>
    </w:div>
    <w:div w:id="1143936083">
      <w:bodyDiv w:val="1"/>
      <w:marLeft w:val="0"/>
      <w:marRight w:val="0"/>
      <w:marTop w:val="0"/>
      <w:marBottom w:val="0"/>
      <w:divBdr>
        <w:top w:val="none" w:sz="0" w:space="0" w:color="auto"/>
        <w:left w:val="none" w:sz="0" w:space="0" w:color="auto"/>
        <w:bottom w:val="none" w:sz="0" w:space="0" w:color="auto"/>
        <w:right w:val="none" w:sz="0" w:space="0" w:color="auto"/>
      </w:divBdr>
    </w:div>
    <w:div w:id="1201669911">
      <w:bodyDiv w:val="1"/>
      <w:marLeft w:val="0"/>
      <w:marRight w:val="0"/>
      <w:marTop w:val="0"/>
      <w:marBottom w:val="0"/>
      <w:divBdr>
        <w:top w:val="none" w:sz="0" w:space="0" w:color="auto"/>
        <w:left w:val="none" w:sz="0" w:space="0" w:color="auto"/>
        <w:bottom w:val="none" w:sz="0" w:space="0" w:color="auto"/>
        <w:right w:val="none" w:sz="0" w:space="0" w:color="auto"/>
      </w:divBdr>
    </w:div>
    <w:div w:id="1299609440">
      <w:bodyDiv w:val="1"/>
      <w:marLeft w:val="0"/>
      <w:marRight w:val="0"/>
      <w:marTop w:val="0"/>
      <w:marBottom w:val="0"/>
      <w:divBdr>
        <w:top w:val="none" w:sz="0" w:space="0" w:color="auto"/>
        <w:left w:val="none" w:sz="0" w:space="0" w:color="auto"/>
        <w:bottom w:val="none" w:sz="0" w:space="0" w:color="auto"/>
        <w:right w:val="none" w:sz="0" w:space="0" w:color="auto"/>
      </w:divBdr>
    </w:div>
    <w:div w:id="1352805178">
      <w:bodyDiv w:val="1"/>
      <w:marLeft w:val="0"/>
      <w:marRight w:val="0"/>
      <w:marTop w:val="0"/>
      <w:marBottom w:val="0"/>
      <w:divBdr>
        <w:top w:val="none" w:sz="0" w:space="0" w:color="auto"/>
        <w:left w:val="none" w:sz="0" w:space="0" w:color="auto"/>
        <w:bottom w:val="none" w:sz="0" w:space="0" w:color="auto"/>
        <w:right w:val="none" w:sz="0" w:space="0" w:color="auto"/>
      </w:divBdr>
    </w:div>
    <w:div w:id="1541432804">
      <w:bodyDiv w:val="1"/>
      <w:marLeft w:val="0"/>
      <w:marRight w:val="0"/>
      <w:marTop w:val="0"/>
      <w:marBottom w:val="0"/>
      <w:divBdr>
        <w:top w:val="none" w:sz="0" w:space="0" w:color="auto"/>
        <w:left w:val="none" w:sz="0" w:space="0" w:color="auto"/>
        <w:bottom w:val="none" w:sz="0" w:space="0" w:color="auto"/>
        <w:right w:val="none" w:sz="0" w:space="0" w:color="auto"/>
      </w:divBdr>
    </w:div>
    <w:div w:id="1541548621">
      <w:bodyDiv w:val="1"/>
      <w:marLeft w:val="0"/>
      <w:marRight w:val="0"/>
      <w:marTop w:val="0"/>
      <w:marBottom w:val="0"/>
      <w:divBdr>
        <w:top w:val="none" w:sz="0" w:space="0" w:color="auto"/>
        <w:left w:val="none" w:sz="0" w:space="0" w:color="auto"/>
        <w:bottom w:val="none" w:sz="0" w:space="0" w:color="auto"/>
        <w:right w:val="none" w:sz="0" w:space="0" w:color="auto"/>
      </w:divBdr>
      <w:divsChild>
        <w:div w:id="371198129">
          <w:marLeft w:val="0"/>
          <w:marRight w:val="0"/>
          <w:marTop w:val="0"/>
          <w:marBottom w:val="0"/>
          <w:divBdr>
            <w:top w:val="none" w:sz="0" w:space="0" w:color="auto"/>
            <w:left w:val="none" w:sz="0" w:space="0" w:color="auto"/>
            <w:bottom w:val="none" w:sz="0" w:space="0" w:color="auto"/>
            <w:right w:val="none" w:sz="0" w:space="0" w:color="auto"/>
          </w:divBdr>
        </w:div>
        <w:div w:id="496309924">
          <w:marLeft w:val="0"/>
          <w:marRight w:val="0"/>
          <w:marTop w:val="0"/>
          <w:marBottom w:val="0"/>
          <w:divBdr>
            <w:top w:val="none" w:sz="0" w:space="0" w:color="auto"/>
            <w:left w:val="none" w:sz="0" w:space="0" w:color="auto"/>
            <w:bottom w:val="none" w:sz="0" w:space="0" w:color="auto"/>
            <w:right w:val="none" w:sz="0" w:space="0" w:color="auto"/>
          </w:divBdr>
        </w:div>
        <w:div w:id="1012758599">
          <w:marLeft w:val="0"/>
          <w:marRight w:val="0"/>
          <w:marTop w:val="0"/>
          <w:marBottom w:val="0"/>
          <w:divBdr>
            <w:top w:val="none" w:sz="0" w:space="0" w:color="auto"/>
            <w:left w:val="none" w:sz="0" w:space="0" w:color="auto"/>
            <w:bottom w:val="none" w:sz="0" w:space="0" w:color="auto"/>
            <w:right w:val="none" w:sz="0" w:space="0" w:color="auto"/>
          </w:divBdr>
        </w:div>
        <w:div w:id="1790472368">
          <w:marLeft w:val="0"/>
          <w:marRight w:val="0"/>
          <w:marTop w:val="0"/>
          <w:marBottom w:val="0"/>
          <w:divBdr>
            <w:top w:val="none" w:sz="0" w:space="0" w:color="auto"/>
            <w:left w:val="none" w:sz="0" w:space="0" w:color="auto"/>
            <w:bottom w:val="none" w:sz="0" w:space="0" w:color="auto"/>
            <w:right w:val="none" w:sz="0" w:space="0" w:color="auto"/>
          </w:divBdr>
        </w:div>
      </w:divsChild>
    </w:div>
    <w:div w:id="1667634052">
      <w:bodyDiv w:val="1"/>
      <w:marLeft w:val="0"/>
      <w:marRight w:val="0"/>
      <w:marTop w:val="0"/>
      <w:marBottom w:val="0"/>
      <w:divBdr>
        <w:top w:val="none" w:sz="0" w:space="0" w:color="auto"/>
        <w:left w:val="none" w:sz="0" w:space="0" w:color="auto"/>
        <w:bottom w:val="none" w:sz="0" w:space="0" w:color="auto"/>
        <w:right w:val="none" w:sz="0" w:space="0" w:color="auto"/>
      </w:divBdr>
    </w:div>
    <w:div w:id="1669822736">
      <w:bodyDiv w:val="1"/>
      <w:marLeft w:val="0"/>
      <w:marRight w:val="0"/>
      <w:marTop w:val="0"/>
      <w:marBottom w:val="0"/>
      <w:divBdr>
        <w:top w:val="none" w:sz="0" w:space="0" w:color="auto"/>
        <w:left w:val="none" w:sz="0" w:space="0" w:color="auto"/>
        <w:bottom w:val="none" w:sz="0" w:space="0" w:color="auto"/>
        <w:right w:val="none" w:sz="0" w:space="0" w:color="auto"/>
      </w:divBdr>
    </w:div>
    <w:div w:id="211157883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hyperlink" Target="mailto:info@elameta.lt"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www.esinvesticijos.lt" TargetMode="External"/><Relationship Id="rId2" Type="http://schemas.openxmlformats.org/officeDocument/2006/relationships/customXml" Target="../customXml/item2.xml"/><Relationship Id="rId16" Type="http://schemas.openxmlformats.org/officeDocument/2006/relationships/hyperlink" Target="mailto:info@elameta.lt.%20"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esinvesticijos.lt" TargetMode="External"/><Relationship Id="rId10" Type="http://schemas.openxmlformats.org/officeDocument/2006/relationships/webSettings" Target="webSettings.xml"/><Relationship Id="rId19" Type="http://schemas.openxmlformats.org/officeDocument/2006/relationships/hyperlink" Target="http://www.esinvesticijos.lt"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info@elameta.lt"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CCA4853406E70241BBBE63F17EB94CC4" ma:contentTypeVersion="21" ma:contentTypeDescription="Kurkite naują dokumentą." ma:contentTypeScope="" ma:versionID="04c3f6b205d96ffeb7be5a1a1a3a246c">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FMISDocumentType xmlns="http://ecm4d/sfmis/fields">Kitas dokumentas</SFMISDocumentType>
    <SFMISDocumentSupersededInternalBy xmlns="http://ecm4d/sfmis/fields">sfmis</SFMISDocumentSupersededInternalBy>
    <SFMISDocumentId xmlns="http://ecm4d/sfmis/fields" xsi:nil="true"/>
    <SFMISDocumentSize xmlns="http://ecm4d/sfmis/fields">1557</SFMISDocumentSize>
    <SFMISDocumentRemovedBy xmlns="http://ecm4d/sfmis/fields" xsi:nil="true"/>
    <SFMISDocumentDate xmlns="http://ecm4d/sfmis/fields">2019-05-05T21:00:00+00:00</SFMISDocumentDate>
    <SFMISDocumentFileName xmlns="http://ecm4d/sfmis/fields">2019-05-02 salygos</SFMISDocumentFileName>
    <SFMISDocumentSuperseded xmlns="http://ecm4d/sfmis/fields">2019-05-06T19:00:00+00:00</SFMISDocumentSuperseded>
    <SFMISDocumentObjectType xmlns="http://ecm4d/sfmis/fields">Komunikavimas su PV</SFMISDocumentObjectType>
    <SFMISDocumentDescription xmlns="http://ecm4d/sfmis/fields" xsi:nil="true"/>
    <SFMISProjectInternalId xmlns="http://ecm4d/sfmis/fields">15074</SFMISProjectInternalId>
    <SFMISDocumentSupersededBy xmlns="http://ecm4d/sfmis/fields">sfmis sfmis</SFMISDocumentSupersededBy>
    <SFMISDocumentUploadedBy xmlns="http://ecm4d/sfmis/fields">sfmis sfmis</SFMISDocumentUploadedBy>
    <SFMISDocumentRemovedInternalBy xmlns="http://ecm4d/sfmis/fields" xsi:nil="true"/>
    <SFMISDocumentObjectId xmlns="http://ecm4d/sfmis/fields" xsi:nil="true"/>
    <SFMISDocumentFullTitle xmlns="http://ecm4d/sfmis/fields">Konkurso sąlygos derinimui</SFMISDocumentFullTitle>
    <SFMISDocumentUploaded xmlns="http://ecm4d/sfmis/fields">2019-05-06T11:31:00+00:00</SFMISDocumentUploaded>
    <SFMISDocumentFileExtension xmlns="http://ecm4d/sfmis/fields">doc</SFMISDocumentFileExtension>
    <SFMISDocumentUploadedInternalBy xmlns="http://ecm4d/sfmis/fields">sfmis</SFMISDocumentUploadedInternalBy>
    <SFMISDocumentRemoved xmlns="http://ecm4d/sfmis/fields" xsi:nil="true"/>
    <SFMISProjectId xmlns="http://ecm4d/sfmis/fields">04.2.1-LVPA-K-836-02-0003</SFMISProjectId>
  </documentManagement>
</p:propertie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4B9B04-0F9D-4B8E-A10F-48EC24F303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77C45F-CE5B-49D5-945E-0BA9258C5AAE}">
  <ds:schemaRefs>
    <ds:schemaRef ds:uri="http://schemas.microsoft.com/office/2006/metadata/properties"/>
    <ds:schemaRef ds:uri="http://schemas.microsoft.com/office/infopath/2007/PartnerControls"/>
    <ds:schemaRef ds:uri="http://ecm4d/sfmis/fields"/>
  </ds:schemaRefs>
</ds:datastoreItem>
</file>

<file path=customXml/itemProps3.xml><?xml version="1.0" encoding="utf-8"?>
<ds:datastoreItem xmlns:ds="http://schemas.openxmlformats.org/officeDocument/2006/customXml" ds:itemID="{99377037-37AE-4A27-9EA0-D897E1D0309E}">
  <ds:schemaRefs>
    <ds:schemaRef ds:uri="http://schemas.microsoft.com/office/2006/metadata/longProperties"/>
  </ds:schemaRefs>
</ds:datastoreItem>
</file>

<file path=customXml/itemProps4.xml><?xml version="1.0" encoding="utf-8"?>
<ds:datastoreItem xmlns:ds="http://schemas.openxmlformats.org/officeDocument/2006/customXml" ds:itemID="{5898A929-2A09-485B-9C4E-3AB7E46C3166}">
  <ds:schemaRefs>
    <ds:schemaRef ds:uri="http://schemas.microsoft.com/sharepoint/v3/contenttype/forms"/>
  </ds:schemaRefs>
</ds:datastoreItem>
</file>

<file path=customXml/itemProps5.xml><?xml version="1.0" encoding="utf-8"?>
<ds:datastoreItem xmlns:ds="http://schemas.openxmlformats.org/officeDocument/2006/customXml" ds:itemID="{D5615995-37F6-43B5-9953-473B88C1B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51961</Words>
  <Characters>29619</Characters>
  <Application>Microsoft Office Word</Application>
  <DocSecurity>0</DocSecurity>
  <Lines>246</Lines>
  <Paragraphs>162</Paragraphs>
  <ScaleCrop>false</ScaleCrop>
  <HeadingPairs>
    <vt:vector size="2" baseType="variant">
      <vt:variant>
        <vt:lpstr>Title</vt:lpstr>
      </vt:variant>
      <vt:variant>
        <vt:i4>1</vt:i4>
      </vt:variant>
    </vt:vector>
  </HeadingPairs>
  <TitlesOfParts>
    <vt:vector size="1" baseType="lpstr">
      <vt:lpstr>2019-05-02 salygos</vt:lpstr>
    </vt:vector>
  </TitlesOfParts>
  <LinksUpToDate>false</LinksUpToDate>
  <CharactersWithSpaces>81418</CharactersWithSpaces>
  <SharedDoc>false</SharedDoc>
  <HLinks>
    <vt:vector size="102" baseType="variant">
      <vt:variant>
        <vt:i4>3145850</vt:i4>
      </vt:variant>
      <vt:variant>
        <vt:i4>96</vt:i4>
      </vt:variant>
      <vt:variant>
        <vt:i4>0</vt:i4>
      </vt:variant>
      <vt:variant>
        <vt:i4>5</vt:i4>
      </vt:variant>
      <vt:variant>
        <vt:lpwstr>https://goo.gl/maps/W7JTeQtMdAm</vt:lpwstr>
      </vt:variant>
      <vt:variant>
        <vt:lpwstr/>
      </vt:variant>
      <vt:variant>
        <vt:i4>1507402</vt:i4>
      </vt:variant>
      <vt:variant>
        <vt:i4>87</vt:i4>
      </vt:variant>
      <vt:variant>
        <vt:i4>0</vt:i4>
      </vt:variant>
      <vt:variant>
        <vt:i4>5</vt:i4>
      </vt:variant>
      <vt:variant>
        <vt:lpwstr>http://www.esinvesticijos.lt/</vt:lpwstr>
      </vt:variant>
      <vt:variant>
        <vt:lpwstr/>
      </vt:variant>
      <vt:variant>
        <vt:i4>1507402</vt:i4>
      </vt:variant>
      <vt:variant>
        <vt:i4>84</vt:i4>
      </vt:variant>
      <vt:variant>
        <vt:i4>0</vt:i4>
      </vt:variant>
      <vt:variant>
        <vt:i4>5</vt:i4>
      </vt:variant>
      <vt:variant>
        <vt:lpwstr>http://www.esinvesticijos.lt/</vt:lpwstr>
      </vt:variant>
      <vt:variant>
        <vt:lpwstr/>
      </vt:variant>
      <vt:variant>
        <vt:i4>1310774</vt:i4>
      </vt:variant>
      <vt:variant>
        <vt:i4>78</vt:i4>
      </vt:variant>
      <vt:variant>
        <vt:i4>0</vt:i4>
      </vt:variant>
      <vt:variant>
        <vt:i4>5</vt:i4>
      </vt:variant>
      <vt:variant>
        <vt:lpwstr>mailto:medarvitas@gmail.com</vt:lpwstr>
      </vt:variant>
      <vt:variant>
        <vt:lpwstr/>
      </vt:variant>
      <vt:variant>
        <vt:i4>1507402</vt:i4>
      </vt:variant>
      <vt:variant>
        <vt:i4>75</vt:i4>
      </vt:variant>
      <vt:variant>
        <vt:i4>0</vt:i4>
      </vt:variant>
      <vt:variant>
        <vt:i4>5</vt:i4>
      </vt:variant>
      <vt:variant>
        <vt:lpwstr>http://www.esinvesticijos.lt/</vt:lpwstr>
      </vt:variant>
      <vt:variant>
        <vt:lpwstr/>
      </vt:variant>
      <vt:variant>
        <vt:i4>1769531</vt:i4>
      </vt:variant>
      <vt:variant>
        <vt:i4>68</vt:i4>
      </vt:variant>
      <vt:variant>
        <vt:i4>0</vt:i4>
      </vt:variant>
      <vt:variant>
        <vt:i4>5</vt:i4>
      </vt:variant>
      <vt:variant>
        <vt:lpwstr/>
      </vt:variant>
      <vt:variant>
        <vt:lpwstr>_Toc297898758</vt:lpwstr>
      </vt:variant>
      <vt:variant>
        <vt:i4>1769531</vt:i4>
      </vt:variant>
      <vt:variant>
        <vt:i4>62</vt:i4>
      </vt:variant>
      <vt:variant>
        <vt:i4>0</vt:i4>
      </vt:variant>
      <vt:variant>
        <vt:i4>5</vt:i4>
      </vt:variant>
      <vt:variant>
        <vt:lpwstr/>
      </vt:variant>
      <vt:variant>
        <vt:lpwstr>_Toc297898757</vt:lpwstr>
      </vt:variant>
      <vt:variant>
        <vt:i4>1769531</vt:i4>
      </vt:variant>
      <vt:variant>
        <vt:i4>56</vt:i4>
      </vt:variant>
      <vt:variant>
        <vt:i4>0</vt:i4>
      </vt:variant>
      <vt:variant>
        <vt:i4>5</vt:i4>
      </vt:variant>
      <vt:variant>
        <vt:lpwstr/>
      </vt:variant>
      <vt:variant>
        <vt:lpwstr>_Toc297898756</vt:lpwstr>
      </vt:variant>
      <vt:variant>
        <vt:i4>1769531</vt:i4>
      </vt:variant>
      <vt:variant>
        <vt:i4>50</vt:i4>
      </vt:variant>
      <vt:variant>
        <vt:i4>0</vt:i4>
      </vt:variant>
      <vt:variant>
        <vt:i4>5</vt:i4>
      </vt:variant>
      <vt:variant>
        <vt:lpwstr/>
      </vt:variant>
      <vt:variant>
        <vt:lpwstr>_Toc297898755</vt:lpwstr>
      </vt:variant>
      <vt:variant>
        <vt:i4>1769531</vt:i4>
      </vt:variant>
      <vt:variant>
        <vt:i4>44</vt:i4>
      </vt:variant>
      <vt:variant>
        <vt:i4>0</vt:i4>
      </vt:variant>
      <vt:variant>
        <vt:i4>5</vt:i4>
      </vt:variant>
      <vt:variant>
        <vt:lpwstr/>
      </vt:variant>
      <vt:variant>
        <vt:lpwstr>_Toc297898754</vt:lpwstr>
      </vt:variant>
      <vt:variant>
        <vt:i4>1769531</vt:i4>
      </vt:variant>
      <vt:variant>
        <vt:i4>38</vt:i4>
      </vt:variant>
      <vt:variant>
        <vt:i4>0</vt:i4>
      </vt:variant>
      <vt:variant>
        <vt:i4>5</vt:i4>
      </vt:variant>
      <vt:variant>
        <vt:lpwstr/>
      </vt:variant>
      <vt:variant>
        <vt:lpwstr>_Toc297898753</vt:lpwstr>
      </vt:variant>
      <vt:variant>
        <vt:i4>1769531</vt:i4>
      </vt:variant>
      <vt:variant>
        <vt:i4>32</vt:i4>
      </vt:variant>
      <vt:variant>
        <vt:i4>0</vt:i4>
      </vt:variant>
      <vt:variant>
        <vt:i4>5</vt:i4>
      </vt:variant>
      <vt:variant>
        <vt:lpwstr/>
      </vt:variant>
      <vt:variant>
        <vt:lpwstr>_Toc297898752</vt:lpwstr>
      </vt:variant>
      <vt:variant>
        <vt:i4>1769531</vt:i4>
      </vt:variant>
      <vt:variant>
        <vt:i4>26</vt:i4>
      </vt:variant>
      <vt:variant>
        <vt:i4>0</vt:i4>
      </vt:variant>
      <vt:variant>
        <vt:i4>5</vt:i4>
      </vt:variant>
      <vt:variant>
        <vt:lpwstr/>
      </vt:variant>
      <vt:variant>
        <vt:lpwstr>_Toc297898751</vt:lpwstr>
      </vt:variant>
      <vt:variant>
        <vt:i4>1769531</vt:i4>
      </vt:variant>
      <vt:variant>
        <vt:i4>20</vt:i4>
      </vt:variant>
      <vt:variant>
        <vt:i4>0</vt:i4>
      </vt:variant>
      <vt:variant>
        <vt:i4>5</vt:i4>
      </vt:variant>
      <vt:variant>
        <vt:lpwstr/>
      </vt:variant>
      <vt:variant>
        <vt:lpwstr>_Toc297898750</vt:lpwstr>
      </vt:variant>
      <vt:variant>
        <vt:i4>1703995</vt:i4>
      </vt:variant>
      <vt:variant>
        <vt:i4>14</vt:i4>
      </vt:variant>
      <vt:variant>
        <vt:i4>0</vt:i4>
      </vt:variant>
      <vt:variant>
        <vt:i4>5</vt:i4>
      </vt:variant>
      <vt:variant>
        <vt:lpwstr/>
      </vt:variant>
      <vt:variant>
        <vt:lpwstr>_Toc297898749</vt:lpwstr>
      </vt:variant>
      <vt:variant>
        <vt:i4>1703995</vt:i4>
      </vt:variant>
      <vt:variant>
        <vt:i4>8</vt:i4>
      </vt:variant>
      <vt:variant>
        <vt:i4>0</vt:i4>
      </vt:variant>
      <vt:variant>
        <vt:i4>5</vt:i4>
      </vt:variant>
      <vt:variant>
        <vt:lpwstr/>
      </vt:variant>
      <vt:variant>
        <vt:lpwstr>_Toc297898748</vt:lpwstr>
      </vt:variant>
      <vt:variant>
        <vt:i4>1703995</vt:i4>
      </vt:variant>
      <vt:variant>
        <vt:i4>2</vt:i4>
      </vt:variant>
      <vt:variant>
        <vt:i4>0</vt:i4>
      </vt:variant>
      <vt:variant>
        <vt:i4>5</vt:i4>
      </vt:variant>
      <vt:variant>
        <vt:lpwstr/>
      </vt:variant>
      <vt:variant>
        <vt:lpwstr>_Toc297898747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2019-05-02 salygos</dc:title>
  <dc:creator/>
  <cp:lastModifiedBy/>
  <cp:revision>1</cp:revision>
  <dcterms:created xsi:type="dcterms:W3CDTF">2023-01-17T08:15:00Z</dcterms:created>
  <dcterms:modified xsi:type="dcterms:W3CDTF">2023-01-17T10:13:00Z</dcterms:modified>
</cp:coreProperties>
</file>