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FEA88" w14:textId="77777777" w:rsidR="008715E2" w:rsidRPr="00483B46" w:rsidRDefault="008715E2" w:rsidP="008715E2">
      <w:pPr>
        <w:spacing w:after="0" w:line="240" w:lineRule="auto"/>
        <w:jc w:val="right"/>
        <w:rPr>
          <w:rStyle w:val="Emfaz"/>
          <w:rFonts w:ascii="Times New Roman" w:hAnsi="Times New Roman" w:cs="Times New Roman"/>
          <w:i w:val="0"/>
          <w:iCs w:val="0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2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sąlygų priedas</w:t>
      </w:r>
      <w:bookmarkStart w:id="0" w:name="_Toc389051416"/>
      <w:bookmarkStart w:id="1" w:name="_Toc389052282"/>
      <w:bookmarkStart w:id="2" w:name="_Toc441184322"/>
      <w:bookmarkStart w:id="3" w:name="_Toc47445553"/>
    </w:p>
    <w:p w14:paraId="0EA52D5D" w14:textId="77777777" w:rsidR="008715E2" w:rsidRPr="008A282C" w:rsidRDefault="008715E2" w:rsidP="008715E2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71CA06F9" w14:textId="77777777" w:rsidR="008715E2" w:rsidRPr="008A282C" w:rsidRDefault="008715E2" w:rsidP="008715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  <w:r w:rsidRPr="008A282C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0"/>
      <w:bookmarkEnd w:id="1"/>
      <w:bookmarkEnd w:id="2"/>
      <w:bookmarkEnd w:id="3"/>
    </w:p>
    <w:p w14:paraId="6E7A7584" w14:textId="77777777" w:rsidR="008715E2" w:rsidRPr="008A282C" w:rsidRDefault="008715E2" w:rsidP="008715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</w:p>
    <w:p w14:paraId="6AFB3AEB" w14:textId="77777777" w:rsidR="008715E2" w:rsidRPr="008A282C" w:rsidRDefault="008715E2" w:rsidP="008715E2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 w:rsidRPr="008A282C">
        <w:rPr>
          <w:rFonts w:ascii="Times New Roman" w:hAnsi="Times New Roman" w:cs="Times New Roman"/>
          <w:b/>
          <w:bCs/>
          <w:caps/>
          <w:lang w:val="lt-LT"/>
        </w:rPr>
        <w:t>2,5 MW GALIOS SAULĖS ELEKTRINĖS ĮRANGOS, PROJEKTAVIMO IR ĮRENGIMO DARBŲ PIRKIMAS</w:t>
      </w:r>
    </w:p>
    <w:p w14:paraId="43102DDA" w14:textId="77777777" w:rsidR="008715E2" w:rsidRPr="008A282C" w:rsidRDefault="008715E2" w:rsidP="008715E2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4" w:name="_Toc389051417"/>
      <w:bookmarkStart w:id="5" w:name="_Toc389052283"/>
      <w:bookmarkStart w:id="6" w:name="_Toc441184323"/>
      <w:bookmarkStart w:id="7" w:name="_Toc47445554"/>
      <w:r>
        <w:rPr>
          <w:rStyle w:val="Emfaz"/>
          <w:rFonts w:ascii="Times New Roman" w:hAnsi="Times New Roman" w:cs="Times New Roman"/>
          <w:b/>
          <w:lang w:val="lt-LT"/>
        </w:rPr>
        <w:t>A</w:t>
      </w:r>
      <w:r w:rsidRPr="008A282C">
        <w:rPr>
          <w:rStyle w:val="Emfaz"/>
          <w:rFonts w:ascii="Times New Roman" w:hAnsi="Times New Roman" w:cs="Times New Roman"/>
          <w:b/>
          <w:lang w:val="lt-LT"/>
        </w:rPr>
        <w:t xml:space="preserve"> dalis. Duomenys apie tiekėją ir techninė informacija</w:t>
      </w:r>
      <w:bookmarkEnd w:id="4"/>
      <w:bookmarkEnd w:id="5"/>
      <w:bookmarkEnd w:id="6"/>
      <w:bookmarkEnd w:id="7"/>
    </w:p>
    <w:p w14:paraId="5EBBCE00" w14:textId="77777777" w:rsidR="008715E2" w:rsidRPr="008A282C" w:rsidRDefault="008715E2" w:rsidP="008715E2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8715E2" w:rsidRPr="008A282C" w14:paraId="111D0257" w14:textId="77777777" w:rsidTr="00E85846">
        <w:tc>
          <w:tcPr>
            <w:tcW w:w="2640" w:type="dxa"/>
            <w:tcBorders>
              <w:bottom w:val="single" w:sz="4" w:space="0" w:color="auto"/>
            </w:tcBorders>
          </w:tcPr>
          <w:p w14:paraId="65DAAC9D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21362A15" w14:textId="77777777" w:rsidTr="00E85846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20EF8E63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8715E2" w:rsidRPr="00D805C8" w14:paraId="33E76612" w14:textId="77777777" w:rsidTr="00E85846">
        <w:tc>
          <w:tcPr>
            <w:tcW w:w="2640" w:type="dxa"/>
            <w:tcBorders>
              <w:bottom w:val="single" w:sz="4" w:space="0" w:color="auto"/>
            </w:tcBorders>
          </w:tcPr>
          <w:p w14:paraId="35F9315C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001E759" w14:textId="77777777" w:rsidTr="00E85846">
        <w:tc>
          <w:tcPr>
            <w:tcW w:w="2640" w:type="dxa"/>
            <w:tcBorders>
              <w:top w:val="single" w:sz="4" w:space="0" w:color="auto"/>
            </w:tcBorders>
          </w:tcPr>
          <w:p w14:paraId="4F439D99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14152956" w14:textId="77777777" w:rsidR="008715E2" w:rsidRPr="008A282C" w:rsidRDefault="008715E2" w:rsidP="008715E2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4699"/>
      </w:tblGrid>
      <w:tr w:rsidR="008715E2" w:rsidRPr="00D805C8" w14:paraId="03BD325D" w14:textId="77777777" w:rsidTr="008715E2">
        <w:trPr>
          <w:jc w:val="center"/>
        </w:trPr>
        <w:tc>
          <w:tcPr>
            <w:tcW w:w="3228" w:type="dxa"/>
          </w:tcPr>
          <w:p w14:paraId="0ADF8038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  <w:p w14:paraId="3B468BC2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C6C59C9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211FA2E3" w14:textId="77777777" w:rsidTr="008715E2">
        <w:trPr>
          <w:jc w:val="center"/>
        </w:trPr>
        <w:tc>
          <w:tcPr>
            <w:tcW w:w="3228" w:type="dxa"/>
          </w:tcPr>
          <w:p w14:paraId="0C41D20F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adresas</w:t>
            </w:r>
          </w:p>
          <w:p w14:paraId="54244CBC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0FA0A67C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8A282C" w14:paraId="22058DAD" w14:textId="77777777" w:rsidTr="008715E2">
        <w:trPr>
          <w:jc w:val="center"/>
        </w:trPr>
        <w:tc>
          <w:tcPr>
            <w:tcW w:w="3228" w:type="dxa"/>
          </w:tcPr>
          <w:p w14:paraId="55B8AF03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Už pasiūlymą atsakingo asmens vardas, pavardė</w:t>
            </w:r>
          </w:p>
        </w:tc>
        <w:tc>
          <w:tcPr>
            <w:tcW w:w="4699" w:type="dxa"/>
          </w:tcPr>
          <w:p w14:paraId="291EEA0C" w14:textId="77777777" w:rsidR="008715E2" w:rsidRPr="008A282C" w:rsidRDefault="008715E2" w:rsidP="00E85846">
            <w:pPr>
              <w:tabs>
                <w:tab w:val="left" w:pos="167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B1554B5" w14:textId="77777777" w:rsidTr="008715E2">
        <w:trPr>
          <w:jc w:val="center"/>
        </w:trPr>
        <w:tc>
          <w:tcPr>
            <w:tcW w:w="3228" w:type="dxa"/>
          </w:tcPr>
          <w:p w14:paraId="4A18EBFB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Telefono numeris</w:t>
            </w:r>
          </w:p>
          <w:p w14:paraId="3921D69F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623374D1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0FC9D038" w14:textId="77777777" w:rsidTr="008715E2">
        <w:trPr>
          <w:jc w:val="center"/>
        </w:trPr>
        <w:tc>
          <w:tcPr>
            <w:tcW w:w="3228" w:type="dxa"/>
          </w:tcPr>
          <w:p w14:paraId="2C5F9B57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Fakso numeris</w:t>
            </w:r>
          </w:p>
          <w:p w14:paraId="6AD72E8C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5C2197CF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0E183C17" w14:textId="77777777" w:rsidTr="008715E2">
        <w:trPr>
          <w:jc w:val="center"/>
        </w:trPr>
        <w:tc>
          <w:tcPr>
            <w:tcW w:w="3228" w:type="dxa"/>
          </w:tcPr>
          <w:p w14:paraId="4C45BD06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El. pašto adresas</w:t>
            </w:r>
          </w:p>
          <w:p w14:paraId="2A71705D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5CF069D0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52C5E491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0CDE80F2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Šiuo pasiūlymu pažymime, kad sutinkame su visomis pirkimo sąlygomis, nustatytomis:</w:t>
      </w:r>
    </w:p>
    <w:p w14:paraId="4F057777" w14:textId="77777777" w:rsidR="008715E2" w:rsidRPr="008A282C" w:rsidRDefault="008715E2" w:rsidP="008715E2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1) </w:t>
      </w:r>
      <w:bookmarkStart w:id="8" w:name="_Hlk118812215"/>
      <w:r>
        <w:rPr>
          <w:rFonts w:ascii="Times New Roman" w:hAnsi="Times New Roman" w:cs="Times New Roman"/>
          <w:lang w:val="lt-LT"/>
        </w:rPr>
        <w:t xml:space="preserve">pirkimo </w:t>
      </w:r>
      <w:r w:rsidRPr="008A282C">
        <w:rPr>
          <w:rFonts w:ascii="Times New Roman" w:hAnsi="Times New Roman" w:cs="Times New Roman"/>
          <w:lang w:val="lt-LT"/>
        </w:rPr>
        <w:t xml:space="preserve">skelbime, </w:t>
      </w:r>
      <w:r w:rsidRPr="00AC54AC">
        <w:rPr>
          <w:rFonts w:ascii="Times New Roman" w:hAnsi="Times New Roman" w:cs="Times New Roman"/>
          <w:lang w:val="lt-LT"/>
        </w:rPr>
        <w:t xml:space="preserve">paskelbtame 2023 m. kovo </w:t>
      </w:r>
      <w:proofErr w:type="spellStart"/>
      <w:r w:rsidRPr="00AC54AC">
        <w:rPr>
          <w:rFonts w:ascii="Times New Roman" w:hAnsi="Times New Roman" w:cs="Times New Roman"/>
          <w:lang w:val="lt-LT"/>
        </w:rPr>
        <w:t>mėn</w:t>
      </w:r>
      <w:proofErr w:type="spellEnd"/>
      <w:r w:rsidRPr="00AC54AC">
        <w:rPr>
          <w:rFonts w:ascii="Times New Roman" w:hAnsi="Times New Roman" w:cs="Times New Roman"/>
          <w:lang w:val="lt-LT"/>
        </w:rPr>
        <w:t xml:space="preserve"> 13 d. tinklalapyje https</w:t>
      </w:r>
      <w:r w:rsidRPr="008A282C">
        <w:rPr>
          <w:rFonts w:ascii="Times New Roman" w:hAnsi="Times New Roman" w:cs="Times New Roman"/>
          <w:lang w:val="lt-LT"/>
        </w:rPr>
        <w:t>://www.esinvesticijos.lt;</w:t>
      </w:r>
    </w:p>
    <w:bookmarkEnd w:id="8"/>
    <w:p w14:paraId="1FC4E8DF" w14:textId="77777777" w:rsidR="008715E2" w:rsidRPr="008A282C" w:rsidRDefault="008715E2" w:rsidP="008715E2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2)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sąlygose;</w:t>
      </w:r>
    </w:p>
    <w:p w14:paraId="60268847" w14:textId="77777777" w:rsidR="008715E2" w:rsidRPr="008A282C" w:rsidRDefault="008715E2" w:rsidP="008715E2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3) pirkimo dokumentų prieduose.</w:t>
      </w:r>
    </w:p>
    <w:p w14:paraId="414700C2" w14:textId="77777777" w:rsidR="008715E2" w:rsidRPr="008A282C" w:rsidRDefault="008715E2" w:rsidP="008715E2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lang w:val="lt-LT"/>
        </w:rPr>
      </w:pPr>
    </w:p>
    <w:p w14:paraId="5BF4DAB5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Šioje dalyje nurodome techninę informaciją bei duomenis apie mūsų pasirengimą įvykdyti numatomą sudaryti pirkimo sutartį.</w:t>
      </w:r>
    </w:p>
    <w:p w14:paraId="5B772F7D" w14:textId="77777777" w:rsidR="008715E2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0665B12B" w14:textId="77777777" w:rsidR="008715E2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Tiekėjo pasiūlymo deklaruojami rodikliai, pagal kuriuos apskaičiuojama pasiūlymo kokybė:</w:t>
      </w:r>
    </w:p>
    <w:p w14:paraId="064A8189" w14:textId="77777777" w:rsidR="008715E2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1023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2693"/>
        <w:gridCol w:w="2835"/>
      </w:tblGrid>
      <w:tr w:rsidR="008715E2" w:rsidRPr="008A282C" w14:paraId="3413B1FE" w14:textId="77777777" w:rsidTr="00E85846">
        <w:tc>
          <w:tcPr>
            <w:tcW w:w="4707" w:type="dxa"/>
          </w:tcPr>
          <w:p w14:paraId="7358201C" w14:textId="77777777" w:rsidR="008715E2" w:rsidRPr="009644F5" w:rsidRDefault="008715E2" w:rsidP="00E85846">
            <w:pPr>
              <w:jc w:val="both"/>
              <w:rPr>
                <w:rFonts w:ascii="Times New Roman" w:hAnsi="Times New Roman" w:cs="Times New Roman"/>
                <w:iCs/>
                <w:lang w:val="lt-LT"/>
              </w:rPr>
            </w:pPr>
            <w:r>
              <w:rPr>
                <w:rFonts w:ascii="Times New Roman" w:hAnsi="Times New Roman" w:cs="Times New Roman"/>
                <w:iCs/>
                <w:lang w:val="lt-LT"/>
              </w:rPr>
              <w:t>Kriterijus</w:t>
            </w:r>
          </w:p>
        </w:tc>
        <w:tc>
          <w:tcPr>
            <w:tcW w:w="2693" w:type="dxa"/>
          </w:tcPr>
          <w:p w14:paraId="16D4CCFB" w14:textId="77777777" w:rsidR="008715E2" w:rsidRPr="00F178C6" w:rsidRDefault="008715E2" w:rsidP="00E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Tiekėjo nurodyta reikšmė </w:t>
            </w:r>
          </w:p>
        </w:tc>
        <w:tc>
          <w:tcPr>
            <w:tcW w:w="2835" w:type="dxa"/>
          </w:tcPr>
          <w:p w14:paraId="7CC887EE" w14:textId="77777777" w:rsidR="008715E2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Tiekėjo nurodytą reikšmę pagrindžiantys dokumentai </w:t>
            </w:r>
          </w:p>
        </w:tc>
      </w:tr>
      <w:tr w:rsidR="008715E2" w:rsidRPr="008A282C" w14:paraId="4E982B8D" w14:textId="77777777" w:rsidTr="00E85846">
        <w:tc>
          <w:tcPr>
            <w:tcW w:w="4707" w:type="dxa"/>
          </w:tcPr>
          <w:p w14:paraId="72A032EA" w14:textId="77777777" w:rsidR="008715E2" w:rsidRPr="00F178C6" w:rsidRDefault="008715E2" w:rsidP="00E85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78C6">
              <w:rPr>
                <w:rFonts w:ascii="Times New Roman" w:hAnsi="Times New Roman" w:cs="Times New Roman"/>
                <w:lang w:val="lt-LT"/>
              </w:rPr>
              <w:t>Fotoelektrinių modulių gamintojo suteikiamos garantijos laikotarpi</w:t>
            </w:r>
            <w:r>
              <w:rPr>
                <w:rFonts w:ascii="Times New Roman" w:hAnsi="Times New Roman" w:cs="Times New Roman"/>
                <w:lang w:val="lt-LT"/>
              </w:rPr>
              <w:t>s</w:t>
            </w:r>
            <w:r w:rsidRPr="00F178C6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2693" w:type="dxa"/>
          </w:tcPr>
          <w:p w14:paraId="06CE2C74" w14:textId="77777777" w:rsidR="008715E2" w:rsidRPr="00F178C6" w:rsidRDefault="008715E2" w:rsidP="00E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2E8C11EB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8A282C" w14:paraId="0AF557E8" w14:textId="77777777" w:rsidTr="00E85846">
        <w:tc>
          <w:tcPr>
            <w:tcW w:w="4707" w:type="dxa"/>
          </w:tcPr>
          <w:p w14:paraId="3ECBAF7E" w14:textId="77777777" w:rsidR="008715E2" w:rsidRPr="00F178C6" w:rsidRDefault="008715E2" w:rsidP="00E85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78C6">
              <w:rPr>
                <w:rFonts w:ascii="Times New Roman" w:hAnsi="Times New Roman" w:cs="Times New Roman"/>
                <w:lang w:val="lt-LT"/>
              </w:rPr>
              <w:t>Fotoelektrinių modulių gamintojo suteikiam</w:t>
            </w:r>
            <w:r>
              <w:rPr>
                <w:rFonts w:ascii="Times New Roman" w:hAnsi="Times New Roman" w:cs="Times New Roman"/>
                <w:lang w:val="lt-LT"/>
              </w:rPr>
              <w:t xml:space="preserve">a </w:t>
            </w:r>
            <w:r w:rsidRPr="00F178C6">
              <w:rPr>
                <w:rFonts w:ascii="Times New Roman" w:hAnsi="Times New Roman" w:cs="Times New Roman"/>
                <w:lang w:val="lt-LT"/>
              </w:rPr>
              <w:t>efektyvumo garantij</w:t>
            </w:r>
            <w:r>
              <w:rPr>
                <w:rFonts w:ascii="Times New Roman" w:hAnsi="Times New Roman" w:cs="Times New Roman"/>
                <w:lang w:val="lt-LT"/>
              </w:rPr>
              <w:t>a (efektyvumo procentas)</w:t>
            </w:r>
            <w:r w:rsidRPr="00F178C6">
              <w:rPr>
                <w:rFonts w:ascii="Times New Roman" w:hAnsi="Times New Roman" w:cs="Times New Roman"/>
                <w:lang w:val="lt-LT"/>
              </w:rPr>
              <w:t xml:space="preserve"> po 25 metų eksploatacijos laikotarpio. </w:t>
            </w:r>
          </w:p>
        </w:tc>
        <w:tc>
          <w:tcPr>
            <w:tcW w:w="2693" w:type="dxa"/>
          </w:tcPr>
          <w:p w14:paraId="27184480" w14:textId="77777777" w:rsidR="008715E2" w:rsidRPr="00F178C6" w:rsidRDefault="008715E2" w:rsidP="00E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6908A02A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8A282C" w14:paraId="48B1FC3A" w14:textId="77777777" w:rsidTr="00E85846">
        <w:tc>
          <w:tcPr>
            <w:tcW w:w="4707" w:type="dxa"/>
          </w:tcPr>
          <w:p w14:paraId="013A214C" w14:textId="77777777" w:rsidR="008715E2" w:rsidRPr="00F178C6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F178C6">
              <w:rPr>
                <w:rFonts w:ascii="Times New Roman" w:hAnsi="Times New Roman" w:cs="Times New Roman"/>
                <w:lang w:val="lt-LT"/>
              </w:rPr>
              <w:t>Inverterių</w:t>
            </w:r>
            <w:proofErr w:type="spellEnd"/>
            <w:r w:rsidRPr="00F178C6">
              <w:rPr>
                <w:rFonts w:ascii="Times New Roman" w:hAnsi="Times New Roman" w:cs="Times New Roman"/>
                <w:lang w:val="lt-LT"/>
              </w:rPr>
              <w:t xml:space="preserve"> gamintojo suteikiamos garantijos laikotarpi</w:t>
            </w:r>
            <w:r>
              <w:rPr>
                <w:rFonts w:ascii="Times New Roman" w:hAnsi="Times New Roman" w:cs="Times New Roman"/>
                <w:lang w:val="lt-LT"/>
              </w:rPr>
              <w:t>s</w:t>
            </w:r>
          </w:p>
        </w:tc>
        <w:tc>
          <w:tcPr>
            <w:tcW w:w="2693" w:type="dxa"/>
          </w:tcPr>
          <w:p w14:paraId="2E1C1510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35" w:type="dxa"/>
          </w:tcPr>
          <w:p w14:paraId="0660BFFD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8A282C" w14:paraId="64F8B83A" w14:textId="77777777" w:rsidTr="00E85846">
        <w:tc>
          <w:tcPr>
            <w:tcW w:w="4707" w:type="dxa"/>
          </w:tcPr>
          <w:p w14:paraId="6F261ED0" w14:textId="77777777" w:rsidR="008715E2" w:rsidRPr="00F178C6" w:rsidRDefault="008715E2" w:rsidP="00E85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78C6">
              <w:rPr>
                <w:rFonts w:ascii="Times New Roman" w:hAnsi="Times New Roman" w:cs="Times New Roman"/>
                <w:lang w:val="lt-LT"/>
              </w:rPr>
              <w:t>Laikančiųjų konstrukcijų gamintojo suteikiamos garantijos laikotarpi</w:t>
            </w:r>
            <w:r>
              <w:rPr>
                <w:rFonts w:ascii="Times New Roman" w:hAnsi="Times New Roman" w:cs="Times New Roman"/>
                <w:lang w:val="lt-LT"/>
              </w:rPr>
              <w:t>s</w:t>
            </w:r>
          </w:p>
        </w:tc>
        <w:tc>
          <w:tcPr>
            <w:tcW w:w="2693" w:type="dxa"/>
          </w:tcPr>
          <w:p w14:paraId="2478FCB6" w14:textId="77777777" w:rsidR="008715E2" w:rsidRPr="00F178C6" w:rsidRDefault="008715E2" w:rsidP="00E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5083A25D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8A282C" w14:paraId="7BEE9ECB" w14:textId="77777777" w:rsidTr="00E85846">
        <w:tc>
          <w:tcPr>
            <w:tcW w:w="4707" w:type="dxa"/>
          </w:tcPr>
          <w:p w14:paraId="34C07F3C" w14:textId="77777777" w:rsidR="008715E2" w:rsidRPr="00F178C6" w:rsidRDefault="008715E2" w:rsidP="00E85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F178C6">
              <w:rPr>
                <w:rFonts w:ascii="Times New Roman" w:eastAsia="Times New Roman" w:hAnsi="Times New Roman" w:cs="Times New Roman"/>
                <w:bCs/>
                <w:lang w:val="lt-LT"/>
              </w:rPr>
              <w:t>Kontaktinės dėžutės (</w:t>
            </w:r>
            <w:proofErr w:type="spellStart"/>
            <w:r w:rsidRPr="00F178C6">
              <w:rPr>
                <w:rFonts w:ascii="Times New Roman" w:eastAsia="Times New Roman" w:hAnsi="Times New Roman" w:cs="Times New Roman"/>
                <w:bCs/>
                <w:lang w:val="lt-LT"/>
              </w:rPr>
              <w:t>connection</w:t>
            </w:r>
            <w:proofErr w:type="spellEnd"/>
            <w:r w:rsidRPr="00F178C6">
              <w:rPr>
                <w:rFonts w:ascii="Times New Roman" w:eastAsia="Times New Roman" w:hAnsi="Times New Roman" w:cs="Times New Roman"/>
                <w:bCs/>
                <w:lang w:val="lt-LT"/>
              </w:rPr>
              <w:t xml:space="preserve"> </w:t>
            </w:r>
            <w:proofErr w:type="spellStart"/>
            <w:r w:rsidRPr="00F178C6">
              <w:rPr>
                <w:rFonts w:ascii="Times New Roman" w:eastAsia="Times New Roman" w:hAnsi="Times New Roman" w:cs="Times New Roman"/>
                <w:bCs/>
                <w:lang w:val="lt-LT"/>
              </w:rPr>
              <w:t>box</w:t>
            </w:r>
            <w:proofErr w:type="spellEnd"/>
            <w:r w:rsidRPr="00F178C6">
              <w:rPr>
                <w:rFonts w:ascii="Times New Roman" w:eastAsia="Times New Roman" w:hAnsi="Times New Roman" w:cs="Times New Roman"/>
                <w:bCs/>
                <w:lang w:val="lt-LT"/>
              </w:rPr>
              <w:t>) saugos klasė</w:t>
            </w:r>
            <w:r>
              <w:rPr>
                <w:rFonts w:ascii="Times New Roman" w:eastAsia="Times New Roman" w:hAnsi="Times New Roman" w:cs="Times New Roman"/>
                <w:bCs/>
                <w:lang w:val="lt-LT"/>
              </w:rPr>
              <w:t>.</w:t>
            </w:r>
          </w:p>
        </w:tc>
        <w:tc>
          <w:tcPr>
            <w:tcW w:w="2693" w:type="dxa"/>
          </w:tcPr>
          <w:p w14:paraId="57DDE56E" w14:textId="77777777" w:rsidR="008715E2" w:rsidRPr="00F178C6" w:rsidRDefault="008715E2" w:rsidP="00E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76B7957C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8A282C" w14:paraId="1BC290C0" w14:textId="77777777" w:rsidTr="00E85846">
        <w:tc>
          <w:tcPr>
            <w:tcW w:w="4707" w:type="dxa"/>
          </w:tcPr>
          <w:p w14:paraId="0C4ECF8E" w14:textId="77777777" w:rsidR="008715E2" w:rsidRPr="00F178C6" w:rsidRDefault="008715E2" w:rsidP="00E85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178C6">
              <w:rPr>
                <w:rFonts w:ascii="Times New Roman" w:hAnsi="Times New Roman" w:cs="Times New Roman"/>
                <w:lang w:val="lt-LT"/>
              </w:rPr>
              <w:t>Fotoelektrinių modulių gamintojo suteikiamas modulio efektyvumo</w:t>
            </w:r>
            <w:r>
              <w:rPr>
                <w:rFonts w:ascii="Times New Roman" w:hAnsi="Times New Roman" w:cs="Times New Roman"/>
                <w:lang w:val="lt-LT"/>
              </w:rPr>
              <w:t xml:space="preserve"> (</w:t>
            </w:r>
            <w:proofErr w:type="spellStart"/>
            <w:r w:rsidRPr="00B920C8">
              <w:rPr>
                <w:rFonts w:ascii="Times New Roman" w:hAnsi="Times New Roman" w:cs="Times New Roman"/>
                <w:i/>
                <w:iCs/>
                <w:lang w:val="lt-LT"/>
              </w:rPr>
              <w:t>bifacial</w:t>
            </w:r>
            <w:proofErr w:type="spellEnd"/>
            <w:r w:rsidRPr="00B920C8">
              <w:rPr>
                <w:rFonts w:ascii="Times New Roman" w:hAnsi="Times New Roman" w:cs="Times New Roman"/>
                <w:i/>
                <w:iCs/>
                <w:lang w:val="lt-LT"/>
              </w:rPr>
              <w:t xml:space="preserve"> faktorius netraukiamas</w:t>
            </w:r>
            <w:r>
              <w:rPr>
                <w:rFonts w:ascii="Times New Roman" w:hAnsi="Times New Roman" w:cs="Times New Roman"/>
                <w:lang w:val="lt-LT"/>
              </w:rPr>
              <w:t>)</w:t>
            </w:r>
            <w:r w:rsidRPr="00F178C6">
              <w:rPr>
                <w:rFonts w:ascii="Times New Roman" w:hAnsi="Times New Roman" w:cs="Times New Roman"/>
                <w:lang w:val="lt-LT"/>
              </w:rPr>
              <w:t xml:space="preserve"> kriterijus</w:t>
            </w:r>
            <w:r>
              <w:rPr>
                <w:rFonts w:ascii="Times New Roman" w:hAnsi="Times New Roman" w:cs="Times New Roman"/>
                <w:lang w:val="lt-LT"/>
              </w:rPr>
              <w:t>, išreikštas procentais</w:t>
            </w:r>
            <w:r w:rsidRPr="00F178C6">
              <w:rPr>
                <w:rFonts w:ascii="Times New Roman" w:hAnsi="Times New Roman" w:cs="Times New Roman"/>
                <w:lang w:val="lt-LT"/>
              </w:rPr>
              <w:t>.</w:t>
            </w:r>
          </w:p>
        </w:tc>
        <w:tc>
          <w:tcPr>
            <w:tcW w:w="2693" w:type="dxa"/>
          </w:tcPr>
          <w:p w14:paraId="467D2D2A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4B3A6F09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8A282C" w14:paraId="2CD085F5" w14:textId="77777777" w:rsidTr="00E85846">
        <w:trPr>
          <w:trHeight w:val="128"/>
        </w:trPr>
        <w:tc>
          <w:tcPr>
            <w:tcW w:w="4707" w:type="dxa"/>
          </w:tcPr>
          <w:p w14:paraId="1237DF7C" w14:textId="77777777" w:rsidR="008715E2" w:rsidRPr="00F178C6" w:rsidRDefault="008715E2" w:rsidP="00E85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78C6">
              <w:rPr>
                <w:rFonts w:ascii="Times New Roman" w:hAnsi="Times New Roman" w:cs="Times New Roman"/>
                <w:lang w:val="lt-LT"/>
              </w:rPr>
              <w:t>Saulės elektrinės galia instaliuota ant stogo (ne mažiau kaip 700 kW).</w:t>
            </w:r>
          </w:p>
        </w:tc>
        <w:tc>
          <w:tcPr>
            <w:tcW w:w="2693" w:type="dxa"/>
          </w:tcPr>
          <w:p w14:paraId="04854156" w14:textId="77777777" w:rsidR="008715E2" w:rsidRPr="00F178C6" w:rsidRDefault="008715E2" w:rsidP="00E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072836F2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8A282C" w14:paraId="0BCC3354" w14:textId="77777777" w:rsidTr="00E85846">
        <w:trPr>
          <w:trHeight w:val="128"/>
        </w:trPr>
        <w:tc>
          <w:tcPr>
            <w:tcW w:w="4707" w:type="dxa"/>
          </w:tcPr>
          <w:p w14:paraId="56AFC9A4" w14:textId="77777777" w:rsidR="008715E2" w:rsidRPr="00F178C6" w:rsidRDefault="008715E2" w:rsidP="00E85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178C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Stiklas/stiklas tipo moduliai, taip/ne</w:t>
            </w:r>
          </w:p>
        </w:tc>
        <w:tc>
          <w:tcPr>
            <w:tcW w:w="2693" w:type="dxa"/>
          </w:tcPr>
          <w:p w14:paraId="30D776EA" w14:textId="77777777" w:rsidR="008715E2" w:rsidRPr="00F178C6" w:rsidRDefault="008715E2" w:rsidP="00E85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54F9BCC8" w14:textId="77777777" w:rsidR="008715E2" w:rsidRPr="009644F5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33D9DBDB" w14:textId="77777777" w:rsidR="008715E2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47D43F31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4892473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Siūlomos prekės, paslaugos ir darbai visiškai atitinka pirkimo dokumentuose nurodytus reikalavimus</w:t>
      </w:r>
      <w:r>
        <w:rPr>
          <w:rFonts w:ascii="Times New Roman" w:hAnsi="Times New Roman" w:cs="Times New Roman"/>
          <w:lang w:val="lt-LT"/>
        </w:rPr>
        <w:t>, siūlomi techniniai sprendiniai yra išpildomi</w:t>
      </w:r>
      <w:r w:rsidRPr="008A282C">
        <w:rPr>
          <w:rFonts w:ascii="Times New Roman" w:hAnsi="Times New Roman" w:cs="Times New Roman"/>
          <w:lang w:val="lt-LT"/>
        </w:rPr>
        <w:t xml:space="preserve"> ir jų savybės tokios:</w:t>
      </w:r>
    </w:p>
    <w:p w14:paraId="0C482DF7" w14:textId="77777777" w:rsidR="008715E2" w:rsidRPr="008A282C" w:rsidRDefault="008715E2" w:rsidP="008715E2">
      <w:pPr>
        <w:tabs>
          <w:tab w:val="left" w:pos="84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lt-LT"/>
        </w:rPr>
      </w:pPr>
    </w:p>
    <w:tbl>
      <w:tblPr>
        <w:tblW w:w="1066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84"/>
        <w:gridCol w:w="2977"/>
        <w:gridCol w:w="1984"/>
        <w:gridCol w:w="1984"/>
      </w:tblGrid>
      <w:tr w:rsidR="008715E2" w:rsidRPr="00D805C8" w14:paraId="6A7901A2" w14:textId="77777777" w:rsidTr="00E85846">
        <w:trPr>
          <w:cantSplit/>
          <w:trHeight w:val="477"/>
          <w:tblHeader/>
        </w:trPr>
        <w:tc>
          <w:tcPr>
            <w:tcW w:w="540" w:type="dxa"/>
          </w:tcPr>
          <w:p w14:paraId="48181C92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3184" w:type="dxa"/>
          </w:tcPr>
          <w:p w14:paraId="600CDD96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Prekių techniniai rodikliai ar parametrai</w:t>
            </w:r>
          </w:p>
        </w:tc>
        <w:tc>
          <w:tcPr>
            <w:tcW w:w="2977" w:type="dxa"/>
          </w:tcPr>
          <w:p w14:paraId="689DA772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1984" w:type="dxa"/>
          </w:tcPr>
          <w:p w14:paraId="032DA619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 w:eastAsia="lt-LT"/>
              </w:rPr>
              <w:t>Siūloma charakteristika arba parametras**</w:t>
            </w:r>
          </w:p>
        </w:tc>
        <w:tc>
          <w:tcPr>
            <w:tcW w:w="1984" w:type="dxa"/>
          </w:tcPr>
          <w:p w14:paraId="0949ACDB" w14:textId="77777777" w:rsidR="008715E2" w:rsidRPr="005E1B82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 w:eastAsia="lt-LT"/>
              </w:rPr>
            </w:pPr>
            <w:r w:rsidRPr="00C87A96">
              <w:rPr>
                <w:rFonts w:ascii="Times New Roman" w:hAnsi="Times New Roman" w:cs="Times New Roman"/>
                <w:b/>
                <w:lang w:val="lt-LT" w:eastAsia="lt-LT"/>
              </w:rPr>
              <w:t>Tikslus komercinis prekės  pavadinimas, modelis, gamintojas,  Nr. gamintojo kataloge. Dokumento pavadinimas, puslapio Nr., kuriame aprašytas nurodytas parametras</w:t>
            </w:r>
            <w:r>
              <w:rPr>
                <w:rFonts w:ascii="Times New Roman" w:hAnsi="Times New Roman" w:cs="Times New Roman"/>
                <w:b/>
                <w:lang w:val="lt-LT" w:eastAsia="lt-LT"/>
              </w:rPr>
              <w:t>***</w:t>
            </w:r>
          </w:p>
        </w:tc>
      </w:tr>
      <w:tr w:rsidR="008715E2" w:rsidRPr="00D805C8" w14:paraId="04CDE5A6" w14:textId="77777777" w:rsidTr="00E85846">
        <w:tc>
          <w:tcPr>
            <w:tcW w:w="8685" w:type="dxa"/>
            <w:gridSpan w:val="4"/>
          </w:tcPr>
          <w:p w14:paraId="3F409DE7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  <w:lang w:val="lt-LT"/>
              </w:rPr>
              <w:t>Reikalavimai saulės elektrinei</w:t>
            </w:r>
          </w:p>
        </w:tc>
        <w:tc>
          <w:tcPr>
            <w:tcW w:w="1984" w:type="dxa"/>
          </w:tcPr>
          <w:p w14:paraId="2CF66D5A" w14:textId="77777777" w:rsidR="008715E2" w:rsidRPr="005E1B82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  <w:lang w:val="lt-LT"/>
              </w:rPr>
            </w:pPr>
          </w:p>
        </w:tc>
      </w:tr>
      <w:tr w:rsidR="008715E2" w:rsidRPr="00D805C8" w14:paraId="1E0B881C" w14:textId="77777777" w:rsidTr="00E85846">
        <w:tc>
          <w:tcPr>
            <w:tcW w:w="540" w:type="dxa"/>
          </w:tcPr>
          <w:p w14:paraId="69EFBD83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D462AE0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Bendra siūlomų modulių galia </w:t>
            </w:r>
          </w:p>
        </w:tc>
        <w:tc>
          <w:tcPr>
            <w:tcW w:w="2977" w:type="dxa"/>
          </w:tcPr>
          <w:p w14:paraId="77E79682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2500 kW</w:t>
            </w:r>
          </w:p>
        </w:tc>
        <w:tc>
          <w:tcPr>
            <w:tcW w:w="1984" w:type="dxa"/>
          </w:tcPr>
          <w:p w14:paraId="0A85EFD7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4F4ED343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8715E2" w:rsidRPr="00D805C8" w14:paraId="3C9C3968" w14:textId="77777777" w:rsidTr="00E85846">
        <w:tc>
          <w:tcPr>
            <w:tcW w:w="540" w:type="dxa"/>
          </w:tcPr>
          <w:p w14:paraId="3B715AB0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6B0D47A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Saulės elektrinės įrengtoji galia ant stogų, kW</w:t>
            </w:r>
          </w:p>
        </w:tc>
        <w:tc>
          <w:tcPr>
            <w:tcW w:w="2977" w:type="dxa"/>
          </w:tcPr>
          <w:p w14:paraId="48D40B2F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700 kW</w:t>
            </w:r>
          </w:p>
        </w:tc>
        <w:tc>
          <w:tcPr>
            <w:tcW w:w="1984" w:type="dxa"/>
          </w:tcPr>
          <w:p w14:paraId="09BDF321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5724DF6D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8715E2" w:rsidRPr="00D805C8" w14:paraId="2AC8C38D" w14:textId="77777777" w:rsidTr="00E85846">
        <w:trPr>
          <w:trHeight w:val="496"/>
        </w:trPr>
        <w:tc>
          <w:tcPr>
            <w:tcW w:w="540" w:type="dxa"/>
          </w:tcPr>
          <w:p w14:paraId="50531855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ED94EA5" w14:textId="77777777" w:rsidR="008715E2" w:rsidRPr="00F178C6" w:rsidRDefault="008715E2" w:rsidP="00E85846">
            <w:pPr>
              <w:pStyle w:val="TableParagraph"/>
              <w:ind w:left="104" w:right="124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Generuojamas elektros energijos kiekis per metus, MWh/metus </w:t>
            </w:r>
          </w:p>
        </w:tc>
        <w:tc>
          <w:tcPr>
            <w:tcW w:w="2977" w:type="dxa"/>
          </w:tcPr>
          <w:p w14:paraId="11AADAA6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1984" w:type="dxa"/>
          </w:tcPr>
          <w:p w14:paraId="6292C973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344734FE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8715E2" w:rsidRPr="00D805C8" w14:paraId="678FA30A" w14:textId="77777777" w:rsidTr="00E85846">
        <w:tc>
          <w:tcPr>
            <w:tcW w:w="540" w:type="dxa"/>
          </w:tcPr>
          <w:p w14:paraId="7302B270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984780F" w14:textId="77777777" w:rsidR="008715E2" w:rsidRPr="00F178C6" w:rsidRDefault="008715E2" w:rsidP="00E85846">
            <w:pPr>
              <w:pStyle w:val="TableParagraph"/>
              <w:ind w:left="104" w:right="124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Garantuojamas elektros energijos kiekis per 5 (penkerius) metus, MWh</w:t>
            </w:r>
          </w:p>
        </w:tc>
        <w:tc>
          <w:tcPr>
            <w:tcW w:w="2977" w:type="dxa"/>
          </w:tcPr>
          <w:p w14:paraId="79FEBD93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1984" w:type="dxa"/>
          </w:tcPr>
          <w:p w14:paraId="3CBBA059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05033833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8715E2" w:rsidRPr="00D805C8" w14:paraId="1760ED5E" w14:textId="77777777" w:rsidTr="00E85846">
        <w:tc>
          <w:tcPr>
            <w:tcW w:w="540" w:type="dxa"/>
          </w:tcPr>
          <w:p w14:paraId="0C6E9E69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ABFEB94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vieta</w:t>
            </w:r>
          </w:p>
        </w:tc>
        <w:tc>
          <w:tcPr>
            <w:tcW w:w="2977" w:type="dxa"/>
          </w:tcPr>
          <w:p w14:paraId="7FBD408A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1984" w:type="dxa"/>
          </w:tcPr>
          <w:p w14:paraId="1A61DBAE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37356B44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8715E2" w:rsidRPr="00D805C8" w14:paraId="50640EB2" w14:textId="77777777" w:rsidTr="00E85846">
        <w:tc>
          <w:tcPr>
            <w:tcW w:w="540" w:type="dxa"/>
          </w:tcPr>
          <w:p w14:paraId="7C7EE492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B13A270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6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metodas</w:t>
            </w:r>
          </w:p>
        </w:tc>
        <w:tc>
          <w:tcPr>
            <w:tcW w:w="2977" w:type="dxa"/>
          </w:tcPr>
          <w:p w14:paraId="2B4B5DA8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1984" w:type="dxa"/>
          </w:tcPr>
          <w:p w14:paraId="0554CE00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216F92EB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8715E2" w:rsidRPr="00D805C8" w14:paraId="3C3A36BA" w14:textId="77777777" w:rsidTr="00E85846">
        <w:tc>
          <w:tcPr>
            <w:tcW w:w="540" w:type="dxa"/>
          </w:tcPr>
          <w:p w14:paraId="2994ADE3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7DFB488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konstrukcija</w:t>
            </w:r>
          </w:p>
        </w:tc>
        <w:tc>
          <w:tcPr>
            <w:tcW w:w="2977" w:type="dxa"/>
          </w:tcPr>
          <w:p w14:paraId="6C1DA1CA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1984" w:type="dxa"/>
          </w:tcPr>
          <w:p w14:paraId="47D4C129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4803289F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8715E2" w:rsidRPr="00D805C8" w14:paraId="2048A69B" w14:textId="77777777" w:rsidTr="00E85846">
        <w:tc>
          <w:tcPr>
            <w:tcW w:w="540" w:type="dxa"/>
          </w:tcPr>
          <w:p w14:paraId="205244AE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F218927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Interneto ryšys</w:t>
            </w:r>
          </w:p>
        </w:tc>
        <w:tc>
          <w:tcPr>
            <w:tcW w:w="2977" w:type="dxa"/>
          </w:tcPr>
          <w:p w14:paraId="14974AA7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1984" w:type="dxa"/>
          </w:tcPr>
          <w:p w14:paraId="0B17A5F6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2546982C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8715E2" w:rsidRPr="00D805C8" w14:paraId="0F09C736" w14:textId="77777777" w:rsidTr="00E85846">
        <w:tc>
          <w:tcPr>
            <w:tcW w:w="540" w:type="dxa"/>
          </w:tcPr>
          <w:p w14:paraId="1E2C3AE3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1DBE13F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Monitoringo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internetu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sistema</w:t>
            </w:r>
          </w:p>
        </w:tc>
        <w:tc>
          <w:tcPr>
            <w:tcW w:w="2977" w:type="dxa"/>
          </w:tcPr>
          <w:p w14:paraId="0B5CEC01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1984" w:type="dxa"/>
          </w:tcPr>
          <w:p w14:paraId="06D6AC19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7494E45D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8715E2" w:rsidRPr="00D805C8" w14:paraId="3EBE8868" w14:textId="77777777" w:rsidTr="00E85846">
        <w:tc>
          <w:tcPr>
            <w:tcW w:w="540" w:type="dxa"/>
          </w:tcPr>
          <w:p w14:paraId="052C2D2D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ACDC090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Elektros energijos</w:t>
            </w:r>
            <w:r w:rsidRPr="00F178C6">
              <w:rPr>
                <w:rFonts w:ascii="Times New Roman" w:hAnsi="Times New Roman" w:cs="Times New Roman"/>
                <w:spacing w:val="2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skirstymas</w:t>
            </w:r>
          </w:p>
        </w:tc>
        <w:tc>
          <w:tcPr>
            <w:tcW w:w="2977" w:type="dxa"/>
          </w:tcPr>
          <w:p w14:paraId="1261040C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1984" w:type="dxa"/>
          </w:tcPr>
          <w:p w14:paraId="2EE4E886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1EB91DF2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A5F2289" w14:textId="77777777" w:rsidTr="00E85846">
        <w:tc>
          <w:tcPr>
            <w:tcW w:w="540" w:type="dxa"/>
          </w:tcPr>
          <w:p w14:paraId="2E83E02A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43B71B2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Naudojama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įranga</w:t>
            </w:r>
          </w:p>
        </w:tc>
        <w:tc>
          <w:tcPr>
            <w:tcW w:w="2977" w:type="dxa"/>
          </w:tcPr>
          <w:p w14:paraId="47856340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1984" w:type="dxa"/>
          </w:tcPr>
          <w:p w14:paraId="633D60D2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44B83892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D88DC5F" w14:textId="77777777" w:rsidTr="00E85846">
        <w:tc>
          <w:tcPr>
            <w:tcW w:w="8685" w:type="dxa"/>
            <w:gridSpan w:val="4"/>
          </w:tcPr>
          <w:p w14:paraId="5EBCD861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spacing w:val="-2"/>
                <w:lang w:val="lt-LT"/>
              </w:rPr>
              <w:t>Reikalavimai</w:t>
            </w:r>
            <w:r w:rsidRPr="008A282C">
              <w:rPr>
                <w:rFonts w:ascii="Times New Roman" w:hAnsi="Times New Roman" w:cs="Times New Roman"/>
                <w:b/>
                <w:spacing w:val="2"/>
                <w:lang w:val="lt-LT"/>
              </w:rPr>
              <w:t xml:space="preserve"> </w:t>
            </w:r>
            <w:r w:rsidRPr="008A282C">
              <w:rPr>
                <w:rFonts w:ascii="Times New Roman" w:hAnsi="Times New Roman" w:cs="Times New Roman"/>
                <w:b/>
                <w:spacing w:val="-1"/>
                <w:lang w:val="lt-LT"/>
              </w:rPr>
              <w:t>montavimo paslaugoms</w:t>
            </w:r>
          </w:p>
        </w:tc>
        <w:tc>
          <w:tcPr>
            <w:tcW w:w="1984" w:type="dxa"/>
          </w:tcPr>
          <w:p w14:paraId="0DC5EFB0" w14:textId="77777777" w:rsidR="008715E2" w:rsidRPr="005E1B82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lang w:val="lt-LT"/>
              </w:rPr>
            </w:pPr>
          </w:p>
        </w:tc>
      </w:tr>
      <w:tr w:rsidR="008715E2" w:rsidRPr="00D805C8" w14:paraId="699D13E6" w14:textId="77777777" w:rsidTr="00E85846">
        <w:tc>
          <w:tcPr>
            <w:tcW w:w="540" w:type="dxa"/>
          </w:tcPr>
          <w:p w14:paraId="067B1383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AA84AC1" w14:textId="77777777" w:rsidR="008715E2" w:rsidRPr="00F178C6" w:rsidRDefault="008715E2" w:rsidP="00E85846">
            <w:pPr>
              <w:pStyle w:val="TableParagraph"/>
              <w:tabs>
                <w:tab w:val="left" w:pos="1286"/>
              </w:tabs>
              <w:ind w:left="113" w:right="113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Saulės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elektrinės</w:t>
            </w:r>
            <w:r w:rsidRPr="00F178C6">
              <w:rPr>
                <w:rFonts w:ascii="Times New Roman" w:hAnsi="Times New Roman" w:cs="Times New Roman"/>
                <w:spacing w:val="29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fotovoltinių</w:t>
            </w:r>
            <w:r w:rsidRPr="00F178C6">
              <w:rPr>
                <w:rFonts w:ascii="Times New Roman" w:hAnsi="Times New Roman" w:cs="Times New Roman"/>
                <w:spacing w:val="49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modulių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tvirtinimo</w:t>
            </w:r>
            <w:r w:rsidRPr="00F178C6">
              <w:rPr>
                <w:rFonts w:ascii="Times New Roman" w:hAnsi="Times New Roman" w:cs="Times New Roman"/>
                <w:spacing w:val="1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konstrukcijų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sumontavimas</w:t>
            </w:r>
          </w:p>
        </w:tc>
        <w:tc>
          <w:tcPr>
            <w:tcW w:w="2977" w:type="dxa"/>
          </w:tcPr>
          <w:p w14:paraId="6548907F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1984" w:type="dxa"/>
          </w:tcPr>
          <w:p w14:paraId="2BDC55CB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3ED417AD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15F4F6FF" w14:textId="77777777" w:rsidTr="00E85846">
        <w:tc>
          <w:tcPr>
            <w:tcW w:w="540" w:type="dxa"/>
          </w:tcPr>
          <w:p w14:paraId="4A114668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3C6D42F" w14:textId="77777777" w:rsidR="008715E2" w:rsidRPr="008A282C" w:rsidRDefault="008715E2" w:rsidP="00E85846">
            <w:pPr>
              <w:pStyle w:val="TableParagraph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Inverterių</w:t>
            </w:r>
            <w:proofErr w:type="spellEnd"/>
            <w:r w:rsidRPr="00F178C6">
              <w:rPr>
                <w:rFonts w:ascii="Times New Roman" w:hAnsi="Times New Roman" w:cs="Times New Roman"/>
                <w:spacing w:val="2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(keitiklių),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elektros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</w:t>
            </w:r>
            <w:r w:rsidRPr="00F178C6">
              <w:rPr>
                <w:rFonts w:ascii="Times New Roman" w:hAnsi="Times New Roman" w:cs="Times New Roman"/>
                <w:spacing w:val="44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energijos</w:t>
            </w:r>
          </w:p>
          <w:p w14:paraId="4DC6BEBA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apskaitos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prietaisų,</w:t>
            </w:r>
            <w:r w:rsidRPr="00F178C6">
              <w:rPr>
                <w:rFonts w:ascii="Times New Roman" w:hAnsi="Times New Roman" w:cs="Times New Roman"/>
                <w:spacing w:val="27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kabelių</w:t>
            </w:r>
            <w:r w:rsidRPr="00F178C6">
              <w:rPr>
                <w:rFonts w:ascii="Times New Roman" w:hAnsi="Times New Roman" w:cs="Times New Roman"/>
                <w:spacing w:val="48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bei</w:t>
            </w:r>
            <w:r w:rsidRPr="00F178C6">
              <w:rPr>
                <w:rFonts w:ascii="Times New Roman" w:hAnsi="Times New Roman" w:cs="Times New Roman"/>
                <w:spacing w:val="5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kitos</w:t>
            </w:r>
            <w:r w:rsidRPr="00F178C6">
              <w:rPr>
                <w:rFonts w:ascii="Times New Roman" w:hAnsi="Times New Roman" w:cs="Times New Roman"/>
                <w:spacing w:val="5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3"/>
                <w:sz w:val="20"/>
                <w:szCs w:val="20"/>
                <w:lang w:val="lt-LT"/>
              </w:rPr>
              <w:t>el.</w:t>
            </w:r>
            <w:r w:rsidRPr="00F178C6">
              <w:rPr>
                <w:rFonts w:ascii="Times New Roman" w:hAnsi="Times New Roman" w:cs="Times New Roman"/>
                <w:spacing w:val="25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įrangos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montavimas</w:t>
            </w:r>
          </w:p>
        </w:tc>
        <w:tc>
          <w:tcPr>
            <w:tcW w:w="2977" w:type="dxa"/>
          </w:tcPr>
          <w:p w14:paraId="5C8FD37D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1984" w:type="dxa"/>
          </w:tcPr>
          <w:p w14:paraId="14B14E29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71103603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3F09280" w14:textId="77777777" w:rsidTr="00E85846">
        <w:tc>
          <w:tcPr>
            <w:tcW w:w="540" w:type="dxa"/>
          </w:tcPr>
          <w:p w14:paraId="71B4494F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C6D5024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Saulės elektrinės projektavimas</w:t>
            </w:r>
          </w:p>
        </w:tc>
        <w:tc>
          <w:tcPr>
            <w:tcW w:w="2977" w:type="dxa"/>
          </w:tcPr>
          <w:p w14:paraId="78A8330A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1984" w:type="dxa"/>
          </w:tcPr>
          <w:p w14:paraId="67BB0F26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0E412336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E4049CE" w14:textId="77777777" w:rsidTr="00E85846">
        <w:tc>
          <w:tcPr>
            <w:tcW w:w="540" w:type="dxa"/>
          </w:tcPr>
          <w:p w14:paraId="6F312811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BDAFFD9" w14:textId="77777777" w:rsidR="008715E2" w:rsidRPr="008A282C" w:rsidRDefault="008715E2" w:rsidP="00E85846">
            <w:pPr>
              <w:pStyle w:val="TableParagraph"/>
              <w:tabs>
                <w:tab w:val="left" w:pos="1408"/>
              </w:tabs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Fotovoltinių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modulių</w:t>
            </w:r>
            <w:r w:rsidRPr="00F178C6">
              <w:rPr>
                <w:rFonts w:ascii="Times New Roman" w:hAnsi="Times New Roman" w:cs="Times New Roman"/>
                <w:spacing w:val="24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montavimas paleidimo</w:t>
            </w:r>
          </w:p>
          <w:p w14:paraId="2B96026C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–</w:t>
            </w:r>
            <w:r w:rsidRPr="00F178C6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t-LT"/>
              </w:rPr>
              <w:t>derinimo</w:t>
            </w: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t-LT"/>
              </w:rPr>
              <w:t>darbai</w:t>
            </w:r>
          </w:p>
        </w:tc>
        <w:tc>
          <w:tcPr>
            <w:tcW w:w="2977" w:type="dxa"/>
          </w:tcPr>
          <w:p w14:paraId="34E7B3DD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1984" w:type="dxa"/>
          </w:tcPr>
          <w:p w14:paraId="37EBFBD4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7328C5FC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6A86F81" w14:textId="77777777" w:rsidTr="00E85846">
        <w:tc>
          <w:tcPr>
            <w:tcW w:w="8685" w:type="dxa"/>
            <w:gridSpan w:val="4"/>
          </w:tcPr>
          <w:p w14:paraId="035C6E62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Modulių techninės specifikacijos</w:t>
            </w:r>
          </w:p>
        </w:tc>
        <w:tc>
          <w:tcPr>
            <w:tcW w:w="1984" w:type="dxa"/>
          </w:tcPr>
          <w:p w14:paraId="0C035389" w14:textId="77777777" w:rsidR="008715E2" w:rsidRPr="005E1B82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</w:p>
        </w:tc>
      </w:tr>
      <w:tr w:rsidR="008715E2" w:rsidRPr="00D805C8" w14:paraId="70CC831A" w14:textId="77777777" w:rsidTr="00E85846">
        <w:tc>
          <w:tcPr>
            <w:tcW w:w="540" w:type="dxa"/>
          </w:tcPr>
          <w:p w14:paraId="36CAA5AB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7426A10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61215</w:t>
            </w:r>
          </w:p>
        </w:tc>
        <w:tc>
          <w:tcPr>
            <w:tcW w:w="2977" w:type="dxa"/>
          </w:tcPr>
          <w:p w14:paraId="69EBB297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1984" w:type="dxa"/>
          </w:tcPr>
          <w:p w14:paraId="122F2F56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  <w:tc>
          <w:tcPr>
            <w:tcW w:w="1984" w:type="dxa"/>
          </w:tcPr>
          <w:p w14:paraId="3737BFF9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</w:tr>
      <w:tr w:rsidR="008715E2" w:rsidRPr="00D805C8" w14:paraId="089E7E9B" w14:textId="77777777" w:rsidTr="00E85846">
        <w:tc>
          <w:tcPr>
            <w:tcW w:w="540" w:type="dxa"/>
          </w:tcPr>
          <w:p w14:paraId="70CE7FDE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D0C5891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61730</w:t>
            </w:r>
          </w:p>
        </w:tc>
        <w:tc>
          <w:tcPr>
            <w:tcW w:w="2977" w:type="dxa"/>
          </w:tcPr>
          <w:p w14:paraId="1DAE8254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1984" w:type="dxa"/>
          </w:tcPr>
          <w:p w14:paraId="4ACA8737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1984" w:type="dxa"/>
          </w:tcPr>
          <w:p w14:paraId="56B21362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8715E2" w:rsidRPr="00D805C8" w14:paraId="13AEB07A" w14:textId="77777777" w:rsidTr="00E85846">
        <w:tc>
          <w:tcPr>
            <w:tcW w:w="540" w:type="dxa"/>
          </w:tcPr>
          <w:p w14:paraId="436BB848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6896FEF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CE atitikties deklaracija</w:t>
            </w:r>
          </w:p>
        </w:tc>
        <w:tc>
          <w:tcPr>
            <w:tcW w:w="2977" w:type="dxa"/>
          </w:tcPr>
          <w:p w14:paraId="3197EC22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1984" w:type="dxa"/>
          </w:tcPr>
          <w:p w14:paraId="2C4A92B2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43EA6EEF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5CD73970" w14:textId="77777777" w:rsidTr="00E85846">
        <w:tc>
          <w:tcPr>
            <w:tcW w:w="540" w:type="dxa"/>
          </w:tcPr>
          <w:p w14:paraId="2FB4F025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B6D7B48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ISO 14001</w:t>
            </w:r>
          </w:p>
        </w:tc>
        <w:tc>
          <w:tcPr>
            <w:tcW w:w="2977" w:type="dxa"/>
          </w:tcPr>
          <w:p w14:paraId="421F49B4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1984" w:type="dxa"/>
          </w:tcPr>
          <w:p w14:paraId="455B6258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5DD8AFA5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496F3850" w14:textId="77777777" w:rsidTr="00E85846">
        <w:tc>
          <w:tcPr>
            <w:tcW w:w="540" w:type="dxa"/>
          </w:tcPr>
          <w:p w14:paraId="47C35820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C18A6AF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Produkto gamintojo garantijos laikotarpis</w:t>
            </w:r>
          </w:p>
        </w:tc>
        <w:tc>
          <w:tcPr>
            <w:tcW w:w="2977" w:type="dxa"/>
          </w:tcPr>
          <w:p w14:paraId="48BF3FFF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≥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15</w:t>
            </w:r>
            <w:r w:rsidRPr="008A282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metų</w:t>
            </w:r>
          </w:p>
        </w:tc>
        <w:tc>
          <w:tcPr>
            <w:tcW w:w="1984" w:type="dxa"/>
          </w:tcPr>
          <w:p w14:paraId="6C06EADB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606CCFDD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76AE363" w14:textId="77777777" w:rsidTr="00E85846">
        <w:tc>
          <w:tcPr>
            <w:tcW w:w="540" w:type="dxa"/>
          </w:tcPr>
          <w:p w14:paraId="4AD02589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152" w:right="-648" w:hanging="17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E3CD5C2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Efektyvumo garantijos laikotarpis</w:t>
            </w:r>
          </w:p>
        </w:tc>
        <w:tc>
          <w:tcPr>
            <w:tcW w:w="2977" w:type="dxa"/>
          </w:tcPr>
          <w:p w14:paraId="6EE136E9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25 metai</w:t>
            </w:r>
          </w:p>
          <w:p w14:paraId="510474C4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1984" w:type="dxa"/>
          </w:tcPr>
          <w:p w14:paraId="3300613D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309F396D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51EBD505" w14:textId="77777777" w:rsidTr="00E85846">
        <w:tc>
          <w:tcPr>
            <w:tcW w:w="540" w:type="dxa"/>
          </w:tcPr>
          <w:p w14:paraId="0AA2302C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B1ECE58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Efektyvumo garantija po 25 metų eksploatacijos, lyginant su nominalia galia</w:t>
            </w:r>
          </w:p>
        </w:tc>
        <w:tc>
          <w:tcPr>
            <w:tcW w:w="2977" w:type="dxa"/>
          </w:tcPr>
          <w:p w14:paraId="37DECEF3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84%</w:t>
            </w:r>
          </w:p>
        </w:tc>
        <w:tc>
          <w:tcPr>
            <w:tcW w:w="1984" w:type="dxa"/>
          </w:tcPr>
          <w:p w14:paraId="79B616F7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599C0800" w14:textId="77777777" w:rsidR="008715E2" w:rsidRPr="005E1B82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8A282C" w14:paraId="56CACDC8" w14:textId="77777777" w:rsidTr="00E85846">
        <w:tc>
          <w:tcPr>
            <w:tcW w:w="540" w:type="dxa"/>
          </w:tcPr>
          <w:p w14:paraId="5F5805AB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EDE5DB1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8A282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Modulio rėmas</w:t>
            </w:r>
          </w:p>
        </w:tc>
        <w:tc>
          <w:tcPr>
            <w:tcW w:w="2977" w:type="dxa"/>
          </w:tcPr>
          <w:p w14:paraId="43BD30B5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8A282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Anoduoto</w:t>
            </w:r>
            <w:proofErr w:type="spellEnd"/>
            <w:r w:rsidRPr="008A282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aliuminio lydinio rėmas </w:t>
            </w: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arba berėmiai</w:t>
            </w:r>
          </w:p>
        </w:tc>
        <w:tc>
          <w:tcPr>
            <w:tcW w:w="1984" w:type="dxa"/>
          </w:tcPr>
          <w:p w14:paraId="4C026EB0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145D3519" w14:textId="77777777" w:rsidR="008715E2" w:rsidRPr="005E1B82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5B2C7745" w14:textId="77777777" w:rsidTr="00E85846">
        <w:tc>
          <w:tcPr>
            <w:tcW w:w="540" w:type="dxa"/>
          </w:tcPr>
          <w:p w14:paraId="3D45595C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881E0E3" w14:textId="77777777" w:rsidR="008715E2" w:rsidRPr="008A282C" w:rsidRDefault="008715E2" w:rsidP="00E858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Apsaugos lygis</w:t>
            </w:r>
          </w:p>
        </w:tc>
        <w:tc>
          <w:tcPr>
            <w:tcW w:w="2977" w:type="dxa"/>
          </w:tcPr>
          <w:p w14:paraId="199D1C5D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</w:t>
            </w: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IP66</w:t>
            </w:r>
          </w:p>
        </w:tc>
        <w:tc>
          <w:tcPr>
            <w:tcW w:w="1984" w:type="dxa"/>
          </w:tcPr>
          <w:p w14:paraId="3B55E298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68E2ADA5" w14:textId="77777777" w:rsidR="008715E2" w:rsidRPr="005E1B82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5ECD3D66" w14:textId="77777777" w:rsidTr="00E85846">
        <w:tc>
          <w:tcPr>
            <w:tcW w:w="540" w:type="dxa"/>
          </w:tcPr>
          <w:p w14:paraId="53E87439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7BF869A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Fotoelektrinių modulių efektyvumas pagal STC %:</w:t>
            </w:r>
          </w:p>
        </w:tc>
        <w:tc>
          <w:tcPr>
            <w:tcW w:w="2977" w:type="dxa"/>
          </w:tcPr>
          <w:p w14:paraId="299B77E5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21%</w:t>
            </w:r>
          </w:p>
        </w:tc>
        <w:tc>
          <w:tcPr>
            <w:tcW w:w="1984" w:type="dxa"/>
          </w:tcPr>
          <w:p w14:paraId="4C535DA3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353C2110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A3204E3" w14:textId="77777777" w:rsidTr="00E85846">
        <w:tc>
          <w:tcPr>
            <w:tcW w:w="8685" w:type="dxa"/>
            <w:gridSpan w:val="4"/>
          </w:tcPr>
          <w:p w14:paraId="02B9630D" w14:textId="77777777" w:rsidR="008715E2" w:rsidRPr="008A282C" w:rsidRDefault="008715E2" w:rsidP="00E85846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 srovės keitikliams (</w:t>
            </w: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inverteriams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)</w:t>
            </w:r>
          </w:p>
        </w:tc>
        <w:tc>
          <w:tcPr>
            <w:tcW w:w="1984" w:type="dxa"/>
          </w:tcPr>
          <w:p w14:paraId="1D1999E7" w14:textId="77777777" w:rsidR="008715E2" w:rsidRPr="005E1B82" w:rsidRDefault="008715E2" w:rsidP="00E85846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</w:p>
        </w:tc>
      </w:tr>
      <w:tr w:rsidR="008715E2" w:rsidRPr="00D805C8" w14:paraId="5849A387" w14:textId="77777777" w:rsidTr="00E85846">
        <w:tc>
          <w:tcPr>
            <w:tcW w:w="540" w:type="dxa"/>
          </w:tcPr>
          <w:p w14:paraId="6BF284BA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1DAD4F9" w14:textId="77777777" w:rsidR="008715E2" w:rsidRPr="008A282C" w:rsidRDefault="008715E2" w:rsidP="00E85846">
            <w:pPr>
              <w:tabs>
                <w:tab w:val="left" w:pos="95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color w:val="000000"/>
                <w:sz w:val="20"/>
                <w:lang w:val="lt-LT"/>
              </w:rPr>
              <w:t>CE sertifikatas</w:t>
            </w:r>
          </w:p>
        </w:tc>
        <w:tc>
          <w:tcPr>
            <w:tcW w:w="2977" w:type="dxa"/>
          </w:tcPr>
          <w:p w14:paraId="5329229B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Taip</w:t>
            </w:r>
          </w:p>
        </w:tc>
        <w:tc>
          <w:tcPr>
            <w:tcW w:w="1984" w:type="dxa"/>
          </w:tcPr>
          <w:p w14:paraId="6C217F74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5C237B9A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485EDBF9" w14:textId="77777777" w:rsidTr="00E85846">
        <w:tc>
          <w:tcPr>
            <w:tcW w:w="540" w:type="dxa"/>
          </w:tcPr>
          <w:p w14:paraId="1C13510E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C1945DA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color w:val="000000"/>
                <w:sz w:val="20"/>
                <w:lang w:val="lt-LT"/>
              </w:rPr>
              <w:t xml:space="preserve">EN 61000-6-4, EN 61000-6-3, </w:t>
            </w:r>
          </w:p>
          <w:p w14:paraId="609985C6" w14:textId="77777777" w:rsidR="008715E2" w:rsidRPr="008A282C" w:rsidRDefault="008715E2" w:rsidP="00E858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color w:val="000000"/>
                <w:sz w:val="20"/>
                <w:lang w:val="lt-LT"/>
              </w:rPr>
              <w:t>61000-6-2</w:t>
            </w:r>
          </w:p>
        </w:tc>
        <w:tc>
          <w:tcPr>
            <w:tcW w:w="2977" w:type="dxa"/>
          </w:tcPr>
          <w:p w14:paraId="7CADE500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Taip</w:t>
            </w:r>
          </w:p>
        </w:tc>
        <w:tc>
          <w:tcPr>
            <w:tcW w:w="1984" w:type="dxa"/>
          </w:tcPr>
          <w:p w14:paraId="36373CAB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val="lt-LT"/>
              </w:rPr>
            </w:pPr>
          </w:p>
        </w:tc>
        <w:tc>
          <w:tcPr>
            <w:tcW w:w="1984" w:type="dxa"/>
          </w:tcPr>
          <w:p w14:paraId="001F35C8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val="lt-LT"/>
              </w:rPr>
            </w:pPr>
          </w:p>
        </w:tc>
      </w:tr>
      <w:tr w:rsidR="008715E2" w:rsidRPr="00D805C8" w14:paraId="077F8B0D" w14:textId="77777777" w:rsidTr="00E85846">
        <w:tc>
          <w:tcPr>
            <w:tcW w:w="540" w:type="dxa"/>
          </w:tcPr>
          <w:p w14:paraId="7A29C0A3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ED02BFF" w14:textId="77777777" w:rsidR="008715E2" w:rsidRPr="008A282C" w:rsidRDefault="008715E2" w:rsidP="00E858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color w:val="000000"/>
                <w:sz w:val="20"/>
                <w:lang w:val="lt-LT"/>
              </w:rPr>
              <w:t>IEC 62109-1; IEC 62109-2</w:t>
            </w:r>
          </w:p>
        </w:tc>
        <w:tc>
          <w:tcPr>
            <w:tcW w:w="2977" w:type="dxa"/>
          </w:tcPr>
          <w:p w14:paraId="03349601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Taip</w:t>
            </w:r>
          </w:p>
        </w:tc>
        <w:tc>
          <w:tcPr>
            <w:tcW w:w="1984" w:type="dxa"/>
          </w:tcPr>
          <w:p w14:paraId="136B58F7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1840C2D8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141D320C" w14:textId="77777777" w:rsidTr="00E85846">
        <w:tc>
          <w:tcPr>
            <w:tcW w:w="540" w:type="dxa"/>
          </w:tcPr>
          <w:p w14:paraId="43061623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5B8C2131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Saugumas: Automatinis </w:t>
            </w:r>
            <w:proofErr w:type="spellStart"/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inverterio</w:t>
            </w:r>
            <w:proofErr w:type="spellEnd"/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 atjungimas nuo žemos įtampos tinklo</w:t>
            </w:r>
          </w:p>
          <w:p w14:paraId="29E244E5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IEC 61727</w:t>
            </w:r>
          </w:p>
          <w:p w14:paraId="6879D4D7" w14:textId="77777777" w:rsidR="008715E2" w:rsidRPr="008A282C" w:rsidRDefault="008715E2" w:rsidP="00E858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IEC 62116</w:t>
            </w:r>
          </w:p>
        </w:tc>
        <w:tc>
          <w:tcPr>
            <w:tcW w:w="2977" w:type="dxa"/>
            <w:vAlign w:val="center"/>
          </w:tcPr>
          <w:p w14:paraId="24E7192B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Privaloma</w:t>
            </w:r>
          </w:p>
        </w:tc>
        <w:tc>
          <w:tcPr>
            <w:tcW w:w="1984" w:type="dxa"/>
          </w:tcPr>
          <w:p w14:paraId="50BD5106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09DA3B2F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36CFF427" w14:textId="77777777" w:rsidTr="00E85846">
        <w:tc>
          <w:tcPr>
            <w:tcW w:w="540" w:type="dxa"/>
          </w:tcPr>
          <w:p w14:paraId="3F15C423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1123B05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ISO 14001</w:t>
            </w:r>
          </w:p>
        </w:tc>
        <w:tc>
          <w:tcPr>
            <w:tcW w:w="2977" w:type="dxa"/>
          </w:tcPr>
          <w:p w14:paraId="736F1384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Taip</w:t>
            </w:r>
          </w:p>
        </w:tc>
        <w:tc>
          <w:tcPr>
            <w:tcW w:w="1984" w:type="dxa"/>
          </w:tcPr>
          <w:p w14:paraId="074CB3F4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24A05B01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583FCC90" w14:textId="77777777" w:rsidTr="00E85846">
        <w:tc>
          <w:tcPr>
            <w:tcW w:w="540" w:type="dxa"/>
          </w:tcPr>
          <w:p w14:paraId="62D65E3F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4EA8E2C" w14:textId="77777777" w:rsidR="008715E2" w:rsidRPr="008A282C" w:rsidRDefault="008715E2" w:rsidP="00E858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bCs/>
                <w:sz w:val="20"/>
                <w:lang w:val="lt-LT"/>
              </w:rPr>
              <w:t>Gamintojo garantija</w:t>
            </w:r>
          </w:p>
        </w:tc>
        <w:tc>
          <w:tcPr>
            <w:tcW w:w="2977" w:type="dxa"/>
          </w:tcPr>
          <w:p w14:paraId="455D0E6B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≥ </w:t>
            </w:r>
            <w:r w:rsidRPr="008A282C">
              <w:rPr>
                <w:rFonts w:ascii="Times New Roman" w:hAnsi="Times New Roman" w:cs="Times New Roman"/>
                <w:bCs/>
                <w:sz w:val="20"/>
                <w:lang w:val="lt-LT"/>
              </w:rPr>
              <w:t>5metų</w:t>
            </w:r>
          </w:p>
        </w:tc>
        <w:tc>
          <w:tcPr>
            <w:tcW w:w="1984" w:type="dxa"/>
          </w:tcPr>
          <w:p w14:paraId="1DFEEFF2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1984" w:type="dxa"/>
          </w:tcPr>
          <w:p w14:paraId="5847DEEB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8715E2" w:rsidRPr="00D805C8" w14:paraId="4C0FB88A" w14:textId="77777777" w:rsidTr="00E85846">
        <w:tc>
          <w:tcPr>
            <w:tcW w:w="540" w:type="dxa"/>
          </w:tcPr>
          <w:p w14:paraId="22979F6F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2DCC271D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Veikimo temperatūra </w:t>
            </w:r>
          </w:p>
        </w:tc>
        <w:tc>
          <w:tcPr>
            <w:tcW w:w="2977" w:type="dxa"/>
            <w:vAlign w:val="center"/>
          </w:tcPr>
          <w:p w14:paraId="0C054972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-25° C iki +60°C </w:t>
            </w:r>
          </w:p>
        </w:tc>
        <w:tc>
          <w:tcPr>
            <w:tcW w:w="1984" w:type="dxa"/>
          </w:tcPr>
          <w:p w14:paraId="41DF5FF3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3170B655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4EB7617" w14:textId="77777777" w:rsidTr="00E85846">
        <w:tc>
          <w:tcPr>
            <w:tcW w:w="540" w:type="dxa"/>
          </w:tcPr>
          <w:p w14:paraId="122761EC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0BE461C5" w14:textId="77777777" w:rsidR="008715E2" w:rsidRPr="008A282C" w:rsidRDefault="008715E2" w:rsidP="00E858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Nominali AC įtampa V</w:t>
            </w:r>
          </w:p>
        </w:tc>
        <w:tc>
          <w:tcPr>
            <w:tcW w:w="2977" w:type="dxa"/>
            <w:vAlign w:val="center"/>
          </w:tcPr>
          <w:p w14:paraId="53877D89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400 V</w:t>
            </w:r>
          </w:p>
        </w:tc>
        <w:tc>
          <w:tcPr>
            <w:tcW w:w="1984" w:type="dxa"/>
          </w:tcPr>
          <w:p w14:paraId="0FE7C8BD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984" w:type="dxa"/>
          </w:tcPr>
          <w:p w14:paraId="4A0CB794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334C97A" w14:textId="77777777" w:rsidTr="00E85846">
        <w:tc>
          <w:tcPr>
            <w:tcW w:w="540" w:type="dxa"/>
          </w:tcPr>
          <w:p w14:paraId="381E3B94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7AE073D4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Nominalus dažnis Hz</w:t>
            </w:r>
          </w:p>
        </w:tc>
        <w:tc>
          <w:tcPr>
            <w:tcW w:w="2977" w:type="dxa"/>
            <w:vAlign w:val="center"/>
          </w:tcPr>
          <w:p w14:paraId="0FC88EC5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50 Hz</w:t>
            </w:r>
          </w:p>
        </w:tc>
        <w:tc>
          <w:tcPr>
            <w:tcW w:w="1984" w:type="dxa"/>
          </w:tcPr>
          <w:p w14:paraId="1C19CDB2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24F4ECFF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BD4D413" w14:textId="77777777" w:rsidTr="00E85846">
        <w:tc>
          <w:tcPr>
            <w:tcW w:w="540" w:type="dxa"/>
          </w:tcPr>
          <w:p w14:paraId="7B223B29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449F09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Apsaugos lygis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9601F3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</w:t>
            </w: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 IP65</w:t>
            </w:r>
          </w:p>
        </w:tc>
        <w:tc>
          <w:tcPr>
            <w:tcW w:w="1984" w:type="dxa"/>
          </w:tcPr>
          <w:p w14:paraId="0FD58D7D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0EA1AF75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6F5C7DE" w14:textId="77777777" w:rsidTr="00E85846">
        <w:tc>
          <w:tcPr>
            <w:tcW w:w="540" w:type="dxa"/>
          </w:tcPr>
          <w:p w14:paraId="5ED8BC0F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B37FAA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Efektyvumas (EURO/DEC)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356C08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</w:t>
            </w:r>
            <w:r w:rsidRPr="008A282C">
              <w:rPr>
                <w:rFonts w:ascii="Times New Roman" w:hAnsi="Times New Roman" w:cs="Times New Roman"/>
                <w:color w:val="000000"/>
                <w:sz w:val="20"/>
                <w:lang w:val="lt-LT"/>
              </w:rPr>
              <w:t xml:space="preserve"> 98% </w:t>
            </w:r>
          </w:p>
        </w:tc>
        <w:tc>
          <w:tcPr>
            <w:tcW w:w="1984" w:type="dxa"/>
          </w:tcPr>
          <w:p w14:paraId="4C7E4F7D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  <w:tc>
          <w:tcPr>
            <w:tcW w:w="1984" w:type="dxa"/>
          </w:tcPr>
          <w:p w14:paraId="24BC4D7F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48FC3AD" w14:textId="77777777" w:rsidTr="00E85846">
        <w:tc>
          <w:tcPr>
            <w:tcW w:w="540" w:type="dxa"/>
          </w:tcPr>
          <w:p w14:paraId="7E017B77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EA930C" w14:textId="77777777" w:rsidR="008715E2" w:rsidRPr="008A282C" w:rsidRDefault="008715E2" w:rsidP="00E85846">
            <w:pPr>
              <w:tabs>
                <w:tab w:val="left" w:pos="771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Technologija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17EEED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Be transformatoriaus</w:t>
            </w:r>
          </w:p>
        </w:tc>
        <w:tc>
          <w:tcPr>
            <w:tcW w:w="1984" w:type="dxa"/>
          </w:tcPr>
          <w:p w14:paraId="4C35E372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4A637517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3EE3BEA9" w14:textId="77777777" w:rsidTr="00E85846">
        <w:tc>
          <w:tcPr>
            <w:tcW w:w="540" w:type="dxa"/>
          </w:tcPr>
          <w:p w14:paraId="7A52B942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529A0B04" w14:textId="77777777" w:rsidR="008715E2" w:rsidRPr="008A282C" w:rsidRDefault="008715E2" w:rsidP="00E858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Stebėsenos sistema internetu </w:t>
            </w:r>
          </w:p>
        </w:tc>
        <w:tc>
          <w:tcPr>
            <w:tcW w:w="2977" w:type="dxa"/>
            <w:vAlign w:val="center"/>
          </w:tcPr>
          <w:p w14:paraId="7AA583F9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Privaloma </w:t>
            </w:r>
          </w:p>
        </w:tc>
        <w:tc>
          <w:tcPr>
            <w:tcW w:w="1984" w:type="dxa"/>
          </w:tcPr>
          <w:p w14:paraId="3AC4DA66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2CFB471C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3C31F4C3" w14:textId="77777777" w:rsidTr="00E85846">
        <w:tc>
          <w:tcPr>
            <w:tcW w:w="8685" w:type="dxa"/>
            <w:gridSpan w:val="4"/>
          </w:tcPr>
          <w:p w14:paraId="421629CB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 tvirtinimo sistemoms</w:t>
            </w:r>
          </w:p>
        </w:tc>
        <w:tc>
          <w:tcPr>
            <w:tcW w:w="1984" w:type="dxa"/>
          </w:tcPr>
          <w:p w14:paraId="674E26C3" w14:textId="77777777" w:rsidR="008715E2" w:rsidRPr="005E1B82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</w:p>
        </w:tc>
      </w:tr>
      <w:tr w:rsidR="008715E2" w:rsidRPr="008A282C" w14:paraId="4F5E82A2" w14:textId="77777777" w:rsidTr="00E85846">
        <w:tc>
          <w:tcPr>
            <w:tcW w:w="540" w:type="dxa"/>
          </w:tcPr>
          <w:p w14:paraId="6387A239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5674630" w14:textId="77777777" w:rsidR="008715E2" w:rsidRPr="008A282C" w:rsidRDefault="008715E2" w:rsidP="00E858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Medžiaga </w:t>
            </w:r>
          </w:p>
        </w:tc>
        <w:tc>
          <w:tcPr>
            <w:tcW w:w="2977" w:type="dxa"/>
            <w:vAlign w:val="center"/>
          </w:tcPr>
          <w:p w14:paraId="45FC8557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Aliuminio lydinio arba plieninės, karšto cinkavimo arba lygiavertės, lengvos, patikimos, ilgaamžės konstrukcijos</w:t>
            </w:r>
          </w:p>
        </w:tc>
        <w:tc>
          <w:tcPr>
            <w:tcW w:w="1984" w:type="dxa"/>
          </w:tcPr>
          <w:p w14:paraId="039435A6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67DAC904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4D3C9D16" w14:textId="77777777" w:rsidTr="00E85846">
        <w:tc>
          <w:tcPr>
            <w:tcW w:w="540" w:type="dxa"/>
          </w:tcPr>
          <w:p w14:paraId="77C65511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EBA73AD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Tvirtinimo sistemos įžeminimas</w:t>
            </w:r>
          </w:p>
        </w:tc>
        <w:tc>
          <w:tcPr>
            <w:tcW w:w="2977" w:type="dxa"/>
            <w:vAlign w:val="center"/>
          </w:tcPr>
          <w:p w14:paraId="21F46920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Privaloma</w:t>
            </w:r>
          </w:p>
        </w:tc>
        <w:tc>
          <w:tcPr>
            <w:tcW w:w="1984" w:type="dxa"/>
          </w:tcPr>
          <w:p w14:paraId="3871A9B9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1984" w:type="dxa"/>
          </w:tcPr>
          <w:p w14:paraId="7B88E16A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8715E2" w:rsidRPr="00D805C8" w14:paraId="263A3B9D" w14:textId="77777777" w:rsidTr="00E85846">
        <w:tc>
          <w:tcPr>
            <w:tcW w:w="540" w:type="dxa"/>
          </w:tcPr>
          <w:p w14:paraId="29633F51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F80D699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CE atitiktis tvirtinimo sistemos</w:t>
            </w:r>
          </w:p>
        </w:tc>
        <w:tc>
          <w:tcPr>
            <w:tcW w:w="2977" w:type="dxa"/>
            <w:vAlign w:val="center"/>
          </w:tcPr>
          <w:p w14:paraId="6CB5930E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Privaloma</w:t>
            </w:r>
          </w:p>
        </w:tc>
        <w:tc>
          <w:tcPr>
            <w:tcW w:w="1984" w:type="dxa"/>
          </w:tcPr>
          <w:p w14:paraId="0CD77A5F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417E52C6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0DFF8EF" w14:textId="77777777" w:rsidTr="00E85846">
        <w:tc>
          <w:tcPr>
            <w:tcW w:w="540" w:type="dxa"/>
          </w:tcPr>
          <w:p w14:paraId="230DCD07" w14:textId="77777777" w:rsidR="008715E2" w:rsidRPr="008A282C" w:rsidRDefault="008715E2" w:rsidP="008715E2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37F5AF6" w14:textId="77777777" w:rsidR="008715E2" w:rsidRPr="008A282C" w:rsidRDefault="008715E2" w:rsidP="00E85846">
            <w:pPr>
              <w:shd w:val="clear" w:color="auto" w:fill="FFFFFF" w:themeFill="background1"/>
              <w:spacing w:after="0" w:line="240" w:lineRule="auto"/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</w:pPr>
            <w:r w:rsidRPr="008A282C"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  <w:t>Konstrukcijų gamintojo techninė</w:t>
            </w:r>
            <w:r w:rsidRPr="008A282C">
              <w:rPr>
                <w:rFonts w:ascii="Times New Roman" w:eastAsia="Andale Sans UI" w:hAnsi="Times New Roman" w:cs="Times New Roman"/>
                <w:kern w:val="3"/>
                <w:sz w:val="20"/>
                <w:lang w:val="lt-LT" w:bidi="en-US"/>
              </w:rPr>
              <w:br/>
              <w:t>garantija (pilnais metais).</w:t>
            </w: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 xml:space="preserve"> </w:t>
            </w:r>
          </w:p>
        </w:tc>
        <w:tc>
          <w:tcPr>
            <w:tcW w:w="2977" w:type="dxa"/>
          </w:tcPr>
          <w:p w14:paraId="27D16BE8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lang w:val="lt-LT"/>
              </w:rPr>
              <w:t>≥10 metų</w:t>
            </w:r>
          </w:p>
        </w:tc>
        <w:tc>
          <w:tcPr>
            <w:tcW w:w="1984" w:type="dxa"/>
          </w:tcPr>
          <w:p w14:paraId="28256346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984" w:type="dxa"/>
          </w:tcPr>
          <w:p w14:paraId="3D5E2C8D" w14:textId="77777777" w:rsidR="008715E2" w:rsidRPr="005E1B82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0B5DCF41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lang w:val="lt-LT"/>
        </w:rPr>
      </w:pPr>
      <w:r w:rsidRPr="008A282C">
        <w:rPr>
          <w:rFonts w:ascii="Times New Roman" w:hAnsi="Times New Roman" w:cs="Times New Roman"/>
          <w:i/>
          <w:sz w:val="20"/>
          <w:lang w:val="lt-LT"/>
        </w:rPr>
        <w:t>** Tiekėjai privalo užpildyti stulpelį „Siūlomos įrangos charakteristikai“, nurodydami skaitmeninę parametro vertę. Kai neįmanoma nurodyti skaitmeninės parametro vertės, tiekėjas turi nurodyti, ar reikalavimas bus išpildytas (TAIP – reikalavimas bus išpildytas, NE – reikalavimas bus neišpildytas (PASIŪLYMAS TOLIAU NEVERTINAMAS))</w:t>
      </w:r>
    </w:p>
    <w:p w14:paraId="28E4AFB4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i/>
          <w:sz w:val="20"/>
          <w:lang w:val="lt-LT"/>
        </w:rPr>
        <w:t>***</w:t>
      </w:r>
      <w:r w:rsidRPr="008A282C">
        <w:rPr>
          <w:lang w:val="lt-LT"/>
        </w:rPr>
        <w:t xml:space="preserve"> </w:t>
      </w:r>
      <w:r w:rsidRPr="00C87A96">
        <w:rPr>
          <w:rFonts w:ascii="Times New Roman" w:hAnsi="Times New Roman" w:cs="Times New Roman"/>
          <w:i/>
          <w:sz w:val="20"/>
          <w:lang w:val="lt-LT"/>
        </w:rPr>
        <w:t>Tiekėjas turi pateikti dokumentus, įrodančius parduodamos prekės atitikimą kokybės ir techniniams reikalavimams, nurodytiems pirkimo dokumentų techninėje specifikacijoje: tiekėjas turi pateikti gamintojo parengtus katalogus ir siūlomų prekių techninių charakteristikų aprašymus (jei gamintojo kataloge neišsamiai atsispindi siūlomos prekės atitikimas techninės specifikacijos reikalavimams).</w:t>
      </w:r>
      <w:r>
        <w:rPr>
          <w:rFonts w:ascii="Times New Roman" w:hAnsi="Times New Roman" w:cs="Times New Roman"/>
          <w:i/>
          <w:sz w:val="20"/>
          <w:lang w:val="lt-LT"/>
        </w:rPr>
        <w:t xml:space="preserve"> </w:t>
      </w:r>
      <w:r w:rsidRPr="00C87A96">
        <w:rPr>
          <w:rFonts w:ascii="Times New Roman" w:hAnsi="Times New Roman" w:cs="Times New Roman"/>
          <w:i/>
          <w:sz w:val="20"/>
          <w:lang w:val="lt-LT"/>
        </w:rPr>
        <w:t xml:space="preserve">Šiuose dokumentuose tiekėjas turi grafiškai nurodyti (t. y. pastebimai pažymėti – spalvotai </w:t>
      </w:r>
      <w:proofErr w:type="spellStart"/>
      <w:r w:rsidRPr="00C87A96">
        <w:rPr>
          <w:rFonts w:ascii="Times New Roman" w:hAnsi="Times New Roman" w:cs="Times New Roman"/>
          <w:i/>
          <w:sz w:val="20"/>
          <w:lang w:val="lt-LT"/>
        </w:rPr>
        <w:lastRenderedPageBreak/>
        <w:t>markiruoti</w:t>
      </w:r>
      <w:proofErr w:type="spellEnd"/>
      <w:r w:rsidRPr="00C87A96">
        <w:rPr>
          <w:rFonts w:ascii="Times New Roman" w:hAnsi="Times New Roman" w:cs="Times New Roman"/>
          <w:i/>
          <w:sz w:val="20"/>
          <w:lang w:val="lt-LT"/>
        </w:rPr>
        <w:t>, ir/ar nurodyti rodyklėmis, ir/ar pabraukti) konkrečias teikiamų dokumentų vietas, kur aprašomos reikalaujamų techninių charakteristikų reikšmės. Tiekėjui nepateikus prašomų dokumentų kartu su pasiūlymu, jo pasiūlymas bus atmestas.</w:t>
      </w:r>
    </w:p>
    <w:p w14:paraId="683563FB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63497AFC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Kartu su pasiūlymu pateikiami šie dokumentai:</w:t>
      </w:r>
    </w:p>
    <w:p w14:paraId="14FFF77B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6077"/>
        <w:gridCol w:w="2075"/>
      </w:tblGrid>
      <w:tr w:rsidR="008715E2" w:rsidRPr="00D805C8" w14:paraId="70526F5F" w14:textId="77777777" w:rsidTr="00E85846">
        <w:trPr>
          <w:cantSplit/>
          <w:tblHeader/>
        </w:trPr>
        <w:tc>
          <w:tcPr>
            <w:tcW w:w="910" w:type="dxa"/>
          </w:tcPr>
          <w:p w14:paraId="3AC5ECAC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6077" w:type="dxa"/>
          </w:tcPr>
          <w:p w14:paraId="561544CB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Pateiktų dokumentų pavadinimas</w:t>
            </w:r>
          </w:p>
        </w:tc>
        <w:tc>
          <w:tcPr>
            <w:tcW w:w="2075" w:type="dxa"/>
          </w:tcPr>
          <w:p w14:paraId="08FD1670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Dokumento puslapių skaičius</w:t>
            </w:r>
          </w:p>
        </w:tc>
      </w:tr>
      <w:tr w:rsidR="008715E2" w:rsidRPr="00D805C8" w14:paraId="6F249FA1" w14:textId="77777777" w:rsidTr="00E85846">
        <w:tc>
          <w:tcPr>
            <w:tcW w:w="910" w:type="dxa"/>
          </w:tcPr>
          <w:p w14:paraId="2587818E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5A81E9BE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44F110F7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9822621" w14:textId="77777777" w:rsidTr="00E85846">
        <w:tc>
          <w:tcPr>
            <w:tcW w:w="910" w:type="dxa"/>
          </w:tcPr>
          <w:p w14:paraId="6B0CE3C3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688AAED7" w14:textId="77777777" w:rsidR="008715E2" w:rsidRPr="008A282C" w:rsidRDefault="008715E2" w:rsidP="00E85846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2B6269D0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4F7ED3A5" w14:textId="77777777" w:rsidTr="00E85846">
        <w:tc>
          <w:tcPr>
            <w:tcW w:w="910" w:type="dxa"/>
          </w:tcPr>
          <w:p w14:paraId="10FDAA77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6E814F0D" w14:textId="77777777" w:rsidR="008715E2" w:rsidRPr="008A282C" w:rsidRDefault="008715E2" w:rsidP="00E85846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71C28BEC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52F3D14" w14:textId="77777777" w:rsidTr="00E85846">
        <w:tc>
          <w:tcPr>
            <w:tcW w:w="910" w:type="dxa"/>
          </w:tcPr>
          <w:p w14:paraId="4F8A44F8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0684CABE" w14:textId="77777777" w:rsidR="008715E2" w:rsidRPr="008A282C" w:rsidRDefault="008715E2" w:rsidP="00E85846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2F629D09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4304FF3F" w14:textId="77777777" w:rsidTr="00E85846">
        <w:tc>
          <w:tcPr>
            <w:tcW w:w="910" w:type="dxa"/>
          </w:tcPr>
          <w:p w14:paraId="30472E2A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5C2CB83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0D063AA8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CFF9D8E" w14:textId="77777777" w:rsidTr="00E85846">
        <w:tc>
          <w:tcPr>
            <w:tcW w:w="910" w:type="dxa"/>
          </w:tcPr>
          <w:p w14:paraId="31C0E0EA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F81405B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2C8ECA9C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BAA71AE" w14:textId="77777777" w:rsidTr="00E85846">
        <w:tc>
          <w:tcPr>
            <w:tcW w:w="910" w:type="dxa"/>
          </w:tcPr>
          <w:p w14:paraId="754C5D73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0DA9F134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4B970512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0926F8C9" w14:textId="77777777" w:rsidTr="00E85846">
        <w:tc>
          <w:tcPr>
            <w:tcW w:w="910" w:type="dxa"/>
          </w:tcPr>
          <w:p w14:paraId="54D820DD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0271937C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5A339D50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62A2880B" w14:textId="77777777" w:rsidTr="00E85846">
        <w:tc>
          <w:tcPr>
            <w:tcW w:w="910" w:type="dxa"/>
          </w:tcPr>
          <w:p w14:paraId="3722DEA8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FC4B03E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47AA12DD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1049ED15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Pasiūlymas galioja iki 20__-__-__ d.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240"/>
        <w:gridCol w:w="1682"/>
        <w:gridCol w:w="240"/>
        <w:gridCol w:w="3235"/>
      </w:tblGrid>
      <w:tr w:rsidR="008715E2" w:rsidRPr="00D805C8" w14:paraId="077BAC07" w14:textId="77777777" w:rsidTr="00E85846">
        <w:trPr>
          <w:trHeight w:val="621"/>
        </w:trPr>
        <w:tc>
          <w:tcPr>
            <w:tcW w:w="3833" w:type="dxa"/>
            <w:tcBorders>
              <w:bottom w:val="single" w:sz="4" w:space="0" w:color="auto"/>
            </w:tcBorders>
          </w:tcPr>
          <w:p w14:paraId="7F19055C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7DEF863E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68FDE10C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6EAF722E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5BBC5355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62D5D133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3FC76BE4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6082E5EA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18BB24EA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5E83F5DB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</w:tr>
      <w:tr w:rsidR="008715E2" w:rsidRPr="00D805C8" w14:paraId="42D66753" w14:textId="77777777" w:rsidTr="00E858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2E833760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AF02581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682" w:type="dxa"/>
            <w:tcBorders>
              <w:left w:val="nil"/>
              <w:bottom w:val="nil"/>
              <w:right w:val="nil"/>
            </w:tcBorders>
          </w:tcPr>
          <w:p w14:paraId="69DBB894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2D44E334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235" w:type="dxa"/>
            <w:tcBorders>
              <w:left w:val="nil"/>
              <w:bottom w:val="nil"/>
              <w:right w:val="nil"/>
            </w:tcBorders>
          </w:tcPr>
          <w:p w14:paraId="46CD08C6" w14:textId="77777777" w:rsidR="008715E2" w:rsidRPr="008A282C" w:rsidRDefault="008715E2" w:rsidP="00E8584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3646BB5C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  <w:bookmarkStart w:id="9" w:name="_Toc389051418"/>
      <w:bookmarkStart w:id="10" w:name="_Toc389052284"/>
      <w:bookmarkStart w:id="11" w:name="_Toc441184324"/>
    </w:p>
    <w:p w14:paraId="528E9AF4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3DB5703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0A5D5CC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507C66F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6544334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9A2E22E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8CBD2B5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E5F34FA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580691C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A4D2E9D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E0215E7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10F02BB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7E8822C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DD69B56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D12373D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EDE08E3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707AB41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C41BEB3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13D8396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FEDF1ED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666E22C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3FF79FD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AF7CE1B" w14:textId="24C284D6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56EDA7C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FAAAA90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15E3E77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78F2124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18F7279D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CB77B17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5F9FF05" w14:textId="77777777" w:rsidR="008715E2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62B9183D" w14:textId="77777777" w:rsidR="008715E2" w:rsidRPr="008A282C" w:rsidRDefault="008715E2" w:rsidP="008715E2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1E3C98E" w14:textId="77777777" w:rsidR="008715E2" w:rsidRPr="008A282C" w:rsidRDefault="008715E2" w:rsidP="008715E2">
      <w:pPr>
        <w:spacing w:after="0" w:line="240" w:lineRule="auto"/>
        <w:ind w:left="-540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2" w:name="_Toc47445555"/>
      <w:r w:rsidRPr="008A282C">
        <w:rPr>
          <w:rStyle w:val="Emfaz"/>
          <w:rFonts w:ascii="Times New Roman" w:hAnsi="Times New Roman" w:cs="Times New Roman"/>
          <w:b/>
          <w:lang w:val="lt-LT"/>
        </w:rPr>
        <w:lastRenderedPageBreak/>
        <w:t>PASIŪLYMAS</w:t>
      </w:r>
      <w:bookmarkEnd w:id="9"/>
      <w:bookmarkEnd w:id="10"/>
      <w:bookmarkEnd w:id="11"/>
      <w:bookmarkEnd w:id="12"/>
    </w:p>
    <w:p w14:paraId="4AB82DEB" w14:textId="77777777" w:rsidR="008715E2" w:rsidRPr="008A282C" w:rsidRDefault="008715E2" w:rsidP="008715E2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16C6686A" w14:textId="77777777" w:rsidR="008715E2" w:rsidRPr="008A282C" w:rsidRDefault="008715E2" w:rsidP="008715E2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 w:rsidRPr="008A282C">
        <w:rPr>
          <w:rFonts w:ascii="Times New Roman" w:hAnsi="Times New Roman" w:cs="Times New Roman"/>
          <w:b/>
          <w:bCs/>
          <w:caps/>
          <w:lang w:val="lt-LT"/>
        </w:rPr>
        <w:t>2,5 MW GALIOS SAULĖS ELEKTRINĖS ĮRANGOS, PROJEKTAVIMO IR ĮRENGIMO DARBŲ PIRKIMAS</w:t>
      </w:r>
    </w:p>
    <w:p w14:paraId="54A06E64" w14:textId="77777777" w:rsidR="008715E2" w:rsidRPr="008A282C" w:rsidRDefault="008715E2" w:rsidP="008715E2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3" w:name="_Toc389051419"/>
      <w:bookmarkStart w:id="14" w:name="_Toc389052285"/>
      <w:bookmarkStart w:id="15" w:name="_Toc441184325"/>
      <w:bookmarkStart w:id="16" w:name="_Toc47445556"/>
      <w:r>
        <w:rPr>
          <w:rStyle w:val="Emfaz"/>
          <w:rFonts w:ascii="Times New Roman" w:hAnsi="Times New Roman" w:cs="Times New Roman"/>
          <w:b/>
          <w:lang w:val="lt-LT"/>
        </w:rPr>
        <w:t>B</w:t>
      </w:r>
      <w:r w:rsidRPr="008A282C">
        <w:rPr>
          <w:rStyle w:val="Emfaz"/>
          <w:rFonts w:ascii="Times New Roman" w:hAnsi="Times New Roman" w:cs="Times New Roman"/>
          <w:b/>
          <w:lang w:val="lt-LT"/>
        </w:rPr>
        <w:t xml:space="preserve"> dalis. Kainos</w:t>
      </w:r>
      <w:bookmarkEnd w:id="13"/>
      <w:bookmarkEnd w:id="14"/>
      <w:bookmarkEnd w:id="15"/>
      <w:bookmarkEnd w:id="16"/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8715E2" w:rsidRPr="00D805C8" w14:paraId="0E61F9CB" w14:textId="77777777" w:rsidTr="00E85846">
        <w:tc>
          <w:tcPr>
            <w:tcW w:w="2640" w:type="dxa"/>
            <w:tcBorders>
              <w:bottom w:val="single" w:sz="4" w:space="0" w:color="auto"/>
            </w:tcBorders>
          </w:tcPr>
          <w:p w14:paraId="29B7E1E6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4629AB3E" w14:textId="77777777" w:rsidTr="00E85846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5FB88DED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8715E2" w:rsidRPr="00D805C8" w14:paraId="2A8557AF" w14:textId="77777777" w:rsidTr="00E85846">
        <w:tc>
          <w:tcPr>
            <w:tcW w:w="2640" w:type="dxa"/>
            <w:tcBorders>
              <w:bottom w:val="single" w:sz="4" w:space="0" w:color="auto"/>
            </w:tcBorders>
          </w:tcPr>
          <w:p w14:paraId="479B43D0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715E2" w:rsidRPr="00D805C8" w14:paraId="7E4715A1" w14:textId="77777777" w:rsidTr="00E85846">
        <w:tc>
          <w:tcPr>
            <w:tcW w:w="2640" w:type="dxa"/>
            <w:tcBorders>
              <w:top w:val="single" w:sz="4" w:space="0" w:color="auto"/>
            </w:tcBorders>
          </w:tcPr>
          <w:p w14:paraId="5881953C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0815C4D7" w14:textId="77777777" w:rsidR="008715E2" w:rsidRPr="008A282C" w:rsidRDefault="008715E2" w:rsidP="008715E2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7029"/>
      </w:tblGrid>
      <w:tr w:rsidR="008715E2" w:rsidRPr="00D805C8" w14:paraId="679ADE76" w14:textId="77777777" w:rsidTr="00E85846">
        <w:tc>
          <w:tcPr>
            <w:tcW w:w="2718" w:type="dxa"/>
          </w:tcPr>
          <w:p w14:paraId="462D2F9E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</w:tc>
        <w:tc>
          <w:tcPr>
            <w:tcW w:w="7029" w:type="dxa"/>
          </w:tcPr>
          <w:p w14:paraId="4E888D20" w14:textId="77777777" w:rsidR="008715E2" w:rsidRPr="008A282C" w:rsidRDefault="008715E2" w:rsidP="00E8584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3B554CE7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274134E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Mūsų pasiūlymo C dalyje yra nurodytos pasiūlymo B dalyje siūlomų </w:t>
      </w:r>
      <w:r w:rsidRPr="008A282C">
        <w:rPr>
          <w:rFonts w:ascii="Times New Roman" w:hAnsi="Times New Roman" w:cs="Times New Roman"/>
          <w:i/>
          <w:lang w:val="lt-LT"/>
        </w:rPr>
        <w:t xml:space="preserve">prekių/įrangos, </w:t>
      </w:r>
      <w:r w:rsidRPr="008A282C">
        <w:rPr>
          <w:rFonts w:ascii="Times New Roman" w:hAnsi="Times New Roman" w:cs="Times New Roman"/>
          <w:lang w:val="lt-LT"/>
        </w:rPr>
        <w:t xml:space="preserve"> </w:t>
      </w:r>
      <w:r w:rsidRPr="008A282C">
        <w:rPr>
          <w:rFonts w:ascii="Times New Roman" w:hAnsi="Times New Roman" w:cs="Times New Roman"/>
          <w:i/>
          <w:lang w:val="lt-LT"/>
        </w:rPr>
        <w:t>paslaugų ir darbų</w:t>
      </w:r>
      <w:r w:rsidRPr="008A282C">
        <w:rPr>
          <w:rFonts w:ascii="Times New Roman" w:hAnsi="Times New Roman" w:cs="Times New Roman"/>
          <w:lang w:val="lt-LT"/>
        </w:rPr>
        <w:t xml:space="preserve"> kainos. Kainos nurodytos šioje lentelėje:</w:t>
      </w:r>
    </w:p>
    <w:p w14:paraId="4A158BED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10106" w:type="dxa"/>
        <w:tblInd w:w="-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1"/>
        <w:gridCol w:w="1093"/>
        <w:gridCol w:w="1228"/>
        <w:gridCol w:w="1120"/>
        <w:gridCol w:w="1361"/>
        <w:gridCol w:w="1403"/>
      </w:tblGrid>
      <w:tr w:rsidR="008715E2" w:rsidRPr="008A282C" w14:paraId="26D53093" w14:textId="77777777" w:rsidTr="00E85846">
        <w:trPr>
          <w:trHeight w:val="529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5CEDA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D4D2C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Mato vienetas</w:t>
            </w:r>
          </w:p>
        </w:tc>
        <w:tc>
          <w:tcPr>
            <w:tcW w:w="1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671DF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Vienetų skaičius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B263D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Vieneto kaina, Eur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6F524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Bendra suma, Eur</w:t>
            </w:r>
          </w:p>
          <w:p w14:paraId="0E7706AD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(be PVM)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47CEDB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Bendra suma, Eur</w:t>
            </w:r>
          </w:p>
          <w:p w14:paraId="68D74DEB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(su PVM)</w:t>
            </w:r>
          </w:p>
        </w:tc>
      </w:tr>
      <w:tr w:rsidR="008715E2" w:rsidRPr="00A27155" w14:paraId="27EA8677" w14:textId="77777777" w:rsidTr="00E85846">
        <w:trPr>
          <w:trHeight w:val="529"/>
        </w:trPr>
        <w:tc>
          <w:tcPr>
            <w:tcW w:w="3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4913" w14:textId="77777777" w:rsidR="008715E2" w:rsidRPr="008A282C" w:rsidRDefault="008715E2" w:rsidP="00E85846">
            <w:pPr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1. Saulės elektrinė bei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v</w:t>
            </w:r>
            <w:r w:rsidRPr="00483B46">
              <w:rPr>
                <w:color w:val="000000"/>
                <w:sz w:val="24"/>
                <w:szCs w:val="24"/>
                <w:lang w:val="pt-BR"/>
              </w:rPr>
              <w:t>is</w:t>
            </w:r>
            <w:r>
              <w:rPr>
                <w:color w:val="000000"/>
                <w:sz w:val="24"/>
                <w:szCs w:val="24"/>
                <w:lang w:val="pt-BR"/>
              </w:rPr>
              <w:t xml:space="preserve">a </w:t>
            </w:r>
            <w:r w:rsidRPr="008A282C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su ja susijusi įranga, kaip apibrėžta sutarties projekto 1.1.4 punkte (5 pirkimo sąlygų priedas) bei techninėje specifikacijoje (1 pirkimo sąlygų priedas).</w:t>
            </w: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1374A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vnt</w:t>
            </w:r>
            <w:proofErr w:type="spellEnd"/>
          </w:p>
        </w:tc>
        <w:tc>
          <w:tcPr>
            <w:tcW w:w="12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30679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1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C1BB6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E118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7B369B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</w:tr>
      <w:tr w:rsidR="008715E2" w:rsidRPr="00D805C8" w14:paraId="560B7509" w14:textId="77777777" w:rsidTr="00E85846">
        <w:trPr>
          <w:trHeight w:val="529"/>
        </w:trPr>
        <w:tc>
          <w:tcPr>
            <w:tcW w:w="3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558DF" w14:textId="77777777" w:rsidR="008715E2" w:rsidRPr="00653B8E" w:rsidRDefault="008715E2" w:rsidP="00E85846">
            <w:pPr>
              <w:spacing w:after="0" w:line="240" w:lineRule="auto"/>
              <w:ind w:hanging="18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Pr="00653B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. </w:t>
            </w:r>
            <w:r w:rsidRPr="008A282C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Saulės elektrinės įrengimo bei kiti su tuo susiję darbai, kaip apibrėžta sutarties projekto 1.1.2 punkte (5 pirkimo sąlygų priedas) bei techninėje specifikacijoje (1 pirkimo sąlygų priedas).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F5473" w14:textId="77777777" w:rsidR="008715E2" w:rsidRPr="00653B8E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vnt</w:t>
            </w:r>
            <w:proofErr w:type="spellEnd"/>
          </w:p>
        </w:tc>
        <w:tc>
          <w:tcPr>
            <w:tcW w:w="12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7C048" w14:textId="77777777" w:rsidR="008715E2" w:rsidRPr="00653B8E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85169" w14:textId="77777777" w:rsidR="008715E2" w:rsidRPr="00653B8E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81F61" w14:textId="77777777" w:rsidR="008715E2" w:rsidRPr="00653B8E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D8BE5B" w14:textId="77777777" w:rsidR="008715E2" w:rsidRPr="00653B8E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</w:tc>
      </w:tr>
      <w:tr w:rsidR="008715E2" w:rsidRPr="00D805C8" w14:paraId="0692B23F" w14:textId="77777777" w:rsidTr="00E85846">
        <w:trPr>
          <w:trHeight w:val="529"/>
        </w:trPr>
        <w:tc>
          <w:tcPr>
            <w:tcW w:w="3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5BB28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3441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9BB0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VISO (bendra pasiūlymo kaina)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68495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E91336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</w:p>
        </w:tc>
      </w:tr>
    </w:tbl>
    <w:p w14:paraId="44CCD422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00F2ED81" w14:textId="77777777" w:rsidR="008715E2" w:rsidRPr="008A282C" w:rsidRDefault="008715E2" w:rsidP="008715E2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239"/>
        <w:gridCol w:w="1499"/>
        <w:gridCol w:w="239"/>
        <w:gridCol w:w="2712"/>
      </w:tblGrid>
      <w:tr w:rsidR="008715E2" w:rsidRPr="00D805C8" w14:paraId="55727BDE" w14:textId="77777777" w:rsidTr="00E85846"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14:paraId="028E167A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0010B08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499" w:type="dxa"/>
            <w:tcBorders>
              <w:left w:val="nil"/>
              <w:bottom w:val="nil"/>
              <w:right w:val="nil"/>
            </w:tcBorders>
          </w:tcPr>
          <w:p w14:paraId="63110689" w14:textId="77777777" w:rsidR="008715E2" w:rsidRPr="008A282C" w:rsidRDefault="008715E2" w:rsidP="00E8584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F34920C" w14:textId="77777777" w:rsidR="008715E2" w:rsidRPr="008A282C" w:rsidRDefault="008715E2" w:rsidP="00E8584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2712" w:type="dxa"/>
            <w:tcBorders>
              <w:left w:val="nil"/>
              <w:bottom w:val="nil"/>
              <w:right w:val="nil"/>
            </w:tcBorders>
          </w:tcPr>
          <w:p w14:paraId="3ED3911B" w14:textId="77777777" w:rsidR="008715E2" w:rsidRPr="008A282C" w:rsidRDefault="008715E2" w:rsidP="00E8584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2406E34B" w14:textId="77777777" w:rsidR="008715E2" w:rsidRDefault="008715E2" w:rsidP="008715E2">
      <w:pPr>
        <w:rPr>
          <w:lang w:val="lt-LT"/>
        </w:rPr>
      </w:pPr>
    </w:p>
    <w:p w14:paraId="374A8073" w14:textId="77777777" w:rsidR="008715E2" w:rsidRDefault="008715E2" w:rsidP="008715E2">
      <w:pPr>
        <w:rPr>
          <w:lang w:val="lt-LT"/>
        </w:rPr>
      </w:pPr>
    </w:p>
    <w:p w14:paraId="402E8B34" w14:textId="77777777" w:rsidR="008715E2" w:rsidRDefault="008715E2" w:rsidP="008715E2">
      <w:pPr>
        <w:rPr>
          <w:lang w:val="lt-LT"/>
        </w:rPr>
      </w:pPr>
    </w:p>
    <w:p w14:paraId="549F120C" w14:textId="77777777" w:rsidR="008715E2" w:rsidRDefault="008715E2" w:rsidP="008715E2">
      <w:pPr>
        <w:rPr>
          <w:lang w:val="lt-LT"/>
        </w:rPr>
      </w:pPr>
    </w:p>
    <w:p w14:paraId="75842D20" w14:textId="77777777" w:rsidR="008715E2" w:rsidRDefault="008715E2" w:rsidP="008715E2">
      <w:pPr>
        <w:rPr>
          <w:lang w:val="lt-LT"/>
        </w:rPr>
      </w:pPr>
    </w:p>
    <w:p w14:paraId="4B010FB8" w14:textId="77777777" w:rsidR="000406D9" w:rsidRDefault="000406D9"/>
    <w:sectPr w:rsidR="000406D9" w:rsidSect="008715E2">
      <w:pgSz w:w="11906" w:h="16838"/>
      <w:pgMar w:top="1701" w:right="567" w:bottom="1134" w:left="99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C4E4D"/>
    <w:multiLevelType w:val="hybridMultilevel"/>
    <w:tmpl w:val="14100E3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1791196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5E2"/>
    <w:rsid w:val="000406D9"/>
    <w:rsid w:val="0087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0701"/>
  <w15:chartTrackingRefBased/>
  <w15:docId w15:val="{5362A89D-FA0A-4AAF-8242-58DA77E8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715E2"/>
    <w:pPr>
      <w:spacing w:after="200" w:line="276" w:lineRule="auto"/>
    </w:pPr>
    <w:rPr>
      <w:rFonts w:eastAsiaTheme="minorEastAsia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Numbering,ERP-List Paragraph,List Paragraph11,List Paragraph111,Bullet EY,List Paragraph Red,Buletai,List Paragraph21,List Paragraph1,List Paragraph2,lp1,Bullet 1,Use Case List Paragraph,Paragraph,Table of contents numbered,VARNELES"/>
    <w:basedOn w:val="prastasis"/>
    <w:link w:val="SraopastraipaDiagrama"/>
    <w:uiPriority w:val="99"/>
    <w:qFormat/>
    <w:rsid w:val="008715E2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List Paragraph111 Diagrama,Bullet EY Diagrama,List Paragraph Red Diagrama,Buletai Diagrama,List Paragraph21 Diagrama,List Paragraph1 Diagrama,lp1 Diagrama"/>
    <w:link w:val="Sraopastraipa"/>
    <w:uiPriority w:val="99"/>
    <w:locked/>
    <w:rsid w:val="008715E2"/>
    <w:rPr>
      <w:rFonts w:eastAsiaTheme="minorEastAsia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8715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715E2"/>
    <w:rPr>
      <w:rFonts w:eastAsiaTheme="minorEastAsia"/>
      <w:lang w:val="en-US"/>
    </w:rPr>
  </w:style>
  <w:style w:type="paragraph" w:customStyle="1" w:styleId="TableParagraph">
    <w:name w:val="Table Paragraph"/>
    <w:basedOn w:val="prastasis"/>
    <w:rsid w:val="008715E2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Emfaz">
    <w:name w:val="Emphasis"/>
    <w:basedOn w:val="Numatytasispastraiposriftas"/>
    <w:qFormat/>
    <w:rsid w:val="008715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4347</Words>
  <Characters>2478</Characters>
  <Application>Microsoft Office Word</Application>
  <DocSecurity>0</DocSecurity>
  <Lines>20</Lines>
  <Paragraphs>13</Paragraphs>
  <ScaleCrop>false</ScaleCrop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qwq</dc:creator>
  <cp:keywords/>
  <dc:description/>
  <cp:lastModifiedBy>qwq</cp:lastModifiedBy>
  <cp:revision>1</cp:revision>
  <dcterms:created xsi:type="dcterms:W3CDTF">2023-03-13T15:35:00Z</dcterms:created>
  <dcterms:modified xsi:type="dcterms:W3CDTF">2023-03-13T15:36:00Z</dcterms:modified>
</cp:coreProperties>
</file>