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FF37F3" w14:textId="77777777" w:rsidR="00B655B8" w:rsidRPr="007323FC" w:rsidRDefault="00B655B8">
      <w:pPr>
        <w:spacing w:line="250" w:lineRule="exact"/>
        <w:rPr>
          <w:b/>
          <w:bCs/>
          <w:sz w:val="28"/>
          <w:szCs w:val="28"/>
          <w:lang w:val="en-US"/>
        </w:rPr>
      </w:pPr>
      <w:bookmarkStart w:id="0" w:name="page1"/>
      <w:bookmarkEnd w:id="0"/>
    </w:p>
    <w:p w14:paraId="1ED552B3" w14:textId="78D27165" w:rsidR="000E5BCC" w:rsidRPr="002815C9" w:rsidRDefault="000E5BCC" w:rsidP="007A62CD">
      <w:pPr>
        <w:ind w:right="-519"/>
        <w:jc w:val="center"/>
        <w:rPr>
          <w:rFonts w:eastAsia="Times New Roman"/>
          <w:b/>
          <w:bCs/>
          <w:sz w:val="28"/>
          <w:szCs w:val="28"/>
        </w:rPr>
      </w:pPr>
      <w:r w:rsidRPr="002815C9">
        <w:rPr>
          <w:noProof/>
          <w:color w:val="000000"/>
          <w:sz w:val="24"/>
          <w:szCs w:val="24"/>
        </w:rPr>
        <w:drawing>
          <wp:inline distT="0" distB="0" distL="114300" distR="114300" wp14:anchorId="3C551DC3" wp14:editId="2863953D">
            <wp:extent cx="2767965" cy="1752600"/>
            <wp:effectExtent l="0" t="0" r="0" b="0"/>
            <wp:docPr id="1028"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cstate="print"/>
                    <a:srcRect/>
                    <a:stretch>
                      <a:fillRect/>
                    </a:stretch>
                  </pic:blipFill>
                  <pic:spPr>
                    <a:xfrm>
                      <a:off x="0" y="0"/>
                      <a:ext cx="2767965" cy="1752600"/>
                    </a:xfrm>
                    <a:prstGeom prst="rect">
                      <a:avLst/>
                    </a:prstGeom>
                    <a:ln/>
                  </pic:spPr>
                </pic:pic>
              </a:graphicData>
            </a:graphic>
          </wp:inline>
        </w:drawing>
      </w:r>
    </w:p>
    <w:p w14:paraId="56123D64" w14:textId="2E737828" w:rsidR="00B655B8" w:rsidRPr="002815C9" w:rsidRDefault="008B5F4D" w:rsidP="007A62CD">
      <w:pPr>
        <w:ind w:right="-519"/>
        <w:jc w:val="center"/>
        <w:rPr>
          <w:rFonts w:eastAsia="Times New Roman"/>
          <w:b/>
          <w:bCs/>
          <w:sz w:val="28"/>
          <w:szCs w:val="28"/>
        </w:rPr>
      </w:pPr>
      <w:r w:rsidRPr="002815C9">
        <w:rPr>
          <w:rFonts w:eastAsia="Times New Roman"/>
          <w:b/>
          <w:bCs/>
          <w:sz w:val="28"/>
          <w:szCs w:val="28"/>
        </w:rPr>
        <w:t>UAB „</w:t>
      </w:r>
      <w:r w:rsidR="00E26D27" w:rsidRPr="002815C9">
        <w:rPr>
          <w:rFonts w:eastAsia="Times New Roman"/>
          <w:b/>
          <w:bCs/>
          <w:sz w:val="28"/>
          <w:szCs w:val="28"/>
        </w:rPr>
        <w:t>Baltijos kartonas</w:t>
      </w:r>
      <w:r w:rsidRPr="002815C9">
        <w:rPr>
          <w:rFonts w:eastAsia="Times New Roman"/>
          <w:b/>
          <w:bCs/>
          <w:sz w:val="28"/>
          <w:szCs w:val="28"/>
        </w:rPr>
        <w:t>“</w:t>
      </w:r>
    </w:p>
    <w:p w14:paraId="27CFBDF2" w14:textId="51DDFE7F" w:rsidR="00B655B8" w:rsidRPr="002815C9" w:rsidRDefault="00B655B8" w:rsidP="000E061F">
      <w:pPr>
        <w:ind w:right="-519"/>
        <w:rPr>
          <w:rFonts w:eastAsia="Times New Roman"/>
          <w:b/>
          <w:bCs/>
          <w:sz w:val="28"/>
          <w:szCs w:val="28"/>
        </w:rPr>
      </w:pPr>
    </w:p>
    <w:p w14:paraId="67B6B285" w14:textId="3EC80F8B" w:rsidR="00B655B8" w:rsidRPr="002815C9" w:rsidRDefault="00772EAF">
      <w:pPr>
        <w:ind w:right="-519"/>
        <w:jc w:val="center"/>
        <w:rPr>
          <w:rFonts w:eastAsia="Times New Roman"/>
          <w:b/>
          <w:bCs/>
          <w:sz w:val="28"/>
          <w:szCs w:val="28"/>
        </w:rPr>
      </w:pPr>
      <w:r w:rsidRPr="002815C9">
        <w:rPr>
          <w:rFonts w:eastAsia="Times New Roman"/>
          <w:b/>
          <w:bCs/>
          <w:sz w:val="28"/>
          <w:szCs w:val="28"/>
        </w:rPr>
        <w:t>Įm.</w:t>
      </w:r>
      <w:r w:rsidR="00D94017" w:rsidRPr="002815C9">
        <w:rPr>
          <w:rFonts w:eastAsia="Times New Roman"/>
          <w:b/>
          <w:bCs/>
          <w:sz w:val="28"/>
          <w:szCs w:val="28"/>
        </w:rPr>
        <w:t xml:space="preserve"> </w:t>
      </w:r>
      <w:r w:rsidRPr="002815C9">
        <w:rPr>
          <w:rFonts w:eastAsia="Times New Roman"/>
          <w:b/>
          <w:bCs/>
          <w:sz w:val="28"/>
          <w:szCs w:val="28"/>
        </w:rPr>
        <w:t xml:space="preserve">k. </w:t>
      </w:r>
      <w:r w:rsidR="00E26D27" w:rsidRPr="002815C9">
        <w:rPr>
          <w:rFonts w:eastAsia="Times New Roman"/>
          <w:b/>
          <w:bCs/>
          <w:sz w:val="28"/>
          <w:szCs w:val="28"/>
        </w:rPr>
        <w:t>303493900</w:t>
      </w:r>
    </w:p>
    <w:p w14:paraId="75CE68ED" w14:textId="5AFCEF05" w:rsidR="00B655B8" w:rsidRPr="002815C9" w:rsidRDefault="007A62CD" w:rsidP="007A62CD">
      <w:pPr>
        <w:ind w:right="-519"/>
        <w:jc w:val="center"/>
        <w:rPr>
          <w:rFonts w:eastAsia="Times New Roman"/>
          <w:b/>
          <w:bCs/>
          <w:sz w:val="28"/>
          <w:szCs w:val="28"/>
        </w:rPr>
      </w:pPr>
      <w:r w:rsidRPr="002815C9">
        <w:rPr>
          <w:rFonts w:eastAsia="Times New Roman"/>
          <w:b/>
          <w:bCs/>
          <w:sz w:val="28"/>
          <w:szCs w:val="28"/>
        </w:rPr>
        <w:t>Tinklų g. 2-3, LT-35115 Panevėžys</w:t>
      </w:r>
    </w:p>
    <w:p w14:paraId="0A9C4EA0" w14:textId="77777777" w:rsidR="00B655B8" w:rsidRPr="002815C9" w:rsidRDefault="00B655B8">
      <w:pPr>
        <w:spacing w:line="200" w:lineRule="exact"/>
        <w:rPr>
          <w:sz w:val="24"/>
          <w:szCs w:val="24"/>
        </w:rPr>
      </w:pPr>
    </w:p>
    <w:p w14:paraId="298113C9" w14:textId="77777777" w:rsidR="00B655B8" w:rsidRPr="002815C9" w:rsidRDefault="00B655B8">
      <w:pPr>
        <w:spacing w:line="200" w:lineRule="exact"/>
        <w:rPr>
          <w:sz w:val="24"/>
          <w:szCs w:val="24"/>
        </w:rPr>
      </w:pPr>
    </w:p>
    <w:p w14:paraId="57E0E0AE" w14:textId="77777777" w:rsidR="00B655B8" w:rsidRPr="002815C9" w:rsidRDefault="00B655B8">
      <w:pPr>
        <w:spacing w:line="200" w:lineRule="exact"/>
        <w:rPr>
          <w:sz w:val="24"/>
          <w:szCs w:val="24"/>
        </w:rPr>
      </w:pPr>
    </w:p>
    <w:p w14:paraId="69186B2B" w14:textId="77777777" w:rsidR="00B655B8" w:rsidRPr="002815C9" w:rsidRDefault="00B655B8">
      <w:pPr>
        <w:spacing w:line="200" w:lineRule="exact"/>
        <w:rPr>
          <w:sz w:val="24"/>
          <w:szCs w:val="24"/>
        </w:rPr>
      </w:pPr>
    </w:p>
    <w:p w14:paraId="68D44967" w14:textId="77777777" w:rsidR="00B655B8" w:rsidRPr="002815C9" w:rsidRDefault="00B655B8" w:rsidP="00852307">
      <w:pPr>
        <w:ind w:right="-519"/>
        <w:jc w:val="center"/>
        <w:rPr>
          <w:rFonts w:eastAsia="Times New Roman"/>
          <w:b/>
          <w:bCs/>
          <w:sz w:val="28"/>
          <w:szCs w:val="28"/>
        </w:rPr>
      </w:pPr>
    </w:p>
    <w:p w14:paraId="5DDBE66D" w14:textId="4C79232E" w:rsidR="00B655B8" w:rsidRPr="002815C9" w:rsidRDefault="00852307">
      <w:pPr>
        <w:ind w:right="-519"/>
        <w:jc w:val="center"/>
        <w:rPr>
          <w:sz w:val="20"/>
          <w:szCs w:val="20"/>
        </w:rPr>
      </w:pPr>
      <w:r w:rsidRPr="002815C9">
        <w:rPr>
          <w:rFonts w:eastAsia="Times New Roman"/>
          <w:b/>
          <w:bCs/>
          <w:sz w:val="28"/>
          <w:szCs w:val="28"/>
        </w:rPr>
        <w:t>GOFRUOTOJO KARTONO GAMYBOS LINIJOS VALDIKLIO IR SUSIJUSIŲ ĮRENGINIŲ</w:t>
      </w:r>
      <w:r w:rsidRPr="002815C9">
        <w:rPr>
          <w:color w:val="000000"/>
          <w:sz w:val="24"/>
        </w:rPr>
        <w:t xml:space="preserve"> </w:t>
      </w:r>
      <w:r w:rsidR="006F797A" w:rsidRPr="002815C9">
        <w:rPr>
          <w:rFonts w:eastAsia="Times New Roman"/>
          <w:b/>
          <w:bCs/>
          <w:sz w:val="28"/>
          <w:szCs w:val="28"/>
        </w:rPr>
        <w:t>PIRKIM</w:t>
      </w:r>
      <w:r w:rsidR="00FB6EA2" w:rsidRPr="002815C9">
        <w:rPr>
          <w:rFonts w:eastAsia="Times New Roman"/>
          <w:b/>
          <w:bCs/>
          <w:sz w:val="28"/>
          <w:szCs w:val="28"/>
        </w:rPr>
        <w:t>O</w:t>
      </w:r>
      <w:r w:rsidR="006F797A" w:rsidRPr="002815C9">
        <w:rPr>
          <w:rFonts w:eastAsia="Times New Roman"/>
          <w:b/>
          <w:bCs/>
          <w:sz w:val="28"/>
          <w:szCs w:val="28"/>
        </w:rPr>
        <w:t xml:space="preserve"> </w:t>
      </w:r>
      <w:r w:rsidR="00772EAF" w:rsidRPr="002815C9">
        <w:rPr>
          <w:rFonts w:eastAsia="Times New Roman"/>
          <w:b/>
          <w:bCs/>
          <w:sz w:val="28"/>
          <w:szCs w:val="28"/>
        </w:rPr>
        <w:t>KONKURSO SĄLYGOS</w:t>
      </w:r>
    </w:p>
    <w:p w14:paraId="5823DC9B" w14:textId="77777777" w:rsidR="00B655B8" w:rsidRPr="002815C9" w:rsidRDefault="00B655B8">
      <w:pPr>
        <w:spacing w:line="200" w:lineRule="exact"/>
        <w:rPr>
          <w:sz w:val="24"/>
          <w:szCs w:val="24"/>
        </w:rPr>
      </w:pPr>
    </w:p>
    <w:p w14:paraId="72D30D8F" w14:textId="77777777" w:rsidR="00B655B8" w:rsidRPr="002815C9" w:rsidRDefault="00B655B8">
      <w:pPr>
        <w:spacing w:line="349" w:lineRule="exact"/>
        <w:rPr>
          <w:sz w:val="24"/>
          <w:szCs w:val="24"/>
        </w:rPr>
      </w:pPr>
    </w:p>
    <w:p w14:paraId="25BC0C54" w14:textId="77777777" w:rsidR="00B655B8" w:rsidRPr="002815C9" w:rsidRDefault="00772EAF">
      <w:pPr>
        <w:ind w:left="4640"/>
        <w:rPr>
          <w:sz w:val="20"/>
          <w:szCs w:val="20"/>
        </w:rPr>
      </w:pPr>
      <w:r w:rsidRPr="002815C9">
        <w:rPr>
          <w:rFonts w:eastAsia="Times New Roman"/>
          <w:b/>
          <w:bCs/>
          <w:sz w:val="24"/>
          <w:szCs w:val="24"/>
        </w:rPr>
        <w:t>TURINYS</w:t>
      </w:r>
    </w:p>
    <w:p w14:paraId="3A31C337" w14:textId="77777777" w:rsidR="00B655B8" w:rsidRPr="002815C9" w:rsidRDefault="00B655B8">
      <w:pPr>
        <w:spacing w:line="200" w:lineRule="exact"/>
        <w:rPr>
          <w:sz w:val="24"/>
          <w:szCs w:val="24"/>
        </w:rPr>
      </w:pPr>
    </w:p>
    <w:p w14:paraId="221AE083" w14:textId="77777777" w:rsidR="00B655B8" w:rsidRPr="002815C9" w:rsidRDefault="00B655B8">
      <w:pPr>
        <w:spacing w:line="352" w:lineRule="exact"/>
        <w:rPr>
          <w:sz w:val="24"/>
          <w:szCs w:val="24"/>
        </w:rPr>
      </w:pPr>
    </w:p>
    <w:p w14:paraId="7C23B8A9" w14:textId="42672491"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w:t>
      </w:r>
      <w:r w:rsidRPr="002815C9">
        <w:rPr>
          <w:rFonts w:eastAsia="Times New Roman"/>
          <w:b/>
          <w:bCs/>
          <w:sz w:val="24"/>
          <w:szCs w:val="24"/>
        </w:rPr>
        <w:tab/>
      </w:r>
      <w:hyperlink w:anchor="page2">
        <w:r w:rsidRPr="002815C9">
          <w:rPr>
            <w:rFonts w:eastAsia="Times New Roman"/>
            <w:b/>
            <w:bCs/>
            <w:sz w:val="24"/>
            <w:szCs w:val="24"/>
          </w:rPr>
          <w:t>BENDROSIOS NUOSTATOS</w:t>
        </w:r>
      </w:hyperlink>
      <w:r w:rsidRPr="002815C9">
        <w:rPr>
          <w:rFonts w:eastAsia="Times New Roman"/>
          <w:b/>
          <w:bCs/>
          <w:sz w:val="24"/>
          <w:szCs w:val="24"/>
        </w:rPr>
        <w:tab/>
      </w:r>
      <w:hyperlink w:anchor="page2">
        <w:r w:rsidR="00370996" w:rsidRPr="002815C9">
          <w:rPr>
            <w:rFonts w:eastAsia="Times New Roman"/>
            <w:b/>
            <w:bCs/>
            <w:sz w:val="23"/>
            <w:szCs w:val="23"/>
          </w:rPr>
          <w:t>2</w:t>
        </w:r>
      </w:hyperlink>
    </w:p>
    <w:p w14:paraId="017018A5" w14:textId="3AAB1EFC"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2.</w:t>
      </w:r>
      <w:r w:rsidRPr="002815C9">
        <w:rPr>
          <w:rFonts w:eastAsia="Times New Roman"/>
          <w:b/>
          <w:bCs/>
          <w:sz w:val="24"/>
          <w:szCs w:val="24"/>
        </w:rPr>
        <w:tab/>
      </w:r>
      <w:hyperlink w:anchor="page2">
        <w:r w:rsidRPr="002815C9">
          <w:rPr>
            <w:rFonts w:eastAsia="Times New Roman"/>
            <w:b/>
            <w:bCs/>
            <w:sz w:val="24"/>
            <w:szCs w:val="24"/>
          </w:rPr>
          <w:t>PIRKIMO OBJEKTAS</w:t>
        </w:r>
      </w:hyperlink>
      <w:r w:rsidRPr="002815C9">
        <w:rPr>
          <w:rFonts w:eastAsia="Times New Roman"/>
          <w:b/>
          <w:bCs/>
          <w:sz w:val="24"/>
          <w:szCs w:val="24"/>
        </w:rPr>
        <w:tab/>
      </w:r>
      <w:hyperlink w:anchor="page2">
        <w:r w:rsidR="00370996" w:rsidRPr="002815C9">
          <w:rPr>
            <w:rFonts w:eastAsia="Times New Roman"/>
            <w:b/>
            <w:bCs/>
            <w:sz w:val="23"/>
            <w:szCs w:val="23"/>
          </w:rPr>
          <w:t>2</w:t>
        </w:r>
      </w:hyperlink>
    </w:p>
    <w:p w14:paraId="446E1F20" w14:textId="43B28826"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3.</w:t>
      </w:r>
      <w:r w:rsidRPr="002815C9">
        <w:rPr>
          <w:sz w:val="20"/>
          <w:szCs w:val="20"/>
        </w:rPr>
        <w:tab/>
      </w:r>
      <w:hyperlink w:anchor="page2">
        <w:r w:rsidRPr="002815C9">
          <w:rPr>
            <w:rFonts w:eastAsia="Times New Roman"/>
            <w:b/>
            <w:bCs/>
            <w:sz w:val="24"/>
            <w:szCs w:val="24"/>
          </w:rPr>
          <w:t>TIEKĖJŲ KVALIFIKACIJOS REIKALAVIMAI</w:t>
        </w:r>
      </w:hyperlink>
      <w:r w:rsidRPr="002815C9">
        <w:rPr>
          <w:rFonts w:eastAsia="Times New Roman"/>
          <w:b/>
          <w:bCs/>
          <w:sz w:val="24"/>
          <w:szCs w:val="24"/>
        </w:rPr>
        <w:tab/>
      </w:r>
      <w:hyperlink w:anchor="page2">
        <w:r w:rsidR="00370996" w:rsidRPr="002815C9">
          <w:rPr>
            <w:rFonts w:eastAsia="Times New Roman"/>
            <w:b/>
            <w:bCs/>
            <w:sz w:val="23"/>
            <w:szCs w:val="23"/>
          </w:rPr>
          <w:t>2</w:t>
        </w:r>
      </w:hyperlink>
    </w:p>
    <w:p w14:paraId="4FACD668" w14:textId="20AD2936"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4.</w:t>
      </w:r>
      <w:r w:rsidRPr="002815C9">
        <w:rPr>
          <w:sz w:val="20"/>
          <w:szCs w:val="20"/>
        </w:rPr>
        <w:tab/>
      </w:r>
      <w:hyperlink w:anchor="page2">
        <w:r w:rsidRPr="002815C9">
          <w:rPr>
            <w:rFonts w:eastAsia="Times New Roman"/>
            <w:b/>
            <w:bCs/>
            <w:sz w:val="24"/>
            <w:szCs w:val="24"/>
          </w:rPr>
          <w:t>PASIŪLYMŲ RENGIMAS, PATEIKIMAS, KEITIMAS</w:t>
        </w:r>
      </w:hyperlink>
      <w:r w:rsidRPr="002815C9">
        <w:rPr>
          <w:rFonts w:eastAsia="Times New Roman"/>
          <w:b/>
          <w:bCs/>
          <w:sz w:val="24"/>
          <w:szCs w:val="24"/>
        </w:rPr>
        <w:tab/>
      </w:r>
      <w:hyperlink w:anchor="page2">
        <w:r w:rsidR="003E15A4" w:rsidRPr="002815C9">
          <w:rPr>
            <w:rFonts w:eastAsia="Times New Roman"/>
            <w:b/>
            <w:bCs/>
            <w:sz w:val="23"/>
            <w:szCs w:val="23"/>
          </w:rPr>
          <w:t>3</w:t>
        </w:r>
      </w:hyperlink>
    </w:p>
    <w:p w14:paraId="34AA3989" w14:textId="1A28272E"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5.</w:t>
      </w:r>
      <w:r w:rsidRPr="002815C9">
        <w:rPr>
          <w:sz w:val="20"/>
          <w:szCs w:val="20"/>
        </w:rPr>
        <w:tab/>
      </w:r>
      <w:hyperlink w:anchor="page3">
        <w:r w:rsidRPr="002815C9">
          <w:rPr>
            <w:rFonts w:eastAsia="Times New Roman"/>
            <w:b/>
            <w:bCs/>
            <w:sz w:val="24"/>
            <w:szCs w:val="24"/>
          </w:rPr>
          <w:t>KONKURSO SĄLYGŲ PAAIŠKINIMAS IR PATIKSLINIMAS</w:t>
        </w:r>
      </w:hyperlink>
      <w:r w:rsidRPr="002815C9">
        <w:rPr>
          <w:rFonts w:eastAsia="Times New Roman"/>
          <w:b/>
          <w:bCs/>
          <w:sz w:val="24"/>
          <w:szCs w:val="24"/>
        </w:rPr>
        <w:tab/>
      </w:r>
      <w:hyperlink w:anchor="page3">
        <w:r w:rsidR="003E15A4" w:rsidRPr="002815C9">
          <w:rPr>
            <w:rFonts w:eastAsia="Times New Roman"/>
            <w:b/>
            <w:bCs/>
            <w:sz w:val="23"/>
            <w:szCs w:val="23"/>
          </w:rPr>
          <w:t>5</w:t>
        </w:r>
      </w:hyperlink>
    </w:p>
    <w:p w14:paraId="016E09E0" w14:textId="48B206D1"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6.</w:t>
      </w:r>
      <w:r w:rsidRPr="002815C9">
        <w:rPr>
          <w:sz w:val="20"/>
          <w:szCs w:val="20"/>
        </w:rPr>
        <w:tab/>
      </w:r>
      <w:hyperlink w:anchor="page4">
        <w:r w:rsidRPr="002815C9">
          <w:rPr>
            <w:rFonts w:eastAsia="Times New Roman"/>
            <w:b/>
            <w:bCs/>
            <w:sz w:val="24"/>
            <w:szCs w:val="24"/>
          </w:rPr>
          <w:t>PASIŪLYMŲ NAGRINĖJIMAS IR VERTINIMAS</w:t>
        </w:r>
      </w:hyperlink>
      <w:r w:rsidRPr="002815C9">
        <w:rPr>
          <w:rFonts w:eastAsia="Times New Roman"/>
          <w:b/>
          <w:bCs/>
          <w:sz w:val="24"/>
          <w:szCs w:val="24"/>
        </w:rPr>
        <w:tab/>
      </w:r>
      <w:hyperlink w:anchor="page4">
        <w:r w:rsidR="003E15A4" w:rsidRPr="002815C9">
          <w:rPr>
            <w:rFonts w:eastAsia="Times New Roman"/>
            <w:b/>
            <w:bCs/>
            <w:sz w:val="23"/>
            <w:szCs w:val="23"/>
          </w:rPr>
          <w:t>5</w:t>
        </w:r>
      </w:hyperlink>
    </w:p>
    <w:p w14:paraId="757D8654" w14:textId="24586B7B"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7.</w:t>
      </w:r>
      <w:r w:rsidRPr="002815C9">
        <w:rPr>
          <w:sz w:val="20"/>
          <w:szCs w:val="20"/>
        </w:rPr>
        <w:tab/>
      </w:r>
      <w:hyperlink w:anchor="page4">
        <w:r w:rsidRPr="002815C9">
          <w:rPr>
            <w:rFonts w:eastAsia="Times New Roman"/>
            <w:b/>
            <w:bCs/>
            <w:sz w:val="24"/>
            <w:szCs w:val="24"/>
          </w:rPr>
          <w:t>PASIŪLYMŲ ATMETIMO PRIEŽASTYS</w:t>
        </w:r>
      </w:hyperlink>
      <w:r w:rsidRPr="002815C9">
        <w:rPr>
          <w:rFonts w:eastAsia="Times New Roman"/>
          <w:b/>
          <w:bCs/>
          <w:sz w:val="24"/>
          <w:szCs w:val="24"/>
        </w:rPr>
        <w:tab/>
      </w:r>
      <w:hyperlink w:anchor="page4">
        <w:r w:rsidR="003E15A4" w:rsidRPr="002815C9">
          <w:rPr>
            <w:rFonts w:eastAsia="Times New Roman"/>
            <w:b/>
            <w:bCs/>
            <w:sz w:val="23"/>
            <w:szCs w:val="23"/>
          </w:rPr>
          <w:t>6</w:t>
        </w:r>
      </w:hyperlink>
    </w:p>
    <w:p w14:paraId="6B9727F2" w14:textId="575B2480"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8.</w:t>
      </w:r>
      <w:r w:rsidRPr="002815C9">
        <w:rPr>
          <w:rFonts w:eastAsia="Times New Roman"/>
          <w:b/>
          <w:bCs/>
          <w:sz w:val="24"/>
          <w:szCs w:val="24"/>
        </w:rPr>
        <w:tab/>
      </w:r>
      <w:hyperlink w:anchor="page5">
        <w:r w:rsidRPr="002815C9">
          <w:rPr>
            <w:rFonts w:eastAsia="Times New Roman"/>
            <w:b/>
            <w:bCs/>
            <w:sz w:val="24"/>
            <w:szCs w:val="24"/>
          </w:rPr>
          <w:t>DERYBOS</w:t>
        </w:r>
      </w:hyperlink>
      <w:r w:rsidRPr="002815C9">
        <w:rPr>
          <w:rFonts w:eastAsia="Times New Roman"/>
          <w:b/>
          <w:bCs/>
          <w:sz w:val="24"/>
          <w:szCs w:val="24"/>
        </w:rPr>
        <w:tab/>
      </w:r>
      <w:hyperlink w:anchor="page5">
        <w:r w:rsidR="003E15A4" w:rsidRPr="002815C9">
          <w:rPr>
            <w:rFonts w:eastAsia="Times New Roman"/>
            <w:b/>
            <w:bCs/>
            <w:sz w:val="23"/>
            <w:szCs w:val="23"/>
          </w:rPr>
          <w:t>6</w:t>
        </w:r>
      </w:hyperlink>
    </w:p>
    <w:p w14:paraId="20E455CB" w14:textId="75BC287F"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9.</w:t>
      </w:r>
      <w:r w:rsidRPr="002815C9">
        <w:rPr>
          <w:sz w:val="20"/>
          <w:szCs w:val="20"/>
        </w:rPr>
        <w:tab/>
      </w:r>
      <w:hyperlink w:anchor="page5">
        <w:r w:rsidRPr="002815C9">
          <w:rPr>
            <w:rFonts w:eastAsia="Times New Roman"/>
            <w:b/>
            <w:bCs/>
            <w:sz w:val="24"/>
            <w:szCs w:val="24"/>
          </w:rPr>
          <w:t>SPRENDIMAS DĖL LAIMĖTOJO NUSTATYMO</w:t>
        </w:r>
      </w:hyperlink>
      <w:r w:rsidRPr="002815C9">
        <w:rPr>
          <w:rFonts w:eastAsia="Times New Roman"/>
          <w:b/>
          <w:bCs/>
          <w:sz w:val="24"/>
          <w:szCs w:val="24"/>
        </w:rPr>
        <w:tab/>
      </w:r>
      <w:hyperlink w:anchor="page5">
        <w:r w:rsidR="003E15A4" w:rsidRPr="002815C9">
          <w:rPr>
            <w:rFonts w:eastAsia="Times New Roman"/>
            <w:b/>
            <w:bCs/>
            <w:sz w:val="23"/>
            <w:szCs w:val="23"/>
          </w:rPr>
          <w:t>6</w:t>
        </w:r>
      </w:hyperlink>
    </w:p>
    <w:p w14:paraId="72BC0F5B" w14:textId="65DD51A1"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10.</w:t>
      </w:r>
      <w:r w:rsidRPr="002815C9">
        <w:rPr>
          <w:sz w:val="20"/>
          <w:szCs w:val="20"/>
        </w:rPr>
        <w:tab/>
      </w:r>
      <w:hyperlink w:anchor="page5">
        <w:r w:rsidRPr="002815C9">
          <w:rPr>
            <w:rFonts w:eastAsia="Times New Roman"/>
            <w:b/>
            <w:bCs/>
            <w:sz w:val="24"/>
            <w:szCs w:val="24"/>
          </w:rPr>
          <w:t>PIRKIMO SUTARTIES SĄLYGOS</w:t>
        </w:r>
      </w:hyperlink>
      <w:r w:rsidRPr="002815C9">
        <w:rPr>
          <w:rFonts w:eastAsia="Times New Roman"/>
          <w:b/>
          <w:bCs/>
          <w:sz w:val="24"/>
          <w:szCs w:val="24"/>
        </w:rPr>
        <w:tab/>
      </w:r>
      <w:hyperlink w:anchor="page5">
        <w:r w:rsidR="003E15A4" w:rsidRPr="002815C9">
          <w:rPr>
            <w:rFonts w:eastAsia="Times New Roman"/>
            <w:b/>
            <w:bCs/>
            <w:sz w:val="23"/>
            <w:szCs w:val="23"/>
          </w:rPr>
          <w:t>6</w:t>
        </w:r>
      </w:hyperlink>
    </w:p>
    <w:p w14:paraId="33A60242" w14:textId="48C4B32C"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11.</w:t>
      </w:r>
      <w:r w:rsidRPr="002815C9">
        <w:rPr>
          <w:rFonts w:eastAsia="Times New Roman"/>
          <w:b/>
          <w:bCs/>
          <w:sz w:val="24"/>
          <w:szCs w:val="24"/>
        </w:rPr>
        <w:tab/>
      </w:r>
      <w:hyperlink w:anchor="page6">
        <w:r w:rsidRPr="002815C9">
          <w:rPr>
            <w:rFonts w:eastAsia="Times New Roman"/>
            <w:b/>
            <w:bCs/>
            <w:sz w:val="24"/>
            <w:szCs w:val="24"/>
          </w:rPr>
          <w:t>BAIGIAMOSIOS NUOSTATOS</w:t>
        </w:r>
      </w:hyperlink>
      <w:r w:rsidRPr="002815C9">
        <w:rPr>
          <w:rFonts w:eastAsia="Times New Roman"/>
          <w:b/>
          <w:bCs/>
          <w:sz w:val="24"/>
          <w:szCs w:val="24"/>
        </w:rPr>
        <w:tab/>
      </w:r>
      <w:hyperlink w:anchor="page6">
        <w:r w:rsidR="003E15A4" w:rsidRPr="002815C9">
          <w:rPr>
            <w:rFonts w:eastAsia="Times New Roman"/>
            <w:b/>
            <w:bCs/>
            <w:sz w:val="23"/>
            <w:szCs w:val="23"/>
          </w:rPr>
          <w:t>7</w:t>
        </w:r>
      </w:hyperlink>
    </w:p>
    <w:p w14:paraId="02B15C8C" w14:textId="3CADB2FA" w:rsidR="00B655B8" w:rsidRPr="002815C9" w:rsidRDefault="00772EAF">
      <w:pPr>
        <w:tabs>
          <w:tab w:val="left" w:pos="600"/>
          <w:tab w:val="left" w:leader="dot" w:pos="9600"/>
        </w:tabs>
        <w:ind w:left="140"/>
        <w:rPr>
          <w:rFonts w:eastAsia="Times New Roman"/>
          <w:b/>
          <w:bCs/>
          <w:sz w:val="23"/>
          <w:szCs w:val="23"/>
        </w:rPr>
      </w:pPr>
      <w:r w:rsidRPr="002815C9">
        <w:rPr>
          <w:rFonts w:eastAsia="Times New Roman"/>
          <w:b/>
          <w:bCs/>
          <w:sz w:val="24"/>
          <w:szCs w:val="24"/>
        </w:rPr>
        <w:t>12.</w:t>
      </w:r>
      <w:r w:rsidRPr="002815C9">
        <w:rPr>
          <w:rFonts w:eastAsia="Times New Roman"/>
          <w:b/>
          <w:bCs/>
          <w:sz w:val="24"/>
          <w:szCs w:val="24"/>
        </w:rPr>
        <w:tab/>
      </w:r>
      <w:hyperlink w:anchor="page6">
        <w:r w:rsidRPr="002815C9">
          <w:rPr>
            <w:rFonts w:eastAsia="Times New Roman"/>
            <w:b/>
            <w:bCs/>
            <w:sz w:val="24"/>
            <w:szCs w:val="24"/>
          </w:rPr>
          <w:t>PRIEDAI</w:t>
        </w:r>
      </w:hyperlink>
      <w:r w:rsidRPr="002815C9">
        <w:rPr>
          <w:rFonts w:eastAsia="Times New Roman"/>
          <w:b/>
          <w:bCs/>
          <w:sz w:val="24"/>
          <w:szCs w:val="24"/>
        </w:rPr>
        <w:tab/>
      </w:r>
      <w:hyperlink w:anchor="page6">
        <w:r w:rsidR="003E15A4" w:rsidRPr="002815C9">
          <w:rPr>
            <w:rFonts w:eastAsia="Times New Roman"/>
            <w:b/>
            <w:bCs/>
            <w:sz w:val="23"/>
            <w:szCs w:val="23"/>
          </w:rPr>
          <w:t>7</w:t>
        </w:r>
      </w:hyperlink>
    </w:p>
    <w:p w14:paraId="69380DAC" w14:textId="77777777" w:rsidR="00B655B8" w:rsidRPr="002815C9" w:rsidRDefault="00B655B8">
      <w:pPr>
        <w:sectPr w:rsidR="00B655B8" w:rsidRPr="002815C9">
          <w:footerReference w:type="default" r:id="rId12"/>
          <w:pgSz w:w="12240" w:h="15840"/>
          <w:pgMar w:top="1440" w:right="940" w:bottom="1440" w:left="1440" w:header="0" w:footer="0" w:gutter="0"/>
          <w:cols w:space="1296" w:equalWidth="0">
            <w:col w:w="9860"/>
          </w:cols>
        </w:sectPr>
      </w:pPr>
    </w:p>
    <w:p w14:paraId="26715CC6" w14:textId="77777777" w:rsidR="00B655B8" w:rsidRPr="002815C9" w:rsidRDefault="00772EAF">
      <w:pPr>
        <w:tabs>
          <w:tab w:val="left" w:pos="160"/>
        </w:tabs>
        <w:ind w:right="-139"/>
        <w:jc w:val="center"/>
        <w:rPr>
          <w:sz w:val="24"/>
          <w:szCs w:val="24"/>
        </w:rPr>
      </w:pPr>
      <w:bookmarkStart w:id="1" w:name="page2"/>
      <w:bookmarkEnd w:id="1"/>
      <w:r w:rsidRPr="002815C9">
        <w:rPr>
          <w:rFonts w:eastAsia="Times New Roman"/>
          <w:b/>
          <w:bCs/>
          <w:sz w:val="24"/>
          <w:szCs w:val="24"/>
        </w:rPr>
        <w:lastRenderedPageBreak/>
        <w:t>1.</w:t>
      </w:r>
      <w:r w:rsidRPr="002815C9">
        <w:rPr>
          <w:sz w:val="24"/>
          <w:szCs w:val="24"/>
        </w:rPr>
        <w:tab/>
      </w:r>
      <w:r w:rsidRPr="002815C9">
        <w:rPr>
          <w:rFonts w:eastAsia="Times New Roman"/>
          <w:b/>
          <w:bCs/>
          <w:sz w:val="24"/>
          <w:szCs w:val="24"/>
        </w:rPr>
        <w:t>BENDROSIOS NUOSTATOS</w:t>
      </w:r>
    </w:p>
    <w:p w14:paraId="6600E7E0" w14:textId="77777777" w:rsidR="00B655B8" w:rsidRPr="002815C9" w:rsidRDefault="00B655B8">
      <w:pPr>
        <w:spacing w:line="289" w:lineRule="exact"/>
        <w:rPr>
          <w:sz w:val="24"/>
          <w:szCs w:val="24"/>
        </w:rPr>
      </w:pPr>
    </w:p>
    <w:p w14:paraId="4BCC754F" w14:textId="4ED0FFC3" w:rsidR="00B655B8" w:rsidRPr="002815C9" w:rsidRDefault="00772EAF">
      <w:pPr>
        <w:spacing w:line="237" w:lineRule="auto"/>
        <w:ind w:left="140" w:firstLine="566"/>
        <w:jc w:val="both"/>
        <w:rPr>
          <w:sz w:val="24"/>
          <w:szCs w:val="24"/>
        </w:rPr>
      </w:pPr>
      <w:r w:rsidRPr="002815C9">
        <w:rPr>
          <w:rFonts w:eastAsia="Times New Roman"/>
          <w:sz w:val="24"/>
          <w:szCs w:val="24"/>
        </w:rPr>
        <w:t>1.1 UAB „</w:t>
      </w:r>
      <w:r w:rsidR="00E26D27" w:rsidRPr="002815C9">
        <w:rPr>
          <w:rFonts w:eastAsia="Times New Roman"/>
          <w:sz w:val="24"/>
          <w:szCs w:val="24"/>
        </w:rPr>
        <w:t>Baltijos kartonas</w:t>
      </w:r>
      <w:r w:rsidRPr="002815C9">
        <w:rPr>
          <w:rFonts w:eastAsia="Times New Roman"/>
          <w:sz w:val="24"/>
          <w:szCs w:val="24"/>
        </w:rPr>
        <w:t>“ (toliau vadinama – Pirkėjas) įgyvendindama projektą</w:t>
      </w:r>
      <w:r w:rsidR="007A62CD" w:rsidRPr="002815C9">
        <w:rPr>
          <w:sz w:val="24"/>
          <w:szCs w:val="24"/>
        </w:rPr>
        <w:t xml:space="preserve"> </w:t>
      </w:r>
      <w:r w:rsidR="00E26D27" w:rsidRPr="002815C9">
        <w:rPr>
          <w:color w:val="000000"/>
          <w:sz w:val="24"/>
        </w:rPr>
        <w:t>Nr. 03.3.1-LVPA-K-854-02-0069 „UAB „Baltijos kartonas“ investicijos į pramonės skaitmeninimo technologijas“</w:t>
      </w:r>
      <w:r w:rsidRPr="002815C9">
        <w:rPr>
          <w:rFonts w:eastAsia="Times New Roman"/>
          <w:sz w:val="24"/>
          <w:szCs w:val="24"/>
        </w:rPr>
        <w:t>, bendrai finansuojamą Europos Sąjungos struktūrinės paramos ir Lietuvos Respublikos lėšomis</w:t>
      </w:r>
      <w:r w:rsidR="004217E6" w:rsidRPr="002815C9">
        <w:rPr>
          <w:rFonts w:eastAsia="Times New Roman"/>
          <w:sz w:val="24"/>
          <w:szCs w:val="24"/>
        </w:rPr>
        <w:t>,</w:t>
      </w:r>
      <w:r w:rsidRPr="002815C9">
        <w:rPr>
          <w:rFonts w:eastAsia="Times New Roman"/>
          <w:sz w:val="24"/>
          <w:szCs w:val="24"/>
        </w:rPr>
        <w:t xml:space="preserve"> numato įsigyti: </w:t>
      </w:r>
      <w:r w:rsidR="00E26D27" w:rsidRPr="002815C9">
        <w:rPr>
          <w:b/>
          <w:bCs/>
          <w:color w:val="000000"/>
          <w:sz w:val="24"/>
        </w:rPr>
        <w:t xml:space="preserve">gofruotojo kartono gamybos linijos valdiklį ir </w:t>
      </w:r>
      <w:r w:rsidR="00C90883">
        <w:rPr>
          <w:b/>
          <w:bCs/>
          <w:color w:val="000000"/>
          <w:sz w:val="24"/>
        </w:rPr>
        <w:t>papildomus</w:t>
      </w:r>
      <w:r w:rsidR="00E26D27" w:rsidRPr="002815C9">
        <w:rPr>
          <w:b/>
          <w:bCs/>
          <w:color w:val="000000"/>
          <w:sz w:val="24"/>
        </w:rPr>
        <w:t xml:space="preserve"> įrenginius</w:t>
      </w:r>
      <w:r w:rsidR="00C90883">
        <w:rPr>
          <w:b/>
          <w:bCs/>
          <w:color w:val="000000"/>
          <w:sz w:val="24"/>
        </w:rPr>
        <w:t>, t.</w:t>
      </w:r>
      <w:r w:rsidR="009A3072">
        <w:rPr>
          <w:b/>
          <w:bCs/>
          <w:color w:val="000000"/>
          <w:sz w:val="24"/>
        </w:rPr>
        <w:t xml:space="preserve"> </w:t>
      </w:r>
      <w:r w:rsidR="00C90883">
        <w:rPr>
          <w:b/>
          <w:bCs/>
          <w:color w:val="000000"/>
          <w:sz w:val="24"/>
        </w:rPr>
        <w:t>y</w:t>
      </w:r>
      <w:r w:rsidR="009A3072">
        <w:rPr>
          <w:b/>
          <w:bCs/>
          <w:color w:val="000000"/>
          <w:sz w:val="24"/>
        </w:rPr>
        <w:t>.</w:t>
      </w:r>
      <w:r w:rsidR="00C90883">
        <w:rPr>
          <w:b/>
          <w:bCs/>
          <w:color w:val="000000"/>
          <w:sz w:val="24"/>
        </w:rPr>
        <w:t xml:space="preserve"> r</w:t>
      </w:r>
      <w:r w:rsidR="00C90883" w:rsidRPr="00070190">
        <w:rPr>
          <w:b/>
          <w:bCs/>
          <w:sz w:val="24"/>
          <w:szCs w:val="24"/>
        </w:rPr>
        <w:t>itinini</w:t>
      </w:r>
      <w:r w:rsidR="00C90883">
        <w:rPr>
          <w:b/>
          <w:bCs/>
          <w:sz w:val="24"/>
          <w:szCs w:val="24"/>
        </w:rPr>
        <w:t>us</w:t>
      </w:r>
      <w:r w:rsidR="00C90883" w:rsidRPr="00070190">
        <w:rPr>
          <w:b/>
          <w:bCs/>
          <w:sz w:val="24"/>
          <w:szCs w:val="24"/>
        </w:rPr>
        <w:t xml:space="preserve"> stov</w:t>
      </w:r>
      <w:r w:rsidR="00C90883">
        <w:rPr>
          <w:b/>
          <w:bCs/>
          <w:sz w:val="24"/>
          <w:szCs w:val="24"/>
        </w:rPr>
        <w:t>us ir a</w:t>
      </w:r>
      <w:r w:rsidR="00C90883" w:rsidRPr="00070190">
        <w:rPr>
          <w:b/>
          <w:bCs/>
          <w:sz w:val="24"/>
          <w:szCs w:val="24"/>
        </w:rPr>
        <w:t>utomatini</w:t>
      </w:r>
      <w:r w:rsidR="00C90883">
        <w:rPr>
          <w:b/>
          <w:bCs/>
          <w:sz w:val="24"/>
          <w:szCs w:val="24"/>
        </w:rPr>
        <w:t>u</w:t>
      </w:r>
      <w:r w:rsidR="00C90883" w:rsidRPr="00070190">
        <w:rPr>
          <w:b/>
          <w:bCs/>
          <w:sz w:val="24"/>
          <w:szCs w:val="24"/>
        </w:rPr>
        <w:t>s rulonų sujungimo įrengin</w:t>
      </w:r>
      <w:r w:rsidR="00C90883">
        <w:rPr>
          <w:b/>
          <w:bCs/>
          <w:sz w:val="24"/>
          <w:szCs w:val="24"/>
        </w:rPr>
        <w:t>ius</w:t>
      </w:r>
      <w:r w:rsidR="00E26D27" w:rsidRPr="002815C9">
        <w:rPr>
          <w:rFonts w:eastAsia="Times New Roman"/>
          <w:sz w:val="24"/>
          <w:szCs w:val="24"/>
        </w:rPr>
        <w:t xml:space="preserve"> </w:t>
      </w:r>
      <w:r w:rsidR="00121CAA" w:rsidRPr="002815C9">
        <w:rPr>
          <w:rFonts w:eastAsia="Times New Roman"/>
          <w:sz w:val="24"/>
          <w:szCs w:val="24"/>
        </w:rPr>
        <w:t>.</w:t>
      </w:r>
      <w:r w:rsidR="00121CAA" w:rsidRPr="002815C9">
        <w:rPr>
          <w:rFonts w:eastAsia="Times New Roman"/>
          <w:sz w:val="28"/>
          <w:szCs w:val="28"/>
        </w:rPr>
        <w:t xml:space="preserve"> </w:t>
      </w:r>
    </w:p>
    <w:p w14:paraId="7DBD37FB" w14:textId="77777777" w:rsidR="00B655B8" w:rsidRPr="002815C9" w:rsidRDefault="00B655B8">
      <w:pPr>
        <w:spacing w:line="14" w:lineRule="exact"/>
        <w:rPr>
          <w:sz w:val="24"/>
          <w:szCs w:val="24"/>
        </w:rPr>
      </w:pPr>
    </w:p>
    <w:p w14:paraId="5F1981AE" w14:textId="77777777" w:rsidR="00B655B8" w:rsidRPr="002815C9" w:rsidRDefault="00772EAF">
      <w:pPr>
        <w:spacing w:line="236" w:lineRule="auto"/>
        <w:ind w:left="140" w:firstLine="600"/>
        <w:jc w:val="both"/>
        <w:rPr>
          <w:sz w:val="24"/>
          <w:szCs w:val="24"/>
        </w:rPr>
      </w:pPr>
      <w:r w:rsidRPr="002815C9">
        <w:rPr>
          <w:rFonts w:eastAsia="Times New Roman"/>
          <w:sz w:val="24"/>
          <w:szCs w:val="24"/>
        </w:rPr>
        <w:t>1.2 Vartojamos pagrindinės sąvokos, apibrėžtos Projektų finansavimo ir administravimo taisyklėse, patvirtintose Lietuvos Respublikos finansų ministro 2014 m. spalio 8 d. įsakymu Nr. 1K-316 (toliau – Taisyklės)</w:t>
      </w:r>
    </w:p>
    <w:p w14:paraId="7090E6D2" w14:textId="77777777" w:rsidR="00B655B8" w:rsidRPr="002815C9" w:rsidRDefault="00B655B8">
      <w:pPr>
        <w:spacing w:line="14" w:lineRule="exact"/>
        <w:rPr>
          <w:sz w:val="24"/>
          <w:szCs w:val="24"/>
        </w:rPr>
      </w:pPr>
    </w:p>
    <w:p w14:paraId="01F3F4BD" w14:textId="77777777" w:rsidR="00B655B8" w:rsidRPr="002815C9" w:rsidRDefault="00772EAF">
      <w:pPr>
        <w:spacing w:line="234" w:lineRule="auto"/>
        <w:ind w:left="140" w:firstLine="600"/>
        <w:jc w:val="both"/>
        <w:rPr>
          <w:sz w:val="24"/>
          <w:szCs w:val="24"/>
        </w:rPr>
      </w:pPr>
      <w:r w:rsidRPr="002815C9">
        <w:rPr>
          <w:rFonts w:eastAsia="Times New Roman"/>
          <w:sz w:val="24"/>
          <w:szCs w:val="24"/>
        </w:rPr>
        <w:t>1.3 Pirkimas vykdomas vadovaujantis Taisyklėmis, Lietuvos Respublikos civiliniu kodeksu (toliau – Civilinis kodeksas), kitais teisės aktais bei konkurso sąlygomis (toliau – konkurso sąlygos).</w:t>
      </w:r>
    </w:p>
    <w:p w14:paraId="0700A040" w14:textId="77777777" w:rsidR="00B655B8" w:rsidRPr="002815C9" w:rsidRDefault="00B655B8">
      <w:pPr>
        <w:spacing w:line="14" w:lineRule="exact"/>
        <w:rPr>
          <w:sz w:val="24"/>
          <w:szCs w:val="24"/>
        </w:rPr>
      </w:pPr>
    </w:p>
    <w:p w14:paraId="3E106376" w14:textId="413F81FC" w:rsidR="00B655B8" w:rsidRPr="002815C9" w:rsidRDefault="00772EAF">
      <w:pPr>
        <w:spacing w:line="234" w:lineRule="auto"/>
        <w:ind w:left="140" w:firstLine="600"/>
        <w:jc w:val="both"/>
        <w:rPr>
          <w:rFonts w:eastAsia="Times New Roman"/>
          <w:color w:val="0000FF"/>
          <w:sz w:val="24"/>
          <w:szCs w:val="24"/>
        </w:rPr>
      </w:pPr>
      <w:r w:rsidRPr="002815C9">
        <w:rPr>
          <w:rFonts w:eastAsia="Times New Roman"/>
          <w:sz w:val="24"/>
          <w:szCs w:val="24"/>
        </w:rPr>
        <w:t xml:space="preserve">1.4 Skelbimas apie pirkimą paskelbtas Europos Sąjungos fondų investicijų svetainėje </w:t>
      </w:r>
      <w:hyperlink r:id="rId13">
        <w:r w:rsidRPr="002815C9">
          <w:rPr>
            <w:rFonts w:eastAsia="Times New Roman"/>
            <w:color w:val="0000FF"/>
            <w:sz w:val="24"/>
            <w:szCs w:val="24"/>
            <w:u w:val="single"/>
          </w:rPr>
          <w:t>www.esinvesticijos.lt</w:t>
        </w:r>
        <w:r w:rsidRPr="002815C9">
          <w:rPr>
            <w:rFonts w:eastAsia="Times New Roman"/>
            <w:i/>
            <w:iCs/>
            <w:color w:val="000000"/>
            <w:sz w:val="24"/>
            <w:szCs w:val="24"/>
          </w:rPr>
          <w:t>.</w:t>
        </w:r>
        <w:r w:rsidRPr="002815C9">
          <w:rPr>
            <w:rFonts w:eastAsia="Times New Roman"/>
            <w:color w:val="0000FF"/>
            <w:sz w:val="24"/>
            <w:szCs w:val="24"/>
          </w:rPr>
          <w:t xml:space="preserve"> </w:t>
        </w:r>
      </w:hyperlink>
      <w:r w:rsidRPr="00DE641A">
        <w:rPr>
          <w:rFonts w:eastAsia="Times New Roman"/>
          <w:color w:val="000000"/>
          <w:sz w:val="24"/>
          <w:szCs w:val="24"/>
        </w:rPr>
        <w:t>20</w:t>
      </w:r>
      <w:r w:rsidR="008B5F4D" w:rsidRPr="00DE641A">
        <w:rPr>
          <w:rFonts w:eastAsia="Times New Roman"/>
          <w:color w:val="000000"/>
          <w:sz w:val="24"/>
          <w:szCs w:val="24"/>
        </w:rPr>
        <w:t>2</w:t>
      </w:r>
      <w:r w:rsidR="009212F2" w:rsidRPr="00DE641A">
        <w:rPr>
          <w:rFonts w:eastAsia="Times New Roman"/>
          <w:color w:val="000000"/>
          <w:sz w:val="24"/>
          <w:szCs w:val="24"/>
        </w:rPr>
        <w:t>3</w:t>
      </w:r>
      <w:r w:rsidR="000737B0" w:rsidRPr="00DE641A">
        <w:rPr>
          <w:rFonts w:eastAsia="Times New Roman"/>
          <w:color w:val="000000"/>
          <w:sz w:val="24"/>
          <w:szCs w:val="24"/>
        </w:rPr>
        <w:t xml:space="preserve"> </w:t>
      </w:r>
      <w:r w:rsidR="003A6D6C" w:rsidRPr="00DE641A">
        <w:rPr>
          <w:rFonts w:eastAsia="Times New Roman"/>
          <w:color w:val="000000"/>
          <w:sz w:val="24"/>
          <w:szCs w:val="24"/>
        </w:rPr>
        <w:t xml:space="preserve">m. </w:t>
      </w:r>
      <w:r w:rsidR="00DE641A" w:rsidRPr="00DE641A">
        <w:rPr>
          <w:rFonts w:eastAsia="Times New Roman"/>
          <w:color w:val="000000"/>
          <w:sz w:val="24"/>
          <w:szCs w:val="24"/>
        </w:rPr>
        <w:t>balandžio</w:t>
      </w:r>
      <w:r w:rsidR="007258CD" w:rsidRPr="00DE641A">
        <w:rPr>
          <w:rFonts w:eastAsia="Times New Roman"/>
          <w:color w:val="000000"/>
          <w:sz w:val="24"/>
          <w:szCs w:val="24"/>
        </w:rPr>
        <w:t xml:space="preserve"> </w:t>
      </w:r>
      <w:r w:rsidR="00A055CC">
        <w:rPr>
          <w:rFonts w:eastAsia="Times New Roman"/>
          <w:color w:val="000000"/>
          <w:sz w:val="24"/>
          <w:szCs w:val="24"/>
        </w:rPr>
        <w:t>4</w:t>
      </w:r>
      <w:r w:rsidR="000737B0" w:rsidRPr="00DE641A">
        <w:rPr>
          <w:rFonts w:eastAsia="Times New Roman"/>
          <w:color w:val="000000"/>
          <w:sz w:val="24"/>
          <w:szCs w:val="24"/>
        </w:rPr>
        <w:t xml:space="preserve"> d.</w:t>
      </w:r>
      <w:r w:rsidR="000737B0" w:rsidRPr="002815C9">
        <w:rPr>
          <w:rFonts w:eastAsia="Times New Roman"/>
          <w:color w:val="000000"/>
          <w:sz w:val="24"/>
          <w:szCs w:val="24"/>
        </w:rPr>
        <w:t xml:space="preserve"> </w:t>
      </w:r>
    </w:p>
    <w:p w14:paraId="15C476C9" w14:textId="77777777" w:rsidR="00B655B8" w:rsidRPr="002815C9" w:rsidRDefault="00B655B8">
      <w:pPr>
        <w:spacing w:line="14" w:lineRule="exact"/>
        <w:rPr>
          <w:sz w:val="24"/>
          <w:szCs w:val="24"/>
        </w:rPr>
      </w:pPr>
    </w:p>
    <w:p w14:paraId="2D0DA7CE" w14:textId="77777777" w:rsidR="00B655B8" w:rsidRPr="002815C9" w:rsidRDefault="00772EAF">
      <w:pPr>
        <w:spacing w:line="234" w:lineRule="auto"/>
        <w:ind w:left="140" w:firstLine="600"/>
        <w:jc w:val="both"/>
        <w:rPr>
          <w:sz w:val="24"/>
          <w:szCs w:val="24"/>
        </w:rPr>
      </w:pPr>
      <w:r w:rsidRPr="002815C9">
        <w:rPr>
          <w:rFonts w:eastAsia="Times New Roman"/>
          <w:sz w:val="24"/>
          <w:szCs w:val="24"/>
        </w:rPr>
        <w:t>1.5 Pirkimas atliekamas konkurso būdu laikantis lygiateisiškumo, nediskriminavimo, abipusio pripažinimo, proporcingumo, skaidrumo principų.</w:t>
      </w:r>
    </w:p>
    <w:p w14:paraId="7FEB58CF" w14:textId="77777777" w:rsidR="00B655B8" w:rsidRPr="002815C9" w:rsidRDefault="00B655B8">
      <w:pPr>
        <w:spacing w:line="14" w:lineRule="exact"/>
        <w:rPr>
          <w:sz w:val="24"/>
          <w:szCs w:val="24"/>
        </w:rPr>
      </w:pPr>
    </w:p>
    <w:p w14:paraId="02BAE847" w14:textId="77777777" w:rsidR="00B655B8" w:rsidRPr="002815C9" w:rsidRDefault="00772EAF">
      <w:pPr>
        <w:spacing w:line="236" w:lineRule="auto"/>
        <w:ind w:left="140" w:firstLine="600"/>
        <w:jc w:val="both"/>
        <w:rPr>
          <w:sz w:val="24"/>
          <w:szCs w:val="24"/>
        </w:rPr>
      </w:pPr>
      <w:r w:rsidRPr="002815C9">
        <w:rPr>
          <w:rFonts w:eastAsia="Times New Roman"/>
          <w:sz w:val="24"/>
          <w:szCs w:val="24"/>
        </w:rPr>
        <w:t>1.6 Konkursui neįvykus dėl to, kad nebuvo gauta nė vieno pirkėjo nustatytus reikalavimus atitinkančio tiekėjo pasiūlymo, pirkėjas pasilieka teisę pakartotinį pirkimą vykdyti Taisyklių 461.1 punkte nustatyta tvarka.</w:t>
      </w:r>
    </w:p>
    <w:p w14:paraId="576D8EA2" w14:textId="77777777" w:rsidR="00B655B8" w:rsidRPr="002815C9" w:rsidRDefault="00B655B8">
      <w:pPr>
        <w:spacing w:line="14" w:lineRule="exact"/>
        <w:rPr>
          <w:sz w:val="24"/>
          <w:szCs w:val="24"/>
        </w:rPr>
      </w:pPr>
    </w:p>
    <w:p w14:paraId="2105C874" w14:textId="403F2CA9" w:rsidR="00B655B8" w:rsidRPr="002815C9" w:rsidRDefault="00772EAF">
      <w:pPr>
        <w:spacing w:line="236" w:lineRule="auto"/>
        <w:ind w:left="140" w:firstLine="600"/>
        <w:jc w:val="both"/>
        <w:rPr>
          <w:rFonts w:eastAsia="Times New Roman"/>
          <w:sz w:val="24"/>
          <w:szCs w:val="24"/>
        </w:rPr>
      </w:pPr>
      <w:r w:rsidRPr="002815C9">
        <w:rPr>
          <w:rFonts w:eastAsia="Times New Roman"/>
          <w:sz w:val="24"/>
          <w:szCs w:val="24"/>
        </w:rPr>
        <w:t xml:space="preserve">1.7 Pirkėjo įgaliotas asmuo palaikyti tiesioginį ryšį su tiekėjais ir gauti iš jų su pirkimo procedūromis susijusius pranešimus: </w:t>
      </w:r>
      <w:r w:rsidR="00E26D27" w:rsidRPr="002815C9">
        <w:rPr>
          <w:rFonts w:eastAsia="Times New Roman"/>
          <w:sz w:val="24"/>
          <w:szCs w:val="24"/>
        </w:rPr>
        <w:t>projekto vadovas Jonas Jakubonis</w:t>
      </w:r>
      <w:r w:rsidRPr="002815C9">
        <w:rPr>
          <w:rFonts w:eastAsia="Times New Roman"/>
          <w:sz w:val="24"/>
          <w:szCs w:val="24"/>
        </w:rPr>
        <w:t xml:space="preserve">. Tiesioginis ryšys palaikomas tik elektroniniu paštu </w:t>
      </w:r>
      <w:r w:rsidRPr="00777FDF">
        <w:rPr>
          <w:rFonts w:eastAsia="Times New Roman"/>
          <w:sz w:val="24"/>
          <w:szCs w:val="24"/>
        </w:rPr>
        <w:t xml:space="preserve">adresu </w:t>
      </w:r>
      <w:hyperlink r:id="rId14" w:history="1">
        <w:r w:rsidR="00E26D27" w:rsidRPr="00777FDF">
          <w:rPr>
            <w:rStyle w:val="Hyperlink"/>
            <w:sz w:val="24"/>
          </w:rPr>
          <w:t>jonas@baltijoskartonas.lt</w:t>
        </w:r>
      </w:hyperlink>
      <w:r w:rsidR="00E26D27" w:rsidRPr="00777FDF">
        <w:rPr>
          <w:color w:val="000000"/>
          <w:sz w:val="24"/>
        </w:rPr>
        <w:t>.</w:t>
      </w:r>
    </w:p>
    <w:p w14:paraId="75E7CE53" w14:textId="77777777" w:rsidR="00B655B8" w:rsidRPr="002815C9" w:rsidRDefault="00B655B8">
      <w:pPr>
        <w:spacing w:line="278" w:lineRule="exact"/>
        <w:rPr>
          <w:sz w:val="24"/>
          <w:szCs w:val="24"/>
        </w:rPr>
      </w:pPr>
    </w:p>
    <w:p w14:paraId="58E32B3B" w14:textId="77777777" w:rsidR="00B655B8" w:rsidRPr="002815C9" w:rsidRDefault="00772EAF">
      <w:pPr>
        <w:tabs>
          <w:tab w:val="left" w:pos="160"/>
        </w:tabs>
        <w:ind w:right="-139"/>
        <w:jc w:val="center"/>
        <w:rPr>
          <w:sz w:val="24"/>
          <w:szCs w:val="24"/>
        </w:rPr>
      </w:pPr>
      <w:r w:rsidRPr="002815C9">
        <w:rPr>
          <w:rFonts w:eastAsia="Times New Roman"/>
          <w:b/>
          <w:bCs/>
          <w:sz w:val="24"/>
          <w:szCs w:val="24"/>
        </w:rPr>
        <w:t>2.</w:t>
      </w:r>
      <w:r w:rsidRPr="002815C9">
        <w:rPr>
          <w:rFonts w:eastAsia="Times New Roman"/>
          <w:b/>
          <w:bCs/>
          <w:sz w:val="24"/>
          <w:szCs w:val="24"/>
        </w:rPr>
        <w:tab/>
        <w:t>PIRKIMO OBJEKTAS</w:t>
      </w:r>
    </w:p>
    <w:p w14:paraId="1DFE51A0" w14:textId="77777777" w:rsidR="00B655B8" w:rsidRPr="002815C9" w:rsidRDefault="00B655B8">
      <w:pPr>
        <w:spacing w:line="288" w:lineRule="exact"/>
        <w:rPr>
          <w:sz w:val="24"/>
          <w:szCs w:val="24"/>
        </w:rPr>
      </w:pPr>
    </w:p>
    <w:p w14:paraId="408E1CC6" w14:textId="177947F0" w:rsidR="00B655B8" w:rsidRPr="00E9528D" w:rsidRDefault="00772EAF">
      <w:pPr>
        <w:spacing w:line="234" w:lineRule="auto"/>
        <w:ind w:left="140" w:firstLine="566"/>
        <w:jc w:val="both"/>
        <w:rPr>
          <w:rFonts w:eastAsia="Times New Roman"/>
          <w:sz w:val="24"/>
          <w:szCs w:val="24"/>
        </w:rPr>
      </w:pPr>
      <w:r w:rsidRPr="002815C9">
        <w:rPr>
          <w:rFonts w:eastAsia="Times New Roman"/>
          <w:sz w:val="24"/>
          <w:szCs w:val="24"/>
        </w:rPr>
        <w:t xml:space="preserve">2.1 </w:t>
      </w:r>
      <w:r w:rsidR="00C90883">
        <w:rPr>
          <w:rFonts w:eastAsia="Times New Roman"/>
          <w:sz w:val="24"/>
          <w:szCs w:val="24"/>
        </w:rPr>
        <w:t>Planuojama pirkti</w:t>
      </w:r>
      <w:r w:rsidR="00DB29A4" w:rsidRPr="002815C9">
        <w:rPr>
          <w:rFonts w:eastAsia="Times New Roman"/>
          <w:sz w:val="24"/>
          <w:szCs w:val="24"/>
        </w:rPr>
        <w:t xml:space="preserve"> </w:t>
      </w:r>
      <w:r w:rsidR="00C90883" w:rsidRPr="002815C9">
        <w:rPr>
          <w:b/>
          <w:bCs/>
          <w:color w:val="000000"/>
          <w:sz w:val="24"/>
        </w:rPr>
        <w:t xml:space="preserve">gofruotojo kartono gamybos linijos valdiklį ir </w:t>
      </w:r>
      <w:r w:rsidR="00C90883">
        <w:rPr>
          <w:b/>
          <w:bCs/>
          <w:color w:val="000000"/>
          <w:sz w:val="24"/>
        </w:rPr>
        <w:t>papildomus</w:t>
      </w:r>
      <w:r w:rsidR="00C90883" w:rsidRPr="002815C9">
        <w:rPr>
          <w:b/>
          <w:bCs/>
          <w:color w:val="000000"/>
          <w:sz w:val="24"/>
        </w:rPr>
        <w:t xml:space="preserve"> įrenginius</w:t>
      </w:r>
      <w:r w:rsidR="00C90883">
        <w:rPr>
          <w:b/>
          <w:bCs/>
          <w:color w:val="000000"/>
          <w:sz w:val="24"/>
        </w:rPr>
        <w:t xml:space="preserve">, </w:t>
      </w:r>
      <w:proofErr w:type="spellStart"/>
      <w:r w:rsidR="00C90883">
        <w:rPr>
          <w:b/>
          <w:bCs/>
          <w:color w:val="000000"/>
          <w:sz w:val="24"/>
        </w:rPr>
        <w:t>t.y</w:t>
      </w:r>
      <w:proofErr w:type="spellEnd"/>
      <w:r w:rsidR="0015507F">
        <w:rPr>
          <w:b/>
          <w:bCs/>
          <w:color w:val="000000"/>
          <w:sz w:val="24"/>
        </w:rPr>
        <w:t>.</w:t>
      </w:r>
      <w:r w:rsidR="00C90883">
        <w:rPr>
          <w:b/>
          <w:bCs/>
          <w:color w:val="000000"/>
          <w:sz w:val="24"/>
        </w:rPr>
        <w:t xml:space="preserve"> r</w:t>
      </w:r>
      <w:r w:rsidR="00C90883" w:rsidRPr="00070190">
        <w:rPr>
          <w:b/>
          <w:bCs/>
          <w:sz w:val="24"/>
          <w:szCs w:val="24"/>
        </w:rPr>
        <w:t>itinini</w:t>
      </w:r>
      <w:r w:rsidR="00C90883">
        <w:rPr>
          <w:b/>
          <w:bCs/>
          <w:sz w:val="24"/>
          <w:szCs w:val="24"/>
        </w:rPr>
        <w:t>us</w:t>
      </w:r>
      <w:r w:rsidR="00C90883" w:rsidRPr="00070190">
        <w:rPr>
          <w:b/>
          <w:bCs/>
          <w:sz w:val="24"/>
          <w:szCs w:val="24"/>
        </w:rPr>
        <w:t xml:space="preserve"> stov</w:t>
      </w:r>
      <w:r w:rsidR="00C90883">
        <w:rPr>
          <w:b/>
          <w:bCs/>
          <w:sz w:val="24"/>
          <w:szCs w:val="24"/>
        </w:rPr>
        <w:t>us</w:t>
      </w:r>
      <w:r w:rsidR="009F74BF">
        <w:rPr>
          <w:b/>
          <w:bCs/>
          <w:sz w:val="24"/>
          <w:szCs w:val="24"/>
        </w:rPr>
        <w:t xml:space="preserve"> (5 vnt.)</w:t>
      </w:r>
      <w:r w:rsidR="00C90883">
        <w:rPr>
          <w:b/>
          <w:bCs/>
          <w:sz w:val="24"/>
          <w:szCs w:val="24"/>
        </w:rPr>
        <w:t xml:space="preserve"> ir a</w:t>
      </w:r>
      <w:r w:rsidR="00C90883" w:rsidRPr="00070190">
        <w:rPr>
          <w:b/>
          <w:bCs/>
          <w:sz w:val="24"/>
          <w:szCs w:val="24"/>
        </w:rPr>
        <w:t>utomatini</w:t>
      </w:r>
      <w:r w:rsidR="00C90883">
        <w:rPr>
          <w:b/>
          <w:bCs/>
          <w:sz w:val="24"/>
          <w:szCs w:val="24"/>
        </w:rPr>
        <w:t>u</w:t>
      </w:r>
      <w:r w:rsidR="00C90883" w:rsidRPr="00070190">
        <w:rPr>
          <w:b/>
          <w:bCs/>
          <w:sz w:val="24"/>
          <w:szCs w:val="24"/>
        </w:rPr>
        <w:t xml:space="preserve">s rulonų sujungimo </w:t>
      </w:r>
      <w:r w:rsidR="00C90883" w:rsidRPr="00946A73">
        <w:rPr>
          <w:b/>
          <w:bCs/>
          <w:sz w:val="24"/>
          <w:szCs w:val="24"/>
        </w:rPr>
        <w:t>įrenginius</w:t>
      </w:r>
      <w:r w:rsidR="00C90883" w:rsidRPr="00946A73">
        <w:rPr>
          <w:rFonts w:eastAsia="Times New Roman"/>
          <w:b/>
          <w:bCs/>
          <w:sz w:val="24"/>
          <w:szCs w:val="24"/>
        </w:rPr>
        <w:t xml:space="preserve"> </w:t>
      </w:r>
      <w:r w:rsidR="009F74BF" w:rsidRPr="00946A73">
        <w:rPr>
          <w:rFonts w:eastAsia="Times New Roman"/>
          <w:b/>
          <w:bCs/>
          <w:sz w:val="24"/>
          <w:szCs w:val="24"/>
        </w:rPr>
        <w:t>(</w:t>
      </w:r>
      <w:r w:rsidR="007940FA">
        <w:rPr>
          <w:rFonts w:eastAsia="Times New Roman"/>
          <w:b/>
          <w:bCs/>
          <w:sz w:val="24"/>
          <w:szCs w:val="24"/>
        </w:rPr>
        <w:t>3</w:t>
      </w:r>
      <w:r w:rsidR="009F74BF" w:rsidRPr="00946A73">
        <w:rPr>
          <w:rFonts w:eastAsia="Times New Roman"/>
          <w:b/>
          <w:bCs/>
          <w:sz w:val="24"/>
          <w:szCs w:val="24"/>
        </w:rPr>
        <w:t xml:space="preserve"> vnt.)</w:t>
      </w:r>
      <w:r w:rsidRPr="00946A73">
        <w:rPr>
          <w:rFonts w:eastAsia="Times New Roman"/>
          <w:b/>
          <w:bCs/>
          <w:sz w:val="24"/>
          <w:szCs w:val="24"/>
        </w:rPr>
        <w:t>,</w:t>
      </w:r>
      <w:r w:rsidRPr="002815C9">
        <w:rPr>
          <w:rFonts w:eastAsia="Times New Roman"/>
          <w:sz w:val="24"/>
          <w:szCs w:val="24"/>
        </w:rPr>
        <w:t xml:space="preserve"> kur</w:t>
      </w:r>
      <w:r w:rsidR="000E061F" w:rsidRPr="002815C9">
        <w:rPr>
          <w:rFonts w:eastAsia="Times New Roman"/>
          <w:sz w:val="24"/>
          <w:szCs w:val="24"/>
        </w:rPr>
        <w:t>ių</w:t>
      </w:r>
      <w:r w:rsidRPr="002815C9">
        <w:rPr>
          <w:rFonts w:eastAsia="Times New Roman"/>
          <w:sz w:val="24"/>
          <w:szCs w:val="24"/>
        </w:rPr>
        <w:t xml:space="preserve"> savybės nustatytos pateiktoje techninėje specifikacijoje.</w:t>
      </w:r>
      <w:r w:rsidR="00946A73">
        <w:rPr>
          <w:rFonts w:eastAsia="Times New Roman"/>
          <w:sz w:val="24"/>
          <w:szCs w:val="24"/>
        </w:rPr>
        <w:t xml:space="preserve"> </w:t>
      </w:r>
      <w:r w:rsidR="00946A73" w:rsidRPr="00E9528D">
        <w:rPr>
          <w:rFonts w:eastAsia="Times New Roman"/>
          <w:sz w:val="24"/>
          <w:szCs w:val="24"/>
        </w:rPr>
        <w:t>Pirkimas gali būti skirstomas dalimis, atskirai perkant gofruotojo kartono gamybos linijos valdiklį</w:t>
      </w:r>
      <w:r w:rsidR="00C71625" w:rsidRPr="00E9528D">
        <w:rPr>
          <w:rFonts w:eastAsia="Times New Roman"/>
          <w:sz w:val="24"/>
          <w:szCs w:val="24"/>
        </w:rPr>
        <w:t xml:space="preserve"> ( Pirkimo objektas Nr. 1), </w:t>
      </w:r>
      <w:r w:rsidR="00946A73" w:rsidRPr="00E9528D">
        <w:rPr>
          <w:rFonts w:eastAsia="Times New Roman"/>
          <w:sz w:val="24"/>
          <w:szCs w:val="24"/>
        </w:rPr>
        <w:t>ritininius stovus (5 vnt.)</w:t>
      </w:r>
      <w:r w:rsidR="00C71625" w:rsidRPr="00E9528D">
        <w:rPr>
          <w:rFonts w:eastAsia="Times New Roman"/>
          <w:sz w:val="24"/>
          <w:szCs w:val="24"/>
        </w:rPr>
        <w:t xml:space="preserve"> (Pirkimo objektas Nr. 2), </w:t>
      </w:r>
      <w:r w:rsidR="00946A73" w:rsidRPr="00E9528D">
        <w:rPr>
          <w:rFonts w:eastAsia="Times New Roman"/>
          <w:sz w:val="24"/>
          <w:szCs w:val="24"/>
        </w:rPr>
        <w:t>automatinius rulonų sujungimo įrenginius (</w:t>
      </w:r>
      <w:r w:rsidR="007940FA" w:rsidRPr="00E9528D">
        <w:rPr>
          <w:rFonts w:eastAsia="Times New Roman"/>
          <w:sz w:val="24"/>
          <w:szCs w:val="24"/>
        </w:rPr>
        <w:t>3</w:t>
      </w:r>
      <w:r w:rsidR="00946A73" w:rsidRPr="00E9528D">
        <w:rPr>
          <w:rFonts w:eastAsia="Times New Roman"/>
          <w:sz w:val="24"/>
          <w:szCs w:val="24"/>
        </w:rPr>
        <w:t xml:space="preserve"> vnt.)</w:t>
      </w:r>
      <w:r w:rsidR="00C71625" w:rsidRPr="00E9528D">
        <w:rPr>
          <w:rFonts w:eastAsia="Times New Roman"/>
          <w:sz w:val="24"/>
          <w:szCs w:val="24"/>
        </w:rPr>
        <w:t xml:space="preserve"> (Pirkimo objektas Nr. 3). </w:t>
      </w:r>
    </w:p>
    <w:p w14:paraId="26F2B3DE" w14:textId="77777777" w:rsidR="00B655B8" w:rsidRPr="002815C9" w:rsidRDefault="00B655B8">
      <w:pPr>
        <w:spacing w:line="14" w:lineRule="exact"/>
        <w:rPr>
          <w:sz w:val="24"/>
          <w:szCs w:val="24"/>
        </w:rPr>
      </w:pPr>
    </w:p>
    <w:p w14:paraId="51846220" w14:textId="3CA2BB34" w:rsidR="00B655B8" w:rsidRPr="002815C9" w:rsidRDefault="00772EAF" w:rsidP="00C90883">
      <w:pPr>
        <w:spacing w:line="236" w:lineRule="auto"/>
        <w:ind w:left="140" w:firstLine="566"/>
        <w:jc w:val="both"/>
        <w:rPr>
          <w:sz w:val="24"/>
          <w:szCs w:val="24"/>
        </w:rPr>
      </w:pPr>
      <w:r w:rsidRPr="002815C9">
        <w:rPr>
          <w:rFonts w:eastAsia="Times New Roman"/>
          <w:sz w:val="24"/>
          <w:szCs w:val="24"/>
        </w:rPr>
        <w:t>2.1. Jei techninėje specifikacijoje apibūdinant pirkimo objektą nurodytas konkretus modelis ar šaltinis, konkretus procesas ar prekės ženklas, patentas, tipai, konkreti kilmė ar gamyba, laikyti, kad priimtini ir savo savybėmis lygiaverčiai objektai.</w:t>
      </w:r>
    </w:p>
    <w:p w14:paraId="5EB541DC" w14:textId="77777777" w:rsidR="00B655B8" w:rsidRPr="002815C9" w:rsidRDefault="00B655B8">
      <w:pPr>
        <w:spacing w:line="14" w:lineRule="exact"/>
        <w:rPr>
          <w:sz w:val="24"/>
          <w:szCs w:val="24"/>
        </w:rPr>
      </w:pPr>
    </w:p>
    <w:p w14:paraId="6FC45729" w14:textId="77777777" w:rsidR="008B5F4D" w:rsidRPr="002815C9" w:rsidRDefault="008B5F4D" w:rsidP="008B5F4D">
      <w:pPr>
        <w:tabs>
          <w:tab w:val="left" w:pos="1420"/>
        </w:tabs>
        <w:ind w:left="700"/>
        <w:rPr>
          <w:sz w:val="24"/>
          <w:szCs w:val="24"/>
        </w:rPr>
      </w:pPr>
    </w:p>
    <w:p w14:paraId="0C6D772F" w14:textId="77777777" w:rsidR="00B655B8" w:rsidRPr="002815C9" w:rsidRDefault="00772EAF">
      <w:pPr>
        <w:numPr>
          <w:ilvl w:val="0"/>
          <w:numId w:val="1"/>
        </w:numPr>
        <w:tabs>
          <w:tab w:val="left" w:pos="2800"/>
        </w:tabs>
        <w:ind w:left="2800" w:hanging="366"/>
        <w:rPr>
          <w:rFonts w:eastAsia="Times New Roman"/>
          <w:b/>
          <w:bCs/>
          <w:sz w:val="24"/>
          <w:szCs w:val="24"/>
        </w:rPr>
      </w:pPr>
      <w:r w:rsidRPr="002815C9">
        <w:rPr>
          <w:rFonts w:eastAsia="Times New Roman"/>
          <w:b/>
          <w:bCs/>
          <w:sz w:val="24"/>
          <w:szCs w:val="24"/>
        </w:rPr>
        <w:t>TIEKĖJŲ KVALIFIKACIJOS REIKALAVIMAI</w:t>
      </w:r>
    </w:p>
    <w:p w14:paraId="5E81EFCF" w14:textId="77777777" w:rsidR="00B655B8" w:rsidRPr="002815C9" w:rsidRDefault="00B655B8">
      <w:pPr>
        <w:spacing w:line="276" w:lineRule="exact"/>
        <w:rPr>
          <w:sz w:val="24"/>
          <w:szCs w:val="24"/>
        </w:rPr>
      </w:pPr>
    </w:p>
    <w:p w14:paraId="5E329C37" w14:textId="509F546C" w:rsidR="001E609B" w:rsidRPr="002815C9" w:rsidRDefault="00772EAF" w:rsidP="00D072D1">
      <w:pPr>
        <w:ind w:left="500"/>
        <w:rPr>
          <w:color w:val="000000"/>
          <w:sz w:val="24"/>
          <w:szCs w:val="24"/>
        </w:rPr>
      </w:pPr>
      <w:r w:rsidRPr="002815C9">
        <w:rPr>
          <w:rFonts w:eastAsia="Times New Roman"/>
          <w:sz w:val="24"/>
          <w:szCs w:val="24"/>
        </w:rPr>
        <w:t xml:space="preserve">3.1  </w:t>
      </w:r>
      <w:r w:rsidR="001E609B" w:rsidRPr="002815C9">
        <w:rPr>
          <w:color w:val="000000"/>
          <w:sz w:val="24"/>
          <w:szCs w:val="24"/>
        </w:rPr>
        <w:t>Tiekėjas, dalyvaujantis pirkime, turi atitikti šiuos minimalius kvalifikacijos reikalavimus:</w:t>
      </w:r>
    </w:p>
    <w:tbl>
      <w:tblPr>
        <w:tblW w:w="9952"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70"/>
        <w:gridCol w:w="3060"/>
        <w:gridCol w:w="1782"/>
        <w:gridCol w:w="4140"/>
      </w:tblGrid>
      <w:tr w:rsidR="006565B4" w:rsidRPr="00D072D1" w14:paraId="4FF5F50E" w14:textId="77777777" w:rsidTr="00E33113">
        <w:trPr>
          <w:tblHeader/>
        </w:trPr>
        <w:tc>
          <w:tcPr>
            <w:tcW w:w="970" w:type="dxa"/>
            <w:tcBorders>
              <w:top w:val="single" w:sz="4" w:space="0" w:color="000000"/>
              <w:left w:val="single" w:sz="4" w:space="0" w:color="000000"/>
              <w:bottom w:val="single" w:sz="4" w:space="0" w:color="000000"/>
              <w:right w:val="single" w:sz="4" w:space="0" w:color="000000"/>
            </w:tcBorders>
          </w:tcPr>
          <w:p w14:paraId="06ECC149" w14:textId="77777777" w:rsidR="006565B4" w:rsidRPr="00D072D1" w:rsidRDefault="006565B4" w:rsidP="00E33113">
            <w:pPr>
              <w:pBdr>
                <w:top w:val="nil"/>
                <w:left w:val="nil"/>
                <w:bottom w:val="nil"/>
                <w:right w:val="nil"/>
                <w:between w:val="nil"/>
              </w:pBdr>
              <w:ind w:left="-959" w:firstLine="851"/>
              <w:jc w:val="center"/>
              <w:rPr>
                <w:color w:val="000000"/>
                <w:sz w:val="24"/>
                <w:szCs w:val="24"/>
              </w:rPr>
            </w:pPr>
            <w:r w:rsidRPr="00D072D1">
              <w:rPr>
                <w:b/>
                <w:color w:val="000000"/>
                <w:sz w:val="24"/>
                <w:szCs w:val="24"/>
              </w:rPr>
              <w:t xml:space="preserve">Eil. </w:t>
            </w:r>
          </w:p>
          <w:p w14:paraId="43BFC784" w14:textId="77777777" w:rsidR="006565B4" w:rsidRPr="00D072D1" w:rsidRDefault="006565B4" w:rsidP="00E33113">
            <w:pPr>
              <w:pBdr>
                <w:top w:val="nil"/>
                <w:left w:val="nil"/>
                <w:bottom w:val="nil"/>
                <w:right w:val="nil"/>
                <w:between w:val="nil"/>
              </w:pBdr>
              <w:ind w:left="-959" w:firstLine="851"/>
              <w:jc w:val="center"/>
              <w:rPr>
                <w:color w:val="000000"/>
                <w:sz w:val="24"/>
                <w:szCs w:val="24"/>
              </w:rPr>
            </w:pPr>
            <w:r w:rsidRPr="00D072D1">
              <w:rPr>
                <w:b/>
                <w:color w:val="000000"/>
                <w:sz w:val="24"/>
                <w:szCs w:val="24"/>
              </w:rPr>
              <w:t>Nr.</w:t>
            </w:r>
          </w:p>
        </w:tc>
        <w:tc>
          <w:tcPr>
            <w:tcW w:w="3060" w:type="dxa"/>
            <w:tcBorders>
              <w:top w:val="single" w:sz="4" w:space="0" w:color="000000"/>
              <w:left w:val="single" w:sz="4" w:space="0" w:color="000000"/>
              <w:bottom w:val="single" w:sz="4" w:space="0" w:color="000000"/>
              <w:right w:val="single" w:sz="4" w:space="0" w:color="000000"/>
            </w:tcBorders>
          </w:tcPr>
          <w:p w14:paraId="2F55E88F" w14:textId="77777777" w:rsidR="006565B4" w:rsidRPr="00D072D1" w:rsidRDefault="006565B4" w:rsidP="00E33113">
            <w:pPr>
              <w:pBdr>
                <w:top w:val="nil"/>
                <w:left w:val="nil"/>
                <w:bottom w:val="nil"/>
                <w:right w:val="nil"/>
                <w:between w:val="nil"/>
              </w:pBdr>
              <w:jc w:val="center"/>
              <w:rPr>
                <w:color w:val="000000"/>
                <w:sz w:val="24"/>
                <w:szCs w:val="24"/>
              </w:rPr>
            </w:pPr>
            <w:r w:rsidRPr="00D072D1">
              <w:rPr>
                <w:b/>
                <w:color w:val="000000"/>
                <w:sz w:val="24"/>
                <w:szCs w:val="24"/>
              </w:rPr>
              <w:t>Kvalifikacijos reikalavimai</w:t>
            </w:r>
          </w:p>
        </w:tc>
        <w:tc>
          <w:tcPr>
            <w:tcW w:w="1782" w:type="dxa"/>
            <w:tcBorders>
              <w:top w:val="single" w:sz="4" w:space="0" w:color="000000"/>
              <w:left w:val="single" w:sz="4" w:space="0" w:color="000000"/>
              <w:bottom w:val="single" w:sz="4" w:space="0" w:color="000000"/>
              <w:right w:val="single" w:sz="4" w:space="0" w:color="000000"/>
            </w:tcBorders>
          </w:tcPr>
          <w:p w14:paraId="0DC790C4" w14:textId="77777777" w:rsidR="006565B4" w:rsidRPr="00D072D1" w:rsidRDefault="006565B4" w:rsidP="00E33113">
            <w:pPr>
              <w:pBdr>
                <w:top w:val="nil"/>
                <w:left w:val="nil"/>
                <w:bottom w:val="nil"/>
                <w:right w:val="nil"/>
                <w:between w:val="nil"/>
              </w:pBdr>
              <w:jc w:val="center"/>
              <w:rPr>
                <w:color w:val="000000"/>
                <w:sz w:val="24"/>
                <w:szCs w:val="24"/>
              </w:rPr>
            </w:pPr>
            <w:r w:rsidRPr="00D072D1">
              <w:rPr>
                <w:b/>
                <w:color w:val="000000"/>
                <w:sz w:val="24"/>
                <w:szCs w:val="24"/>
              </w:rPr>
              <w:t>Kvalifikacijos reikalavimų reikšmė</w:t>
            </w:r>
          </w:p>
        </w:tc>
        <w:tc>
          <w:tcPr>
            <w:tcW w:w="4140" w:type="dxa"/>
            <w:tcBorders>
              <w:top w:val="single" w:sz="4" w:space="0" w:color="000000"/>
              <w:left w:val="single" w:sz="4" w:space="0" w:color="000000"/>
              <w:bottom w:val="single" w:sz="4" w:space="0" w:color="000000"/>
              <w:right w:val="single" w:sz="4" w:space="0" w:color="000000"/>
            </w:tcBorders>
          </w:tcPr>
          <w:p w14:paraId="3C096860" w14:textId="77777777" w:rsidR="006565B4" w:rsidRPr="00D072D1" w:rsidRDefault="006565B4" w:rsidP="00E33113">
            <w:pPr>
              <w:pBdr>
                <w:top w:val="nil"/>
                <w:left w:val="nil"/>
                <w:bottom w:val="nil"/>
                <w:right w:val="nil"/>
                <w:between w:val="nil"/>
              </w:pBdr>
              <w:ind w:right="-108"/>
              <w:jc w:val="center"/>
              <w:rPr>
                <w:color w:val="000000"/>
                <w:sz w:val="24"/>
                <w:szCs w:val="24"/>
              </w:rPr>
            </w:pPr>
            <w:r w:rsidRPr="00D072D1">
              <w:rPr>
                <w:b/>
                <w:color w:val="000000"/>
                <w:sz w:val="24"/>
                <w:szCs w:val="24"/>
              </w:rPr>
              <w:t>Kvalifikacijos reikalavimus įrodantys dokumentai</w:t>
            </w:r>
          </w:p>
        </w:tc>
      </w:tr>
      <w:tr w:rsidR="006565B4" w:rsidRPr="00D072D1" w14:paraId="67F790D2" w14:textId="77777777" w:rsidTr="00E33113">
        <w:tc>
          <w:tcPr>
            <w:tcW w:w="970" w:type="dxa"/>
            <w:tcBorders>
              <w:top w:val="single" w:sz="4" w:space="0" w:color="000000"/>
              <w:left w:val="single" w:sz="4" w:space="0" w:color="000000"/>
              <w:bottom w:val="single" w:sz="4" w:space="0" w:color="000000"/>
              <w:right w:val="single" w:sz="4" w:space="0" w:color="000000"/>
            </w:tcBorders>
          </w:tcPr>
          <w:p w14:paraId="40FCDC0E" w14:textId="3D564120" w:rsidR="006565B4" w:rsidRPr="00D072D1" w:rsidRDefault="006565B4" w:rsidP="00E33113">
            <w:pPr>
              <w:pBdr>
                <w:top w:val="nil"/>
                <w:left w:val="nil"/>
                <w:bottom w:val="nil"/>
                <w:right w:val="nil"/>
                <w:between w:val="nil"/>
              </w:pBdr>
              <w:jc w:val="both"/>
              <w:rPr>
                <w:color w:val="000000"/>
                <w:sz w:val="24"/>
                <w:szCs w:val="24"/>
              </w:rPr>
            </w:pPr>
            <w:r w:rsidRPr="00D072D1">
              <w:rPr>
                <w:color w:val="000000"/>
                <w:sz w:val="24"/>
                <w:szCs w:val="24"/>
              </w:rPr>
              <w:t>3.1.1.</w:t>
            </w:r>
            <w:r w:rsidR="00517E40" w:rsidRPr="00D072D1">
              <w:rPr>
                <w:color w:val="000000"/>
                <w:sz w:val="24"/>
                <w:szCs w:val="24"/>
              </w:rPr>
              <w:t>1</w:t>
            </w:r>
            <w:r w:rsidRPr="00D072D1">
              <w:rPr>
                <w:color w:val="000000"/>
                <w:sz w:val="24"/>
                <w:szCs w:val="24"/>
              </w:rPr>
              <w:t>.</w:t>
            </w:r>
          </w:p>
        </w:tc>
        <w:tc>
          <w:tcPr>
            <w:tcW w:w="3060" w:type="dxa"/>
            <w:tcBorders>
              <w:top w:val="single" w:sz="4" w:space="0" w:color="000000"/>
              <w:left w:val="single" w:sz="4" w:space="0" w:color="000000"/>
              <w:bottom w:val="single" w:sz="4" w:space="0" w:color="000000"/>
              <w:right w:val="single" w:sz="4" w:space="0" w:color="000000"/>
            </w:tcBorders>
          </w:tcPr>
          <w:p w14:paraId="303B6079" w14:textId="77777777" w:rsidR="00D072D1" w:rsidRPr="00D072D1" w:rsidRDefault="00D072D1" w:rsidP="00D072D1">
            <w:pPr>
              <w:pStyle w:val="NormalWeb"/>
              <w:shd w:val="clear" w:color="auto" w:fill="FFFFFF"/>
            </w:pPr>
            <w:proofErr w:type="spellStart"/>
            <w:r w:rsidRPr="00D072D1">
              <w:t>Tiekėjas</w:t>
            </w:r>
            <w:proofErr w:type="spellEnd"/>
            <w:r w:rsidRPr="00D072D1">
              <w:t xml:space="preserve"> </w:t>
            </w:r>
            <w:proofErr w:type="spellStart"/>
            <w:r w:rsidRPr="00D072D1">
              <w:t>nėra</w:t>
            </w:r>
            <w:proofErr w:type="spellEnd"/>
            <w:r w:rsidRPr="00D072D1">
              <w:t xml:space="preserve"> </w:t>
            </w:r>
            <w:proofErr w:type="spellStart"/>
            <w:r w:rsidRPr="00D072D1">
              <w:t>bankrutavęs</w:t>
            </w:r>
            <w:proofErr w:type="spellEnd"/>
            <w:r w:rsidRPr="00D072D1">
              <w:t xml:space="preserve">, likviduojamas, su kreditoriais </w:t>
            </w:r>
            <w:proofErr w:type="spellStart"/>
            <w:r w:rsidRPr="00D072D1">
              <w:t>sudaręs</w:t>
            </w:r>
            <w:proofErr w:type="spellEnd"/>
            <w:r w:rsidRPr="00D072D1">
              <w:t xml:space="preserve"> taikos sutarties, </w:t>
            </w:r>
            <w:proofErr w:type="spellStart"/>
            <w:r w:rsidRPr="00D072D1">
              <w:t>sustabdęs</w:t>
            </w:r>
            <w:proofErr w:type="spellEnd"/>
            <w:r w:rsidRPr="00D072D1">
              <w:t xml:space="preserve"> ar </w:t>
            </w:r>
            <w:proofErr w:type="spellStart"/>
            <w:r w:rsidRPr="00D072D1">
              <w:t>apribojęs</w:t>
            </w:r>
            <w:proofErr w:type="spellEnd"/>
            <w:r w:rsidRPr="00D072D1">
              <w:t xml:space="preserve"> savo veiklos arba jo </w:t>
            </w:r>
            <w:proofErr w:type="spellStart"/>
            <w:r w:rsidRPr="00D072D1">
              <w:t>padėtis</w:t>
            </w:r>
            <w:proofErr w:type="spellEnd"/>
            <w:r w:rsidRPr="00D072D1">
              <w:t xml:space="preserve"> pagal </w:t>
            </w:r>
            <w:proofErr w:type="spellStart"/>
            <w:r w:rsidRPr="00D072D1">
              <w:t>šalies</w:t>
            </w:r>
            <w:proofErr w:type="spellEnd"/>
            <w:r w:rsidRPr="00D072D1">
              <w:t xml:space="preserve">, kurioje jis registruotas, </w:t>
            </w:r>
            <w:proofErr w:type="spellStart"/>
            <w:r w:rsidRPr="00D072D1">
              <w:lastRenderedPageBreak/>
              <w:t>įstatymus</w:t>
            </w:r>
            <w:proofErr w:type="spellEnd"/>
            <w:r w:rsidRPr="00D072D1">
              <w:t xml:space="preserve"> </w:t>
            </w:r>
            <w:proofErr w:type="spellStart"/>
            <w:r w:rsidRPr="00D072D1">
              <w:t>nėra</w:t>
            </w:r>
            <w:proofErr w:type="spellEnd"/>
            <w:r w:rsidRPr="00D072D1">
              <w:t xml:space="preserve"> tokia pati ar </w:t>
            </w:r>
            <w:proofErr w:type="spellStart"/>
            <w:r w:rsidRPr="00D072D1">
              <w:t>panaši</w:t>
            </w:r>
            <w:proofErr w:type="spellEnd"/>
            <w:r w:rsidRPr="00D072D1">
              <w:t xml:space="preserve">. Jam </w:t>
            </w:r>
            <w:proofErr w:type="spellStart"/>
            <w:r w:rsidRPr="00D072D1">
              <w:t>nėra</w:t>
            </w:r>
            <w:proofErr w:type="spellEnd"/>
            <w:r w:rsidRPr="00D072D1">
              <w:t xml:space="preserve"> </w:t>
            </w:r>
            <w:proofErr w:type="spellStart"/>
            <w:r w:rsidRPr="00D072D1">
              <w:t>iškelta</w:t>
            </w:r>
            <w:proofErr w:type="spellEnd"/>
            <w:r w:rsidRPr="00D072D1">
              <w:t xml:space="preserve"> </w:t>
            </w:r>
            <w:proofErr w:type="spellStart"/>
            <w:r w:rsidRPr="00D072D1">
              <w:t>restruktūrizavimo</w:t>
            </w:r>
            <w:proofErr w:type="spellEnd"/>
            <w:r w:rsidRPr="00D072D1">
              <w:t xml:space="preserve">, bankroto byla arba </w:t>
            </w:r>
            <w:proofErr w:type="spellStart"/>
            <w:r w:rsidRPr="00D072D1">
              <w:t>nėra</w:t>
            </w:r>
            <w:proofErr w:type="spellEnd"/>
            <w:r w:rsidRPr="00D072D1">
              <w:t xml:space="preserve"> vykdomas bankroto procesas ne teismo tvarka, </w:t>
            </w:r>
            <w:proofErr w:type="spellStart"/>
            <w:r w:rsidRPr="00D072D1">
              <w:t>nėra</w:t>
            </w:r>
            <w:proofErr w:type="spellEnd"/>
            <w:r w:rsidRPr="00D072D1">
              <w:t xml:space="preserve"> siekiama priverstinio likvidavimo </w:t>
            </w:r>
            <w:proofErr w:type="spellStart"/>
            <w:r w:rsidRPr="00D072D1">
              <w:t>procedūros</w:t>
            </w:r>
            <w:proofErr w:type="spellEnd"/>
            <w:r w:rsidRPr="00D072D1">
              <w:t xml:space="preserve"> ar susitarimo su kreditoriais arba jam </w:t>
            </w:r>
            <w:proofErr w:type="spellStart"/>
            <w:r w:rsidRPr="00D072D1">
              <w:t>nėra</w:t>
            </w:r>
            <w:proofErr w:type="spellEnd"/>
            <w:r w:rsidRPr="00D072D1">
              <w:t xml:space="preserve"> vykdomos </w:t>
            </w:r>
            <w:proofErr w:type="spellStart"/>
            <w:r w:rsidRPr="00D072D1">
              <w:t>analogiškos</w:t>
            </w:r>
            <w:proofErr w:type="spellEnd"/>
            <w:r w:rsidRPr="00D072D1">
              <w:t xml:space="preserve"> </w:t>
            </w:r>
            <w:proofErr w:type="spellStart"/>
            <w:r w:rsidRPr="00D072D1">
              <w:t>procedūros</w:t>
            </w:r>
            <w:proofErr w:type="spellEnd"/>
            <w:r w:rsidRPr="00D072D1">
              <w:t xml:space="preserve"> pagal </w:t>
            </w:r>
            <w:proofErr w:type="spellStart"/>
            <w:r w:rsidRPr="00D072D1">
              <w:t>šalies</w:t>
            </w:r>
            <w:proofErr w:type="spellEnd"/>
            <w:r w:rsidRPr="00D072D1">
              <w:t xml:space="preserve">, kurioje jis registruotas, </w:t>
            </w:r>
            <w:proofErr w:type="spellStart"/>
            <w:r w:rsidRPr="00D072D1">
              <w:t>įstatymus</w:t>
            </w:r>
            <w:proofErr w:type="spellEnd"/>
            <w:r w:rsidRPr="00D072D1">
              <w:t xml:space="preserve">. </w:t>
            </w:r>
          </w:p>
          <w:p w14:paraId="3F92D26A" w14:textId="122F00B8" w:rsidR="006565B4" w:rsidRPr="00D072D1" w:rsidRDefault="006565B4" w:rsidP="00E33113">
            <w:pPr>
              <w:jc w:val="both"/>
              <w:rPr>
                <w:sz w:val="24"/>
                <w:szCs w:val="24"/>
              </w:rPr>
            </w:pPr>
          </w:p>
        </w:tc>
        <w:tc>
          <w:tcPr>
            <w:tcW w:w="1782" w:type="dxa"/>
            <w:tcBorders>
              <w:top w:val="single" w:sz="4" w:space="0" w:color="000000"/>
              <w:left w:val="single" w:sz="4" w:space="0" w:color="000000"/>
              <w:bottom w:val="single" w:sz="4" w:space="0" w:color="000000"/>
              <w:right w:val="single" w:sz="4" w:space="0" w:color="000000"/>
            </w:tcBorders>
          </w:tcPr>
          <w:p w14:paraId="7E9EF15D" w14:textId="77777777" w:rsidR="006565B4" w:rsidRPr="00D072D1" w:rsidRDefault="006565B4" w:rsidP="00E33113">
            <w:pPr>
              <w:pBdr>
                <w:top w:val="nil"/>
                <w:left w:val="nil"/>
                <w:bottom w:val="nil"/>
                <w:right w:val="nil"/>
                <w:between w:val="nil"/>
              </w:pBdr>
              <w:jc w:val="center"/>
              <w:rPr>
                <w:color w:val="000000"/>
                <w:sz w:val="24"/>
                <w:szCs w:val="24"/>
              </w:rPr>
            </w:pPr>
            <w:r w:rsidRPr="00D072D1">
              <w:rPr>
                <w:sz w:val="24"/>
                <w:szCs w:val="24"/>
              </w:rPr>
              <w:lastRenderedPageBreak/>
              <w:t>Tiekėjo, neatitinkančio šio reikalavimo, pasiūlymas atmetamas</w:t>
            </w:r>
          </w:p>
        </w:tc>
        <w:tc>
          <w:tcPr>
            <w:tcW w:w="4140" w:type="dxa"/>
            <w:tcBorders>
              <w:top w:val="single" w:sz="4" w:space="0" w:color="000000"/>
              <w:left w:val="single" w:sz="4" w:space="0" w:color="000000"/>
              <w:bottom w:val="single" w:sz="4" w:space="0" w:color="000000"/>
              <w:right w:val="single" w:sz="4" w:space="0" w:color="000000"/>
            </w:tcBorders>
          </w:tcPr>
          <w:p w14:paraId="67F774D3" w14:textId="1F8D6949" w:rsidR="00D072D1" w:rsidRPr="00D072D1" w:rsidRDefault="00D072D1" w:rsidP="00D072D1">
            <w:pPr>
              <w:pStyle w:val="Default"/>
              <w:jc w:val="both"/>
              <w:rPr>
                <w:rFonts w:ascii="Times New Roman" w:hAnsi="Times New Roman" w:cs="Times New Roman"/>
              </w:rPr>
            </w:pPr>
            <w:r w:rsidRPr="00D072D1">
              <w:rPr>
                <w:rFonts w:ascii="Times New Roman" w:hAnsi="Times New Roman" w:cs="Times New Roman"/>
              </w:rPr>
              <w:t xml:space="preserve">Valstybės įmonės Registrų centro arba atitinkamos užsienio šalies institucijos išduotas dokumentas, patvirtinantis, kad tiekėjas nėra bankrutavęs, likviduojamas, jam nėra iškelta restruktūrizavimo, bankroto byla ar vykdomas bankroto procesas ne teismo tvarka, nėra siekiama </w:t>
            </w:r>
            <w:r w:rsidRPr="00D072D1">
              <w:rPr>
                <w:rFonts w:ascii="Times New Roman" w:hAnsi="Times New Roman" w:cs="Times New Roman"/>
              </w:rPr>
              <w:lastRenderedPageBreak/>
              <w:t xml:space="preserve">priverstinio likvidavimo procedūros ar susitarimo su kreditoriais, arba išrašas iš teismo sprendimo, išduotas ne anksčiau kaip 60 dienų iki pasiūlymų pateikimo termino pabaigos*. Jei dokumentas išduotas anksčiau, tačiau jo galiojimo terminas ilgesnis nei pasiūlymų pateikimo terminas, toks dokumentas yra priimtinas. Pateikiama tinkamai patvirtinta dokumento kopija arba pateikiamas tiekėjo raštiškas </w:t>
            </w:r>
            <w:r w:rsidRPr="00D801E7">
              <w:rPr>
                <w:rFonts w:ascii="Times New Roman" w:hAnsi="Times New Roman" w:cs="Times New Roman"/>
              </w:rPr>
              <w:t xml:space="preserve">patvirtinimas (Konkurso sąlygų Priedas Nr. </w:t>
            </w:r>
            <w:r w:rsidR="004F0156" w:rsidRPr="00D801E7">
              <w:rPr>
                <w:rFonts w:ascii="Times New Roman" w:hAnsi="Times New Roman" w:cs="Times New Roman"/>
              </w:rPr>
              <w:t>2</w:t>
            </w:r>
            <w:r w:rsidRPr="00D801E7">
              <w:rPr>
                <w:rFonts w:ascii="Times New Roman" w:hAnsi="Times New Roman" w:cs="Times New Roman"/>
              </w:rPr>
              <w:t xml:space="preserve"> </w:t>
            </w:r>
            <w:r w:rsidRPr="00D801E7">
              <w:rPr>
                <w:rFonts w:ascii="Times New Roman" w:hAnsi="Times New Roman" w:cs="Times New Roman"/>
                <w:b/>
                <w:bCs/>
              </w:rPr>
              <w:t>Minimalių kvalifikacijos reikalavimų atitikties deklaracija</w:t>
            </w:r>
            <w:r w:rsidRPr="00D801E7">
              <w:rPr>
                <w:rFonts w:ascii="Times New Roman" w:hAnsi="Times New Roman" w:cs="Times New Roman"/>
              </w:rPr>
              <w:t>), kad jis atitinka šiame punkte nurodytą kvalifikacijos reikalavimą.</w:t>
            </w:r>
            <w:r w:rsidRPr="00D072D1">
              <w:rPr>
                <w:rFonts w:ascii="Times New Roman" w:hAnsi="Times New Roman" w:cs="Times New Roman"/>
              </w:rPr>
              <w:t xml:space="preserve"> </w:t>
            </w:r>
          </w:p>
          <w:p w14:paraId="5826EA4E" w14:textId="5208CDE7" w:rsidR="006565B4" w:rsidRPr="00D072D1" w:rsidRDefault="006565B4" w:rsidP="00E33113">
            <w:pPr>
              <w:pBdr>
                <w:top w:val="nil"/>
                <w:left w:val="nil"/>
                <w:bottom w:val="nil"/>
                <w:right w:val="nil"/>
                <w:between w:val="nil"/>
              </w:pBdr>
              <w:jc w:val="both"/>
              <w:rPr>
                <w:color w:val="000000"/>
                <w:sz w:val="24"/>
                <w:szCs w:val="24"/>
              </w:rPr>
            </w:pPr>
          </w:p>
        </w:tc>
      </w:tr>
    </w:tbl>
    <w:p w14:paraId="12045EE1" w14:textId="77777777" w:rsidR="001E609B" w:rsidRPr="002815C9" w:rsidRDefault="001E609B" w:rsidP="001E609B">
      <w:pPr>
        <w:ind w:left="500"/>
        <w:rPr>
          <w:color w:val="000000"/>
          <w:sz w:val="24"/>
          <w:szCs w:val="24"/>
        </w:rPr>
      </w:pPr>
    </w:p>
    <w:p w14:paraId="615A3F1B" w14:textId="253EA5F0" w:rsidR="00E303DA" w:rsidRPr="002815C9" w:rsidRDefault="001E609B" w:rsidP="00E303DA">
      <w:pPr>
        <w:numPr>
          <w:ilvl w:val="1"/>
          <w:numId w:val="15"/>
        </w:numPr>
        <w:pBdr>
          <w:top w:val="nil"/>
          <w:left w:val="nil"/>
          <w:bottom w:val="nil"/>
          <w:right w:val="nil"/>
          <w:between w:val="nil"/>
        </w:pBdr>
        <w:tabs>
          <w:tab w:val="left" w:pos="1134"/>
        </w:tabs>
        <w:ind w:left="0" w:firstLine="600"/>
        <w:jc w:val="both"/>
        <w:rPr>
          <w:color w:val="000000"/>
          <w:sz w:val="24"/>
          <w:szCs w:val="24"/>
        </w:rPr>
      </w:pPr>
      <w:r w:rsidRPr="002815C9">
        <w:rPr>
          <w:color w:val="000000"/>
          <w:sz w:val="24"/>
          <w:szCs w:val="24"/>
        </w:rPr>
        <w:t>Jei bendrą pasiūlymą pateikia ūkio subjektų grupė, šių konkurso sąlygų 3.1.1</w:t>
      </w:r>
      <w:r w:rsidR="00517E40">
        <w:rPr>
          <w:color w:val="000000"/>
          <w:sz w:val="24"/>
          <w:szCs w:val="24"/>
        </w:rPr>
        <w:t xml:space="preserve">. </w:t>
      </w:r>
      <w:r w:rsidRPr="002815C9">
        <w:rPr>
          <w:color w:val="000000"/>
          <w:sz w:val="24"/>
          <w:szCs w:val="24"/>
        </w:rPr>
        <w:t>punkt</w:t>
      </w:r>
      <w:r w:rsidR="00E303DA" w:rsidRPr="002815C9">
        <w:rPr>
          <w:color w:val="000000"/>
          <w:sz w:val="24"/>
          <w:szCs w:val="24"/>
        </w:rPr>
        <w:t>uose</w:t>
      </w:r>
      <w:r w:rsidRPr="002815C9">
        <w:rPr>
          <w:color w:val="000000"/>
          <w:sz w:val="24"/>
          <w:szCs w:val="24"/>
        </w:rPr>
        <w:t xml:space="preserve"> nustatytus kvalifikacijos reikalavimus </w:t>
      </w:r>
      <w:r w:rsidR="00E303DA" w:rsidRPr="002815C9">
        <w:rPr>
          <w:color w:val="000000"/>
          <w:sz w:val="24"/>
          <w:szCs w:val="24"/>
        </w:rPr>
        <w:t>turi atitikti ir pateikti nurodytus dokumentus bent vienas ūkio subjektų grupės narys arba visi ūkio subjektų grupės nariai kartu.</w:t>
      </w:r>
    </w:p>
    <w:p w14:paraId="659CCE01" w14:textId="77777777" w:rsidR="001E609B" w:rsidRPr="002815C9" w:rsidRDefault="001E609B" w:rsidP="001E609B">
      <w:pPr>
        <w:numPr>
          <w:ilvl w:val="1"/>
          <w:numId w:val="15"/>
        </w:numPr>
        <w:pBdr>
          <w:top w:val="nil"/>
          <w:left w:val="nil"/>
          <w:bottom w:val="nil"/>
          <w:right w:val="nil"/>
          <w:between w:val="nil"/>
        </w:pBdr>
        <w:tabs>
          <w:tab w:val="left" w:pos="1134"/>
        </w:tabs>
        <w:ind w:left="0" w:firstLine="600"/>
        <w:jc w:val="both"/>
        <w:rPr>
          <w:color w:val="000000"/>
          <w:sz w:val="24"/>
          <w:szCs w:val="24"/>
        </w:rPr>
      </w:pPr>
      <w:r w:rsidRPr="002815C9">
        <w:rPr>
          <w:color w:val="000000"/>
          <w:sz w:val="24"/>
          <w:szCs w:val="24"/>
        </w:rPr>
        <w:t>Tiekėjo pasiūlymas atmetamas, jeigu apie nustatytų reikalavimų atitikimą jis pateikė melagingą informaciją, kurią pirkėjas gali įrodyti bet kokiomis teisėtomis priemonėmis.</w:t>
      </w:r>
    </w:p>
    <w:p w14:paraId="4B97E796" w14:textId="77777777" w:rsidR="001E609B" w:rsidRPr="002815C9" w:rsidRDefault="001E609B" w:rsidP="001E609B">
      <w:pPr>
        <w:numPr>
          <w:ilvl w:val="1"/>
          <w:numId w:val="16"/>
        </w:numPr>
        <w:pBdr>
          <w:top w:val="nil"/>
          <w:left w:val="nil"/>
          <w:bottom w:val="nil"/>
          <w:right w:val="nil"/>
          <w:between w:val="nil"/>
        </w:pBdr>
        <w:tabs>
          <w:tab w:val="left" w:pos="1134"/>
        </w:tabs>
        <w:ind w:left="0" w:firstLine="600"/>
        <w:jc w:val="both"/>
        <w:rPr>
          <w:color w:val="000000"/>
          <w:sz w:val="24"/>
          <w:szCs w:val="24"/>
        </w:rPr>
      </w:pPr>
      <w:bookmarkStart w:id="2" w:name="_44sinio" w:colFirst="0" w:colLast="0"/>
      <w:bookmarkEnd w:id="2"/>
      <w:r w:rsidRPr="002815C9">
        <w:rPr>
          <w:color w:val="000000"/>
          <w:sz w:val="24"/>
          <w:szCs w:val="24"/>
        </w:rPr>
        <w:t>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297D063E" w14:textId="77777777" w:rsidR="001E609B" w:rsidRPr="002815C9" w:rsidRDefault="001E609B" w:rsidP="001E609B">
      <w:pPr>
        <w:ind w:left="500"/>
        <w:rPr>
          <w:color w:val="000000"/>
          <w:sz w:val="24"/>
          <w:szCs w:val="24"/>
        </w:rPr>
      </w:pPr>
    </w:p>
    <w:p w14:paraId="582388FE" w14:textId="77777777" w:rsidR="00B655B8" w:rsidRPr="002815C9" w:rsidRDefault="00B655B8">
      <w:pPr>
        <w:spacing w:line="353" w:lineRule="exact"/>
        <w:rPr>
          <w:sz w:val="24"/>
          <w:szCs w:val="24"/>
        </w:rPr>
      </w:pPr>
    </w:p>
    <w:p w14:paraId="664B67FD" w14:textId="77777777" w:rsidR="00B655B8" w:rsidRPr="002815C9" w:rsidRDefault="00772EAF">
      <w:pPr>
        <w:numPr>
          <w:ilvl w:val="0"/>
          <w:numId w:val="2"/>
        </w:numPr>
        <w:tabs>
          <w:tab w:val="left" w:pos="2440"/>
        </w:tabs>
        <w:ind w:left="2440" w:hanging="354"/>
        <w:rPr>
          <w:rFonts w:eastAsia="Times New Roman"/>
          <w:b/>
          <w:bCs/>
          <w:sz w:val="24"/>
          <w:szCs w:val="24"/>
        </w:rPr>
      </w:pPr>
      <w:r w:rsidRPr="002815C9">
        <w:rPr>
          <w:rFonts w:eastAsia="Times New Roman"/>
          <w:b/>
          <w:bCs/>
          <w:sz w:val="24"/>
          <w:szCs w:val="24"/>
        </w:rPr>
        <w:t>PASIŪLYMŲ RENGIMAS, PATEIKIMAS, KEITIMAS</w:t>
      </w:r>
    </w:p>
    <w:p w14:paraId="75E14E71" w14:textId="77777777" w:rsidR="00B655B8" w:rsidRPr="002815C9" w:rsidRDefault="00B655B8">
      <w:pPr>
        <w:spacing w:line="288" w:lineRule="exact"/>
        <w:rPr>
          <w:sz w:val="24"/>
          <w:szCs w:val="24"/>
        </w:rPr>
      </w:pPr>
    </w:p>
    <w:p w14:paraId="5F8B36B7" w14:textId="77777777" w:rsidR="00B655B8" w:rsidRPr="002815C9" w:rsidRDefault="00772EAF">
      <w:pPr>
        <w:spacing w:line="236" w:lineRule="auto"/>
        <w:ind w:left="140" w:firstLine="600"/>
        <w:jc w:val="both"/>
        <w:rPr>
          <w:sz w:val="24"/>
          <w:szCs w:val="24"/>
        </w:rPr>
      </w:pPr>
      <w:r w:rsidRPr="002815C9">
        <w:rPr>
          <w:rFonts w:eastAsia="Times New Roman"/>
          <w:sz w:val="24"/>
          <w:szCs w:val="24"/>
        </w:rPr>
        <w:t>4.1 Pateikdamas pasiūlymą tiekėjas sutinka su šiomis konkurso sąlygomis ir patvirtina, kad jo pasiūlyme pateikta informacija yra teisinga ir apima viską, ko reikia tinkamam pirkimo sutarties įvykdymui.</w:t>
      </w:r>
    </w:p>
    <w:p w14:paraId="7ABEF972" w14:textId="77777777" w:rsidR="00B655B8" w:rsidRPr="002815C9" w:rsidRDefault="00B655B8">
      <w:pPr>
        <w:spacing w:line="2" w:lineRule="exact"/>
        <w:rPr>
          <w:sz w:val="24"/>
          <w:szCs w:val="24"/>
        </w:rPr>
      </w:pPr>
    </w:p>
    <w:p w14:paraId="0B748AFF" w14:textId="25E75121" w:rsidR="00B655B8" w:rsidRPr="002815C9" w:rsidRDefault="00772EAF">
      <w:pPr>
        <w:ind w:left="740"/>
        <w:rPr>
          <w:sz w:val="24"/>
          <w:szCs w:val="24"/>
        </w:rPr>
      </w:pPr>
      <w:r w:rsidRPr="002815C9">
        <w:rPr>
          <w:rFonts w:eastAsia="Times New Roman"/>
          <w:sz w:val="24"/>
          <w:szCs w:val="24"/>
        </w:rPr>
        <w:t xml:space="preserve">4.2 Pasiūlymas turi būti pateikiamas </w:t>
      </w:r>
      <w:r w:rsidR="00370352" w:rsidRPr="002815C9">
        <w:rPr>
          <w:rFonts w:eastAsia="Times New Roman"/>
          <w:sz w:val="24"/>
          <w:szCs w:val="24"/>
        </w:rPr>
        <w:t>el. paštu</w:t>
      </w:r>
      <w:r w:rsidR="006862E2" w:rsidRPr="002815C9">
        <w:rPr>
          <w:rFonts w:eastAsia="Times New Roman"/>
          <w:sz w:val="24"/>
          <w:szCs w:val="24"/>
        </w:rPr>
        <w:t xml:space="preserve"> </w:t>
      </w:r>
      <w:hyperlink r:id="rId15" w:history="1">
        <w:r w:rsidR="00DB29A4" w:rsidRPr="002815C9">
          <w:rPr>
            <w:rStyle w:val="Hyperlink"/>
            <w:sz w:val="24"/>
          </w:rPr>
          <w:t>jonas@baltijoskartonas.lt</w:t>
        </w:r>
      </w:hyperlink>
      <w:r w:rsidR="006D4532" w:rsidRPr="002815C9">
        <w:rPr>
          <w:rStyle w:val="Hyperlink"/>
          <w:rFonts w:eastAsia="Times New Roman"/>
          <w:sz w:val="24"/>
          <w:szCs w:val="24"/>
        </w:rPr>
        <w:t>.</w:t>
      </w:r>
    </w:p>
    <w:p w14:paraId="1105006D" w14:textId="77777777" w:rsidR="00B655B8" w:rsidRPr="002815C9" w:rsidRDefault="00B655B8">
      <w:pPr>
        <w:spacing w:line="12" w:lineRule="exact"/>
        <w:rPr>
          <w:sz w:val="24"/>
          <w:szCs w:val="24"/>
        </w:rPr>
      </w:pPr>
    </w:p>
    <w:p w14:paraId="07EE1A63" w14:textId="00FFCB33" w:rsidR="00B655B8" w:rsidRPr="002815C9" w:rsidRDefault="00772EAF">
      <w:pPr>
        <w:spacing w:line="237" w:lineRule="auto"/>
        <w:ind w:left="140" w:firstLine="600"/>
        <w:jc w:val="both"/>
        <w:rPr>
          <w:sz w:val="24"/>
          <w:szCs w:val="24"/>
        </w:rPr>
      </w:pPr>
      <w:r w:rsidRPr="002815C9">
        <w:rPr>
          <w:rFonts w:eastAsia="Times New Roman"/>
          <w:sz w:val="24"/>
          <w:szCs w:val="24"/>
        </w:rPr>
        <w:t xml:space="preserve">4.3 Tiekėjas kainos pasiūlymą privalo pateikti pagal konkurso sąlygų 2 priede (lietuviškai) arba </w:t>
      </w:r>
      <w:r w:rsidR="006D4606">
        <w:rPr>
          <w:rFonts w:eastAsia="Times New Roman"/>
          <w:sz w:val="24"/>
          <w:szCs w:val="24"/>
        </w:rPr>
        <w:t>4</w:t>
      </w:r>
      <w:r w:rsidRPr="002815C9">
        <w:rPr>
          <w:rFonts w:eastAsia="Times New Roman"/>
          <w:sz w:val="24"/>
          <w:szCs w:val="24"/>
        </w:rPr>
        <w:t xml:space="preserve"> priede (angliškai) pateiktą formą. Pasiūlymas teikiamas </w:t>
      </w:r>
      <w:r w:rsidR="00370352" w:rsidRPr="002815C9">
        <w:rPr>
          <w:rFonts w:eastAsia="Times New Roman"/>
          <w:sz w:val="24"/>
          <w:szCs w:val="24"/>
        </w:rPr>
        <w:t>el. paštu</w:t>
      </w:r>
      <w:r w:rsidRPr="002815C9">
        <w:rPr>
          <w:rFonts w:eastAsia="Times New Roman"/>
          <w:sz w:val="24"/>
          <w:szCs w:val="24"/>
        </w:rPr>
        <w:t xml:space="preserve">. </w:t>
      </w:r>
      <w:r w:rsidR="00370352" w:rsidRPr="002815C9">
        <w:rPr>
          <w:rFonts w:eastAsia="Times New Roman"/>
          <w:sz w:val="24"/>
          <w:szCs w:val="24"/>
        </w:rPr>
        <w:t>El.</w:t>
      </w:r>
      <w:r w:rsidR="000E061F" w:rsidRPr="002815C9">
        <w:rPr>
          <w:rFonts w:eastAsia="Times New Roman"/>
          <w:sz w:val="24"/>
          <w:szCs w:val="24"/>
        </w:rPr>
        <w:t xml:space="preserve"> </w:t>
      </w:r>
      <w:r w:rsidR="00645A87" w:rsidRPr="002815C9">
        <w:rPr>
          <w:rFonts w:eastAsia="Times New Roman"/>
          <w:sz w:val="24"/>
          <w:szCs w:val="24"/>
        </w:rPr>
        <w:t>laiško</w:t>
      </w:r>
      <w:r w:rsidR="000E061F" w:rsidRPr="002815C9">
        <w:rPr>
          <w:rFonts w:eastAsia="Times New Roman"/>
          <w:sz w:val="24"/>
          <w:szCs w:val="24"/>
        </w:rPr>
        <w:t xml:space="preserve"> pavadinime turi būti nurodytas tiekėjo pavadinimas, laiško </w:t>
      </w:r>
      <w:r w:rsidR="00645A87" w:rsidRPr="002815C9">
        <w:rPr>
          <w:rFonts w:eastAsia="Times New Roman"/>
          <w:sz w:val="24"/>
          <w:szCs w:val="24"/>
        </w:rPr>
        <w:t xml:space="preserve"> turinyje </w:t>
      </w:r>
      <w:r w:rsidR="006D4532" w:rsidRPr="002815C9">
        <w:rPr>
          <w:rFonts w:eastAsia="Times New Roman"/>
          <w:sz w:val="24"/>
          <w:szCs w:val="24"/>
        </w:rPr>
        <w:t xml:space="preserve">turi būti </w:t>
      </w:r>
      <w:r w:rsidR="003A6D6C" w:rsidRPr="002815C9">
        <w:rPr>
          <w:rFonts w:eastAsia="Times New Roman"/>
          <w:sz w:val="24"/>
          <w:szCs w:val="24"/>
        </w:rPr>
        <w:t xml:space="preserve">nurodytas </w:t>
      </w:r>
      <w:r w:rsidRPr="002815C9">
        <w:rPr>
          <w:rFonts w:eastAsia="Times New Roman"/>
          <w:i/>
          <w:iCs/>
          <w:sz w:val="24"/>
          <w:szCs w:val="24"/>
        </w:rPr>
        <w:t>Pirkėjo pavadinimas, adresas, pirkimo pavadinimas, tiekėjo pavadinimas ir adresas.</w:t>
      </w:r>
      <w:r w:rsidR="000C3202" w:rsidRPr="002815C9">
        <w:rPr>
          <w:rFonts w:eastAsia="Times New Roman"/>
          <w:sz w:val="24"/>
          <w:szCs w:val="24"/>
        </w:rPr>
        <w:t xml:space="preserve"> Pasiūlymas turi būti pasirašytas elektroniniu arba paprastu parašu tiekėjo arba jo įgalioto asmens.“</w:t>
      </w:r>
      <w:r w:rsidRPr="002815C9">
        <w:rPr>
          <w:rFonts w:eastAsia="Times New Roman"/>
          <w:i/>
          <w:iCs/>
          <w:sz w:val="24"/>
          <w:szCs w:val="24"/>
        </w:rPr>
        <w:t xml:space="preserve"> </w:t>
      </w:r>
    </w:p>
    <w:p w14:paraId="72234088" w14:textId="2C8BD3B7" w:rsidR="00B655B8" w:rsidRPr="002815C9" w:rsidRDefault="00772EAF">
      <w:pPr>
        <w:ind w:left="740"/>
        <w:rPr>
          <w:sz w:val="24"/>
          <w:szCs w:val="24"/>
        </w:rPr>
      </w:pPr>
      <w:bookmarkStart w:id="3" w:name="page3"/>
      <w:bookmarkEnd w:id="3"/>
      <w:r w:rsidRPr="002815C9">
        <w:rPr>
          <w:rFonts w:eastAsia="Times New Roman"/>
          <w:sz w:val="24"/>
          <w:szCs w:val="24"/>
        </w:rPr>
        <w:lastRenderedPageBreak/>
        <w:t xml:space="preserve">4.4 </w:t>
      </w:r>
      <w:r w:rsidRPr="002815C9">
        <w:rPr>
          <w:rFonts w:eastAsia="Times New Roman"/>
          <w:b/>
          <w:bCs/>
          <w:sz w:val="24"/>
          <w:szCs w:val="24"/>
        </w:rPr>
        <w:t xml:space="preserve">Pasiūlymą sudaro tiekėjo </w:t>
      </w:r>
      <w:r w:rsidR="00002007" w:rsidRPr="002815C9">
        <w:rPr>
          <w:rFonts w:eastAsia="Times New Roman"/>
          <w:b/>
          <w:bCs/>
          <w:sz w:val="24"/>
          <w:szCs w:val="24"/>
        </w:rPr>
        <w:t>el. paštu</w:t>
      </w:r>
      <w:r w:rsidRPr="002815C9">
        <w:rPr>
          <w:rFonts w:eastAsia="Times New Roman"/>
          <w:b/>
          <w:bCs/>
          <w:sz w:val="24"/>
          <w:szCs w:val="24"/>
        </w:rPr>
        <w:t xml:space="preserve"> pateiktų dokumentų visuma</w:t>
      </w:r>
      <w:r w:rsidRPr="002815C9">
        <w:rPr>
          <w:rFonts w:eastAsia="Times New Roman"/>
          <w:sz w:val="24"/>
          <w:szCs w:val="24"/>
        </w:rPr>
        <w:t>:</w:t>
      </w:r>
    </w:p>
    <w:p w14:paraId="4D6F9FCF" w14:textId="0A3CA3AF" w:rsidR="00B655B8" w:rsidRPr="002815C9" w:rsidRDefault="00772EAF" w:rsidP="002636A3">
      <w:pPr>
        <w:spacing w:line="234" w:lineRule="auto"/>
        <w:ind w:left="140" w:firstLine="600"/>
        <w:jc w:val="both"/>
        <w:rPr>
          <w:rFonts w:eastAsia="Times New Roman"/>
          <w:sz w:val="24"/>
          <w:szCs w:val="24"/>
        </w:rPr>
      </w:pPr>
      <w:r w:rsidRPr="002815C9">
        <w:rPr>
          <w:rFonts w:eastAsia="Times New Roman"/>
          <w:sz w:val="24"/>
          <w:szCs w:val="24"/>
        </w:rPr>
        <w:t>4.4.1.</w:t>
      </w:r>
      <w:r w:rsidRPr="002815C9">
        <w:rPr>
          <w:rFonts w:eastAsia="Times New Roman"/>
          <w:sz w:val="24"/>
          <w:szCs w:val="24"/>
        </w:rPr>
        <w:tab/>
        <w:t xml:space="preserve">užpildyta pasiūlymo forma, parengta pagal šių konkurso sąlygų </w:t>
      </w:r>
      <w:r w:rsidR="002636A3" w:rsidRPr="002815C9">
        <w:rPr>
          <w:rFonts w:eastAsia="Times New Roman"/>
          <w:sz w:val="24"/>
          <w:szCs w:val="24"/>
        </w:rPr>
        <w:t xml:space="preserve">2 priede (lietuviškai) arba </w:t>
      </w:r>
      <w:r w:rsidR="006D4606">
        <w:rPr>
          <w:rFonts w:eastAsia="Times New Roman"/>
          <w:sz w:val="24"/>
          <w:szCs w:val="24"/>
        </w:rPr>
        <w:t>4</w:t>
      </w:r>
      <w:r w:rsidR="002636A3" w:rsidRPr="002815C9">
        <w:rPr>
          <w:rFonts w:eastAsia="Times New Roman"/>
          <w:sz w:val="24"/>
          <w:szCs w:val="24"/>
        </w:rPr>
        <w:t xml:space="preserve"> priede (angliškai)</w:t>
      </w:r>
      <w:r w:rsidRPr="002815C9">
        <w:rPr>
          <w:rFonts w:eastAsia="Times New Roman"/>
          <w:sz w:val="24"/>
          <w:szCs w:val="24"/>
        </w:rPr>
        <w:t>;</w:t>
      </w:r>
    </w:p>
    <w:p w14:paraId="4E52B286" w14:textId="77777777" w:rsidR="00B655B8" w:rsidRPr="002815C9" w:rsidRDefault="00B655B8">
      <w:pPr>
        <w:spacing w:line="13" w:lineRule="exact"/>
        <w:rPr>
          <w:sz w:val="24"/>
          <w:szCs w:val="24"/>
        </w:rPr>
      </w:pPr>
    </w:p>
    <w:p w14:paraId="4C21CD5D" w14:textId="665A2882" w:rsidR="002B74DF" w:rsidRPr="002815C9" w:rsidRDefault="002B74DF" w:rsidP="002B74DF">
      <w:pPr>
        <w:spacing w:line="234" w:lineRule="auto"/>
        <w:ind w:left="140" w:firstLine="600"/>
        <w:jc w:val="both"/>
        <w:rPr>
          <w:sz w:val="24"/>
          <w:szCs w:val="24"/>
        </w:rPr>
      </w:pPr>
      <w:r w:rsidRPr="002815C9">
        <w:rPr>
          <w:rFonts w:eastAsia="Times New Roman"/>
          <w:sz w:val="24"/>
          <w:szCs w:val="24"/>
        </w:rPr>
        <w:t>4.4.</w:t>
      </w:r>
      <w:r w:rsidR="00707640" w:rsidRPr="002815C9">
        <w:rPr>
          <w:rFonts w:eastAsia="Times New Roman"/>
          <w:sz w:val="24"/>
          <w:szCs w:val="24"/>
        </w:rPr>
        <w:t>2</w:t>
      </w:r>
      <w:r w:rsidRPr="002815C9">
        <w:rPr>
          <w:rFonts w:eastAsia="Times New Roman"/>
          <w:sz w:val="24"/>
          <w:szCs w:val="24"/>
        </w:rPr>
        <w:t>. Išsamus siūlomo modelio įrangos aprašymas-techninė specifikacija ar pan.</w:t>
      </w:r>
    </w:p>
    <w:p w14:paraId="325028AC" w14:textId="77777777" w:rsidR="00B655B8" w:rsidRPr="002815C9" w:rsidRDefault="00B655B8">
      <w:pPr>
        <w:spacing w:line="2" w:lineRule="exact"/>
        <w:rPr>
          <w:sz w:val="24"/>
          <w:szCs w:val="24"/>
        </w:rPr>
      </w:pPr>
    </w:p>
    <w:p w14:paraId="48352267" w14:textId="0222272C" w:rsidR="00B655B8" w:rsidRPr="002815C9" w:rsidRDefault="00772EAF" w:rsidP="002B74DF">
      <w:pPr>
        <w:tabs>
          <w:tab w:val="left" w:pos="1420"/>
        </w:tabs>
        <w:ind w:left="740"/>
        <w:rPr>
          <w:rFonts w:eastAsia="Times New Roman"/>
          <w:sz w:val="24"/>
          <w:szCs w:val="24"/>
        </w:rPr>
      </w:pPr>
      <w:r w:rsidRPr="002815C9">
        <w:rPr>
          <w:rFonts w:eastAsia="Times New Roman"/>
          <w:sz w:val="24"/>
          <w:szCs w:val="24"/>
        </w:rPr>
        <w:t>4.4.3.</w:t>
      </w:r>
      <w:r w:rsidRPr="002815C9">
        <w:rPr>
          <w:sz w:val="24"/>
          <w:szCs w:val="24"/>
        </w:rPr>
        <w:tab/>
      </w:r>
      <w:r w:rsidRPr="002815C9">
        <w:rPr>
          <w:rFonts w:eastAsia="Times New Roman"/>
          <w:sz w:val="24"/>
          <w:szCs w:val="24"/>
        </w:rPr>
        <w:t>kita konkurso sąlygose prašoma informacija ir (ar) dokumentai.</w:t>
      </w:r>
    </w:p>
    <w:p w14:paraId="734562E7" w14:textId="7FCD75E5" w:rsidR="008E269C" w:rsidRPr="002815C9" w:rsidRDefault="008E269C" w:rsidP="008E269C">
      <w:pPr>
        <w:tabs>
          <w:tab w:val="left" w:pos="1420"/>
        </w:tabs>
        <w:ind w:left="740"/>
        <w:rPr>
          <w:rFonts w:eastAsia="Times New Roman"/>
          <w:sz w:val="24"/>
          <w:szCs w:val="24"/>
        </w:rPr>
      </w:pPr>
      <w:r w:rsidRPr="002815C9">
        <w:rPr>
          <w:rFonts w:eastAsia="Times New Roman"/>
          <w:sz w:val="24"/>
          <w:szCs w:val="24"/>
        </w:rPr>
        <w:t>4.4.4. konkurso sąlygose nurodytus minimalius kvalifikacijos reikalavimus pagrindžiantys dokumentai.</w:t>
      </w:r>
    </w:p>
    <w:p w14:paraId="3975B40B" w14:textId="77777777" w:rsidR="00B655B8" w:rsidRPr="002815C9" w:rsidRDefault="00B655B8">
      <w:pPr>
        <w:spacing w:line="12" w:lineRule="exact"/>
        <w:rPr>
          <w:sz w:val="24"/>
          <w:szCs w:val="24"/>
        </w:rPr>
      </w:pPr>
    </w:p>
    <w:p w14:paraId="62941D33" w14:textId="77777777" w:rsidR="00B655B8" w:rsidRPr="002815C9" w:rsidRDefault="00B655B8">
      <w:pPr>
        <w:spacing w:line="14" w:lineRule="exact"/>
        <w:rPr>
          <w:sz w:val="24"/>
          <w:szCs w:val="24"/>
        </w:rPr>
      </w:pPr>
    </w:p>
    <w:p w14:paraId="67312962" w14:textId="5645C48E" w:rsidR="00B655B8" w:rsidRPr="002815C9" w:rsidRDefault="00772EAF">
      <w:pPr>
        <w:spacing w:line="236" w:lineRule="auto"/>
        <w:ind w:left="140" w:firstLine="600"/>
        <w:jc w:val="both"/>
        <w:rPr>
          <w:sz w:val="24"/>
          <w:szCs w:val="24"/>
        </w:rPr>
      </w:pPr>
      <w:r w:rsidRPr="002815C9">
        <w:rPr>
          <w:rFonts w:eastAsia="Times New Roman"/>
          <w:sz w:val="24"/>
          <w:szCs w:val="24"/>
        </w:rPr>
        <w:t>4.5 Tiekėjas gali pateikti tik vieną pasiūlymą – individualiai arba kaip ūkio subjektų grupės narys. Jei tiekėjas pateikia daugiau kaip vieną pasiūlymą arba ūkio subjektų grupės narys dalyvauja teikiant kelis pasiūlymus, visi tokie pasiūlymai bus atmesti.</w:t>
      </w:r>
      <w:r w:rsidR="000C3202" w:rsidRPr="002815C9">
        <w:rPr>
          <w:rFonts w:eastAsia="Times New Roman"/>
          <w:sz w:val="24"/>
          <w:szCs w:val="24"/>
        </w:rPr>
        <w:t xml:space="preserve"> Jei pirkimo procedūrose dalyvauja ūkio subjektų grupė, ji pateikia jungtinės veiklos sutartį arba tinkamai patvirtintą jos kopiją. Jungtinės veiklos sutartyje turi būti nurodyti kiekvienos šios sutarties šalies įsipareigojimai vykdant numatomą su Pirkėju sudaryti pirkimo sutartį, šių įsipareigojimų vertės dalis, įeinanti į bendrą pirkimo sutarties vertę. Jungtinės veiklos sutartis turi numatyti solidarią visų šios sutarties šalių atsakomybę už prievolių Pirkėjui nevykdymą. Taip pat jungtinės veiklos sutartyje turi būti numatyta, kuris asmuo atstovauja ūkio subjektų grupei (su kuo Pirkėjas turėtų bendrauti pasiūlymo vertinimo metu kylančiais klausimais ir teikti su pasiūlymo įvertinimu susijusią informaciją, kuriam partneriui suteikti įgaliojimai pateikti pasiūlymą, jį pasirašyti, sudaryti sutartį).</w:t>
      </w:r>
    </w:p>
    <w:p w14:paraId="640D781B" w14:textId="77777777" w:rsidR="00B655B8" w:rsidRPr="002815C9" w:rsidRDefault="00B655B8">
      <w:pPr>
        <w:spacing w:line="2" w:lineRule="exact"/>
        <w:rPr>
          <w:sz w:val="24"/>
          <w:szCs w:val="24"/>
        </w:rPr>
      </w:pPr>
    </w:p>
    <w:p w14:paraId="73C58609" w14:textId="3F750229" w:rsidR="00B655B8" w:rsidRPr="002815C9" w:rsidRDefault="00772EAF">
      <w:pPr>
        <w:ind w:left="740"/>
        <w:rPr>
          <w:sz w:val="24"/>
          <w:szCs w:val="24"/>
        </w:rPr>
      </w:pPr>
      <w:r w:rsidRPr="002815C9">
        <w:rPr>
          <w:rFonts w:eastAsia="Times New Roman"/>
          <w:sz w:val="24"/>
          <w:szCs w:val="24"/>
        </w:rPr>
        <w:t xml:space="preserve">4.6 </w:t>
      </w:r>
      <w:r w:rsidR="002216B9" w:rsidRPr="00DE641A">
        <w:rPr>
          <w:rFonts w:eastAsia="Times New Roman"/>
          <w:sz w:val="24"/>
          <w:szCs w:val="24"/>
        </w:rPr>
        <w:t>Tiekėjas gali pateikti pasiūlymą vienai pirkimo daliai/kelioms dalims/visoms dalims.</w:t>
      </w:r>
    </w:p>
    <w:p w14:paraId="7BB40C7D" w14:textId="77777777" w:rsidR="00B655B8" w:rsidRPr="002815C9" w:rsidRDefault="00B655B8">
      <w:pPr>
        <w:spacing w:line="12" w:lineRule="exact"/>
        <w:rPr>
          <w:sz w:val="24"/>
          <w:szCs w:val="24"/>
        </w:rPr>
      </w:pPr>
    </w:p>
    <w:p w14:paraId="4550161D" w14:textId="77777777" w:rsidR="00B655B8" w:rsidRPr="002815C9" w:rsidRDefault="00772EAF">
      <w:pPr>
        <w:spacing w:line="234" w:lineRule="auto"/>
        <w:ind w:left="140" w:firstLine="600"/>
        <w:jc w:val="both"/>
        <w:rPr>
          <w:sz w:val="24"/>
          <w:szCs w:val="24"/>
        </w:rPr>
      </w:pPr>
      <w:r w:rsidRPr="002815C9">
        <w:rPr>
          <w:rFonts w:eastAsia="Times New Roman"/>
          <w:sz w:val="24"/>
          <w:szCs w:val="24"/>
        </w:rPr>
        <w:t>4.7 Tiekėjams nėra leidžiama pateikti alternatyvių pasiūlymų. Tiekėjui pateikus alternatyvų pasiūlymą, jo pasiūlymas ir alternatyvus pasiūlymas (alternatyvūs pasiūlymai) bus atmesti.</w:t>
      </w:r>
    </w:p>
    <w:p w14:paraId="2C6D365F" w14:textId="77777777" w:rsidR="00B655B8" w:rsidRPr="002815C9" w:rsidRDefault="00B655B8">
      <w:pPr>
        <w:spacing w:line="14" w:lineRule="exact"/>
        <w:rPr>
          <w:sz w:val="24"/>
          <w:szCs w:val="24"/>
        </w:rPr>
      </w:pPr>
    </w:p>
    <w:p w14:paraId="74CB9A33" w14:textId="28EBF45C" w:rsidR="00B655B8" w:rsidRPr="002815C9" w:rsidRDefault="00772EAF">
      <w:pPr>
        <w:spacing w:line="237" w:lineRule="auto"/>
        <w:ind w:left="140" w:firstLine="566"/>
        <w:jc w:val="both"/>
        <w:rPr>
          <w:sz w:val="24"/>
          <w:szCs w:val="24"/>
        </w:rPr>
      </w:pPr>
      <w:r w:rsidRPr="002815C9">
        <w:rPr>
          <w:rFonts w:eastAsia="Times New Roman"/>
          <w:sz w:val="24"/>
          <w:szCs w:val="24"/>
        </w:rPr>
        <w:t xml:space="preserve">4.8 Pasiūlymas turi būti pateiktas iki </w:t>
      </w:r>
      <w:r w:rsidR="002241CB" w:rsidRPr="00DE641A">
        <w:rPr>
          <w:rFonts w:eastAsia="Times New Roman"/>
          <w:color w:val="000000"/>
          <w:sz w:val="24"/>
          <w:szCs w:val="24"/>
        </w:rPr>
        <w:t>202</w:t>
      </w:r>
      <w:r w:rsidR="00CC04BB" w:rsidRPr="00DE641A">
        <w:rPr>
          <w:rFonts w:eastAsia="Times New Roman"/>
          <w:color w:val="000000"/>
          <w:sz w:val="24"/>
          <w:szCs w:val="24"/>
        </w:rPr>
        <w:t>3</w:t>
      </w:r>
      <w:r w:rsidR="002241CB" w:rsidRPr="00DE641A">
        <w:rPr>
          <w:rFonts w:eastAsia="Times New Roman"/>
          <w:color w:val="000000"/>
          <w:sz w:val="24"/>
          <w:szCs w:val="24"/>
        </w:rPr>
        <w:t xml:space="preserve"> m. </w:t>
      </w:r>
      <w:r w:rsidR="00DE641A" w:rsidRPr="00DE641A">
        <w:rPr>
          <w:rFonts w:eastAsia="Times New Roman"/>
          <w:color w:val="000000"/>
          <w:sz w:val="24"/>
          <w:szCs w:val="24"/>
        </w:rPr>
        <w:t>balandžio</w:t>
      </w:r>
      <w:r w:rsidR="002241CB" w:rsidRPr="00DE641A">
        <w:rPr>
          <w:rFonts w:eastAsia="Times New Roman"/>
          <w:color w:val="000000"/>
          <w:sz w:val="24"/>
          <w:szCs w:val="24"/>
        </w:rPr>
        <w:t xml:space="preserve"> </w:t>
      </w:r>
      <w:r w:rsidR="00DE641A" w:rsidRPr="00DE641A">
        <w:rPr>
          <w:rFonts w:eastAsia="Times New Roman"/>
          <w:color w:val="000000"/>
          <w:sz w:val="24"/>
          <w:szCs w:val="24"/>
        </w:rPr>
        <w:t>1</w:t>
      </w:r>
      <w:r w:rsidR="00CC04BB" w:rsidRPr="00DE641A">
        <w:rPr>
          <w:rFonts w:eastAsia="Times New Roman"/>
          <w:color w:val="000000"/>
          <w:sz w:val="24"/>
          <w:szCs w:val="24"/>
        </w:rPr>
        <w:t>4</w:t>
      </w:r>
      <w:r w:rsidR="002241CB" w:rsidRPr="00DE641A">
        <w:rPr>
          <w:rFonts w:eastAsia="Times New Roman"/>
          <w:color w:val="000000"/>
          <w:sz w:val="24"/>
          <w:szCs w:val="24"/>
        </w:rPr>
        <w:t xml:space="preserve"> d.</w:t>
      </w:r>
      <w:r w:rsidR="002241CB" w:rsidRPr="002815C9">
        <w:rPr>
          <w:rFonts w:eastAsia="Times New Roman"/>
          <w:color w:val="000000"/>
          <w:sz w:val="24"/>
          <w:szCs w:val="24"/>
        </w:rPr>
        <w:t xml:space="preserve"> </w:t>
      </w:r>
      <w:r w:rsidRPr="002815C9">
        <w:rPr>
          <w:rFonts w:eastAsia="Times New Roman"/>
          <w:sz w:val="24"/>
          <w:szCs w:val="24"/>
        </w:rPr>
        <w:t>12 val. (Lietuvos Respublikos laiku)</w:t>
      </w:r>
      <w:r w:rsidR="00C54184" w:rsidRPr="002815C9">
        <w:rPr>
          <w:rFonts w:eastAsia="Times New Roman"/>
          <w:sz w:val="24"/>
          <w:szCs w:val="24"/>
        </w:rPr>
        <w:t>,</w:t>
      </w:r>
      <w:r w:rsidRPr="002815C9">
        <w:rPr>
          <w:rFonts w:eastAsia="Times New Roman"/>
          <w:sz w:val="24"/>
          <w:szCs w:val="24"/>
        </w:rPr>
        <w:t xml:space="preserve"> </w:t>
      </w:r>
      <w:r w:rsidR="008045D4" w:rsidRPr="002815C9">
        <w:rPr>
          <w:rFonts w:eastAsia="Times New Roman"/>
          <w:sz w:val="24"/>
          <w:szCs w:val="24"/>
        </w:rPr>
        <w:t xml:space="preserve">jį pateikus el. paštu </w:t>
      </w:r>
      <w:hyperlink r:id="rId16" w:history="1">
        <w:r w:rsidR="00DB29A4" w:rsidRPr="002815C9">
          <w:rPr>
            <w:rStyle w:val="Hyperlink"/>
            <w:sz w:val="24"/>
          </w:rPr>
          <w:t>jonas@baltijoskartonas.lt</w:t>
        </w:r>
      </w:hyperlink>
      <w:r w:rsidR="00C54184" w:rsidRPr="002815C9">
        <w:rPr>
          <w:rFonts w:eastAsia="Times New Roman"/>
          <w:sz w:val="24"/>
          <w:szCs w:val="24"/>
        </w:rPr>
        <w:t xml:space="preserve">. </w:t>
      </w:r>
      <w:r w:rsidRPr="002815C9">
        <w:rPr>
          <w:rFonts w:eastAsia="Times New Roman"/>
          <w:sz w:val="24"/>
          <w:szCs w:val="24"/>
        </w:rPr>
        <w:t xml:space="preserve">Tiekėjo prašymu Pirkėjas nedelsdamas pateikia </w:t>
      </w:r>
      <w:r w:rsidR="008045D4" w:rsidRPr="002815C9">
        <w:rPr>
          <w:rFonts w:eastAsia="Times New Roman"/>
          <w:sz w:val="24"/>
          <w:szCs w:val="24"/>
        </w:rPr>
        <w:t>el. paštu</w:t>
      </w:r>
      <w:r w:rsidRPr="002815C9">
        <w:rPr>
          <w:rFonts w:eastAsia="Times New Roman"/>
          <w:sz w:val="24"/>
          <w:szCs w:val="24"/>
        </w:rPr>
        <w:t xml:space="preserve"> patvirtinimą, kad tiekėjo pasiūlymas yra gautas, ir nurodo gavimo dieną, valandą ir minutę.</w:t>
      </w:r>
    </w:p>
    <w:p w14:paraId="41E77F81" w14:textId="77777777" w:rsidR="00B655B8" w:rsidRPr="002815C9" w:rsidRDefault="00B655B8">
      <w:pPr>
        <w:spacing w:line="14" w:lineRule="exact"/>
        <w:rPr>
          <w:sz w:val="24"/>
          <w:szCs w:val="24"/>
        </w:rPr>
      </w:pPr>
    </w:p>
    <w:p w14:paraId="69133DC5" w14:textId="2FB6ED91" w:rsidR="00B655B8" w:rsidRPr="002815C9" w:rsidRDefault="00772EAF">
      <w:pPr>
        <w:spacing w:line="236" w:lineRule="auto"/>
        <w:ind w:left="280" w:firstLine="425"/>
        <w:jc w:val="both"/>
        <w:rPr>
          <w:sz w:val="24"/>
          <w:szCs w:val="24"/>
        </w:rPr>
      </w:pPr>
      <w:r w:rsidRPr="002815C9">
        <w:rPr>
          <w:rFonts w:eastAsia="Times New Roman"/>
          <w:sz w:val="24"/>
          <w:szCs w:val="24"/>
        </w:rPr>
        <w:t xml:space="preserve">4.9 Pirkėjas neatsako už </w:t>
      </w:r>
      <w:r w:rsidR="00C54184" w:rsidRPr="002815C9">
        <w:rPr>
          <w:rFonts w:eastAsia="Times New Roman"/>
          <w:sz w:val="24"/>
          <w:szCs w:val="24"/>
        </w:rPr>
        <w:t xml:space="preserve">el. </w:t>
      </w:r>
      <w:r w:rsidRPr="002815C9">
        <w:rPr>
          <w:rFonts w:eastAsia="Times New Roman"/>
          <w:sz w:val="24"/>
          <w:szCs w:val="24"/>
        </w:rPr>
        <w:t xml:space="preserve">pašto </w:t>
      </w:r>
      <w:r w:rsidR="00C54184" w:rsidRPr="002815C9">
        <w:rPr>
          <w:rFonts w:eastAsia="Times New Roman"/>
          <w:sz w:val="24"/>
          <w:szCs w:val="24"/>
        </w:rPr>
        <w:t>sutrikimus</w:t>
      </w:r>
      <w:r w:rsidRPr="002815C9">
        <w:rPr>
          <w:rFonts w:eastAsia="Times New Roman"/>
          <w:sz w:val="24"/>
          <w:szCs w:val="24"/>
        </w:rPr>
        <w:t xml:space="preserve"> ar kitus nenumatytus atvejus, dėl kurių pasiūlymai nebuvo gauti ar gauti pavėluotai. Pavėluotai gauti pasiūlymai </w:t>
      </w:r>
      <w:r w:rsidR="00C54184" w:rsidRPr="002815C9">
        <w:rPr>
          <w:rFonts w:eastAsia="Times New Roman"/>
          <w:sz w:val="24"/>
          <w:szCs w:val="24"/>
        </w:rPr>
        <w:t>nevertinami</w:t>
      </w:r>
      <w:r w:rsidR="00224703" w:rsidRPr="002815C9">
        <w:rPr>
          <w:rFonts w:eastAsia="Times New Roman"/>
          <w:sz w:val="24"/>
          <w:szCs w:val="24"/>
        </w:rPr>
        <w:t xml:space="preserve">. </w:t>
      </w:r>
    </w:p>
    <w:p w14:paraId="22359A77" w14:textId="77777777" w:rsidR="00B655B8" w:rsidRPr="002815C9" w:rsidRDefault="00B655B8">
      <w:pPr>
        <w:spacing w:line="14" w:lineRule="exact"/>
        <w:rPr>
          <w:sz w:val="24"/>
          <w:szCs w:val="24"/>
        </w:rPr>
      </w:pPr>
    </w:p>
    <w:p w14:paraId="7D739048" w14:textId="77777777" w:rsidR="00B655B8" w:rsidRPr="002815C9" w:rsidRDefault="00772EAF">
      <w:pPr>
        <w:spacing w:line="237" w:lineRule="auto"/>
        <w:ind w:left="280" w:firstLine="425"/>
        <w:jc w:val="both"/>
        <w:rPr>
          <w:sz w:val="24"/>
          <w:szCs w:val="24"/>
        </w:rPr>
      </w:pPr>
      <w:r w:rsidRPr="002815C9">
        <w:rPr>
          <w:rFonts w:eastAsia="Times New Roman"/>
          <w:sz w:val="24"/>
          <w:szCs w:val="24"/>
        </w:rPr>
        <w:t>4.10 Pasiūlymuose nurodoma prekių kaina pateikiama eurais, turi būti išreikšta ir apskaičiuota taip, kaip nurodyta šių konkurso sąlygų 1 priede. Apskaičiuojant kainą, turi būti atsižvelgta į visą šių konkurso sąlygų 1 priede nurodytą prekių kiekį, kainos sudėtines dalis, į techninės specifikacijos reikalavimus ir pan.</w:t>
      </w:r>
    </w:p>
    <w:p w14:paraId="55731E2E" w14:textId="77777777" w:rsidR="00B655B8" w:rsidRPr="002815C9" w:rsidRDefault="00B655B8">
      <w:pPr>
        <w:spacing w:line="14" w:lineRule="exact"/>
        <w:rPr>
          <w:sz w:val="24"/>
          <w:szCs w:val="24"/>
        </w:rPr>
      </w:pPr>
    </w:p>
    <w:p w14:paraId="3C59A6A6" w14:textId="388E810C" w:rsidR="00B655B8" w:rsidRPr="002815C9" w:rsidRDefault="00772EAF">
      <w:pPr>
        <w:spacing w:line="236" w:lineRule="auto"/>
        <w:ind w:left="280" w:firstLine="425"/>
        <w:jc w:val="both"/>
        <w:rPr>
          <w:sz w:val="24"/>
          <w:szCs w:val="24"/>
        </w:rPr>
      </w:pPr>
      <w:r w:rsidRPr="002815C9">
        <w:rPr>
          <w:rFonts w:eastAsia="Times New Roman"/>
          <w:sz w:val="24"/>
          <w:szCs w:val="24"/>
        </w:rPr>
        <w:t xml:space="preserve">4.11 </w:t>
      </w:r>
      <w:r w:rsidRPr="00284046">
        <w:rPr>
          <w:rFonts w:eastAsia="Times New Roman"/>
          <w:sz w:val="24"/>
          <w:szCs w:val="24"/>
        </w:rPr>
        <w:t>Į prekės kainą turi būti įskaityti visi mokesčiai ir visos tiekėjo išlaidos įrangos transportavimo (pristatymo) iki Pirkėjo, surinkimo, paleidimo, instaliavim</w:t>
      </w:r>
      <w:r w:rsidR="00DE1AB2" w:rsidRPr="00284046">
        <w:rPr>
          <w:rFonts w:eastAsia="Times New Roman"/>
          <w:sz w:val="24"/>
          <w:szCs w:val="24"/>
        </w:rPr>
        <w:t>o išlaidos</w:t>
      </w:r>
      <w:r w:rsidRPr="00284046">
        <w:rPr>
          <w:rFonts w:eastAsia="Times New Roman"/>
          <w:sz w:val="24"/>
          <w:szCs w:val="24"/>
        </w:rPr>
        <w:t>.</w:t>
      </w:r>
    </w:p>
    <w:p w14:paraId="565B0346" w14:textId="77777777" w:rsidR="00B655B8" w:rsidRPr="002815C9" w:rsidRDefault="00B655B8">
      <w:pPr>
        <w:spacing w:line="14" w:lineRule="exact"/>
        <w:rPr>
          <w:sz w:val="24"/>
          <w:szCs w:val="24"/>
        </w:rPr>
      </w:pPr>
    </w:p>
    <w:p w14:paraId="7C996D84" w14:textId="2B25C01A" w:rsidR="00B655B8" w:rsidRPr="002815C9" w:rsidRDefault="00772EAF">
      <w:pPr>
        <w:spacing w:line="234" w:lineRule="auto"/>
        <w:ind w:left="140" w:firstLine="566"/>
        <w:jc w:val="both"/>
        <w:rPr>
          <w:sz w:val="24"/>
          <w:szCs w:val="24"/>
        </w:rPr>
      </w:pPr>
      <w:r w:rsidRPr="002815C9">
        <w:rPr>
          <w:rFonts w:eastAsia="Times New Roman"/>
          <w:sz w:val="24"/>
          <w:szCs w:val="24"/>
        </w:rPr>
        <w:t>4.12 Pasiūlymas turi galioti ne trumpiau nei</w:t>
      </w:r>
      <w:r w:rsidR="00E8506A">
        <w:rPr>
          <w:rFonts w:eastAsia="Times New Roman"/>
          <w:sz w:val="24"/>
          <w:szCs w:val="24"/>
        </w:rPr>
        <w:t xml:space="preserve"> 3 mėn.</w:t>
      </w:r>
      <w:r w:rsidRPr="002815C9">
        <w:rPr>
          <w:rFonts w:eastAsia="Times New Roman"/>
          <w:sz w:val="24"/>
          <w:szCs w:val="24"/>
        </w:rPr>
        <w:t xml:space="preserve"> Jeigu pasiūlyme nenurodytas jo galiojimo laikas, laikoma, kad pasiūlymas galioja tiek, kiek numatyta pirkimo dokumentuose.</w:t>
      </w:r>
    </w:p>
    <w:p w14:paraId="250B6009" w14:textId="77777777" w:rsidR="00B655B8" w:rsidRPr="002815C9" w:rsidRDefault="00B655B8">
      <w:pPr>
        <w:spacing w:line="14" w:lineRule="exact"/>
        <w:rPr>
          <w:sz w:val="24"/>
          <w:szCs w:val="24"/>
        </w:rPr>
      </w:pPr>
    </w:p>
    <w:p w14:paraId="406FEF25" w14:textId="77777777" w:rsidR="00B655B8" w:rsidRPr="002815C9" w:rsidRDefault="00772EAF">
      <w:pPr>
        <w:spacing w:line="234" w:lineRule="auto"/>
        <w:ind w:left="140" w:firstLine="566"/>
        <w:jc w:val="both"/>
        <w:rPr>
          <w:sz w:val="24"/>
          <w:szCs w:val="24"/>
        </w:rPr>
      </w:pPr>
      <w:r w:rsidRPr="002815C9">
        <w:rPr>
          <w:rFonts w:eastAsia="Times New Roman"/>
          <w:sz w:val="24"/>
          <w:szCs w:val="24"/>
        </w:rPr>
        <w:t>4.13 Kol nesibaigė pasiūlymų galiojimo laikas, pirkėjas turi teisę prašyti, kad tiekėjai pratęstų jų galiojimą iki konkrečiai nurodyto laiko. Tiekėjas gali atmesti tokį prašymą.</w:t>
      </w:r>
    </w:p>
    <w:p w14:paraId="213628EC" w14:textId="77777777" w:rsidR="00B655B8" w:rsidRPr="002815C9" w:rsidRDefault="00B655B8">
      <w:pPr>
        <w:spacing w:line="14" w:lineRule="exact"/>
        <w:rPr>
          <w:sz w:val="24"/>
          <w:szCs w:val="24"/>
        </w:rPr>
      </w:pPr>
    </w:p>
    <w:p w14:paraId="35CCAE57" w14:textId="6E45101B" w:rsidR="00B655B8" w:rsidRPr="002815C9" w:rsidRDefault="00772EAF">
      <w:pPr>
        <w:spacing w:line="236" w:lineRule="auto"/>
        <w:ind w:left="140" w:firstLine="566"/>
        <w:jc w:val="both"/>
        <w:rPr>
          <w:rFonts w:eastAsia="Times New Roman"/>
          <w:sz w:val="24"/>
          <w:szCs w:val="24"/>
        </w:rPr>
      </w:pPr>
      <w:r w:rsidRPr="002815C9">
        <w:rPr>
          <w:rFonts w:eastAsia="Times New Roman"/>
          <w:sz w:val="24"/>
          <w:szCs w:val="24"/>
        </w:rPr>
        <w:t xml:space="preserve">4.14 Nesibaigus pasiūlymų pateikimo terminui Pirkėjas turi teisę jį pratęsti. Apie naują pasiūlymų pateikimo terminą Pirkėjas praneša </w:t>
      </w:r>
      <w:r w:rsidR="00002007" w:rsidRPr="002815C9">
        <w:rPr>
          <w:rFonts w:eastAsia="Times New Roman"/>
          <w:sz w:val="24"/>
          <w:szCs w:val="24"/>
        </w:rPr>
        <w:t xml:space="preserve">el. paštu </w:t>
      </w:r>
      <w:r w:rsidRPr="002815C9">
        <w:rPr>
          <w:rFonts w:eastAsia="Times New Roman"/>
          <w:sz w:val="24"/>
          <w:szCs w:val="24"/>
        </w:rPr>
        <w:t xml:space="preserve">visiems tiekėjams, gavusiems konkurso sąlygas bei paskelbia apie tai Europos Sąjungos fondų investicijų svetainėje </w:t>
      </w:r>
      <w:hyperlink r:id="rId17">
        <w:r w:rsidRPr="002815C9">
          <w:rPr>
            <w:rFonts w:eastAsia="Times New Roman"/>
            <w:color w:val="0000FF"/>
            <w:sz w:val="24"/>
            <w:szCs w:val="24"/>
            <w:u w:val="single"/>
          </w:rPr>
          <w:t>www.esinvesticijos.lt</w:t>
        </w:r>
        <w:r w:rsidRPr="002815C9">
          <w:rPr>
            <w:rFonts w:eastAsia="Times New Roman"/>
            <w:sz w:val="24"/>
            <w:szCs w:val="24"/>
            <w:u w:val="single"/>
          </w:rPr>
          <w:t>.</w:t>
        </w:r>
      </w:hyperlink>
    </w:p>
    <w:p w14:paraId="084919D3" w14:textId="77777777" w:rsidR="00B655B8" w:rsidRPr="002815C9" w:rsidRDefault="00B655B8">
      <w:pPr>
        <w:spacing w:line="14" w:lineRule="exact"/>
        <w:rPr>
          <w:sz w:val="24"/>
          <w:szCs w:val="24"/>
        </w:rPr>
      </w:pPr>
    </w:p>
    <w:p w14:paraId="77705B70" w14:textId="21634FD2" w:rsidR="00B655B8" w:rsidRPr="002815C9" w:rsidRDefault="00772EAF">
      <w:pPr>
        <w:spacing w:line="236" w:lineRule="auto"/>
        <w:ind w:left="140" w:firstLine="566"/>
        <w:jc w:val="both"/>
        <w:rPr>
          <w:rFonts w:eastAsia="Times New Roman"/>
          <w:sz w:val="24"/>
          <w:szCs w:val="24"/>
        </w:rPr>
      </w:pPr>
      <w:r w:rsidRPr="002815C9">
        <w:rPr>
          <w:rFonts w:eastAsia="Times New Roman"/>
          <w:sz w:val="24"/>
          <w:szCs w:val="24"/>
        </w:rPr>
        <w:t xml:space="preserve">4.15 Tiekėjas iki galutinio pasiūlymų pateikimo termino turi teisę pakeisti arba atšaukti savo pasiūlymą. Toks pakeitimas arba pranešimas, kad pasiūlymas atšaukiamas, pripažįstamas galiojančiu, jeigu Pirkėjas jį gauna pateiktą </w:t>
      </w:r>
      <w:r w:rsidR="00002007" w:rsidRPr="002815C9">
        <w:rPr>
          <w:rFonts w:eastAsia="Times New Roman"/>
          <w:sz w:val="24"/>
          <w:szCs w:val="24"/>
        </w:rPr>
        <w:t>el. paštu</w:t>
      </w:r>
      <w:r w:rsidRPr="002815C9">
        <w:rPr>
          <w:rFonts w:eastAsia="Times New Roman"/>
          <w:sz w:val="24"/>
          <w:szCs w:val="24"/>
        </w:rPr>
        <w:t xml:space="preserve"> iki pasiūlymų pateikimo termino pabaigos.</w:t>
      </w:r>
    </w:p>
    <w:p w14:paraId="79F9FCA8" w14:textId="065EC347" w:rsidR="003E15A4" w:rsidRPr="002815C9" w:rsidRDefault="003E15A4">
      <w:pPr>
        <w:spacing w:line="236" w:lineRule="auto"/>
        <w:ind w:left="140" w:firstLine="566"/>
        <w:jc w:val="both"/>
        <w:rPr>
          <w:rFonts w:eastAsia="Times New Roman"/>
          <w:sz w:val="24"/>
          <w:szCs w:val="24"/>
        </w:rPr>
      </w:pPr>
    </w:p>
    <w:p w14:paraId="7CEF5BFD" w14:textId="77777777" w:rsidR="00B655B8" w:rsidRPr="002815C9" w:rsidRDefault="00772EAF">
      <w:pPr>
        <w:numPr>
          <w:ilvl w:val="0"/>
          <w:numId w:val="3"/>
        </w:numPr>
        <w:tabs>
          <w:tab w:val="left" w:pos="2040"/>
        </w:tabs>
        <w:ind w:left="2040" w:hanging="360"/>
        <w:rPr>
          <w:rFonts w:eastAsia="Times New Roman"/>
          <w:b/>
          <w:bCs/>
          <w:sz w:val="24"/>
          <w:szCs w:val="24"/>
        </w:rPr>
      </w:pPr>
      <w:r w:rsidRPr="002815C9">
        <w:rPr>
          <w:rFonts w:eastAsia="Times New Roman"/>
          <w:b/>
          <w:bCs/>
          <w:sz w:val="24"/>
          <w:szCs w:val="24"/>
        </w:rPr>
        <w:t>KONKURSO SĄLYGŲ PAAIŠKINIMAS IR PATIKSLINIMAS</w:t>
      </w:r>
    </w:p>
    <w:p w14:paraId="05A8E75C" w14:textId="77777777" w:rsidR="00B655B8" w:rsidRPr="002815C9" w:rsidRDefault="00B655B8">
      <w:pPr>
        <w:spacing w:line="289" w:lineRule="exact"/>
        <w:rPr>
          <w:sz w:val="24"/>
          <w:szCs w:val="24"/>
        </w:rPr>
      </w:pPr>
    </w:p>
    <w:p w14:paraId="3BC05E02" w14:textId="01AD8641" w:rsidR="00B655B8" w:rsidRPr="002815C9" w:rsidRDefault="00772EAF">
      <w:pPr>
        <w:spacing w:line="234" w:lineRule="auto"/>
        <w:ind w:left="140" w:firstLine="566"/>
        <w:jc w:val="both"/>
        <w:rPr>
          <w:sz w:val="24"/>
          <w:szCs w:val="24"/>
        </w:rPr>
      </w:pPr>
      <w:r w:rsidRPr="002815C9">
        <w:rPr>
          <w:rFonts w:eastAsia="Times New Roman"/>
          <w:sz w:val="24"/>
          <w:szCs w:val="24"/>
        </w:rPr>
        <w:t xml:space="preserve">5.1 Pirkėjas atsako į kiekvieną Tiekėjo rašytinį </w:t>
      </w:r>
      <w:r w:rsidR="008045D4" w:rsidRPr="002815C9">
        <w:rPr>
          <w:rFonts w:eastAsia="Times New Roman"/>
          <w:sz w:val="24"/>
          <w:szCs w:val="24"/>
        </w:rPr>
        <w:t xml:space="preserve">ar el. paštu pateiktą </w:t>
      </w:r>
      <w:r w:rsidRPr="002815C9">
        <w:rPr>
          <w:rFonts w:eastAsia="Times New Roman"/>
          <w:sz w:val="24"/>
          <w:szCs w:val="24"/>
        </w:rPr>
        <w:t>prašymą paaiškinti pirkimo sąlygas, jeigu prašymas gautas ne vėliau kaip prieš 3 darbo dienas iki pirkimo pasiūlymų pateikimo termino pabaigos.</w:t>
      </w:r>
    </w:p>
    <w:p w14:paraId="5DE3454C" w14:textId="77777777" w:rsidR="00B655B8" w:rsidRPr="002815C9" w:rsidRDefault="00B655B8">
      <w:pPr>
        <w:spacing w:line="14" w:lineRule="exact"/>
        <w:rPr>
          <w:sz w:val="24"/>
          <w:szCs w:val="24"/>
        </w:rPr>
      </w:pPr>
    </w:p>
    <w:p w14:paraId="72E654E4" w14:textId="77777777" w:rsidR="00B655B8" w:rsidRPr="002815C9" w:rsidRDefault="00772EAF">
      <w:pPr>
        <w:numPr>
          <w:ilvl w:val="0"/>
          <w:numId w:val="4"/>
        </w:numPr>
        <w:tabs>
          <w:tab w:val="left" w:pos="315"/>
        </w:tabs>
        <w:spacing w:line="237" w:lineRule="auto"/>
        <w:ind w:left="140"/>
        <w:jc w:val="both"/>
        <w:rPr>
          <w:rFonts w:eastAsia="Times New Roman"/>
          <w:sz w:val="24"/>
          <w:szCs w:val="24"/>
        </w:rPr>
      </w:pPr>
      <w:r w:rsidRPr="002815C9">
        <w:rPr>
          <w:rFonts w:eastAsia="Times New Roman"/>
          <w:sz w:val="24"/>
          <w:szCs w:val="24"/>
        </w:rPr>
        <w:lastRenderedPageBreak/>
        <w:t>laiku gautą tiekėjo prašymą paaiškinti konkurso sąlygas pirkėjas atsako ne vėliau kaip per 2 darbo dienas nuo jo gavimo dienos ir ne vėliau kaip likus 2 darbo dienoms iki pasiūlymų pateikimo termino pabaigos. Pirkėjas, atsakydamas tiekėjui, kartu siunčia paaiškinimus ir visiems kitiems tiekėjams, kuriems jis pateikė konkurso sąlygas, bet nenurodo, kuris tiekėjas pateikė prašymą paaiškinti konkurso sąlygas.</w:t>
      </w:r>
    </w:p>
    <w:p w14:paraId="09539855" w14:textId="77777777" w:rsidR="00B655B8" w:rsidRPr="002815C9" w:rsidRDefault="00B655B8">
      <w:pPr>
        <w:spacing w:line="17" w:lineRule="exact"/>
        <w:rPr>
          <w:rFonts w:eastAsia="Times New Roman"/>
          <w:sz w:val="24"/>
          <w:szCs w:val="24"/>
        </w:rPr>
      </w:pPr>
    </w:p>
    <w:p w14:paraId="67079EC3" w14:textId="77777777" w:rsidR="00B655B8" w:rsidRPr="002815C9" w:rsidRDefault="00772EAF">
      <w:pPr>
        <w:spacing w:line="234" w:lineRule="auto"/>
        <w:ind w:left="140" w:firstLine="566"/>
        <w:rPr>
          <w:rFonts w:eastAsia="Times New Roman"/>
          <w:sz w:val="24"/>
          <w:szCs w:val="24"/>
        </w:rPr>
      </w:pPr>
      <w:r w:rsidRPr="002815C9">
        <w:rPr>
          <w:rFonts w:eastAsia="Times New Roman"/>
          <w:sz w:val="24"/>
          <w:szCs w:val="24"/>
        </w:rPr>
        <w:t>5.2 Nesibaigus pasiūlymų pateikimo, bet ne vėliau kaip likus 2 darbo dienoms iki pasiūlymų pateikimo termino pabaigos, Pirkėjas turi teisę savo iniciatyva paaiškinti, patikslinti konkurso sąlygas.</w:t>
      </w:r>
    </w:p>
    <w:p w14:paraId="2A628D49" w14:textId="77777777" w:rsidR="00B655B8" w:rsidRPr="002815C9" w:rsidRDefault="00B655B8">
      <w:pPr>
        <w:spacing w:line="13" w:lineRule="exact"/>
        <w:rPr>
          <w:rFonts w:eastAsia="Times New Roman"/>
          <w:sz w:val="24"/>
          <w:szCs w:val="24"/>
        </w:rPr>
      </w:pPr>
    </w:p>
    <w:p w14:paraId="21D2F952" w14:textId="77777777" w:rsidR="00B655B8" w:rsidRPr="002815C9" w:rsidRDefault="00772EAF">
      <w:pPr>
        <w:spacing w:line="235" w:lineRule="auto"/>
        <w:ind w:left="140" w:firstLine="566"/>
        <w:jc w:val="both"/>
        <w:rPr>
          <w:rFonts w:eastAsia="Times New Roman"/>
          <w:sz w:val="24"/>
          <w:szCs w:val="24"/>
        </w:rPr>
      </w:pPr>
      <w:r w:rsidRPr="002815C9">
        <w:rPr>
          <w:rFonts w:eastAsia="Times New Roman"/>
          <w:sz w:val="24"/>
          <w:szCs w:val="24"/>
        </w:rPr>
        <w:t>5.3 Jei paskelbus kvietimą dalyvauti pirkime yra keičiama pasiūlymams parengti reikalinga informacija, taip pat kai Tiekėjams teikiami dokumentų paaiškinimai (patikslinimai), Pirkėjas Taisyklių 458 punkte nustatyta tvarka paskelbia pakeistą kvietimą dalyvauti pirkime.</w:t>
      </w:r>
    </w:p>
    <w:p w14:paraId="42C5AEC2" w14:textId="458E00FF" w:rsidR="00B655B8" w:rsidRPr="002815C9" w:rsidRDefault="00772EAF">
      <w:pPr>
        <w:spacing w:line="237" w:lineRule="auto"/>
        <w:ind w:left="140" w:firstLine="566"/>
        <w:jc w:val="both"/>
        <w:rPr>
          <w:sz w:val="24"/>
          <w:szCs w:val="24"/>
        </w:rPr>
      </w:pPr>
      <w:bookmarkStart w:id="4" w:name="page4"/>
      <w:bookmarkEnd w:id="4"/>
      <w:r w:rsidRPr="002815C9">
        <w:rPr>
          <w:rFonts w:eastAsia="Times New Roman"/>
          <w:sz w:val="24"/>
          <w:szCs w:val="24"/>
        </w:rPr>
        <w:t>5.4 Pirkėjas nerengs susitikimų su tiekėjais dėl pirkimo dokumentų paaiškinimų. Bet kokia informacija, konkurso sąlygų paaiškinimai, pranešimai ar kitas pirkėjo ir tiekėjo susirašinėjimas yra vykdomas šiame punkte nurodytu el</w:t>
      </w:r>
      <w:r w:rsidR="00EE35C2" w:rsidRPr="002815C9">
        <w:rPr>
          <w:rFonts w:eastAsia="Times New Roman"/>
          <w:sz w:val="24"/>
          <w:szCs w:val="24"/>
        </w:rPr>
        <w:t>.</w:t>
      </w:r>
      <w:r w:rsidRPr="002815C9">
        <w:rPr>
          <w:rFonts w:eastAsia="Times New Roman"/>
          <w:sz w:val="24"/>
          <w:szCs w:val="24"/>
        </w:rPr>
        <w:t xml:space="preserve"> paštu. Tiesioginį ryšį su tiekėjais įgalioti palaikyti: </w:t>
      </w:r>
      <w:r w:rsidR="00DB29A4" w:rsidRPr="002815C9">
        <w:rPr>
          <w:rFonts w:eastAsia="Times New Roman"/>
          <w:sz w:val="24"/>
          <w:szCs w:val="24"/>
        </w:rPr>
        <w:t>projekto vadovas</w:t>
      </w:r>
      <w:r w:rsidRPr="002815C9">
        <w:rPr>
          <w:rFonts w:eastAsia="Times New Roman"/>
          <w:sz w:val="24"/>
          <w:szCs w:val="24"/>
        </w:rPr>
        <w:t xml:space="preserve"> </w:t>
      </w:r>
      <w:r w:rsidR="008B5F4D" w:rsidRPr="002815C9">
        <w:rPr>
          <w:rFonts w:eastAsia="Times New Roman"/>
          <w:sz w:val="24"/>
          <w:szCs w:val="24"/>
        </w:rPr>
        <w:t>Jonas Jakubonis</w:t>
      </w:r>
      <w:r w:rsidRPr="002815C9">
        <w:rPr>
          <w:rFonts w:eastAsia="Times New Roman"/>
          <w:sz w:val="24"/>
          <w:szCs w:val="24"/>
        </w:rPr>
        <w:t xml:space="preserve">. Tiesioginis ryšys palaikomas tik elektroniniu paštu adresu </w:t>
      </w:r>
      <w:hyperlink r:id="rId18" w:history="1">
        <w:r w:rsidR="00DB29A4" w:rsidRPr="002815C9">
          <w:rPr>
            <w:rStyle w:val="Hyperlink"/>
            <w:sz w:val="24"/>
          </w:rPr>
          <w:t>jonas@baltijoskartonas.lt</w:t>
        </w:r>
      </w:hyperlink>
      <w:r w:rsidR="00DB29A4" w:rsidRPr="002815C9">
        <w:rPr>
          <w:color w:val="000000"/>
          <w:sz w:val="24"/>
        </w:rPr>
        <w:t>.</w:t>
      </w:r>
      <w:r w:rsidR="008045D4" w:rsidRPr="002815C9">
        <w:rPr>
          <w:rFonts w:eastAsia="Times New Roman"/>
          <w:sz w:val="24"/>
          <w:szCs w:val="24"/>
        </w:rPr>
        <w:t xml:space="preserve"> </w:t>
      </w:r>
    </w:p>
    <w:p w14:paraId="34CE313A" w14:textId="77777777" w:rsidR="00B655B8" w:rsidRPr="002815C9" w:rsidRDefault="00B655B8">
      <w:pPr>
        <w:spacing w:line="18" w:lineRule="exact"/>
        <w:rPr>
          <w:sz w:val="24"/>
          <w:szCs w:val="24"/>
        </w:rPr>
      </w:pPr>
    </w:p>
    <w:p w14:paraId="6543555C" w14:textId="41081B1A" w:rsidR="00B655B8" w:rsidRPr="002815C9" w:rsidRDefault="00772EAF">
      <w:pPr>
        <w:spacing w:line="235" w:lineRule="auto"/>
        <w:ind w:left="140" w:firstLine="566"/>
        <w:jc w:val="both"/>
        <w:rPr>
          <w:sz w:val="24"/>
          <w:szCs w:val="24"/>
        </w:rPr>
      </w:pPr>
      <w:r w:rsidRPr="002815C9">
        <w:rPr>
          <w:rFonts w:eastAsia="Times New Roman"/>
          <w:sz w:val="24"/>
          <w:szCs w:val="24"/>
        </w:rPr>
        <w:t xml:space="preserve">5.5 Tiekėjams rekomenduojama registruotis ir siųsti klausimus (jei tokių bus) elektroniniu paštu </w:t>
      </w:r>
      <w:hyperlink r:id="rId19" w:history="1">
        <w:r w:rsidR="00DB29A4" w:rsidRPr="002815C9">
          <w:rPr>
            <w:rStyle w:val="Hyperlink"/>
            <w:sz w:val="24"/>
          </w:rPr>
          <w:t>jonas@baltijoskartonas.lt</w:t>
        </w:r>
      </w:hyperlink>
      <w:r w:rsidR="00DB29A4" w:rsidRPr="002815C9">
        <w:rPr>
          <w:color w:val="000000"/>
          <w:sz w:val="24"/>
        </w:rPr>
        <w:t>.</w:t>
      </w:r>
      <w:r w:rsidRPr="002815C9">
        <w:rPr>
          <w:rFonts w:eastAsia="Times New Roman"/>
          <w:sz w:val="24"/>
          <w:szCs w:val="24"/>
        </w:rPr>
        <w:t xml:space="preserve"> Papildoma informacija, susijusi su šiuo konkursu, bus siunčiama tik registruotiems dalyviams.</w:t>
      </w:r>
    </w:p>
    <w:p w14:paraId="632E9BB6" w14:textId="77777777" w:rsidR="00B655B8" w:rsidRPr="002815C9" w:rsidRDefault="00B655B8">
      <w:pPr>
        <w:spacing w:line="200" w:lineRule="exact"/>
        <w:rPr>
          <w:sz w:val="24"/>
          <w:szCs w:val="24"/>
        </w:rPr>
      </w:pPr>
    </w:p>
    <w:p w14:paraId="0E188789" w14:textId="77777777" w:rsidR="00B655B8" w:rsidRPr="002815C9" w:rsidRDefault="00B655B8">
      <w:pPr>
        <w:spacing w:line="357" w:lineRule="exact"/>
        <w:rPr>
          <w:sz w:val="24"/>
          <w:szCs w:val="24"/>
        </w:rPr>
      </w:pPr>
    </w:p>
    <w:p w14:paraId="5E145441" w14:textId="77777777" w:rsidR="00B655B8" w:rsidRPr="002815C9" w:rsidRDefault="00772EAF">
      <w:pPr>
        <w:numPr>
          <w:ilvl w:val="0"/>
          <w:numId w:val="5"/>
        </w:numPr>
        <w:tabs>
          <w:tab w:val="left" w:pos="2740"/>
        </w:tabs>
        <w:ind w:left="2740" w:hanging="332"/>
        <w:rPr>
          <w:rFonts w:eastAsia="Times New Roman"/>
          <w:b/>
          <w:bCs/>
          <w:sz w:val="24"/>
          <w:szCs w:val="24"/>
        </w:rPr>
      </w:pPr>
      <w:r w:rsidRPr="002815C9">
        <w:rPr>
          <w:rFonts w:eastAsia="Times New Roman"/>
          <w:b/>
          <w:bCs/>
          <w:sz w:val="24"/>
          <w:szCs w:val="24"/>
        </w:rPr>
        <w:t>PASIŪLYMŲ NAGRINĖJIMAS IR VERTINIMAS</w:t>
      </w:r>
    </w:p>
    <w:p w14:paraId="4CF13860" w14:textId="77777777" w:rsidR="00B655B8" w:rsidRPr="002815C9" w:rsidRDefault="00B655B8">
      <w:pPr>
        <w:spacing w:line="286" w:lineRule="exact"/>
        <w:rPr>
          <w:sz w:val="24"/>
          <w:szCs w:val="24"/>
        </w:rPr>
      </w:pPr>
    </w:p>
    <w:p w14:paraId="5D0C90E4" w14:textId="41084D72" w:rsidR="00B655B8" w:rsidRPr="002815C9" w:rsidRDefault="00772EAF">
      <w:pPr>
        <w:spacing w:line="234" w:lineRule="auto"/>
        <w:ind w:left="140" w:firstLine="708"/>
        <w:jc w:val="both"/>
        <w:rPr>
          <w:sz w:val="24"/>
          <w:szCs w:val="24"/>
        </w:rPr>
      </w:pPr>
      <w:r w:rsidRPr="002815C9">
        <w:rPr>
          <w:rFonts w:eastAsia="Times New Roman"/>
          <w:sz w:val="24"/>
          <w:szCs w:val="24"/>
        </w:rPr>
        <w:t xml:space="preserve">6.1 </w:t>
      </w:r>
      <w:r w:rsidR="00370352" w:rsidRPr="002815C9">
        <w:rPr>
          <w:rFonts w:eastAsia="Times New Roman"/>
          <w:sz w:val="24"/>
          <w:szCs w:val="24"/>
        </w:rPr>
        <w:t>El. paštu</w:t>
      </w:r>
      <w:r w:rsidR="008045D4" w:rsidRPr="002815C9">
        <w:rPr>
          <w:rFonts w:eastAsia="Times New Roman"/>
          <w:sz w:val="24"/>
          <w:szCs w:val="24"/>
        </w:rPr>
        <w:t xml:space="preserve"> </w:t>
      </w:r>
      <w:r w:rsidR="00370352" w:rsidRPr="002815C9">
        <w:rPr>
          <w:rFonts w:eastAsia="Times New Roman"/>
          <w:sz w:val="24"/>
          <w:szCs w:val="24"/>
        </w:rPr>
        <w:t>pateiktų pasiūlymų vertinimo</w:t>
      </w:r>
      <w:r w:rsidRPr="002815C9">
        <w:rPr>
          <w:rFonts w:eastAsia="Times New Roman"/>
          <w:sz w:val="24"/>
          <w:szCs w:val="24"/>
        </w:rPr>
        <w:t xml:space="preserve"> procedūra vyks </w:t>
      </w:r>
      <w:r w:rsidR="002241CB" w:rsidRPr="00DE641A">
        <w:rPr>
          <w:rFonts w:eastAsia="Times New Roman"/>
          <w:color w:val="000000"/>
          <w:sz w:val="24"/>
          <w:szCs w:val="24"/>
        </w:rPr>
        <w:t>202</w:t>
      </w:r>
      <w:r w:rsidR="009212F2" w:rsidRPr="00DE641A">
        <w:rPr>
          <w:rFonts w:eastAsia="Times New Roman"/>
          <w:color w:val="000000"/>
          <w:sz w:val="24"/>
          <w:szCs w:val="24"/>
        </w:rPr>
        <w:t>3</w:t>
      </w:r>
      <w:r w:rsidR="002241CB" w:rsidRPr="00DE641A">
        <w:rPr>
          <w:rFonts w:eastAsia="Times New Roman"/>
          <w:color w:val="000000"/>
          <w:sz w:val="24"/>
          <w:szCs w:val="24"/>
        </w:rPr>
        <w:t xml:space="preserve"> m. </w:t>
      </w:r>
      <w:r w:rsidR="00DE641A" w:rsidRPr="00DE641A">
        <w:rPr>
          <w:rFonts w:eastAsia="Times New Roman"/>
          <w:color w:val="000000"/>
          <w:sz w:val="24"/>
          <w:szCs w:val="24"/>
        </w:rPr>
        <w:t>balandžio</w:t>
      </w:r>
      <w:r w:rsidR="002241CB" w:rsidRPr="00DE641A">
        <w:rPr>
          <w:rFonts w:eastAsia="Times New Roman"/>
          <w:color w:val="000000"/>
          <w:sz w:val="24"/>
          <w:szCs w:val="24"/>
        </w:rPr>
        <w:t xml:space="preserve"> </w:t>
      </w:r>
      <w:r w:rsidR="00DE641A" w:rsidRPr="00DE641A">
        <w:rPr>
          <w:rFonts w:eastAsia="Times New Roman"/>
          <w:color w:val="000000"/>
          <w:sz w:val="24"/>
          <w:szCs w:val="24"/>
        </w:rPr>
        <w:t>14</w:t>
      </w:r>
      <w:r w:rsidR="002241CB" w:rsidRPr="00DE641A">
        <w:rPr>
          <w:rFonts w:eastAsia="Times New Roman"/>
          <w:color w:val="000000"/>
          <w:sz w:val="24"/>
          <w:szCs w:val="24"/>
        </w:rPr>
        <w:t xml:space="preserve"> d</w:t>
      </w:r>
      <w:r w:rsidR="002241CB" w:rsidRPr="007258CD">
        <w:rPr>
          <w:rFonts w:eastAsia="Times New Roman"/>
          <w:color w:val="000000"/>
          <w:sz w:val="24"/>
          <w:szCs w:val="24"/>
          <w:highlight w:val="lightGray"/>
        </w:rPr>
        <w:t>.</w:t>
      </w:r>
      <w:r w:rsidR="002241CB" w:rsidRPr="002815C9">
        <w:rPr>
          <w:rFonts w:eastAsia="Times New Roman"/>
          <w:color w:val="000000"/>
          <w:sz w:val="24"/>
          <w:szCs w:val="24"/>
        </w:rPr>
        <w:t xml:space="preserve"> </w:t>
      </w:r>
      <w:r w:rsidR="00DE1AB2" w:rsidRPr="002815C9">
        <w:rPr>
          <w:rFonts w:eastAsia="Times New Roman"/>
          <w:sz w:val="24"/>
          <w:szCs w:val="24"/>
        </w:rPr>
        <w:t>1</w:t>
      </w:r>
      <w:r w:rsidR="00284046">
        <w:rPr>
          <w:rFonts w:eastAsia="Times New Roman"/>
          <w:sz w:val="24"/>
          <w:szCs w:val="24"/>
        </w:rPr>
        <w:t>3</w:t>
      </w:r>
      <w:r w:rsidRPr="002815C9">
        <w:rPr>
          <w:rFonts w:eastAsia="Times New Roman"/>
          <w:sz w:val="24"/>
          <w:szCs w:val="24"/>
        </w:rPr>
        <w:t xml:space="preserve"> val. (Lietuvos Respublikos laiku), dalyviams nedalyvaujant.</w:t>
      </w:r>
    </w:p>
    <w:p w14:paraId="461F68BF" w14:textId="77777777" w:rsidR="00B655B8" w:rsidRPr="002815C9" w:rsidRDefault="00B655B8">
      <w:pPr>
        <w:spacing w:line="14" w:lineRule="exact"/>
        <w:rPr>
          <w:sz w:val="24"/>
          <w:szCs w:val="24"/>
        </w:rPr>
      </w:pPr>
    </w:p>
    <w:p w14:paraId="3E025322" w14:textId="76AD4DE6" w:rsidR="00B655B8" w:rsidRPr="002815C9" w:rsidRDefault="00772EAF">
      <w:pPr>
        <w:spacing w:line="234" w:lineRule="auto"/>
        <w:ind w:left="140" w:firstLine="708"/>
        <w:jc w:val="both"/>
        <w:rPr>
          <w:sz w:val="24"/>
          <w:szCs w:val="24"/>
        </w:rPr>
      </w:pPr>
      <w:r w:rsidRPr="002815C9">
        <w:rPr>
          <w:rFonts w:eastAsia="Times New Roman"/>
          <w:sz w:val="24"/>
          <w:szCs w:val="24"/>
        </w:rPr>
        <w:t>6.2 Pirkėjas užtikrina, kad pateiktuose pasiūlymuose pateiktos kainos nebus sužinotos anksčiau nei pasiūlymų pateikimo terminas, nurodytas Konkurso sąlygų</w:t>
      </w:r>
      <w:r w:rsidR="000C3202" w:rsidRPr="002815C9">
        <w:rPr>
          <w:rFonts w:eastAsia="Times New Roman"/>
          <w:sz w:val="24"/>
          <w:szCs w:val="24"/>
        </w:rPr>
        <w:t xml:space="preserve"> 4.8</w:t>
      </w:r>
      <w:r w:rsidRPr="002815C9">
        <w:rPr>
          <w:rFonts w:eastAsia="Times New Roman"/>
          <w:sz w:val="24"/>
          <w:szCs w:val="24"/>
        </w:rPr>
        <w:t xml:space="preserve"> punkte.</w:t>
      </w:r>
    </w:p>
    <w:p w14:paraId="7A3C20D4" w14:textId="77777777" w:rsidR="00B655B8" w:rsidRPr="002815C9" w:rsidRDefault="00B655B8">
      <w:pPr>
        <w:spacing w:line="14" w:lineRule="exact"/>
        <w:rPr>
          <w:sz w:val="24"/>
          <w:szCs w:val="24"/>
        </w:rPr>
      </w:pPr>
    </w:p>
    <w:p w14:paraId="6FC47147" w14:textId="77777777" w:rsidR="00B655B8" w:rsidRPr="002815C9" w:rsidRDefault="00772EAF">
      <w:pPr>
        <w:spacing w:line="234" w:lineRule="auto"/>
        <w:ind w:left="140" w:firstLine="566"/>
        <w:jc w:val="both"/>
        <w:rPr>
          <w:sz w:val="24"/>
          <w:szCs w:val="24"/>
        </w:rPr>
      </w:pPr>
      <w:r w:rsidRPr="002815C9">
        <w:rPr>
          <w:rFonts w:eastAsia="Times New Roman"/>
          <w:sz w:val="24"/>
          <w:szCs w:val="24"/>
        </w:rPr>
        <w:t>6.3 Pasiūlymų nagrinėjimo, vertinimo ir palyginimo procedūras atlieka Komisija, tiekėjams ar jų įgaliotiems atstovams nedalyvaujant.</w:t>
      </w:r>
    </w:p>
    <w:p w14:paraId="5E3AB231" w14:textId="77777777" w:rsidR="00B655B8" w:rsidRPr="002815C9" w:rsidRDefault="00B655B8">
      <w:pPr>
        <w:spacing w:line="2" w:lineRule="exact"/>
        <w:rPr>
          <w:sz w:val="24"/>
          <w:szCs w:val="24"/>
        </w:rPr>
      </w:pPr>
    </w:p>
    <w:p w14:paraId="0CD2F651" w14:textId="77777777" w:rsidR="00B655B8" w:rsidRPr="002815C9" w:rsidRDefault="00772EAF">
      <w:pPr>
        <w:ind w:left="700"/>
        <w:rPr>
          <w:sz w:val="24"/>
          <w:szCs w:val="24"/>
        </w:rPr>
      </w:pPr>
      <w:r w:rsidRPr="002815C9">
        <w:rPr>
          <w:rFonts w:eastAsia="Times New Roman"/>
          <w:sz w:val="24"/>
          <w:szCs w:val="24"/>
        </w:rPr>
        <w:t>6.4  Komisija nagrinėja:</w:t>
      </w:r>
    </w:p>
    <w:p w14:paraId="14404637" w14:textId="77777777" w:rsidR="00B655B8" w:rsidRPr="002815C9" w:rsidRDefault="00B655B8">
      <w:pPr>
        <w:spacing w:line="12" w:lineRule="exact"/>
        <w:rPr>
          <w:sz w:val="24"/>
          <w:szCs w:val="24"/>
        </w:rPr>
      </w:pPr>
    </w:p>
    <w:p w14:paraId="00D255B8" w14:textId="77777777" w:rsidR="00B655B8" w:rsidRPr="002815C9" w:rsidRDefault="00772EAF">
      <w:pPr>
        <w:spacing w:line="234" w:lineRule="auto"/>
        <w:ind w:left="140" w:firstLine="566"/>
        <w:jc w:val="both"/>
        <w:rPr>
          <w:rFonts w:eastAsia="Times New Roman"/>
          <w:sz w:val="24"/>
          <w:szCs w:val="24"/>
        </w:rPr>
      </w:pPr>
      <w:r w:rsidRPr="002815C9">
        <w:rPr>
          <w:rFonts w:eastAsia="Times New Roman"/>
          <w:sz w:val="24"/>
          <w:szCs w:val="24"/>
        </w:rPr>
        <w:t>6.4.1. ar tiekėjai pasiūlyme pateikė visus duomenis, dokumentus ir informaciją, apibrėžtą šiose konkurso sąlygose ir ar pasiūlymas atitinka šiose konkurso sąlygose nustatytus reikalavimus;</w:t>
      </w:r>
    </w:p>
    <w:p w14:paraId="4D041AF4" w14:textId="77777777" w:rsidR="00B655B8" w:rsidRPr="002815C9" w:rsidRDefault="00772EAF" w:rsidP="00772EAF">
      <w:pPr>
        <w:spacing w:line="234" w:lineRule="auto"/>
        <w:ind w:left="140" w:firstLine="566"/>
        <w:jc w:val="both"/>
        <w:rPr>
          <w:rFonts w:eastAsia="Times New Roman"/>
          <w:sz w:val="24"/>
          <w:szCs w:val="24"/>
        </w:rPr>
      </w:pPr>
      <w:r w:rsidRPr="002815C9">
        <w:rPr>
          <w:rFonts w:eastAsia="Times New Roman"/>
          <w:sz w:val="24"/>
          <w:szCs w:val="24"/>
        </w:rPr>
        <w:t>6.4.2.</w:t>
      </w:r>
      <w:r w:rsidRPr="002815C9">
        <w:rPr>
          <w:rFonts w:eastAsia="Times New Roman"/>
          <w:sz w:val="24"/>
          <w:szCs w:val="24"/>
        </w:rPr>
        <w:tab/>
        <w:t>ar nebuvo pasiūlytos neįprastai mažos kainos;</w:t>
      </w:r>
    </w:p>
    <w:p w14:paraId="318AD207" w14:textId="77777777" w:rsidR="00B655B8" w:rsidRPr="002815C9" w:rsidRDefault="00B655B8">
      <w:pPr>
        <w:spacing w:line="12" w:lineRule="exact"/>
        <w:rPr>
          <w:sz w:val="24"/>
          <w:szCs w:val="24"/>
        </w:rPr>
      </w:pPr>
    </w:p>
    <w:p w14:paraId="35A82E5C" w14:textId="0C81D0DE" w:rsidR="00B655B8" w:rsidRPr="002815C9" w:rsidRDefault="00772EAF">
      <w:pPr>
        <w:spacing w:line="236" w:lineRule="auto"/>
        <w:ind w:left="140" w:firstLine="566"/>
        <w:jc w:val="both"/>
        <w:rPr>
          <w:sz w:val="24"/>
          <w:szCs w:val="24"/>
        </w:rPr>
      </w:pPr>
      <w:r w:rsidRPr="002815C9">
        <w:rPr>
          <w:rFonts w:eastAsia="Times New Roman"/>
          <w:sz w:val="24"/>
          <w:szCs w:val="24"/>
        </w:rPr>
        <w:t xml:space="preserve">6.5 Iškilus klausimams dėl pasiūlymų turinio ir Komisijai </w:t>
      </w:r>
      <w:r w:rsidR="00002007" w:rsidRPr="002815C9">
        <w:rPr>
          <w:rFonts w:eastAsia="Times New Roman"/>
          <w:sz w:val="24"/>
          <w:szCs w:val="24"/>
        </w:rPr>
        <w:t>el. paštu</w:t>
      </w:r>
      <w:r w:rsidRPr="002815C9">
        <w:rPr>
          <w:rFonts w:eastAsia="Times New Roman"/>
          <w:sz w:val="24"/>
          <w:szCs w:val="24"/>
        </w:rPr>
        <w:t xml:space="preserve"> paprašius šiuos duomenis paaiškinti arba patikslinti, tiekėjai privalo per Komisijos nurodytą protingą terminą, kuris negali būti trumpesnis nei 3 darbo dienos, pateikti </w:t>
      </w:r>
      <w:r w:rsidR="00002007" w:rsidRPr="002815C9">
        <w:rPr>
          <w:rFonts w:eastAsia="Times New Roman"/>
          <w:sz w:val="24"/>
          <w:szCs w:val="24"/>
        </w:rPr>
        <w:t>el. paštu</w:t>
      </w:r>
      <w:r w:rsidRPr="002815C9">
        <w:rPr>
          <w:rFonts w:eastAsia="Times New Roman"/>
          <w:sz w:val="24"/>
          <w:szCs w:val="24"/>
        </w:rPr>
        <w:t xml:space="preserve"> papildomus paaiškinimus nekeisdami pasiūlymo esmės.</w:t>
      </w:r>
    </w:p>
    <w:p w14:paraId="100754C5" w14:textId="77777777" w:rsidR="00B655B8" w:rsidRPr="002815C9" w:rsidRDefault="00B655B8">
      <w:pPr>
        <w:spacing w:line="14" w:lineRule="exact"/>
        <w:rPr>
          <w:sz w:val="24"/>
          <w:szCs w:val="24"/>
        </w:rPr>
      </w:pPr>
    </w:p>
    <w:p w14:paraId="044BB8C6" w14:textId="1F270098" w:rsidR="00B655B8" w:rsidRPr="002815C9" w:rsidRDefault="00772EAF">
      <w:pPr>
        <w:spacing w:line="237" w:lineRule="auto"/>
        <w:ind w:left="140" w:firstLine="566"/>
        <w:jc w:val="both"/>
        <w:rPr>
          <w:sz w:val="24"/>
          <w:szCs w:val="24"/>
        </w:rPr>
      </w:pPr>
      <w:r w:rsidRPr="002815C9">
        <w:rPr>
          <w:rFonts w:eastAsia="Times New Roman"/>
          <w:sz w:val="24"/>
          <w:szCs w:val="24"/>
        </w:rPr>
        <w:t xml:space="preserve">6.6 Jeigu pateiktame pasiūlyme Komisija randa pasiūlyme nurodytos kainos apskaičiavimo klaidų, ji privalo </w:t>
      </w:r>
      <w:r w:rsidR="00370352" w:rsidRPr="002815C9">
        <w:rPr>
          <w:rFonts w:eastAsia="Times New Roman"/>
          <w:sz w:val="24"/>
          <w:szCs w:val="24"/>
        </w:rPr>
        <w:t>el. paštu</w:t>
      </w:r>
      <w:r w:rsidRPr="002815C9">
        <w:rPr>
          <w:rFonts w:eastAsia="Times New Roman"/>
          <w:sz w:val="24"/>
          <w:szCs w:val="24"/>
        </w:rPr>
        <w:t xml:space="preserve"> paprašyti tiekėjų per jos nurodytą protingą terminą ištaisyti pasiūlyme pastebėtas aritmetines klaidas, nekeičiant </w:t>
      </w:r>
      <w:r w:rsidR="00370352" w:rsidRPr="002815C9">
        <w:rPr>
          <w:rFonts w:eastAsia="Times New Roman"/>
          <w:sz w:val="24"/>
          <w:szCs w:val="24"/>
        </w:rPr>
        <w:t>pasiūlymų vertinimo</w:t>
      </w:r>
      <w:r w:rsidRPr="002815C9">
        <w:rPr>
          <w:rFonts w:eastAsia="Times New Roman"/>
          <w:sz w:val="24"/>
          <w:szCs w:val="24"/>
        </w:rPr>
        <w:t xml:space="preserve"> posėdžio metu paskelbtos kainos. Taisydamas pasiūlyme nurodytas aritmetines klaidas, tiekėjas neturi teisės atsisakyti kainos sudedamųjų dalių arba papildyti kainą naujomis dalimis.</w:t>
      </w:r>
    </w:p>
    <w:p w14:paraId="67FC480A" w14:textId="77777777" w:rsidR="00B655B8" w:rsidRPr="002815C9" w:rsidRDefault="00B655B8">
      <w:pPr>
        <w:spacing w:line="18" w:lineRule="exact"/>
        <w:rPr>
          <w:sz w:val="24"/>
          <w:szCs w:val="24"/>
        </w:rPr>
      </w:pPr>
    </w:p>
    <w:p w14:paraId="546485BE" w14:textId="48D54087" w:rsidR="00B655B8" w:rsidRPr="002815C9" w:rsidRDefault="00772EAF">
      <w:pPr>
        <w:spacing w:line="236" w:lineRule="auto"/>
        <w:ind w:left="140" w:firstLine="566"/>
        <w:jc w:val="both"/>
        <w:rPr>
          <w:sz w:val="24"/>
          <w:szCs w:val="24"/>
        </w:rPr>
      </w:pPr>
      <w:r w:rsidRPr="002815C9">
        <w:rPr>
          <w:rFonts w:eastAsia="Times New Roman"/>
          <w:sz w:val="24"/>
          <w:szCs w:val="24"/>
        </w:rPr>
        <w:t xml:space="preserve">6.7 Kai pateiktame pasiūlyme nurodoma neįprastai maža kaina, Komisija turi teisę, o ketindama atmesti pasiūlymą – privalo tiekėjo </w:t>
      </w:r>
      <w:r w:rsidR="00370352" w:rsidRPr="002815C9">
        <w:rPr>
          <w:rFonts w:eastAsia="Times New Roman"/>
          <w:sz w:val="24"/>
          <w:szCs w:val="24"/>
        </w:rPr>
        <w:t>el. paštu</w:t>
      </w:r>
      <w:r w:rsidRPr="002815C9">
        <w:rPr>
          <w:rFonts w:eastAsia="Times New Roman"/>
          <w:sz w:val="24"/>
          <w:szCs w:val="24"/>
        </w:rPr>
        <w:t xml:space="preserve"> paprašyti per Komisijos nurodytą protingą terminą pateikti neįprastai mažos pasiūlymo kainos pagrindimą, įskaitant ir detalų kainų sudėtinių dalių pagrindimą.</w:t>
      </w:r>
    </w:p>
    <w:p w14:paraId="2F6BA942" w14:textId="77777777" w:rsidR="00B655B8" w:rsidRPr="002815C9" w:rsidRDefault="00B655B8">
      <w:pPr>
        <w:spacing w:line="14" w:lineRule="exact"/>
        <w:rPr>
          <w:sz w:val="24"/>
          <w:szCs w:val="24"/>
        </w:rPr>
      </w:pPr>
    </w:p>
    <w:p w14:paraId="50491DA5" w14:textId="77777777" w:rsidR="00B655B8" w:rsidRPr="002815C9" w:rsidRDefault="00772EAF">
      <w:pPr>
        <w:spacing w:line="234" w:lineRule="auto"/>
        <w:ind w:left="140" w:firstLine="566"/>
        <w:jc w:val="both"/>
        <w:rPr>
          <w:sz w:val="24"/>
          <w:szCs w:val="24"/>
        </w:rPr>
      </w:pPr>
      <w:r w:rsidRPr="002815C9">
        <w:rPr>
          <w:rFonts w:eastAsia="Times New Roman"/>
          <w:sz w:val="24"/>
          <w:szCs w:val="24"/>
        </w:rPr>
        <w:t>6.8 Pirkėjo neatmesti pasiūlymai vertinami pagal mažiausios kainos kriterijų. Kainos vertinamos eurais be PVM.</w:t>
      </w:r>
    </w:p>
    <w:p w14:paraId="20032686" w14:textId="77777777" w:rsidR="00B655B8" w:rsidRPr="002815C9" w:rsidRDefault="00B655B8">
      <w:pPr>
        <w:spacing w:line="278" w:lineRule="exact"/>
        <w:rPr>
          <w:sz w:val="24"/>
          <w:szCs w:val="24"/>
        </w:rPr>
      </w:pPr>
    </w:p>
    <w:p w14:paraId="33E9A584" w14:textId="77777777" w:rsidR="00B655B8" w:rsidRPr="002815C9" w:rsidRDefault="00772EAF">
      <w:pPr>
        <w:numPr>
          <w:ilvl w:val="0"/>
          <w:numId w:val="6"/>
        </w:numPr>
        <w:tabs>
          <w:tab w:val="left" w:pos="3140"/>
        </w:tabs>
        <w:ind w:left="3140" w:hanging="365"/>
        <w:rPr>
          <w:rFonts w:eastAsia="Times New Roman"/>
          <w:b/>
          <w:bCs/>
          <w:sz w:val="24"/>
          <w:szCs w:val="24"/>
        </w:rPr>
      </w:pPr>
      <w:r w:rsidRPr="002815C9">
        <w:rPr>
          <w:rFonts w:eastAsia="Times New Roman"/>
          <w:b/>
          <w:bCs/>
          <w:sz w:val="24"/>
          <w:szCs w:val="24"/>
        </w:rPr>
        <w:t>PASIŪLYMŲ ATMETIMO PRIEŽASTYS</w:t>
      </w:r>
    </w:p>
    <w:p w14:paraId="257F93B1" w14:textId="77777777" w:rsidR="00B655B8" w:rsidRPr="002815C9" w:rsidRDefault="00B655B8">
      <w:pPr>
        <w:spacing w:line="276" w:lineRule="exact"/>
        <w:rPr>
          <w:sz w:val="24"/>
          <w:szCs w:val="24"/>
        </w:rPr>
      </w:pPr>
    </w:p>
    <w:p w14:paraId="2A51C5DE" w14:textId="77777777" w:rsidR="00B655B8" w:rsidRPr="002815C9" w:rsidRDefault="00772EAF">
      <w:pPr>
        <w:ind w:left="700"/>
        <w:rPr>
          <w:sz w:val="24"/>
          <w:szCs w:val="24"/>
        </w:rPr>
      </w:pPr>
      <w:r w:rsidRPr="002815C9">
        <w:rPr>
          <w:rFonts w:eastAsia="Times New Roman"/>
          <w:sz w:val="24"/>
          <w:szCs w:val="24"/>
        </w:rPr>
        <w:t>7.1  Komisija atmeta pasiūlymą, jeigu:</w:t>
      </w:r>
    </w:p>
    <w:p w14:paraId="1E20A3F3" w14:textId="7CE796EF" w:rsidR="00B655B8" w:rsidRPr="002815C9" w:rsidRDefault="00772EAF" w:rsidP="00DE1AB2">
      <w:pPr>
        <w:tabs>
          <w:tab w:val="left" w:pos="1560"/>
        </w:tabs>
        <w:ind w:left="426"/>
        <w:rPr>
          <w:sz w:val="24"/>
          <w:szCs w:val="24"/>
        </w:rPr>
      </w:pPr>
      <w:r w:rsidRPr="002815C9">
        <w:rPr>
          <w:rFonts w:eastAsia="Times New Roman"/>
          <w:sz w:val="24"/>
          <w:szCs w:val="24"/>
        </w:rPr>
        <w:t>7.1.1.</w:t>
      </w:r>
      <w:r w:rsidR="00F026C9" w:rsidRPr="002815C9">
        <w:rPr>
          <w:sz w:val="24"/>
          <w:szCs w:val="24"/>
        </w:rPr>
        <w:t xml:space="preserve"> </w:t>
      </w:r>
      <w:r w:rsidRPr="002815C9">
        <w:rPr>
          <w:rFonts w:eastAsia="Times New Roman"/>
          <w:sz w:val="24"/>
          <w:szCs w:val="24"/>
        </w:rPr>
        <w:t>tiekėjas pateikė daugiau nei vieną pasiūlymą (atmetami visi tiekėjo pasiūlymai);</w:t>
      </w:r>
    </w:p>
    <w:p w14:paraId="653E73FF" w14:textId="77777777" w:rsidR="00B655B8" w:rsidRPr="002815C9" w:rsidRDefault="00B655B8">
      <w:pPr>
        <w:spacing w:line="13" w:lineRule="exact"/>
        <w:rPr>
          <w:sz w:val="24"/>
          <w:szCs w:val="24"/>
        </w:rPr>
      </w:pPr>
    </w:p>
    <w:p w14:paraId="3F4BA91D" w14:textId="6CF00D3E" w:rsidR="00772EAF" w:rsidRPr="002815C9" w:rsidRDefault="00772EAF" w:rsidP="002B74DF">
      <w:pPr>
        <w:spacing w:line="237" w:lineRule="auto"/>
        <w:ind w:firstLine="426"/>
        <w:jc w:val="both"/>
        <w:rPr>
          <w:rFonts w:eastAsia="Times New Roman"/>
          <w:sz w:val="24"/>
          <w:szCs w:val="24"/>
        </w:rPr>
      </w:pPr>
      <w:r w:rsidRPr="002815C9">
        <w:rPr>
          <w:rFonts w:eastAsia="Times New Roman"/>
          <w:sz w:val="24"/>
          <w:szCs w:val="24"/>
        </w:rPr>
        <w:lastRenderedPageBreak/>
        <w:t>7.1.2. pasiūlymas neatitiko konkurso sąlygose nustatytų reikalavimų (tiekėjo pasiūlyme nurodytas  pirkimo objektas neatitinka reik</w:t>
      </w:r>
      <w:r w:rsidR="002B74DF" w:rsidRPr="002815C9">
        <w:rPr>
          <w:rFonts w:eastAsia="Times New Roman"/>
          <w:sz w:val="24"/>
          <w:szCs w:val="24"/>
        </w:rPr>
        <w:t xml:space="preserve">alavimų, nurodytų techninėje </w:t>
      </w:r>
      <w:r w:rsidRPr="002815C9">
        <w:rPr>
          <w:rFonts w:eastAsia="Times New Roman"/>
          <w:sz w:val="24"/>
          <w:szCs w:val="24"/>
        </w:rPr>
        <w:t>specifikacijoje, ir kt.) arba dalyvis,</w:t>
      </w:r>
      <w:r w:rsidR="003345D3" w:rsidRPr="002815C9">
        <w:rPr>
          <w:rFonts w:eastAsia="Times New Roman"/>
          <w:sz w:val="24"/>
          <w:szCs w:val="24"/>
        </w:rPr>
        <w:t xml:space="preserve"> </w:t>
      </w:r>
      <w:r w:rsidRPr="002815C9">
        <w:rPr>
          <w:rFonts w:eastAsia="Times New Roman"/>
          <w:sz w:val="24"/>
          <w:szCs w:val="24"/>
        </w:rPr>
        <w:t xml:space="preserve">Pirkėjo prašymu, nekeisdamas pasiūlymo esmės, nepaaiškino arba nepatikslino savo pasiūlymo; </w:t>
      </w:r>
    </w:p>
    <w:p w14:paraId="48FD4FEC" w14:textId="6624DEAF" w:rsidR="00B655B8" w:rsidRPr="002815C9" w:rsidRDefault="002B74DF" w:rsidP="004529F3">
      <w:pPr>
        <w:spacing w:line="237" w:lineRule="auto"/>
        <w:ind w:left="426"/>
        <w:jc w:val="both"/>
        <w:rPr>
          <w:sz w:val="24"/>
          <w:szCs w:val="24"/>
        </w:rPr>
      </w:pPr>
      <w:r w:rsidRPr="002815C9">
        <w:rPr>
          <w:rFonts w:eastAsia="Times New Roman"/>
          <w:sz w:val="24"/>
          <w:szCs w:val="24"/>
        </w:rPr>
        <w:t xml:space="preserve">7.1.3. </w:t>
      </w:r>
      <w:r w:rsidR="00772EAF" w:rsidRPr="002815C9">
        <w:rPr>
          <w:rFonts w:eastAsia="Times New Roman"/>
          <w:sz w:val="24"/>
          <w:szCs w:val="24"/>
        </w:rPr>
        <w:t>tiekėjas  per  Pirkėjo  nurodytą terminą neištaisė aritmetinių klaidų ir (ar) nepaaiškino</w:t>
      </w:r>
      <w:r w:rsidR="004529F3" w:rsidRPr="002815C9">
        <w:rPr>
          <w:rFonts w:eastAsia="Times New Roman"/>
          <w:sz w:val="24"/>
          <w:szCs w:val="24"/>
        </w:rPr>
        <w:t xml:space="preserve"> </w:t>
      </w:r>
      <w:r w:rsidR="00772EAF" w:rsidRPr="002815C9">
        <w:rPr>
          <w:rFonts w:eastAsia="Times New Roman"/>
          <w:sz w:val="24"/>
          <w:szCs w:val="24"/>
        </w:rPr>
        <w:t>pasiūlymo;</w:t>
      </w:r>
    </w:p>
    <w:p w14:paraId="38EFF836" w14:textId="77777777" w:rsidR="00B655B8" w:rsidRPr="002815C9" w:rsidRDefault="00B655B8">
      <w:pPr>
        <w:spacing w:line="12" w:lineRule="exact"/>
        <w:rPr>
          <w:sz w:val="24"/>
          <w:szCs w:val="24"/>
        </w:rPr>
      </w:pPr>
    </w:p>
    <w:p w14:paraId="69120389" w14:textId="77777777" w:rsidR="00B655B8" w:rsidRPr="002815C9" w:rsidRDefault="00772EAF" w:rsidP="002B74DF">
      <w:pPr>
        <w:spacing w:line="234" w:lineRule="auto"/>
        <w:ind w:firstLine="426"/>
        <w:jc w:val="both"/>
        <w:rPr>
          <w:sz w:val="24"/>
          <w:szCs w:val="24"/>
        </w:rPr>
      </w:pPr>
      <w:r w:rsidRPr="002815C9">
        <w:rPr>
          <w:rFonts w:eastAsia="Times New Roman"/>
          <w:sz w:val="24"/>
          <w:szCs w:val="24"/>
        </w:rPr>
        <w:t>7.1.4. buvo pasiūlyta neįprastai maža kaina ir tiekėjas Pirkėjo prašymu nepateikė raštiško kainos sudėtinių dalių pagrindimo arba kitaip nepagrindė neįprastai mažos kainos;</w:t>
      </w:r>
    </w:p>
    <w:p w14:paraId="731E8964" w14:textId="77777777" w:rsidR="00B655B8" w:rsidRPr="002815C9" w:rsidRDefault="00B655B8">
      <w:pPr>
        <w:spacing w:line="14" w:lineRule="exact"/>
        <w:rPr>
          <w:sz w:val="24"/>
          <w:szCs w:val="24"/>
        </w:rPr>
      </w:pPr>
    </w:p>
    <w:p w14:paraId="7589AD5F" w14:textId="77777777" w:rsidR="00B655B8" w:rsidRPr="002815C9" w:rsidRDefault="00772EAF" w:rsidP="002B74DF">
      <w:pPr>
        <w:spacing w:line="234" w:lineRule="auto"/>
        <w:ind w:firstLine="426"/>
        <w:jc w:val="both"/>
        <w:rPr>
          <w:sz w:val="24"/>
          <w:szCs w:val="24"/>
        </w:rPr>
      </w:pPr>
      <w:r w:rsidRPr="002815C9">
        <w:rPr>
          <w:rFonts w:eastAsia="Times New Roman"/>
          <w:sz w:val="24"/>
          <w:szCs w:val="24"/>
        </w:rPr>
        <w:t>7.1.5. tiekėjas pateikė melagingą informaciją, kurią Pirkėjas gali įrodyti bet kokiomis teisėtomis priemonėmis;</w:t>
      </w:r>
    </w:p>
    <w:p w14:paraId="3DCD1304" w14:textId="77777777" w:rsidR="00B655B8" w:rsidRPr="002815C9" w:rsidRDefault="00B655B8">
      <w:pPr>
        <w:spacing w:line="14" w:lineRule="exact"/>
        <w:rPr>
          <w:sz w:val="24"/>
          <w:szCs w:val="24"/>
        </w:rPr>
      </w:pPr>
    </w:p>
    <w:p w14:paraId="7F5F63E1" w14:textId="77777777" w:rsidR="00B655B8" w:rsidRPr="002815C9" w:rsidRDefault="00772EAF">
      <w:pPr>
        <w:spacing w:line="234" w:lineRule="auto"/>
        <w:ind w:left="140" w:firstLine="566"/>
        <w:jc w:val="both"/>
        <w:rPr>
          <w:sz w:val="24"/>
          <w:szCs w:val="24"/>
        </w:rPr>
      </w:pPr>
      <w:r w:rsidRPr="002815C9">
        <w:rPr>
          <w:rFonts w:eastAsia="Times New Roman"/>
          <w:sz w:val="24"/>
          <w:szCs w:val="24"/>
        </w:rPr>
        <w:t>7.1.6. tiekėjo, kurio pasiūlymas neatmestas dėl kitų priežasčių, buvo pasiūlyta per didelė, Pirkėjui nepriimtina pasiūlymo kaina.</w:t>
      </w:r>
    </w:p>
    <w:p w14:paraId="3585C2EB" w14:textId="77777777" w:rsidR="00B655B8" w:rsidRPr="002815C9" w:rsidRDefault="00772EAF" w:rsidP="004529F3">
      <w:pPr>
        <w:spacing w:line="234" w:lineRule="auto"/>
        <w:ind w:left="140" w:firstLine="566"/>
        <w:jc w:val="both"/>
        <w:rPr>
          <w:sz w:val="24"/>
          <w:szCs w:val="24"/>
        </w:rPr>
      </w:pPr>
      <w:bookmarkStart w:id="5" w:name="page5"/>
      <w:bookmarkEnd w:id="5"/>
      <w:r w:rsidRPr="002815C9">
        <w:rPr>
          <w:rFonts w:eastAsia="Times New Roman"/>
          <w:sz w:val="24"/>
          <w:szCs w:val="24"/>
        </w:rPr>
        <w:t>7.2 Apie pasiūlymo atmetimą tiekėjas informuojamas per vieną darbo dieną nuo šio sprendimo priėmimo dienos.</w:t>
      </w:r>
    </w:p>
    <w:p w14:paraId="679370C2" w14:textId="77777777" w:rsidR="00B655B8" w:rsidRPr="002815C9" w:rsidRDefault="00B655B8">
      <w:pPr>
        <w:spacing w:line="278" w:lineRule="exact"/>
        <w:rPr>
          <w:sz w:val="24"/>
          <w:szCs w:val="24"/>
        </w:rPr>
      </w:pPr>
    </w:p>
    <w:p w14:paraId="1E59B5F2" w14:textId="77777777" w:rsidR="00B655B8" w:rsidRPr="002815C9" w:rsidRDefault="00772EAF">
      <w:pPr>
        <w:tabs>
          <w:tab w:val="left" w:pos="160"/>
        </w:tabs>
        <w:ind w:right="-119"/>
        <w:jc w:val="center"/>
        <w:rPr>
          <w:sz w:val="24"/>
          <w:szCs w:val="24"/>
        </w:rPr>
      </w:pPr>
      <w:r w:rsidRPr="002815C9">
        <w:rPr>
          <w:rFonts w:eastAsia="Times New Roman"/>
          <w:b/>
          <w:bCs/>
          <w:sz w:val="24"/>
          <w:szCs w:val="24"/>
        </w:rPr>
        <w:t>8.</w:t>
      </w:r>
      <w:r w:rsidRPr="002815C9">
        <w:rPr>
          <w:sz w:val="24"/>
          <w:szCs w:val="24"/>
        </w:rPr>
        <w:tab/>
      </w:r>
      <w:r w:rsidRPr="002815C9">
        <w:rPr>
          <w:rFonts w:eastAsia="Times New Roman"/>
          <w:b/>
          <w:bCs/>
          <w:sz w:val="24"/>
          <w:szCs w:val="24"/>
        </w:rPr>
        <w:t>DERYBOS</w:t>
      </w:r>
    </w:p>
    <w:p w14:paraId="72A5B4DE" w14:textId="77777777" w:rsidR="00B655B8" w:rsidRPr="002815C9" w:rsidRDefault="00B655B8">
      <w:pPr>
        <w:spacing w:line="276" w:lineRule="exact"/>
        <w:rPr>
          <w:sz w:val="24"/>
          <w:szCs w:val="24"/>
        </w:rPr>
      </w:pPr>
    </w:p>
    <w:p w14:paraId="5A188C14" w14:textId="77777777" w:rsidR="00B655B8" w:rsidRPr="002815C9" w:rsidRDefault="00772EAF">
      <w:pPr>
        <w:ind w:left="700"/>
        <w:rPr>
          <w:sz w:val="24"/>
          <w:szCs w:val="24"/>
        </w:rPr>
      </w:pPr>
      <w:r w:rsidRPr="002815C9">
        <w:rPr>
          <w:rFonts w:eastAsia="Times New Roman"/>
          <w:sz w:val="24"/>
          <w:szCs w:val="24"/>
        </w:rPr>
        <w:t>Derybos vykdomos nebus.</w:t>
      </w:r>
    </w:p>
    <w:p w14:paraId="7AC2B69A" w14:textId="77777777" w:rsidR="00B655B8" w:rsidRPr="002815C9" w:rsidRDefault="00B655B8">
      <w:pPr>
        <w:spacing w:line="276" w:lineRule="exact"/>
        <w:rPr>
          <w:sz w:val="24"/>
          <w:szCs w:val="24"/>
        </w:rPr>
      </w:pPr>
    </w:p>
    <w:p w14:paraId="1AE41BE6" w14:textId="77777777" w:rsidR="00B655B8" w:rsidRPr="002815C9" w:rsidRDefault="00772EAF">
      <w:pPr>
        <w:numPr>
          <w:ilvl w:val="0"/>
          <w:numId w:val="7"/>
        </w:numPr>
        <w:tabs>
          <w:tab w:val="left" w:pos="2720"/>
        </w:tabs>
        <w:ind w:left="2720" w:hanging="356"/>
        <w:rPr>
          <w:rFonts w:eastAsia="Times New Roman"/>
          <w:b/>
          <w:bCs/>
          <w:sz w:val="24"/>
          <w:szCs w:val="24"/>
        </w:rPr>
      </w:pPr>
      <w:r w:rsidRPr="002815C9">
        <w:rPr>
          <w:rFonts w:eastAsia="Times New Roman"/>
          <w:b/>
          <w:bCs/>
          <w:sz w:val="24"/>
          <w:szCs w:val="24"/>
        </w:rPr>
        <w:t>SPRENDIMAS DĖL LAIMĖTOJO NUSTATYMO</w:t>
      </w:r>
    </w:p>
    <w:p w14:paraId="3C0EF409" w14:textId="77777777" w:rsidR="00B655B8" w:rsidRPr="002815C9" w:rsidRDefault="00B655B8">
      <w:pPr>
        <w:spacing w:line="288" w:lineRule="exact"/>
        <w:rPr>
          <w:sz w:val="24"/>
          <w:szCs w:val="24"/>
        </w:rPr>
      </w:pPr>
    </w:p>
    <w:p w14:paraId="24B4E0ED" w14:textId="77777777" w:rsidR="00B655B8" w:rsidRPr="002815C9" w:rsidRDefault="00772EAF">
      <w:pPr>
        <w:spacing w:line="237" w:lineRule="auto"/>
        <w:ind w:left="140" w:firstLine="566"/>
        <w:jc w:val="both"/>
        <w:rPr>
          <w:sz w:val="24"/>
          <w:szCs w:val="24"/>
        </w:rPr>
      </w:pPr>
      <w:r w:rsidRPr="002815C9">
        <w:rPr>
          <w:rFonts w:eastAsia="Times New Roman"/>
          <w:sz w:val="24"/>
          <w:szCs w:val="24"/>
        </w:rPr>
        <w:t>9.1 Išnagrinėjusi, įvertinusi ir palyginusi pateiktus pasiūlymus, Komisija nustato pasiūlymų eilę. Pasiūlymai šioje eilėje surašomi kainos didėjimo tvarka. Jeigu kelių pateiktų pasiūlymų yra vienodos kainos, nustatant pasiūlymų eilę pirmesnis į šią eilę įrašomas tiekėjas, kurio pasiūlymas įregistruotas anksčiausiai.</w:t>
      </w:r>
    </w:p>
    <w:p w14:paraId="4A25ADE7" w14:textId="77777777" w:rsidR="00B655B8" w:rsidRPr="002815C9" w:rsidRDefault="00B655B8">
      <w:pPr>
        <w:spacing w:line="14" w:lineRule="exact"/>
        <w:rPr>
          <w:sz w:val="24"/>
          <w:szCs w:val="24"/>
        </w:rPr>
      </w:pPr>
    </w:p>
    <w:p w14:paraId="228D4D8A" w14:textId="77777777" w:rsidR="00B655B8" w:rsidRPr="002815C9" w:rsidRDefault="00772EAF">
      <w:pPr>
        <w:spacing w:line="234" w:lineRule="auto"/>
        <w:ind w:left="140" w:firstLine="566"/>
        <w:jc w:val="both"/>
        <w:rPr>
          <w:sz w:val="24"/>
          <w:szCs w:val="24"/>
        </w:rPr>
      </w:pPr>
      <w:r w:rsidRPr="002815C9">
        <w:rPr>
          <w:rFonts w:eastAsia="Times New Roman"/>
          <w:sz w:val="24"/>
          <w:szCs w:val="24"/>
        </w:rPr>
        <w:t>9.2 Tais atvejais, kai pasiūlymą pateikė tik vienas tiekėjas, pasiūlymų eilė nenustatoma ir jo pasiūlymas laikomas laimėjusiu, jeigu nebuvo atmestas pagal šių konkurso sąlygų nuostatas.</w:t>
      </w:r>
    </w:p>
    <w:p w14:paraId="21E459B6" w14:textId="77777777" w:rsidR="00B655B8" w:rsidRPr="002815C9" w:rsidRDefault="00B655B8">
      <w:pPr>
        <w:spacing w:line="14" w:lineRule="exact"/>
        <w:rPr>
          <w:sz w:val="24"/>
          <w:szCs w:val="24"/>
        </w:rPr>
      </w:pPr>
    </w:p>
    <w:p w14:paraId="505265E5" w14:textId="77777777" w:rsidR="00B655B8" w:rsidRPr="002815C9" w:rsidRDefault="00772EAF">
      <w:pPr>
        <w:spacing w:line="234" w:lineRule="auto"/>
        <w:ind w:left="140" w:firstLine="566"/>
        <w:jc w:val="both"/>
        <w:rPr>
          <w:sz w:val="24"/>
          <w:szCs w:val="24"/>
        </w:rPr>
      </w:pPr>
      <w:r w:rsidRPr="002815C9">
        <w:rPr>
          <w:rFonts w:eastAsia="Times New Roman"/>
          <w:sz w:val="24"/>
          <w:szCs w:val="24"/>
        </w:rPr>
        <w:t>9.3 Mažiausią kainą pasiūlęs tiekėjas yra skelbiamas laimėjusiu konkursą ir jis kviečiamas sudaryti sutartį, nurodant laiką iki kada reikia sudaryti sutartį.</w:t>
      </w:r>
    </w:p>
    <w:p w14:paraId="041BE6AD" w14:textId="77777777" w:rsidR="00B655B8" w:rsidRPr="002815C9" w:rsidRDefault="00B655B8">
      <w:pPr>
        <w:spacing w:line="14" w:lineRule="exact"/>
        <w:rPr>
          <w:sz w:val="24"/>
          <w:szCs w:val="24"/>
        </w:rPr>
      </w:pPr>
    </w:p>
    <w:p w14:paraId="3D6D1E37" w14:textId="5159B692" w:rsidR="00B655B8" w:rsidRPr="002815C9" w:rsidRDefault="00772EAF">
      <w:pPr>
        <w:spacing w:line="237" w:lineRule="auto"/>
        <w:ind w:left="140" w:firstLine="566"/>
        <w:jc w:val="both"/>
        <w:rPr>
          <w:sz w:val="24"/>
          <w:szCs w:val="24"/>
        </w:rPr>
      </w:pPr>
      <w:r w:rsidRPr="002815C9">
        <w:rPr>
          <w:rFonts w:eastAsia="Times New Roman"/>
          <w:sz w:val="24"/>
          <w:szCs w:val="24"/>
        </w:rPr>
        <w:t xml:space="preserve">9.4 Jeigu tiekėjas, kurio pasiūlymas pripažintas laimėjusiu, </w:t>
      </w:r>
      <w:r w:rsidR="00370352" w:rsidRPr="002815C9">
        <w:rPr>
          <w:rFonts w:eastAsia="Times New Roman"/>
          <w:sz w:val="24"/>
          <w:szCs w:val="24"/>
        </w:rPr>
        <w:t>el. paštu</w:t>
      </w:r>
      <w:r w:rsidRPr="002815C9">
        <w:rPr>
          <w:rFonts w:eastAsia="Times New Roman"/>
          <w:sz w:val="24"/>
          <w:szCs w:val="24"/>
        </w:rPr>
        <w:t xml:space="preserve"> atsisako sudaryti pirkimo sutartį arba iki nurodyto laiko neatvyksta sudaryti pirkimo sutarties, arba atsisako pirkimo sutartį sudaryti pirkimo dokumentuose nustatytomis sąlygomis, laikoma, kad jis atsisakė sudaryti pirkimo sutartį. Tuo atveju Komisija siūlo sudaryti pirkimo sutartį tiekėjui, kurio pasiūlymas pagal sudarytą pasiūlymų eilę yra pirmas po tiekėjo, atsisakiusio sudaryti pirkimo sutartį.</w:t>
      </w:r>
    </w:p>
    <w:p w14:paraId="1E2CF3A2" w14:textId="77777777" w:rsidR="00B655B8" w:rsidRPr="002815C9" w:rsidRDefault="00B655B8">
      <w:pPr>
        <w:spacing w:line="281" w:lineRule="exact"/>
        <w:rPr>
          <w:sz w:val="24"/>
          <w:szCs w:val="24"/>
        </w:rPr>
      </w:pPr>
    </w:p>
    <w:p w14:paraId="66AA1C96" w14:textId="57BF91B3" w:rsidR="00D7412D" w:rsidRPr="002815C9" w:rsidRDefault="00772EAF" w:rsidP="00D7412D">
      <w:pPr>
        <w:numPr>
          <w:ilvl w:val="0"/>
          <w:numId w:val="8"/>
        </w:numPr>
        <w:tabs>
          <w:tab w:val="left" w:pos="3500"/>
        </w:tabs>
        <w:ind w:left="3500" w:hanging="357"/>
        <w:rPr>
          <w:rFonts w:eastAsia="Times New Roman"/>
          <w:b/>
          <w:bCs/>
          <w:sz w:val="24"/>
          <w:szCs w:val="24"/>
        </w:rPr>
      </w:pPr>
      <w:r w:rsidRPr="002815C9">
        <w:rPr>
          <w:rFonts w:eastAsia="Times New Roman"/>
          <w:b/>
          <w:bCs/>
          <w:sz w:val="24"/>
          <w:szCs w:val="24"/>
        </w:rPr>
        <w:t>PIRKIMO SUTARTIES SĄLYGOS</w:t>
      </w:r>
    </w:p>
    <w:p w14:paraId="22D19FA1" w14:textId="77777777" w:rsidR="00B655B8" w:rsidRPr="002815C9" w:rsidRDefault="00B655B8">
      <w:pPr>
        <w:spacing w:line="276" w:lineRule="exact"/>
        <w:rPr>
          <w:sz w:val="24"/>
          <w:szCs w:val="24"/>
        </w:rPr>
      </w:pPr>
    </w:p>
    <w:p w14:paraId="5EE5A520" w14:textId="6B45555E" w:rsidR="00B655B8" w:rsidRPr="002815C9" w:rsidRDefault="00772EAF">
      <w:pPr>
        <w:tabs>
          <w:tab w:val="left" w:pos="1260"/>
        </w:tabs>
        <w:ind w:left="700"/>
        <w:rPr>
          <w:rFonts w:eastAsia="Times New Roman"/>
          <w:sz w:val="24"/>
          <w:szCs w:val="24"/>
        </w:rPr>
      </w:pPr>
      <w:r w:rsidRPr="002815C9">
        <w:rPr>
          <w:rFonts w:eastAsia="Times New Roman"/>
          <w:sz w:val="24"/>
          <w:szCs w:val="24"/>
        </w:rPr>
        <w:t>10.1</w:t>
      </w:r>
      <w:r w:rsidRPr="002815C9">
        <w:rPr>
          <w:sz w:val="24"/>
          <w:szCs w:val="24"/>
        </w:rPr>
        <w:tab/>
      </w:r>
      <w:r w:rsidRPr="002815C9">
        <w:rPr>
          <w:rFonts w:eastAsia="Times New Roman"/>
          <w:sz w:val="24"/>
          <w:szCs w:val="24"/>
        </w:rPr>
        <w:t>Pirkimo sutarties sąlygos:</w:t>
      </w:r>
    </w:p>
    <w:p w14:paraId="4CC230E3" w14:textId="5965EDB8" w:rsidR="00D7412D" w:rsidRPr="00284046" w:rsidRDefault="00D7412D" w:rsidP="00D7412D">
      <w:pPr>
        <w:spacing w:line="236" w:lineRule="auto"/>
        <w:ind w:left="140" w:firstLine="566"/>
        <w:jc w:val="both"/>
        <w:rPr>
          <w:sz w:val="24"/>
          <w:szCs w:val="24"/>
        </w:rPr>
      </w:pPr>
      <w:r w:rsidRPr="002815C9">
        <w:rPr>
          <w:rFonts w:eastAsia="Times New Roman"/>
          <w:sz w:val="24"/>
          <w:szCs w:val="24"/>
        </w:rPr>
        <w:t xml:space="preserve">10.1.1 </w:t>
      </w:r>
      <w:r w:rsidRPr="00284046">
        <w:rPr>
          <w:rFonts w:eastAsia="Times New Roman"/>
          <w:sz w:val="24"/>
          <w:szCs w:val="24"/>
        </w:rPr>
        <w:t xml:space="preserve">Prekės turi būti pristatytos ir sumontuotos per </w:t>
      </w:r>
      <w:r w:rsidR="00E9528D">
        <w:rPr>
          <w:rFonts w:eastAsia="Times New Roman"/>
          <w:sz w:val="24"/>
          <w:szCs w:val="24"/>
        </w:rPr>
        <w:t>4</w:t>
      </w:r>
      <w:r w:rsidR="009E7915" w:rsidRPr="00284046">
        <w:rPr>
          <w:rFonts w:eastAsia="Times New Roman"/>
          <w:sz w:val="24"/>
          <w:szCs w:val="24"/>
        </w:rPr>
        <w:t xml:space="preserve"> </w:t>
      </w:r>
      <w:r w:rsidRPr="00284046">
        <w:rPr>
          <w:rFonts w:eastAsia="Times New Roman"/>
          <w:sz w:val="24"/>
          <w:szCs w:val="24"/>
        </w:rPr>
        <w:t>mėnes</w:t>
      </w:r>
      <w:r w:rsidR="006302E6" w:rsidRPr="00284046">
        <w:rPr>
          <w:rFonts w:eastAsia="Times New Roman"/>
          <w:sz w:val="24"/>
          <w:szCs w:val="24"/>
        </w:rPr>
        <w:t>i</w:t>
      </w:r>
      <w:r w:rsidR="00801469" w:rsidRPr="00284046">
        <w:rPr>
          <w:rFonts w:eastAsia="Times New Roman"/>
          <w:sz w:val="24"/>
          <w:szCs w:val="24"/>
        </w:rPr>
        <w:t>us</w:t>
      </w:r>
      <w:r w:rsidRPr="00284046">
        <w:rPr>
          <w:rFonts w:eastAsia="Times New Roman"/>
          <w:sz w:val="24"/>
          <w:szCs w:val="24"/>
        </w:rPr>
        <w:t xml:space="preserve"> nuo avanso apmokėjimo dienos.</w:t>
      </w:r>
    </w:p>
    <w:p w14:paraId="50DA6083" w14:textId="77777777" w:rsidR="00D7412D" w:rsidRPr="00284046" w:rsidRDefault="00D7412D" w:rsidP="00D7412D">
      <w:pPr>
        <w:spacing w:line="2" w:lineRule="exact"/>
        <w:rPr>
          <w:sz w:val="24"/>
          <w:szCs w:val="24"/>
        </w:rPr>
      </w:pPr>
    </w:p>
    <w:p w14:paraId="5DE8F314" w14:textId="73194C1F" w:rsidR="00D7412D" w:rsidRPr="00284046" w:rsidRDefault="00D7412D" w:rsidP="00FC0913">
      <w:pPr>
        <w:tabs>
          <w:tab w:val="left" w:pos="1420"/>
        </w:tabs>
        <w:ind w:left="700"/>
        <w:rPr>
          <w:sz w:val="24"/>
          <w:szCs w:val="24"/>
        </w:rPr>
      </w:pPr>
      <w:r w:rsidRPr="00284046">
        <w:rPr>
          <w:rFonts w:eastAsia="Times New Roman"/>
          <w:sz w:val="24"/>
          <w:szCs w:val="24"/>
        </w:rPr>
        <w:t>10.1.2</w:t>
      </w:r>
      <w:r w:rsidRPr="00284046">
        <w:rPr>
          <w:sz w:val="24"/>
          <w:szCs w:val="24"/>
        </w:rPr>
        <w:tab/>
      </w:r>
      <w:r w:rsidRPr="00284046">
        <w:rPr>
          <w:rFonts w:eastAsia="Times New Roman"/>
          <w:sz w:val="24"/>
          <w:szCs w:val="24"/>
        </w:rPr>
        <w:t xml:space="preserve">Prekių pristatymo </w:t>
      </w:r>
      <w:r w:rsidR="006152B9" w:rsidRPr="00284046">
        <w:rPr>
          <w:rFonts w:eastAsia="Times New Roman"/>
          <w:sz w:val="24"/>
          <w:szCs w:val="24"/>
        </w:rPr>
        <w:t xml:space="preserve">ir sumontavimo </w:t>
      </w:r>
      <w:r w:rsidRPr="00284046">
        <w:rPr>
          <w:rFonts w:eastAsia="Times New Roman"/>
          <w:sz w:val="24"/>
          <w:szCs w:val="24"/>
        </w:rPr>
        <w:t>vieta –</w:t>
      </w:r>
      <w:r w:rsidR="006152B9" w:rsidRPr="00284046">
        <w:rPr>
          <w:rFonts w:eastAsia="Times New Roman"/>
          <w:sz w:val="24"/>
          <w:szCs w:val="24"/>
        </w:rPr>
        <w:t xml:space="preserve"> </w:t>
      </w:r>
      <w:r w:rsidR="00DB29A4" w:rsidRPr="00284046">
        <w:rPr>
          <w:rFonts w:eastAsia="Times New Roman"/>
          <w:sz w:val="24"/>
          <w:szCs w:val="24"/>
        </w:rPr>
        <w:t>Tinklų g. 2-3, LT-35115 Panevėžys</w:t>
      </w:r>
      <w:r w:rsidR="006152B9" w:rsidRPr="00284046">
        <w:rPr>
          <w:rFonts w:eastAsia="Times New Roman"/>
          <w:sz w:val="24"/>
          <w:szCs w:val="24"/>
        </w:rPr>
        <w:t>.</w:t>
      </w:r>
    </w:p>
    <w:p w14:paraId="7F865CBE" w14:textId="77777777" w:rsidR="00B655B8" w:rsidRPr="00284046" w:rsidRDefault="00B655B8">
      <w:pPr>
        <w:spacing w:line="12" w:lineRule="exact"/>
        <w:rPr>
          <w:sz w:val="24"/>
          <w:szCs w:val="24"/>
        </w:rPr>
      </w:pPr>
    </w:p>
    <w:p w14:paraId="6A06B198" w14:textId="77777777" w:rsidR="006302E6" w:rsidRPr="00284046" w:rsidRDefault="00772EAF" w:rsidP="00A56EE3">
      <w:pPr>
        <w:spacing w:line="237" w:lineRule="auto"/>
        <w:ind w:firstLine="709"/>
        <w:jc w:val="both"/>
        <w:rPr>
          <w:rFonts w:eastAsia="Times New Roman"/>
          <w:sz w:val="24"/>
          <w:szCs w:val="24"/>
        </w:rPr>
      </w:pPr>
      <w:r w:rsidRPr="00284046">
        <w:rPr>
          <w:rFonts w:eastAsia="Times New Roman"/>
          <w:sz w:val="24"/>
          <w:szCs w:val="24"/>
        </w:rPr>
        <w:t xml:space="preserve">10.1.3 Atsiskaitymo sąlygos: </w:t>
      </w:r>
    </w:p>
    <w:p w14:paraId="7E4547D6" w14:textId="715F65B6" w:rsidR="006302E6" w:rsidRPr="00284046" w:rsidRDefault="00441132" w:rsidP="006302E6">
      <w:pPr>
        <w:pStyle w:val="ListParagraph"/>
        <w:numPr>
          <w:ilvl w:val="0"/>
          <w:numId w:val="13"/>
        </w:numPr>
        <w:spacing w:line="237" w:lineRule="auto"/>
        <w:jc w:val="both"/>
        <w:rPr>
          <w:sz w:val="24"/>
          <w:szCs w:val="24"/>
        </w:rPr>
      </w:pPr>
      <w:r w:rsidRPr="00284046">
        <w:rPr>
          <w:rFonts w:eastAsia="Times New Roman"/>
          <w:sz w:val="24"/>
          <w:szCs w:val="24"/>
        </w:rPr>
        <w:t>40</w:t>
      </w:r>
      <w:r w:rsidR="006152B9" w:rsidRPr="00284046">
        <w:rPr>
          <w:rFonts w:eastAsia="Times New Roman"/>
          <w:sz w:val="24"/>
          <w:szCs w:val="24"/>
        </w:rPr>
        <w:t xml:space="preserve"> </w:t>
      </w:r>
      <w:r w:rsidR="00772EAF" w:rsidRPr="00284046">
        <w:rPr>
          <w:rFonts w:eastAsia="Times New Roman"/>
          <w:sz w:val="24"/>
          <w:szCs w:val="24"/>
        </w:rPr>
        <w:t xml:space="preserve">proc. </w:t>
      </w:r>
      <w:r w:rsidR="002636A3" w:rsidRPr="00284046">
        <w:rPr>
          <w:rFonts w:eastAsia="Times New Roman"/>
          <w:sz w:val="24"/>
          <w:szCs w:val="24"/>
        </w:rPr>
        <w:t xml:space="preserve">kainos mokama avansu </w:t>
      </w:r>
      <w:r w:rsidR="00772EAF" w:rsidRPr="00284046">
        <w:rPr>
          <w:rFonts w:eastAsia="Times New Roman"/>
          <w:sz w:val="24"/>
          <w:szCs w:val="24"/>
        </w:rPr>
        <w:t xml:space="preserve">per </w:t>
      </w:r>
      <w:r w:rsidR="00CC04BB" w:rsidRPr="00284046">
        <w:rPr>
          <w:rFonts w:eastAsia="Times New Roman"/>
          <w:sz w:val="24"/>
          <w:szCs w:val="24"/>
        </w:rPr>
        <w:t>10</w:t>
      </w:r>
      <w:r w:rsidR="00772EAF" w:rsidRPr="00284046">
        <w:rPr>
          <w:rFonts w:eastAsia="Times New Roman"/>
          <w:sz w:val="24"/>
          <w:szCs w:val="24"/>
        </w:rPr>
        <w:t xml:space="preserve"> </w:t>
      </w:r>
      <w:r w:rsidR="00EB2219" w:rsidRPr="00284046">
        <w:rPr>
          <w:rFonts w:eastAsia="Times New Roman"/>
          <w:sz w:val="24"/>
          <w:szCs w:val="24"/>
        </w:rPr>
        <w:t xml:space="preserve">kalendorinių </w:t>
      </w:r>
      <w:r w:rsidR="00772EAF" w:rsidRPr="00284046">
        <w:rPr>
          <w:rFonts w:eastAsia="Times New Roman"/>
          <w:sz w:val="24"/>
          <w:szCs w:val="24"/>
        </w:rPr>
        <w:t>dienų nuo sutarties pasirašymo dienos</w:t>
      </w:r>
      <w:r w:rsidR="009212F2" w:rsidRPr="00284046">
        <w:rPr>
          <w:rFonts w:eastAsia="Times New Roman"/>
          <w:sz w:val="24"/>
          <w:szCs w:val="24"/>
        </w:rPr>
        <w:t>;</w:t>
      </w:r>
      <w:r w:rsidR="00772EAF" w:rsidRPr="00284046">
        <w:rPr>
          <w:rFonts w:eastAsia="Times New Roman"/>
          <w:sz w:val="24"/>
          <w:szCs w:val="24"/>
        </w:rPr>
        <w:t xml:space="preserve"> </w:t>
      </w:r>
    </w:p>
    <w:p w14:paraId="21EB47FD" w14:textId="3CB317D9" w:rsidR="006302E6" w:rsidRPr="00284046" w:rsidRDefault="00441132" w:rsidP="006302E6">
      <w:pPr>
        <w:pStyle w:val="ListParagraph"/>
        <w:numPr>
          <w:ilvl w:val="0"/>
          <w:numId w:val="13"/>
        </w:numPr>
        <w:spacing w:line="237" w:lineRule="auto"/>
        <w:jc w:val="both"/>
        <w:rPr>
          <w:sz w:val="24"/>
          <w:szCs w:val="24"/>
        </w:rPr>
      </w:pPr>
      <w:r w:rsidRPr="00284046">
        <w:rPr>
          <w:rFonts w:eastAsia="Times New Roman"/>
          <w:sz w:val="24"/>
          <w:szCs w:val="24"/>
        </w:rPr>
        <w:t>50</w:t>
      </w:r>
      <w:r w:rsidR="00C6506B" w:rsidRPr="00284046">
        <w:rPr>
          <w:rFonts w:eastAsia="Times New Roman"/>
          <w:sz w:val="24"/>
          <w:szCs w:val="24"/>
        </w:rPr>
        <w:t xml:space="preserve"> </w:t>
      </w:r>
      <w:r w:rsidR="002636A3" w:rsidRPr="00284046">
        <w:rPr>
          <w:rFonts w:eastAsia="Times New Roman"/>
          <w:sz w:val="24"/>
          <w:szCs w:val="24"/>
        </w:rPr>
        <w:t>proc. kainos mokama</w:t>
      </w:r>
      <w:r w:rsidR="00772EAF" w:rsidRPr="00284046">
        <w:rPr>
          <w:rFonts w:eastAsia="Times New Roman"/>
          <w:sz w:val="24"/>
          <w:szCs w:val="24"/>
        </w:rPr>
        <w:t xml:space="preserve"> </w:t>
      </w:r>
      <w:r w:rsidR="00C61AE1" w:rsidRPr="00284046">
        <w:rPr>
          <w:rFonts w:eastAsia="Times New Roman"/>
          <w:sz w:val="24"/>
          <w:szCs w:val="24"/>
        </w:rPr>
        <w:t xml:space="preserve">per </w:t>
      </w:r>
      <w:r w:rsidRPr="00284046">
        <w:rPr>
          <w:rFonts w:eastAsia="Times New Roman"/>
          <w:sz w:val="24"/>
          <w:szCs w:val="24"/>
        </w:rPr>
        <w:t>10</w:t>
      </w:r>
      <w:r w:rsidR="00C61AE1" w:rsidRPr="00284046">
        <w:rPr>
          <w:rFonts w:eastAsia="Times New Roman"/>
          <w:sz w:val="24"/>
          <w:szCs w:val="24"/>
        </w:rPr>
        <w:t xml:space="preserve"> </w:t>
      </w:r>
      <w:r w:rsidR="00EB2219" w:rsidRPr="00284046">
        <w:rPr>
          <w:rFonts w:eastAsia="Times New Roman"/>
          <w:sz w:val="24"/>
          <w:szCs w:val="24"/>
        </w:rPr>
        <w:t>kalendorinių</w:t>
      </w:r>
      <w:r w:rsidR="00C61AE1" w:rsidRPr="00284046">
        <w:rPr>
          <w:rFonts w:eastAsia="Times New Roman"/>
          <w:sz w:val="24"/>
          <w:szCs w:val="24"/>
        </w:rPr>
        <w:t xml:space="preserve"> dienų </w:t>
      </w:r>
      <w:r w:rsidR="002636A3" w:rsidRPr="00284046">
        <w:rPr>
          <w:rFonts w:eastAsia="Times New Roman"/>
          <w:sz w:val="24"/>
          <w:szCs w:val="24"/>
        </w:rPr>
        <w:t xml:space="preserve">gavus tiekėjo patvirtinimą apie paruoštas pristatyti </w:t>
      </w:r>
      <w:r w:rsidR="004529F3" w:rsidRPr="00284046">
        <w:rPr>
          <w:rFonts w:eastAsia="Times New Roman"/>
          <w:sz w:val="24"/>
          <w:szCs w:val="24"/>
        </w:rPr>
        <w:t>prekes</w:t>
      </w:r>
      <w:r w:rsidR="009212F2" w:rsidRPr="00284046">
        <w:rPr>
          <w:rFonts w:eastAsia="Times New Roman"/>
          <w:sz w:val="24"/>
          <w:szCs w:val="24"/>
        </w:rPr>
        <w:t>;</w:t>
      </w:r>
      <w:r w:rsidR="00772EAF" w:rsidRPr="00284046">
        <w:rPr>
          <w:rFonts w:eastAsia="Times New Roman"/>
          <w:sz w:val="24"/>
          <w:szCs w:val="24"/>
        </w:rPr>
        <w:t xml:space="preserve"> </w:t>
      </w:r>
    </w:p>
    <w:p w14:paraId="1621B43D" w14:textId="3FF44FBE" w:rsidR="00441132" w:rsidRPr="00284046" w:rsidRDefault="00441132" w:rsidP="006302E6">
      <w:pPr>
        <w:pStyle w:val="ListParagraph"/>
        <w:numPr>
          <w:ilvl w:val="0"/>
          <w:numId w:val="13"/>
        </w:numPr>
        <w:spacing w:line="237" w:lineRule="auto"/>
        <w:jc w:val="both"/>
        <w:rPr>
          <w:sz w:val="24"/>
          <w:szCs w:val="24"/>
        </w:rPr>
      </w:pPr>
      <w:r w:rsidRPr="00284046">
        <w:rPr>
          <w:rFonts w:eastAsia="Times New Roman"/>
          <w:sz w:val="24"/>
          <w:szCs w:val="24"/>
        </w:rPr>
        <w:t>5 proc. sumos mokama per 10 kalendorinių dienų, kai įranga pradedam diegti</w:t>
      </w:r>
      <w:r w:rsidR="009212F2" w:rsidRPr="00284046">
        <w:rPr>
          <w:rFonts w:eastAsia="Times New Roman"/>
          <w:sz w:val="24"/>
          <w:szCs w:val="24"/>
        </w:rPr>
        <w:t>;</w:t>
      </w:r>
    </w:p>
    <w:p w14:paraId="60A0F017" w14:textId="2006E96C" w:rsidR="00B655B8" w:rsidRPr="00284046" w:rsidRDefault="00441132" w:rsidP="006302E6">
      <w:pPr>
        <w:pStyle w:val="ListParagraph"/>
        <w:numPr>
          <w:ilvl w:val="0"/>
          <w:numId w:val="13"/>
        </w:numPr>
        <w:spacing w:line="237" w:lineRule="auto"/>
        <w:jc w:val="both"/>
        <w:rPr>
          <w:sz w:val="24"/>
          <w:szCs w:val="24"/>
        </w:rPr>
      </w:pPr>
      <w:r w:rsidRPr="00284046">
        <w:rPr>
          <w:rFonts w:eastAsia="Times New Roman"/>
          <w:sz w:val="24"/>
          <w:szCs w:val="24"/>
        </w:rPr>
        <w:t>5</w:t>
      </w:r>
      <w:r w:rsidR="00772EAF" w:rsidRPr="00284046">
        <w:rPr>
          <w:rFonts w:eastAsia="Times New Roman"/>
          <w:sz w:val="24"/>
          <w:szCs w:val="24"/>
        </w:rPr>
        <w:t xml:space="preserve"> proc. sumos </w:t>
      </w:r>
      <w:r w:rsidR="002636A3" w:rsidRPr="00284046">
        <w:rPr>
          <w:rFonts w:eastAsia="Times New Roman"/>
          <w:sz w:val="24"/>
          <w:szCs w:val="24"/>
        </w:rPr>
        <w:t xml:space="preserve">mokama per </w:t>
      </w:r>
      <w:r w:rsidRPr="00284046">
        <w:rPr>
          <w:rFonts w:eastAsia="Times New Roman"/>
          <w:sz w:val="24"/>
          <w:szCs w:val="24"/>
        </w:rPr>
        <w:t>10</w:t>
      </w:r>
      <w:r w:rsidR="002636A3" w:rsidRPr="00284046">
        <w:rPr>
          <w:rFonts w:eastAsia="Times New Roman"/>
          <w:sz w:val="24"/>
          <w:szCs w:val="24"/>
        </w:rPr>
        <w:t xml:space="preserve"> </w:t>
      </w:r>
      <w:r w:rsidR="00EB2219" w:rsidRPr="00284046">
        <w:rPr>
          <w:rFonts w:eastAsia="Times New Roman"/>
          <w:sz w:val="24"/>
          <w:szCs w:val="24"/>
        </w:rPr>
        <w:t>kalendorin</w:t>
      </w:r>
      <w:r w:rsidR="00CC04BB" w:rsidRPr="00284046">
        <w:rPr>
          <w:rFonts w:eastAsia="Times New Roman"/>
          <w:sz w:val="24"/>
          <w:szCs w:val="24"/>
        </w:rPr>
        <w:t>ių</w:t>
      </w:r>
      <w:r w:rsidR="00EB2219" w:rsidRPr="00284046">
        <w:rPr>
          <w:rFonts w:eastAsia="Times New Roman"/>
          <w:sz w:val="24"/>
          <w:szCs w:val="24"/>
        </w:rPr>
        <w:t xml:space="preserve"> </w:t>
      </w:r>
      <w:r w:rsidR="002636A3" w:rsidRPr="00284046">
        <w:rPr>
          <w:rFonts w:eastAsia="Times New Roman"/>
          <w:sz w:val="24"/>
          <w:szCs w:val="24"/>
        </w:rPr>
        <w:t>dien</w:t>
      </w:r>
      <w:r w:rsidR="00CC04BB" w:rsidRPr="00284046">
        <w:rPr>
          <w:rFonts w:eastAsia="Times New Roman"/>
          <w:sz w:val="24"/>
          <w:szCs w:val="24"/>
        </w:rPr>
        <w:t>ų</w:t>
      </w:r>
      <w:r w:rsidR="002636A3" w:rsidRPr="00284046">
        <w:rPr>
          <w:rFonts w:eastAsia="Times New Roman"/>
          <w:sz w:val="24"/>
          <w:szCs w:val="24"/>
        </w:rPr>
        <w:t xml:space="preserve"> </w:t>
      </w:r>
      <w:r w:rsidR="00772EAF" w:rsidRPr="00284046">
        <w:rPr>
          <w:rFonts w:eastAsia="Times New Roman"/>
          <w:sz w:val="24"/>
          <w:szCs w:val="24"/>
        </w:rPr>
        <w:t xml:space="preserve">po </w:t>
      </w:r>
      <w:r w:rsidR="004529F3" w:rsidRPr="00284046">
        <w:rPr>
          <w:rFonts w:eastAsia="Times New Roman"/>
          <w:sz w:val="24"/>
          <w:szCs w:val="24"/>
        </w:rPr>
        <w:t>prekių</w:t>
      </w:r>
      <w:r w:rsidR="00772EAF" w:rsidRPr="00284046">
        <w:rPr>
          <w:rFonts w:eastAsia="Times New Roman"/>
          <w:sz w:val="24"/>
          <w:szCs w:val="24"/>
        </w:rPr>
        <w:t xml:space="preserve"> sumontavimo</w:t>
      </w:r>
      <w:r w:rsidR="002636A3" w:rsidRPr="00284046">
        <w:rPr>
          <w:rFonts w:eastAsia="Times New Roman"/>
          <w:sz w:val="24"/>
          <w:szCs w:val="24"/>
        </w:rPr>
        <w:t xml:space="preserve"> ir perdavimo. </w:t>
      </w:r>
    </w:p>
    <w:p w14:paraId="192780FE" w14:textId="77777777" w:rsidR="00B655B8" w:rsidRPr="002815C9" w:rsidRDefault="00B655B8">
      <w:pPr>
        <w:spacing w:line="2" w:lineRule="exact"/>
        <w:rPr>
          <w:sz w:val="24"/>
          <w:szCs w:val="24"/>
        </w:rPr>
      </w:pPr>
    </w:p>
    <w:p w14:paraId="1B8C5390" w14:textId="16405FB3" w:rsidR="00B655B8" w:rsidRDefault="00772EAF">
      <w:pPr>
        <w:ind w:left="700"/>
        <w:rPr>
          <w:rFonts w:eastAsia="Times New Roman"/>
          <w:sz w:val="24"/>
          <w:szCs w:val="24"/>
        </w:rPr>
      </w:pPr>
      <w:r w:rsidRPr="002815C9">
        <w:rPr>
          <w:rFonts w:eastAsia="Times New Roman"/>
          <w:sz w:val="24"/>
          <w:szCs w:val="24"/>
        </w:rPr>
        <w:t>10.1.4 Pirkimo sutarti</w:t>
      </w:r>
      <w:r w:rsidR="00915159" w:rsidRPr="002815C9">
        <w:rPr>
          <w:rFonts w:eastAsia="Times New Roman"/>
          <w:sz w:val="24"/>
          <w:szCs w:val="24"/>
        </w:rPr>
        <w:t>e</w:t>
      </w:r>
      <w:r w:rsidRPr="002815C9">
        <w:rPr>
          <w:rFonts w:eastAsia="Times New Roman"/>
          <w:sz w:val="24"/>
          <w:szCs w:val="24"/>
        </w:rPr>
        <w:t>s įvykdymo užtikrinimo reikalavimas: nereikalaujamas</w:t>
      </w:r>
      <w:r w:rsidR="00386046" w:rsidRPr="002815C9">
        <w:rPr>
          <w:rFonts w:eastAsia="Times New Roman"/>
          <w:sz w:val="24"/>
          <w:szCs w:val="24"/>
        </w:rPr>
        <w:t>.</w:t>
      </w:r>
    </w:p>
    <w:p w14:paraId="21EAAD63" w14:textId="6D52EF9C" w:rsidR="00946A73" w:rsidRPr="00946A73" w:rsidRDefault="00946A73" w:rsidP="00946A73">
      <w:pPr>
        <w:pBdr>
          <w:top w:val="nil"/>
          <w:left w:val="nil"/>
          <w:bottom w:val="nil"/>
          <w:right w:val="nil"/>
          <w:between w:val="nil"/>
        </w:pBdr>
        <w:tabs>
          <w:tab w:val="left" w:pos="1560"/>
        </w:tabs>
        <w:ind w:left="567"/>
        <w:jc w:val="both"/>
        <w:rPr>
          <w:color w:val="000000"/>
          <w:highlight w:val="yellow"/>
        </w:rPr>
      </w:pPr>
      <w:r>
        <w:rPr>
          <w:rFonts w:eastAsia="Times New Roman"/>
          <w:sz w:val="24"/>
          <w:szCs w:val="24"/>
        </w:rPr>
        <w:t xml:space="preserve">10.1.5. </w:t>
      </w:r>
      <w:r w:rsidRPr="00946A73">
        <w:rPr>
          <w:rFonts w:eastAsia="Times New Roman"/>
          <w:sz w:val="24"/>
          <w:szCs w:val="24"/>
        </w:rPr>
        <w:t xml:space="preserve">Tiekėjui </w:t>
      </w:r>
      <w:r>
        <w:rPr>
          <w:rFonts w:eastAsia="Times New Roman"/>
          <w:sz w:val="24"/>
          <w:szCs w:val="24"/>
        </w:rPr>
        <w:t xml:space="preserve">laiku ir (arba) </w:t>
      </w:r>
      <w:r w:rsidRPr="00946A73">
        <w:rPr>
          <w:rFonts w:eastAsia="Times New Roman"/>
          <w:sz w:val="24"/>
          <w:szCs w:val="24"/>
        </w:rPr>
        <w:t xml:space="preserve">tinkamai neįvykdžius Pirkimo sutarties be pagrįstų ir nuo Tiekėjo nepriklausančių aplinkybių, Pirkėjas skaičiuoja 0,02 % dydžio delspinigius nuo neįvykdytos Pirkimo </w:t>
      </w:r>
      <w:r w:rsidRPr="00946A73">
        <w:rPr>
          <w:rFonts w:eastAsia="Times New Roman"/>
          <w:sz w:val="24"/>
          <w:szCs w:val="24"/>
        </w:rPr>
        <w:lastRenderedPageBreak/>
        <w:t xml:space="preserve">sutarties vertės tol, kol bus įvykdyti visi įsipareigojimai, tačiau neviršijant </w:t>
      </w:r>
      <w:r>
        <w:rPr>
          <w:rFonts w:eastAsia="Times New Roman"/>
          <w:sz w:val="24"/>
          <w:szCs w:val="24"/>
        </w:rPr>
        <w:t>0,1</w:t>
      </w:r>
      <w:r w:rsidRPr="00946A73">
        <w:rPr>
          <w:rFonts w:eastAsia="Times New Roman"/>
          <w:sz w:val="24"/>
          <w:szCs w:val="24"/>
        </w:rPr>
        <w:t xml:space="preserve"> proc. Sutarties vertės.</w:t>
      </w:r>
      <w:r w:rsidR="00625578">
        <w:rPr>
          <w:rFonts w:eastAsia="Times New Roman"/>
          <w:sz w:val="24"/>
          <w:szCs w:val="24"/>
        </w:rPr>
        <w:t xml:space="preserve"> </w:t>
      </w:r>
      <w:r w:rsidR="002755A7">
        <w:rPr>
          <w:rFonts w:eastAsia="Times New Roman"/>
          <w:sz w:val="24"/>
          <w:szCs w:val="24"/>
        </w:rPr>
        <w:t xml:space="preserve">10.1.6. </w:t>
      </w:r>
      <w:r w:rsidR="00625578">
        <w:rPr>
          <w:rFonts w:eastAsia="Times New Roman"/>
          <w:sz w:val="24"/>
          <w:szCs w:val="24"/>
        </w:rPr>
        <w:t>Be pateisinamų priežasčių per Sutartyje nustatytą terminą Pirkėjui nesumokėjus už tinkamai atliktą ir priimtą Pirkimo objektą, Tiekėjas gali pareikalauti mokėti 0,02 proc. dydžio delspinigius nuo vėluojamos sumos už kiekvieną uždelstą dieną.</w:t>
      </w:r>
    </w:p>
    <w:p w14:paraId="716E7322" w14:textId="77777777" w:rsidR="00B655B8" w:rsidRPr="002815C9" w:rsidRDefault="00B655B8">
      <w:pPr>
        <w:spacing w:line="12" w:lineRule="exact"/>
        <w:rPr>
          <w:sz w:val="24"/>
          <w:szCs w:val="24"/>
        </w:rPr>
      </w:pPr>
    </w:p>
    <w:p w14:paraId="3543C58E" w14:textId="31AECBCF" w:rsidR="00B655B8" w:rsidRPr="002815C9" w:rsidRDefault="00772EAF">
      <w:pPr>
        <w:spacing w:line="234" w:lineRule="auto"/>
        <w:ind w:left="140" w:firstLine="566"/>
        <w:jc w:val="both"/>
        <w:rPr>
          <w:sz w:val="24"/>
          <w:szCs w:val="24"/>
        </w:rPr>
      </w:pPr>
      <w:r w:rsidRPr="002815C9">
        <w:rPr>
          <w:rFonts w:eastAsia="Times New Roman"/>
          <w:sz w:val="24"/>
          <w:szCs w:val="24"/>
        </w:rPr>
        <w:t>10.2 Pirkimo sutartis pasirašoma su laimėjus</w:t>
      </w:r>
      <w:r w:rsidR="00915159" w:rsidRPr="002815C9">
        <w:rPr>
          <w:rFonts w:eastAsia="Times New Roman"/>
          <w:sz w:val="24"/>
          <w:szCs w:val="24"/>
        </w:rPr>
        <w:t>iu</w:t>
      </w:r>
      <w:r w:rsidRPr="002815C9">
        <w:rPr>
          <w:rFonts w:eastAsia="Times New Roman"/>
          <w:sz w:val="24"/>
          <w:szCs w:val="24"/>
        </w:rPr>
        <w:t xml:space="preserve"> pasiūlymą pateikusiu tiekėju šiose konkurso sąlygose nustatytomis sąlygomis, vadovaujantis Taisyklėmis ir Civiliniu kodeksu;</w:t>
      </w:r>
    </w:p>
    <w:p w14:paraId="03FEA923" w14:textId="77777777" w:rsidR="00B655B8" w:rsidRPr="002815C9" w:rsidRDefault="00B655B8">
      <w:pPr>
        <w:spacing w:line="14" w:lineRule="exact"/>
        <w:rPr>
          <w:sz w:val="24"/>
          <w:szCs w:val="24"/>
        </w:rPr>
      </w:pPr>
    </w:p>
    <w:p w14:paraId="5BAB614E"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10.3 Sudarant pirkimo sutartį, negali būti keičiama laimėjusio tiekėjo galutinio pasiūlymo kaina ir esminės sąlygos, taip pat pirkėjo pirkimo pradžioje nustatytos esminės pirkimo sąlygos;</w:t>
      </w:r>
    </w:p>
    <w:p w14:paraId="58C0D303" w14:textId="77777777" w:rsidR="00B655B8" w:rsidRPr="002815C9" w:rsidRDefault="00B655B8">
      <w:pPr>
        <w:spacing w:line="2" w:lineRule="exact"/>
        <w:rPr>
          <w:sz w:val="24"/>
          <w:szCs w:val="24"/>
        </w:rPr>
      </w:pPr>
    </w:p>
    <w:p w14:paraId="786C0695" w14:textId="77777777" w:rsidR="00B655B8" w:rsidRPr="002815C9" w:rsidRDefault="00772EAF">
      <w:pPr>
        <w:ind w:left="700"/>
        <w:rPr>
          <w:sz w:val="24"/>
          <w:szCs w:val="24"/>
        </w:rPr>
      </w:pPr>
      <w:r w:rsidRPr="002815C9">
        <w:rPr>
          <w:rFonts w:eastAsia="Times New Roman"/>
          <w:sz w:val="24"/>
          <w:szCs w:val="24"/>
        </w:rPr>
        <w:t>10.4 Vykdant pirkimo sutartį, esminės pirkimo sutarties sąlygos keičiamos nebus, jeigu:</w:t>
      </w:r>
    </w:p>
    <w:p w14:paraId="634582EE" w14:textId="77777777" w:rsidR="00B655B8" w:rsidRPr="002815C9" w:rsidRDefault="00B655B8">
      <w:pPr>
        <w:spacing w:line="12" w:lineRule="exact"/>
        <w:rPr>
          <w:sz w:val="24"/>
          <w:szCs w:val="24"/>
        </w:rPr>
      </w:pPr>
    </w:p>
    <w:p w14:paraId="7CBCC796" w14:textId="77777777" w:rsidR="00B655B8" w:rsidRPr="002815C9" w:rsidRDefault="00772EAF">
      <w:pPr>
        <w:spacing w:line="236" w:lineRule="auto"/>
        <w:ind w:left="140" w:firstLine="566"/>
        <w:jc w:val="both"/>
        <w:rPr>
          <w:sz w:val="24"/>
          <w:szCs w:val="24"/>
        </w:rPr>
      </w:pPr>
      <w:r w:rsidRPr="002815C9">
        <w:rPr>
          <w:rFonts w:eastAsia="Times New Roman"/>
          <w:sz w:val="24"/>
          <w:szCs w:val="24"/>
        </w:rPr>
        <w:t>10.4.1. jos pakeičiamos numatant naujas sąlygas, kurios, jeigu būtų nustatytos pirkimo dokumentuose, būtų suteikusios galimybę dalyvauti pirkimo procedūrose kitiems, nei dalyvavo, tiekėjams;</w:t>
      </w:r>
    </w:p>
    <w:p w14:paraId="7141D19B" w14:textId="77777777" w:rsidR="00B655B8" w:rsidRPr="002815C9" w:rsidRDefault="00B655B8">
      <w:pPr>
        <w:spacing w:line="14" w:lineRule="exact"/>
        <w:rPr>
          <w:sz w:val="24"/>
          <w:szCs w:val="24"/>
        </w:rPr>
      </w:pPr>
    </w:p>
    <w:p w14:paraId="05131AED"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10.4.2. jos pakeičiamos numatant naujas sąlygas, dėl kurių, jeigu jos būtų nustatytos pirkimo dokumentuose, laimėjusiu pasiūlymu galėtų būti pripažintas kito, nei pasirinktas, tiekėjo pasiūlymas;</w:t>
      </w:r>
    </w:p>
    <w:p w14:paraId="48FCB410" w14:textId="77777777" w:rsidR="00B655B8" w:rsidRPr="002815C9" w:rsidRDefault="00B655B8">
      <w:pPr>
        <w:spacing w:line="14" w:lineRule="exact"/>
        <w:rPr>
          <w:sz w:val="24"/>
          <w:szCs w:val="24"/>
        </w:rPr>
      </w:pPr>
    </w:p>
    <w:p w14:paraId="2194ABF9"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10.4.3. pirkimo objektas yra pakeičiamas taip, kad į keičiamą pirkimo sutartį įtraukiamos naujos (papildomos) prekės, paslaugos ar darbai;</w:t>
      </w:r>
    </w:p>
    <w:p w14:paraId="5F9620FC" w14:textId="77777777" w:rsidR="00B655B8" w:rsidRPr="002815C9" w:rsidRDefault="00B655B8">
      <w:pPr>
        <w:spacing w:line="14" w:lineRule="exact"/>
        <w:rPr>
          <w:sz w:val="24"/>
          <w:szCs w:val="24"/>
        </w:rPr>
      </w:pPr>
    </w:p>
    <w:p w14:paraId="1D7C3FDC" w14:textId="77777777" w:rsidR="00B655B8" w:rsidRPr="002815C9" w:rsidRDefault="00772EAF">
      <w:pPr>
        <w:spacing w:line="234" w:lineRule="auto"/>
        <w:ind w:left="140" w:firstLine="566"/>
        <w:jc w:val="both"/>
        <w:rPr>
          <w:sz w:val="24"/>
          <w:szCs w:val="24"/>
        </w:rPr>
      </w:pPr>
      <w:r w:rsidRPr="002815C9">
        <w:rPr>
          <w:rFonts w:eastAsia="Times New Roman"/>
          <w:sz w:val="24"/>
          <w:szCs w:val="24"/>
        </w:rPr>
        <w:t>10.4.4. ekonominė sutarties pusiausvyra pasikeičia asmens, su kuriuo sudaryta sutartis, naudai taip, kaip nebuvo nustatyta pirminės sutarties sąlygose.</w:t>
      </w:r>
    </w:p>
    <w:p w14:paraId="42AAAC5E" w14:textId="77777777" w:rsidR="00B655B8" w:rsidRPr="002815C9" w:rsidRDefault="00B655B8">
      <w:pPr>
        <w:spacing w:line="14" w:lineRule="exact"/>
        <w:rPr>
          <w:sz w:val="24"/>
          <w:szCs w:val="24"/>
        </w:rPr>
      </w:pPr>
    </w:p>
    <w:p w14:paraId="28A37CFF" w14:textId="77777777" w:rsidR="00B655B8" w:rsidRPr="002815C9" w:rsidRDefault="00772EAF">
      <w:pPr>
        <w:spacing w:line="237" w:lineRule="auto"/>
        <w:ind w:left="140" w:firstLine="566"/>
        <w:jc w:val="both"/>
        <w:rPr>
          <w:sz w:val="24"/>
          <w:szCs w:val="24"/>
        </w:rPr>
      </w:pPr>
      <w:r w:rsidRPr="002815C9">
        <w:rPr>
          <w:rFonts w:eastAsia="Times New Roman"/>
          <w:sz w:val="24"/>
          <w:szCs w:val="24"/>
        </w:rPr>
        <w:t>10.5 Pirkimo sutartis ar preliminarioji sutartis jos galiojimo laikotarpiu taip pat gali būti keičiama, kai pakeitimu iš esmės nepakeičiamas pirkimo sutarties pobūdis ir bendra atskirų pakeitimų pagal šį punktą vertė neviršija 10 procentų pradinės pirkimo sutarties vertės prekių ar paslaugų pirkimo atveju ir 15 procentų – darbų pirkimo atveju.</w:t>
      </w:r>
    </w:p>
    <w:p w14:paraId="22FF1D3A" w14:textId="77777777" w:rsidR="00B655B8" w:rsidRPr="002815C9" w:rsidRDefault="00772EAF">
      <w:pPr>
        <w:tabs>
          <w:tab w:val="left" w:pos="1400"/>
        </w:tabs>
        <w:ind w:left="700"/>
        <w:rPr>
          <w:sz w:val="24"/>
          <w:szCs w:val="24"/>
        </w:rPr>
      </w:pPr>
      <w:r w:rsidRPr="002815C9">
        <w:rPr>
          <w:rFonts w:eastAsia="Times New Roman"/>
          <w:sz w:val="24"/>
          <w:szCs w:val="24"/>
        </w:rPr>
        <w:t>10.6</w:t>
      </w:r>
      <w:r w:rsidRPr="002815C9">
        <w:rPr>
          <w:sz w:val="24"/>
          <w:szCs w:val="24"/>
        </w:rPr>
        <w:tab/>
      </w:r>
      <w:r w:rsidRPr="002815C9">
        <w:rPr>
          <w:rFonts w:eastAsia="Times New Roman"/>
          <w:sz w:val="24"/>
          <w:szCs w:val="24"/>
        </w:rPr>
        <w:t>Pirkėjui nuosavybė į perkamą objektą pereina pasirašius Priėmimo-perdavimo aktą.</w:t>
      </w:r>
    </w:p>
    <w:p w14:paraId="455D8704" w14:textId="77777777" w:rsidR="00B655B8" w:rsidRPr="002815C9" w:rsidRDefault="00B655B8">
      <w:pPr>
        <w:spacing w:line="278" w:lineRule="exact"/>
        <w:rPr>
          <w:sz w:val="24"/>
          <w:szCs w:val="24"/>
        </w:rPr>
      </w:pPr>
      <w:bookmarkStart w:id="6" w:name="page6"/>
      <w:bookmarkEnd w:id="6"/>
    </w:p>
    <w:p w14:paraId="301171B5" w14:textId="77777777" w:rsidR="00B655B8" w:rsidRPr="002815C9" w:rsidRDefault="00772EAF">
      <w:pPr>
        <w:ind w:right="-139"/>
        <w:jc w:val="center"/>
        <w:rPr>
          <w:sz w:val="24"/>
          <w:szCs w:val="24"/>
        </w:rPr>
      </w:pPr>
      <w:r w:rsidRPr="002815C9">
        <w:rPr>
          <w:rFonts w:eastAsia="Times New Roman"/>
          <w:b/>
          <w:bCs/>
          <w:sz w:val="24"/>
          <w:szCs w:val="24"/>
        </w:rPr>
        <w:t>11. BAIGIAMOSIOS NUOSTATOS</w:t>
      </w:r>
    </w:p>
    <w:p w14:paraId="2843EAA5" w14:textId="77777777" w:rsidR="00B655B8" w:rsidRPr="002815C9" w:rsidRDefault="00B655B8">
      <w:pPr>
        <w:spacing w:line="254" w:lineRule="exact"/>
        <w:rPr>
          <w:sz w:val="24"/>
          <w:szCs w:val="24"/>
        </w:rPr>
      </w:pPr>
    </w:p>
    <w:p w14:paraId="508D9721" w14:textId="77777777" w:rsidR="00B655B8" w:rsidRPr="002815C9" w:rsidRDefault="00772EAF">
      <w:pPr>
        <w:ind w:left="700"/>
        <w:rPr>
          <w:sz w:val="24"/>
          <w:szCs w:val="24"/>
        </w:rPr>
      </w:pPr>
      <w:r w:rsidRPr="002815C9">
        <w:rPr>
          <w:rFonts w:eastAsia="Times New Roman"/>
          <w:sz w:val="24"/>
          <w:szCs w:val="24"/>
        </w:rPr>
        <w:t xml:space="preserve">11.1 Tiekėjams pasiūlymų rengimo ir dalyvavimo </w:t>
      </w:r>
      <w:r w:rsidRPr="002815C9">
        <w:rPr>
          <w:rFonts w:eastAsia="Times New Roman"/>
          <w:i/>
          <w:iCs/>
          <w:sz w:val="24"/>
          <w:szCs w:val="24"/>
        </w:rPr>
        <w:t>konkurse</w:t>
      </w:r>
      <w:r w:rsidRPr="002815C9">
        <w:rPr>
          <w:rFonts w:eastAsia="Times New Roman"/>
          <w:sz w:val="24"/>
          <w:szCs w:val="24"/>
        </w:rPr>
        <w:t xml:space="preserve"> išlaidos neatlyginamos.</w:t>
      </w:r>
    </w:p>
    <w:p w14:paraId="62EBA900" w14:textId="77777777" w:rsidR="00B655B8" w:rsidRPr="002815C9" w:rsidRDefault="00B655B8">
      <w:pPr>
        <w:spacing w:line="12" w:lineRule="exact"/>
        <w:rPr>
          <w:sz w:val="24"/>
          <w:szCs w:val="24"/>
        </w:rPr>
      </w:pPr>
    </w:p>
    <w:p w14:paraId="05BF40F1" w14:textId="77777777" w:rsidR="00B655B8" w:rsidRPr="002815C9" w:rsidRDefault="00772EAF">
      <w:pPr>
        <w:spacing w:line="238" w:lineRule="auto"/>
        <w:ind w:left="140" w:firstLine="566"/>
        <w:jc w:val="both"/>
        <w:rPr>
          <w:sz w:val="24"/>
          <w:szCs w:val="24"/>
        </w:rPr>
      </w:pPr>
      <w:r w:rsidRPr="002815C9">
        <w:rPr>
          <w:rFonts w:eastAsia="Times New Roman"/>
          <w:sz w:val="24"/>
          <w:szCs w:val="24"/>
        </w:rPr>
        <w:t>11.2 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praneša visiems pasiūlymus pateikusiems tiekėjams, o jeigu pirkimo procedūros nutraukiamos iki galutinio pasiūlymo pateikimo termino, visiems pirkimo sąlygas ir (arba) pirkimų dokumentus įsigijusiems tiekėjams.</w:t>
      </w:r>
    </w:p>
    <w:p w14:paraId="152B0C29" w14:textId="77777777" w:rsidR="00B655B8" w:rsidRPr="002815C9" w:rsidRDefault="00B655B8">
      <w:pPr>
        <w:spacing w:line="14" w:lineRule="exact"/>
        <w:rPr>
          <w:sz w:val="24"/>
          <w:szCs w:val="24"/>
        </w:rPr>
      </w:pPr>
    </w:p>
    <w:p w14:paraId="178F337B" w14:textId="77777777" w:rsidR="00B655B8" w:rsidRPr="002815C9" w:rsidRDefault="00B655B8">
      <w:pPr>
        <w:spacing w:line="14" w:lineRule="exact"/>
        <w:rPr>
          <w:sz w:val="24"/>
          <w:szCs w:val="24"/>
        </w:rPr>
      </w:pPr>
    </w:p>
    <w:p w14:paraId="6BB6AB8E" w14:textId="3919520D" w:rsidR="00B655B8" w:rsidRPr="002815C9" w:rsidRDefault="00772EAF">
      <w:pPr>
        <w:spacing w:line="236" w:lineRule="auto"/>
        <w:ind w:left="140" w:firstLine="566"/>
        <w:jc w:val="both"/>
        <w:rPr>
          <w:sz w:val="24"/>
          <w:szCs w:val="24"/>
        </w:rPr>
      </w:pPr>
      <w:r w:rsidRPr="002815C9">
        <w:rPr>
          <w:rFonts w:eastAsia="Times New Roman"/>
          <w:sz w:val="24"/>
          <w:szCs w:val="24"/>
        </w:rPr>
        <w:t>11.</w:t>
      </w:r>
      <w:r w:rsidR="00FC0913" w:rsidRPr="002815C9">
        <w:rPr>
          <w:rFonts w:eastAsia="Times New Roman"/>
          <w:sz w:val="24"/>
          <w:szCs w:val="24"/>
        </w:rPr>
        <w:t>3</w:t>
      </w:r>
      <w:r w:rsidRPr="002815C9">
        <w:rPr>
          <w:rFonts w:eastAsia="Times New Roman"/>
          <w:sz w:val="24"/>
          <w:szCs w:val="24"/>
        </w:rPr>
        <w:t xml:space="preserve"> Informacija, pateikta pasiūlymuose, išskyrus nurodytą konkurso sąlygų 11.3 p., tiekėjams ir tretiesiems asmenims, išskyrus asmenis, administruojančius ir audituojančius ES fondų lėšų naudojimą, neskelbiami.</w:t>
      </w:r>
    </w:p>
    <w:p w14:paraId="59E0576D" w14:textId="77777777" w:rsidR="00B655B8" w:rsidRPr="002815C9" w:rsidRDefault="00B655B8">
      <w:pPr>
        <w:spacing w:line="253" w:lineRule="exact"/>
        <w:rPr>
          <w:sz w:val="24"/>
          <w:szCs w:val="24"/>
        </w:rPr>
      </w:pPr>
    </w:p>
    <w:p w14:paraId="0E86DFB8" w14:textId="77777777" w:rsidR="00B655B8" w:rsidRPr="002815C9" w:rsidRDefault="00772EAF">
      <w:pPr>
        <w:ind w:right="-139"/>
        <w:jc w:val="center"/>
        <w:rPr>
          <w:sz w:val="24"/>
          <w:szCs w:val="24"/>
        </w:rPr>
      </w:pPr>
      <w:r w:rsidRPr="002815C9">
        <w:rPr>
          <w:rFonts w:eastAsia="Times New Roman"/>
          <w:b/>
          <w:bCs/>
          <w:sz w:val="24"/>
          <w:szCs w:val="24"/>
        </w:rPr>
        <w:t>12. PRIEDAI</w:t>
      </w:r>
    </w:p>
    <w:p w14:paraId="674157A1" w14:textId="77777777" w:rsidR="00B655B8" w:rsidRPr="002815C9" w:rsidRDefault="00B655B8">
      <w:pPr>
        <w:spacing w:line="200" w:lineRule="exact"/>
        <w:rPr>
          <w:sz w:val="24"/>
          <w:szCs w:val="24"/>
        </w:rPr>
      </w:pPr>
    </w:p>
    <w:p w14:paraId="50CBA7C2" w14:textId="77777777" w:rsidR="00B655B8" w:rsidRPr="002815C9" w:rsidRDefault="00B655B8">
      <w:pPr>
        <w:spacing w:line="334" w:lineRule="exact"/>
        <w:rPr>
          <w:sz w:val="24"/>
          <w:szCs w:val="24"/>
        </w:rPr>
      </w:pPr>
    </w:p>
    <w:p w14:paraId="2FEFA960" w14:textId="77777777" w:rsidR="00B655B8" w:rsidRPr="006D4606" w:rsidRDefault="00772EAF">
      <w:pPr>
        <w:tabs>
          <w:tab w:val="left" w:pos="1460"/>
        </w:tabs>
        <w:ind w:left="740"/>
        <w:rPr>
          <w:sz w:val="24"/>
          <w:szCs w:val="24"/>
        </w:rPr>
      </w:pPr>
      <w:r w:rsidRPr="006D4606">
        <w:rPr>
          <w:rFonts w:eastAsia="Times New Roman"/>
          <w:sz w:val="24"/>
          <w:szCs w:val="24"/>
        </w:rPr>
        <w:t>12.1</w:t>
      </w:r>
      <w:r w:rsidRPr="006D4606">
        <w:rPr>
          <w:sz w:val="24"/>
          <w:szCs w:val="24"/>
        </w:rPr>
        <w:tab/>
      </w:r>
      <w:r w:rsidRPr="006D4606">
        <w:rPr>
          <w:rFonts w:eastAsia="Times New Roman"/>
          <w:sz w:val="24"/>
          <w:szCs w:val="24"/>
        </w:rPr>
        <w:t>Techninė specifikacija;</w:t>
      </w:r>
    </w:p>
    <w:p w14:paraId="184190EF" w14:textId="53602566" w:rsidR="00B655B8" w:rsidRPr="006D4606" w:rsidRDefault="00772EAF">
      <w:pPr>
        <w:tabs>
          <w:tab w:val="left" w:pos="1460"/>
        </w:tabs>
        <w:ind w:left="740"/>
        <w:rPr>
          <w:rFonts w:eastAsia="Times New Roman"/>
          <w:sz w:val="24"/>
          <w:szCs w:val="24"/>
        </w:rPr>
      </w:pPr>
      <w:r w:rsidRPr="006D4606">
        <w:rPr>
          <w:rFonts w:eastAsia="Times New Roman"/>
          <w:sz w:val="24"/>
          <w:szCs w:val="24"/>
        </w:rPr>
        <w:t>12.2</w:t>
      </w:r>
      <w:r w:rsidRPr="006D4606">
        <w:rPr>
          <w:sz w:val="24"/>
          <w:szCs w:val="24"/>
        </w:rPr>
        <w:tab/>
      </w:r>
      <w:r w:rsidRPr="006D4606">
        <w:rPr>
          <w:rFonts w:eastAsia="Times New Roman"/>
          <w:sz w:val="24"/>
          <w:szCs w:val="24"/>
        </w:rPr>
        <w:t>Pasiūlymo forma;</w:t>
      </w:r>
    </w:p>
    <w:p w14:paraId="2A879611" w14:textId="4A3815CE" w:rsidR="006D4606" w:rsidRPr="006D4606" w:rsidRDefault="006D4606">
      <w:pPr>
        <w:tabs>
          <w:tab w:val="left" w:pos="1460"/>
        </w:tabs>
        <w:ind w:left="740"/>
        <w:rPr>
          <w:rFonts w:eastAsia="Times New Roman"/>
          <w:sz w:val="24"/>
          <w:szCs w:val="24"/>
        </w:rPr>
      </w:pPr>
      <w:r w:rsidRPr="006D4606">
        <w:rPr>
          <w:sz w:val="24"/>
          <w:szCs w:val="24"/>
        </w:rPr>
        <w:t>12.3     Atitikties deklaracija</w:t>
      </w:r>
    </w:p>
    <w:p w14:paraId="028240DF" w14:textId="27A3EB8D" w:rsidR="00386046" w:rsidRPr="006D4606" w:rsidRDefault="00386046">
      <w:pPr>
        <w:tabs>
          <w:tab w:val="left" w:pos="1460"/>
        </w:tabs>
        <w:ind w:left="740"/>
        <w:rPr>
          <w:rFonts w:eastAsia="Times New Roman"/>
          <w:sz w:val="24"/>
          <w:szCs w:val="24"/>
        </w:rPr>
      </w:pPr>
      <w:r w:rsidRPr="006D4606">
        <w:rPr>
          <w:rFonts w:eastAsia="Times New Roman"/>
          <w:sz w:val="24"/>
          <w:szCs w:val="24"/>
        </w:rPr>
        <w:t>12.</w:t>
      </w:r>
      <w:r w:rsidR="006D4606" w:rsidRPr="006D4606">
        <w:rPr>
          <w:rFonts w:eastAsia="Times New Roman"/>
          <w:sz w:val="24"/>
          <w:szCs w:val="24"/>
        </w:rPr>
        <w:t>4</w:t>
      </w:r>
      <w:r w:rsidRPr="006D4606">
        <w:rPr>
          <w:rFonts w:eastAsia="Times New Roman"/>
          <w:sz w:val="24"/>
          <w:szCs w:val="24"/>
        </w:rPr>
        <w:t xml:space="preserve"> </w:t>
      </w:r>
      <w:r w:rsidRPr="006D4606">
        <w:rPr>
          <w:rFonts w:eastAsia="Times New Roman"/>
          <w:sz w:val="24"/>
          <w:szCs w:val="24"/>
        </w:rPr>
        <w:tab/>
        <w:t>Pasiūlymo forma anglų kalba</w:t>
      </w:r>
    </w:p>
    <w:p w14:paraId="2BB7A04C" w14:textId="64A95DCB" w:rsidR="006D4606" w:rsidRPr="006D4606" w:rsidRDefault="006D4606">
      <w:pPr>
        <w:tabs>
          <w:tab w:val="left" w:pos="1460"/>
        </w:tabs>
        <w:ind w:left="740"/>
        <w:rPr>
          <w:sz w:val="24"/>
          <w:szCs w:val="24"/>
        </w:rPr>
      </w:pPr>
      <w:r w:rsidRPr="006D4606">
        <w:rPr>
          <w:sz w:val="24"/>
          <w:szCs w:val="24"/>
        </w:rPr>
        <w:t xml:space="preserve">12.5     Atitikties deklaracija </w:t>
      </w:r>
      <w:r w:rsidRPr="006D4606">
        <w:rPr>
          <w:rFonts w:eastAsia="Times New Roman"/>
          <w:sz w:val="24"/>
          <w:szCs w:val="24"/>
        </w:rPr>
        <w:t>anglų kalba</w:t>
      </w:r>
    </w:p>
    <w:p w14:paraId="7AAA80DD" w14:textId="77777777" w:rsidR="00B655B8" w:rsidRPr="002815C9" w:rsidRDefault="00B655B8">
      <w:pPr>
        <w:rPr>
          <w:sz w:val="24"/>
          <w:szCs w:val="24"/>
        </w:rPr>
      </w:pPr>
    </w:p>
    <w:p w14:paraId="2661D820" w14:textId="16B6B781" w:rsidR="00386046" w:rsidRPr="002815C9" w:rsidRDefault="00386046">
      <w:pPr>
        <w:rPr>
          <w:sz w:val="24"/>
          <w:szCs w:val="24"/>
        </w:rPr>
        <w:sectPr w:rsidR="00386046" w:rsidRPr="002815C9">
          <w:pgSz w:w="12240" w:h="15840"/>
          <w:pgMar w:top="1137" w:right="560" w:bottom="1440" w:left="1440" w:header="0" w:footer="0" w:gutter="0"/>
          <w:cols w:space="1296" w:equalWidth="0">
            <w:col w:w="10240"/>
          </w:cols>
        </w:sectPr>
      </w:pPr>
    </w:p>
    <w:p w14:paraId="12ACF90D" w14:textId="77777777" w:rsidR="00B655B8" w:rsidRPr="002815C9" w:rsidRDefault="00772EAF" w:rsidP="004F1107">
      <w:pPr>
        <w:ind w:left="7655"/>
        <w:rPr>
          <w:sz w:val="24"/>
          <w:szCs w:val="24"/>
        </w:rPr>
      </w:pPr>
      <w:bookmarkStart w:id="7" w:name="page7"/>
      <w:bookmarkEnd w:id="7"/>
      <w:r w:rsidRPr="002815C9">
        <w:rPr>
          <w:rFonts w:eastAsia="Times New Roman"/>
          <w:sz w:val="24"/>
          <w:szCs w:val="24"/>
        </w:rPr>
        <w:lastRenderedPageBreak/>
        <w:t>1 konkurso sąlygų priedas</w:t>
      </w:r>
    </w:p>
    <w:p w14:paraId="439D8372" w14:textId="77777777" w:rsidR="00B655B8" w:rsidRPr="002815C9" w:rsidRDefault="00B655B8">
      <w:pPr>
        <w:spacing w:line="357" w:lineRule="exact"/>
        <w:rPr>
          <w:sz w:val="24"/>
          <w:szCs w:val="24"/>
        </w:rPr>
      </w:pPr>
    </w:p>
    <w:p w14:paraId="0CC88462" w14:textId="77777777" w:rsidR="00B655B8" w:rsidRPr="002815C9" w:rsidRDefault="00772EAF">
      <w:pPr>
        <w:ind w:right="-139"/>
        <w:jc w:val="center"/>
        <w:rPr>
          <w:sz w:val="24"/>
          <w:szCs w:val="24"/>
        </w:rPr>
      </w:pPr>
      <w:r w:rsidRPr="002815C9">
        <w:rPr>
          <w:rFonts w:eastAsia="Times New Roman"/>
          <w:b/>
          <w:bCs/>
          <w:sz w:val="24"/>
          <w:szCs w:val="24"/>
        </w:rPr>
        <w:t>TECHNINĖ SPECIFIKACIJA</w:t>
      </w:r>
    </w:p>
    <w:p w14:paraId="038B6086" w14:textId="77777777" w:rsidR="00B655B8" w:rsidRPr="002815C9" w:rsidRDefault="00B655B8">
      <w:pPr>
        <w:spacing w:line="288" w:lineRule="exact"/>
        <w:rPr>
          <w:sz w:val="24"/>
          <w:szCs w:val="24"/>
        </w:rPr>
      </w:pPr>
    </w:p>
    <w:p w14:paraId="15029BA5" w14:textId="4C4986DF" w:rsidR="00B655B8" w:rsidRPr="002815C9" w:rsidRDefault="00772EAF">
      <w:pPr>
        <w:spacing w:line="234" w:lineRule="auto"/>
        <w:ind w:left="1580" w:right="620"/>
        <w:jc w:val="center"/>
        <w:rPr>
          <w:sz w:val="24"/>
          <w:szCs w:val="24"/>
        </w:rPr>
      </w:pPr>
      <w:r w:rsidRPr="002815C9">
        <w:rPr>
          <w:rFonts w:eastAsia="Times New Roman"/>
          <w:b/>
          <w:bCs/>
          <w:sz w:val="24"/>
          <w:szCs w:val="24"/>
        </w:rPr>
        <w:t>PAGRINDINIAI REIKALAVIMA</w:t>
      </w:r>
      <w:r w:rsidR="008B5F4D" w:rsidRPr="002815C9">
        <w:rPr>
          <w:rFonts w:eastAsia="Times New Roman"/>
          <w:b/>
          <w:bCs/>
          <w:sz w:val="24"/>
          <w:szCs w:val="24"/>
        </w:rPr>
        <w:t xml:space="preserve">I </w:t>
      </w:r>
      <w:r w:rsidR="00A949B1" w:rsidRPr="002815C9">
        <w:rPr>
          <w:rFonts w:eastAsia="Times New Roman"/>
          <w:b/>
          <w:bCs/>
          <w:sz w:val="24"/>
          <w:szCs w:val="24"/>
        </w:rPr>
        <w:t>ĮRANGAI IR JOS INSTALIAVIMUI</w:t>
      </w:r>
    </w:p>
    <w:p w14:paraId="2019CDCE" w14:textId="77777777" w:rsidR="00B655B8" w:rsidRPr="002815C9" w:rsidRDefault="00B655B8">
      <w:pPr>
        <w:spacing w:line="290" w:lineRule="exact"/>
        <w:rPr>
          <w:sz w:val="24"/>
          <w:szCs w:val="24"/>
        </w:rPr>
      </w:pPr>
    </w:p>
    <w:p w14:paraId="02C10A7C" w14:textId="5027343B" w:rsidR="00DB29A4" w:rsidRPr="002815C9" w:rsidRDefault="00DB29A4">
      <w:pPr>
        <w:spacing w:line="237" w:lineRule="auto"/>
        <w:ind w:left="140" w:firstLine="60"/>
        <w:jc w:val="both"/>
        <w:rPr>
          <w:rFonts w:eastAsia="Times New Roman"/>
          <w:sz w:val="28"/>
          <w:szCs w:val="28"/>
        </w:rPr>
      </w:pPr>
      <w:r w:rsidRPr="002815C9">
        <w:rPr>
          <w:rFonts w:eastAsia="Times New Roman"/>
          <w:sz w:val="24"/>
          <w:szCs w:val="24"/>
        </w:rPr>
        <w:t>1. UAB „Baltijos kartonas“ (toliau vadinama – Pirkėjas) įgyvendindama projektą</w:t>
      </w:r>
      <w:r w:rsidRPr="002815C9">
        <w:rPr>
          <w:sz w:val="24"/>
          <w:szCs w:val="24"/>
        </w:rPr>
        <w:t xml:space="preserve"> </w:t>
      </w:r>
      <w:r w:rsidRPr="002815C9">
        <w:rPr>
          <w:color w:val="000000"/>
          <w:sz w:val="24"/>
        </w:rPr>
        <w:t>Nr. 03.3.1-LVPA-K-854-02-0069 „UAB „Baltijos kartonas“ investicijos į pramonės skaitmeninimo technologijas“</w:t>
      </w:r>
      <w:r w:rsidRPr="002815C9">
        <w:rPr>
          <w:rFonts w:eastAsia="Times New Roman"/>
          <w:sz w:val="24"/>
          <w:szCs w:val="24"/>
        </w:rPr>
        <w:t xml:space="preserve">, bendrai finansuojamą Europos Sąjungos struktūrinės paramos ir Lietuvos Respublikos lėšomis, numato įsigyti: </w:t>
      </w:r>
      <w:r w:rsidRPr="002815C9">
        <w:rPr>
          <w:b/>
          <w:bCs/>
          <w:color w:val="000000"/>
          <w:sz w:val="24"/>
        </w:rPr>
        <w:t>gofruotojo kartono gamybos linijos valdiklį ir susijusių įrenginius</w:t>
      </w:r>
      <w:r w:rsidRPr="002815C9">
        <w:rPr>
          <w:rFonts w:eastAsia="Times New Roman"/>
          <w:sz w:val="24"/>
          <w:szCs w:val="24"/>
        </w:rPr>
        <w:t xml:space="preserve"> .</w:t>
      </w:r>
      <w:r w:rsidRPr="002815C9">
        <w:rPr>
          <w:rFonts w:eastAsia="Times New Roman"/>
          <w:sz w:val="28"/>
          <w:szCs w:val="28"/>
        </w:rPr>
        <w:t xml:space="preserve"> </w:t>
      </w:r>
    </w:p>
    <w:p w14:paraId="24C97285" w14:textId="77777777" w:rsidR="00B655B8" w:rsidRPr="002815C9" w:rsidRDefault="00B655B8">
      <w:pPr>
        <w:spacing w:line="14" w:lineRule="exact"/>
        <w:rPr>
          <w:sz w:val="24"/>
          <w:szCs w:val="24"/>
        </w:rPr>
      </w:pPr>
    </w:p>
    <w:p w14:paraId="5F3B30BB" w14:textId="43D3C4F9" w:rsidR="00B655B8" w:rsidRPr="002815C9" w:rsidRDefault="00772EAF">
      <w:pPr>
        <w:spacing w:line="234" w:lineRule="auto"/>
        <w:ind w:left="500" w:hanging="359"/>
        <w:jc w:val="both"/>
        <w:rPr>
          <w:sz w:val="24"/>
          <w:szCs w:val="24"/>
        </w:rPr>
      </w:pPr>
      <w:r w:rsidRPr="002815C9">
        <w:rPr>
          <w:rFonts w:eastAsia="Times New Roman"/>
          <w:sz w:val="24"/>
          <w:szCs w:val="24"/>
        </w:rPr>
        <w:t xml:space="preserve">2.1 Kartu su pasiūlymu turi būti pateikiamas išsamus siūlomo modelio įrangos aprašymas </w:t>
      </w:r>
      <w:r w:rsidR="001B78FF" w:rsidRPr="002815C9">
        <w:rPr>
          <w:rFonts w:eastAsia="Times New Roman"/>
          <w:sz w:val="24"/>
          <w:szCs w:val="24"/>
        </w:rPr>
        <w:t>–</w:t>
      </w:r>
      <w:r w:rsidRPr="002815C9">
        <w:rPr>
          <w:rFonts w:eastAsia="Times New Roman"/>
          <w:sz w:val="24"/>
          <w:szCs w:val="24"/>
        </w:rPr>
        <w:t xml:space="preserve"> techninė specifikacija ar pan.</w:t>
      </w:r>
    </w:p>
    <w:p w14:paraId="7CC95CA8" w14:textId="77777777" w:rsidR="00B655B8" w:rsidRPr="002815C9" w:rsidRDefault="00B655B8">
      <w:pPr>
        <w:spacing w:line="2" w:lineRule="exact"/>
        <w:rPr>
          <w:sz w:val="24"/>
          <w:szCs w:val="24"/>
        </w:rPr>
      </w:pPr>
    </w:p>
    <w:p w14:paraId="53F49A5B" w14:textId="77777777" w:rsidR="00B655B8" w:rsidRPr="002815C9" w:rsidRDefault="00772EAF">
      <w:pPr>
        <w:ind w:left="140"/>
        <w:rPr>
          <w:sz w:val="24"/>
          <w:szCs w:val="24"/>
        </w:rPr>
      </w:pPr>
      <w:r w:rsidRPr="002815C9">
        <w:rPr>
          <w:rFonts w:eastAsia="Times New Roman"/>
          <w:sz w:val="24"/>
          <w:szCs w:val="24"/>
        </w:rPr>
        <w:t>2.2 Į pasiūlymo kainą turi būti įskaičiuoti:</w:t>
      </w:r>
    </w:p>
    <w:p w14:paraId="69D282AD" w14:textId="77777777" w:rsidR="00B655B8" w:rsidRPr="002815C9" w:rsidRDefault="00B655B8">
      <w:pPr>
        <w:spacing w:line="12" w:lineRule="exact"/>
        <w:rPr>
          <w:sz w:val="24"/>
          <w:szCs w:val="24"/>
        </w:rPr>
      </w:pPr>
    </w:p>
    <w:p w14:paraId="3C24A098" w14:textId="428E1FD6" w:rsidR="00B655B8" w:rsidRPr="002815C9" w:rsidRDefault="00772EAF" w:rsidP="00772EAF">
      <w:pPr>
        <w:tabs>
          <w:tab w:val="left" w:pos="840"/>
        </w:tabs>
        <w:spacing w:line="234" w:lineRule="auto"/>
        <w:ind w:left="860" w:hanging="719"/>
        <w:jc w:val="both"/>
        <w:rPr>
          <w:sz w:val="24"/>
          <w:szCs w:val="24"/>
        </w:rPr>
      </w:pPr>
      <w:r w:rsidRPr="002815C9">
        <w:rPr>
          <w:rFonts w:eastAsia="Times New Roman"/>
          <w:sz w:val="24"/>
          <w:szCs w:val="24"/>
        </w:rPr>
        <w:t>2.2.1</w:t>
      </w:r>
      <w:r w:rsidRPr="002815C9">
        <w:rPr>
          <w:rFonts w:eastAsia="Times New Roman"/>
          <w:sz w:val="24"/>
          <w:szCs w:val="24"/>
        </w:rPr>
        <w:tab/>
      </w:r>
      <w:r w:rsidR="00C90883" w:rsidRPr="002815C9">
        <w:rPr>
          <w:b/>
          <w:bCs/>
          <w:color w:val="000000"/>
          <w:sz w:val="24"/>
        </w:rPr>
        <w:t xml:space="preserve">gofruotojo kartono gamybos linijos </w:t>
      </w:r>
      <w:r w:rsidR="00C90883" w:rsidRPr="003E1BDB">
        <w:rPr>
          <w:b/>
          <w:bCs/>
          <w:sz w:val="24"/>
        </w:rPr>
        <w:t>valdiklis ir papildomi įrenginiai, t.</w:t>
      </w:r>
      <w:r w:rsidR="009729FB">
        <w:rPr>
          <w:b/>
          <w:bCs/>
          <w:sz w:val="24"/>
        </w:rPr>
        <w:t xml:space="preserve"> </w:t>
      </w:r>
      <w:r w:rsidR="00C90883" w:rsidRPr="003E1BDB">
        <w:rPr>
          <w:b/>
          <w:bCs/>
          <w:sz w:val="24"/>
        </w:rPr>
        <w:t>y</w:t>
      </w:r>
      <w:r w:rsidR="00126981" w:rsidRPr="003E1BDB">
        <w:rPr>
          <w:b/>
          <w:bCs/>
          <w:sz w:val="24"/>
        </w:rPr>
        <w:t>.</w:t>
      </w:r>
      <w:r w:rsidR="00C90883" w:rsidRPr="003E1BDB">
        <w:rPr>
          <w:b/>
          <w:bCs/>
          <w:sz w:val="24"/>
        </w:rPr>
        <w:t xml:space="preserve"> r</w:t>
      </w:r>
      <w:r w:rsidR="00C90883" w:rsidRPr="003E1BDB">
        <w:rPr>
          <w:b/>
          <w:bCs/>
          <w:sz w:val="24"/>
          <w:szCs w:val="24"/>
        </w:rPr>
        <w:t>itininiai stovai</w:t>
      </w:r>
      <w:r w:rsidR="00053B93" w:rsidRPr="003E1BDB">
        <w:rPr>
          <w:b/>
          <w:bCs/>
          <w:sz w:val="24"/>
          <w:szCs w:val="24"/>
        </w:rPr>
        <w:t xml:space="preserve"> (5 vnt.)</w:t>
      </w:r>
      <w:r w:rsidR="00C90883" w:rsidRPr="003E1BDB">
        <w:rPr>
          <w:b/>
          <w:bCs/>
          <w:sz w:val="24"/>
          <w:szCs w:val="24"/>
        </w:rPr>
        <w:t xml:space="preserve"> ir automatiniai rulonų sujungimo įrenginiai</w:t>
      </w:r>
      <w:r w:rsidR="00C90883" w:rsidRPr="003E1BDB">
        <w:rPr>
          <w:rFonts w:eastAsia="Times New Roman"/>
          <w:sz w:val="24"/>
          <w:szCs w:val="24"/>
        </w:rPr>
        <w:t xml:space="preserve"> (</w:t>
      </w:r>
      <w:r w:rsidR="00E9528D">
        <w:rPr>
          <w:rFonts w:eastAsia="Times New Roman"/>
          <w:sz w:val="24"/>
          <w:szCs w:val="24"/>
        </w:rPr>
        <w:t>3</w:t>
      </w:r>
      <w:r w:rsidR="00053B93" w:rsidRPr="003E1BDB">
        <w:rPr>
          <w:rFonts w:eastAsia="Times New Roman"/>
          <w:sz w:val="24"/>
          <w:szCs w:val="24"/>
        </w:rPr>
        <w:t xml:space="preserve"> vnt.)</w:t>
      </w:r>
      <w:r w:rsidR="00B23ABD" w:rsidRPr="003E1BDB">
        <w:rPr>
          <w:rFonts w:eastAsia="Times New Roman"/>
          <w:sz w:val="24"/>
          <w:szCs w:val="24"/>
        </w:rPr>
        <w:t>;</w:t>
      </w:r>
    </w:p>
    <w:p w14:paraId="712B819C" w14:textId="77777777" w:rsidR="000A3305" w:rsidRDefault="00772EAF" w:rsidP="00884B33">
      <w:pPr>
        <w:tabs>
          <w:tab w:val="left" w:pos="840"/>
        </w:tabs>
        <w:ind w:left="140"/>
        <w:rPr>
          <w:rFonts w:eastAsia="Times New Roman"/>
          <w:sz w:val="24"/>
          <w:szCs w:val="24"/>
        </w:rPr>
      </w:pPr>
      <w:r w:rsidRPr="002815C9">
        <w:rPr>
          <w:rFonts w:eastAsia="Times New Roman"/>
          <w:sz w:val="24"/>
          <w:szCs w:val="24"/>
        </w:rPr>
        <w:t>2.2.2</w:t>
      </w:r>
      <w:r w:rsidRPr="002815C9">
        <w:rPr>
          <w:sz w:val="24"/>
          <w:szCs w:val="24"/>
        </w:rPr>
        <w:tab/>
      </w:r>
      <w:r w:rsidR="001423A9" w:rsidRPr="002815C9">
        <w:rPr>
          <w:rFonts w:eastAsia="Times New Roman"/>
          <w:b/>
          <w:bCs/>
          <w:sz w:val="24"/>
          <w:szCs w:val="24"/>
        </w:rPr>
        <w:t>į</w:t>
      </w:r>
      <w:r w:rsidR="00605A38" w:rsidRPr="002815C9">
        <w:rPr>
          <w:rFonts w:eastAsia="Times New Roman"/>
          <w:b/>
          <w:bCs/>
          <w:sz w:val="24"/>
          <w:szCs w:val="24"/>
        </w:rPr>
        <w:t>rangos instaliavimas</w:t>
      </w:r>
      <w:r w:rsidRPr="002815C9">
        <w:rPr>
          <w:rFonts w:eastAsia="Times New Roman"/>
          <w:sz w:val="24"/>
          <w:szCs w:val="24"/>
        </w:rPr>
        <w:t>.</w:t>
      </w:r>
    </w:p>
    <w:p w14:paraId="655D7BE2" w14:textId="34709A47" w:rsidR="00B655B8" w:rsidRPr="002815C9" w:rsidRDefault="00772EAF" w:rsidP="00884B33">
      <w:pPr>
        <w:tabs>
          <w:tab w:val="left" w:pos="840"/>
        </w:tabs>
        <w:ind w:left="140"/>
        <w:rPr>
          <w:rFonts w:eastAsia="Times New Roman"/>
          <w:sz w:val="24"/>
          <w:szCs w:val="24"/>
        </w:rPr>
      </w:pPr>
      <w:r w:rsidRPr="002815C9">
        <w:rPr>
          <w:rFonts w:eastAsia="Times New Roman"/>
          <w:sz w:val="24"/>
          <w:szCs w:val="24"/>
        </w:rPr>
        <w:t>2.3 Įrangos minimalios charakteristikos:</w:t>
      </w:r>
    </w:p>
    <w:p w14:paraId="262494FC" w14:textId="64743D45" w:rsidR="00D07B55" w:rsidRPr="002815C9" w:rsidRDefault="00D07B55">
      <w:pPr>
        <w:spacing w:line="237" w:lineRule="auto"/>
        <w:ind w:left="140"/>
        <w:rPr>
          <w:rFonts w:eastAsia="Times New Roman"/>
          <w:sz w:val="24"/>
          <w:szCs w:val="24"/>
        </w:rPr>
      </w:pPr>
    </w:p>
    <w:tbl>
      <w:tblPr>
        <w:tblW w:w="10199" w:type="dxa"/>
        <w:tblInd w:w="30" w:type="dxa"/>
        <w:tblLayout w:type="fixed"/>
        <w:tblCellMar>
          <w:left w:w="0" w:type="dxa"/>
          <w:right w:w="0" w:type="dxa"/>
        </w:tblCellMar>
        <w:tblLook w:val="04A0" w:firstRow="1" w:lastRow="0" w:firstColumn="1" w:lastColumn="0" w:noHBand="0" w:noVBand="1"/>
      </w:tblPr>
      <w:tblGrid>
        <w:gridCol w:w="700"/>
        <w:gridCol w:w="5075"/>
        <w:gridCol w:w="2214"/>
        <w:gridCol w:w="2210"/>
      </w:tblGrid>
      <w:tr w:rsidR="00D07B55" w:rsidRPr="00070190" w14:paraId="49B11056" w14:textId="77777777" w:rsidTr="00D07B55">
        <w:trPr>
          <w:trHeight w:val="268"/>
        </w:trPr>
        <w:tc>
          <w:tcPr>
            <w:tcW w:w="700" w:type="dxa"/>
            <w:tcBorders>
              <w:top w:val="single" w:sz="4" w:space="0" w:color="auto"/>
              <w:left w:val="single" w:sz="4" w:space="0" w:color="auto"/>
              <w:bottom w:val="single" w:sz="4" w:space="0" w:color="auto"/>
              <w:right w:val="single" w:sz="4" w:space="0" w:color="auto"/>
            </w:tcBorders>
            <w:vAlign w:val="bottom"/>
          </w:tcPr>
          <w:p w14:paraId="1864BB4F" w14:textId="77777777" w:rsidR="00D07B55" w:rsidRPr="00070190" w:rsidRDefault="00D07B55" w:rsidP="00D07B55">
            <w:pPr>
              <w:spacing w:line="268" w:lineRule="exact"/>
              <w:jc w:val="center"/>
              <w:rPr>
                <w:sz w:val="24"/>
                <w:szCs w:val="24"/>
                <w:lang w:val="en-GB"/>
              </w:rPr>
            </w:pPr>
            <w:r w:rsidRPr="00070190">
              <w:rPr>
                <w:b/>
                <w:sz w:val="24"/>
                <w:szCs w:val="24"/>
              </w:rPr>
              <w:t>Eil. Nr.</w:t>
            </w:r>
          </w:p>
        </w:tc>
        <w:tc>
          <w:tcPr>
            <w:tcW w:w="5075" w:type="dxa"/>
            <w:tcBorders>
              <w:top w:val="single" w:sz="4" w:space="0" w:color="auto"/>
              <w:left w:val="single" w:sz="4" w:space="0" w:color="auto"/>
              <w:bottom w:val="single" w:sz="4" w:space="0" w:color="auto"/>
              <w:right w:val="single" w:sz="4" w:space="0" w:color="auto"/>
            </w:tcBorders>
            <w:vAlign w:val="center"/>
          </w:tcPr>
          <w:p w14:paraId="6B7278CC" w14:textId="77777777" w:rsidR="00D07B55" w:rsidRPr="00070190" w:rsidRDefault="00D07B55" w:rsidP="00D07B55">
            <w:pPr>
              <w:spacing w:line="268" w:lineRule="exact"/>
              <w:jc w:val="center"/>
              <w:rPr>
                <w:sz w:val="24"/>
                <w:szCs w:val="24"/>
                <w:lang w:val="en-GB"/>
              </w:rPr>
            </w:pPr>
            <w:r w:rsidRPr="00070190">
              <w:rPr>
                <w:b/>
                <w:sz w:val="24"/>
                <w:szCs w:val="24"/>
              </w:rPr>
              <w:t>Funkcijų ir / ar techninių reikalavimų (rodiklių) pavadinimas (apibūdinimas)</w:t>
            </w:r>
          </w:p>
        </w:tc>
        <w:tc>
          <w:tcPr>
            <w:tcW w:w="2214" w:type="dxa"/>
            <w:tcBorders>
              <w:top w:val="single" w:sz="4" w:space="0" w:color="auto"/>
              <w:left w:val="single" w:sz="4" w:space="0" w:color="auto"/>
              <w:bottom w:val="single" w:sz="4" w:space="0" w:color="auto"/>
              <w:right w:val="single" w:sz="4" w:space="0" w:color="auto"/>
            </w:tcBorders>
            <w:vAlign w:val="center"/>
          </w:tcPr>
          <w:p w14:paraId="219125AB" w14:textId="77777777" w:rsidR="00D07B55" w:rsidRPr="00070190" w:rsidRDefault="00D07B55" w:rsidP="00D07B55">
            <w:pPr>
              <w:spacing w:line="268" w:lineRule="exact"/>
              <w:ind w:left="140"/>
              <w:rPr>
                <w:sz w:val="24"/>
                <w:szCs w:val="24"/>
                <w:lang w:val="en-GB"/>
              </w:rPr>
            </w:pPr>
            <w:r w:rsidRPr="00070190">
              <w:rPr>
                <w:b/>
                <w:sz w:val="24"/>
                <w:szCs w:val="24"/>
              </w:rPr>
              <w:t>Techniniai reikalavimai, rodikliai</w:t>
            </w:r>
          </w:p>
        </w:tc>
        <w:tc>
          <w:tcPr>
            <w:tcW w:w="2210" w:type="dxa"/>
            <w:tcBorders>
              <w:top w:val="single" w:sz="4" w:space="0" w:color="auto"/>
              <w:left w:val="single" w:sz="4" w:space="0" w:color="auto"/>
              <w:bottom w:val="single" w:sz="4" w:space="0" w:color="auto"/>
              <w:right w:val="single" w:sz="4" w:space="0" w:color="auto"/>
            </w:tcBorders>
            <w:vAlign w:val="center"/>
          </w:tcPr>
          <w:p w14:paraId="585ED8D4" w14:textId="77777777" w:rsidR="00D07B55" w:rsidRPr="00070190" w:rsidRDefault="00D07B55" w:rsidP="00D07B55">
            <w:pPr>
              <w:spacing w:line="268" w:lineRule="exact"/>
              <w:ind w:left="140"/>
              <w:rPr>
                <w:rFonts w:eastAsia="Times New Roman"/>
                <w:sz w:val="24"/>
                <w:szCs w:val="24"/>
                <w:lang w:val="en-GB"/>
              </w:rPr>
            </w:pPr>
            <w:r w:rsidRPr="00070190">
              <w:rPr>
                <w:b/>
                <w:sz w:val="24"/>
                <w:szCs w:val="24"/>
              </w:rPr>
              <w:t>Siūloma reikšmė</w:t>
            </w:r>
          </w:p>
        </w:tc>
      </w:tr>
      <w:tr w:rsidR="00D07B55" w:rsidRPr="00070190" w14:paraId="2C3034E4"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8CC8C7C" w14:textId="77777777" w:rsidR="00D07B55" w:rsidRPr="00070190" w:rsidRDefault="00D07B55" w:rsidP="00B1699D">
            <w:pPr>
              <w:spacing w:line="264" w:lineRule="exact"/>
              <w:rPr>
                <w:rFonts w:eastAsia="Times New Roman"/>
                <w:sz w:val="24"/>
                <w:szCs w:val="24"/>
                <w:lang w:val="en-GB"/>
              </w:rPr>
            </w:pPr>
            <w:r w:rsidRPr="00070190">
              <w:rPr>
                <w:rFonts w:eastAsia="Times New Roman"/>
                <w:sz w:val="24"/>
                <w:szCs w:val="24"/>
                <w:lang w:val="en-GB"/>
              </w:rPr>
              <w:t>1.</w:t>
            </w:r>
          </w:p>
        </w:tc>
        <w:tc>
          <w:tcPr>
            <w:tcW w:w="5075" w:type="dxa"/>
            <w:tcBorders>
              <w:top w:val="single" w:sz="4" w:space="0" w:color="auto"/>
              <w:left w:val="single" w:sz="4" w:space="0" w:color="auto"/>
              <w:bottom w:val="single" w:sz="4" w:space="0" w:color="auto"/>
              <w:right w:val="single" w:sz="4" w:space="0" w:color="auto"/>
            </w:tcBorders>
            <w:vAlign w:val="bottom"/>
          </w:tcPr>
          <w:p w14:paraId="4A363156" w14:textId="2F31217A" w:rsidR="00D07B55" w:rsidRPr="00D9725F" w:rsidRDefault="009D2351" w:rsidP="003B7A27">
            <w:pPr>
              <w:spacing w:line="264" w:lineRule="exact"/>
              <w:rPr>
                <w:b/>
                <w:bCs/>
                <w:sz w:val="24"/>
                <w:szCs w:val="24"/>
                <w:highlight w:val="yellow"/>
              </w:rPr>
            </w:pPr>
            <w:r w:rsidRPr="00E9528D">
              <w:rPr>
                <w:b/>
                <w:bCs/>
                <w:sz w:val="24"/>
                <w:szCs w:val="24"/>
              </w:rPr>
              <w:t>Ritininis stovas 5 vnt</w:t>
            </w:r>
            <w:r w:rsidR="00FB5CDF" w:rsidRPr="00E9528D">
              <w:rPr>
                <w:b/>
                <w:bCs/>
                <w:sz w:val="24"/>
                <w:szCs w:val="24"/>
              </w:rPr>
              <w:t>.</w:t>
            </w:r>
            <w:r w:rsidRPr="00E9528D">
              <w:rPr>
                <w:b/>
                <w:bCs/>
                <w:sz w:val="24"/>
                <w:szCs w:val="24"/>
              </w:rPr>
              <w:t xml:space="preserve"> </w:t>
            </w:r>
            <w:r w:rsidR="00236130" w:rsidRPr="00E9528D">
              <w:rPr>
                <w:b/>
                <w:bCs/>
                <w:sz w:val="24"/>
                <w:szCs w:val="24"/>
              </w:rPr>
              <w:t xml:space="preserve">(Pirkimo objektas Nr. </w:t>
            </w:r>
            <w:r w:rsidR="00E9528D" w:rsidRPr="00E9528D">
              <w:rPr>
                <w:b/>
                <w:bCs/>
                <w:sz w:val="24"/>
                <w:szCs w:val="24"/>
              </w:rPr>
              <w:t>2</w:t>
            </w:r>
            <w:r w:rsidR="00236130" w:rsidRPr="00E9528D">
              <w:rPr>
                <w:b/>
                <w:bCs/>
                <w:sz w:val="24"/>
                <w:szCs w:val="24"/>
              </w:rPr>
              <w:t>)</w:t>
            </w:r>
          </w:p>
        </w:tc>
        <w:tc>
          <w:tcPr>
            <w:tcW w:w="2214" w:type="dxa"/>
            <w:tcBorders>
              <w:top w:val="single" w:sz="4" w:space="0" w:color="auto"/>
              <w:left w:val="single" w:sz="4" w:space="0" w:color="auto"/>
              <w:bottom w:val="single" w:sz="4" w:space="0" w:color="auto"/>
              <w:right w:val="single" w:sz="4" w:space="0" w:color="auto"/>
            </w:tcBorders>
            <w:vAlign w:val="bottom"/>
          </w:tcPr>
          <w:p w14:paraId="1C0F843D" w14:textId="4FFE6317" w:rsidR="00D07B55" w:rsidRPr="00070190" w:rsidRDefault="00284046" w:rsidP="00D07B55">
            <w:pPr>
              <w:rPr>
                <w:sz w:val="24"/>
                <w:szCs w:val="24"/>
                <w:lang w:val="en-GB"/>
              </w:rPr>
            </w:pPr>
            <w:r>
              <w:rPr>
                <w:sz w:val="24"/>
                <w:szCs w:val="24"/>
                <w:lang w:val="en-GB"/>
              </w:rPr>
              <w:t xml:space="preserve">5 </w:t>
            </w:r>
            <w:proofErr w:type="spellStart"/>
            <w:r>
              <w:rPr>
                <w:sz w:val="24"/>
                <w:szCs w:val="24"/>
                <w:lang w:val="en-GB"/>
              </w:rPr>
              <w:t>vnt</w:t>
            </w:r>
            <w:proofErr w:type="spellEnd"/>
            <w:r>
              <w:rPr>
                <w:sz w:val="24"/>
                <w:szCs w:val="24"/>
                <w:lang w:val="en-GB"/>
              </w:rPr>
              <w:t>.</w:t>
            </w:r>
          </w:p>
        </w:tc>
        <w:tc>
          <w:tcPr>
            <w:tcW w:w="2210" w:type="dxa"/>
            <w:tcBorders>
              <w:top w:val="single" w:sz="4" w:space="0" w:color="auto"/>
              <w:left w:val="single" w:sz="4" w:space="0" w:color="auto"/>
              <w:bottom w:val="single" w:sz="4" w:space="0" w:color="auto"/>
              <w:right w:val="single" w:sz="4" w:space="0" w:color="auto"/>
            </w:tcBorders>
          </w:tcPr>
          <w:p w14:paraId="1A50E364" w14:textId="77777777" w:rsidR="00D07B55" w:rsidRPr="00070190" w:rsidRDefault="00D07B55" w:rsidP="00D07B55">
            <w:pPr>
              <w:rPr>
                <w:sz w:val="24"/>
                <w:szCs w:val="24"/>
                <w:lang w:val="en-GB"/>
              </w:rPr>
            </w:pPr>
          </w:p>
        </w:tc>
      </w:tr>
      <w:tr w:rsidR="00C232AA" w:rsidRPr="00070190" w14:paraId="3B8DE074"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68E9F40" w14:textId="10B3E6F5" w:rsidR="00C232AA" w:rsidRPr="00070190" w:rsidRDefault="009212F2" w:rsidP="00C232AA">
            <w:pPr>
              <w:spacing w:line="264" w:lineRule="exact"/>
              <w:rPr>
                <w:rFonts w:eastAsia="Times New Roman"/>
                <w:sz w:val="24"/>
                <w:szCs w:val="24"/>
                <w:lang w:val="en-GB"/>
              </w:rPr>
            </w:pPr>
            <w:r w:rsidRPr="00070190">
              <w:rPr>
                <w:rFonts w:eastAsia="Times New Roman"/>
                <w:sz w:val="24"/>
                <w:szCs w:val="24"/>
                <w:lang w:val="en-GB"/>
              </w:rPr>
              <w:t>1.1</w:t>
            </w:r>
            <w:r w:rsidR="00B1699D" w:rsidRPr="00070190">
              <w:rPr>
                <w:rFonts w:eastAsia="Times New Roman"/>
                <w:sz w:val="24"/>
                <w:szCs w:val="24"/>
                <w:lang w:val="en-GB"/>
              </w:rPr>
              <w:t>.</w:t>
            </w:r>
          </w:p>
        </w:tc>
        <w:tc>
          <w:tcPr>
            <w:tcW w:w="5075" w:type="dxa"/>
            <w:tcBorders>
              <w:top w:val="single" w:sz="4" w:space="0" w:color="auto"/>
              <w:left w:val="single" w:sz="4" w:space="0" w:color="auto"/>
              <w:bottom w:val="single" w:sz="4" w:space="0" w:color="auto"/>
              <w:right w:val="single" w:sz="4" w:space="0" w:color="auto"/>
            </w:tcBorders>
            <w:vAlign w:val="bottom"/>
          </w:tcPr>
          <w:p w14:paraId="288013B9" w14:textId="7C01946A" w:rsidR="00C232AA" w:rsidRPr="00070190" w:rsidRDefault="009D2351" w:rsidP="003B7A27">
            <w:pPr>
              <w:spacing w:line="264" w:lineRule="exact"/>
              <w:rPr>
                <w:sz w:val="24"/>
                <w:szCs w:val="24"/>
              </w:rPr>
            </w:pPr>
            <w:r w:rsidRPr="00070190">
              <w:rPr>
                <w:sz w:val="24"/>
                <w:szCs w:val="24"/>
              </w:rPr>
              <w:t xml:space="preserve">Elektra valdomos svirtys, skirtos pritvirtinti po vieną </w:t>
            </w:r>
            <w:r w:rsidR="00070190" w:rsidRPr="00070190">
              <w:rPr>
                <w:sz w:val="24"/>
                <w:szCs w:val="24"/>
              </w:rPr>
              <w:t xml:space="preserve">rulono </w:t>
            </w:r>
            <w:r w:rsidRPr="00070190">
              <w:rPr>
                <w:sz w:val="24"/>
                <w:szCs w:val="24"/>
              </w:rPr>
              <w:t xml:space="preserve">ritinį kiekvienoje ritininio stovo pusėje </w:t>
            </w:r>
          </w:p>
        </w:tc>
        <w:tc>
          <w:tcPr>
            <w:tcW w:w="2214" w:type="dxa"/>
            <w:tcBorders>
              <w:top w:val="single" w:sz="4" w:space="0" w:color="auto"/>
              <w:left w:val="single" w:sz="4" w:space="0" w:color="auto"/>
              <w:bottom w:val="single" w:sz="4" w:space="0" w:color="auto"/>
              <w:right w:val="single" w:sz="4" w:space="0" w:color="auto"/>
            </w:tcBorders>
            <w:vAlign w:val="bottom"/>
          </w:tcPr>
          <w:p w14:paraId="54815FE5" w14:textId="55DE498D" w:rsidR="00C232AA" w:rsidRPr="00070190" w:rsidRDefault="008D4C1F" w:rsidP="00D07B55">
            <w:pPr>
              <w:rPr>
                <w:sz w:val="24"/>
                <w:szCs w:val="24"/>
              </w:rPr>
            </w:pPr>
            <w:r>
              <w:rPr>
                <w:sz w:val="24"/>
                <w:szCs w:val="24"/>
              </w:rPr>
              <w:t>Turi būti</w:t>
            </w:r>
          </w:p>
        </w:tc>
        <w:tc>
          <w:tcPr>
            <w:tcW w:w="2210" w:type="dxa"/>
            <w:tcBorders>
              <w:top w:val="single" w:sz="4" w:space="0" w:color="auto"/>
              <w:left w:val="single" w:sz="4" w:space="0" w:color="auto"/>
              <w:bottom w:val="single" w:sz="4" w:space="0" w:color="auto"/>
              <w:right w:val="single" w:sz="4" w:space="0" w:color="auto"/>
            </w:tcBorders>
          </w:tcPr>
          <w:p w14:paraId="0248BD2C" w14:textId="77777777" w:rsidR="00C232AA" w:rsidRPr="00070190" w:rsidRDefault="00C232AA" w:rsidP="00D07B55">
            <w:pPr>
              <w:rPr>
                <w:sz w:val="24"/>
                <w:szCs w:val="24"/>
                <w:lang w:val="en-GB"/>
              </w:rPr>
            </w:pPr>
          </w:p>
        </w:tc>
      </w:tr>
      <w:tr w:rsidR="00C232AA" w:rsidRPr="00070190" w14:paraId="236475DC"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F5895FD" w14:textId="232AADB0" w:rsidR="00C232AA" w:rsidRPr="00070190" w:rsidRDefault="009D2351" w:rsidP="00C232AA">
            <w:pPr>
              <w:spacing w:line="264" w:lineRule="exact"/>
              <w:rPr>
                <w:rFonts w:eastAsia="Times New Roman"/>
                <w:sz w:val="24"/>
                <w:szCs w:val="24"/>
                <w:lang w:val="en-GB"/>
              </w:rPr>
            </w:pPr>
            <w:r w:rsidRPr="00070190">
              <w:rPr>
                <w:rFonts w:eastAsia="Times New Roman"/>
                <w:sz w:val="24"/>
                <w:szCs w:val="24"/>
                <w:lang w:val="en-GB"/>
              </w:rPr>
              <w:t>1.2.</w:t>
            </w:r>
          </w:p>
        </w:tc>
        <w:tc>
          <w:tcPr>
            <w:tcW w:w="5075" w:type="dxa"/>
            <w:tcBorders>
              <w:top w:val="single" w:sz="4" w:space="0" w:color="auto"/>
              <w:left w:val="single" w:sz="4" w:space="0" w:color="auto"/>
              <w:bottom w:val="single" w:sz="4" w:space="0" w:color="auto"/>
              <w:right w:val="single" w:sz="4" w:space="0" w:color="auto"/>
            </w:tcBorders>
            <w:vAlign w:val="bottom"/>
          </w:tcPr>
          <w:p w14:paraId="147EFD54" w14:textId="7D8A54AE" w:rsidR="00C232AA" w:rsidRPr="00070190" w:rsidRDefault="009D2351" w:rsidP="003B7A27">
            <w:pPr>
              <w:spacing w:line="264" w:lineRule="exact"/>
              <w:rPr>
                <w:sz w:val="24"/>
                <w:szCs w:val="24"/>
              </w:rPr>
            </w:pPr>
            <w:r w:rsidRPr="00070190">
              <w:rPr>
                <w:sz w:val="24"/>
                <w:szCs w:val="24"/>
              </w:rPr>
              <w:t>Maksimalus ritinio skersmuo</w:t>
            </w:r>
            <w:r w:rsidR="00284046">
              <w:rPr>
                <w:sz w:val="24"/>
                <w:szCs w:val="24"/>
              </w:rPr>
              <w:t>, iki</w:t>
            </w:r>
            <w:r w:rsidRPr="00070190">
              <w:rPr>
                <w:sz w:val="24"/>
                <w:szCs w:val="24"/>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66C94100" w14:textId="30EFCEFC" w:rsidR="00C232AA" w:rsidRPr="00070190" w:rsidRDefault="00070190" w:rsidP="00D07B55">
            <w:pPr>
              <w:rPr>
                <w:sz w:val="24"/>
                <w:szCs w:val="24"/>
              </w:rPr>
            </w:pPr>
            <w:r w:rsidRPr="00070190">
              <w:rPr>
                <w:sz w:val="24"/>
                <w:szCs w:val="24"/>
              </w:rPr>
              <w:t>1524 mm</w:t>
            </w:r>
          </w:p>
        </w:tc>
        <w:tc>
          <w:tcPr>
            <w:tcW w:w="2210" w:type="dxa"/>
            <w:tcBorders>
              <w:top w:val="single" w:sz="4" w:space="0" w:color="auto"/>
              <w:left w:val="single" w:sz="4" w:space="0" w:color="auto"/>
              <w:bottom w:val="single" w:sz="4" w:space="0" w:color="auto"/>
              <w:right w:val="single" w:sz="4" w:space="0" w:color="auto"/>
            </w:tcBorders>
          </w:tcPr>
          <w:p w14:paraId="51CF93C3" w14:textId="77777777" w:rsidR="00C232AA" w:rsidRPr="00070190" w:rsidRDefault="00C232AA" w:rsidP="00D07B55">
            <w:pPr>
              <w:rPr>
                <w:sz w:val="24"/>
                <w:szCs w:val="24"/>
                <w:lang w:val="en-GB"/>
              </w:rPr>
            </w:pPr>
          </w:p>
        </w:tc>
      </w:tr>
      <w:tr w:rsidR="00C232AA" w:rsidRPr="00070190" w14:paraId="37E9A298"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0A10EDC" w14:textId="630A21ED" w:rsidR="00C232AA" w:rsidRPr="00070190" w:rsidRDefault="009D2351" w:rsidP="00C232AA">
            <w:pPr>
              <w:spacing w:line="264" w:lineRule="exact"/>
              <w:rPr>
                <w:rFonts w:eastAsia="Times New Roman"/>
                <w:sz w:val="24"/>
                <w:szCs w:val="24"/>
                <w:lang w:val="en-GB"/>
              </w:rPr>
            </w:pPr>
            <w:r w:rsidRPr="00070190">
              <w:rPr>
                <w:rFonts w:eastAsia="Times New Roman"/>
                <w:sz w:val="24"/>
                <w:szCs w:val="24"/>
                <w:lang w:val="en-GB"/>
              </w:rPr>
              <w:t>1.3.</w:t>
            </w:r>
          </w:p>
        </w:tc>
        <w:tc>
          <w:tcPr>
            <w:tcW w:w="5075" w:type="dxa"/>
            <w:tcBorders>
              <w:top w:val="single" w:sz="4" w:space="0" w:color="auto"/>
              <w:left w:val="single" w:sz="4" w:space="0" w:color="auto"/>
              <w:bottom w:val="single" w:sz="4" w:space="0" w:color="auto"/>
              <w:right w:val="single" w:sz="4" w:space="0" w:color="auto"/>
            </w:tcBorders>
            <w:vAlign w:val="bottom"/>
          </w:tcPr>
          <w:p w14:paraId="1DC40270" w14:textId="5D24DFC8" w:rsidR="00C232AA" w:rsidRPr="00070190" w:rsidRDefault="009D2351" w:rsidP="003B7A27">
            <w:pPr>
              <w:spacing w:line="264" w:lineRule="exact"/>
              <w:rPr>
                <w:sz w:val="24"/>
                <w:szCs w:val="24"/>
              </w:rPr>
            </w:pPr>
            <w:r w:rsidRPr="00070190">
              <w:rPr>
                <w:sz w:val="24"/>
                <w:szCs w:val="24"/>
              </w:rPr>
              <w:t>Maksimali apkrova</w:t>
            </w:r>
            <w:r w:rsidR="00284046">
              <w:rPr>
                <w:sz w:val="24"/>
                <w:szCs w:val="24"/>
              </w:rPr>
              <w:t>, iki</w:t>
            </w:r>
            <w:r w:rsidRPr="00070190">
              <w:rPr>
                <w:sz w:val="24"/>
                <w:szCs w:val="24"/>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039E477A" w14:textId="176C39DB" w:rsidR="00C232AA" w:rsidRPr="00070190" w:rsidRDefault="00070190" w:rsidP="00023B3D">
            <w:pPr>
              <w:pStyle w:val="Default"/>
              <w:rPr>
                <w:rFonts w:ascii="Times New Roman" w:hAnsi="Times New Roman" w:cs="Times New Roman"/>
                <w:color w:val="auto"/>
              </w:rPr>
            </w:pPr>
            <w:r w:rsidRPr="00070190">
              <w:rPr>
                <w:rFonts w:ascii="Times New Roman" w:hAnsi="Times New Roman" w:cs="Times New Roman"/>
                <w:color w:val="auto"/>
              </w:rPr>
              <w:t>3800 kg</w:t>
            </w:r>
          </w:p>
        </w:tc>
        <w:tc>
          <w:tcPr>
            <w:tcW w:w="2210" w:type="dxa"/>
            <w:tcBorders>
              <w:top w:val="single" w:sz="4" w:space="0" w:color="auto"/>
              <w:left w:val="single" w:sz="4" w:space="0" w:color="auto"/>
              <w:bottom w:val="single" w:sz="4" w:space="0" w:color="auto"/>
              <w:right w:val="single" w:sz="4" w:space="0" w:color="auto"/>
            </w:tcBorders>
          </w:tcPr>
          <w:p w14:paraId="6A28BD0E" w14:textId="77777777" w:rsidR="00C232AA" w:rsidRPr="00070190" w:rsidRDefault="00C232AA" w:rsidP="00D07B55">
            <w:pPr>
              <w:rPr>
                <w:sz w:val="24"/>
                <w:szCs w:val="24"/>
                <w:lang w:val="en-GB"/>
              </w:rPr>
            </w:pPr>
          </w:p>
        </w:tc>
      </w:tr>
      <w:tr w:rsidR="003B7A27" w:rsidRPr="00070190" w14:paraId="2951BE91"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DA3F4A8" w14:textId="7DE734D5" w:rsidR="003B7A27" w:rsidRPr="00070190" w:rsidRDefault="009D2351" w:rsidP="00C232AA">
            <w:pPr>
              <w:spacing w:line="264" w:lineRule="exact"/>
              <w:rPr>
                <w:rFonts w:eastAsia="Times New Roman"/>
                <w:sz w:val="24"/>
                <w:szCs w:val="24"/>
                <w:lang w:val="en-GB"/>
              </w:rPr>
            </w:pPr>
            <w:r w:rsidRPr="00070190">
              <w:rPr>
                <w:rFonts w:eastAsia="Times New Roman"/>
                <w:sz w:val="24"/>
                <w:szCs w:val="24"/>
                <w:lang w:val="en-GB"/>
              </w:rPr>
              <w:t>1.4.</w:t>
            </w:r>
          </w:p>
        </w:tc>
        <w:tc>
          <w:tcPr>
            <w:tcW w:w="5075" w:type="dxa"/>
            <w:tcBorders>
              <w:top w:val="single" w:sz="4" w:space="0" w:color="auto"/>
              <w:left w:val="single" w:sz="4" w:space="0" w:color="auto"/>
              <w:bottom w:val="single" w:sz="4" w:space="0" w:color="auto"/>
              <w:right w:val="single" w:sz="4" w:space="0" w:color="auto"/>
            </w:tcBorders>
            <w:vAlign w:val="bottom"/>
          </w:tcPr>
          <w:p w14:paraId="05ED9AD7" w14:textId="7F2C03AB" w:rsidR="003B7A27" w:rsidRPr="00070190" w:rsidRDefault="00070190" w:rsidP="003B7A27">
            <w:pPr>
              <w:spacing w:line="264" w:lineRule="exact"/>
              <w:rPr>
                <w:sz w:val="24"/>
                <w:szCs w:val="24"/>
              </w:rPr>
            </w:pPr>
            <w:r w:rsidRPr="00070190">
              <w:rPr>
                <w:sz w:val="24"/>
                <w:szCs w:val="24"/>
              </w:rPr>
              <w:t xml:space="preserve">Atstumas </w:t>
            </w:r>
            <w:r w:rsidR="009D2351" w:rsidRPr="00070190">
              <w:rPr>
                <w:sz w:val="24"/>
                <w:szCs w:val="24"/>
              </w:rPr>
              <w:t>tarp bėgių riedėjimo stovų</w:t>
            </w:r>
            <w:r w:rsidR="00284046">
              <w:rPr>
                <w:sz w:val="24"/>
                <w:szCs w:val="24"/>
              </w:rPr>
              <w:t>, iki:</w:t>
            </w:r>
          </w:p>
        </w:tc>
        <w:tc>
          <w:tcPr>
            <w:tcW w:w="2214" w:type="dxa"/>
            <w:tcBorders>
              <w:top w:val="single" w:sz="4" w:space="0" w:color="auto"/>
              <w:left w:val="single" w:sz="4" w:space="0" w:color="auto"/>
              <w:bottom w:val="single" w:sz="4" w:space="0" w:color="auto"/>
              <w:right w:val="single" w:sz="4" w:space="0" w:color="auto"/>
            </w:tcBorders>
            <w:vAlign w:val="bottom"/>
          </w:tcPr>
          <w:p w14:paraId="0759DA5D" w14:textId="4CB92AF5" w:rsidR="003B7A27" w:rsidRPr="00070190" w:rsidRDefault="00070190" w:rsidP="00023B3D">
            <w:pPr>
              <w:pStyle w:val="Default"/>
              <w:rPr>
                <w:rFonts w:ascii="Times New Roman" w:hAnsi="Times New Roman" w:cs="Times New Roman"/>
                <w:color w:val="auto"/>
              </w:rPr>
            </w:pPr>
            <w:r w:rsidRPr="00070190">
              <w:rPr>
                <w:rFonts w:ascii="Times New Roman" w:hAnsi="Times New Roman" w:cs="Times New Roman"/>
                <w:color w:val="auto"/>
              </w:rPr>
              <w:t>2700 mm</w:t>
            </w:r>
          </w:p>
        </w:tc>
        <w:tc>
          <w:tcPr>
            <w:tcW w:w="2210" w:type="dxa"/>
            <w:tcBorders>
              <w:top w:val="single" w:sz="4" w:space="0" w:color="auto"/>
              <w:left w:val="single" w:sz="4" w:space="0" w:color="auto"/>
              <w:bottom w:val="single" w:sz="4" w:space="0" w:color="auto"/>
              <w:right w:val="single" w:sz="4" w:space="0" w:color="auto"/>
            </w:tcBorders>
          </w:tcPr>
          <w:p w14:paraId="1D1AD45D" w14:textId="77777777" w:rsidR="003B7A27" w:rsidRPr="00070190" w:rsidRDefault="003B7A27" w:rsidP="00D07B55">
            <w:pPr>
              <w:rPr>
                <w:sz w:val="24"/>
                <w:szCs w:val="24"/>
                <w:lang w:val="en-GB"/>
              </w:rPr>
            </w:pPr>
          </w:p>
        </w:tc>
      </w:tr>
      <w:tr w:rsidR="003B7A27" w:rsidRPr="00070190" w14:paraId="389F8DD9"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D3967FE" w14:textId="7032019B" w:rsidR="003B7A27" w:rsidRPr="00070190" w:rsidRDefault="003B7A27" w:rsidP="00C232AA">
            <w:pPr>
              <w:spacing w:line="264" w:lineRule="exact"/>
              <w:rPr>
                <w:rFonts w:eastAsia="Times New Roman"/>
                <w:sz w:val="24"/>
                <w:szCs w:val="24"/>
                <w:lang w:val="en-GB"/>
              </w:rPr>
            </w:pPr>
            <w:r w:rsidRPr="00070190">
              <w:rPr>
                <w:rFonts w:eastAsia="Times New Roman"/>
                <w:sz w:val="24"/>
                <w:szCs w:val="24"/>
                <w:lang w:val="en-GB"/>
              </w:rPr>
              <w:t>2.</w:t>
            </w:r>
          </w:p>
        </w:tc>
        <w:tc>
          <w:tcPr>
            <w:tcW w:w="5075" w:type="dxa"/>
            <w:tcBorders>
              <w:top w:val="single" w:sz="4" w:space="0" w:color="auto"/>
              <w:left w:val="single" w:sz="4" w:space="0" w:color="auto"/>
              <w:bottom w:val="single" w:sz="4" w:space="0" w:color="auto"/>
              <w:right w:val="single" w:sz="4" w:space="0" w:color="auto"/>
            </w:tcBorders>
            <w:vAlign w:val="bottom"/>
          </w:tcPr>
          <w:p w14:paraId="3E572BFA" w14:textId="06AEB5F3" w:rsidR="003B7A27" w:rsidRPr="00D9725F" w:rsidRDefault="009D2351" w:rsidP="003B7A27">
            <w:pPr>
              <w:spacing w:line="264" w:lineRule="exact"/>
              <w:rPr>
                <w:b/>
                <w:bCs/>
                <w:sz w:val="24"/>
                <w:szCs w:val="24"/>
                <w:highlight w:val="yellow"/>
              </w:rPr>
            </w:pPr>
            <w:r w:rsidRPr="00E9528D">
              <w:rPr>
                <w:b/>
                <w:bCs/>
                <w:sz w:val="24"/>
                <w:szCs w:val="24"/>
              </w:rPr>
              <w:t xml:space="preserve">Automatinis </w:t>
            </w:r>
            <w:r w:rsidR="00070190" w:rsidRPr="00E9528D">
              <w:rPr>
                <w:b/>
                <w:bCs/>
                <w:sz w:val="24"/>
                <w:szCs w:val="24"/>
              </w:rPr>
              <w:t xml:space="preserve">rulonų </w:t>
            </w:r>
            <w:r w:rsidRPr="00E9528D">
              <w:rPr>
                <w:b/>
                <w:bCs/>
                <w:sz w:val="24"/>
                <w:szCs w:val="24"/>
              </w:rPr>
              <w:t xml:space="preserve">sujungimo įrenginys </w:t>
            </w:r>
            <w:r w:rsidR="00284046" w:rsidRPr="00E9528D">
              <w:rPr>
                <w:b/>
                <w:bCs/>
                <w:sz w:val="24"/>
                <w:szCs w:val="24"/>
              </w:rPr>
              <w:t xml:space="preserve">(angl. </w:t>
            </w:r>
            <w:proofErr w:type="spellStart"/>
            <w:r w:rsidR="00284046" w:rsidRPr="00E9528D">
              <w:rPr>
                <w:b/>
                <w:bCs/>
                <w:sz w:val="24"/>
                <w:szCs w:val="24"/>
              </w:rPr>
              <w:t>splicer</w:t>
            </w:r>
            <w:proofErr w:type="spellEnd"/>
            <w:r w:rsidR="00284046" w:rsidRPr="00E9528D">
              <w:rPr>
                <w:b/>
                <w:bCs/>
                <w:sz w:val="24"/>
                <w:szCs w:val="24"/>
              </w:rPr>
              <w:t xml:space="preserve">) </w:t>
            </w:r>
            <w:r w:rsidR="007940FA" w:rsidRPr="00E9528D">
              <w:rPr>
                <w:b/>
                <w:bCs/>
                <w:sz w:val="24"/>
                <w:szCs w:val="24"/>
              </w:rPr>
              <w:t>3</w:t>
            </w:r>
            <w:r w:rsidRPr="00E9528D">
              <w:rPr>
                <w:b/>
                <w:bCs/>
                <w:sz w:val="24"/>
                <w:szCs w:val="24"/>
              </w:rPr>
              <w:t xml:space="preserve"> vnt.</w:t>
            </w:r>
            <w:r w:rsidR="00236130" w:rsidRPr="00E9528D">
              <w:rPr>
                <w:b/>
                <w:bCs/>
                <w:sz w:val="24"/>
                <w:szCs w:val="24"/>
              </w:rPr>
              <w:t xml:space="preserve"> (Pirkimo objektas Nr. </w:t>
            </w:r>
            <w:r w:rsidR="00E9528D" w:rsidRPr="00E9528D">
              <w:rPr>
                <w:b/>
                <w:bCs/>
                <w:sz w:val="24"/>
                <w:szCs w:val="24"/>
              </w:rPr>
              <w:t>3</w:t>
            </w:r>
            <w:r w:rsidR="00236130" w:rsidRPr="00E9528D">
              <w:rPr>
                <w:b/>
                <w:bCs/>
                <w:sz w:val="24"/>
                <w:szCs w:val="24"/>
              </w:rPr>
              <w:t>)</w:t>
            </w:r>
          </w:p>
        </w:tc>
        <w:tc>
          <w:tcPr>
            <w:tcW w:w="2214" w:type="dxa"/>
            <w:tcBorders>
              <w:top w:val="single" w:sz="4" w:space="0" w:color="auto"/>
              <w:left w:val="single" w:sz="4" w:space="0" w:color="auto"/>
              <w:bottom w:val="single" w:sz="4" w:space="0" w:color="auto"/>
              <w:right w:val="single" w:sz="4" w:space="0" w:color="auto"/>
            </w:tcBorders>
            <w:vAlign w:val="bottom"/>
          </w:tcPr>
          <w:p w14:paraId="313EF235" w14:textId="04ACF1F6" w:rsidR="003B7A27" w:rsidRPr="00070190" w:rsidRDefault="007940FA" w:rsidP="00023B3D">
            <w:pPr>
              <w:pStyle w:val="Default"/>
              <w:rPr>
                <w:rFonts w:ascii="Times New Roman" w:hAnsi="Times New Roman" w:cs="Times New Roman"/>
                <w:color w:val="auto"/>
              </w:rPr>
            </w:pPr>
            <w:r>
              <w:rPr>
                <w:rFonts w:ascii="Times New Roman" w:hAnsi="Times New Roman" w:cs="Times New Roman"/>
                <w:color w:val="auto"/>
                <w:lang w:val="en-GB"/>
              </w:rPr>
              <w:t>3</w:t>
            </w:r>
            <w:r w:rsidR="00284046">
              <w:rPr>
                <w:rFonts w:ascii="Times New Roman" w:hAnsi="Times New Roman" w:cs="Times New Roman"/>
                <w:color w:val="auto"/>
                <w:lang w:val="en-GB"/>
              </w:rPr>
              <w:t xml:space="preserve"> </w:t>
            </w:r>
            <w:proofErr w:type="spellStart"/>
            <w:r w:rsidR="00284046">
              <w:rPr>
                <w:rFonts w:ascii="Times New Roman" w:hAnsi="Times New Roman" w:cs="Times New Roman"/>
                <w:color w:val="auto"/>
                <w:lang w:val="en-GB"/>
              </w:rPr>
              <w:t>vnt</w:t>
            </w:r>
            <w:proofErr w:type="spellEnd"/>
            <w:r w:rsidR="00284046">
              <w:rPr>
                <w:rFonts w:ascii="Times New Roman" w:hAnsi="Times New Roman" w:cs="Times New Roman"/>
                <w:color w:val="auto"/>
                <w:lang w:val="en-GB"/>
              </w:rPr>
              <w:t>.</w:t>
            </w:r>
          </w:p>
        </w:tc>
        <w:tc>
          <w:tcPr>
            <w:tcW w:w="2210" w:type="dxa"/>
            <w:tcBorders>
              <w:top w:val="single" w:sz="4" w:space="0" w:color="auto"/>
              <w:left w:val="single" w:sz="4" w:space="0" w:color="auto"/>
              <w:bottom w:val="single" w:sz="4" w:space="0" w:color="auto"/>
              <w:right w:val="single" w:sz="4" w:space="0" w:color="auto"/>
            </w:tcBorders>
          </w:tcPr>
          <w:p w14:paraId="56DEB3AB" w14:textId="77777777" w:rsidR="003B7A27" w:rsidRPr="00070190" w:rsidRDefault="003B7A27" w:rsidP="00D07B55">
            <w:pPr>
              <w:rPr>
                <w:sz w:val="24"/>
                <w:szCs w:val="24"/>
                <w:lang w:val="en-GB"/>
              </w:rPr>
            </w:pPr>
          </w:p>
        </w:tc>
      </w:tr>
      <w:tr w:rsidR="003B7A27" w:rsidRPr="00070190" w14:paraId="6647FD73"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295A567" w14:textId="4586BB32" w:rsidR="003B7A27" w:rsidRPr="00070190" w:rsidRDefault="00564BEF" w:rsidP="00C232AA">
            <w:pPr>
              <w:spacing w:line="264" w:lineRule="exact"/>
              <w:rPr>
                <w:rFonts w:eastAsia="Times New Roman"/>
                <w:sz w:val="24"/>
                <w:szCs w:val="24"/>
                <w:lang w:val="en-GB"/>
              </w:rPr>
            </w:pPr>
            <w:r w:rsidRPr="00070190">
              <w:rPr>
                <w:rFonts w:eastAsia="Times New Roman"/>
                <w:sz w:val="24"/>
                <w:szCs w:val="24"/>
                <w:lang w:val="en-GB"/>
              </w:rPr>
              <w:t>2.1</w:t>
            </w:r>
          </w:p>
        </w:tc>
        <w:tc>
          <w:tcPr>
            <w:tcW w:w="5075" w:type="dxa"/>
            <w:tcBorders>
              <w:top w:val="single" w:sz="4" w:space="0" w:color="auto"/>
              <w:left w:val="single" w:sz="4" w:space="0" w:color="auto"/>
              <w:bottom w:val="single" w:sz="4" w:space="0" w:color="auto"/>
              <w:right w:val="single" w:sz="4" w:space="0" w:color="auto"/>
            </w:tcBorders>
            <w:vAlign w:val="bottom"/>
          </w:tcPr>
          <w:p w14:paraId="61F733D0" w14:textId="43D58981" w:rsidR="003B7A27" w:rsidRPr="00070190" w:rsidRDefault="00F360D4" w:rsidP="00284046">
            <w:pPr>
              <w:spacing w:line="264" w:lineRule="exact"/>
              <w:rPr>
                <w:sz w:val="24"/>
                <w:szCs w:val="24"/>
              </w:rPr>
            </w:pPr>
            <w:r>
              <w:rPr>
                <w:sz w:val="24"/>
                <w:szCs w:val="24"/>
              </w:rPr>
              <w:t>M</w:t>
            </w:r>
            <w:r w:rsidR="009D2351" w:rsidRPr="00070190">
              <w:rPr>
                <w:sz w:val="24"/>
                <w:szCs w:val="24"/>
              </w:rPr>
              <w:t>aksimalus popieriaus sujungimo greitis</w:t>
            </w:r>
            <w:r w:rsidR="00284046">
              <w:rPr>
                <w:sz w:val="24"/>
                <w:szCs w:val="24"/>
              </w:rPr>
              <w:t>, iki:</w:t>
            </w:r>
          </w:p>
        </w:tc>
        <w:tc>
          <w:tcPr>
            <w:tcW w:w="2214" w:type="dxa"/>
            <w:tcBorders>
              <w:top w:val="single" w:sz="4" w:space="0" w:color="auto"/>
              <w:left w:val="single" w:sz="4" w:space="0" w:color="auto"/>
              <w:bottom w:val="single" w:sz="4" w:space="0" w:color="auto"/>
              <w:right w:val="single" w:sz="4" w:space="0" w:color="auto"/>
            </w:tcBorders>
            <w:vAlign w:val="bottom"/>
          </w:tcPr>
          <w:p w14:paraId="638B92C5" w14:textId="713235F6" w:rsidR="003B7A27" w:rsidRPr="00070190" w:rsidRDefault="00070190" w:rsidP="00023B3D">
            <w:pPr>
              <w:pStyle w:val="Default"/>
              <w:rPr>
                <w:rFonts w:ascii="Times New Roman" w:hAnsi="Times New Roman" w:cs="Times New Roman"/>
                <w:color w:val="auto"/>
              </w:rPr>
            </w:pPr>
            <w:r w:rsidRPr="00070190">
              <w:rPr>
                <w:rFonts w:ascii="Times New Roman" w:hAnsi="Times New Roman" w:cs="Times New Roman"/>
                <w:color w:val="auto"/>
              </w:rPr>
              <w:t>300 m/min</w:t>
            </w:r>
          </w:p>
        </w:tc>
        <w:tc>
          <w:tcPr>
            <w:tcW w:w="2210" w:type="dxa"/>
            <w:tcBorders>
              <w:top w:val="single" w:sz="4" w:space="0" w:color="auto"/>
              <w:left w:val="single" w:sz="4" w:space="0" w:color="auto"/>
              <w:bottom w:val="single" w:sz="4" w:space="0" w:color="auto"/>
              <w:right w:val="single" w:sz="4" w:space="0" w:color="auto"/>
            </w:tcBorders>
          </w:tcPr>
          <w:p w14:paraId="7C8A7218" w14:textId="77777777" w:rsidR="003B7A27" w:rsidRPr="00070190" w:rsidRDefault="003B7A27" w:rsidP="00D07B55">
            <w:pPr>
              <w:rPr>
                <w:sz w:val="24"/>
                <w:szCs w:val="24"/>
                <w:lang w:val="en-GB"/>
              </w:rPr>
            </w:pPr>
          </w:p>
        </w:tc>
      </w:tr>
      <w:tr w:rsidR="003B7A27" w:rsidRPr="00070190" w14:paraId="3552E8EE"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DB20E2D" w14:textId="4D113872" w:rsidR="003B7A27" w:rsidRPr="00070190" w:rsidRDefault="00564BEF" w:rsidP="00C232AA">
            <w:pPr>
              <w:spacing w:line="264" w:lineRule="exact"/>
              <w:rPr>
                <w:rFonts w:eastAsia="Times New Roman"/>
                <w:sz w:val="24"/>
                <w:szCs w:val="24"/>
                <w:lang w:val="en-GB"/>
              </w:rPr>
            </w:pPr>
            <w:r w:rsidRPr="00070190">
              <w:rPr>
                <w:rFonts w:eastAsia="Times New Roman"/>
                <w:sz w:val="24"/>
                <w:szCs w:val="24"/>
                <w:lang w:val="en-GB"/>
              </w:rPr>
              <w:t>2.2.</w:t>
            </w:r>
          </w:p>
        </w:tc>
        <w:tc>
          <w:tcPr>
            <w:tcW w:w="5075" w:type="dxa"/>
            <w:tcBorders>
              <w:top w:val="single" w:sz="4" w:space="0" w:color="auto"/>
              <w:left w:val="single" w:sz="4" w:space="0" w:color="auto"/>
              <w:bottom w:val="single" w:sz="4" w:space="0" w:color="auto"/>
              <w:right w:val="single" w:sz="4" w:space="0" w:color="auto"/>
            </w:tcBorders>
            <w:vAlign w:val="bottom"/>
          </w:tcPr>
          <w:p w14:paraId="32D6DC32" w14:textId="339C866D" w:rsidR="003B7A27" w:rsidRPr="00070190" w:rsidRDefault="003B7A27" w:rsidP="003B7A27">
            <w:pPr>
              <w:spacing w:line="264" w:lineRule="exact"/>
              <w:rPr>
                <w:sz w:val="24"/>
                <w:szCs w:val="24"/>
              </w:rPr>
            </w:pPr>
            <w:proofErr w:type="spellStart"/>
            <w:r w:rsidRPr="00070190">
              <w:rPr>
                <w:sz w:val="24"/>
                <w:szCs w:val="24"/>
              </w:rPr>
              <w:t>Automatic</w:t>
            </w:r>
            <w:proofErr w:type="spellEnd"/>
            <w:r w:rsidRPr="00070190">
              <w:rPr>
                <w:sz w:val="24"/>
                <w:szCs w:val="24"/>
              </w:rPr>
              <w:t xml:space="preserve"> </w:t>
            </w:r>
            <w:proofErr w:type="spellStart"/>
            <w:r w:rsidRPr="00070190">
              <w:rPr>
                <w:sz w:val="24"/>
                <w:szCs w:val="24"/>
              </w:rPr>
              <w:t>pneumatic</w:t>
            </w:r>
            <w:proofErr w:type="spellEnd"/>
            <w:r w:rsidRPr="00070190">
              <w:rPr>
                <w:sz w:val="24"/>
                <w:szCs w:val="24"/>
              </w:rPr>
              <w:t xml:space="preserve"> </w:t>
            </w:r>
            <w:proofErr w:type="spellStart"/>
            <w:r w:rsidRPr="00070190">
              <w:rPr>
                <w:sz w:val="24"/>
                <w:szCs w:val="24"/>
              </w:rPr>
              <w:t>tension</w:t>
            </w:r>
            <w:proofErr w:type="spellEnd"/>
            <w:r w:rsidRPr="00070190">
              <w:rPr>
                <w:sz w:val="24"/>
                <w:szCs w:val="24"/>
              </w:rPr>
              <w:t xml:space="preserve"> </w:t>
            </w:r>
            <w:proofErr w:type="spellStart"/>
            <w:r w:rsidRPr="00070190">
              <w:rPr>
                <w:sz w:val="24"/>
                <w:szCs w:val="24"/>
              </w:rPr>
              <w:t>control</w:t>
            </w:r>
            <w:proofErr w:type="spellEnd"/>
            <w:r w:rsidRPr="00070190">
              <w:rPr>
                <w:sz w:val="24"/>
                <w:szCs w:val="24"/>
              </w:rPr>
              <w:t xml:space="preserve"> </w:t>
            </w:r>
            <w:proofErr w:type="spellStart"/>
            <w:r w:rsidRPr="00070190">
              <w:rPr>
                <w:sz w:val="24"/>
                <w:szCs w:val="24"/>
              </w:rPr>
              <w:t>system</w:t>
            </w:r>
            <w:proofErr w:type="spellEnd"/>
            <w:r w:rsidRPr="00070190">
              <w:rPr>
                <w:sz w:val="24"/>
                <w:szCs w:val="24"/>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77CA29C6" w14:textId="22D507A9" w:rsidR="003B7A27" w:rsidRPr="00070190" w:rsidRDefault="008D4C1F" w:rsidP="00023B3D">
            <w:pPr>
              <w:pStyle w:val="Default"/>
              <w:rPr>
                <w:rFonts w:ascii="Times New Roman" w:hAnsi="Times New Roman" w:cs="Times New Roman"/>
                <w:color w:val="auto"/>
              </w:rPr>
            </w:pPr>
            <w:r>
              <w:rPr>
                <w:rFonts w:ascii="Times New Roman" w:hAnsi="Times New Roman" w:cs="Times New Roman"/>
                <w:color w:val="auto"/>
              </w:rPr>
              <w:t>Turi būti</w:t>
            </w:r>
          </w:p>
        </w:tc>
        <w:tc>
          <w:tcPr>
            <w:tcW w:w="2210" w:type="dxa"/>
            <w:tcBorders>
              <w:top w:val="single" w:sz="4" w:space="0" w:color="auto"/>
              <w:left w:val="single" w:sz="4" w:space="0" w:color="auto"/>
              <w:bottom w:val="single" w:sz="4" w:space="0" w:color="auto"/>
              <w:right w:val="single" w:sz="4" w:space="0" w:color="auto"/>
            </w:tcBorders>
          </w:tcPr>
          <w:p w14:paraId="21B1994D" w14:textId="77777777" w:rsidR="003B7A27" w:rsidRPr="00070190" w:rsidRDefault="003B7A27" w:rsidP="00D07B55">
            <w:pPr>
              <w:rPr>
                <w:sz w:val="24"/>
                <w:szCs w:val="24"/>
                <w:lang w:val="en-GB"/>
              </w:rPr>
            </w:pPr>
          </w:p>
        </w:tc>
      </w:tr>
      <w:tr w:rsidR="003B7A27" w:rsidRPr="00070190" w14:paraId="6E1CE855"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6C617C9" w14:textId="115463CD" w:rsidR="003B7A27" w:rsidRPr="00070190" w:rsidRDefault="00564BEF" w:rsidP="00C232AA">
            <w:pPr>
              <w:spacing w:line="264" w:lineRule="exact"/>
              <w:rPr>
                <w:rFonts w:eastAsia="Times New Roman"/>
                <w:sz w:val="24"/>
                <w:szCs w:val="24"/>
                <w:lang w:val="en-GB"/>
              </w:rPr>
            </w:pPr>
            <w:r w:rsidRPr="00070190">
              <w:rPr>
                <w:rFonts w:eastAsia="Times New Roman"/>
                <w:sz w:val="24"/>
                <w:szCs w:val="24"/>
                <w:lang w:val="en-GB"/>
              </w:rPr>
              <w:t>2.3.</w:t>
            </w:r>
          </w:p>
        </w:tc>
        <w:tc>
          <w:tcPr>
            <w:tcW w:w="5075" w:type="dxa"/>
            <w:tcBorders>
              <w:top w:val="single" w:sz="4" w:space="0" w:color="auto"/>
              <w:left w:val="single" w:sz="4" w:space="0" w:color="auto"/>
              <w:bottom w:val="single" w:sz="4" w:space="0" w:color="auto"/>
              <w:right w:val="single" w:sz="4" w:space="0" w:color="auto"/>
            </w:tcBorders>
            <w:vAlign w:val="bottom"/>
          </w:tcPr>
          <w:p w14:paraId="788B222E" w14:textId="5994736D" w:rsidR="003B7A27" w:rsidRPr="00070190" w:rsidRDefault="00564BEF" w:rsidP="003B7A27">
            <w:pPr>
              <w:spacing w:line="264" w:lineRule="exact"/>
              <w:rPr>
                <w:sz w:val="24"/>
                <w:szCs w:val="24"/>
              </w:rPr>
            </w:pPr>
            <w:r w:rsidRPr="00070190">
              <w:rPr>
                <w:sz w:val="24"/>
                <w:szCs w:val="24"/>
              </w:rPr>
              <w:t>Judanti</w:t>
            </w:r>
            <w:r w:rsidR="009D2351" w:rsidRPr="00070190">
              <w:rPr>
                <w:sz w:val="24"/>
                <w:szCs w:val="24"/>
              </w:rPr>
              <w:t xml:space="preserve"> </w:t>
            </w:r>
            <w:proofErr w:type="spellStart"/>
            <w:r w:rsidR="009D2351" w:rsidRPr="00070190">
              <w:rPr>
                <w:sz w:val="24"/>
                <w:szCs w:val="24"/>
              </w:rPr>
              <w:t>festono</w:t>
            </w:r>
            <w:proofErr w:type="spellEnd"/>
            <w:r w:rsidR="009D2351" w:rsidRPr="00070190">
              <w:rPr>
                <w:sz w:val="24"/>
                <w:szCs w:val="24"/>
              </w:rPr>
              <w:t xml:space="preserve"> sistema</w:t>
            </w:r>
          </w:p>
        </w:tc>
        <w:tc>
          <w:tcPr>
            <w:tcW w:w="2214" w:type="dxa"/>
            <w:tcBorders>
              <w:top w:val="single" w:sz="4" w:space="0" w:color="auto"/>
              <w:left w:val="single" w:sz="4" w:space="0" w:color="auto"/>
              <w:bottom w:val="single" w:sz="4" w:space="0" w:color="auto"/>
              <w:right w:val="single" w:sz="4" w:space="0" w:color="auto"/>
            </w:tcBorders>
            <w:vAlign w:val="bottom"/>
          </w:tcPr>
          <w:p w14:paraId="0CAB2657" w14:textId="6193B576" w:rsidR="003B7A27" w:rsidRPr="00070190" w:rsidRDefault="008D4C1F" w:rsidP="00023B3D">
            <w:pPr>
              <w:pStyle w:val="Default"/>
              <w:rPr>
                <w:rFonts w:ascii="Times New Roman" w:hAnsi="Times New Roman" w:cs="Times New Roman"/>
                <w:color w:val="auto"/>
              </w:rPr>
            </w:pPr>
            <w:r>
              <w:rPr>
                <w:rFonts w:ascii="Times New Roman" w:hAnsi="Times New Roman" w:cs="Times New Roman"/>
                <w:color w:val="auto"/>
              </w:rP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1CEA932D" w14:textId="77777777" w:rsidR="003B7A27" w:rsidRPr="00070190" w:rsidRDefault="003B7A27" w:rsidP="00D07B55">
            <w:pPr>
              <w:rPr>
                <w:sz w:val="24"/>
                <w:szCs w:val="24"/>
                <w:lang w:val="en-GB"/>
              </w:rPr>
            </w:pPr>
          </w:p>
        </w:tc>
      </w:tr>
      <w:tr w:rsidR="003B7A27" w:rsidRPr="00070190" w14:paraId="4854BBD9"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E43B712" w14:textId="4D0A858E" w:rsidR="003B7A27" w:rsidRPr="00070190" w:rsidRDefault="00564BEF" w:rsidP="00C232AA">
            <w:pPr>
              <w:spacing w:line="264" w:lineRule="exact"/>
              <w:rPr>
                <w:rFonts w:eastAsia="Times New Roman"/>
                <w:sz w:val="24"/>
                <w:szCs w:val="24"/>
                <w:lang w:val="en-GB"/>
              </w:rPr>
            </w:pPr>
            <w:r w:rsidRPr="00070190">
              <w:rPr>
                <w:rFonts w:eastAsia="Times New Roman"/>
                <w:sz w:val="24"/>
                <w:szCs w:val="24"/>
                <w:lang w:val="en-GB"/>
              </w:rPr>
              <w:t>2.4.</w:t>
            </w:r>
          </w:p>
        </w:tc>
        <w:tc>
          <w:tcPr>
            <w:tcW w:w="5075" w:type="dxa"/>
            <w:tcBorders>
              <w:top w:val="single" w:sz="4" w:space="0" w:color="auto"/>
              <w:left w:val="single" w:sz="4" w:space="0" w:color="auto"/>
              <w:bottom w:val="single" w:sz="4" w:space="0" w:color="auto"/>
              <w:right w:val="single" w:sz="4" w:space="0" w:color="auto"/>
            </w:tcBorders>
            <w:vAlign w:val="bottom"/>
          </w:tcPr>
          <w:p w14:paraId="76D2EB0D" w14:textId="0931C9CE" w:rsidR="003B7A27" w:rsidRPr="00070190" w:rsidRDefault="00564BEF" w:rsidP="003B7A27">
            <w:pPr>
              <w:spacing w:line="264" w:lineRule="exact"/>
              <w:rPr>
                <w:sz w:val="24"/>
                <w:szCs w:val="24"/>
              </w:rPr>
            </w:pPr>
            <w:r w:rsidRPr="00070190">
              <w:rPr>
                <w:sz w:val="24"/>
                <w:szCs w:val="24"/>
              </w:rPr>
              <w:t>Automatinis rulono sujungimo inicijavimas</w:t>
            </w:r>
          </w:p>
        </w:tc>
        <w:tc>
          <w:tcPr>
            <w:tcW w:w="2214" w:type="dxa"/>
            <w:tcBorders>
              <w:top w:val="single" w:sz="4" w:space="0" w:color="auto"/>
              <w:left w:val="single" w:sz="4" w:space="0" w:color="auto"/>
              <w:bottom w:val="single" w:sz="4" w:space="0" w:color="auto"/>
              <w:right w:val="single" w:sz="4" w:space="0" w:color="auto"/>
            </w:tcBorders>
            <w:vAlign w:val="bottom"/>
          </w:tcPr>
          <w:p w14:paraId="149056CC" w14:textId="7AA557C1" w:rsidR="003B7A27" w:rsidRPr="00070190" w:rsidRDefault="008D4C1F" w:rsidP="00023B3D">
            <w:pPr>
              <w:pStyle w:val="Default"/>
              <w:rPr>
                <w:rFonts w:ascii="Times New Roman" w:hAnsi="Times New Roman" w:cs="Times New Roman"/>
                <w:color w:val="auto"/>
              </w:rPr>
            </w:pPr>
            <w:r>
              <w:rPr>
                <w:rFonts w:ascii="Times New Roman" w:hAnsi="Times New Roman" w:cs="Times New Roman"/>
                <w:color w:val="auto"/>
              </w:rP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005E9A5E" w14:textId="77777777" w:rsidR="003B7A27" w:rsidRPr="00070190" w:rsidRDefault="003B7A27" w:rsidP="00D07B55">
            <w:pPr>
              <w:rPr>
                <w:sz w:val="24"/>
                <w:szCs w:val="24"/>
                <w:lang w:val="en-GB"/>
              </w:rPr>
            </w:pPr>
          </w:p>
        </w:tc>
      </w:tr>
      <w:tr w:rsidR="003B7A27" w:rsidRPr="00070190" w14:paraId="64373C61"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DBAFEAB" w14:textId="41385D43" w:rsidR="003B7A27" w:rsidRPr="00070190" w:rsidRDefault="00564BEF" w:rsidP="00C232AA">
            <w:pPr>
              <w:spacing w:line="264" w:lineRule="exact"/>
              <w:rPr>
                <w:rFonts w:eastAsia="Times New Roman"/>
                <w:sz w:val="24"/>
                <w:szCs w:val="24"/>
                <w:lang w:val="en-GB"/>
              </w:rPr>
            </w:pPr>
            <w:r w:rsidRPr="00070190">
              <w:rPr>
                <w:rFonts w:eastAsia="Times New Roman"/>
                <w:sz w:val="24"/>
                <w:szCs w:val="24"/>
                <w:lang w:val="en-GB"/>
              </w:rPr>
              <w:t>2.5.</w:t>
            </w:r>
          </w:p>
        </w:tc>
        <w:tc>
          <w:tcPr>
            <w:tcW w:w="5075" w:type="dxa"/>
            <w:tcBorders>
              <w:top w:val="single" w:sz="4" w:space="0" w:color="auto"/>
              <w:left w:val="single" w:sz="4" w:space="0" w:color="auto"/>
              <w:bottom w:val="single" w:sz="4" w:space="0" w:color="auto"/>
              <w:right w:val="single" w:sz="4" w:space="0" w:color="auto"/>
            </w:tcBorders>
            <w:vAlign w:val="bottom"/>
          </w:tcPr>
          <w:p w14:paraId="49C8B47F" w14:textId="141AEDE5" w:rsidR="003B7A27" w:rsidRPr="00070190" w:rsidRDefault="00564BEF" w:rsidP="00564BEF">
            <w:pPr>
              <w:spacing w:line="264" w:lineRule="exact"/>
              <w:rPr>
                <w:sz w:val="24"/>
                <w:szCs w:val="24"/>
              </w:rPr>
            </w:pPr>
            <w:r w:rsidRPr="00070190">
              <w:rPr>
                <w:sz w:val="24"/>
                <w:szCs w:val="24"/>
              </w:rPr>
              <w:t xml:space="preserve">Automatinis pasibaigusio rulono sujungimas </w:t>
            </w:r>
          </w:p>
        </w:tc>
        <w:tc>
          <w:tcPr>
            <w:tcW w:w="2214" w:type="dxa"/>
            <w:tcBorders>
              <w:top w:val="single" w:sz="4" w:space="0" w:color="auto"/>
              <w:left w:val="single" w:sz="4" w:space="0" w:color="auto"/>
              <w:bottom w:val="single" w:sz="4" w:space="0" w:color="auto"/>
              <w:right w:val="single" w:sz="4" w:space="0" w:color="auto"/>
            </w:tcBorders>
            <w:vAlign w:val="bottom"/>
          </w:tcPr>
          <w:p w14:paraId="33C145D4" w14:textId="34246E37" w:rsidR="003B7A27" w:rsidRPr="00070190" w:rsidRDefault="008D4C1F" w:rsidP="00023B3D">
            <w:pPr>
              <w:pStyle w:val="Default"/>
              <w:rPr>
                <w:rFonts w:ascii="Times New Roman" w:hAnsi="Times New Roman" w:cs="Times New Roman"/>
                <w:color w:val="auto"/>
              </w:rPr>
            </w:pPr>
            <w:r>
              <w:rPr>
                <w:rFonts w:ascii="Times New Roman" w:hAnsi="Times New Roman" w:cs="Times New Roman"/>
                <w:color w:val="auto"/>
              </w:rP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18A099C1" w14:textId="77777777" w:rsidR="003B7A27" w:rsidRPr="00070190" w:rsidRDefault="003B7A27" w:rsidP="00D07B55">
            <w:pPr>
              <w:rPr>
                <w:sz w:val="24"/>
                <w:szCs w:val="24"/>
                <w:lang w:val="en-GB"/>
              </w:rPr>
            </w:pPr>
          </w:p>
        </w:tc>
      </w:tr>
      <w:tr w:rsidR="00564BEF" w:rsidRPr="00070190" w14:paraId="09CCE623"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6AE5D02" w14:textId="3CC3463B" w:rsidR="00564BEF" w:rsidRPr="00070190" w:rsidRDefault="00564BEF" w:rsidP="00C232AA">
            <w:pPr>
              <w:spacing w:line="264" w:lineRule="exact"/>
              <w:rPr>
                <w:rFonts w:eastAsia="Times New Roman"/>
                <w:sz w:val="24"/>
                <w:szCs w:val="24"/>
                <w:lang w:val="en-GB"/>
              </w:rPr>
            </w:pPr>
            <w:r w:rsidRPr="00070190">
              <w:rPr>
                <w:rFonts w:eastAsia="Times New Roman"/>
                <w:sz w:val="24"/>
                <w:szCs w:val="24"/>
                <w:lang w:val="en-GB"/>
              </w:rPr>
              <w:t>2.6.</w:t>
            </w:r>
          </w:p>
        </w:tc>
        <w:tc>
          <w:tcPr>
            <w:tcW w:w="5075" w:type="dxa"/>
            <w:tcBorders>
              <w:top w:val="single" w:sz="4" w:space="0" w:color="auto"/>
              <w:left w:val="single" w:sz="4" w:space="0" w:color="auto"/>
              <w:bottom w:val="single" w:sz="4" w:space="0" w:color="auto"/>
              <w:right w:val="single" w:sz="4" w:space="0" w:color="auto"/>
            </w:tcBorders>
            <w:vAlign w:val="bottom"/>
          </w:tcPr>
          <w:p w14:paraId="2A32FD21" w14:textId="2A6A13CF" w:rsidR="00564BEF" w:rsidRPr="00070190" w:rsidRDefault="00564BEF" w:rsidP="003B7A27">
            <w:pPr>
              <w:spacing w:line="264" w:lineRule="exact"/>
              <w:rPr>
                <w:sz w:val="24"/>
                <w:szCs w:val="24"/>
              </w:rPr>
            </w:pPr>
            <w:r w:rsidRPr="00070190">
              <w:rPr>
                <w:sz w:val="24"/>
                <w:szCs w:val="24"/>
              </w:rPr>
              <w:t>Operatoriaus sąsajos skydelis</w:t>
            </w:r>
          </w:p>
        </w:tc>
        <w:tc>
          <w:tcPr>
            <w:tcW w:w="2214" w:type="dxa"/>
            <w:tcBorders>
              <w:top w:val="single" w:sz="4" w:space="0" w:color="auto"/>
              <w:left w:val="single" w:sz="4" w:space="0" w:color="auto"/>
              <w:bottom w:val="single" w:sz="4" w:space="0" w:color="auto"/>
              <w:right w:val="single" w:sz="4" w:space="0" w:color="auto"/>
            </w:tcBorders>
            <w:vAlign w:val="bottom"/>
          </w:tcPr>
          <w:p w14:paraId="0125A7F2" w14:textId="74A50B6B" w:rsidR="00564BEF" w:rsidRPr="00070190" w:rsidRDefault="008D4C1F" w:rsidP="00023B3D">
            <w:pPr>
              <w:pStyle w:val="Default"/>
              <w:rPr>
                <w:rFonts w:ascii="Times New Roman" w:hAnsi="Times New Roman" w:cs="Times New Roman"/>
                <w:color w:val="auto"/>
              </w:rPr>
            </w:pPr>
            <w:r>
              <w:rPr>
                <w:rFonts w:ascii="Times New Roman" w:hAnsi="Times New Roman" w:cs="Times New Roman"/>
                <w:color w:val="auto"/>
              </w:rP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1CA890EF" w14:textId="77777777" w:rsidR="00564BEF" w:rsidRPr="00070190" w:rsidRDefault="00564BEF" w:rsidP="00D07B55">
            <w:pPr>
              <w:rPr>
                <w:sz w:val="24"/>
                <w:szCs w:val="24"/>
                <w:lang w:val="en-GB"/>
              </w:rPr>
            </w:pPr>
          </w:p>
        </w:tc>
      </w:tr>
      <w:tr w:rsidR="00C232AA" w:rsidRPr="00070190" w14:paraId="3A810D86" w14:textId="77777777" w:rsidTr="00E9528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CC66176" w14:textId="634504B5" w:rsidR="00C232AA" w:rsidRPr="00070190" w:rsidRDefault="00B1699D" w:rsidP="00C232AA">
            <w:pPr>
              <w:spacing w:line="264" w:lineRule="exact"/>
              <w:rPr>
                <w:rFonts w:eastAsia="Times New Roman"/>
                <w:sz w:val="24"/>
                <w:szCs w:val="24"/>
                <w:lang w:val="en-GB"/>
              </w:rPr>
            </w:pPr>
            <w:r w:rsidRPr="00070190">
              <w:rPr>
                <w:rFonts w:eastAsia="Times New Roman"/>
                <w:sz w:val="24"/>
                <w:szCs w:val="24"/>
                <w:lang w:val="en-GB"/>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bottom"/>
          </w:tcPr>
          <w:p w14:paraId="6195E0E7" w14:textId="7681C376" w:rsidR="00C232AA" w:rsidRPr="00070190" w:rsidRDefault="008D7050" w:rsidP="00D43BDF">
            <w:pPr>
              <w:spacing w:line="264" w:lineRule="exact"/>
              <w:rPr>
                <w:b/>
                <w:bCs/>
                <w:color w:val="000000"/>
                <w:sz w:val="24"/>
                <w:szCs w:val="24"/>
              </w:rPr>
            </w:pPr>
            <w:r w:rsidRPr="00E9528D">
              <w:rPr>
                <w:b/>
                <w:bCs/>
                <w:sz w:val="24"/>
                <w:szCs w:val="24"/>
              </w:rPr>
              <w:t xml:space="preserve">V-CC, </w:t>
            </w:r>
            <w:proofErr w:type="spellStart"/>
            <w:r w:rsidRPr="00E9528D">
              <w:rPr>
                <w:b/>
                <w:bCs/>
                <w:sz w:val="24"/>
                <w:szCs w:val="24"/>
              </w:rPr>
              <w:t>Dry-End</w:t>
            </w:r>
            <w:proofErr w:type="spellEnd"/>
            <w:r w:rsidRPr="00E9528D">
              <w:rPr>
                <w:b/>
                <w:bCs/>
                <w:sz w:val="24"/>
                <w:szCs w:val="24"/>
              </w:rPr>
              <w:t xml:space="preserve"> </w:t>
            </w:r>
            <w:r w:rsidR="002241CB" w:rsidRPr="00E9528D">
              <w:rPr>
                <w:b/>
                <w:bCs/>
                <w:sz w:val="24"/>
                <w:szCs w:val="24"/>
              </w:rPr>
              <w:t>valdymo sistema</w:t>
            </w:r>
            <w:r w:rsidR="00070190" w:rsidRPr="00E9528D">
              <w:rPr>
                <w:b/>
                <w:bCs/>
                <w:sz w:val="24"/>
                <w:szCs w:val="24"/>
              </w:rPr>
              <w:t xml:space="preserve"> (valdiklis)</w:t>
            </w:r>
            <w:r w:rsidR="00236130" w:rsidRPr="00E9528D">
              <w:rPr>
                <w:b/>
                <w:bCs/>
                <w:sz w:val="24"/>
                <w:szCs w:val="24"/>
              </w:rPr>
              <w:t xml:space="preserve"> (Pirkimo objektas Nr. 1)</w:t>
            </w:r>
          </w:p>
        </w:tc>
        <w:tc>
          <w:tcPr>
            <w:tcW w:w="2214" w:type="dxa"/>
            <w:tcBorders>
              <w:top w:val="single" w:sz="4" w:space="0" w:color="auto"/>
              <w:left w:val="single" w:sz="4" w:space="0" w:color="auto"/>
              <w:bottom w:val="single" w:sz="4" w:space="0" w:color="auto"/>
              <w:right w:val="single" w:sz="4" w:space="0" w:color="auto"/>
            </w:tcBorders>
            <w:vAlign w:val="bottom"/>
          </w:tcPr>
          <w:p w14:paraId="4DE1F3A1" w14:textId="7AB40719" w:rsidR="00C232AA" w:rsidRPr="00070190" w:rsidRDefault="008D4C1F" w:rsidP="00D07B55">
            <w:pPr>
              <w:rPr>
                <w:sz w:val="24"/>
                <w:szCs w:val="24"/>
              </w:rPr>
            </w:pPr>
            <w: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704C4F09" w14:textId="77777777" w:rsidR="00C232AA" w:rsidRPr="00070190" w:rsidRDefault="00C232AA" w:rsidP="00D07B55">
            <w:pPr>
              <w:rPr>
                <w:sz w:val="24"/>
                <w:szCs w:val="24"/>
                <w:lang w:val="en-GB"/>
              </w:rPr>
            </w:pPr>
          </w:p>
        </w:tc>
      </w:tr>
      <w:tr w:rsidR="008D7050" w:rsidRPr="00070190" w14:paraId="139C4DA1"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FEF20C5" w14:textId="5D481040" w:rsidR="008D7050" w:rsidRPr="00070190" w:rsidRDefault="00B1699D" w:rsidP="00C232AA">
            <w:pPr>
              <w:spacing w:line="264" w:lineRule="exact"/>
              <w:rPr>
                <w:rFonts w:eastAsia="Times New Roman"/>
                <w:sz w:val="24"/>
                <w:szCs w:val="24"/>
                <w:lang w:val="en-GB"/>
              </w:rPr>
            </w:pPr>
            <w:r w:rsidRPr="00070190">
              <w:rPr>
                <w:rFonts w:eastAsia="Times New Roman"/>
                <w:sz w:val="24"/>
                <w:szCs w:val="24"/>
                <w:lang w:val="en-GB"/>
              </w:rPr>
              <w:t>3.1.</w:t>
            </w:r>
          </w:p>
        </w:tc>
        <w:tc>
          <w:tcPr>
            <w:tcW w:w="5075" w:type="dxa"/>
            <w:tcBorders>
              <w:top w:val="single" w:sz="4" w:space="0" w:color="auto"/>
              <w:left w:val="single" w:sz="4" w:space="0" w:color="auto"/>
              <w:bottom w:val="single" w:sz="4" w:space="0" w:color="auto"/>
              <w:right w:val="single" w:sz="4" w:space="0" w:color="auto"/>
            </w:tcBorders>
            <w:vAlign w:val="bottom"/>
          </w:tcPr>
          <w:p w14:paraId="03C8E99B" w14:textId="1281B374" w:rsidR="008D7050" w:rsidRPr="00070190" w:rsidRDefault="008D7050" w:rsidP="002241CB">
            <w:pPr>
              <w:spacing w:line="264" w:lineRule="exact"/>
              <w:rPr>
                <w:color w:val="000000"/>
                <w:sz w:val="24"/>
                <w:szCs w:val="24"/>
              </w:rPr>
            </w:pPr>
            <w:r w:rsidRPr="00070190">
              <w:rPr>
                <w:sz w:val="24"/>
                <w:szCs w:val="24"/>
              </w:rPr>
              <w:t xml:space="preserve">Stendas su </w:t>
            </w:r>
            <w:r w:rsidR="00070190" w:rsidRPr="00070190">
              <w:rPr>
                <w:sz w:val="24"/>
                <w:szCs w:val="24"/>
              </w:rPr>
              <w:t>liečiamu</w:t>
            </w:r>
            <w:r w:rsidRPr="00070190">
              <w:rPr>
                <w:sz w:val="24"/>
                <w:szCs w:val="24"/>
              </w:rPr>
              <w:t xml:space="preserve"> ekranu</w:t>
            </w:r>
          </w:p>
        </w:tc>
        <w:tc>
          <w:tcPr>
            <w:tcW w:w="2214" w:type="dxa"/>
            <w:tcBorders>
              <w:top w:val="single" w:sz="4" w:space="0" w:color="auto"/>
              <w:left w:val="single" w:sz="4" w:space="0" w:color="auto"/>
              <w:bottom w:val="single" w:sz="4" w:space="0" w:color="auto"/>
              <w:right w:val="single" w:sz="4" w:space="0" w:color="auto"/>
            </w:tcBorders>
            <w:vAlign w:val="bottom"/>
          </w:tcPr>
          <w:p w14:paraId="4DB69016" w14:textId="67813467" w:rsidR="008D7050" w:rsidRPr="00070190" w:rsidRDefault="008D4C1F" w:rsidP="00D07B55">
            <w:pPr>
              <w:rPr>
                <w:sz w:val="24"/>
                <w:szCs w:val="24"/>
              </w:rPr>
            </w:pPr>
            <w: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6FC27F58" w14:textId="77777777" w:rsidR="008D7050" w:rsidRPr="00070190" w:rsidRDefault="008D7050" w:rsidP="00D07B55">
            <w:pPr>
              <w:rPr>
                <w:sz w:val="24"/>
                <w:szCs w:val="24"/>
                <w:lang w:val="en-GB"/>
              </w:rPr>
            </w:pPr>
          </w:p>
        </w:tc>
      </w:tr>
      <w:tr w:rsidR="00D07B55" w:rsidRPr="00070190" w14:paraId="7B8C4C20"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069E632" w14:textId="6C1521E4" w:rsidR="00D07B55" w:rsidRPr="00070190" w:rsidRDefault="00B1699D" w:rsidP="008D7050">
            <w:pPr>
              <w:rPr>
                <w:sz w:val="24"/>
                <w:szCs w:val="24"/>
              </w:rPr>
            </w:pPr>
            <w:r w:rsidRPr="00070190">
              <w:rPr>
                <w:rFonts w:eastAsia="Times New Roman"/>
                <w:sz w:val="24"/>
                <w:szCs w:val="24"/>
                <w:lang w:val="en-GB"/>
              </w:rPr>
              <w:t>3.2.</w:t>
            </w:r>
          </w:p>
        </w:tc>
        <w:tc>
          <w:tcPr>
            <w:tcW w:w="5075" w:type="dxa"/>
            <w:tcBorders>
              <w:top w:val="single" w:sz="4" w:space="0" w:color="auto"/>
              <w:left w:val="single" w:sz="4" w:space="0" w:color="auto"/>
              <w:bottom w:val="single" w:sz="4" w:space="0" w:color="auto"/>
              <w:right w:val="single" w:sz="4" w:space="0" w:color="auto"/>
            </w:tcBorders>
          </w:tcPr>
          <w:p w14:paraId="09B0DE10" w14:textId="21B0F668" w:rsidR="008D7050" w:rsidRPr="00070190" w:rsidRDefault="008D7050" w:rsidP="008D7050">
            <w:pPr>
              <w:pStyle w:val="HTMLPreformatted"/>
              <w:rPr>
                <w:rFonts w:ascii="Times New Roman" w:eastAsiaTheme="minorEastAsia" w:hAnsi="Times New Roman" w:cs="Times New Roman"/>
                <w:sz w:val="24"/>
                <w:szCs w:val="24"/>
                <w:lang w:eastAsia="lt-LT"/>
              </w:rPr>
            </w:pPr>
            <w:r w:rsidRPr="00070190">
              <w:rPr>
                <w:rFonts w:ascii="Times New Roman" w:eastAsiaTheme="minorEastAsia" w:hAnsi="Times New Roman" w:cs="Times New Roman"/>
                <w:sz w:val="24"/>
                <w:szCs w:val="24"/>
                <w:lang w:eastAsia="lt-LT"/>
              </w:rPr>
              <w:t>Vienas įvesties taškas, skirtas įvesti ir valdyti visus gamybos duomenis</w:t>
            </w:r>
          </w:p>
        </w:tc>
        <w:tc>
          <w:tcPr>
            <w:tcW w:w="2214" w:type="dxa"/>
            <w:tcBorders>
              <w:top w:val="single" w:sz="4" w:space="0" w:color="auto"/>
              <w:left w:val="single" w:sz="4" w:space="0" w:color="auto"/>
              <w:bottom w:val="single" w:sz="4" w:space="0" w:color="auto"/>
              <w:right w:val="single" w:sz="4" w:space="0" w:color="auto"/>
            </w:tcBorders>
            <w:vAlign w:val="bottom"/>
          </w:tcPr>
          <w:p w14:paraId="6143D3BE" w14:textId="62C44A07" w:rsidR="00D07B55" w:rsidRPr="00070190" w:rsidRDefault="008D4C1F" w:rsidP="00D07B55">
            <w:pPr>
              <w:rPr>
                <w:sz w:val="24"/>
                <w:szCs w:val="24"/>
              </w:rPr>
            </w:pPr>
            <w: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021F0841" w14:textId="77777777" w:rsidR="00D07B55" w:rsidRPr="00070190" w:rsidRDefault="00D07B55" w:rsidP="00D07B55">
            <w:pPr>
              <w:rPr>
                <w:sz w:val="24"/>
                <w:szCs w:val="24"/>
              </w:rPr>
            </w:pPr>
          </w:p>
        </w:tc>
      </w:tr>
      <w:tr w:rsidR="008D7050" w:rsidRPr="00070190" w14:paraId="618BD348"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B395B07" w14:textId="090AF333" w:rsidR="008D7050"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3.3.</w:t>
            </w:r>
          </w:p>
        </w:tc>
        <w:tc>
          <w:tcPr>
            <w:tcW w:w="5075" w:type="dxa"/>
            <w:tcBorders>
              <w:top w:val="single" w:sz="4" w:space="0" w:color="auto"/>
              <w:left w:val="single" w:sz="4" w:space="0" w:color="auto"/>
              <w:bottom w:val="single" w:sz="4" w:space="0" w:color="auto"/>
              <w:right w:val="single" w:sz="4" w:space="0" w:color="auto"/>
            </w:tcBorders>
          </w:tcPr>
          <w:p w14:paraId="126613F5" w14:textId="04209A49" w:rsidR="008D7050" w:rsidRPr="00070190" w:rsidRDefault="008D7050" w:rsidP="00D07B55">
            <w:pPr>
              <w:rPr>
                <w:sz w:val="24"/>
                <w:szCs w:val="24"/>
              </w:rPr>
            </w:pPr>
            <w:r w:rsidRPr="00070190">
              <w:rPr>
                <w:sz w:val="24"/>
                <w:szCs w:val="24"/>
              </w:rPr>
              <w:t>Gamybos duomenų ir pamainos bei dienos ataskaitos kontrolė</w:t>
            </w:r>
          </w:p>
        </w:tc>
        <w:tc>
          <w:tcPr>
            <w:tcW w:w="2214" w:type="dxa"/>
            <w:tcBorders>
              <w:top w:val="single" w:sz="4" w:space="0" w:color="auto"/>
              <w:left w:val="single" w:sz="4" w:space="0" w:color="auto"/>
              <w:bottom w:val="single" w:sz="4" w:space="0" w:color="auto"/>
              <w:right w:val="single" w:sz="4" w:space="0" w:color="auto"/>
            </w:tcBorders>
            <w:vAlign w:val="bottom"/>
          </w:tcPr>
          <w:p w14:paraId="71184D95" w14:textId="1F58DCFD" w:rsidR="008D7050" w:rsidRPr="00070190" w:rsidRDefault="008D4C1F" w:rsidP="00D07B55">
            <w:pPr>
              <w:rPr>
                <w:sz w:val="24"/>
                <w:szCs w:val="24"/>
              </w:rPr>
            </w:pPr>
            <w:r>
              <w:t xml:space="preserve">Turi būti </w:t>
            </w:r>
          </w:p>
        </w:tc>
        <w:tc>
          <w:tcPr>
            <w:tcW w:w="2210" w:type="dxa"/>
            <w:tcBorders>
              <w:top w:val="single" w:sz="4" w:space="0" w:color="auto"/>
              <w:left w:val="single" w:sz="4" w:space="0" w:color="auto"/>
              <w:bottom w:val="single" w:sz="4" w:space="0" w:color="auto"/>
              <w:right w:val="single" w:sz="4" w:space="0" w:color="auto"/>
            </w:tcBorders>
          </w:tcPr>
          <w:p w14:paraId="4C653414" w14:textId="77777777" w:rsidR="008D7050" w:rsidRPr="00070190" w:rsidRDefault="008D7050" w:rsidP="00D07B55">
            <w:pPr>
              <w:rPr>
                <w:sz w:val="24"/>
                <w:szCs w:val="24"/>
              </w:rPr>
            </w:pPr>
          </w:p>
        </w:tc>
      </w:tr>
      <w:tr w:rsidR="008D7050" w:rsidRPr="00070190" w14:paraId="276E0FEA"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E665FC9" w14:textId="311461FF" w:rsidR="008D7050"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3.4.</w:t>
            </w:r>
          </w:p>
        </w:tc>
        <w:tc>
          <w:tcPr>
            <w:tcW w:w="5075" w:type="dxa"/>
            <w:tcBorders>
              <w:top w:val="single" w:sz="4" w:space="0" w:color="auto"/>
              <w:left w:val="single" w:sz="4" w:space="0" w:color="auto"/>
              <w:bottom w:val="single" w:sz="4" w:space="0" w:color="auto"/>
              <w:right w:val="single" w:sz="4" w:space="0" w:color="auto"/>
            </w:tcBorders>
          </w:tcPr>
          <w:p w14:paraId="18759CC1" w14:textId="602FA017" w:rsidR="008D7050" w:rsidRPr="00070190" w:rsidRDefault="008D7050" w:rsidP="00D07B55">
            <w:pPr>
              <w:rPr>
                <w:sz w:val="24"/>
                <w:szCs w:val="24"/>
              </w:rPr>
            </w:pPr>
            <w:r w:rsidRPr="00070190">
              <w:rPr>
                <w:sz w:val="24"/>
                <w:szCs w:val="24"/>
              </w:rPr>
              <w:t>Diagnostika</w:t>
            </w:r>
          </w:p>
        </w:tc>
        <w:tc>
          <w:tcPr>
            <w:tcW w:w="2214" w:type="dxa"/>
            <w:tcBorders>
              <w:top w:val="single" w:sz="4" w:space="0" w:color="auto"/>
              <w:left w:val="single" w:sz="4" w:space="0" w:color="auto"/>
              <w:bottom w:val="single" w:sz="4" w:space="0" w:color="auto"/>
              <w:right w:val="single" w:sz="4" w:space="0" w:color="auto"/>
            </w:tcBorders>
            <w:vAlign w:val="bottom"/>
          </w:tcPr>
          <w:p w14:paraId="730B5FD1" w14:textId="2F22A5B6" w:rsidR="008D7050" w:rsidRPr="00070190" w:rsidRDefault="008D4C1F" w:rsidP="00D07B55">
            <w:pPr>
              <w:rPr>
                <w:sz w:val="24"/>
                <w:szCs w:val="24"/>
              </w:rPr>
            </w:pPr>
            <w:r>
              <w:t>Turi būti</w:t>
            </w:r>
          </w:p>
        </w:tc>
        <w:tc>
          <w:tcPr>
            <w:tcW w:w="2210" w:type="dxa"/>
            <w:tcBorders>
              <w:top w:val="single" w:sz="4" w:space="0" w:color="auto"/>
              <w:left w:val="single" w:sz="4" w:space="0" w:color="auto"/>
              <w:bottom w:val="single" w:sz="4" w:space="0" w:color="auto"/>
              <w:right w:val="single" w:sz="4" w:space="0" w:color="auto"/>
            </w:tcBorders>
          </w:tcPr>
          <w:p w14:paraId="1667CE9D" w14:textId="77777777" w:rsidR="008D7050" w:rsidRPr="00070190" w:rsidRDefault="008D7050" w:rsidP="00D07B55">
            <w:pPr>
              <w:rPr>
                <w:sz w:val="24"/>
                <w:szCs w:val="24"/>
              </w:rPr>
            </w:pPr>
          </w:p>
        </w:tc>
      </w:tr>
      <w:tr w:rsidR="00D07B55" w:rsidRPr="00070190" w14:paraId="64B8595F"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AA7FABD" w14:textId="7346FE7E" w:rsidR="00D07B55"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3.5.</w:t>
            </w:r>
          </w:p>
        </w:tc>
        <w:tc>
          <w:tcPr>
            <w:tcW w:w="5075" w:type="dxa"/>
            <w:tcBorders>
              <w:top w:val="single" w:sz="4" w:space="0" w:color="auto"/>
              <w:left w:val="single" w:sz="4" w:space="0" w:color="auto"/>
              <w:bottom w:val="single" w:sz="4" w:space="0" w:color="auto"/>
              <w:right w:val="single" w:sz="4" w:space="0" w:color="auto"/>
            </w:tcBorders>
          </w:tcPr>
          <w:p w14:paraId="794B0072" w14:textId="76703728" w:rsidR="00D07B55" w:rsidRPr="00070190" w:rsidRDefault="008D7050" w:rsidP="00D07B55">
            <w:pPr>
              <w:rPr>
                <w:sz w:val="24"/>
                <w:szCs w:val="24"/>
              </w:rPr>
            </w:pPr>
            <w:r w:rsidRPr="00070190">
              <w:rPr>
                <w:sz w:val="24"/>
                <w:szCs w:val="24"/>
              </w:rPr>
              <w:t>Automatinė užsakymų keitimo sistema</w:t>
            </w:r>
          </w:p>
        </w:tc>
        <w:tc>
          <w:tcPr>
            <w:tcW w:w="2214" w:type="dxa"/>
            <w:tcBorders>
              <w:top w:val="single" w:sz="4" w:space="0" w:color="auto"/>
              <w:left w:val="single" w:sz="4" w:space="0" w:color="auto"/>
              <w:bottom w:val="single" w:sz="4" w:space="0" w:color="auto"/>
              <w:right w:val="single" w:sz="4" w:space="0" w:color="auto"/>
            </w:tcBorders>
          </w:tcPr>
          <w:p w14:paraId="4D5D02CF" w14:textId="5F3BFBC0" w:rsidR="00D07B55" w:rsidRPr="00070190" w:rsidRDefault="008D4C1F" w:rsidP="00D07B55">
            <w:pPr>
              <w:rPr>
                <w:sz w:val="24"/>
                <w:szCs w:val="24"/>
              </w:rPr>
            </w:pPr>
            <w:r>
              <w:t>Turi būti</w:t>
            </w:r>
          </w:p>
        </w:tc>
        <w:tc>
          <w:tcPr>
            <w:tcW w:w="2210" w:type="dxa"/>
            <w:tcBorders>
              <w:top w:val="single" w:sz="4" w:space="0" w:color="auto"/>
              <w:left w:val="single" w:sz="4" w:space="0" w:color="auto"/>
              <w:bottom w:val="single" w:sz="4" w:space="0" w:color="auto"/>
              <w:right w:val="single" w:sz="4" w:space="0" w:color="auto"/>
            </w:tcBorders>
          </w:tcPr>
          <w:p w14:paraId="0441A089" w14:textId="77777777" w:rsidR="00D07B55" w:rsidRPr="00070190" w:rsidRDefault="00D07B55" w:rsidP="00D07B55">
            <w:pPr>
              <w:rPr>
                <w:sz w:val="24"/>
                <w:szCs w:val="24"/>
              </w:rPr>
            </w:pPr>
          </w:p>
        </w:tc>
      </w:tr>
      <w:tr w:rsidR="00D07B55" w:rsidRPr="00070190" w14:paraId="0D41D387"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2AB5D89" w14:textId="1BAA9F06" w:rsidR="00D07B55"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4</w:t>
            </w:r>
            <w:r w:rsidR="008870FC" w:rsidRPr="00070190">
              <w:rPr>
                <w:rFonts w:eastAsia="Times New Roman"/>
                <w:sz w:val="24"/>
                <w:szCs w:val="24"/>
                <w:lang w:val="en-GB"/>
              </w:rPr>
              <w:t>.</w:t>
            </w:r>
          </w:p>
        </w:tc>
        <w:tc>
          <w:tcPr>
            <w:tcW w:w="5075" w:type="dxa"/>
            <w:tcBorders>
              <w:top w:val="single" w:sz="4" w:space="0" w:color="auto"/>
              <w:left w:val="single" w:sz="4" w:space="0" w:color="auto"/>
              <w:bottom w:val="single" w:sz="4" w:space="0" w:color="auto"/>
              <w:right w:val="single" w:sz="4" w:space="0" w:color="auto"/>
            </w:tcBorders>
            <w:vAlign w:val="bottom"/>
          </w:tcPr>
          <w:p w14:paraId="6330377F" w14:textId="2C5BF004" w:rsidR="00D07B55" w:rsidRPr="00070190" w:rsidRDefault="008D7050" w:rsidP="002241CB">
            <w:pPr>
              <w:spacing w:line="264" w:lineRule="exact"/>
              <w:rPr>
                <w:rFonts w:eastAsia="Times New Roman"/>
                <w:sz w:val="24"/>
                <w:szCs w:val="24"/>
                <w:lang w:val="en-GB"/>
              </w:rPr>
            </w:pPr>
            <w:proofErr w:type="spellStart"/>
            <w:r w:rsidRPr="00070190">
              <w:rPr>
                <w:rFonts w:eastAsia="Times New Roman"/>
                <w:sz w:val="24"/>
                <w:szCs w:val="24"/>
                <w:lang w:val="en-GB"/>
              </w:rPr>
              <w:t>Produkcijos</w:t>
            </w:r>
            <w:proofErr w:type="spellEnd"/>
            <w:r w:rsidRPr="00070190">
              <w:rPr>
                <w:rFonts w:eastAsia="Times New Roman"/>
                <w:sz w:val="24"/>
                <w:szCs w:val="24"/>
                <w:lang w:val="en-GB"/>
              </w:rPr>
              <w:t xml:space="preserve"> </w:t>
            </w:r>
            <w:proofErr w:type="spellStart"/>
            <w:r w:rsidRPr="00070190">
              <w:rPr>
                <w:rFonts w:eastAsia="Times New Roman"/>
                <w:sz w:val="24"/>
                <w:szCs w:val="24"/>
                <w:lang w:val="en-GB"/>
              </w:rPr>
              <w:t>duomenų</w:t>
            </w:r>
            <w:proofErr w:type="spellEnd"/>
            <w:r w:rsidRPr="00070190">
              <w:rPr>
                <w:rFonts w:eastAsia="Times New Roman"/>
                <w:sz w:val="24"/>
                <w:szCs w:val="24"/>
                <w:lang w:val="en-GB"/>
              </w:rPr>
              <w:t xml:space="preserve"> </w:t>
            </w:r>
            <w:proofErr w:type="spellStart"/>
            <w:r w:rsidRPr="00070190">
              <w:rPr>
                <w:rFonts w:eastAsia="Times New Roman"/>
                <w:sz w:val="24"/>
                <w:szCs w:val="24"/>
                <w:lang w:val="en-GB"/>
              </w:rPr>
              <w:t>stebėjimas</w:t>
            </w:r>
            <w:proofErr w:type="spellEnd"/>
          </w:p>
        </w:tc>
        <w:tc>
          <w:tcPr>
            <w:tcW w:w="2214" w:type="dxa"/>
            <w:tcBorders>
              <w:top w:val="single" w:sz="4" w:space="0" w:color="auto"/>
              <w:left w:val="single" w:sz="4" w:space="0" w:color="auto"/>
              <w:bottom w:val="single" w:sz="4" w:space="0" w:color="auto"/>
              <w:right w:val="single" w:sz="4" w:space="0" w:color="auto"/>
            </w:tcBorders>
            <w:vAlign w:val="bottom"/>
          </w:tcPr>
          <w:p w14:paraId="4BCDDE19" w14:textId="060F6AD3" w:rsidR="00D07B55" w:rsidRPr="00070190" w:rsidRDefault="008D4C1F" w:rsidP="00D07B55">
            <w:pPr>
              <w:rPr>
                <w:sz w:val="24"/>
                <w:szCs w:val="24"/>
                <w:lang w:val="en-GB"/>
              </w:rPr>
            </w:pPr>
            <w:r>
              <w:t>Turi būti</w:t>
            </w:r>
          </w:p>
        </w:tc>
        <w:tc>
          <w:tcPr>
            <w:tcW w:w="2210" w:type="dxa"/>
            <w:tcBorders>
              <w:top w:val="single" w:sz="4" w:space="0" w:color="auto"/>
              <w:left w:val="single" w:sz="4" w:space="0" w:color="auto"/>
              <w:bottom w:val="single" w:sz="4" w:space="0" w:color="auto"/>
              <w:right w:val="single" w:sz="4" w:space="0" w:color="auto"/>
            </w:tcBorders>
          </w:tcPr>
          <w:p w14:paraId="33CE528E" w14:textId="77777777" w:rsidR="00D07B55" w:rsidRPr="00070190" w:rsidRDefault="00D07B55" w:rsidP="00D07B55">
            <w:pPr>
              <w:rPr>
                <w:sz w:val="24"/>
                <w:szCs w:val="24"/>
                <w:lang w:val="en-GB"/>
              </w:rPr>
            </w:pPr>
          </w:p>
        </w:tc>
      </w:tr>
      <w:tr w:rsidR="00D07B55" w:rsidRPr="00070190" w14:paraId="39E16896"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351249E" w14:textId="14FA2C19" w:rsidR="00D07B55"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5</w:t>
            </w:r>
          </w:p>
        </w:tc>
        <w:tc>
          <w:tcPr>
            <w:tcW w:w="5075" w:type="dxa"/>
            <w:tcBorders>
              <w:top w:val="single" w:sz="4" w:space="0" w:color="auto"/>
              <w:left w:val="single" w:sz="4" w:space="0" w:color="auto"/>
              <w:bottom w:val="single" w:sz="4" w:space="0" w:color="auto"/>
              <w:right w:val="single" w:sz="4" w:space="0" w:color="auto"/>
            </w:tcBorders>
          </w:tcPr>
          <w:p w14:paraId="6AF6A5E0" w14:textId="5E138C96" w:rsidR="00D07B55" w:rsidRPr="00070190" w:rsidRDefault="00D07B55" w:rsidP="002241CB">
            <w:pPr>
              <w:spacing w:line="264" w:lineRule="exact"/>
              <w:rPr>
                <w:rFonts w:eastAsia="Times New Roman"/>
                <w:sz w:val="24"/>
                <w:szCs w:val="24"/>
                <w:lang w:val="en-GB"/>
              </w:rPr>
            </w:pPr>
            <w:r w:rsidRPr="00070190">
              <w:rPr>
                <w:sz w:val="24"/>
                <w:szCs w:val="24"/>
              </w:rPr>
              <w:t xml:space="preserve">Vartotojo sąsajos </w:t>
            </w:r>
            <w:r w:rsidR="00E009F0" w:rsidRPr="00070190">
              <w:rPr>
                <w:sz w:val="24"/>
                <w:szCs w:val="24"/>
              </w:rPr>
              <w:t>(</w:t>
            </w:r>
            <w:proofErr w:type="spellStart"/>
            <w:r w:rsidR="00E009F0" w:rsidRPr="00070190">
              <w:rPr>
                <w:sz w:val="24"/>
                <w:szCs w:val="24"/>
              </w:rPr>
              <w:t>interface</w:t>
            </w:r>
            <w:proofErr w:type="spellEnd"/>
            <w:r w:rsidR="00E009F0" w:rsidRPr="00070190">
              <w:rPr>
                <w:sz w:val="24"/>
                <w:szCs w:val="24"/>
              </w:rPr>
              <w:t xml:space="preserve">) </w:t>
            </w:r>
            <w:r w:rsidRPr="00070190">
              <w:rPr>
                <w:sz w:val="24"/>
                <w:szCs w:val="24"/>
              </w:rPr>
              <w:t>pagrindinis kompiuteris</w:t>
            </w:r>
          </w:p>
        </w:tc>
        <w:tc>
          <w:tcPr>
            <w:tcW w:w="2214" w:type="dxa"/>
            <w:tcBorders>
              <w:top w:val="single" w:sz="4" w:space="0" w:color="auto"/>
              <w:left w:val="single" w:sz="4" w:space="0" w:color="auto"/>
              <w:bottom w:val="single" w:sz="4" w:space="0" w:color="auto"/>
              <w:right w:val="single" w:sz="4" w:space="0" w:color="auto"/>
            </w:tcBorders>
          </w:tcPr>
          <w:p w14:paraId="13467279" w14:textId="1B35DD47" w:rsidR="00D07B55" w:rsidRPr="00070190" w:rsidRDefault="008D4C1F" w:rsidP="00D07B55">
            <w:pPr>
              <w:rPr>
                <w:sz w:val="24"/>
                <w:szCs w:val="24"/>
                <w:lang w:val="en-GB"/>
              </w:rPr>
            </w:pPr>
            <w:r>
              <w:t>Turi būti</w:t>
            </w:r>
          </w:p>
        </w:tc>
        <w:tc>
          <w:tcPr>
            <w:tcW w:w="2210" w:type="dxa"/>
            <w:tcBorders>
              <w:top w:val="single" w:sz="4" w:space="0" w:color="auto"/>
              <w:left w:val="single" w:sz="4" w:space="0" w:color="auto"/>
              <w:bottom w:val="single" w:sz="4" w:space="0" w:color="auto"/>
              <w:right w:val="single" w:sz="4" w:space="0" w:color="auto"/>
            </w:tcBorders>
          </w:tcPr>
          <w:p w14:paraId="10A2353F" w14:textId="77777777" w:rsidR="00D07B55" w:rsidRPr="00070190" w:rsidRDefault="00D07B55" w:rsidP="00D07B55">
            <w:pPr>
              <w:rPr>
                <w:sz w:val="24"/>
                <w:szCs w:val="24"/>
              </w:rPr>
            </w:pPr>
          </w:p>
        </w:tc>
      </w:tr>
      <w:tr w:rsidR="00D07B55" w:rsidRPr="00070190" w14:paraId="24DA5515"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7760CE6" w14:textId="5C7A7620" w:rsidR="00D07B55"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6</w:t>
            </w:r>
          </w:p>
        </w:tc>
        <w:tc>
          <w:tcPr>
            <w:tcW w:w="5075" w:type="dxa"/>
            <w:tcBorders>
              <w:top w:val="single" w:sz="4" w:space="0" w:color="auto"/>
              <w:left w:val="single" w:sz="4" w:space="0" w:color="auto"/>
              <w:bottom w:val="single" w:sz="4" w:space="0" w:color="auto"/>
              <w:right w:val="single" w:sz="4" w:space="0" w:color="auto"/>
            </w:tcBorders>
          </w:tcPr>
          <w:p w14:paraId="26D99532" w14:textId="1958AD3C" w:rsidR="00D07B55" w:rsidRPr="00070190" w:rsidRDefault="00D07B55" w:rsidP="002241CB">
            <w:pPr>
              <w:spacing w:line="264" w:lineRule="exact"/>
              <w:rPr>
                <w:rFonts w:eastAsia="Times New Roman"/>
                <w:sz w:val="24"/>
                <w:szCs w:val="24"/>
                <w:lang w:val="en-GB"/>
              </w:rPr>
            </w:pPr>
            <w:r w:rsidRPr="00070190">
              <w:rPr>
                <w:sz w:val="24"/>
                <w:szCs w:val="24"/>
              </w:rPr>
              <w:t>Nuotolinis vartotojo sąsajos valdymas internetu (</w:t>
            </w:r>
            <w:proofErr w:type="spellStart"/>
            <w:r w:rsidR="00E009F0" w:rsidRPr="00070190">
              <w:rPr>
                <w:sz w:val="24"/>
                <w:szCs w:val="24"/>
              </w:rPr>
              <w:t>tele</w:t>
            </w:r>
            <w:proofErr w:type="spellEnd"/>
            <w:r w:rsidR="00E009F0" w:rsidRPr="00070190">
              <w:rPr>
                <w:sz w:val="24"/>
                <w:szCs w:val="24"/>
              </w:rPr>
              <w:t>-asistentas</w:t>
            </w:r>
            <w:r w:rsidRPr="00070190">
              <w:rPr>
                <w:sz w:val="24"/>
                <w:szCs w:val="24"/>
              </w:rPr>
              <w:t>)</w:t>
            </w:r>
          </w:p>
        </w:tc>
        <w:tc>
          <w:tcPr>
            <w:tcW w:w="2214" w:type="dxa"/>
            <w:tcBorders>
              <w:top w:val="single" w:sz="4" w:space="0" w:color="auto"/>
              <w:left w:val="single" w:sz="4" w:space="0" w:color="auto"/>
              <w:bottom w:val="single" w:sz="4" w:space="0" w:color="auto"/>
              <w:right w:val="single" w:sz="4" w:space="0" w:color="auto"/>
            </w:tcBorders>
          </w:tcPr>
          <w:p w14:paraId="043D5724" w14:textId="7C76AF2D" w:rsidR="00D07B55" w:rsidRPr="00070190" w:rsidRDefault="008D4C1F" w:rsidP="00D07B55">
            <w:pPr>
              <w:rPr>
                <w:sz w:val="24"/>
                <w:szCs w:val="24"/>
                <w:lang w:val="en-GB"/>
              </w:rPr>
            </w:pPr>
            <w:r>
              <w:t>Turi būti</w:t>
            </w:r>
          </w:p>
        </w:tc>
        <w:tc>
          <w:tcPr>
            <w:tcW w:w="2210" w:type="dxa"/>
            <w:tcBorders>
              <w:top w:val="single" w:sz="4" w:space="0" w:color="auto"/>
              <w:left w:val="single" w:sz="4" w:space="0" w:color="auto"/>
              <w:bottom w:val="single" w:sz="4" w:space="0" w:color="auto"/>
              <w:right w:val="single" w:sz="4" w:space="0" w:color="auto"/>
            </w:tcBorders>
          </w:tcPr>
          <w:p w14:paraId="4044A77E" w14:textId="77777777" w:rsidR="00D07B55" w:rsidRPr="00070190" w:rsidRDefault="00D07B55" w:rsidP="00D07B55">
            <w:pPr>
              <w:rPr>
                <w:sz w:val="24"/>
                <w:szCs w:val="24"/>
              </w:rPr>
            </w:pPr>
          </w:p>
        </w:tc>
      </w:tr>
      <w:tr w:rsidR="00D07B55" w:rsidRPr="00070190" w14:paraId="4D25183F"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6FEC4F8" w14:textId="1F0DB51C" w:rsidR="00D07B55"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t>7</w:t>
            </w:r>
          </w:p>
        </w:tc>
        <w:tc>
          <w:tcPr>
            <w:tcW w:w="5075" w:type="dxa"/>
            <w:tcBorders>
              <w:top w:val="single" w:sz="4" w:space="0" w:color="auto"/>
              <w:left w:val="single" w:sz="4" w:space="0" w:color="auto"/>
              <w:bottom w:val="single" w:sz="4" w:space="0" w:color="auto"/>
              <w:right w:val="single" w:sz="4" w:space="0" w:color="auto"/>
            </w:tcBorders>
          </w:tcPr>
          <w:p w14:paraId="56D73CBA" w14:textId="6DB00567" w:rsidR="00D07B55" w:rsidRPr="00070190" w:rsidRDefault="00D07B55" w:rsidP="002241CB">
            <w:pPr>
              <w:spacing w:line="264" w:lineRule="exact"/>
              <w:rPr>
                <w:rFonts w:eastAsia="Times New Roman"/>
                <w:sz w:val="24"/>
                <w:szCs w:val="24"/>
                <w:lang w:val="en-GB"/>
              </w:rPr>
            </w:pPr>
            <w:r w:rsidRPr="00070190">
              <w:rPr>
                <w:sz w:val="24"/>
                <w:szCs w:val="24"/>
              </w:rPr>
              <w:t>Vartotojo sąsajos konvejerio sistema</w:t>
            </w:r>
          </w:p>
        </w:tc>
        <w:tc>
          <w:tcPr>
            <w:tcW w:w="2214" w:type="dxa"/>
            <w:tcBorders>
              <w:top w:val="single" w:sz="4" w:space="0" w:color="auto"/>
              <w:left w:val="single" w:sz="4" w:space="0" w:color="auto"/>
              <w:bottom w:val="single" w:sz="4" w:space="0" w:color="auto"/>
              <w:right w:val="single" w:sz="4" w:space="0" w:color="auto"/>
            </w:tcBorders>
          </w:tcPr>
          <w:p w14:paraId="1A419539" w14:textId="702B4F00" w:rsidR="00D07B55" w:rsidRPr="00070190" w:rsidRDefault="008D4C1F" w:rsidP="00D07B55">
            <w:pPr>
              <w:rPr>
                <w:sz w:val="24"/>
                <w:szCs w:val="24"/>
                <w:lang w:val="en-GB"/>
              </w:rPr>
            </w:pPr>
            <w:r>
              <w:t>Turi būti</w:t>
            </w:r>
          </w:p>
        </w:tc>
        <w:tc>
          <w:tcPr>
            <w:tcW w:w="2210" w:type="dxa"/>
            <w:tcBorders>
              <w:top w:val="single" w:sz="4" w:space="0" w:color="auto"/>
              <w:left w:val="single" w:sz="4" w:space="0" w:color="auto"/>
              <w:bottom w:val="single" w:sz="4" w:space="0" w:color="auto"/>
              <w:right w:val="single" w:sz="4" w:space="0" w:color="auto"/>
            </w:tcBorders>
          </w:tcPr>
          <w:p w14:paraId="61066387" w14:textId="77777777" w:rsidR="00D07B55" w:rsidRPr="00070190" w:rsidRDefault="00D07B55" w:rsidP="00D07B55">
            <w:pPr>
              <w:rPr>
                <w:sz w:val="24"/>
                <w:szCs w:val="24"/>
              </w:rPr>
            </w:pPr>
          </w:p>
        </w:tc>
      </w:tr>
      <w:tr w:rsidR="00D07B55" w:rsidRPr="00070190" w14:paraId="1CE70CCC" w14:textId="77777777" w:rsidTr="00D07B55">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31FF970" w14:textId="019912B7" w:rsidR="00D07B55" w:rsidRPr="00070190" w:rsidRDefault="00B1699D" w:rsidP="00D07B55">
            <w:pPr>
              <w:spacing w:line="264" w:lineRule="exact"/>
              <w:ind w:left="120"/>
              <w:rPr>
                <w:rFonts w:eastAsia="Times New Roman"/>
                <w:sz w:val="24"/>
                <w:szCs w:val="24"/>
                <w:lang w:val="en-GB"/>
              </w:rPr>
            </w:pPr>
            <w:r w:rsidRPr="00070190">
              <w:rPr>
                <w:rFonts w:eastAsia="Times New Roman"/>
                <w:sz w:val="24"/>
                <w:szCs w:val="24"/>
                <w:lang w:val="en-GB"/>
              </w:rPr>
              <w:lastRenderedPageBreak/>
              <w:t>8</w:t>
            </w:r>
          </w:p>
        </w:tc>
        <w:tc>
          <w:tcPr>
            <w:tcW w:w="5075" w:type="dxa"/>
            <w:tcBorders>
              <w:top w:val="single" w:sz="4" w:space="0" w:color="auto"/>
              <w:left w:val="single" w:sz="4" w:space="0" w:color="auto"/>
              <w:bottom w:val="single" w:sz="4" w:space="0" w:color="auto"/>
              <w:right w:val="single" w:sz="4" w:space="0" w:color="auto"/>
            </w:tcBorders>
          </w:tcPr>
          <w:p w14:paraId="1CB0FB48" w14:textId="09DF97AE" w:rsidR="00D07B55" w:rsidRPr="00070190" w:rsidRDefault="00D07B55" w:rsidP="002241CB">
            <w:pPr>
              <w:spacing w:line="264" w:lineRule="exact"/>
              <w:rPr>
                <w:rFonts w:eastAsia="Times New Roman"/>
                <w:sz w:val="24"/>
                <w:szCs w:val="24"/>
                <w:lang w:val="en-GB"/>
              </w:rPr>
            </w:pPr>
            <w:r w:rsidRPr="00070190">
              <w:rPr>
                <w:sz w:val="24"/>
                <w:szCs w:val="24"/>
              </w:rPr>
              <w:t>Vartotojo sąsajos kaupiklio spausdintuvas</w:t>
            </w:r>
          </w:p>
        </w:tc>
        <w:tc>
          <w:tcPr>
            <w:tcW w:w="2214" w:type="dxa"/>
            <w:tcBorders>
              <w:top w:val="single" w:sz="4" w:space="0" w:color="auto"/>
              <w:left w:val="single" w:sz="4" w:space="0" w:color="auto"/>
              <w:bottom w:val="single" w:sz="4" w:space="0" w:color="auto"/>
              <w:right w:val="single" w:sz="4" w:space="0" w:color="auto"/>
            </w:tcBorders>
          </w:tcPr>
          <w:p w14:paraId="4CA4B878" w14:textId="4882A45E" w:rsidR="00D07B55" w:rsidRPr="00070190" w:rsidRDefault="008D4C1F" w:rsidP="00D07B55">
            <w:pPr>
              <w:rPr>
                <w:sz w:val="24"/>
                <w:szCs w:val="24"/>
                <w:lang w:val="en-GB"/>
              </w:rPr>
            </w:pPr>
            <w:r>
              <w:t>Turi būti</w:t>
            </w:r>
          </w:p>
        </w:tc>
        <w:tc>
          <w:tcPr>
            <w:tcW w:w="2210" w:type="dxa"/>
            <w:tcBorders>
              <w:top w:val="single" w:sz="4" w:space="0" w:color="auto"/>
              <w:left w:val="single" w:sz="4" w:space="0" w:color="auto"/>
              <w:bottom w:val="single" w:sz="4" w:space="0" w:color="auto"/>
              <w:right w:val="single" w:sz="4" w:space="0" w:color="auto"/>
            </w:tcBorders>
          </w:tcPr>
          <w:p w14:paraId="6645C017" w14:textId="77777777" w:rsidR="00D07B55" w:rsidRPr="00070190" w:rsidRDefault="00D07B55" w:rsidP="00D07B55">
            <w:pPr>
              <w:rPr>
                <w:sz w:val="24"/>
                <w:szCs w:val="24"/>
              </w:rPr>
            </w:pPr>
          </w:p>
        </w:tc>
      </w:tr>
      <w:tr w:rsidR="00D07B55" w:rsidRPr="00070190" w14:paraId="57A0C07F" w14:textId="77777777" w:rsidTr="00D07B55">
        <w:trPr>
          <w:trHeight w:val="266"/>
        </w:trPr>
        <w:tc>
          <w:tcPr>
            <w:tcW w:w="7989" w:type="dxa"/>
            <w:gridSpan w:val="3"/>
            <w:tcBorders>
              <w:top w:val="single" w:sz="4" w:space="0" w:color="auto"/>
              <w:left w:val="single" w:sz="4" w:space="0" w:color="auto"/>
              <w:bottom w:val="single" w:sz="4" w:space="0" w:color="auto"/>
              <w:right w:val="single" w:sz="4" w:space="0" w:color="auto"/>
            </w:tcBorders>
            <w:vAlign w:val="bottom"/>
          </w:tcPr>
          <w:p w14:paraId="59B21261" w14:textId="7DAD960C" w:rsidR="00D07B55" w:rsidRPr="00070190" w:rsidRDefault="00EB2219" w:rsidP="00D07B55">
            <w:pPr>
              <w:jc w:val="center"/>
              <w:rPr>
                <w:sz w:val="24"/>
                <w:szCs w:val="24"/>
              </w:rPr>
            </w:pPr>
            <w:r w:rsidRPr="00070190">
              <w:rPr>
                <w:b/>
                <w:sz w:val="24"/>
                <w:szCs w:val="24"/>
              </w:rPr>
              <w:t>Bendri reikalavimai</w:t>
            </w:r>
            <w:r w:rsidR="00D07B55" w:rsidRPr="00070190">
              <w:rPr>
                <w:b/>
                <w:sz w:val="24"/>
                <w:szCs w:val="24"/>
              </w:rPr>
              <w:t xml:space="preserve"> </w:t>
            </w:r>
          </w:p>
        </w:tc>
        <w:tc>
          <w:tcPr>
            <w:tcW w:w="2210" w:type="dxa"/>
            <w:tcBorders>
              <w:top w:val="single" w:sz="4" w:space="0" w:color="auto"/>
              <w:left w:val="single" w:sz="4" w:space="0" w:color="auto"/>
              <w:bottom w:val="single" w:sz="4" w:space="0" w:color="auto"/>
              <w:right w:val="single" w:sz="4" w:space="0" w:color="auto"/>
            </w:tcBorders>
          </w:tcPr>
          <w:p w14:paraId="1F77F28D" w14:textId="77777777" w:rsidR="00D07B55" w:rsidRPr="00070190" w:rsidRDefault="00D07B55" w:rsidP="00D07B55">
            <w:pPr>
              <w:jc w:val="center"/>
              <w:rPr>
                <w:b/>
                <w:sz w:val="24"/>
                <w:szCs w:val="24"/>
              </w:rPr>
            </w:pPr>
          </w:p>
        </w:tc>
      </w:tr>
      <w:tr w:rsidR="00D07B55" w:rsidRPr="00070190" w14:paraId="3830E10E"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16683284" w14:textId="77777777" w:rsidR="00D07B55" w:rsidRPr="00070190" w:rsidRDefault="00D07B55" w:rsidP="00D07B55">
            <w:pPr>
              <w:spacing w:line="264" w:lineRule="exact"/>
              <w:ind w:left="120"/>
              <w:rPr>
                <w:sz w:val="24"/>
                <w:szCs w:val="24"/>
                <w:lang w:val="en-GB"/>
              </w:rPr>
            </w:pPr>
            <w:r w:rsidRPr="00070190">
              <w:rPr>
                <w:sz w:val="24"/>
                <w:szCs w:val="24"/>
                <w:lang w:val="en-GB"/>
              </w:rPr>
              <w:t>10.</w:t>
            </w:r>
          </w:p>
        </w:tc>
        <w:tc>
          <w:tcPr>
            <w:tcW w:w="5075" w:type="dxa"/>
            <w:tcBorders>
              <w:top w:val="single" w:sz="4" w:space="0" w:color="auto"/>
              <w:left w:val="single" w:sz="4" w:space="0" w:color="auto"/>
              <w:bottom w:val="single" w:sz="4" w:space="0" w:color="auto"/>
              <w:right w:val="single" w:sz="4" w:space="0" w:color="auto"/>
            </w:tcBorders>
          </w:tcPr>
          <w:p w14:paraId="36669D6A" w14:textId="77777777" w:rsidR="00D07B55" w:rsidRPr="00070190" w:rsidRDefault="00D07B55" w:rsidP="00D07B55">
            <w:pPr>
              <w:spacing w:line="264" w:lineRule="exact"/>
              <w:rPr>
                <w:sz w:val="24"/>
                <w:szCs w:val="24"/>
              </w:rPr>
            </w:pPr>
            <w:r w:rsidRPr="00070190">
              <w:rPr>
                <w:sz w:val="24"/>
                <w:szCs w:val="24"/>
              </w:rPr>
              <w:t>Įranga nauja ir nenaudota</w:t>
            </w:r>
          </w:p>
        </w:tc>
        <w:tc>
          <w:tcPr>
            <w:tcW w:w="2214" w:type="dxa"/>
            <w:tcBorders>
              <w:top w:val="single" w:sz="4" w:space="0" w:color="auto"/>
              <w:left w:val="single" w:sz="4" w:space="0" w:color="auto"/>
              <w:bottom w:val="single" w:sz="4" w:space="0" w:color="auto"/>
              <w:right w:val="single" w:sz="4" w:space="0" w:color="auto"/>
            </w:tcBorders>
          </w:tcPr>
          <w:p w14:paraId="19B1AC79" w14:textId="56E87D3E" w:rsidR="00D07B55" w:rsidRPr="00070190" w:rsidRDefault="008D4C1F" w:rsidP="00D07B55">
            <w:pPr>
              <w:rPr>
                <w:sz w:val="24"/>
                <w:szCs w:val="24"/>
              </w:rPr>
            </w:pPr>
            <w:r>
              <w:t>Turi būti</w:t>
            </w:r>
          </w:p>
        </w:tc>
        <w:tc>
          <w:tcPr>
            <w:tcW w:w="2210" w:type="dxa"/>
            <w:tcBorders>
              <w:top w:val="single" w:sz="4" w:space="0" w:color="auto"/>
              <w:left w:val="single" w:sz="4" w:space="0" w:color="auto"/>
              <w:bottom w:val="single" w:sz="4" w:space="0" w:color="auto"/>
              <w:right w:val="single" w:sz="4" w:space="0" w:color="auto"/>
            </w:tcBorders>
          </w:tcPr>
          <w:p w14:paraId="503263F0" w14:textId="77777777" w:rsidR="00D07B55" w:rsidRPr="00070190" w:rsidRDefault="00D07B55" w:rsidP="00D07B55">
            <w:pPr>
              <w:rPr>
                <w:sz w:val="24"/>
                <w:szCs w:val="24"/>
              </w:rPr>
            </w:pPr>
          </w:p>
        </w:tc>
      </w:tr>
      <w:tr w:rsidR="00D07B55" w:rsidRPr="00070190" w14:paraId="6697923C"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46369B05" w14:textId="77777777" w:rsidR="00D07B55" w:rsidRPr="00070190" w:rsidRDefault="00D07B55" w:rsidP="00D07B55">
            <w:pPr>
              <w:spacing w:line="264" w:lineRule="exact"/>
              <w:ind w:left="120"/>
              <w:rPr>
                <w:sz w:val="24"/>
                <w:szCs w:val="24"/>
                <w:lang w:val="en-GB"/>
              </w:rPr>
            </w:pPr>
            <w:r w:rsidRPr="00070190">
              <w:rPr>
                <w:sz w:val="24"/>
                <w:szCs w:val="24"/>
                <w:lang w:val="en-GB"/>
              </w:rPr>
              <w:t>11.</w:t>
            </w:r>
          </w:p>
        </w:tc>
        <w:tc>
          <w:tcPr>
            <w:tcW w:w="5075" w:type="dxa"/>
            <w:tcBorders>
              <w:top w:val="single" w:sz="4" w:space="0" w:color="auto"/>
              <w:left w:val="single" w:sz="4" w:space="0" w:color="auto"/>
              <w:bottom w:val="single" w:sz="4" w:space="0" w:color="auto"/>
              <w:right w:val="single" w:sz="4" w:space="0" w:color="auto"/>
            </w:tcBorders>
          </w:tcPr>
          <w:p w14:paraId="37E5ECDA" w14:textId="474846B9" w:rsidR="00D07B55" w:rsidRPr="00070190" w:rsidRDefault="00D07B55" w:rsidP="00D07B55">
            <w:pPr>
              <w:spacing w:line="264" w:lineRule="exact"/>
              <w:rPr>
                <w:rFonts w:eastAsia="Times New Roman"/>
                <w:sz w:val="24"/>
                <w:szCs w:val="24"/>
                <w:lang w:val="en-GB"/>
              </w:rPr>
            </w:pPr>
            <w:r w:rsidRPr="00070190">
              <w:rPr>
                <w:sz w:val="24"/>
                <w:szCs w:val="24"/>
              </w:rPr>
              <w:t>Įrangos modelis pateiktas rinkai ne anksčiau kaip</w:t>
            </w:r>
            <w:r w:rsidRPr="00070190">
              <w:rPr>
                <w:caps/>
                <w:sz w:val="24"/>
                <w:szCs w:val="24"/>
              </w:rPr>
              <w:t xml:space="preserve"> 2</w:t>
            </w:r>
            <w:r w:rsidR="00D43BDF" w:rsidRPr="00070190">
              <w:rPr>
                <w:caps/>
                <w:sz w:val="24"/>
                <w:szCs w:val="24"/>
              </w:rPr>
              <w:t>0</w:t>
            </w:r>
            <w:r w:rsidR="009D76B5">
              <w:rPr>
                <w:caps/>
                <w:sz w:val="24"/>
                <w:szCs w:val="24"/>
              </w:rPr>
              <w:t>17</w:t>
            </w:r>
            <w:r w:rsidRPr="00070190">
              <w:rPr>
                <w:caps/>
                <w:sz w:val="24"/>
                <w:szCs w:val="24"/>
              </w:rPr>
              <w:t xml:space="preserve"> </w:t>
            </w:r>
            <w:r w:rsidRPr="00070190">
              <w:rPr>
                <w:sz w:val="24"/>
                <w:szCs w:val="24"/>
              </w:rPr>
              <w:t>m</w:t>
            </w:r>
            <w:r w:rsidRPr="00070190">
              <w:rPr>
                <w:caps/>
                <w:sz w:val="24"/>
                <w:szCs w:val="24"/>
              </w:rPr>
              <w:t>.</w:t>
            </w:r>
          </w:p>
        </w:tc>
        <w:tc>
          <w:tcPr>
            <w:tcW w:w="2214" w:type="dxa"/>
            <w:tcBorders>
              <w:top w:val="single" w:sz="4" w:space="0" w:color="auto"/>
              <w:left w:val="single" w:sz="4" w:space="0" w:color="auto"/>
              <w:bottom w:val="single" w:sz="4" w:space="0" w:color="auto"/>
              <w:right w:val="single" w:sz="4" w:space="0" w:color="auto"/>
            </w:tcBorders>
          </w:tcPr>
          <w:p w14:paraId="0ABC3F77" w14:textId="7AB88A32" w:rsidR="00D07B55" w:rsidRPr="00070190" w:rsidRDefault="009676F7" w:rsidP="00D07B55">
            <w:pPr>
              <w:rPr>
                <w:sz w:val="24"/>
                <w:szCs w:val="24"/>
              </w:rPr>
            </w:pPr>
            <w:r>
              <w:rPr>
                <w:sz w:val="24"/>
                <w:szCs w:val="24"/>
              </w:rPr>
              <w:t>Ne senesni nei 20</w:t>
            </w:r>
            <w:r w:rsidR="009D76B5">
              <w:rPr>
                <w:sz w:val="24"/>
                <w:szCs w:val="24"/>
              </w:rPr>
              <w:t>17</w:t>
            </w:r>
            <w:r>
              <w:rPr>
                <w:sz w:val="24"/>
                <w:szCs w:val="24"/>
              </w:rPr>
              <w:t xml:space="preserve"> m. </w:t>
            </w:r>
          </w:p>
        </w:tc>
        <w:tc>
          <w:tcPr>
            <w:tcW w:w="2210" w:type="dxa"/>
            <w:tcBorders>
              <w:top w:val="single" w:sz="4" w:space="0" w:color="auto"/>
              <w:left w:val="single" w:sz="4" w:space="0" w:color="auto"/>
              <w:bottom w:val="single" w:sz="4" w:space="0" w:color="auto"/>
              <w:right w:val="single" w:sz="4" w:space="0" w:color="auto"/>
            </w:tcBorders>
          </w:tcPr>
          <w:p w14:paraId="72DB6AA8" w14:textId="77777777" w:rsidR="00D07B55" w:rsidRPr="00070190" w:rsidRDefault="00D07B55" w:rsidP="00D07B55">
            <w:pPr>
              <w:rPr>
                <w:sz w:val="24"/>
                <w:szCs w:val="24"/>
              </w:rPr>
            </w:pPr>
          </w:p>
        </w:tc>
      </w:tr>
      <w:tr w:rsidR="00D07B55" w:rsidRPr="00070190" w14:paraId="20AA1AC3" w14:textId="77777777" w:rsidTr="00D07B55">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5FD1F484" w14:textId="77777777" w:rsidR="00D07B55" w:rsidRPr="00070190" w:rsidRDefault="00D07B55" w:rsidP="00D07B55">
            <w:pPr>
              <w:spacing w:line="264" w:lineRule="exact"/>
              <w:ind w:left="120"/>
              <w:rPr>
                <w:sz w:val="24"/>
                <w:szCs w:val="24"/>
                <w:lang w:val="en-GB"/>
              </w:rPr>
            </w:pPr>
            <w:r w:rsidRPr="00070190">
              <w:rPr>
                <w:sz w:val="24"/>
                <w:szCs w:val="24"/>
                <w:lang w:val="en-GB"/>
              </w:rPr>
              <w:t>12.</w:t>
            </w:r>
          </w:p>
        </w:tc>
        <w:tc>
          <w:tcPr>
            <w:tcW w:w="5075" w:type="dxa"/>
            <w:tcBorders>
              <w:top w:val="single" w:sz="4" w:space="0" w:color="auto"/>
              <w:left w:val="single" w:sz="4" w:space="0" w:color="auto"/>
              <w:bottom w:val="single" w:sz="4" w:space="0" w:color="auto"/>
              <w:right w:val="single" w:sz="4" w:space="0" w:color="auto"/>
            </w:tcBorders>
          </w:tcPr>
          <w:p w14:paraId="149E5B4D" w14:textId="77777777" w:rsidR="00D07B55" w:rsidRPr="00070190" w:rsidRDefault="00D07B55" w:rsidP="00D07B55">
            <w:pPr>
              <w:spacing w:line="264" w:lineRule="exact"/>
              <w:rPr>
                <w:rFonts w:eastAsia="Times New Roman"/>
                <w:sz w:val="24"/>
                <w:szCs w:val="24"/>
                <w:lang w:val="en-GB"/>
              </w:rPr>
            </w:pPr>
            <w:r w:rsidRPr="00070190">
              <w:rPr>
                <w:sz w:val="24"/>
                <w:szCs w:val="24"/>
              </w:rPr>
              <w:t>Garantija</w:t>
            </w:r>
          </w:p>
        </w:tc>
        <w:tc>
          <w:tcPr>
            <w:tcW w:w="2214" w:type="dxa"/>
            <w:tcBorders>
              <w:top w:val="single" w:sz="4" w:space="0" w:color="auto"/>
              <w:left w:val="single" w:sz="4" w:space="0" w:color="auto"/>
              <w:bottom w:val="single" w:sz="4" w:space="0" w:color="auto"/>
              <w:right w:val="single" w:sz="4" w:space="0" w:color="auto"/>
            </w:tcBorders>
          </w:tcPr>
          <w:p w14:paraId="1A21494E" w14:textId="51868BD2" w:rsidR="00D07B55" w:rsidRPr="00070190" w:rsidRDefault="00FB6EA2" w:rsidP="00D07B55">
            <w:pPr>
              <w:rPr>
                <w:sz w:val="24"/>
                <w:szCs w:val="24"/>
              </w:rPr>
            </w:pPr>
            <w:r w:rsidRPr="00070190">
              <w:rPr>
                <w:sz w:val="24"/>
                <w:szCs w:val="24"/>
              </w:rPr>
              <w:t>12 mėn.</w:t>
            </w:r>
            <w:r w:rsidR="00D07B55" w:rsidRPr="00070190">
              <w:rPr>
                <w:sz w:val="24"/>
                <w:szCs w:val="24"/>
              </w:rPr>
              <w:t xml:space="preserve"> </w:t>
            </w:r>
          </w:p>
        </w:tc>
        <w:tc>
          <w:tcPr>
            <w:tcW w:w="2210" w:type="dxa"/>
            <w:tcBorders>
              <w:top w:val="single" w:sz="4" w:space="0" w:color="auto"/>
              <w:left w:val="single" w:sz="4" w:space="0" w:color="auto"/>
              <w:bottom w:val="single" w:sz="4" w:space="0" w:color="auto"/>
              <w:right w:val="single" w:sz="4" w:space="0" w:color="auto"/>
            </w:tcBorders>
          </w:tcPr>
          <w:p w14:paraId="0A05EEE2" w14:textId="77777777" w:rsidR="00D07B55" w:rsidRPr="00070190" w:rsidRDefault="00D07B55" w:rsidP="00D07B55">
            <w:pPr>
              <w:rPr>
                <w:sz w:val="24"/>
                <w:szCs w:val="24"/>
              </w:rPr>
            </w:pPr>
          </w:p>
        </w:tc>
      </w:tr>
    </w:tbl>
    <w:p w14:paraId="4E66873C" w14:textId="77777777" w:rsidR="00B655B8" w:rsidRPr="002815C9" w:rsidRDefault="00B655B8">
      <w:pPr>
        <w:spacing w:line="1" w:lineRule="exact"/>
        <w:rPr>
          <w:sz w:val="24"/>
          <w:szCs w:val="24"/>
        </w:rPr>
      </w:pPr>
    </w:p>
    <w:p w14:paraId="3899D0D6" w14:textId="77777777" w:rsidR="00B655B8" w:rsidRPr="002815C9" w:rsidRDefault="00B655B8">
      <w:pPr>
        <w:rPr>
          <w:sz w:val="24"/>
          <w:szCs w:val="24"/>
        </w:rPr>
        <w:sectPr w:rsidR="00B655B8" w:rsidRPr="002815C9">
          <w:pgSz w:w="12240" w:h="15840"/>
          <w:pgMar w:top="1137" w:right="560" w:bottom="550" w:left="1440" w:header="0" w:footer="0" w:gutter="0"/>
          <w:cols w:space="1296" w:equalWidth="0">
            <w:col w:w="10240"/>
          </w:cols>
        </w:sectPr>
      </w:pPr>
    </w:p>
    <w:p w14:paraId="7FED7822" w14:textId="77777777" w:rsidR="00B655B8" w:rsidRPr="002815C9" w:rsidRDefault="00772EAF">
      <w:pPr>
        <w:jc w:val="right"/>
        <w:rPr>
          <w:sz w:val="24"/>
          <w:szCs w:val="24"/>
        </w:rPr>
      </w:pPr>
      <w:bookmarkStart w:id="8" w:name="page8"/>
      <w:bookmarkEnd w:id="8"/>
      <w:r w:rsidRPr="002815C9">
        <w:rPr>
          <w:rFonts w:eastAsia="Times New Roman"/>
          <w:sz w:val="24"/>
          <w:szCs w:val="24"/>
        </w:rPr>
        <w:lastRenderedPageBreak/>
        <w:t>2 konkurso sąlygų priedas</w:t>
      </w:r>
    </w:p>
    <w:p w14:paraId="54269AC0" w14:textId="77777777" w:rsidR="00B655B8" w:rsidRPr="002815C9" w:rsidRDefault="00B655B8">
      <w:pPr>
        <w:spacing w:line="200" w:lineRule="exact"/>
        <w:rPr>
          <w:sz w:val="24"/>
          <w:szCs w:val="24"/>
        </w:rPr>
      </w:pPr>
    </w:p>
    <w:p w14:paraId="680B8EE4" w14:textId="77777777" w:rsidR="00B655B8" w:rsidRPr="002815C9" w:rsidRDefault="00B655B8">
      <w:pPr>
        <w:spacing w:line="200" w:lineRule="exact"/>
        <w:rPr>
          <w:sz w:val="24"/>
          <w:szCs w:val="24"/>
        </w:rPr>
      </w:pPr>
    </w:p>
    <w:p w14:paraId="1E75A42F" w14:textId="77777777" w:rsidR="00B655B8" w:rsidRPr="002815C9" w:rsidRDefault="00B655B8">
      <w:pPr>
        <w:spacing w:line="200" w:lineRule="exact"/>
        <w:rPr>
          <w:sz w:val="24"/>
          <w:szCs w:val="24"/>
        </w:rPr>
      </w:pPr>
    </w:p>
    <w:p w14:paraId="2228735F" w14:textId="77777777" w:rsidR="00B655B8" w:rsidRPr="002815C9" w:rsidRDefault="00B655B8">
      <w:pPr>
        <w:spacing w:line="228" w:lineRule="exact"/>
        <w:rPr>
          <w:sz w:val="24"/>
          <w:szCs w:val="24"/>
        </w:rPr>
      </w:pPr>
    </w:p>
    <w:p w14:paraId="04DEC441" w14:textId="77777777" w:rsidR="00B655B8" w:rsidRPr="002815C9" w:rsidRDefault="00772EAF">
      <w:pPr>
        <w:ind w:right="-139"/>
        <w:jc w:val="center"/>
        <w:rPr>
          <w:sz w:val="24"/>
          <w:szCs w:val="24"/>
        </w:rPr>
      </w:pPr>
      <w:r w:rsidRPr="002815C9">
        <w:rPr>
          <w:rFonts w:eastAsia="Times New Roman"/>
          <w:b/>
          <w:bCs/>
          <w:sz w:val="24"/>
          <w:szCs w:val="24"/>
        </w:rPr>
        <w:t>PASIŪLYMAS</w:t>
      </w:r>
    </w:p>
    <w:p w14:paraId="63C6EA94" w14:textId="0E7A1B91" w:rsidR="00B655B8" w:rsidRPr="002815C9" w:rsidRDefault="00772EAF" w:rsidP="00FB6EA2">
      <w:pPr>
        <w:ind w:right="-139"/>
        <w:jc w:val="center"/>
        <w:rPr>
          <w:sz w:val="24"/>
          <w:szCs w:val="24"/>
        </w:rPr>
      </w:pPr>
      <w:r w:rsidRPr="002815C9">
        <w:rPr>
          <w:rFonts w:eastAsia="Times New Roman"/>
          <w:b/>
          <w:bCs/>
          <w:sz w:val="24"/>
          <w:szCs w:val="24"/>
        </w:rPr>
        <w:t xml:space="preserve">DĖL </w:t>
      </w:r>
      <w:r w:rsidR="00FB6EA2" w:rsidRPr="002815C9">
        <w:rPr>
          <w:rFonts w:eastAsia="Times New Roman"/>
          <w:b/>
          <w:bCs/>
          <w:sz w:val="24"/>
          <w:szCs w:val="24"/>
        </w:rPr>
        <w:t>GOFRUOTOJO KARTONO GAMYBOS LINIJOS VALDIKLIO IR SUSIJUSIŲ ĮRENGINIŲ PIRKIMO</w:t>
      </w:r>
    </w:p>
    <w:p w14:paraId="6122264D" w14:textId="77777777" w:rsidR="00B655B8" w:rsidRPr="002815C9" w:rsidRDefault="00B655B8">
      <w:pPr>
        <w:spacing w:line="352" w:lineRule="exact"/>
        <w:rPr>
          <w:sz w:val="24"/>
          <w:szCs w:val="24"/>
        </w:rPr>
      </w:pPr>
    </w:p>
    <w:p w14:paraId="76243F72" w14:textId="77777777" w:rsidR="00B655B8" w:rsidRPr="002815C9" w:rsidRDefault="00772EAF">
      <w:pPr>
        <w:tabs>
          <w:tab w:val="left" w:pos="220"/>
          <w:tab w:val="left" w:pos="220"/>
          <w:tab w:val="left" w:pos="220"/>
        </w:tabs>
        <w:ind w:right="380"/>
        <w:jc w:val="center"/>
        <w:rPr>
          <w:sz w:val="24"/>
          <w:szCs w:val="24"/>
        </w:rPr>
      </w:pPr>
      <w:r w:rsidRPr="002815C9">
        <w:rPr>
          <w:rFonts w:eastAsia="Times New Roman"/>
          <w:sz w:val="24"/>
          <w:szCs w:val="24"/>
        </w:rPr>
        <w:t>20</w:t>
      </w:r>
      <w:r w:rsidRPr="002815C9">
        <w:rPr>
          <w:rFonts w:eastAsia="Times New Roman"/>
          <w:sz w:val="24"/>
          <w:szCs w:val="24"/>
        </w:rPr>
        <w:tab/>
        <w:t>-</w:t>
      </w:r>
      <w:r w:rsidRPr="002815C9">
        <w:rPr>
          <w:rFonts w:eastAsia="Times New Roman"/>
          <w:sz w:val="24"/>
          <w:szCs w:val="24"/>
        </w:rPr>
        <w:tab/>
        <w:t>-</w:t>
      </w:r>
      <w:r w:rsidRPr="002815C9">
        <w:rPr>
          <w:rFonts w:eastAsia="Times New Roman"/>
          <w:color w:val="FFFFFF"/>
          <w:sz w:val="24"/>
          <w:szCs w:val="24"/>
        </w:rPr>
        <w:tab/>
        <w:t>.</w:t>
      </w:r>
    </w:p>
    <w:p w14:paraId="67A2F2B2"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592704" behindDoc="1" locked="0" layoutInCell="0" allowOverlap="1" wp14:anchorId="626A26F8" wp14:editId="1D65DE99">
                <wp:simplePos x="0" y="0"/>
                <wp:positionH relativeFrom="column">
                  <wp:posOffset>2298700</wp:posOffset>
                </wp:positionH>
                <wp:positionV relativeFrom="paragraph">
                  <wp:posOffset>4445</wp:posOffset>
                </wp:positionV>
                <wp:extent cx="1676400" cy="0"/>
                <wp:effectExtent l="0" t="0" r="0" b="0"/>
                <wp:wrapNone/>
                <wp:docPr id="2" name="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8FCF0F6" id="Shape 2" o:spid="_x0000_s1026" style="position:absolute;z-index:-251723776;visibility:visible;mso-wrap-style:square;mso-wrap-distance-left:9pt;mso-wrap-distance-top:0;mso-wrap-distance-right:9pt;mso-wrap-distance-bottom:0;mso-position-horizontal:absolute;mso-position-horizontal-relative:text;mso-position-vertical:absolute;mso-position-vertical-relative:text" from="181pt,.35pt" to="31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" o:allowincell="f" filled="t" strokeweight=".16931mm">
                <v:stroke joinstyle="miter"/>
                <o:lock v:ext="edit" shapetype="f"/>
              </v:line>
            </w:pict>
          </mc:Fallback>
        </mc:AlternateContent>
      </w:r>
    </w:p>
    <w:p w14:paraId="71458149" w14:textId="77777777" w:rsidR="00B655B8" w:rsidRPr="002815C9" w:rsidRDefault="00772EAF">
      <w:pPr>
        <w:ind w:right="360"/>
        <w:jc w:val="center"/>
        <w:rPr>
          <w:sz w:val="24"/>
          <w:szCs w:val="24"/>
        </w:rPr>
      </w:pPr>
      <w:r w:rsidRPr="002815C9">
        <w:rPr>
          <w:rFonts w:eastAsia="Times New Roman"/>
          <w:i/>
          <w:iCs/>
          <w:sz w:val="24"/>
          <w:szCs w:val="24"/>
        </w:rPr>
        <w:t>data</w:t>
      </w:r>
    </w:p>
    <w:p w14:paraId="127DB992"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595776" behindDoc="1" locked="0" layoutInCell="0" allowOverlap="1" wp14:anchorId="681959A3" wp14:editId="2F90BC0D">
                <wp:simplePos x="0" y="0"/>
                <wp:positionH relativeFrom="column">
                  <wp:posOffset>2298700</wp:posOffset>
                </wp:positionH>
                <wp:positionV relativeFrom="paragraph">
                  <wp:posOffset>179070</wp:posOffset>
                </wp:positionV>
                <wp:extent cx="1676400" cy="0"/>
                <wp:effectExtent l="0" t="0" r="0" b="0"/>
                <wp:wrapNone/>
                <wp:docPr id="3" name="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4F638C69" id="Shape 3" o:spid="_x0000_s1026" style="position:absolute;z-index:-251720704;visibility:visible;mso-wrap-style:square;mso-wrap-distance-left:9pt;mso-wrap-distance-top:0;mso-wrap-distance-right:9pt;mso-wrap-distance-bottom:0;mso-position-horizontal:absolute;mso-position-horizontal-relative:text;mso-position-vertical:absolute;mso-position-vertical-relative:text" from="181pt,14.1pt" to="313pt,1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" o:allowincell="f" filled="t" strokeweight=".16931mm">
                <v:stroke joinstyle="miter"/>
                <o:lock v:ext="edit" shapetype="f"/>
              </v:line>
            </w:pict>
          </mc:Fallback>
        </mc:AlternateContent>
      </w:r>
    </w:p>
    <w:p w14:paraId="7C44C6D0" w14:textId="77777777" w:rsidR="00B655B8" w:rsidRPr="002815C9" w:rsidRDefault="00B655B8">
      <w:pPr>
        <w:spacing w:line="266" w:lineRule="exact"/>
        <w:rPr>
          <w:sz w:val="24"/>
          <w:szCs w:val="24"/>
        </w:rPr>
      </w:pPr>
    </w:p>
    <w:p w14:paraId="758C2347" w14:textId="77777777" w:rsidR="00B655B8" w:rsidRPr="002815C9" w:rsidRDefault="00772EAF">
      <w:pPr>
        <w:ind w:right="360"/>
        <w:jc w:val="center"/>
        <w:rPr>
          <w:sz w:val="24"/>
          <w:szCs w:val="24"/>
        </w:rPr>
      </w:pPr>
      <w:r w:rsidRPr="002815C9">
        <w:rPr>
          <w:rFonts w:eastAsia="Times New Roman"/>
          <w:i/>
          <w:iCs/>
          <w:sz w:val="24"/>
          <w:szCs w:val="24"/>
        </w:rPr>
        <w:t>Vieta</w:t>
      </w:r>
    </w:p>
    <w:p w14:paraId="1C32559A"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598848" behindDoc="1" locked="0" layoutInCell="0" allowOverlap="1" wp14:anchorId="5E8AFF89" wp14:editId="157A092F">
                <wp:simplePos x="0" y="0"/>
                <wp:positionH relativeFrom="column">
                  <wp:posOffset>16510</wp:posOffset>
                </wp:positionH>
                <wp:positionV relativeFrom="paragraph">
                  <wp:posOffset>354330</wp:posOffset>
                </wp:positionV>
                <wp:extent cx="6286500" cy="0"/>
                <wp:effectExtent l="0" t="0" r="0" b="0"/>
                <wp:wrapNone/>
                <wp:docPr id="4" name="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78537EC6" id="Shape 4" o:spid="_x0000_s1026" style="position:absolute;z-index:-251717632;visibility:visible;mso-wrap-style:square;mso-wrap-distance-left:9pt;mso-wrap-distance-top:0;mso-wrap-distance-right:9pt;mso-wrap-distance-bottom:0;mso-position-horizontal:absolute;mso-position-horizontal-relative:text;mso-position-vertical:absolute;mso-position-vertical-relative:text" from="1.3pt,27.9pt" to="496.3pt,27.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01920" behindDoc="1" locked="0" layoutInCell="0" allowOverlap="1" wp14:anchorId="05BEFE75" wp14:editId="0B3492B1">
                <wp:simplePos x="0" y="0"/>
                <wp:positionH relativeFrom="column">
                  <wp:posOffset>16510</wp:posOffset>
                </wp:positionH>
                <wp:positionV relativeFrom="paragraph">
                  <wp:posOffset>535940</wp:posOffset>
                </wp:positionV>
                <wp:extent cx="6286500" cy="0"/>
                <wp:effectExtent l="0" t="0" r="0" b="0"/>
                <wp:wrapNone/>
                <wp:docPr id="5" name="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BC543FB" id="Shape 5" o:spid="_x0000_s1026" style="position:absolute;z-index:-251714560;visibility:visible;mso-wrap-style:square;mso-wrap-distance-left:9pt;mso-wrap-distance-top:0;mso-wrap-distance-right:9pt;mso-wrap-distance-bottom:0;mso-position-horizontal:absolute;mso-position-horizontal-relative:text;mso-position-vertical:absolute;mso-position-vertical-relative:text" from="1.3pt,42.2pt" to="496.3pt,42.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04992" behindDoc="1" locked="0" layoutInCell="0" allowOverlap="1" wp14:anchorId="7AEC4F03" wp14:editId="56A02791">
                <wp:simplePos x="0" y="0"/>
                <wp:positionH relativeFrom="column">
                  <wp:posOffset>16510</wp:posOffset>
                </wp:positionH>
                <wp:positionV relativeFrom="paragraph">
                  <wp:posOffset>716915</wp:posOffset>
                </wp:positionV>
                <wp:extent cx="6286500" cy="0"/>
                <wp:effectExtent l="0" t="0" r="0" b="0"/>
                <wp:wrapNone/>
                <wp:docPr id="6" name="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24AD630" id="Shape 6" o:spid="_x0000_s1026" style="position:absolute;z-index:-251711488;visibility:visible;mso-wrap-style:square;mso-wrap-distance-left:9pt;mso-wrap-distance-top:0;mso-wrap-distance-right:9pt;mso-wrap-distance-bottom:0;mso-position-horizontal:absolute;mso-position-horizontal-relative:text;mso-position-vertical:absolute;mso-position-vertical-relative:text" from="1.3pt,56.45pt" to="496.3pt,5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08064" behindDoc="1" locked="0" layoutInCell="0" allowOverlap="1" wp14:anchorId="591ABAB8" wp14:editId="717A04E6">
                <wp:simplePos x="0" y="0"/>
                <wp:positionH relativeFrom="column">
                  <wp:posOffset>16510</wp:posOffset>
                </wp:positionH>
                <wp:positionV relativeFrom="paragraph">
                  <wp:posOffset>898525</wp:posOffset>
                </wp:positionV>
                <wp:extent cx="6286500" cy="0"/>
                <wp:effectExtent l="0" t="0" r="0" b="0"/>
                <wp:wrapNone/>
                <wp:docPr id="7" name="Shape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40C16B7A" id="Shape 7" o:spid="_x0000_s1026" style="position:absolute;z-index:-251708416;visibility:visible;mso-wrap-style:square;mso-wrap-distance-left:9pt;mso-wrap-distance-top:0;mso-wrap-distance-right:9pt;mso-wrap-distance-bottom:0;mso-position-horizontal:absolute;mso-position-horizontal-relative:text;mso-position-vertical:absolute;mso-position-vertical-relative:text" from="1.3pt,70.75pt" to="496.3pt,70.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11136" behindDoc="1" locked="0" layoutInCell="0" allowOverlap="1" wp14:anchorId="711AE682" wp14:editId="300A0C47">
                <wp:simplePos x="0" y="0"/>
                <wp:positionH relativeFrom="column">
                  <wp:posOffset>16510</wp:posOffset>
                </wp:positionH>
                <wp:positionV relativeFrom="paragraph">
                  <wp:posOffset>1080135</wp:posOffset>
                </wp:positionV>
                <wp:extent cx="6286500" cy="0"/>
                <wp:effectExtent l="0" t="0" r="0" b="0"/>
                <wp:wrapNone/>
                <wp:docPr id="8" name="Shape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C37EC6D" id="Shape 8" o:spid="_x0000_s1026" style="position:absolute;z-index:-251705344;visibility:visible;mso-wrap-style:square;mso-wrap-distance-left:9pt;mso-wrap-distance-top:0;mso-wrap-distance-right:9pt;mso-wrap-distance-bottom:0;mso-position-horizontal:absolute;mso-position-horizontal-relative:text;mso-position-vertical:absolute;mso-position-vertical-relative:text" from="1.3pt,85.05pt" to="496.3pt,8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14208" behindDoc="1" locked="0" layoutInCell="0" allowOverlap="1" wp14:anchorId="0C85CDCC" wp14:editId="0434C1F6">
                <wp:simplePos x="0" y="0"/>
                <wp:positionH relativeFrom="column">
                  <wp:posOffset>19685</wp:posOffset>
                </wp:positionH>
                <wp:positionV relativeFrom="paragraph">
                  <wp:posOffset>351155</wp:posOffset>
                </wp:positionV>
                <wp:extent cx="0" cy="914400"/>
                <wp:effectExtent l="0" t="0" r="0" b="0"/>
                <wp:wrapNone/>
                <wp:docPr id="9" name="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440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05C67325" id="Shape 9" o:spid="_x0000_s1026" style="position:absolute;z-index:-251702272;visibility:visible;mso-wrap-style:square;mso-wrap-distance-left:9pt;mso-wrap-distance-top:0;mso-wrap-distance-right:9pt;mso-wrap-distance-bottom:0;mso-position-horizontal:absolute;mso-position-horizontal-relative:text;mso-position-vertical:absolute;mso-position-vertical-relative:text" from="1.55pt,27.65pt" to="1.5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17280" behindDoc="1" locked="0" layoutInCell="0" allowOverlap="1" wp14:anchorId="7701AC57" wp14:editId="163D8BBB">
                <wp:simplePos x="0" y="0"/>
                <wp:positionH relativeFrom="column">
                  <wp:posOffset>3148965</wp:posOffset>
                </wp:positionH>
                <wp:positionV relativeFrom="paragraph">
                  <wp:posOffset>351155</wp:posOffset>
                </wp:positionV>
                <wp:extent cx="0" cy="914400"/>
                <wp:effectExtent l="0" t="0" r="0" b="0"/>
                <wp:wrapNone/>
                <wp:docPr id="10" name="Shape 1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440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A06DCE9" id="Shape 10" o:spid="_x0000_s1026" style="position:absolute;z-index:-251699200;visibility:visible;mso-wrap-style:square;mso-wrap-distance-left:9pt;mso-wrap-distance-top:0;mso-wrap-distance-right:9pt;mso-wrap-distance-bottom:0;mso-position-horizontal:absolute;mso-position-horizontal-relative:text;mso-position-vertical:absolute;mso-position-vertical-relative:text" from="247.95pt,27.65pt" to="247.9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20352" behindDoc="1" locked="0" layoutInCell="0" allowOverlap="1" wp14:anchorId="52263DCE" wp14:editId="201DDC82">
                <wp:simplePos x="0" y="0"/>
                <wp:positionH relativeFrom="column">
                  <wp:posOffset>6299835</wp:posOffset>
                </wp:positionH>
                <wp:positionV relativeFrom="paragraph">
                  <wp:posOffset>351155</wp:posOffset>
                </wp:positionV>
                <wp:extent cx="0" cy="914400"/>
                <wp:effectExtent l="0" t="0" r="0" b="0"/>
                <wp:wrapNone/>
                <wp:docPr id="11" name="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91440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8DBB229" id="Shape 11" o:spid="_x0000_s1026" style="position:absolute;z-index:-251696128;visibility:visible;mso-wrap-style:square;mso-wrap-distance-left:9pt;mso-wrap-distance-top:0;mso-wrap-distance-right:9pt;mso-wrap-distance-bottom:0;mso-position-horizontal:absolute;mso-position-horizontal-relative:text;mso-position-vertical:absolute;mso-position-vertical-relative:text" from="496.05pt,27.65pt" to="496.05pt,9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" o:allowincell="f" filled="t" strokeweight=".48pt">
                <v:stroke joinstyle="miter"/>
                <o:lock v:ext="edit" shapetype="f"/>
              </v:line>
            </w:pict>
          </mc:Fallback>
        </mc:AlternateContent>
      </w:r>
    </w:p>
    <w:p w14:paraId="520AC3B2" w14:textId="77777777" w:rsidR="00B655B8" w:rsidRPr="002815C9" w:rsidRDefault="00B655B8">
      <w:pPr>
        <w:spacing w:line="200" w:lineRule="exact"/>
        <w:rPr>
          <w:sz w:val="24"/>
          <w:szCs w:val="24"/>
        </w:rPr>
      </w:pPr>
    </w:p>
    <w:p w14:paraId="2F3D15E0" w14:textId="77777777" w:rsidR="00B655B8" w:rsidRPr="002815C9" w:rsidRDefault="00772EAF">
      <w:pPr>
        <w:ind w:left="140"/>
        <w:rPr>
          <w:sz w:val="24"/>
          <w:szCs w:val="24"/>
        </w:rPr>
      </w:pPr>
      <w:r w:rsidRPr="002815C9">
        <w:rPr>
          <w:rFonts w:eastAsia="Times New Roman"/>
          <w:sz w:val="24"/>
          <w:szCs w:val="24"/>
        </w:rPr>
        <w:t>Tiekėjo pavadinimas</w:t>
      </w:r>
    </w:p>
    <w:p w14:paraId="557CEF85" w14:textId="77777777" w:rsidR="00B655B8" w:rsidRPr="002815C9" w:rsidRDefault="00B655B8">
      <w:pPr>
        <w:spacing w:line="10" w:lineRule="exact"/>
        <w:rPr>
          <w:sz w:val="24"/>
          <w:szCs w:val="24"/>
        </w:rPr>
      </w:pPr>
    </w:p>
    <w:p w14:paraId="34FD9430" w14:textId="77777777" w:rsidR="00B655B8" w:rsidRPr="002815C9" w:rsidRDefault="00772EAF">
      <w:pPr>
        <w:ind w:left="140"/>
        <w:rPr>
          <w:sz w:val="24"/>
          <w:szCs w:val="24"/>
        </w:rPr>
      </w:pPr>
      <w:r w:rsidRPr="002815C9">
        <w:rPr>
          <w:rFonts w:eastAsia="Times New Roman"/>
          <w:sz w:val="24"/>
          <w:szCs w:val="24"/>
        </w:rPr>
        <w:t>Tiekėjo adresas</w:t>
      </w:r>
    </w:p>
    <w:p w14:paraId="7F2ACB3A" w14:textId="77777777" w:rsidR="00B655B8" w:rsidRPr="002815C9" w:rsidRDefault="00B655B8">
      <w:pPr>
        <w:spacing w:line="10" w:lineRule="exact"/>
        <w:rPr>
          <w:sz w:val="24"/>
          <w:szCs w:val="24"/>
        </w:rPr>
      </w:pPr>
    </w:p>
    <w:p w14:paraId="27C36F73" w14:textId="77777777" w:rsidR="00B655B8" w:rsidRPr="002815C9" w:rsidRDefault="00772EAF">
      <w:pPr>
        <w:ind w:left="140"/>
        <w:rPr>
          <w:sz w:val="24"/>
          <w:szCs w:val="24"/>
        </w:rPr>
      </w:pPr>
      <w:r w:rsidRPr="002815C9">
        <w:rPr>
          <w:rFonts w:eastAsia="Times New Roman"/>
          <w:sz w:val="24"/>
          <w:szCs w:val="24"/>
        </w:rPr>
        <w:t>Už pasiūlymą atsakingo asmens vardas, pavardė</w:t>
      </w:r>
    </w:p>
    <w:p w14:paraId="0F976087" w14:textId="77777777" w:rsidR="00B655B8" w:rsidRPr="002815C9" w:rsidRDefault="00B655B8">
      <w:pPr>
        <w:spacing w:line="10" w:lineRule="exact"/>
        <w:rPr>
          <w:sz w:val="24"/>
          <w:szCs w:val="24"/>
        </w:rPr>
      </w:pPr>
    </w:p>
    <w:p w14:paraId="3D5ED50A" w14:textId="77777777" w:rsidR="00B655B8" w:rsidRPr="002815C9" w:rsidRDefault="00772EAF">
      <w:pPr>
        <w:ind w:left="140"/>
        <w:rPr>
          <w:sz w:val="24"/>
          <w:szCs w:val="24"/>
        </w:rPr>
      </w:pPr>
      <w:r w:rsidRPr="002815C9">
        <w:rPr>
          <w:rFonts w:eastAsia="Times New Roman"/>
          <w:sz w:val="24"/>
          <w:szCs w:val="24"/>
        </w:rPr>
        <w:t>Telefono numeris</w:t>
      </w:r>
    </w:p>
    <w:p w14:paraId="7A1FAABC" w14:textId="77777777" w:rsidR="00B655B8" w:rsidRPr="002815C9" w:rsidRDefault="00B655B8">
      <w:pPr>
        <w:spacing w:line="12" w:lineRule="exact"/>
        <w:rPr>
          <w:sz w:val="24"/>
          <w:szCs w:val="24"/>
        </w:rPr>
      </w:pPr>
    </w:p>
    <w:p w14:paraId="2BE5E0CA" w14:textId="77777777" w:rsidR="00B655B8" w:rsidRPr="002815C9" w:rsidRDefault="00772EAF">
      <w:pPr>
        <w:ind w:left="140"/>
        <w:rPr>
          <w:sz w:val="24"/>
          <w:szCs w:val="24"/>
        </w:rPr>
      </w:pPr>
      <w:r w:rsidRPr="002815C9">
        <w:rPr>
          <w:rFonts w:eastAsia="Times New Roman"/>
          <w:sz w:val="24"/>
          <w:szCs w:val="24"/>
        </w:rPr>
        <w:t>El. pašto adresas</w:t>
      </w:r>
    </w:p>
    <w:p w14:paraId="2CED6DD7" w14:textId="77777777" w:rsidR="00B655B8" w:rsidRPr="002815C9" w:rsidRDefault="00772EAF">
      <w:pPr>
        <w:spacing w:line="20" w:lineRule="exact"/>
        <w:rPr>
          <w:sz w:val="24"/>
          <w:szCs w:val="24"/>
        </w:rPr>
      </w:pPr>
      <w:r w:rsidRPr="002815C9">
        <w:rPr>
          <w:noProof/>
          <w:sz w:val="24"/>
          <w:szCs w:val="24"/>
        </w:rPr>
        <mc:AlternateContent>
          <mc:Choice Requires="wps">
            <w:drawing>
              <wp:anchor distT="0" distB="0" distL="114300" distR="114300" simplePos="0" relativeHeight="251623424" behindDoc="1" locked="0" layoutInCell="0" allowOverlap="1" wp14:anchorId="34A12472" wp14:editId="24FFEC41">
                <wp:simplePos x="0" y="0"/>
                <wp:positionH relativeFrom="column">
                  <wp:posOffset>16510</wp:posOffset>
                </wp:positionH>
                <wp:positionV relativeFrom="paragraph">
                  <wp:posOffset>4445</wp:posOffset>
                </wp:positionV>
                <wp:extent cx="6286500" cy="0"/>
                <wp:effectExtent l="0" t="0" r="0" b="0"/>
                <wp:wrapNone/>
                <wp:docPr id="12" name="Shap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8650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4DECD9F" id="Shape 12" o:spid="_x0000_s1026" style="position:absolute;z-index:-251693056;visibility:visible;mso-wrap-style:square;mso-wrap-distance-left:9pt;mso-wrap-distance-top:0;mso-wrap-distance-right:9pt;mso-wrap-distance-bottom:0;mso-position-horizontal:absolute;mso-position-horizontal-relative:text;mso-position-vertical:absolute;mso-position-vertical-relative:text" from="1.3pt,.35pt" to="496.3pt,.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" o:allowincell="f" filled="t" strokeweight=".16931mm">
                <v:stroke joinstyle="miter"/>
                <o:lock v:ext="edit" shapetype="f"/>
              </v:line>
            </w:pict>
          </mc:Fallback>
        </mc:AlternateContent>
      </w:r>
    </w:p>
    <w:p w14:paraId="2B9B9D62" w14:textId="18CA8E22" w:rsidR="00B655B8" w:rsidRPr="002815C9" w:rsidRDefault="00B655B8">
      <w:pPr>
        <w:spacing w:line="266" w:lineRule="exact"/>
        <w:rPr>
          <w:sz w:val="24"/>
          <w:szCs w:val="24"/>
        </w:rPr>
      </w:pPr>
    </w:p>
    <w:p w14:paraId="09376D18" w14:textId="77777777" w:rsidR="00B4363F" w:rsidRPr="002815C9" w:rsidRDefault="00B4363F" w:rsidP="00B4363F">
      <w:pPr>
        <w:ind w:left="860"/>
        <w:rPr>
          <w:sz w:val="24"/>
          <w:szCs w:val="24"/>
        </w:rPr>
      </w:pPr>
      <w:r w:rsidRPr="002815C9">
        <w:rPr>
          <w:rFonts w:eastAsia="Times New Roman"/>
          <w:sz w:val="24"/>
          <w:szCs w:val="24"/>
        </w:rPr>
        <w:t>Šiuo pasiūlymu pažymime, kad sutinkame su visomis pirkimo sąlygomis, nustatytomis:</w:t>
      </w:r>
    </w:p>
    <w:p w14:paraId="2E60F8C1" w14:textId="5DE2C2BF" w:rsidR="00B4363F" w:rsidRPr="002815C9" w:rsidRDefault="00B4363F" w:rsidP="00B4363F">
      <w:pPr>
        <w:numPr>
          <w:ilvl w:val="0"/>
          <w:numId w:val="9"/>
        </w:numPr>
        <w:tabs>
          <w:tab w:val="left" w:pos="1120"/>
        </w:tabs>
        <w:ind w:left="1120" w:hanging="260"/>
        <w:rPr>
          <w:rFonts w:eastAsia="Times New Roman"/>
          <w:sz w:val="24"/>
          <w:szCs w:val="24"/>
        </w:rPr>
      </w:pPr>
      <w:r w:rsidRPr="002815C9">
        <w:rPr>
          <w:rFonts w:eastAsia="Times New Roman"/>
          <w:sz w:val="24"/>
          <w:szCs w:val="24"/>
        </w:rPr>
        <w:t xml:space="preserve">konkurso skelbime, paskelbtame svetainėje www.esinvesticijos.lt </w:t>
      </w:r>
      <w:r w:rsidR="002241CB" w:rsidRPr="007258CD">
        <w:rPr>
          <w:rFonts w:eastAsia="Times New Roman"/>
          <w:color w:val="000000"/>
          <w:sz w:val="24"/>
          <w:szCs w:val="24"/>
          <w:highlight w:val="lightGray"/>
        </w:rPr>
        <w:t>202</w:t>
      </w:r>
      <w:r w:rsidR="00CC04BB">
        <w:rPr>
          <w:rFonts w:eastAsia="Times New Roman"/>
          <w:color w:val="000000"/>
          <w:sz w:val="24"/>
          <w:szCs w:val="24"/>
          <w:highlight w:val="lightGray"/>
        </w:rPr>
        <w:t>3</w:t>
      </w:r>
      <w:r w:rsidR="002241CB" w:rsidRPr="007258CD">
        <w:rPr>
          <w:rFonts w:eastAsia="Times New Roman"/>
          <w:color w:val="000000"/>
          <w:sz w:val="24"/>
          <w:szCs w:val="24"/>
          <w:highlight w:val="lightGray"/>
        </w:rPr>
        <w:t xml:space="preserve"> m. </w:t>
      </w:r>
      <w:r w:rsidR="00DE641A">
        <w:rPr>
          <w:rFonts w:eastAsia="Times New Roman"/>
          <w:color w:val="000000"/>
          <w:sz w:val="24"/>
          <w:szCs w:val="24"/>
          <w:highlight w:val="lightGray"/>
        </w:rPr>
        <w:t>balandžio</w:t>
      </w:r>
      <w:r w:rsidR="002241CB" w:rsidRPr="007258CD">
        <w:rPr>
          <w:rFonts w:eastAsia="Times New Roman"/>
          <w:color w:val="000000"/>
          <w:sz w:val="24"/>
          <w:szCs w:val="24"/>
          <w:highlight w:val="lightGray"/>
        </w:rPr>
        <w:t xml:space="preserve"> </w:t>
      </w:r>
      <w:r w:rsidR="00A055CC">
        <w:rPr>
          <w:rFonts w:eastAsia="Times New Roman"/>
          <w:color w:val="000000"/>
          <w:sz w:val="24"/>
          <w:szCs w:val="24"/>
          <w:highlight w:val="lightGray"/>
        </w:rPr>
        <w:t>4</w:t>
      </w:r>
      <w:r w:rsidR="002241CB" w:rsidRPr="007258CD">
        <w:rPr>
          <w:rFonts w:eastAsia="Times New Roman"/>
          <w:color w:val="000000"/>
          <w:sz w:val="24"/>
          <w:szCs w:val="24"/>
          <w:highlight w:val="lightGray"/>
        </w:rPr>
        <w:t xml:space="preserve"> d</w:t>
      </w:r>
      <w:r w:rsidR="000737B0" w:rsidRPr="007258CD">
        <w:rPr>
          <w:rFonts w:eastAsia="Times New Roman"/>
          <w:sz w:val="24"/>
          <w:szCs w:val="24"/>
          <w:highlight w:val="lightGray"/>
        </w:rPr>
        <w:t>.</w:t>
      </w:r>
    </w:p>
    <w:p w14:paraId="5933BF15" w14:textId="77777777" w:rsidR="00B4363F" w:rsidRPr="002815C9" w:rsidRDefault="00B4363F" w:rsidP="00B4363F">
      <w:pPr>
        <w:numPr>
          <w:ilvl w:val="0"/>
          <w:numId w:val="9"/>
        </w:numPr>
        <w:tabs>
          <w:tab w:val="left" w:pos="1120"/>
        </w:tabs>
        <w:ind w:left="1120" w:hanging="260"/>
        <w:rPr>
          <w:rFonts w:eastAsia="Times New Roman"/>
          <w:sz w:val="24"/>
          <w:szCs w:val="24"/>
        </w:rPr>
      </w:pPr>
      <w:r w:rsidRPr="002815C9">
        <w:rPr>
          <w:rFonts w:eastAsia="Times New Roman"/>
          <w:sz w:val="24"/>
          <w:szCs w:val="24"/>
        </w:rPr>
        <w:t>konkurso sąlygose;</w:t>
      </w:r>
    </w:p>
    <w:p w14:paraId="31366099" w14:textId="77777777" w:rsidR="00B4363F" w:rsidRPr="002815C9" w:rsidRDefault="00B4363F" w:rsidP="00B4363F">
      <w:pPr>
        <w:numPr>
          <w:ilvl w:val="0"/>
          <w:numId w:val="9"/>
        </w:numPr>
        <w:tabs>
          <w:tab w:val="left" w:pos="1120"/>
        </w:tabs>
        <w:ind w:left="1120" w:hanging="260"/>
        <w:rPr>
          <w:rFonts w:eastAsia="Times New Roman"/>
          <w:sz w:val="24"/>
          <w:szCs w:val="24"/>
        </w:rPr>
      </w:pPr>
      <w:r w:rsidRPr="002815C9">
        <w:rPr>
          <w:rFonts w:eastAsia="Times New Roman"/>
          <w:sz w:val="24"/>
          <w:szCs w:val="24"/>
        </w:rPr>
        <w:t>pirkimo dokumentų prieduose.</w:t>
      </w:r>
    </w:p>
    <w:p w14:paraId="0E248A81" w14:textId="77777777" w:rsidR="00B4363F" w:rsidRPr="002815C9" w:rsidRDefault="00B4363F" w:rsidP="00B4363F">
      <w:pPr>
        <w:spacing w:line="276" w:lineRule="exact"/>
        <w:rPr>
          <w:sz w:val="24"/>
          <w:szCs w:val="24"/>
        </w:rPr>
      </w:pPr>
    </w:p>
    <w:p w14:paraId="2AE21DD4" w14:textId="77777777" w:rsidR="00B4363F" w:rsidRPr="002815C9" w:rsidRDefault="00B4363F" w:rsidP="00B4363F">
      <w:pPr>
        <w:ind w:left="860"/>
        <w:rPr>
          <w:sz w:val="24"/>
          <w:szCs w:val="24"/>
        </w:rPr>
      </w:pPr>
      <w:r w:rsidRPr="002815C9">
        <w:rPr>
          <w:rFonts w:eastAsia="Times New Roman"/>
          <w:sz w:val="24"/>
          <w:szCs w:val="24"/>
        </w:rPr>
        <w:t xml:space="preserve">Mes siūlome šias </w:t>
      </w:r>
      <w:r w:rsidRPr="002815C9">
        <w:rPr>
          <w:rFonts w:eastAsia="Times New Roman"/>
          <w:i/>
          <w:iCs/>
          <w:sz w:val="24"/>
          <w:szCs w:val="24"/>
        </w:rPr>
        <w:t>prekes:</w:t>
      </w:r>
    </w:p>
    <w:tbl>
      <w:tblPr>
        <w:tblW w:w="9860" w:type="dxa"/>
        <w:tblInd w:w="30" w:type="dxa"/>
        <w:tblLayout w:type="fixed"/>
        <w:tblCellMar>
          <w:left w:w="0" w:type="dxa"/>
          <w:right w:w="0" w:type="dxa"/>
        </w:tblCellMar>
        <w:tblLook w:val="04A0" w:firstRow="1" w:lastRow="0" w:firstColumn="1" w:lastColumn="0" w:noHBand="0" w:noVBand="1"/>
      </w:tblPr>
      <w:tblGrid>
        <w:gridCol w:w="300"/>
        <w:gridCol w:w="100"/>
        <w:gridCol w:w="300"/>
        <w:gridCol w:w="80"/>
        <w:gridCol w:w="2060"/>
        <w:gridCol w:w="100"/>
        <w:gridCol w:w="2160"/>
        <w:gridCol w:w="420"/>
        <w:gridCol w:w="100"/>
        <w:gridCol w:w="480"/>
        <w:gridCol w:w="420"/>
        <w:gridCol w:w="100"/>
        <w:gridCol w:w="460"/>
        <w:gridCol w:w="720"/>
        <w:gridCol w:w="700"/>
        <w:gridCol w:w="1360"/>
      </w:tblGrid>
      <w:tr w:rsidR="00B4363F" w:rsidRPr="002815C9" w14:paraId="6A6104DC" w14:textId="77777777" w:rsidTr="00B4363F">
        <w:trPr>
          <w:trHeight w:val="222"/>
        </w:trPr>
        <w:tc>
          <w:tcPr>
            <w:tcW w:w="700" w:type="dxa"/>
            <w:gridSpan w:val="3"/>
            <w:tcBorders>
              <w:top w:val="single" w:sz="8" w:space="0" w:color="auto"/>
              <w:left w:val="single" w:sz="8" w:space="0" w:color="auto"/>
              <w:right w:val="single" w:sz="8" w:space="0" w:color="auto"/>
            </w:tcBorders>
            <w:vAlign w:val="bottom"/>
          </w:tcPr>
          <w:p w14:paraId="3F9F12E0" w14:textId="77777777" w:rsidR="00B4363F" w:rsidRPr="002815C9" w:rsidRDefault="00B4363F" w:rsidP="00D07B55">
            <w:pPr>
              <w:spacing w:line="222" w:lineRule="exact"/>
              <w:jc w:val="center"/>
              <w:rPr>
                <w:sz w:val="24"/>
                <w:szCs w:val="24"/>
              </w:rPr>
            </w:pPr>
            <w:r w:rsidRPr="002815C9">
              <w:rPr>
                <w:rFonts w:eastAsia="Times New Roman"/>
                <w:b/>
                <w:bCs/>
                <w:sz w:val="24"/>
                <w:szCs w:val="24"/>
              </w:rPr>
              <w:t>Eil.</w:t>
            </w:r>
          </w:p>
        </w:tc>
        <w:tc>
          <w:tcPr>
            <w:tcW w:w="80" w:type="dxa"/>
            <w:tcBorders>
              <w:top w:val="single" w:sz="8" w:space="0" w:color="auto"/>
            </w:tcBorders>
            <w:vAlign w:val="bottom"/>
          </w:tcPr>
          <w:p w14:paraId="54A3F271" w14:textId="77777777" w:rsidR="00B4363F" w:rsidRPr="002815C9" w:rsidRDefault="00B4363F" w:rsidP="00D07B55">
            <w:pPr>
              <w:rPr>
                <w:sz w:val="24"/>
                <w:szCs w:val="24"/>
              </w:rPr>
            </w:pPr>
          </w:p>
        </w:tc>
        <w:tc>
          <w:tcPr>
            <w:tcW w:w="4320" w:type="dxa"/>
            <w:gridSpan w:val="3"/>
            <w:tcBorders>
              <w:top w:val="single" w:sz="8" w:space="0" w:color="auto"/>
              <w:right w:val="single" w:sz="8" w:space="0" w:color="auto"/>
            </w:tcBorders>
            <w:vAlign w:val="bottom"/>
          </w:tcPr>
          <w:p w14:paraId="3098B570" w14:textId="4BEE8569" w:rsidR="00B4363F" w:rsidRPr="002815C9" w:rsidRDefault="00B4363F" w:rsidP="00D07B55">
            <w:pPr>
              <w:spacing w:line="222" w:lineRule="exact"/>
              <w:ind w:left="1240"/>
              <w:rPr>
                <w:sz w:val="24"/>
                <w:szCs w:val="24"/>
              </w:rPr>
            </w:pPr>
            <w:r w:rsidRPr="002815C9">
              <w:rPr>
                <w:rFonts w:eastAsia="Times New Roman"/>
                <w:b/>
                <w:bCs/>
                <w:sz w:val="24"/>
                <w:szCs w:val="24"/>
              </w:rPr>
              <w:t>Prekių pavadinimas</w:t>
            </w:r>
            <w:r w:rsidR="00FB6EA2" w:rsidRPr="002815C9">
              <w:rPr>
                <w:rFonts w:eastAsia="Times New Roman"/>
                <w:b/>
                <w:bCs/>
                <w:sz w:val="24"/>
                <w:szCs w:val="24"/>
              </w:rPr>
              <w:t xml:space="preserve"> ir modelis</w:t>
            </w:r>
          </w:p>
        </w:tc>
        <w:tc>
          <w:tcPr>
            <w:tcW w:w="1000" w:type="dxa"/>
            <w:gridSpan w:val="3"/>
            <w:tcBorders>
              <w:top w:val="single" w:sz="8" w:space="0" w:color="auto"/>
              <w:right w:val="single" w:sz="8" w:space="0" w:color="auto"/>
            </w:tcBorders>
            <w:vAlign w:val="bottom"/>
          </w:tcPr>
          <w:p w14:paraId="6D75621A" w14:textId="77777777" w:rsidR="00B4363F" w:rsidRPr="002815C9" w:rsidRDefault="00B4363F" w:rsidP="00D07B55">
            <w:pPr>
              <w:spacing w:line="222" w:lineRule="exact"/>
              <w:ind w:right="40"/>
              <w:jc w:val="center"/>
              <w:rPr>
                <w:sz w:val="24"/>
                <w:szCs w:val="24"/>
              </w:rPr>
            </w:pPr>
            <w:r w:rsidRPr="002815C9">
              <w:rPr>
                <w:rFonts w:eastAsia="Times New Roman"/>
                <w:b/>
                <w:bCs/>
                <w:sz w:val="24"/>
                <w:szCs w:val="24"/>
              </w:rPr>
              <w:t>Kiekis</w:t>
            </w:r>
          </w:p>
        </w:tc>
        <w:tc>
          <w:tcPr>
            <w:tcW w:w="980" w:type="dxa"/>
            <w:gridSpan w:val="3"/>
            <w:tcBorders>
              <w:top w:val="single" w:sz="8" w:space="0" w:color="auto"/>
              <w:right w:val="single" w:sz="8" w:space="0" w:color="auto"/>
            </w:tcBorders>
            <w:vAlign w:val="bottom"/>
          </w:tcPr>
          <w:p w14:paraId="4B41662C" w14:textId="77777777" w:rsidR="00B4363F" w:rsidRPr="002815C9" w:rsidRDefault="00B4363F" w:rsidP="00D07B55">
            <w:pPr>
              <w:spacing w:line="222" w:lineRule="exact"/>
              <w:ind w:left="360"/>
              <w:rPr>
                <w:sz w:val="24"/>
                <w:szCs w:val="24"/>
              </w:rPr>
            </w:pPr>
            <w:r w:rsidRPr="002815C9">
              <w:rPr>
                <w:rFonts w:eastAsia="Times New Roman"/>
                <w:b/>
                <w:bCs/>
                <w:sz w:val="24"/>
                <w:szCs w:val="24"/>
              </w:rPr>
              <w:t>Mato</w:t>
            </w:r>
          </w:p>
        </w:tc>
        <w:tc>
          <w:tcPr>
            <w:tcW w:w="1420" w:type="dxa"/>
            <w:gridSpan w:val="2"/>
            <w:tcBorders>
              <w:top w:val="single" w:sz="8" w:space="0" w:color="auto"/>
              <w:right w:val="single" w:sz="8" w:space="0" w:color="auto"/>
            </w:tcBorders>
            <w:vAlign w:val="bottom"/>
          </w:tcPr>
          <w:p w14:paraId="26F98106" w14:textId="77777777" w:rsidR="00B4363F" w:rsidRPr="002815C9" w:rsidRDefault="00B4363F" w:rsidP="00D07B55">
            <w:pPr>
              <w:spacing w:line="222" w:lineRule="exact"/>
              <w:jc w:val="center"/>
              <w:rPr>
                <w:sz w:val="24"/>
                <w:szCs w:val="24"/>
              </w:rPr>
            </w:pPr>
            <w:r w:rsidRPr="002815C9">
              <w:rPr>
                <w:rFonts w:eastAsia="Times New Roman"/>
                <w:b/>
                <w:bCs/>
                <w:sz w:val="24"/>
                <w:szCs w:val="24"/>
              </w:rPr>
              <w:t>Kaina, Eur</w:t>
            </w:r>
          </w:p>
        </w:tc>
        <w:tc>
          <w:tcPr>
            <w:tcW w:w="1360" w:type="dxa"/>
            <w:tcBorders>
              <w:top w:val="single" w:sz="8" w:space="0" w:color="auto"/>
              <w:right w:val="single" w:sz="8" w:space="0" w:color="auto"/>
            </w:tcBorders>
            <w:vAlign w:val="bottom"/>
          </w:tcPr>
          <w:p w14:paraId="4CD79141" w14:textId="77777777" w:rsidR="00B4363F" w:rsidRPr="002815C9" w:rsidRDefault="00B4363F" w:rsidP="00D07B55">
            <w:pPr>
              <w:spacing w:line="222" w:lineRule="exact"/>
              <w:jc w:val="center"/>
              <w:rPr>
                <w:sz w:val="24"/>
                <w:szCs w:val="24"/>
              </w:rPr>
            </w:pPr>
            <w:r w:rsidRPr="002815C9">
              <w:rPr>
                <w:rFonts w:eastAsia="Times New Roman"/>
                <w:b/>
                <w:bCs/>
                <w:sz w:val="24"/>
                <w:szCs w:val="24"/>
              </w:rPr>
              <w:t>Kaina, Eur</w:t>
            </w:r>
          </w:p>
        </w:tc>
      </w:tr>
      <w:tr w:rsidR="00B4363F" w:rsidRPr="002815C9" w14:paraId="5616E6CF" w14:textId="77777777" w:rsidTr="00B4363F">
        <w:trPr>
          <w:trHeight w:val="231"/>
        </w:trPr>
        <w:tc>
          <w:tcPr>
            <w:tcW w:w="700" w:type="dxa"/>
            <w:gridSpan w:val="3"/>
            <w:tcBorders>
              <w:left w:val="single" w:sz="8" w:space="0" w:color="auto"/>
              <w:bottom w:val="single" w:sz="8" w:space="0" w:color="auto"/>
              <w:right w:val="single" w:sz="8" w:space="0" w:color="auto"/>
            </w:tcBorders>
            <w:vAlign w:val="bottom"/>
          </w:tcPr>
          <w:p w14:paraId="27046DED" w14:textId="77777777" w:rsidR="00B4363F" w:rsidRPr="002815C9" w:rsidRDefault="00B4363F" w:rsidP="00D07B55">
            <w:pPr>
              <w:ind w:right="20"/>
              <w:jc w:val="center"/>
              <w:rPr>
                <w:sz w:val="24"/>
                <w:szCs w:val="24"/>
              </w:rPr>
            </w:pPr>
            <w:r w:rsidRPr="002815C9">
              <w:rPr>
                <w:rFonts w:eastAsia="Times New Roman"/>
                <w:b/>
                <w:bCs/>
                <w:w w:val="98"/>
                <w:sz w:val="24"/>
                <w:szCs w:val="24"/>
              </w:rPr>
              <w:t>Nr.</w:t>
            </w:r>
          </w:p>
        </w:tc>
        <w:tc>
          <w:tcPr>
            <w:tcW w:w="80" w:type="dxa"/>
            <w:tcBorders>
              <w:bottom w:val="single" w:sz="8" w:space="0" w:color="auto"/>
            </w:tcBorders>
            <w:vAlign w:val="bottom"/>
          </w:tcPr>
          <w:p w14:paraId="6FF9D631" w14:textId="77777777" w:rsidR="00B4363F" w:rsidRPr="002815C9" w:rsidRDefault="00B4363F" w:rsidP="00D07B55">
            <w:pPr>
              <w:rPr>
                <w:sz w:val="24"/>
                <w:szCs w:val="24"/>
              </w:rPr>
            </w:pPr>
          </w:p>
        </w:tc>
        <w:tc>
          <w:tcPr>
            <w:tcW w:w="2060" w:type="dxa"/>
            <w:tcBorders>
              <w:bottom w:val="single" w:sz="8" w:space="0" w:color="auto"/>
            </w:tcBorders>
            <w:vAlign w:val="bottom"/>
          </w:tcPr>
          <w:p w14:paraId="5E9AFF60" w14:textId="77777777" w:rsidR="00B4363F" w:rsidRPr="002815C9" w:rsidRDefault="00B4363F" w:rsidP="00D07B55">
            <w:pPr>
              <w:rPr>
                <w:sz w:val="24"/>
                <w:szCs w:val="24"/>
              </w:rPr>
            </w:pPr>
          </w:p>
        </w:tc>
        <w:tc>
          <w:tcPr>
            <w:tcW w:w="100" w:type="dxa"/>
            <w:tcBorders>
              <w:bottom w:val="single" w:sz="8" w:space="0" w:color="auto"/>
            </w:tcBorders>
            <w:vAlign w:val="bottom"/>
          </w:tcPr>
          <w:p w14:paraId="7B43DD2A" w14:textId="77777777" w:rsidR="00B4363F" w:rsidRPr="002815C9" w:rsidRDefault="00B4363F" w:rsidP="00D07B55">
            <w:pPr>
              <w:rPr>
                <w:sz w:val="24"/>
                <w:szCs w:val="24"/>
              </w:rPr>
            </w:pPr>
          </w:p>
        </w:tc>
        <w:tc>
          <w:tcPr>
            <w:tcW w:w="2160" w:type="dxa"/>
            <w:tcBorders>
              <w:bottom w:val="single" w:sz="8" w:space="0" w:color="auto"/>
              <w:right w:val="single" w:sz="8" w:space="0" w:color="auto"/>
            </w:tcBorders>
            <w:vAlign w:val="bottom"/>
          </w:tcPr>
          <w:p w14:paraId="7588858C" w14:textId="77777777" w:rsidR="00B4363F" w:rsidRPr="002815C9" w:rsidRDefault="00B4363F" w:rsidP="00D07B55">
            <w:pPr>
              <w:rPr>
                <w:sz w:val="24"/>
                <w:szCs w:val="24"/>
              </w:rPr>
            </w:pPr>
          </w:p>
        </w:tc>
        <w:tc>
          <w:tcPr>
            <w:tcW w:w="420" w:type="dxa"/>
            <w:tcBorders>
              <w:bottom w:val="single" w:sz="8" w:space="0" w:color="auto"/>
            </w:tcBorders>
            <w:vAlign w:val="bottom"/>
          </w:tcPr>
          <w:p w14:paraId="11783E47" w14:textId="77777777" w:rsidR="00B4363F" w:rsidRPr="002815C9" w:rsidRDefault="00B4363F" w:rsidP="00D07B55">
            <w:pPr>
              <w:rPr>
                <w:sz w:val="24"/>
                <w:szCs w:val="24"/>
              </w:rPr>
            </w:pPr>
          </w:p>
        </w:tc>
        <w:tc>
          <w:tcPr>
            <w:tcW w:w="100" w:type="dxa"/>
            <w:tcBorders>
              <w:bottom w:val="single" w:sz="8" w:space="0" w:color="auto"/>
            </w:tcBorders>
            <w:vAlign w:val="bottom"/>
          </w:tcPr>
          <w:p w14:paraId="4CF9EB5B" w14:textId="77777777" w:rsidR="00B4363F" w:rsidRPr="002815C9" w:rsidRDefault="00B4363F" w:rsidP="00D07B55">
            <w:pPr>
              <w:rPr>
                <w:sz w:val="24"/>
                <w:szCs w:val="24"/>
              </w:rPr>
            </w:pPr>
          </w:p>
        </w:tc>
        <w:tc>
          <w:tcPr>
            <w:tcW w:w="480" w:type="dxa"/>
            <w:tcBorders>
              <w:bottom w:val="single" w:sz="8" w:space="0" w:color="auto"/>
              <w:right w:val="single" w:sz="8" w:space="0" w:color="auto"/>
            </w:tcBorders>
            <w:vAlign w:val="bottom"/>
          </w:tcPr>
          <w:p w14:paraId="2AC6D96D" w14:textId="77777777" w:rsidR="00B4363F" w:rsidRPr="002815C9" w:rsidRDefault="00B4363F" w:rsidP="00D07B55">
            <w:pPr>
              <w:rPr>
                <w:sz w:val="24"/>
                <w:szCs w:val="24"/>
              </w:rPr>
            </w:pPr>
          </w:p>
        </w:tc>
        <w:tc>
          <w:tcPr>
            <w:tcW w:w="420" w:type="dxa"/>
            <w:tcBorders>
              <w:bottom w:val="single" w:sz="8" w:space="0" w:color="auto"/>
            </w:tcBorders>
            <w:vAlign w:val="bottom"/>
          </w:tcPr>
          <w:p w14:paraId="298FFC7F" w14:textId="77777777" w:rsidR="00B4363F" w:rsidRPr="002815C9" w:rsidRDefault="00B4363F" w:rsidP="00D07B55">
            <w:pPr>
              <w:rPr>
                <w:sz w:val="24"/>
                <w:szCs w:val="24"/>
              </w:rPr>
            </w:pPr>
          </w:p>
        </w:tc>
        <w:tc>
          <w:tcPr>
            <w:tcW w:w="560" w:type="dxa"/>
            <w:gridSpan w:val="2"/>
            <w:tcBorders>
              <w:bottom w:val="single" w:sz="8" w:space="0" w:color="auto"/>
              <w:right w:val="single" w:sz="8" w:space="0" w:color="auto"/>
            </w:tcBorders>
            <w:vAlign w:val="bottom"/>
          </w:tcPr>
          <w:p w14:paraId="13D65C12" w14:textId="77777777" w:rsidR="00B4363F" w:rsidRPr="002815C9" w:rsidRDefault="00B4363F" w:rsidP="00D07B55">
            <w:pPr>
              <w:ind w:left="20"/>
              <w:rPr>
                <w:sz w:val="24"/>
                <w:szCs w:val="24"/>
              </w:rPr>
            </w:pPr>
            <w:r w:rsidRPr="002815C9">
              <w:rPr>
                <w:rFonts w:eastAsia="Times New Roman"/>
                <w:b/>
                <w:bCs/>
                <w:sz w:val="24"/>
                <w:szCs w:val="24"/>
              </w:rPr>
              <w:t>vnt.</w:t>
            </w:r>
          </w:p>
        </w:tc>
        <w:tc>
          <w:tcPr>
            <w:tcW w:w="1420" w:type="dxa"/>
            <w:gridSpan w:val="2"/>
            <w:tcBorders>
              <w:bottom w:val="single" w:sz="8" w:space="0" w:color="auto"/>
              <w:right w:val="single" w:sz="8" w:space="0" w:color="auto"/>
            </w:tcBorders>
            <w:vAlign w:val="bottom"/>
          </w:tcPr>
          <w:p w14:paraId="2196E067" w14:textId="77777777" w:rsidR="00B4363F" w:rsidRPr="002815C9" w:rsidRDefault="00B4363F" w:rsidP="00D07B55">
            <w:pPr>
              <w:jc w:val="center"/>
              <w:rPr>
                <w:sz w:val="24"/>
                <w:szCs w:val="24"/>
              </w:rPr>
            </w:pPr>
            <w:r w:rsidRPr="002815C9">
              <w:rPr>
                <w:rFonts w:eastAsia="Times New Roman"/>
                <w:b/>
                <w:bCs/>
                <w:sz w:val="24"/>
                <w:szCs w:val="24"/>
              </w:rPr>
              <w:t>(be PVM)</w:t>
            </w:r>
          </w:p>
        </w:tc>
        <w:tc>
          <w:tcPr>
            <w:tcW w:w="1360" w:type="dxa"/>
            <w:tcBorders>
              <w:bottom w:val="single" w:sz="8" w:space="0" w:color="auto"/>
              <w:right w:val="single" w:sz="8" w:space="0" w:color="auto"/>
            </w:tcBorders>
            <w:vAlign w:val="bottom"/>
          </w:tcPr>
          <w:p w14:paraId="342B9C4C" w14:textId="77777777" w:rsidR="00B4363F" w:rsidRPr="002815C9" w:rsidRDefault="00B4363F" w:rsidP="00D07B55">
            <w:pPr>
              <w:jc w:val="center"/>
              <w:rPr>
                <w:sz w:val="24"/>
                <w:szCs w:val="24"/>
              </w:rPr>
            </w:pPr>
            <w:r w:rsidRPr="002815C9">
              <w:rPr>
                <w:rFonts w:eastAsia="Times New Roman"/>
                <w:b/>
                <w:bCs/>
                <w:w w:val="99"/>
                <w:sz w:val="24"/>
                <w:szCs w:val="24"/>
              </w:rPr>
              <w:t>(su PVM)</w:t>
            </w:r>
          </w:p>
        </w:tc>
      </w:tr>
      <w:tr w:rsidR="00B4363F" w:rsidRPr="002815C9" w14:paraId="620A2C06" w14:textId="77777777" w:rsidTr="00B4363F">
        <w:trPr>
          <w:trHeight w:val="220"/>
        </w:trPr>
        <w:tc>
          <w:tcPr>
            <w:tcW w:w="300" w:type="dxa"/>
            <w:tcBorders>
              <w:left w:val="single" w:sz="8" w:space="0" w:color="auto"/>
              <w:bottom w:val="single" w:sz="8" w:space="0" w:color="auto"/>
            </w:tcBorders>
            <w:vAlign w:val="bottom"/>
          </w:tcPr>
          <w:p w14:paraId="47A180BF" w14:textId="77777777" w:rsidR="00B4363F" w:rsidRPr="00C572E2" w:rsidRDefault="00B4363F" w:rsidP="00D07B55">
            <w:pPr>
              <w:rPr>
                <w:sz w:val="24"/>
                <w:szCs w:val="24"/>
              </w:rPr>
            </w:pPr>
          </w:p>
        </w:tc>
        <w:tc>
          <w:tcPr>
            <w:tcW w:w="100" w:type="dxa"/>
            <w:tcBorders>
              <w:bottom w:val="single" w:sz="8" w:space="0" w:color="auto"/>
            </w:tcBorders>
            <w:shd w:val="clear" w:color="auto" w:fill="C0C0C0"/>
            <w:vAlign w:val="bottom"/>
          </w:tcPr>
          <w:p w14:paraId="19D4E84B" w14:textId="77777777" w:rsidR="00B4363F" w:rsidRPr="00C572E2" w:rsidRDefault="00B4363F" w:rsidP="00D07B55">
            <w:pPr>
              <w:spacing w:line="219" w:lineRule="exact"/>
              <w:jc w:val="center"/>
              <w:rPr>
                <w:rFonts w:eastAsia="Times New Roman"/>
                <w:b/>
                <w:bCs/>
                <w:w w:val="99"/>
                <w:sz w:val="24"/>
                <w:szCs w:val="24"/>
              </w:rPr>
            </w:pPr>
            <w:r w:rsidRPr="00C572E2">
              <w:rPr>
                <w:rFonts w:eastAsia="Times New Roman"/>
                <w:b/>
                <w:bCs/>
                <w:w w:val="99"/>
                <w:sz w:val="24"/>
                <w:szCs w:val="24"/>
              </w:rPr>
              <w:t>1</w:t>
            </w:r>
          </w:p>
        </w:tc>
        <w:tc>
          <w:tcPr>
            <w:tcW w:w="300" w:type="dxa"/>
            <w:tcBorders>
              <w:bottom w:val="single" w:sz="8" w:space="0" w:color="auto"/>
              <w:right w:val="single" w:sz="8" w:space="0" w:color="auto"/>
            </w:tcBorders>
            <w:vAlign w:val="bottom"/>
          </w:tcPr>
          <w:p w14:paraId="17E054F9" w14:textId="77777777" w:rsidR="00B4363F" w:rsidRPr="00C572E2" w:rsidRDefault="00B4363F" w:rsidP="00D07B55">
            <w:pPr>
              <w:rPr>
                <w:rFonts w:eastAsia="Times New Roman"/>
                <w:b/>
                <w:bCs/>
                <w:w w:val="99"/>
                <w:sz w:val="24"/>
                <w:szCs w:val="24"/>
              </w:rPr>
            </w:pPr>
          </w:p>
        </w:tc>
        <w:tc>
          <w:tcPr>
            <w:tcW w:w="80" w:type="dxa"/>
            <w:tcBorders>
              <w:bottom w:val="single" w:sz="8" w:space="0" w:color="auto"/>
            </w:tcBorders>
            <w:vAlign w:val="bottom"/>
          </w:tcPr>
          <w:p w14:paraId="14289220" w14:textId="77777777" w:rsidR="00B4363F" w:rsidRPr="00C572E2" w:rsidRDefault="00B4363F" w:rsidP="00D07B55">
            <w:pPr>
              <w:rPr>
                <w:rFonts w:eastAsia="Times New Roman"/>
                <w:b/>
                <w:bCs/>
                <w:w w:val="99"/>
                <w:sz w:val="24"/>
                <w:szCs w:val="24"/>
              </w:rPr>
            </w:pPr>
          </w:p>
        </w:tc>
        <w:tc>
          <w:tcPr>
            <w:tcW w:w="2060" w:type="dxa"/>
            <w:tcBorders>
              <w:bottom w:val="single" w:sz="8" w:space="0" w:color="auto"/>
            </w:tcBorders>
            <w:vAlign w:val="bottom"/>
          </w:tcPr>
          <w:p w14:paraId="737A9BE8" w14:textId="77777777" w:rsidR="00B4363F" w:rsidRPr="00C572E2" w:rsidRDefault="00B4363F" w:rsidP="00D07B55">
            <w:pPr>
              <w:rPr>
                <w:rFonts w:eastAsia="Times New Roman"/>
                <w:b/>
                <w:bCs/>
                <w:w w:val="99"/>
                <w:sz w:val="24"/>
                <w:szCs w:val="24"/>
              </w:rPr>
            </w:pPr>
          </w:p>
        </w:tc>
        <w:tc>
          <w:tcPr>
            <w:tcW w:w="100" w:type="dxa"/>
            <w:tcBorders>
              <w:bottom w:val="single" w:sz="8" w:space="0" w:color="auto"/>
            </w:tcBorders>
            <w:shd w:val="clear" w:color="auto" w:fill="C0C0C0"/>
            <w:vAlign w:val="bottom"/>
          </w:tcPr>
          <w:p w14:paraId="41BBFBA8" w14:textId="77777777" w:rsidR="00B4363F" w:rsidRPr="00C572E2" w:rsidRDefault="00B4363F" w:rsidP="00D07B55">
            <w:pPr>
              <w:spacing w:line="219" w:lineRule="exact"/>
              <w:rPr>
                <w:rFonts w:eastAsia="Times New Roman"/>
                <w:b/>
                <w:bCs/>
                <w:w w:val="99"/>
                <w:sz w:val="24"/>
                <w:szCs w:val="24"/>
              </w:rPr>
            </w:pPr>
            <w:r w:rsidRPr="00C572E2">
              <w:rPr>
                <w:rFonts w:eastAsia="Times New Roman"/>
                <w:b/>
                <w:bCs/>
                <w:w w:val="99"/>
                <w:sz w:val="24"/>
                <w:szCs w:val="24"/>
              </w:rPr>
              <w:t>2</w:t>
            </w:r>
          </w:p>
        </w:tc>
        <w:tc>
          <w:tcPr>
            <w:tcW w:w="2160" w:type="dxa"/>
            <w:tcBorders>
              <w:bottom w:val="single" w:sz="8" w:space="0" w:color="auto"/>
              <w:right w:val="single" w:sz="8" w:space="0" w:color="auto"/>
            </w:tcBorders>
            <w:vAlign w:val="bottom"/>
          </w:tcPr>
          <w:p w14:paraId="63B236EB" w14:textId="77777777" w:rsidR="00B4363F" w:rsidRPr="00C572E2" w:rsidRDefault="00B4363F" w:rsidP="00D07B55">
            <w:pPr>
              <w:rPr>
                <w:rFonts w:eastAsia="Times New Roman"/>
                <w:b/>
                <w:bCs/>
                <w:w w:val="99"/>
                <w:sz w:val="24"/>
                <w:szCs w:val="24"/>
              </w:rPr>
            </w:pPr>
          </w:p>
        </w:tc>
        <w:tc>
          <w:tcPr>
            <w:tcW w:w="420" w:type="dxa"/>
            <w:tcBorders>
              <w:bottom w:val="single" w:sz="8" w:space="0" w:color="auto"/>
            </w:tcBorders>
            <w:vAlign w:val="bottom"/>
          </w:tcPr>
          <w:p w14:paraId="46F1BBDF" w14:textId="77777777" w:rsidR="00B4363F" w:rsidRPr="00C572E2" w:rsidRDefault="00B4363F" w:rsidP="00D07B55">
            <w:pPr>
              <w:rPr>
                <w:rFonts w:eastAsia="Times New Roman"/>
                <w:b/>
                <w:bCs/>
                <w:w w:val="99"/>
                <w:sz w:val="24"/>
                <w:szCs w:val="24"/>
              </w:rPr>
            </w:pPr>
          </w:p>
        </w:tc>
        <w:tc>
          <w:tcPr>
            <w:tcW w:w="100" w:type="dxa"/>
            <w:tcBorders>
              <w:bottom w:val="single" w:sz="8" w:space="0" w:color="auto"/>
            </w:tcBorders>
            <w:shd w:val="clear" w:color="auto" w:fill="C0C0C0"/>
            <w:vAlign w:val="bottom"/>
          </w:tcPr>
          <w:p w14:paraId="42C1466F" w14:textId="77777777" w:rsidR="00B4363F" w:rsidRPr="00C572E2" w:rsidRDefault="00B4363F" w:rsidP="00D07B55">
            <w:pPr>
              <w:spacing w:line="219" w:lineRule="exact"/>
              <w:jc w:val="right"/>
              <w:rPr>
                <w:rFonts w:eastAsia="Times New Roman"/>
                <w:b/>
                <w:bCs/>
                <w:w w:val="99"/>
                <w:sz w:val="24"/>
                <w:szCs w:val="24"/>
              </w:rPr>
            </w:pPr>
            <w:r w:rsidRPr="00C572E2">
              <w:rPr>
                <w:rFonts w:eastAsia="Times New Roman"/>
                <w:b/>
                <w:bCs/>
                <w:w w:val="99"/>
                <w:sz w:val="24"/>
                <w:szCs w:val="24"/>
              </w:rPr>
              <w:t>3</w:t>
            </w:r>
          </w:p>
        </w:tc>
        <w:tc>
          <w:tcPr>
            <w:tcW w:w="480" w:type="dxa"/>
            <w:tcBorders>
              <w:bottom w:val="single" w:sz="8" w:space="0" w:color="auto"/>
              <w:right w:val="single" w:sz="8" w:space="0" w:color="auto"/>
            </w:tcBorders>
            <w:vAlign w:val="bottom"/>
          </w:tcPr>
          <w:p w14:paraId="0BB7E3CC" w14:textId="77777777" w:rsidR="00B4363F" w:rsidRPr="00C572E2" w:rsidRDefault="00B4363F" w:rsidP="00D07B55">
            <w:pPr>
              <w:rPr>
                <w:rFonts w:eastAsia="Times New Roman"/>
                <w:b/>
                <w:bCs/>
                <w:w w:val="99"/>
                <w:sz w:val="24"/>
                <w:szCs w:val="24"/>
              </w:rPr>
            </w:pPr>
          </w:p>
        </w:tc>
        <w:tc>
          <w:tcPr>
            <w:tcW w:w="420" w:type="dxa"/>
            <w:tcBorders>
              <w:bottom w:val="single" w:sz="8" w:space="0" w:color="auto"/>
            </w:tcBorders>
            <w:vAlign w:val="bottom"/>
          </w:tcPr>
          <w:p w14:paraId="28AAC9ED" w14:textId="77777777" w:rsidR="00B4363F" w:rsidRPr="00C572E2" w:rsidRDefault="00B4363F" w:rsidP="00D07B55">
            <w:pPr>
              <w:rPr>
                <w:rFonts w:eastAsia="Times New Roman"/>
                <w:b/>
                <w:bCs/>
                <w:w w:val="99"/>
                <w:sz w:val="24"/>
                <w:szCs w:val="24"/>
              </w:rPr>
            </w:pPr>
          </w:p>
        </w:tc>
        <w:tc>
          <w:tcPr>
            <w:tcW w:w="100" w:type="dxa"/>
            <w:tcBorders>
              <w:bottom w:val="single" w:sz="8" w:space="0" w:color="auto"/>
            </w:tcBorders>
            <w:shd w:val="clear" w:color="auto" w:fill="C0C0C0"/>
            <w:vAlign w:val="bottom"/>
          </w:tcPr>
          <w:p w14:paraId="3B114125" w14:textId="77777777" w:rsidR="00B4363F" w:rsidRPr="00C572E2" w:rsidRDefault="00B4363F" w:rsidP="00D07B55">
            <w:pPr>
              <w:spacing w:line="219" w:lineRule="exact"/>
              <w:rPr>
                <w:rFonts w:eastAsia="Times New Roman"/>
                <w:b/>
                <w:bCs/>
                <w:w w:val="99"/>
                <w:sz w:val="24"/>
                <w:szCs w:val="24"/>
              </w:rPr>
            </w:pPr>
            <w:r w:rsidRPr="00C572E2">
              <w:rPr>
                <w:rFonts w:eastAsia="Times New Roman"/>
                <w:b/>
                <w:bCs/>
                <w:w w:val="99"/>
                <w:sz w:val="24"/>
                <w:szCs w:val="24"/>
              </w:rPr>
              <w:t>4</w:t>
            </w:r>
          </w:p>
        </w:tc>
        <w:tc>
          <w:tcPr>
            <w:tcW w:w="460" w:type="dxa"/>
            <w:tcBorders>
              <w:bottom w:val="single" w:sz="8" w:space="0" w:color="auto"/>
              <w:right w:val="single" w:sz="8" w:space="0" w:color="auto"/>
            </w:tcBorders>
            <w:vAlign w:val="bottom"/>
          </w:tcPr>
          <w:p w14:paraId="1FFCFD30" w14:textId="77777777" w:rsidR="00B4363F" w:rsidRPr="00C572E2" w:rsidRDefault="00B4363F" w:rsidP="00D07B55">
            <w:pPr>
              <w:rPr>
                <w:rFonts w:eastAsia="Times New Roman"/>
                <w:b/>
                <w:bCs/>
                <w:w w:val="99"/>
                <w:sz w:val="24"/>
                <w:szCs w:val="24"/>
              </w:rPr>
            </w:pPr>
          </w:p>
        </w:tc>
        <w:tc>
          <w:tcPr>
            <w:tcW w:w="1420" w:type="dxa"/>
            <w:gridSpan w:val="2"/>
            <w:tcBorders>
              <w:bottom w:val="single" w:sz="8" w:space="0" w:color="auto"/>
              <w:right w:val="single" w:sz="8" w:space="0" w:color="auto"/>
            </w:tcBorders>
            <w:vAlign w:val="bottom"/>
          </w:tcPr>
          <w:p w14:paraId="4789DE9F" w14:textId="77777777" w:rsidR="00B4363F" w:rsidRPr="00C572E2" w:rsidRDefault="00B4363F" w:rsidP="00D07B55">
            <w:pPr>
              <w:spacing w:line="219" w:lineRule="exact"/>
              <w:jc w:val="center"/>
              <w:rPr>
                <w:sz w:val="24"/>
                <w:szCs w:val="24"/>
              </w:rPr>
            </w:pPr>
            <w:r w:rsidRPr="00C572E2">
              <w:rPr>
                <w:rFonts w:eastAsia="Times New Roman"/>
                <w:b/>
                <w:bCs/>
                <w:w w:val="99"/>
                <w:sz w:val="24"/>
                <w:szCs w:val="24"/>
              </w:rPr>
              <w:t>7</w:t>
            </w:r>
          </w:p>
        </w:tc>
        <w:tc>
          <w:tcPr>
            <w:tcW w:w="1360" w:type="dxa"/>
            <w:tcBorders>
              <w:bottom w:val="single" w:sz="8" w:space="0" w:color="auto"/>
              <w:right w:val="single" w:sz="8" w:space="0" w:color="auto"/>
            </w:tcBorders>
            <w:vAlign w:val="bottom"/>
          </w:tcPr>
          <w:p w14:paraId="0F2E5ED8" w14:textId="77777777" w:rsidR="00B4363F" w:rsidRPr="00C572E2" w:rsidRDefault="00B4363F" w:rsidP="00D07B55">
            <w:pPr>
              <w:spacing w:line="219" w:lineRule="exact"/>
              <w:jc w:val="center"/>
              <w:rPr>
                <w:sz w:val="24"/>
                <w:szCs w:val="24"/>
              </w:rPr>
            </w:pPr>
            <w:r w:rsidRPr="00C572E2">
              <w:rPr>
                <w:rFonts w:eastAsia="Times New Roman"/>
                <w:b/>
                <w:bCs/>
                <w:w w:val="99"/>
                <w:sz w:val="24"/>
                <w:szCs w:val="24"/>
              </w:rPr>
              <w:t>8</w:t>
            </w:r>
          </w:p>
        </w:tc>
      </w:tr>
      <w:tr w:rsidR="00B4363F" w:rsidRPr="002815C9" w14:paraId="2903BCCE" w14:textId="77777777" w:rsidTr="00B4363F">
        <w:trPr>
          <w:trHeight w:val="263"/>
        </w:trPr>
        <w:tc>
          <w:tcPr>
            <w:tcW w:w="300" w:type="dxa"/>
            <w:tcBorders>
              <w:left w:val="single" w:sz="8" w:space="0" w:color="auto"/>
            </w:tcBorders>
            <w:vAlign w:val="bottom"/>
          </w:tcPr>
          <w:p w14:paraId="3B47C250" w14:textId="3C75ACD8" w:rsidR="00B4363F" w:rsidRPr="002815C9" w:rsidRDefault="00B4363F" w:rsidP="00D07B55">
            <w:pPr>
              <w:spacing w:line="219" w:lineRule="exact"/>
              <w:ind w:left="120"/>
              <w:rPr>
                <w:sz w:val="24"/>
                <w:szCs w:val="24"/>
              </w:rPr>
            </w:pPr>
            <w:r w:rsidRPr="002815C9">
              <w:rPr>
                <w:rFonts w:eastAsia="Times New Roman"/>
                <w:sz w:val="24"/>
                <w:szCs w:val="24"/>
              </w:rPr>
              <w:t>1</w:t>
            </w:r>
          </w:p>
        </w:tc>
        <w:tc>
          <w:tcPr>
            <w:tcW w:w="100" w:type="dxa"/>
            <w:vAlign w:val="bottom"/>
          </w:tcPr>
          <w:p w14:paraId="4AF652A0" w14:textId="77777777" w:rsidR="00B4363F" w:rsidRPr="002815C9" w:rsidRDefault="00B4363F" w:rsidP="00D07B55">
            <w:pPr>
              <w:rPr>
                <w:sz w:val="24"/>
                <w:szCs w:val="24"/>
              </w:rPr>
            </w:pPr>
          </w:p>
        </w:tc>
        <w:tc>
          <w:tcPr>
            <w:tcW w:w="300" w:type="dxa"/>
            <w:tcBorders>
              <w:right w:val="single" w:sz="8" w:space="0" w:color="auto"/>
            </w:tcBorders>
            <w:vAlign w:val="bottom"/>
          </w:tcPr>
          <w:p w14:paraId="66CC9C9D" w14:textId="77777777" w:rsidR="00B4363F" w:rsidRPr="002815C9" w:rsidRDefault="00B4363F" w:rsidP="00D07B55">
            <w:pPr>
              <w:rPr>
                <w:sz w:val="24"/>
                <w:szCs w:val="24"/>
              </w:rPr>
            </w:pPr>
          </w:p>
        </w:tc>
        <w:tc>
          <w:tcPr>
            <w:tcW w:w="80" w:type="dxa"/>
            <w:vAlign w:val="bottom"/>
          </w:tcPr>
          <w:p w14:paraId="52A120BB" w14:textId="77777777" w:rsidR="00B4363F" w:rsidRPr="002815C9" w:rsidRDefault="00B4363F" w:rsidP="00D07B55">
            <w:pPr>
              <w:rPr>
                <w:sz w:val="24"/>
                <w:szCs w:val="24"/>
              </w:rPr>
            </w:pPr>
          </w:p>
        </w:tc>
        <w:tc>
          <w:tcPr>
            <w:tcW w:w="4320" w:type="dxa"/>
            <w:gridSpan w:val="3"/>
            <w:tcBorders>
              <w:right w:val="single" w:sz="8" w:space="0" w:color="auto"/>
            </w:tcBorders>
            <w:vAlign w:val="bottom"/>
          </w:tcPr>
          <w:p w14:paraId="0A717CC7" w14:textId="77777777" w:rsidR="00B4363F" w:rsidRPr="002815C9" w:rsidRDefault="00B4363F" w:rsidP="00D07B55">
            <w:pPr>
              <w:spacing w:line="263" w:lineRule="exact"/>
              <w:ind w:left="20"/>
              <w:rPr>
                <w:sz w:val="24"/>
                <w:szCs w:val="24"/>
              </w:rPr>
            </w:pPr>
          </w:p>
        </w:tc>
        <w:tc>
          <w:tcPr>
            <w:tcW w:w="420" w:type="dxa"/>
            <w:vAlign w:val="bottom"/>
          </w:tcPr>
          <w:p w14:paraId="3ECCA5C6" w14:textId="234BF78E" w:rsidR="00B4363F" w:rsidRPr="002815C9" w:rsidRDefault="00B4363F" w:rsidP="000737B0">
            <w:pPr>
              <w:spacing w:line="219" w:lineRule="exact"/>
              <w:ind w:right="120"/>
              <w:jc w:val="center"/>
              <w:rPr>
                <w:sz w:val="24"/>
                <w:szCs w:val="24"/>
              </w:rPr>
            </w:pPr>
          </w:p>
        </w:tc>
        <w:tc>
          <w:tcPr>
            <w:tcW w:w="100" w:type="dxa"/>
            <w:vAlign w:val="bottom"/>
          </w:tcPr>
          <w:p w14:paraId="4C0081B5" w14:textId="77777777" w:rsidR="00B4363F" w:rsidRPr="002815C9" w:rsidRDefault="00B4363F" w:rsidP="00D07B55">
            <w:pPr>
              <w:rPr>
                <w:sz w:val="24"/>
                <w:szCs w:val="24"/>
              </w:rPr>
            </w:pPr>
          </w:p>
        </w:tc>
        <w:tc>
          <w:tcPr>
            <w:tcW w:w="480" w:type="dxa"/>
            <w:tcBorders>
              <w:right w:val="single" w:sz="8" w:space="0" w:color="auto"/>
            </w:tcBorders>
            <w:vAlign w:val="bottom"/>
          </w:tcPr>
          <w:p w14:paraId="4A7CE25B" w14:textId="77777777" w:rsidR="00B4363F" w:rsidRPr="002815C9" w:rsidRDefault="00B4363F" w:rsidP="00D07B55">
            <w:pPr>
              <w:rPr>
                <w:sz w:val="24"/>
                <w:szCs w:val="24"/>
              </w:rPr>
            </w:pPr>
          </w:p>
        </w:tc>
        <w:tc>
          <w:tcPr>
            <w:tcW w:w="980" w:type="dxa"/>
            <w:gridSpan w:val="3"/>
            <w:tcBorders>
              <w:right w:val="single" w:sz="8" w:space="0" w:color="auto"/>
            </w:tcBorders>
            <w:vAlign w:val="bottom"/>
          </w:tcPr>
          <w:p w14:paraId="3404A296" w14:textId="7052901D" w:rsidR="00B4363F" w:rsidRPr="002815C9" w:rsidRDefault="00B4363F" w:rsidP="00D07B55">
            <w:pPr>
              <w:spacing w:line="219" w:lineRule="exact"/>
              <w:ind w:left="80"/>
              <w:rPr>
                <w:sz w:val="24"/>
                <w:szCs w:val="24"/>
              </w:rPr>
            </w:pPr>
          </w:p>
        </w:tc>
        <w:tc>
          <w:tcPr>
            <w:tcW w:w="720" w:type="dxa"/>
            <w:vAlign w:val="bottom"/>
          </w:tcPr>
          <w:p w14:paraId="30DE330E" w14:textId="77777777" w:rsidR="00B4363F" w:rsidRPr="002815C9" w:rsidRDefault="00B4363F" w:rsidP="00D07B55">
            <w:pPr>
              <w:rPr>
                <w:sz w:val="24"/>
                <w:szCs w:val="24"/>
              </w:rPr>
            </w:pPr>
          </w:p>
        </w:tc>
        <w:tc>
          <w:tcPr>
            <w:tcW w:w="700" w:type="dxa"/>
            <w:tcBorders>
              <w:right w:val="single" w:sz="8" w:space="0" w:color="auto"/>
            </w:tcBorders>
            <w:vAlign w:val="bottom"/>
          </w:tcPr>
          <w:p w14:paraId="57595C67" w14:textId="77777777" w:rsidR="00B4363F" w:rsidRPr="002815C9" w:rsidRDefault="00B4363F" w:rsidP="00D07B55">
            <w:pPr>
              <w:rPr>
                <w:sz w:val="24"/>
                <w:szCs w:val="24"/>
              </w:rPr>
            </w:pPr>
          </w:p>
        </w:tc>
        <w:tc>
          <w:tcPr>
            <w:tcW w:w="1360" w:type="dxa"/>
            <w:tcBorders>
              <w:right w:val="single" w:sz="8" w:space="0" w:color="auto"/>
            </w:tcBorders>
            <w:vAlign w:val="bottom"/>
          </w:tcPr>
          <w:p w14:paraId="1A3ABDBA" w14:textId="77777777" w:rsidR="00B4363F" w:rsidRPr="002815C9" w:rsidRDefault="00B4363F" w:rsidP="00D07B55">
            <w:pPr>
              <w:rPr>
                <w:sz w:val="24"/>
                <w:szCs w:val="24"/>
              </w:rPr>
            </w:pPr>
          </w:p>
        </w:tc>
      </w:tr>
      <w:tr w:rsidR="00B4363F" w:rsidRPr="002815C9" w14:paraId="7DA66487" w14:textId="77777777" w:rsidTr="00B4363F">
        <w:trPr>
          <w:trHeight w:val="277"/>
        </w:trPr>
        <w:tc>
          <w:tcPr>
            <w:tcW w:w="300" w:type="dxa"/>
            <w:tcBorders>
              <w:left w:val="single" w:sz="8" w:space="0" w:color="auto"/>
              <w:bottom w:val="single" w:sz="8" w:space="0" w:color="auto"/>
            </w:tcBorders>
            <w:vAlign w:val="bottom"/>
          </w:tcPr>
          <w:p w14:paraId="0F6EE85B" w14:textId="77777777" w:rsidR="00B4363F" w:rsidRPr="002815C9" w:rsidRDefault="00B4363F" w:rsidP="00D07B55">
            <w:pPr>
              <w:rPr>
                <w:sz w:val="24"/>
                <w:szCs w:val="24"/>
              </w:rPr>
            </w:pPr>
          </w:p>
        </w:tc>
        <w:tc>
          <w:tcPr>
            <w:tcW w:w="100" w:type="dxa"/>
            <w:tcBorders>
              <w:bottom w:val="single" w:sz="8" w:space="0" w:color="auto"/>
            </w:tcBorders>
            <w:vAlign w:val="bottom"/>
          </w:tcPr>
          <w:p w14:paraId="2CD4A368" w14:textId="77777777" w:rsidR="00B4363F" w:rsidRPr="002815C9" w:rsidRDefault="00B4363F" w:rsidP="00D07B55">
            <w:pPr>
              <w:rPr>
                <w:sz w:val="24"/>
                <w:szCs w:val="24"/>
              </w:rPr>
            </w:pPr>
          </w:p>
        </w:tc>
        <w:tc>
          <w:tcPr>
            <w:tcW w:w="300" w:type="dxa"/>
            <w:tcBorders>
              <w:bottom w:val="single" w:sz="4" w:space="0" w:color="auto"/>
              <w:right w:val="single" w:sz="8" w:space="0" w:color="auto"/>
            </w:tcBorders>
            <w:vAlign w:val="bottom"/>
          </w:tcPr>
          <w:p w14:paraId="748D9708" w14:textId="77777777" w:rsidR="00B4363F" w:rsidRPr="002815C9" w:rsidRDefault="00B4363F" w:rsidP="00D07B55">
            <w:pPr>
              <w:rPr>
                <w:sz w:val="24"/>
                <w:szCs w:val="24"/>
              </w:rPr>
            </w:pPr>
          </w:p>
        </w:tc>
        <w:tc>
          <w:tcPr>
            <w:tcW w:w="80" w:type="dxa"/>
            <w:tcBorders>
              <w:bottom w:val="single" w:sz="4" w:space="0" w:color="auto"/>
            </w:tcBorders>
            <w:vAlign w:val="bottom"/>
          </w:tcPr>
          <w:p w14:paraId="76E80E55" w14:textId="77777777" w:rsidR="00B4363F" w:rsidRPr="00E9528D" w:rsidRDefault="00B4363F" w:rsidP="00D07B55">
            <w:pPr>
              <w:rPr>
                <w:sz w:val="24"/>
                <w:szCs w:val="24"/>
              </w:rPr>
            </w:pPr>
          </w:p>
        </w:tc>
        <w:tc>
          <w:tcPr>
            <w:tcW w:w="4320" w:type="dxa"/>
            <w:gridSpan w:val="3"/>
            <w:tcBorders>
              <w:bottom w:val="single" w:sz="4" w:space="0" w:color="auto"/>
              <w:right w:val="single" w:sz="8" w:space="0" w:color="auto"/>
            </w:tcBorders>
            <w:vAlign w:val="bottom"/>
          </w:tcPr>
          <w:p w14:paraId="3F7AB99B" w14:textId="226D17C0" w:rsidR="00B4363F" w:rsidRPr="00E9528D" w:rsidRDefault="00E9528D" w:rsidP="00D07B55">
            <w:pPr>
              <w:rPr>
                <w:sz w:val="24"/>
                <w:szCs w:val="24"/>
              </w:rPr>
            </w:pPr>
            <w:r w:rsidRPr="00E9528D">
              <w:rPr>
                <w:color w:val="000000"/>
                <w:sz w:val="24"/>
              </w:rPr>
              <w:t>G</w:t>
            </w:r>
            <w:r w:rsidRPr="00E9528D">
              <w:rPr>
                <w:color w:val="000000"/>
                <w:sz w:val="24"/>
              </w:rPr>
              <w:t xml:space="preserve">ofruotojo kartono gamybos linijos </w:t>
            </w:r>
            <w:r w:rsidRPr="00E9528D">
              <w:rPr>
                <w:sz w:val="24"/>
              </w:rPr>
              <w:t>valdiklis ir papildomi įrenginiai</w:t>
            </w:r>
          </w:p>
        </w:tc>
        <w:tc>
          <w:tcPr>
            <w:tcW w:w="420" w:type="dxa"/>
            <w:tcBorders>
              <w:bottom w:val="single" w:sz="4" w:space="0" w:color="auto"/>
            </w:tcBorders>
            <w:vAlign w:val="bottom"/>
          </w:tcPr>
          <w:p w14:paraId="622F4A58" w14:textId="77777777" w:rsidR="00B4363F" w:rsidRPr="002815C9" w:rsidRDefault="00B4363F" w:rsidP="00D07B55">
            <w:pPr>
              <w:rPr>
                <w:sz w:val="24"/>
                <w:szCs w:val="24"/>
              </w:rPr>
            </w:pPr>
          </w:p>
        </w:tc>
        <w:tc>
          <w:tcPr>
            <w:tcW w:w="100" w:type="dxa"/>
            <w:tcBorders>
              <w:bottom w:val="single" w:sz="4" w:space="0" w:color="auto"/>
            </w:tcBorders>
            <w:vAlign w:val="bottom"/>
          </w:tcPr>
          <w:p w14:paraId="4B440668" w14:textId="77777777" w:rsidR="00B4363F" w:rsidRPr="002815C9" w:rsidRDefault="00B4363F" w:rsidP="00D07B55">
            <w:pPr>
              <w:rPr>
                <w:sz w:val="24"/>
                <w:szCs w:val="24"/>
              </w:rPr>
            </w:pPr>
          </w:p>
        </w:tc>
        <w:tc>
          <w:tcPr>
            <w:tcW w:w="480" w:type="dxa"/>
            <w:tcBorders>
              <w:bottom w:val="single" w:sz="4" w:space="0" w:color="auto"/>
              <w:right w:val="single" w:sz="8" w:space="0" w:color="auto"/>
            </w:tcBorders>
            <w:vAlign w:val="bottom"/>
          </w:tcPr>
          <w:p w14:paraId="0BB6A7F7" w14:textId="77777777" w:rsidR="00B4363F" w:rsidRPr="002815C9" w:rsidRDefault="00B4363F" w:rsidP="00D07B55">
            <w:pPr>
              <w:rPr>
                <w:sz w:val="24"/>
                <w:szCs w:val="24"/>
              </w:rPr>
            </w:pPr>
          </w:p>
        </w:tc>
        <w:tc>
          <w:tcPr>
            <w:tcW w:w="420" w:type="dxa"/>
            <w:tcBorders>
              <w:bottom w:val="single" w:sz="4" w:space="0" w:color="auto"/>
            </w:tcBorders>
            <w:vAlign w:val="bottom"/>
          </w:tcPr>
          <w:p w14:paraId="79565C95" w14:textId="77777777" w:rsidR="00B4363F" w:rsidRPr="002815C9" w:rsidRDefault="00B4363F" w:rsidP="00D07B55">
            <w:pPr>
              <w:rPr>
                <w:sz w:val="24"/>
                <w:szCs w:val="24"/>
              </w:rPr>
            </w:pPr>
          </w:p>
        </w:tc>
        <w:tc>
          <w:tcPr>
            <w:tcW w:w="100" w:type="dxa"/>
            <w:tcBorders>
              <w:bottom w:val="single" w:sz="4" w:space="0" w:color="auto"/>
            </w:tcBorders>
            <w:vAlign w:val="bottom"/>
          </w:tcPr>
          <w:p w14:paraId="012AC6A1" w14:textId="77777777" w:rsidR="00B4363F" w:rsidRPr="002815C9" w:rsidRDefault="00B4363F" w:rsidP="00D07B55">
            <w:pPr>
              <w:rPr>
                <w:sz w:val="24"/>
                <w:szCs w:val="24"/>
              </w:rPr>
            </w:pPr>
          </w:p>
        </w:tc>
        <w:tc>
          <w:tcPr>
            <w:tcW w:w="460" w:type="dxa"/>
            <w:tcBorders>
              <w:bottom w:val="single" w:sz="4" w:space="0" w:color="auto"/>
              <w:right w:val="single" w:sz="8" w:space="0" w:color="auto"/>
            </w:tcBorders>
            <w:vAlign w:val="bottom"/>
          </w:tcPr>
          <w:p w14:paraId="6112C3C3" w14:textId="77777777" w:rsidR="00B4363F" w:rsidRPr="002815C9" w:rsidRDefault="00B4363F" w:rsidP="00D07B55">
            <w:pPr>
              <w:rPr>
                <w:sz w:val="24"/>
                <w:szCs w:val="24"/>
              </w:rPr>
            </w:pPr>
          </w:p>
        </w:tc>
        <w:tc>
          <w:tcPr>
            <w:tcW w:w="720" w:type="dxa"/>
            <w:tcBorders>
              <w:bottom w:val="single" w:sz="4" w:space="0" w:color="auto"/>
            </w:tcBorders>
            <w:vAlign w:val="bottom"/>
          </w:tcPr>
          <w:p w14:paraId="27ECEF4D" w14:textId="77777777" w:rsidR="00B4363F" w:rsidRPr="002815C9" w:rsidRDefault="00B4363F" w:rsidP="00D07B55">
            <w:pPr>
              <w:rPr>
                <w:sz w:val="24"/>
                <w:szCs w:val="24"/>
              </w:rPr>
            </w:pPr>
          </w:p>
        </w:tc>
        <w:tc>
          <w:tcPr>
            <w:tcW w:w="700" w:type="dxa"/>
            <w:tcBorders>
              <w:bottom w:val="single" w:sz="4" w:space="0" w:color="auto"/>
              <w:right w:val="single" w:sz="8" w:space="0" w:color="auto"/>
            </w:tcBorders>
            <w:vAlign w:val="bottom"/>
          </w:tcPr>
          <w:p w14:paraId="47A52BA6" w14:textId="77777777" w:rsidR="00B4363F" w:rsidRPr="002815C9" w:rsidRDefault="00B4363F" w:rsidP="00D07B55">
            <w:pPr>
              <w:rPr>
                <w:sz w:val="24"/>
                <w:szCs w:val="24"/>
              </w:rPr>
            </w:pPr>
          </w:p>
        </w:tc>
        <w:tc>
          <w:tcPr>
            <w:tcW w:w="1360" w:type="dxa"/>
            <w:tcBorders>
              <w:bottom w:val="single" w:sz="4" w:space="0" w:color="auto"/>
              <w:right w:val="single" w:sz="8" w:space="0" w:color="auto"/>
            </w:tcBorders>
            <w:vAlign w:val="bottom"/>
          </w:tcPr>
          <w:p w14:paraId="26884E81" w14:textId="77777777" w:rsidR="00B4363F" w:rsidRPr="002815C9" w:rsidRDefault="00B4363F" w:rsidP="00D07B55">
            <w:pPr>
              <w:rPr>
                <w:sz w:val="24"/>
                <w:szCs w:val="24"/>
              </w:rPr>
            </w:pPr>
          </w:p>
        </w:tc>
      </w:tr>
    </w:tbl>
    <w:p w14:paraId="6BDDD950" w14:textId="77777777" w:rsidR="00B4363F" w:rsidRPr="002815C9" w:rsidRDefault="00B4363F" w:rsidP="00B4363F">
      <w:pPr>
        <w:rPr>
          <w:rFonts w:eastAsia="Times New Roman"/>
          <w:sz w:val="24"/>
          <w:szCs w:val="24"/>
        </w:rPr>
      </w:pPr>
    </w:p>
    <w:p w14:paraId="3FBB288B" w14:textId="4363EF3D" w:rsidR="00B4363F" w:rsidRPr="002815C9" w:rsidRDefault="00B4363F" w:rsidP="00B4363F">
      <w:pPr>
        <w:rPr>
          <w:rFonts w:eastAsia="Times New Roman"/>
          <w:sz w:val="24"/>
          <w:szCs w:val="24"/>
        </w:rPr>
      </w:pPr>
      <w:r w:rsidRPr="002815C9">
        <w:rPr>
          <w:rFonts w:eastAsia="Times New Roman"/>
          <w:sz w:val="24"/>
          <w:szCs w:val="24"/>
        </w:rPr>
        <w:t>Siūlomos prekės visiškai atitinka pirkimo dokumentuose nurodytus reikalavimus ir jų savybės tokios:</w:t>
      </w:r>
    </w:p>
    <w:p w14:paraId="40DDA6B8" w14:textId="7A026EE3" w:rsidR="00B4363F" w:rsidRPr="002815C9" w:rsidRDefault="00B4363F">
      <w:pPr>
        <w:spacing w:line="266" w:lineRule="exact"/>
        <w:rPr>
          <w:sz w:val="24"/>
          <w:szCs w:val="24"/>
        </w:rPr>
      </w:pPr>
    </w:p>
    <w:tbl>
      <w:tblPr>
        <w:tblW w:w="7985" w:type="dxa"/>
        <w:tblInd w:w="30" w:type="dxa"/>
        <w:tblLayout w:type="fixed"/>
        <w:tblCellMar>
          <w:left w:w="0" w:type="dxa"/>
          <w:right w:w="0" w:type="dxa"/>
        </w:tblCellMar>
        <w:tblLook w:val="04A0" w:firstRow="1" w:lastRow="0" w:firstColumn="1" w:lastColumn="0" w:noHBand="0" w:noVBand="1"/>
      </w:tblPr>
      <w:tblGrid>
        <w:gridCol w:w="700"/>
        <w:gridCol w:w="5076"/>
        <w:gridCol w:w="2209"/>
      </w:tblGrid>
      <w:tr w:rsidR="002241CB" w:rsidRPr="00023B3D" w14:paraId="04456D52" w14:textId="77777777" w:rsidTr="002241CB">
        <w:trPr>
          <w:trHeight w:val="268"/>
        </w:trPr>
        <w:tc>
          <w:tcPr>
            <w:tcW w:w="700" w:type="dxa"/>
            <w:tcBorders>
              <w:top w:val="single" w:sz="4" w:space="0" w:color="auto"/>
              <w:left w:val="single" w:sz="4" w:space="0" w:color="auto"/>
              <w:bottom w:val="single" w:sz="4" w:space="0" w:color="auto"/>
              <w:right w:val="single" w:sz="4" w:space="0" w:color="auto"/>
            </w:tcBorders>
            <w:vAlign w:val="bottom"/>
          </w:tcPr>
          <w:p w14:paraId="3C2B47FF" w14:textId="77777777" w:rsidR="002241CB" w:rsidRPr="00F360D4" w:rsidRDefault="002241CB" w:rsidP="004B225C">
            <w:pPr>
              <w:spacing w:line="268" w:lineRule="exact"/>
              <w:jc w:val="center"/>
              <w:rPr>
                <w:sz w:val="24"/>
                <w:szCs w:val="24"/>
                <w:lang w:val="en-GB"/>
              </w:rPr>
            </w:pPr>
            <w:r w:rsidRPr="00F360D4">
              <w:rPr>
                <w:b/>
                <w:sz w:val="24"/>
                <w:szCs w:val="24"/>
              </w:rPr>
              <w:t>Eil. Nr.</w:t>
            </w:r>
          </w:p>
        </w:tc>
        <w:tc>
          <w:tcPr>
            <w:tcW w:w="5075" w:type="dxa"/>
            <w:tcBorders>
              <w:top w:val="single" w:sz="4" w:space="0" w:color="auto"/>
              <w:left w:val="single" w:sz="4" w:space="0" w:color="auto"/>
              <w:bottom w:val="single" w:sz="4" w:space="0" w:color="auto"/>
              <w:right w:val="single" w:sz="4" w:space="0" w:color="auto"/>
            </w:tcBorders>
            <w:vAlign w:val="center"/>
          </w:tcPr>
          <w:p w14:paraId="6375E477" w14:textId="77777777" w:rsidR="002241CB" w:rsidRPr="00F360D4" w:rsidRDefault="002241CB" w:rsidP="002C3F19">
            <w:pPr>
              <w:spacing w:line="268" w:lineRule="exact"/>
              <w:rPr>
                <w:sz w:val="24"/>
                <w:szCs w:val="24"/>
                <w:lang w:val="en-GB"/>
              </w:rPr>
            </w:pPr>
            <w:r w:rsidRPr="00F360D4">
              <w:rPr>
                <w:b/>
                <w:sz w:val="24"/>
                <w:szCs w:val="24"/>
              </w:rPr>
              <w:t>Funkcijų ir / ar techninių reikalavimų (rodiklių) pavadinimas (apibūdinimas)</w:t>
            </w:r>
          </w:p>
        </w:tc>
        <w:tc>
          <w:tcPr>
            <w:tcW w:w="2210" w:type="dxa"/>
            <w:tcBorders>
              <w:top w:val="single" w:sz="4" w:space="0" w:color="auto"/>
              <w:left w:val="single" w:sz="4" w:space="0" w:color="auto"/>
              <w:bottom w:val="single" w:sz="4" w:space="0" w:color="auto"/>
              <w:right w:val="single" w:sz="4" w:space="0" w:color="auto"/>
            </w:tcBorders>
            <w:vAlign w:val="center"/>
          </w:tcPr>
          <w:p w14:paraId="436E948B" w14:textId="77777777" w:rsidR="002241CB" w:rsidRPr="00F360D4" w:rsidRDefault="002241CB" w:rsidP="004B225C">
            <w:pPr>
              <w:spacing w:line="268" w:lineRule="exact"/>
              <w:ind w:left="140"/>
              <w:rPr>
                <w:rFonts w:eastAsia="Times New Roman"/>
                <w:sz w:val="24"/>
                <w:szCs w:val="24"/>
                <w:lang w:val="en-GB"/>
              </w:rPr>
            </w:pPr>
            <w:r w:rsidRPr="00F360D4">
              <w:rPr>
                <w:b/>
                <w:sz w:val="24"/>
                <w:szCs w:val="24"/>
              </w:rPr>
              <w:t>Siūloma reikšmė</w:t>
            </w:r>
          </w:p>
        </w:tc>
      </w:tr>
      <w:tr w:rsidR="00F360D4" w:rsidRPr="00023B3D" w14:paraId="47DB47AC" w14:textId="77777777" w:rsidTr="009F4E2E">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67F8793" w14:textId="29385C26"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w:t>
            </w:r>
          </w:p>
        </w:tc>
        <w:tc>
          <w:tcPr>
            <w:tcW w:w="5075" w:type="dxa"/>
            <w:tcBorders>
              <w:top w:val="single" w:sz="4" w:space="0" w:color="auto"/>
              <w:left w:val="single" w:sz="4" w:space="0" w:color="auto"/>
              <w:bottom w:val="single" w:sz="4" w:space="0" w:color="auto"/>
              <w:right w:val="single" w:sz="4" w:space="0" w:color="auto"/>
            </w:tcBorders>
            <w:vAlign w:val="bottom"/>
          </w:tcPr>
          <w:p w14:paraId="158119BA" w14:textId="0DEE3B58" w:rsidR="00F360D4" w:rsidRPr="00F360D4" w:rsidRDefault="00F360D4" w:rsidP="00F360D4">
            <w:pPr>
              <w:spacing w:line="264" w:lineRule="exact"/>
              <w:rPr>
                <w:b/>
                <w:bCs/>
                <w:sz w:val="24"/>
                <w:szCs w:val="24"/>
              </w:rPr>
            </w:pPr>
            <w:r w:rsidRPr="00E9528D">
              <w:rPr>
                <w:b/>
                <w:bCs/>
                <w:sz w:val="24"/>
                <w:szCs w:val="24"/>
              </w:rPr>
              <w:t>Ritininis stovas 5 vnt</w:t>
            </w:r>
            <w:r w:rsidR="00FB5CDF" w:rsidRPr="00E9528D">
              <w:rPr>
                <w:b/>
                <w:bCs/>
                <w:sz w:val="24"/>
                <w:szCs w:val="24"/>
              </w:rPr>
              <w:t>.</w:t>
            </w:r>
            <w:r w:rsidR="00E9528D" w:rsidRPr="00E9528D">
              <w:rPr>
                <w:b/>
                <w:bCs/>
                <w:sz w:val="24"/>
                <w:szCs w:val="24"/>
              </w:rPr>
              <w:t xml:space="preserve"> </w:t>
            </w:r>
            <w:r w:rsidR="00E9528D" w:rsidRPr="00E9528D">
              <w:rPr>
                <w:b/>
                <w:bCs/>
                <w:sz w:val="24"/>
                <w:szCs w:val="24"/>
              </w:rPr>
              <w:t>(Pirkimo objektas Nr. 2)</w:t>
            </w:r>
          </w:p>
        </w:tc>
        <w:tc>
          <w:tcPr>
            <w:tcW w:w="2210" w:type="dxa"/>
            <w:tcBorders>
              <w:top w:val="single" w:sz="4" w:space="0" w:color="auto"/>
              <w:left w:val="single" w:sz="4" w:space="0" w:color="auto"/>
              <w:bottom w:val="single" w:sz="4" w:space="0" w:color="auto"/>
              <w:right w:val="single" w:sz="4" w:space="0" w:color="auto"/>
            </w:tcBorders>
            <w:vAlign w:val="bottom"/>
          </w:tcPr>
          <w:p w14:paraId="57B4A2ED" w14:textId="00ED496E" w:rsidR="00F360D4" w:rsidRPr="00023B3D" w:rsidRDefault="00F360D4" w:rsidP="00F360D4">
            <w:pPr>
              <w:rPr>
                <w:sz w:val="24"/>
                <w:szCs w:val="24"/>
                <w:highlight w:val="yellow"/>
                <w:lang w:val="en-GB"/>
              </w:rPr>
            </w:pPr>
          </w:p>
        </w:tc>
      </w:tr>
      <w:tr w:rsidR="00F360D4" w:rsidRPr="00023B3D" w14:paraId="396BA049" w14:textId="77777777" w:rsidTr="009F4E2E">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25968B3" w14:textId="0CF6C762"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1.1.</w:t>
            </w:r>
          </w:p>
        </w:tc>
        <w:tc>
          <w:tcPr>
            <w:tcW w:w="5075" w:type="dxa"/>
            <w:tcBorders>
              <w:top w:val="single" w:sz="4" w:space="0" w:color="auto"/>
              <w:left w:val="single" w:sz="4" w:space="0" w:color="auto"/>
              <w:bottom w:val="single" w:sz="4" w:space="0" w:color="auto"/>
              <w:right w:val="single" w:sz="4" w:space="0" w:color="auto"/>
            </w:tcBorders>
            <w:vAlign w:val="bottom"/>
          </w:tcPr>
          <w:p w14:paraId="7B128559" w14:textId="27DF95A4" w:rsidR="00F360D4" w:rsidRPr="003A7354" w:rsidRDefault="00F360D4" w:rsidP="00F360D4">
            <w:pPr>
              <w:pStyle w:val="Default"/>
              <w:rPr>
                <w:rFonts w:ascii="Times New Roman" w:hAnsi="Times New Roman" w:cs="Times New Roman"/>
                <w:highlight w:val="yellow"/>
              </w:rPr>
            </w:pPr>
            <w:r w:rsidRPr="00070190">
              <w:rPr>
                <w:rFonts w:ascii="Times New Roman" w:hAnsi="Times New Roman" w:cs="Times New Roman"/>
              </w:rPr>
              <w:t xml:space="preserve">Elektra valdomos svirtys, skirtos pritvirtinti po vieną rulono ritinį kiekvienoje ritininio stovo pusėje </w:t>
            </w:r>
          </w:p>
        </w:tc>
        <w:tc>
          <w:tcPr>
            <w:tcW w:w="2210" w:type="dxa"/>
            <w:tcBorders>
              <w:top w:val="single" w:sz="4" w:space="0" w:color="auto"/>
              <w:left w:val="single" w:sz="4" w:space="0" w:color="auto"/>
              <w:bottom w:val="single" w:sz="4" w:space="0" w:color="auto"/>
              <w:right w:val="single" w:sz="4" w:space="0" w:color="auto"/>
            </w:tcBorders>
            <w:vAlign w:val="bottom"/>
          </w:tcPr>
          <w:p w14:paraId="63BF3546" w14:textId="477C7FFE" w:rsidR="00F360D4" w:rsidRPr="00023B3D" w:rsidRDefault="00F360D4" w:rsidP="00F360D4">
            <w:pPr>
              <w:rPr>
                <w:sz w:val="24"/>
                <w:szCs w:val="24"/>
                <w:highlight w:val="yellow"/>
                <w:lang w:val="en-GB"/>
              </w:rPr>
            </w:pPr>
          </w:p>
        </w:tc>
      </w:tr>
      <w:tr w:rsidR="00F360D4" w:rsidRPr="00023B3D" w14:paraId="506E8FDF" w14:textId="77777777" w:rsidTr="009F4E2E">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0F0F2E6" w14:textId="179961D8"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1.2.</w:t>
            </w:r>
          </w:p>
        </w:tc>
        <w:tc>
          <w:tcPr>
            <w:tcW w:w="5075" w:type="dxa"/>
            <w:tcBorders>
              <w:top w:val="single" w:sz="4" w:space="0" w:color="auto"/>
              <w:left w:val="single" w:sz="4" w:space="0" w:color="auto"/>
              <w:bottom w:val="single" w:sz="4" w:space="0" w:color="auto"/>
              <w:right w:val="single" w:sz="4" w:space="0" w:color="auto"/>
            </w:tcBorders>
            <w:vAlign w:val="bottom"/>
          </w:tcPr>
          <w:p w14:paraId="66A34E59" w14:textId="721C7993" w:rsidR="00F360D4" w:rsidRPr="00F360D4" w:rsidRDefault="00F360D4" w:rsidP="00F360D4">
            <w:pPr>
              <w:spacing w:line="264" w:lineRule="exact"/>
              <w:rPr>
                <w:sz w:val="24"/>
                <w:szCs w:val="24"/>
              </w:rPr>
            </w:pPr>
            <w:r w:rsidRPr="00070190">
              <w:rPr>
                <w:sz w:val="24"/>
                <w:szCs w:val="24"/>
              </w:rPr>
              <w:t>Maksimalus ritinio skersmuo</w:t>
            </w:r>
          </w:p>
        </w:tc>
        <w:tc>
          <w:tcPr>
            <w:tcW w:w="2210" w:type="dxa"/>
            <w:tcBorders>
              <w:top w:val="single" w:sz="4" w:space="0" w:color="auto"/>
              <w:left w:val="single" w:sz="4" w:space="0" w:color="auto"/>
              <w:bottom w:val="single" w:sz="4" w:space="0" w:color="auto"/>
              <w:right w:val="single" w:sz="4" w:space="0" w:color="auto"/>
            </w:tcBorders>
            <w:vAlign w:val="bottom"/>
          </w:tcPr>
          <w:p w14:paraId="33C96683" w14:textId="4D1D78DE" w:rsidR="00F360D4" w:rsidRPr="00023B3D" w:rsidRDefault="00F360D4" w:rsidP="00F360D4">
            <w:pPr>
              <w:rPr>
                <w:sz w:val="24"/>
                <w:szCs w:val="24"/>
                <w:highlight w:val="yellow"/>
                <w:lang w:val="en-GB"/>
              </w:rPr>
            </w:pPr>
          </w:p>
        </w:tc>
      </w:tr>
      <w:tr w:rsidR="00F360D4" w:rsidRPr="00023B3D" w14:paraId="29BC71CC"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C924783" w14:textId="716D8706"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1.3.</w:t>
            </w:r>
          </w:p>
        </w:tc>
        <w:tc>
          <w:tcPr>
            <w:tcW w:w="5075" w:type="dxa"/>
            <w:tcBorders>
              <w:top w:val="single" w:sz="4" w:space="0" w:color="auto"/>
              <w:left w:val="single" w:sz="4" w:space="0" w:color="auto"/>
              <w:bottom w:val="single" w:sz="4" w:space="0" w:color="auto"/>
              <w:right w:val="single" w:sz="4" w:space="0" w:color="auto"/>
            </w:tcBorders>
            <w:vAlign w:val="bottom"/>
          </w:tcPr>
          <w:p w14:paraId="52CE3CD6" w14:textId="529EDB73" w:rsidR="00F360D4" w:rsidRPr="00F360D4" w:rsidRDefault="00F360D4" w:rsidP="00F360D4">
            <w:pPr>
              <w:spacing w:line="264" w:lineRule="exact"/>
              <w:rPr>
                <w:sz w:val="24"/>
                <w:szCs w:val="24"/>
              </w:rPr>
            </w:pPr>
            <w:r w:rsidRPr="00070190">
              <w:rPr>
                <w:sz w:val="24"/>
                <w:szCs w:val="24"/>
              </w:rPr>
              <w:t>Maksimali apkrova</w:t>
            </w:r>
          </w:p>
        </w:tc>
        <w:tc>
          <w:tcPr>
            <w:tcW w:w="2210" w:type="dxa"/>
            <w:tcBorders>
              <w:top w:val="single" w:sz="4" w:space="0" w:color="auto"/>
              <w:left w:val="single" w:sz="4" w:space="0" w:color="auto"/>
              <w:bottom w:val="single" w:sz="4" w:space="0" w:color="auto"/>
              <w:right w:val="single" w:sz="4" w:space="0" w:color="auto"/>
            </w:tcBorders>
            <w:vAlign w:val="bottom"/>
          </w:tcPr>
          <w:p w14:paraId="32A61D3D" w14:textId="7EB2C864" w:rsidR="00F360D4" w:rsidRPr="00023B3D" w:rsidRDefault="00F360D4" w:rsidP="00F360D4">
            <w:pPr>
              <w:rPr>
                <w:sz w:val="24"/>
                <w:szCs w:val="24"/>
                <w:highlight w:val="yellow"/>
                <w:lang w:val="en-GB"/>
              </w:rPr>
            </w:pPr>
          </w:p>
        </w:tc>
      </w:tr>
      <w:tr w:rsidR="00F360D4" w:rsidRPr="00023B3D" w14:paraId="4709C45D"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67598BE" w14:textId="531F968B"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1.4.</w:t>
            </w:r>
          </w:p>
        </w:tc>
        <w:tc>
          <w:tcPr>
            <w:tcW w:w="5075" w:type="dxa"/>
            <w:tcBorders>
              <w:top w:val="single" w:sz="4" w:space="0" w:color="auto"/>
              <w:left w:val="single" w:sz="4" w:space="0" w:color="auto"/>
              <w:bottom w:val="single" w:sz="4" w:space="0" w:color="auto"/>
              <w:right w:val="single" w:sz="4" w:space="0" w:color="auto"/>
            </w:tcBorders>
            <w:vAlign w:val="bottom"/>
          </w:tcPr>
          <w:p w14:paraId="48718E4F" w14:textId="76C73C82" w:rsidR="00F360D4" w:rsidRPr="00F360D4" w:rsidRDefault="00F360D4" w:rsidP="00F360D4">
            <w:pPr>
              <w:spacing w:line="264" w:lineRule="exact"/>
              <w:rPr>
                <w:sz w:val="24"/>
                <w:szCs w:val="24"/>
              </w:rPr>
            </w:pPr>
            <w:r w:rsidRPr="00070190">
              <w:rPr>
                <w:sz w:val="24"/>
                <w:szCs w:val="24"/>
              </w:rPr>
              <w:t>Atstumas tarp bėgių riedėjimo stovų</w:t>
            </w:r>
          </w:p>
        </w:tc>
        <w:tc>
          <w:tcPr>
            <w:tcW w:w="2210" w:type="dxa"/>
            <w:tcBorders>
              <w:top w:val="single" w:sz="4" w:space="0" w:color="auto"/>
              <w:left w:val="single" w:sz="4" w:space="0" w:color="auto"/>
              <w:bottom w:val="single" w:sz="4" w:space="0" w:color="auto"/>
              <w:right w:val="single" w:sz="4" w:space="0" w:color="auto"/>
            </w:tcBorders>
            <w:vAlign w:val="bottom"/>
          </w:tcPr>
          <w:p w14:paraId="476D4C02" w14:textId="2BBEAC2D" w:rsidR="00F360D4" w:rsidRPr="00023B3D" w:rsidRDefault="00F360D4" w:rsidP="00F360D4">
            <w:pPr>
              <w:rPr>
                <w:sz w:val="24"/>
                <w:szCs w:val="24"/>
                <w:highlight w:val="yellow"/>
                <w:lang w:val="en-GB"/>
              </w:rPr>
            </w:pPr>
          </w:p>
        </w:tc>
      </w:tr>
      <w:tr w:rsidR="00F360D4" w:rsidRPr="00023B3D" w14:paraId="1EB06B00"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738C1DC" w14:textId="121D9EB4"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w:t>
            </w:r>
          </w:p>
        </w:tc>
        <w:tc>
          <w:tcPr>
            <w:tcW w:w="5075" w:type="dxa"/>
            <w:tcBorders>
              <w:top w:val="single" w:sz="4" w:space="0" w:color="auto"/>
              <w:left w:val="single" w:sz="4" w:space="0" w:color="auto"/>
              <w:bottom w:val="single" w:sz="4" w:space="0" w:color="auto"/>
              <w:right w:val="single" w:sz="4" w:space="0" w:color="auto"/>
            </w:tcBorders>
            <w:vAlign w:val="bottom"/>
          </w:tcPr>
          <w:p w14:paraId="57721A85" w14:textId="179F317D" w:rsidR="00F360D4" w:rsidRPr="00F360D4" w:rsidRDefault="00F360D4" w:rsidP="00F360D4">
            <w:pPr>
              <w:spacing w:line="264" w:lineRule="exact"/>
              <w:rPr>
                <w:b/>
                <w:bCs/>
                <w:sz w:val="24"/>
                <w:szCs w:val="24"/>
              </w:rPr>
            </w:pPr>
            <w:r w:rsidRPr="00E9528D">
              <w:rPr>
                <w:b/>
                <w:bCs/>
                <w:sz w:val="24"/>
                <w:szCs w:val="24"/>
              </w:rPr>
              <w:t xml:space="preserve">Automatinis rulonų sujungimo įrenginys </w:t>
            </w:r>
            <w:r w:rsidR="00E9528D" w:rsidRPr="00E9528D">
              <w:rPr>
                <w:b/>
                <w:bCs/>
                <w:sz w:val="24"/>
                <w:szCs w:val="24"/>
              </w:rPr>
              <w:t xml:space="preserve">(angl. </w:t>
            </w:r>
            <w:proofErr w:type="spellStart"/>
            <w:r w:rsidR="00E9528D" w:rsidRPr="00E9528D">
              <w:rPr>
                <w:b/>
                <w:bCs/>
                <w:sz w:val="24"/>
                <w:szCs w:val="24"/>
              </w:rPr>
              <w:t>splicer</w:t>
            </w:r>
            <w:proofErr w:type="spellEnd"/>
            <w:r w:rsidR="00E9528D" w:rsidRPr="00E9528D">
              <w:rPr>
                <w:b/>
                <w:bCs/>
                <w:sz w:val="24"/>
                <w:szCs w:val="24"/>
              </w:rPr>
              <w:t xml:space="preserve">) </w:t>
            </w:r>
            <w:r w:rsidR="00E9528D" w:rsidRPr="00E9528D">
              <w:rPr>
                <w:b/>
                <w:bCs/>
                <w:sz w:val="24"/>
                <w:szCs w:val="24"/>
              </w:rPr>
              <w:t>3</w:t>
            </w:r>
            <w:r w:rsidRPr="00E9528D">
              <w:rPr>
                <w:b/>
                <w:bCs/>
                <w:sz w:val="24"/>
                <w:szCs w:val="24"/>
              </w:rPr>
              <w:t xml:space="preserve"> vnt.</w:t>
            </w:r>
            <w:r w:rsidR="00E9528D" w:rsidRPr="00E9528D">
              <w:rPr>
                <w:b/>
                <w:bCs/>
                <w:sz w:val="24"/>
                <w:szCs w:val="24"/>
              </w:rPr>
              <w:t xml:space="preserve"> </w:t>
            </w:r>
            <w:r w:rsidR="00E9528D" w:rsidRPr="00E9528D">
              <w:rPr>
                <w:b/>
                <w:bCs/>
                <w:sz w:val="24"/>
                <w:szCs w:val="24"/>
              </w:rPr>
              <w:t xml:space="preserve">(Pirkimo objektas Nr. </w:t>
            </w:r>
            <w:r w:rsidR="00E9528D" w:rsidRPr="00E9528D">
              <w:rPr>
                <w:b/>
                <w:bCs/>
                <w:sz w:val="24"/>
                <w:szCs w:val="24"/>
              </w:rPr>
              <w:t>3</w:t>
            </w:r>
            <w:r w:rsidR="00E9528D" w:rsidRPr="00E9528D">
              <w:rPr>
                <w:b/>
                <w:bCs/>
                <w:sz w:val="24"/>
                <w:szCs w:val="24"/>
              </w:rPr>
              <w:t>)</w:t>
            </w:r>
          </w:p>
        </w:tc>
        <w:tc>
          <w:tcPr>
            <w:tcW w:w="2210" w:type="dxa"/>
            <w:tcBorders>
              <w:top w:val="single" w:sz="4" w:space="0" w:color="auto"/>
              <w:left w:val="single" w:sz="4" w:space="0" w:color="auto"/>
              <w:bottom w:val="single" w:sz="4" w:space="0" w:color="auto"/>
              <w:right w:val="single" w:sz="4" w:space="0" w:color="auto"/>
            </w:tcBorders>
            <w:vAlign w:val="bottom"/>
          </w:tcPr>
          <w:p w14:paraId="4F70350F" w14:textId="77777777" w:rsidR="00F360D4" w:rsidRPr="00023B3D" w:rsidRDefault="00F360D4" w:rsidP="00F360D4">
            <w:pPr>
              <w:rPr>
                <w:sz w:val="24"/>
                <w:szCs w:val="24"/>
                <w:highlight w:val="yellow"/>
                <w:lang w:val="en-GB"/>
              </w:rPr>
            </w:pPr>
          </w:p>
        </w:tc>
      </w:tr>
      <w:tr w:rsidR="00F360D4" w:rsidRPr="00023B3D" w14:paraId="5AAA7F4B"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F132B1C" w14:textId="606FA862"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2.1</w:t>
            </w:r>
          </w:p>
        </w:tc>
        <w:tc>
          <w:tcPr>
            <w:tcW w:w="5075" w:type="dxa"/>
            <w:tcBorders>
              <w:top w:val="single" w:sz="4" w:space="0" w:color="auto"/>
              <w:left w:val="single" w:sz="4" w:space="0" w:color="auto"/>
              <w:bottom w:val="single" w:sz="4" w:space="0" w:color="auto"/>
              <w:right w:val="single" w:sz="4" w:space="0" w:color="auto"/>
            </w:tcBorders>
            <w:vAlign w:val="bottom"/>
          </w:tcPr>
          <w:p w14:paraId="5D69B773" w14:textId="24C44F1C" w:rsidR="00F360D4" w:rsidRPr="00F360D4" w:rsidRDefault="00F360D4" w:rsidP="00F360D4">
            <w:pPr>
              <w:spacing w:line="264" w:lineRule="exact"/>
              <w:rPr>
                <w:sz w:val="24"/>
                <w:szCs w:val="24"/>
              </w:rPr>
            </w:pPr>
            <w:r w:rsidRPr="00070190">
              <w:rPr>
                <w:sz w:val="24"/>
                <w:szCs w:val="24"/>
              </w:rPr>
              <w:t>maksimalus popieriaus sujungimo greitis</w:t>
            </w:r>
          </w:p>
        </w:tc>
        <w:tc>
          <w:tcPr>
            <w:tcW w:w="2210" w:type="dxa"/>
            <w:tcBorders>
              <w:top w:val="single" w:sz="4" w:space="0" w:color="auto"/>
              <w:left w:val="single" w:sz="4" w:space="0" w:color="auto"/>
              <w:bottom w:val="single" w:sz="4" w:space="0" w:color="auto"/>
              <w:right w:val="single" w:sz="4" w:space="0" w:color="auto"/>
            </w:tcBorders>
            <w:vAlign w:val="bottom"/>
          </w:tcPr>
          <w:p w14:paraId="3BAF99C2" w14:textId="4CDFF9F6" w:rsidR="00F360D4" w:rsidRPr="00023B3D" w:rsidRDefault="00F360D4" w:rsidP="00F360D4">
            <w:pPr>
              <w:rPr>
                <w:sz w:val="24"/>
                <w:szCs w:val="24"/>
                <w:highlight w:val="yellow"/>
                <w:lang w:val="en-GB"/>
              </w:rPr>
            </w:pPr>
          </w:p>
        </w:tc>
      </w:tr>
      <w:tr w:rsidR="00F360D4" w:rsidRPr="00023B3D" w14:paraId="57EB1455"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6CB97F5" w14:textId="27291200"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2.2.</w:t>
            </w:r>
          </w:p>
        </w:tc>
        <w:tc>
          <w:tcPr>
            <w:tcW w:w="5075" w:type="dxa"/>
            <w:tcBorders>
              <w:top w:val="single" w:sz="4" w:space="0" w:color="auto"/>
              <w:left w:val="single" w:sz="4" w:space="0" w:color="auto"/>
              <w:bottom w:val="single" w:sz="4" w:space="0" w:color="auto"/>
              <w:right w:val="single" w:sz="4" w:space="0" w:color="auto"/>
            </w:tcBorders>
            <w:vAlign w:val="bottom"/>
          </w:tcPr>
          <w:p w14:paraId="0B9178F5" w14:textId="334B20FB" w:rsidR="00F360D4" w:rsidRPr="00F360D4" w:rsidRDefault="00F360D4" w:rsidP="00F360D4">
            <w:pPr>
              <w:spacing w:line="264" w:lineRule="exact"/>
              <w:rPr>
                <w:sz w:val="24"/>
                <w:szCs w:val="24"/>
              </w:rPr>
            </w:pPr>
            <w:r w:rsidRPr="00070190">
              <w:rPr>
                <w:sz w:val="24"/>
                <w:szCs w:val="24"/>
              </w:rPr>
              <w:t>Automatinė pneumatinė įtempimo valdymo sistema</w:t>
            </w:r>
          </w:p>
        </w:tc>
        <w:tc>
          <w:tcPr>
            <w:tcW w:w="2210" w:type="dxa"/>
            <w:tcBorders>
              <w:top w:val="single" w:sz="4" w:space="0" w:color="auto"/>
              <w:left w:val="single" w:sz="4" w:space="0" w:color="auto"/>
              <w:bottom w:val="single" w:sz="4" w:space="0" w:color="auto"/>
              <w:right w:val="single" w:sz="4" w:space="0" w:color="auto"/>
            </w:tcBorders>
            <w:vAlign w:val="bottom"/>
          </w:tcPr>
          <w:p w14:paraId="66DA1882" w14:textId="47853460" w:rsidR="00F360D4" w:rsidRPr="00023B3D" w:rsidRDefault="00F360D4" w:rsidP="00F360D4">
            <w:pPr>
              <w:rPr>
                <w:sz w:val="24"/>
                <w:szCs w:val="24"/>
                <w:highlight w:val="yellow"/>
                <w:lang w:val="en-GB"/>
              </w:rPr>
            </w:pPr>
          </w:p>
        </w:tc>
      </w:tr>
      <w:tr w:rsidR="00F360D4" w:rsidRPr="00023B3D" w14:paraId="4D7F3CB8"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26DD010" w14:textId="7ADD4BE9"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lastRenderedPageBreak/>
              <w:t>2.3.</w:t>
            </w:r>
          </w:p>
        </w:tc>
        <w:tc>
          <w:tcPr>
            <w:tcW w:w="5075" w:type="dxa"/>
            <w:tcBorders>
              <w:top w:val="single" w:sz="4" w:space="0" w:color="auto"/>
              <w:left w:val="single" w:sz="4" w:space="0" w:color="auto"/>
              <w:bottom w:val="single" w:sz="4" w:space="0" w:color="auto"/>
              <w:right w:val="single" w:sz="4" w:space="0" w:color="auto"/>
            </w:tcBorders>
            <w:vAlign w:val="bottom"/>
          </w:tcPr>
          <w:p w14:paraId="29D3DB7E" w14:textId="164A371F" w:rsidR="00F360D4" w:rsidRPr="00F360D4" w:rsidRDefault="00F360D4" w:rsidP="00F360D4">
            <w:pPr>
              <w:spacing w:line="264" w:lineRule="exact"/>
              <w:rPr>
                <w:sz w:val="24"/>
                <w:szCs w:val="24"/>
              </w:rPr>
            </w:pPr>
            <w:r w:rsidRPr="00070190">
              <w:rPr>
                <w:sz w:val="24"/>
                <w:szCs w:val="24"/>
              </w:rPr>
              <w:t xml:space="preserve">Judanti </w:t>
            </w:r>
            <w:proofErr w:type="spellStart"/>
            <w:r w:rsidRPr="00070190">
              <w:rPr>
                <w:sz w:val="24"/>
                <w:szCs w:val="24"/>
              </w:rPr>
              <w:t>festono</w:t>
            </w:r>
            <w:proofErr w:type="spellEnd"/>
            <w:r w:rsidRPr="00070190">
              <w:rPr>
                <w:sz w:val="24"/>
                <w:szCs w:val="24"/>
              </w:rPr>
              <w:t xml:space="preserve"> sistema</w:t>
            </w:r>
          </w:p>
        </w:tc>
        <w:tc>
          <w:tcPr>
            <w:tcW w:w="2210" w:type="dxa"/>
            <w:tcBorders>
              <w:top w:val="single" w:sz="4" w:space="0" w:color="auto"/>
              <w:left w:val="single" w:sz="4" w:space="0" w:color="auto"/>
              <w:bottom w:val="single" w:sz="4" w:space="0" w:color="auto"/>
              <w:right w:val="single" w:sz="4" w:space="0" w:color="auto"/>
            </w:tcBorders>
            <w:vAlign w:val="bottom"/>
          </w:tcPr>
          <w:p w14:paraId="3F9836E8" w14:textId="5C3710D4" w:rsidR="00F360D4" w:rsidRPr="00023B3D" w:rsidRDefault="00F360D4" w:rsidP="00F360D4">
            <w:pPr>
              <w:rPr>
                <w:sz w:val="24"/>
                <w:szCs w:val="24"/>
                <w:highlight w:val="yellow"/>
                <w:lang w:val="en-GB"/>
              </w:rPr>
            </w:pPr>
          </w:p>
        </w:tc>
      </w:tr>
      <w:tr w:rsidR="00F360D4" w:rsidRPr="00023B3D" w14:paraId="61B15B3A"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2C901AF" w14:textId="29F65E53"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2.4.</w:t>
            </w:r>
          </w:p>
        </w:tc>
        <w:tc>
          <w:tcPr>
            <w:tcW w:w="5075" w:type="dxa"/>
            <w:tcBorders>
              <w:top w:val="single" w:sz="4" w:space="0" w:color="auto"/>
              <w:left w:val="single" w:sz="4" w:space="0" w:color="auto"/>
              <w:bottom w:val="single" w:sz="4" w:space="0" w:color="auto"/>
              <w:right w:val="single" w:sz="4" w:space="0" w:color="auto"/>
            </w:tcBorders>
            <w:vAlign w:val="bottom"/>
          </w:tcPr>
          <w:p w14:paraId="745254E9" w14:textId="5A770806" w:rsidR="00F360D4" w:rsidRPr="00F360D4" w:rsidRDefault="00F360D4" w:rsidP="00F360D4">
            <w:pPr>
              <w:spacing w:line="264" w:lineRule="exact"/>
              <w:rPr>
                <w:sz w:val="24"/>
                <w:szCs w:val="24"/>
              </w:rPr>
            </w:pPr>
            <w:r w:rsidRPr="00070190">
              <w:rPr>
                <w:sz w:val="24"/>
                <w:szCs w:val="24"/>
              </w:rPr>
              <w:t>Automatinis rulono sujungimo inicijavimas</w:t>
            </w:r>
          </w:p>
        </w:tc>
        <w:tc>
          <w:tcPr>
            <w:tcW w:w="2210" w:type="dxa"/>
            <w:tcBorders>
              <w:top w:val="single" w:sz="4" w:space="0" w:color="auto"/>
              <w:left w:val="single" w:sz="4" w:space="0" w:color="auto"/>
              <w:bottom w:val="single" w:sz="4" w:space="0" w:color="auto"/>
              <w:right w:val="single" w:sz="4" w:space="0" w:color="auto"/>
            </w:tcBorders>
            <w:vAlign w:val="bottom"/>
          </w:tcPr>
          <w:p w14:paraId="159073A6" w14:textId="478D7992" w:rsidR="00F360D4" w:rsidRPr="00023B3D" w:rsidRDefault="00F360D4" w:rsidP="00F360D4">
            <w:pPr>
              <w:rPr>
                <w:sz w:val="24"/>
                <w:szCs w:val="24"/>
                <w:highlight w:val="yellow"/>
                <w:lang w:val="en-GB"/>
              </w:rPr>
            </w:pPr>
          </w:p>
        </w:tc>
      </w:tr>
      <w:tr w:rsidR="00F360D4" w:rsidRPr="00023B3D" w14:paraId="703BEE81"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4C344ED" w14:textId="0043D964"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2.5.</w:t>
            </w:r>
          </w:p>
        </w:tc>
        <w:tc>
          <w:tcPr>
            <w:tcW w:w="5075" w:type="dxa"/>
            <w:tcBorders>
              <w:top w:val="single" w:sz="4" w:space="0" w:color="auto"/>
              <w:left w:val="single" w:sz="4" w:space="0" w:color="auto"/>
              <w:bottom w:val="single" w:sz="4" w:space="0" w:color="auto"/>
              <w:right w:val="single" w:sz="4" w:space="0" w:color="auto"/>
            </w:tcBorders>
            <w:vAlign w:val="bottom"/>
          </w:tcPr>
          <w:p w14:paraId="7237EE45" w14:textId="5DB80DA5" w:rsidR="00F360D4" w:rsidRPr="00F360D4" w:rsidRDefault="00F360D4" w:rsidP="00F360D4">
            <w:pPr>
              <w:spacing w:line="264" w:lineRule="exact"/>
              <w:rPr>
                <w:sz w:val="24"/>
                <w:szCs w:val="24"/>
              </w:rPr>
            </w:pPr>
            <w:proofErr w:type="spellStart"/>
            <w:r w:rsidRPr="00070190">
              <w:rPr>
                <w:sz w:val="24"/>
                <w:szCs w:val="24"/>
              </w:rPr>
              <w:t>Automatic</w:t>
            </w:r>
            <w:proofErr w:type="spellEnd"/>
            <w:r w:rsidRPr="00070190">
              <w:rPr>
                <w:sz w:val="24"/>
                <w:szCs w:val="24"/>
              </w:rPr>
              <w:t xml:space="preserve"> </w:t>
            </w:r>
            <w:proofErr w:type="spellStart"/>
            <w:r w:rsidRPr="00070190">
              <w:rPr>
                <w:sz w:val="24"/>
                <w:szCs w:val="24"/>
              </w:rPr>
              <w:t>tail</w:t>
            </w:r>
            <w:proofErr w:type="spellEnd"/>
            <w:r w:rsidRPr="00070190">
              <w:rPr>
                <w:sz w:val="24"/>
                <w:szCs w:val="24"/>
              </w:rPr>
              <w:t xml:space="preserve"> </w:t>
            </w:r>
            <w:proofErr w:type="spellStart"/>
            <w:r w:rsidRPr="00070190">
              <w:rPr>
                <w:sz w:val="24"/>
                <w:szCs w:val="24"/>
              </w:rPr>
              <w:t>splice</w:t>
            </w:r>
            <w:proofErr w:type="spellEnd"/>
          </w:p>
        </w:tc>
        <w:tc>
          <w:tcPr>
            <w:tcW w:w="2210" w:type="dxa"/>
            <w:tcBorders>
              <w:top w:val="single" w:sz="4" w:space="0" w:color="auto"/>
              <w:left w:val="single" w:sz="4" w:space="0" w:color="auto"/>
              <w:bottom w:val="single" w:sz="4" w:space="0" w:color="auto"/>
              <w:right w:val="single" w:sz="4" w:space="0" w:color="auto"/>
            </w:tcBorders>
            <w:vAlign w:val="bottom"/>
          </w:tcPr>
          <w:p w14:paraId="66BCB36B" w14:textId="197DA6BD" w:rsidR="00F360D4" w:rsidRPr="00023B3D" w:rsidRDefault="00F360D4" w:rsidP="00F360D4">
            <w:pPr>
              <w:rPr>
                <w:sz w:val="24"/>
                <w:szCs w:val="24"/>
                <w:highlight w:val="yellow"/>
                <w:lang w:val="en-GB"/>
              </w:rPr>
            </w:pPr>
          </w:p>
        </w:tc>
      </w:tr>
      <w:tr w:rsidR="00F360D4" w:rsidRPr="00023B3D" w14:paraId="3BC01875" w14:textId="77777777" w:rsidTr="007B1C32">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E48AEEE" w14:textId="3134CB2A"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2.6.</w:t>
            </w:r>
          </w:p>
        </w:tc>
        <w:tc>
          <w:tcPr>
            <w:tcW w:w="5075" w:type="dxa"/>
            <w:tcBorders>
              <w:top w:val="single" w:sz="4" w:space="0" w:color="auto"/>
              <w:left w:val="single" w:sz="4" w:space="0" w:color="auto"/>
              <w:bottom w:val="single" w:sz="4" w:space="0" w:color="auto"/>
              <w:right w:val="single" w:sz="4" w:space="0" w:color="auto"/>
            </w:tcBorders>
            <w:vAlign w:val="bottom"/>
          </w:tcPr>
          <w:p w14:paraId="256BD700" w14:textId="3908A070" w:rsidR="00F360D4" w:rsidRPr="00F360D4" w:rsidRDefault="00F360D4" w:rsidP="00F360D4">
            <w:pPr>
              <w:spacing w:line="264" w:lineRule="exact"/>
              <w:rPr>
                <w:sz w:val="24"/>
                <w:szCs w:val="24"/>
              </w:rPr>
            </w:pPr>
            <w:proofErr w:type="spellStart"/>
            <w:r w:rsidRPr="00070190">
              <w:rPr>
                <w:sz w:val="24"/>
                <w:szCs w:val="24"/>
              </w:rPr>
              <w:t>Operator</w:t>
            </w:r>
            <w:proofErr w:type="spellEnd"/>
            <w:r w:rsidRPr="00070190">
              <w:rPr>
                <w:sz w:val="24"/>
                <w:szCs w:val="24"/>
              </w:rPr>
              <w:t xml:space="preserve"> </w:t>
            </w:r>
            <w:proofErr w:type="spellStart"/>
            <w:r w:rsidRPr="00070190">
              <w:rPr>
                <w:sz w:val="24"/>
                <w:szCs w:val="24"/>
              </w:rPr>
              <w:t>interface</w:t>
            </w:r>
            <w:proofErr w:type="spellEnd"/>
            <w:r w:rsidRPr="00070190">
              <w:rPr>
                <w:sz w:val="24"/>
                <w:szCs w:val="24"/>
              </w:rPr>
              <w:t xml:space="preserve"> </w:t>
            </w:r>
            <w:proofErr w:type="spellStart"/>
            <w:r w:rsidRPr="00070190">
              <w:rPr>
                <w:sz w:val="24"/>
                <w:szCs w:val="24"/>
              </w:rPr>
              <w:t>panel</w:t>
            </w:r>
            <w:proofErr w:type="spellEnd"/>
            <w:r w:rsidRPr="00070190">
              <w:rPr>
                <w:sz w:val="24"/>
                <w:szCs w:val="24"/>
              </w:rPr>
              <w:t> </w:t>
            </w:r>
          </w:p>
        </w:tc>
        <w:tc>
          <w:tcPr>
            <w:tcW w:w="2210" w:type="dxa"/>
            <w:tcBorders>
              <w:top w:val="single" w:sz="4" w:space="0" w:color="auto"/>
              <w:left w:val="single" w:sz="4" w:space="0" w:color="auto"/>
              <w:bottom w:val="single" w:sz="4" w:space="0" w:color="auto"/>
              <w:right w:val="single" w:sz="4" w:space="0" w:color="auto"/>
            </w:tcBorders>
            <w:vAlign w:val="bottom"/>
          </w:tcPr>
          <w:p w14:paraId="3523DC1D" w14:textId="04726C31" w:rsidR="00F360D4" w:rsidRPr="00023B3D" w:rsidRDefault="00F360D4" w:rsidP="00F360D4">
            <w:pPr>
              <w:rPr>
                <w:sz w:val="24"/>
                <w:szCs w:val="24"/>
                <w:highlight w:val="yellow"/>
                <w:lang w:val="en-GB"/>
              </w:rPr>
            </w:pPr>
          </w:p>
        </w:tc>
      </w:tr>
      <w:tr w:rsidR="00D43BDF" w:rsidRPr="00023B3D" w14:paraId="2CFCF97C" w14:textId="77777777" w:rsidTr="00E9528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D666146" w14:textId="77777777" w:rsidR="00D43BDF" w:rsidRPr="00F360D4" w:rsidRDefault="00D43BDF" w:rsidP="00D43BDF">
            <w:pPr>
              <w:spacing w:line="264" w:lineRule="exact"/>
              <w:rPr>
                <w:rFonts w:eastAsia="Times New Roman"/>
                <w:sz w:val="24"/>
                <w:szCs w:val="24"/>
                <w:lang w:val="en-GB"/>
              </w:rPr>
            </w:pPr>
            <w:r w:rsidRPr="00F360D4">
              <w:rPr>
                <w:rFonts w:eastAsia="Times New Roman"/>
                <w:sz w:val="24"/>
                <w:szCs w:val="24"/>
                <w:lang w:val="en-GB"/>
              </w:rPr>
              <w:t>3.</w:t>
            </w:r>
          </w:p>
        </w:tc>
        <w:tc>
          <w:tcPr>
            <w:tcW w:w="5075" w:type="dxa"/>
            <w:tcBorders>
              <w:top w:val="single" w:sz="4" w:space="0" w:color="auto"/>
              <w:left w:val="single" w:sz="4" w:space="0" w:color="auto"/>
              <w:bottom w:val="single" w:sz="4" w:space="0" w:color="auto"/>
              <w:right w:val="single" w:sz="4" w:space="0" w:color="auto"/>
            </w:tcBorders>
            <w:shd w:val="clear" w:color="auto" w:fill="auto"/>
            <w:vAlign w:val="bottom"/>
          </w:tcPr>
          <w:p w14:paraId="1BAE7CD2" w14:textId="56299F98" w:rsidR="00D43BDF" w:rsidRPr="00E9528D" w:rsidRDefault="00D43BDF" w:rsidP="00D43BDF">
            <w:pPr>
              <w:spacing w:line="264" w:lineRule="exact"/>
              <w:ind w:left="100"/>
              <w:rPr>
                <w:b/>
                <w:bCs/>
                <w:color w:val="000000"/>
                <w:sz w:val="24"/>
                <w:szCs w:val="24"/>
              </w:rPr>
            </w:pPr>
            <w:r w:rsidRPr="00E9528D">
              <w:rPr>
                <w:b/>
                <w:bCs/>
                <w:color w:val="000000"/>
                <w:sz w:val="24"/>
                <w:szCs w:val="24"/>
              </w:rPr>
              <w:t xml:space="preserve">V-CC, </w:t>
            </w:r>
            <w:proofErr w:type="spellStart"/>
            <w:r w:rsidRPr="00E9528D">
              <w:rPr>
                <w:b/>
                <w:bCs/>
                <w:color w:val="000000"/>
                <w:sz w:val="24"/>
                <w:szCs w:val="24"/>
              </w:rPr>
              <w:t>Dry-End</w:t>
            </w:r>
            <w:proofErr w:type="spellEnd"/>
            <w:r w:rsidRPr="00E9528D">
              <w:rPr>
                <w:b/>
                <w:bCs/>
                <w:color w:val="000000"/>
                <w:sz w:val="24"/>
                <w:szCs w:val="24"/>
              </w:rPr>
              <w:t xml:space="preserve"> valdymo sistema</w:t>
            </w:r>
            <w:r w:rsidR="00E9528D" w:rsidRPr="00E9528D">
              <w:rPr>
                <w:b/>
                <w:bCs/>
                <w:color w:val="000000"/>
                <w:sz w:val="24"/>
                <w:szCs w:val="24"/>
              </w:rPr>
              <w:t xml:space="preserve"> </w:t>
            </w:r>
            <w:r w:rsidR="00E9528D" w:rsidRPr="00E9528D">
              <w:rPr>
                <w:b/>
                <w:bCs/>
                <w:sz w:val="24"/>
                <w:szCs w:val="24"/>
              </w:rPr>
              <w:t xml:space="preserve">(Pirkimo objektas Nr. </w:t>
            </w:r>
            <w:r w:rsidR="00E9528D" w:rsidRPr="00E9528D">
              <w:rPr>
                <w:b/>
                <w:bCs/>
                <w:sz w:val="24"/>
                <w:szCs w:val="24"/>
              </w:rPr>
              <w:t>1</w:t>
            </w:r>
            <w:r w:rsidR="00E9528D" w:rsidRPr="00E9528D">
              <w:rPr>
                <w:b/>
                <w:bCs/>
                <w:sz w:val="24"/>
                <w:szCs w:val="24"/>
              </w:rPr>
              <w:t>)</w:t>
            </w:r>
          </w:p>
        </w:tc>
        <w:tc>
          <w:tcPr>
            <w:tcW w:w="2210" w:type="dxa"/>
            <w:tcBorders>
              <w:top w:val="single" w:sz="4" w:space="0" w:color="auto"/>
              <w:left w:val="single" w:sz="4" w:space="0" w:color="auto"/>
              <w:bottom w:val="single" w:sz="4" w:space="0" w:color="auto"/>
              <w:right w:val="single" w:sz="4" w:space="0" w:color="auto"/>
            </w:tcBorders>
          </w:tcPr>
          <w:p w14:paraId="19C17046" w14:textId="77777777" w:rsidR="00D43BDF" w:rsidRPr="00023B3D" w:rsidRDefault="00D43BDF" w:rsidP="00D43BDF">
            <w:pPr>
              <w:rPr>
                <w:sz w:val="24"/>
                <w:szCs w:val="24"/>
                <w:highlight w:val="yellow"/>
                <w:lang w:val="en-GB"/>
              </w:rPr>
            </w:pPr>
          </w:p>
        </w:tc>
      </w:tr>
      <w:tr w:rsidR="00D43BDF" w:rsidRPr="00023B3D" w14:paraId="2FA18EDC"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FFBCB88" w14:textId="77777777" w:rsidR="00D43BDF" w:rsidRPr="00F360D4" w:rsidRDefault="00D43BDF" w:rsidP="00D43BDF">
            <w:pPr>
              <w:spacing w:line="264" w:lineRule="exact"/>
              <w:rPr>
                <w:rFonts w:eastAsia="Times New Roman"/>
                <w:sz w:val="24"/>
                <w:szCs w:val="24"/>
                <w:lang w:val="en-GB"/>
              </w:rPr>
            </w:pPr>
            <w:r w:rsidRPr="00F360D4">
              <w:rPr>
                <w:rFonts w:eastAsia="Times New Roman"/>
                <w:sz w:val="24"/>
                <w:szCs w:val="24"/>
                <w:lang w:val="en-GB"/>
              </w:rPr>
              <w:t>3.1.</w:t>
            </w:r>
          </w:p>
        </w:tc>
        <w:tc>
          <w:tcPr>
            <w:tcW w:w="5075" w:type="dxa"/>
            <w:tcBorders>
              <w:top w:val="single" w:sz="4" w:space="0" w:color="auto"/>
              <w:left w:val="single" w:sz="4" w:space="0" w:color="auto"/>
              <w:bottom w:val="single" w:sz="4" w:space="0" w:color="auto"/>
              <w:right w:val="single" w:sz="4" w:space="0" w:color="auto"/>
            </w:tcBorders>
            <w:vAlign w:val="bottom"/>
          </w:tcPr>
          <w:p w14:paraId="79BC172A" w14:textId="77777777" w:rsidR="00D43BDF" w:rsidRPr="00F360D4" w:rsidRDefault="00D43BDF" w:rsidP="00D43BDF">
            <w:pPr>
              <w:spacing w:line="264" w:lineRule="exact"/>
              <w:rPr>
                <w:color w:val="000000"/>
                <w:sz w:val="24"/>
                <w:szCs w:val="24"/>
              </w:rPr>
            </w:pPr>
            <w:r w:rsidRPr="00F360D4">
              <w:rPr>
                <w:sz w:val="24"/>
                <w:szCs w:val="24"/>
              </w:rPr>
              <w:t xml:space="preserve">Stendas su </w:t>
            </w:r>
            <w:proofErr w:type="spellStart"/>
            <w:r w:rsidRPr="00F360D4">
              <w:rPr>
                <w:sz w:val="24"/>
                <w:szCs w:val="24"/>
              </w:rPr>
              <w:t>jutikliniu</w:t>
            </w:r>
            <w:proofErr w:type="spellEnd"/>
            <w:r w:rsidRPr="00F360D4">
              <w:rPr>
                <w:sz w:val="24"/>
                <w:szCs w:val="24"/>
              </w:rPr>
              <w:t xml:space="preserve"> ekranu</w:t>
            </w:r>
          </w:p>
        </w:tc>
        <w:tc>
          <w:tcPr>
            <w:tcW w:w="2210" w:type="dxa"/>
            <w:tcBorders>
              <w:top w:val="single" w:sz="4" w:space="0" w:color="auto"/>
              <w:left w:val="single" w:sz="4" w:space="0" w:color="auto"/>
              <w:bottom w:val="single" w:sz="4" w:space="0" w:color="auto"/>
              <w:right w:val="single" w:sz="4" w:space="0" w:color="auto"/>
            </w:tcBorders>
          </w:tcPr>
          <w:p w14:paraId="685C1514" w14:textId="77777777" w:rsidR="00D43BDF" w:rsidRPr="00023B3D" w:rsidRDefault="00D43BDF" w:rsidP="00D43BDF">
            <w:pPr>
              <w:rPr>
                <w:sz w:val="24"/>
                <w:szCs w:val="24"/>
                <w:highlight w:val="yellow"/>
                <w:lang w:val="en-GB"/>
              </w:rPr>
            </w:pPr>
          </w:p>
        </w:tc>
      </w:tr>
      <w:tr w:rsidR="00D43BDF" w:rsidRPr="00023B3D" w14:paraId="3B863916"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3F26BA8" w14:textId="77777777" w:rsidR="00D43BDF" w:rsidRPr="00F360D4" w:rsidRDefault="00D43BDF" w:rsidP="00D43BDF">
            <w:pPr>
              <w:rPr>
                <w:sz w:val="24"/>
                <w:szCs w:val="24"/>
              </w:rPr>
            </w:pPr>
            <w:r w:rsidRPr="00F360D4">
              <w:rPr>
                <w:rFonts w:eastAsia="Times New Roman"/>
                <w:sz w:val="24"/>
                <w:szCs w:val="24"/>
                <w:lang w:val="en-GB"/>
              </w:rPr>
              <w:t>3.2.</w:t>
            </w:r>
          </w:p>
        </w:tc>
        <w:tc>
          <w:tcPr>
            <w:tcW w:w="5075" w:type="dxa"/>
            <w:tcBorders>
              <w:top w:val="single" w:sz="4" w:space="0" w:color="auto"/>
              <w:left w:val="single" w:sz="4" w:space="0" w:color="auto"/>
              <w:bottom w:val="single" w:sz="4" w:space="0" w:color="auto"/>
              <w:right w:val="single" w:sz="4" w:space="0" w:color="auto"/>
            </w:tcBorders>
          </w:tcPr>
          <w:p w14:paraId="6618EEC9" w14:textId="77777777" w:rsidR="00D43BDF" w:rsidRPr="00F360D4" w:rsidRDefault="00D43BDF" w:rsidP="00D43BDF">
            <w:pPr>
              <w:pStyle w:val="HTMLPreformatted"/>
              <w:rPr>
                <w:rFonts w:ascii="Times New Roman" w:eastAsiaTheme="minorEastAsia" w:hAnsi="Times New Roman" w:cs="Times New Roman"/>
                <w:sz w:val="24"/>
                <w:szCs w:val="24"/>
                <w:lang w:eastAsia="lt-LT"/>
              </w:rPr>
            </w:pPr>
            <w:r w:rsidRPr="00F360D4">
              <w:rPr>
                <w:rFonts w:ascii="Times New Roman" w:eastAsiaTheme="minorEastAsia" w:hAnsi="Times New Roman" w:cs="Times New Roman"/>
                <w:sz w:val="24"/>
                <w:szCs w:val="24"/>
                <w:lang w:eastAsia="lt-LT"/>
              </w:rPr>
              <w:t>Vienas įvesties taškas, skirtas įvesti ir valdyti visus gamybos duomenis</w:t>
            </w:r>
          </w:p>
        </w:tc>
        <w:tc>
          <w:tcPr>
            <w:tcW w:w="2210" w:type="dxa"/>
            <w:tcBorders>
              <w:top w:val="single" w:sz="4" w:space="0" w:color="auto"/>
              <w:left w:val="single" w:sz="4" w:space="0" w:color="auto"/>
              <w:bottom w:val="single" w:sz="4" w:space="0" w:color="auto"/>
              <w:right w:val="single" w:sz="4" w:space="0" w:color="auto"/>
            </w:tcBorders>
          </w:tcPr>
          <w:p w14:paraId="0032E4F5" w14:textId="77777777" w:rsidR="00D43BDF" w:rsidRPr="00023B3D" w:rsidRDefault="00D43BDF" w:rsidP="00D43BDF">
            <w:pPr>
              <w:rPr>
                <w:sz w:val="24"/>
                <w:szCs w:val="24"/>
                <w:highlight w:val="yellow"/>
              </w:rPr>
            </w:pPr>
          </w:p>
        </w:tc>
      </w:tr>
      <w:tr w:rsidR="00D43BDF" w:rsidRPr="00023B3D" w14:paraId="5D99768B"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748CFAC"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3.3.</w:t>
            </w:r>
          </w:p>
        </w:tc>
        <w:tc>
          <w:tcPr>
            <w:tcW w:w="5075" w:type="dxa"/>
            <w:tcBorders>
              <w:top w:val="single" w:sz="4" w:space="0" w:color="auto"/>
              <w:left w:val="single" w:sz="4" w:space="0" w:color="auto"/>
              <w:bottom w:val="single" w:sz="4" w:space="0" w:color="auto"/>
              <w:right w:val="single" w:sz="4" w:space="0" w:color="auto"/>
            </w:tcBorders>
          </w:tcPr>
          <w:p w14:paraId="2F53B0B5" w14:textId="77777777" w:rsidR="00D43BDF" w:rsidRPr="00F360D4" w:rsidRDefault="00D43BDF" w:rsidP="00D43BDF">
            <w:pPr>
              <w:rPr>
                <w:sz w:val="24"/>
                <w:szCs w:val="24"/>
              </w:rPr>
            </w:pPr>
            <w:r w:rsidRPr="00F360D4">
              <w:rPr>
                <w:sz w:val="24"/>
                <w:szCs w:val="24"/>
              </w:rPr>
              <w:t>Gamybos duomenų ir pamainos bei dienos ataskaitos kontrolė</w:t>
            </w:r>
          </w:p>
        </w:tc>
        <w:tc>
          <w:tcPr>
            <w:tcW w:w="2210" w:type="dxa"/>
            <w:tcBorders>
              <w:top w:val="single" w:sz="4" w:space="0" w:color="auto"/>
              <w:left w:val="single" w:sz="4" w:space="0" w:color="auto"/>
              <w:bottom w:val="single" w:sz="4" w:space="0" w:color="auto"/>
              <w:right w:val="single" w:sz="4" w:space="0" w:color="auto"/>
            </w:tcBorders>
          </w:tcPr>
          <w:p w14:paraId="2883A68F" w14:textId="77777777" w:rsidR="00D43BDF" w:rsidRPr="00023B3D" w:rsidRDefault="00D43BDF" w:rsidP="00D43BDF">
            <w:pPr>
              <w:rPr>
                <w:sz w:val="24"/>
                <w:szCs w:val="24"/>
                <w:highlight w:val="yellow"/>
              </w:rPr>
            </w:pPr>
          </w:p>
        </w:tc>
      </w:tr>
      <w:tr w:rsidR="00D43BDF" w:rsidRPr="00023B3D" w14:paraId="7944FD06"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3658DFB"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3.4.</w:t>
            </w:r>
          </w:p>
        </w:tc>
        <w:tc>
          <w:tcPr>
            <w:tcW w:w="5075" w:type="dxa"/>
            <w:tcBorders>
              <w:top w:val="single" w:sz="4" w:space="0" w:color="auto"/>
              <w:left w:val="single" w:sz="4" w:space="0" w:color="auto"/>
              <w:bottom w:val="single" w:sz="4" w:space="0" w:color="auto"/>
              <w:right w:val="single" w:sz="4" w:space="0" w:color="auto"/>
            </w:tcBorders>
          </w:tcPr>
          <w:p w14:paraId="4A04CE12" w14:textId="77777777" w:rsidR="00D43BDF" w:rsidRPr="00F360D4" w:rsidRDefault="00D43BDF" w:rsidP="00D43BDF">
            <w:pPr>
              <w:rPr>
                <w:sz w:val="24"/>
                <w:szCs w:val="24"/>
              </w:rPr>
            </w:pPr>
            <w:r w:rsidRPr="00F360D4">
              <w:rPr>
                <w:sz w:val="24"/>
                <w:szCs w:val="24"/>
              </w:rPr>
              <w:t>Diagnostika</w:t>
            </w:r>
          </w:p>
        </w:tc>
        <w:tc>
          <w:tcPr>
            <w:tcW w:w="2210" w:type="dxa"/>
            <w:tcBorders>
              <w:top w:val="single" w:sz="4" w:space="0" w:color="auto"/>
              <w:left w:val="single" w:sz="4" w:space="0" w:color="auto"/>
              <w:bottom w:val="single" w:sz="4" w:space="0" w:color="auto"/>
              <w:right w:val="single" w:sz="4" w:space="0" w:color="auto"/>
            </w:tcBorders>
          </w:tcPr>
          <w:p w14:paraId="183D0DBE" w14:textId="77777777" w:rsidR="00D43BDF" w:rsidRPr="00023B3D" w:rsidRDefault="00D43BDF" w:rsidP="00D43BDF">
            <w:pPr>
              <w:rPr>
                <w:sz w:val="24"/>
                <w:szCs w:val="24"/>
                <w:highlight w:val="yellow"/>
              </w:rPr>
            </w:pPr>
          </w:p>
        </w:tc>
      </w:tr>
      <w:tr w:rsidR="00D43BDF" w:rsidRPr="00023B3D" w14:paraId="051C7D22"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66ABC890"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3.5.</w:t>
            </w:r>
          </w:p>
        </w:tc>
        <w:tc>
          <w:tcPr>
            <w:tcW w:w="5075" w:type="dxa"/>
            <w:tcBorders>
              <w:top w:val="single" w:sz="4" w:space="0" w:color="auto"/>
              <w:left w:val="single" w:sz="4" w:space="0" w:color="auto"/>
              <w:bottom w:val="single" w:sz="4" w:space="0" w:color="auto"/>
              <w:right w:val="single" w:sz="4" w:space="0" w:color="auto"/>
            </w:tcBorders>
          </w:tcPr>
          <w:p w14:paraId="673A200A" w14:textId="77777777" w:rsidR="00D43BDF" w:rsidRPr="00F360D4" w:rsidRDefault="00D43BDF" w:rsidP="00D43BDF">
            <w:pPr>
              <w:rPr>
                <w:sz w:val="24"/>
                <w:szCs w:val="24"/>
              </w:rPr>
            </w:pPr>
            <w:r w:rsidRPr="00F360D4">
              <w:rPr>
                <w:sz w:val="24"/>
                <w:szCs w:val="24"/>
              </w:rPr>
              <w:t>Automatinė užsakymų keitimo sistema</w:t>
            </w:r>
          </w:p>
        </w:tc>
        <w:tc>
          <w:tcPr>
            <w:tcW w:w="2210" w:type="dxa"/>
            <w:tcBorders>
              <w:top w:val="single" w:sz="4" w:space="0" w:color="auto"/>
              <w:left w:val="single" w:sz="4" w:space="0" w:color="auto"/>
              <w:bottom w:val="single" w:sz="4" w:space="0" w:color="auto"/>
              <w:right w:val="single" w:sz="4" w:space="0" w:color="auto"/>
            </w:tcBorders>
          </w:tcPr>
          <w:p w14:paraId="6B32560F" w14:textId="77777777" w:rsidR="00D43BDF" w:rsidRPr="00023B3D" w:rsidRDefault="00D43BDF" w:rsidP="00D43BDF">
            <w:pPr>
              <w:rPr>
                <w:sz w:val="24"/>
                <w:szCs w:val="24"/>
                <w:highlight w:val="yellow"/>
              </w:rPr>
            </w:pPr>
          </w:p>
        </w:tc>
      </w:tr>
      <w:tr w:rsidR="00D43BDF" w:rsidRPr="00023B3D" w14:paraId="58B91844"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0F9223F"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4.</w:t>
            </w:r>
          </w:p>
        </w:tc>
        <w:tc>
          <w:tcPr>
            <w:tcW w:w="5075" w:type="dxa"/>
            <w:tcBorders>
              <w:top w:val="single" w:sz="4" w:space="0" w:color="auto"/>
              <w:left w:val="single" w:sz="4" w:space="0" w:color="auto"/>
              <w:bottom w:val="single" w:sz="4" w:space="0" w:color="auto"/>
              <w:right w:val="single" w:sz="4" w:space="0" w:color="auto"/>
            </w:tcBorders>
            <w:vAlign w:val="bottom"/>
          </w:tcPr>
          <w:p w14:paraId="60A39AC2" w14:textId="77777777" w:rsidR="00D43BDF" w:rsidRPr="00F360D4" w:rsidRDefault="00D43BDF" w:rsidP="00D43BDF">
            <w:pPr>
              <w:spacing w:line="264" w:lineRule="exact"/>
              <w:rPr>
                <w:rFonts w:eastAsia="Times New Roman"/>
                <w:sz w:val="24"/>
                <w:szCs w:val="24"/>
                <w:lang w:val="en-GB"/>
              </w:rPr>
            </w:pPr>
            <w:proofErr w:type="spellStart"/>
            <w:r w:rsidRPr="00F360D4">
              <w:rPr>
                <w:rFonts w:eastAsia="Times New Roman"/>
                <w:sz w:val="24"/>
                <w:szCs w:val="24"/>
                <w:lang w:val="en-GB"/>
              </w:rPr>
              <w:t>Produkcijos</w:t>
            </w:r>
            <w:proofErr w:type="spellEnd"/>
            <w:r w:rsidRPr="00F360D4">
              <w:rPr>
                <w:rFonts w:eastAsia="Times New Roman"/>
                <w:sz w:val="24"/>
                <w:szCs w:val="24"/>
                <w:lang w:val="en-GB"/>
              </w:rPr>
              <w:t xml:space="preserve"> </w:t>
            </w:r>
            <w:proofErr w:type="spellStart"/>
            <w:r w:rsidRPr="00F360D4">
              <w:rPr>
                <w:rFonts w:eastAsia="Times New Roman"/>
                <w:sz w:val="24"/>
                <w:szCs w:val="24"/>
                <w:lang w:val="en-GB"/>
              </w:rPr>
              <w:t>duomenų</w:t>
            </w:r>
            <w:proofErr w:type="spellEnd"/>
            <w:r w:rsidRPr="00F360D4">
              <w:rPr>
                <w:rFonts w:eastAsia="Times New Roman"/>
                <w:sz w:val="24"/>
                <w:szCs w:val="24"/>
                <w:lang w:val="en-GB"/>
              </w:rPr>
              <w:t xml:space="preserve"> </w:t>
            </w:r>
            <w:proofErr w:type="spellStart"/>
            <w:r w:rsidRPr="00F360D4">
              <w:rPr>
                <w:rFonts w:eastAsia="Times New Roman"/>
                <w:sz w:val="24"/>
                <w:szCs w:val="24"/>
                <w:lang w:val="en-GB"/>
              </w:rPr>
              <w:t>stebėjimas</w:t>
            </w:r>
            <w:proofErr w:type="spellEnd"/>
          </w:p>
        </w:tc>
        <w:tc>
          <w:tcPr>
            <w:tcW w:w="2210" w:type="dxa"/>
            <w:tcBorders>
              <w:top w:val="single" w:sz="4" w:space="0" w:color="auto"/>
              <w:left w:val="single" w:sz="4" w:space="0" w:color="auto"/>
              <w:bottom w:val="single" w:sz="4" w:space="0" w:color="auto"/>
              <w:right w:val="single" w:sz="4" w:space="0" w:color="auto"/>
            </w:tcBorders>
          </w:tcPr>
          <w:p w14:paraId="451F3174" w14:textId="77777777" w:rsidR="00D43BDF" w:rsidRPr="00023B3D" w:rsidRDefault="00D43BDF" w:rsidP="00D43BDF">
            <w:pPr>
              <w:rPr>
                <w:sz w:val="24"/>
                <w:szCs w:val="24"/>
                <w:highlight w:val="yellow"/>
                <w:lang w:val="en-GB"/>
              </w:rPr>
            </w:pPr>
          </w:p>
        </w:tc>
      </w:tr>
      <w:tr w:rsidR="00D43BDF" w:rsidRPr="00023B3D" w14:paraId="6A58EA5D"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FE4BC79"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5</w:t>
            </w:r>
          </w:p>
        </w:tc>
        <w:tc>
          <w:tcPr>
            <w:tcW w:w="5075" w:type="dxa"/>
            <w:tcBorders>
              <w:top w:val="single" w:sz="4" w:space="0" w:color="auto"/>
              <w:left w:val="single" w:sz="4" w:space="0" w:color="auto"/>
              <w:bottom w:val="single" w:sz="4" w:space="0" w:color="auto"/>
              <w:right w:val="single" w:sz="4" w:space="0" w:color="auto"/>
            </w:tcBorders>
          </w:tcPr>
          <w:p w14:paraId="151F4AA5" w14:textId="77777777" w:rsidR="00D43BDF" w:rsidRPr="00F360D4" w:rsidRDefault="00D43BDF" w:rsidP="00D43BDF">
            <w:pPr>
              <w:spacing w:line="264" w:lineRule="exact"/>
              <w:rPr>
                <w:rFonts w:eastAsia="Times New Roman"/>
                <w:sz w:val="24"/>
                <w:szCs w:val="24"/>
                <w:lang w:val="en-GB"/>
              </w:rPr>
            </w:pPr>
            <w:r w:rsidRPr="00F360D4">
              <w:rPr>
                <w:sz w:val="24"/>
                <w:szCs w:val="24"/>
              </w:rPr>
              <w:t>Vartotojo sąsajos (</w:t>
            </w:r>
            <w:proofErr w:type="spellStart"/>
            <w:r w:rsidRPr="00F360D4">
              <w:rPr>
                <w:sz w:val="24"/>
                <w:szCs w:val="24"/>
              </w:rPr>
              <w:t>interface</w:t>
            </w:r>
            <w:proofErr w:type="spellEnd"/>
            <w:r w:rsidRPr="00F360D4">
              <w:rPr>
                <w:sz w:val="24"/>
                <w:szCs w:val="24"/>
              </w:rPr>
              <w:t>) pagrindinis kompiuteris</w:t>
            </w:r>
          </w:p>
        </w:tc>
        <w:tc>
          <w:tcPr>
            <w:tcW w:w="2210" w:type="dxa"/>
            <w:tcBorders>
              <w:top w:val="single" w:sz="4" w:space="0" w:color="auto"/>
              <w:left w:val="single" w:sz="4" w:space="0" w:color="auto"/>
              <w:bottom w:val="single" w:sz="4" w:space="0" w:color="auto"/>
              <w:right w:val="single" w:sz="4" w:space="0" w:color="auto"/>
            </w:tcBorders>
          </w:tcPr>
          <w:p w14:paraId="6F0D3FE3" w14:textId="77777777" w:rsidR="00D43BDF" w:rsidRPr="00023B3D" w:rsidRDefault="00D43BDF" w:rsidP="00D43BDF">
            <w:pPr>
              <w:rPr>
                <w:sz w:val="24"/>
                <w:szCs w:val="24"/>
                <w:highlight w:val="yellow"/>
              </w:rPr>
            </w:pPr>
          </w:p>
        </w:tc>
      </w:tr>
      <w:tr w:rsidR="00D43BDF" w:rsidRPr="00023B3D" w14:paraId="0E951619"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023D836"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6</w:t>
            </w:r>
          </w:p>
        </w:tc>
        <w:tc>
          <w:tcPr>
            <w:tcW w:w="5075" w:type="dxa"/>
            <w:tcBorders>
              <w:top w:val="single" w:sz="4" w:space="0" w:color="auto"/>
              <w:left w:val="single" w:sz="4" w:space="0" w:color="auto"/>
              <w:bottom w:val="single" w:sz="4" w:space="0" w:color="auto"/>
              <w:right w:val="single" w:sz="4" w:space="0" w:color="auto"/>
            </w:tcBorders>
          </w:tcPr>
          <w:p w14:paraId="2A2A7512" w14:textId="77777777" w:rsidR="00D43BDF" w:rsidRPr="00F360D4" w:rsidRDefault="00D43BDF" w:rsidP="00D43BDF">
            <w:pPr>
              <w:spacing w:line="264" w:lineRule="exact"/>
              <w:rPr>
                <w:rFonts w:eastAsia="Times New Roman"/>
                <w:sz w:val="24"/>
                <w:szCs w:val="24"/>
                <w:lang w:val="en-GB"/>
              </w:rPr>
            </w:pPr>
            <w:r w:rsidRPr="00F360D4">
              <w:rPr>
                <w:sz w:val="24"/>
                <w:szCs w:val="24"/>
              </w:rPr>
              <w:t>Nuotolinis vartotojo sąsajos valdymas internetu (</w:t>
            </w:r>
            <w:proofErr w:type="spellStart"/>
            <w:r w:rsidRPr="00F360D4">
              <w:rPr>
                <w:sz w:val="24"/>
                <w:szCs w:val="24"/>
              </w:rPr>
              <w:t>tele</w:t>
            </w:r>
            <w:proofErr w:type="spellEnd"/>
            <w:r w:rsidRPr="00F360D4">
              <w:rPr>
                <w:sz w:val="24"/>
                <w:szCs w:val="24"/>
              </w:rPr>
              <w:t>-asistentas)</w:t>
            </w:r>
          </w:p>
        </w:tc>
        <w:tc>
          <w:tcPr>
            <w:tcW w:w="2210" w:type="dxa"/>
            <w:tcBorders>
              <w:top w:val="single" w:sz="4" w:space="0" w:color="auto"/>
              <w:left w:val="single" w:sz="4" w:space="0" w:color="auto"/>
              <w:bottom w:val="single" w:sz="4" w:space="0" w:color="auto"/>
              <w:right w:val="single" w:sz="4" w:space="0" w:color="auto"/>
            </w:tcBorders>
          </w:tcPr>
          <w:p w14:paraId="7CEF9787" w14:textId="77777777" w:rsidR="00D43BDF" w:rsidRPr="00023B3D" w:rsidRDefault="00D43BDF" w:rsidP="00D43BDF">
            <w:pPr>
              <w:rPr>
                <w:sz w:val="24"/>
                <w:szCs w:val="24"/>
                <w:highlight w:val="yellow"/>
              </w:rPr>
            </w:pPr>
          </w:p>
        </w:tc>
      </w:tr>
      <w:tr w:rsidR="00D43BDF" w:rsidRPr="00023B3D" w14:paraId="6D5E22E2"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87D80E5"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7</w:t>
            </w:r>
          </w:p>
        </w:tc>
        <w:tc>
          <w:tcPr>
            <w:tcW w:w="5075" w:type="dxa"/>
            <w:tcBorders>
              <w:top w:val="single" w:sz="4" w:space="0" w:color="auto"/>
              <w:left w:val="single" w:sz="4" w:space="0" w:color="auto"/>
              <w:bottom w:val="single" w:sz="4" w:space="0" w:color="auto"/>
              <w:right w:val="single" w:sz="4" w:space="0" w:color="auto"/>
            </w:tcBorders>
          </w:tcPr>
          <w:p w14:paraId="51C6936D" w14:textId="77777777" w:rsidR="00D43BDF" w:rsidRPr="00F360D4" w:rsidRDefault="00D43BDF" w:rsidP="00D43BDF">
            <w:pPr>
              <w:spacing w:line="264" w:lineRule="exact"/>
              <w:rPr>
                <w:rFonts w:eastAsia="Times New Roman"/>
                <w:sz w:val="24"/>
                <w:szCs w:val="24"/>
                <w:lang w:val="en-GB"/>
              </w:rPr>
            </w:pPr>
            <w:r w:rsidRPr="00F360D4">
              <w:rPr>
                <w:sz w:val="24"/>
                <w:szCs w:val="24"/>
              </w:rPr>
              <w:t>Vartotojo sąsajos konvejerio sistema</w:t>
            </w:r>
          </w:p>
        </w:tc>
        <w:tc>
          <w:tcPr>
            <w:tcW w:w="2210" w:type="dxa"/>
            <w:tcBorders>
              <w:top w:val="single" w:sz="4" w:space="0" w:color="auto"/>
              <w:left w:val="single" w:sz="4" w:space="0" w:color="auto"/>
              <w:bottom w:val="single" w:sz="4" w:space="0" w:color="auto"/>
              <w:right w:val="single" w:sz="4" w:space="0" w:color="auto"/>
            </w:tcBorders>
          </w:tcPr>
          <w:p w14:paraId="49697299" w14:textId="77777777" w:rsidR="00D43BDF" w:rsidRPr="00023B3D" w:rsidRDefault="00D43BDF" w:rsidP="00D43BDF">
            <w:pPr>
              <w:rPr>
                <w:sz w:val="24"/>
                <w:szCs w:val="24"/>
                <w:highlight w:val="yellow"/>
              </w:rPr>
            </w:pPr>
          </w:p>
        </w:tc>
      </w:tr>
      <w:tr w:rsidR="00D43BDF" w:rsidRPr="00023B3D" w14:paraId="6FC45223" w14:textId="77777777" w:rsidTr="002241CB">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F6D26FF"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8</w:t>
            </w:r>
          </w:p>
        </w:tc>
        <w:tc>
          <w:tcPr>
            <w:tcW w:w="5075" w:type="dxa"/>
            <w:tcBorders>
              <w:top w:val="single" w:sz="4" w:space="0" w:color="auto"/>
              <w:left w:val="single" w:sz="4" w:space="0" w:color="auto"/>
              <w:bottom w:val="single" w:sz="4" w:space="0" w:color="auto"/>
              <w:right w:val="single" w:sz="4" w:space="0" w:color="auto"/>
            </w:tcBorders>
          </w:tcPr>
          <w:p w14:paraId="297DD7E2" w14:textId="77777777" w:rsidR="00D43BDF" w:rsidRPr="00F360D4" w:rsidRDefault="00D43BDF" w:rsidP="00D43BDF">
            <w:pPr>
              <w:spacing w:line="264" w:lineRule="exact"/>
              <w:rPr>
                <w:rFonts w:eastAsia="Times New Roman"/>
                <w:sz w:val="24"/>
                <w:szCs w:val="24"/>
                <w:lang w:val="en-GB"/>
              </w:rPr>
            </w:pPr>
            <w:r w:rsidRPr="00F360D4">
              <w:rPr>
                <w:sz w:val="24"/>
                <w:szCs w:val="24"/>
              </w:rPr>
              <w:t>Vartotojo sąsajos kaupiklio spausdintuvas</w:t>
            </w:r>
          </w:p>
        </w:tc>
        <w:tc>
          <w:tcPr>
            <w:tcW w:w="2210" w:type="dxa"/>
            <w:tcBorders>
              <w:top w:val="single" w:sz="4" w:space="0" w:color="auto"/>
              <w:left w:val="single" w:sz="4" w:space="0" w:color="auto"/>
              <w:bottom w:val="single" w:sz="4" w:space="0" w:color="auto"/>
              <w:right w:val="single" w:sz="4" w:space="0" w:color="auto"/>
            </w:tcBorders>
          </w:tcPr>
          <w:p w14:paraId="4DB9E649" w14:textId="77777777" w:rsidR="00D43BDF" w:rsidRPr="00023B3D" w:rsidRDefault="00D43BDF" w:rsidP="00D43BDF">
            <w:pPr>
              <w:rPr>
                <w:sz w:val="24"/>
                <w:szCs w:val="24"/>
                <w:highlight w:val="yellow"/>
              </w:rPr>
            </w:pPr>
          </w:p>
        </w:tc>
      </w:tr>
      <w:tr w:rsidR="00D43BDF" w:rsidRPr="00F360D4" w14:paraId="7C23B46F" w14:textId="77777777" w:rsidTr="00CD73AD">
        <w:trPr>
          <w:gridAfter w:val="1"/>
          <w:wAfter w:w="2208" w:type="dxa"/>
          <w:trHeight w:val="266"/>
        </w:trPr>
        <w:tc>
          <w:tcPr>
            <w:tcW w:w="5777" w:type="dxa"/>
            <w:gridSpan w:val="2"/>
            <w:tcBorders>
              <w:top w:val="single" w:sz="4" w:space="0" w:color="auto"/>
              <w:left w:val="single" w:sz="4" w:space="0" w:color="auto"/>
              <w:bottom w:val="single" w:sz="4" w:space="0" w:color="auto"/>
              <w:right w:val="single" w:sz="4" w:space="0" w:color="auto"/>
            </w:tcBorders>
          </w:tcPr>
          <w:p w14:paraId="04098443" w14:textId="1D3E887B" w:rsidR="00D43BDF" w:rsidRPr="00F360D4" w:rsidRDefault="009061DF" w:rsidP="00D43BDF">
            <w:pPr>
              <w:jc w:val="center"/>
              <w:rPr>
                <w:b/>
                <w:sz w:val="24"/>
                <w:szCs w:val="24"/>
              </w:rPr>
            </w:pPr>
            <w:r>
              <w:rPr>
                <w:b/>
                <w:sz w:val="24"/>
                <w:szCs w:val="24"/>
              </w:rPr>
              <w:t>Bendri reikalavimai</w:t>
            </w:r>
          </w:p>
        </w:tc>
      </w:tr>
      <w:tr w:rsidR="00D43BDF" w:rsidRPr="00023B3D" w14:paraId="590D3194" w14:textId="77777777" w:rsidTr="002241CB">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00CE0C13" w14:textId="77777777" w:rsidR="00D43BDF" w:rsidRPr="00F360D4" w:rsidRDefault="00D43BDF" w:rsidP="00D43BDF">
            <w:pPr>
              <w:spacing w:line="264" w:lineRule="exact"/>
              <w:ind w:left="120"/>
              <w:rPr>
                <w:sz w:val="24"/>
                <w:szCs w:val="24"/>
                <w:lang w:val="en-GB"/>
              </w:rPr>
            </w:pPr>
            <w:r w:rsidRPr="00F360D4">
              <w:rPr>
                <w:sz w:val="24"/>
                <w:szCs w:val="24"/>
                <w:lang w:val="en-GB"/>
              </w:rPr>
              <w:t>10.</w:t>
            </w:r>
          </w:p>
        </w:tc>
        <w:tc>
          <w:tcPr>
            <w:tcW w:w="5075" w:type="dxa"/>
            <w:tcBorders>
              <w:top w:val="single" w:sz="4" w:space="0" w:color="auto"/>
              <w:left w:val="single" w:sz="4" w:space="0" w:color="auto"/>
              <w:bottom w:val="single" w:sz="4" w:space="0" w:color="auto"/>
              <w:right w:val="single" w:sz="4" w:space="0" w:color="auto"/>
            </w:tcBorders>
          </w:tcPr>
          <w:p w14:paraId="7BB1F137" w14:textId="77777777" w:rsidR="00D43BDF" w:rsidRPr="00F360D4" w:rsidRDefault="00D43BDF" w:rsidP="00D43BDF">
            <w:pPr>
              <w:spacing w:line="264" w:lineRule="exact"/>
              <w:rPr>
                <w:sz w:val="24"/>
                <w:szCs w:val="24"/>
              </w:rPr>
            </w:pPr>
            <w:r w:rsidRPr="00F360D4">
              <w:rPr>
                <w:sz w:val="24"/>
                <w:szCs w:val="24"/>
              </w:rPr>
              <w:t>Įranga nauja ir nenaudota</w:t>
            </w:r>
          </w:p>
        </w:tc>
        <w:tc>
          <w:tcPr>
            <w:tcW w:w="2210" w:type="dxa"/>
            <w:tcBorders>
              <w:top w:val="single" w:sz="4" w:space="0" w:color="auto"/>
              <w:left w:val="single" w:sz="4" w:space="0" w:color="auto"/>
              <w:bottom w:val="single" w:sz="4" w:space="0" w:color="auto"/>
              <w:right w:val="single" w:sz="4" w:space="0" w:color="auto"/>
            </w:tcBorders>
          </w:tcPr>
          <w:p w14:paraId="66E778AB" w14:textId="77777777" w:rsidR="00D43BDF" w:rsidRPr="00023B3D" w:rsidRDefault="00D43BDF" w:rsidP="00D43BDF">
            <w:pPr>
              <w:rPr>
                <w:sz w:val="24"/>
                <w:szCs w:val="24"/>
                <w:highlight w:val="yellow"/>
              </w:rPr>
            </w:pPr>
          </w:p>
        </w:tc>
      </w:tr>
      <w:tr w:rsidR="00D43BDF" w:rsidRPr="00023B3D" w14:paraId="6B6C8843" w14:textId="77777777" w:rsidTr="002241CB">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6A33E576" w14:textId="77777777" w:rsidR="00D43BDF" w:rsidRPr="00F360D4" w:rsidRDefault="00D43BDF" w:rsidP="00D43BDF">
            <w:pPr>
              <w:spacing w:line="264" w:lineRule="exact"/>
              <w:ind w:left="120"/>
              <w:rPr>
                <w:sz w:val="24"/>
                <w:szCs w:val="24"/>
                <w:lang w:val="en-GB"/>
              </w:rPr>
            </w:pPr>
            <w:r w:rsidRPr="00F360D4">
              <w:rPr>
                <w:sz w:val="24"/>
                <w:szCs w:val="24"/>
                <w:lang w:val="en-GB"/>
              </w:rPr>
              <w:t>11.</w:t>
            </w:r>
          </w:p>
        </w:tc>
        <w:tc>
          <w:tcPr>
            <w:tcW w:w="5075" w:type="dxa"/>
            <w:tcBorders>
              <w:top w:val="single" w:sz="4" w:space="0" w:color="auto"/>
              <w:left w:val="single" w:sz="4" w:space="0" w:color="auto"/>
              <w:bottom w:val="single" w:sz="4" w:space="0" w:color="auto"/>
              <w:right w:val="single" w:sz="4" w:space="0" w:color="auto"/>
            </w:tcBorders>
          </w:tcPr>
          <w:p w14:paraId="63F6D2E1" w14:textId="58D644ED" w:rsidR="00D43BDF" w:rsidRPr="00F360D4" w:rsidRDefault="00D43BDF" w:rsidP="00D43BDF">
            <w:pPr>
              <w:spacing w:line="264" w:lineRule="exact"/>
              <w:rPr>
                <w:rFonts w:eastAsia="Times New Roman"/>
                <w:sz w:val="24"/>
                <w:szCs w:val="24"/>
                <w:lang w:val="en-GB"/>
              </w:rPr>
            </w:pPr>
            <w:r w:rsidRPr="00F360D4">
              <w:rPr>
                <w:sz w:val="24"/>
                <w:szCs w:val="24"/>
              </w:rPr>
              <w:t>Įrangos modelis pateiktas rinkai ne anksčiau kaip</w:t>
            </w:r>
            <w:r w:rsidRPr="00F360D4">
              <w:rPr>
                <w:caps/>
                <w:sz w:val="24"/>
                <w:szCs w:val="24"/>
              </w:rPr>
              <w:t xml:space="preserve"> 20</w:t>
            </w:r>
            <w:r w:rsidR="009D76B5">
              <w:rPr>
                <w:caps/>
                <w:sz w:val="24"/>
                <w:szCs w:val="24"/>
              </w:rPr>
              <w:t>17</w:t>
            </w:r>
            <w:r w:rsidRPr="00F360D4">
              <w:rPr>
                <w:caps/>
                <w:sz w:val="24"/>
                <w:szCs w:val="24"/>
              </w:rPr>
              <w:t xml:space="preserve"> </w:t>
            </w:r>
            <w:r w:rsidRPr="00F360D4">
              <w:rPr>
                <w:sz w:val="24"/>
                <w:szCs w:val="24"/>
              </w:rPr>
              <w:t>m</w:t>
            </w:r>
            <w:r w:rsidRPr="00F360D4">
              <w:rPr>
                <w:caps/>
                <w:sz w:val="24"/>
                <w:szCs w:val="24"/>
              </w:rPr>
              <w:t>.</w:t>
            </w:r>
          </w:p>
        </w:tc>
        <w:tc>
          <w:tcPr>
            <w:tcW w:w="2210" w:type="dxa"/>
            <w:tcBorders>
              <w:top w:val="single" w:sz="4" w:space="0" w:color="auto"/>
              <w:left w:val="single" w:sz="4" w:space="0" w:color="auto"/>
              <w:bottom w:val="single" w:sz="4" w:space="0" w:color="auto"/>
              <w:right w:val="single" w:sz="4" w:space="0" w:color="auto"/>
            </w:tcBorders>
          </w:tcPr>
          <w:p w14:paraId="4D1CF840" w14:textId="77777777" w:rsidR="00D43BDF" w:rsidRPr="00023B3D" w:rsidRDefault="00D43BDF" w:rsidP="00D43BDF">
            <w:pPr>
              <w:rPr>
                <w:sz w:val="24"/>
                <w:szCs w:val="24"/>
                <w:highlight w:val="yellow"/>
              </w:rPr>
            </w:pPr>
          </w:p>
        </w:tc>
      </w:tr>
      <w:tr w:rsidR="00D43BDF" w:rsidRPr="00013015" w14:paraId="710D3387" w14:textId="77777777" w:rsidTr="002241CB">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3DB46A73" w14:textId="77777777" w:rsidR="00D43BDF" w:rsidRPr="00F360D4" w:rsidRDefault="00D43BDF" w:rsidP="00D43BDF">
            <w:pPr>
              <w:spacing w:line="264" w:lineRule="exact"/>
              <w:ind w:left="120"/>
              <w:rPr>
                <w:sz w:val="24"/>
                <w:szCs w:val="24"/>
                <w:lang w:val="en-GB"/>
              </w:rPr>
            </w:pPr>
            <w:r w:rsidRPr="00F360D4">
              <w:rPr>
                <w:sz w:val="24"/>
                <w:szCs w:val="24"/>
                <w:lang w:val="en-GB"/>
              </w:rPr>
              <w:t>12.</w:t>
            </w:r>
          </w:p>
        </w:tc>
        <w:tc>
          <w:tcPr>
            <w:tcW w:w="5075" w:type="dxa"/>
            <w:tcBorders>
              <w:top w:val="single" w:sz="4" w:space="0" w:color="auto"/>
              <w:left w:val="single" w:sz="4" w:space="0" w:color="auto"/>
              <w:bottom w:val="single" w:sz="4" w:space="0" w:color="auto"/>
              <w:right w:val="single" w:sz="4" w:space="0" w:color="auto"/>
            </w:tcBorders>
          </w:tcPr>
          <w:p w14:paraId="4D649E36" w14:textId="77777777" w:rsidR="00D43BDF" w:rsidRPr="00F360D4" w:rsidRDefault="00D43BDF" w:rsidP="00D43BDF">
            <w:pPr>
              <w:spacing w:line="264" w:lineRule="exact"/>
              <w:rPr>
                <w:rFonts w:eastAsia="Times New Roman"/>
                <w:sz w:val="24"/>
                <w:szCs w:val="24"/>
                <w:lang w:val="en-GB"/>
              </w:rPr>
            </w:pPr>
            <w:r w:rsidRPr="00F360D4">
              <w:rPr>
                <w:sz w:val="24"/>
                <w:szCs w:val="24"/>
              </w:rPr>
              <w:t>Garantija</w:t>
            </w:r>
          </w:p>
        </w:tc>
        <w:tc>
          <w:tcPr>
            <w:tcW w:w="2210" w:type="dxa"/>
            <w:tcBorders>
              <w:top w:val="single" w:sz="4" w:space="0" w:color="auto"/>
              <w:left w:val="single" w:sz="4" w:space="0" w:color="auto"/>
              <w:bottom w:val="single" w:sz="4" w:space="0" w:color="auto"/>
              <w:right w:val="single" w:sz="4" w:space="0" w:color="auto"/>
            </w:tcBorders>
          </w:tcPr>
          <w:p w14:paraId="7AD5A44E" w14:textId="77777777" w:rsidR="00D43BDF" w:rsidRPr="00013015" w:rsidRDefault="00D43BDF" w:rsidP="00D43BDF">
            <w:pPr>
              <w:rPr>
                <w:sz w:val="24"/>
                <w:szCs w:val="24"/>
              </w:rPr>
            </w:pPr>
          </w:p>
        </w:tc>
      </w:tr>
    </w:tbl>
    <w:p w14:paraId="4A64F2CD" w14:textId="6DE6ED5B" w:rsidR="00624AB8" w:rsidRPr="002815C9" w:rsidRDefault="00624AB8">
      <w:pPr>
        <w:spacing w:line="266" w:lineRule="exact"/>
        <w:rPr>
          <w:sz w:val="24"/>
          <w:szCs w:val="24"/>
        </w:rPr>
      </w:pPr>
    </w:p>
    <w:p w14:paraId="25BC80DB" w14:textId="77777777" w:rsidR="00D07B55" w:rsidRPr="002815C9" w:rsidRDefault="00D07B55">
      <w:pPr>
        <w:spacing w:line="266" w:lineRule="exact"/>
        <w:rPr>
          <w:rFonts w:eastAsia="Times New Roman"/>
          <w:sz w:val="24"/>
          <w:szCs w:val="24"/>
        </w:rPr>
      </w:pPr>
    </w:p>
    <w:p w14:paraId="0BDDED84" w14:textId="77777777" w:rsidR="00D07B55" w:rsidRPr="002815C9" w:rsidRDefault="00D07B55">
      <w:pPr>
        <w:spacing w:line="266" w:lineRule="exact"/>
        <w:rPr>
          <w:rFonts w:eastAsia="Times New Roman"/>
          <w:sz w:val="24"/>
          <w:szCs w:val="24"/>
        </w:rPr>
      </w:pPr>
    </w:p>
    <w:p w14:paraId="46D3D592" w14:textId="77777777" w:rsidR="00D07B55" w:rsidRPr="002815C9" w:rsidRDefault="00D07B55">
      <w:pPr>
        <w:spacing w:line="266" w:lineRule="exact"/>
        <w:rPr>
          <w:rFonts w:eastAsia="Times New Roman"/>
          <w:sz w:val="24"/>
          <w:szCs w:val="24"/>
        </w:rPr>
      </w:pPr>
    </w:p>
    <w:p w14:paraId="1A84DF98" w14:textId="5BEDA4B0" w:rsidR="00D07B55" w:rsidRPr="002815C9" w:rsidRDefault="00D07B55">
      <w:pPr>
        <w:spacing w:line="266" w:lineRule="exact"/>
        <w:rPr>
          <w:sz w:val="24"/>
          <w:szCs w:val="24"/>
        </w:rPr>
      </w:pPr>
      <w:r w:rsidRPr="002815C9">
        <w:rPr>
          <w:rFonts w:eastAsia="Times New Roman"/>
          <w:sz w:val="24"/>
          <w:szCs w:val="24"/>
        </w:rPr>
        <w:t>Kartu su pasiūlymu pateikiami šie dokumentai:</w:t>
      </w:r>
    </w:p>
    <w:p w14:paraId="08701814" w14:textId="77777777" w:rsidR="00D07B55" w:rsidRPr="002815C9" w:rsidRDefault="00D07B55">
      <w:pPr>
        <w:spacing w:line="266" w:lineRule="exact"/>
        <w:rPr>
          <w:sz w:val="24"/>
          <w:szCs w:val="24"/>
        </w:rPr>
      </w:pPr>
    </w:p>
    <w:tbl>
      <w:tblPr>
        <w:tblW w:w="9940" w:type="dxa"/>
        <w:tblInd w:w="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700"/>
        <w:gridCol w:w="7100"/>
        <w:gridCol w:w="2140"/>
      </w:tblGrid>
      <w:tr w:rsidR="00B655B8" w:rsidRPr="002815C9" w14:paraId="1DE66A88" w14:textId="77777777" w:rsidTr="00D07B55">
        <w:trPr>
          <w:trHeight w:val="264"/>
        </w:trPr>
        <w:tc>
          <w:tcPr>
            <w:tcW w:w="700" w:type="dxa"/>
            <w:vAlign w:val="bottom"/>
          </w:tcPr>
          <w:p w14:paraId="27273C33" w14:textId="4A776A04" w:rsidR="00B655B8" w:rsidRPr="002815C9" w:rsidRDefault="00772EAF">
            <w:pPr>
              <w:spacing w:line="264" w:lineRule="exact"/>
              <w:ind w:left="180"/>
              <w:rPr>
                <w:sz w:val="24"/>
                <w:szCs w:val="24"/>
              </w:rPr>
            </w:pPr>
            <w:r w:rsidRPr="002815C9">
              <w:rPr>
                <w:rFonts w:eastAsia="Times New Roman"/>
                <w:b/>
                <w:bCs/>
                <w:sz w:val="24"/>
                <w:szCs w:val="24"/>
              </w:rPr>
              <w:t>Eil.</w:t>
            </w:r>
            <w:r w:rsidR="00D07B55" w:rsidRPr="002815C9">
              <w:rPr>
                <w:rFonts w:eastAsia="Times New Roman"/>
                <w:b/>
                <w:bCs/>
                <w:sz w:val="24"/>
                <w:szCs w:val="24"/>
              </w:rPr>
              <w:t xml:space="preserve"> Nr.</w:t>
            </w:r>
          </w:p>
        </w:tc>
        <w:tc>
          <w:tcPr>
            <w:tcW w:w="7100" w:type="dxa"/>
            <w:vAlign w:val="bottom"/>
          </w:tcPr>
          <w:p w14:paraId="273D35EA" w14:textId="77777777" w:rsidR="00B655B8" w:rsidRPr="002815C9" w:rsidRDefault="00772EAF">
            <w:pPr>
              <w:spacing w:line="264" w:lineRule="exact"/>
              <w:ind w:left="100"/>
              <w:rPr>
                <w:sz w:val="24"/>
                <w:szCs w:val="24"/>
              </w:rPr>
            </w:pPr>
            <w:r w:rsidRPr="002815C9">
              <w:rPr>
                <w:rFonts w:eastAsia="Times New Roman"/>
                <w:b/>
                <w:bCs/>
                <w:sz w:val="24"/>
                <w:szCs w:val="24"/>
              </w:rPr>
              <w:t>Pateiktų dokumentų pavadinimas</w:t>
            </w:r>
          </w:p>
        </w:tc>
        <w:tc>
          <w:tcPr>
            <w:tcW w:w="2140" w:type="dxa"/>
            <w:vAlign w:val="bottom"/>
          </w:tcPr>
          <w:p w14:paraId="724A0D20" w14:textId="65A8BFAA" w:rsidR="00B655B8" w:rsidRPr="002815C9" w:rsidRDefault="00772EAF">
            <w:pPr>
              <w:spacing w:line="264" w:lineRule="exact"/>
              <w:jc w:val="center"/>
              <w:rPr>
                <w:sz w:val="24"/>
                <w:szCs w:val="24"/>
              </w:rPr>
            </w:pPr>
            <w:r w:rsidRPr="002815C9">
              <w:rPr>
                <w:rFonts w:eastAsia="Times New Roman"/>
                <w:b/>
                <w:bCs/>
                <w:w w:val="99"/>
                <w:sz w:val="24"/>
                <w:szCs w:val="24"/>
              </w:rPr>
              <w:t>Dokumento</w:t>
            </w:r>
            <w:r w:rsidR="00D07B55" w:rsidRPr="002815C9">
              <w:rPr>
                <w:rFonts w:eastAsia="Times New Roman"/>
                <w:b/>
                <w:bCs/>
                <w:sz w:val="24"/>
                <w:szCs w:val="24"/>
              </w:rPr>
              <w:t xml:space="preserve"> puslapių skaičius</w:t>
            </w:r>
          </w:p>
        </w:tc>
      </w:tr>
      <w:tr w:rsidR="00B655B8" w:rsidRPr="002815C9" w14:paraId="2E6C1AB7" w14:textId="77777777" w:rsidTr="00D07B55">
        <w:trPr>
          <w:trHeight w:val="265"/>
        </w:trPr>
        <w:tc>
          <w:tcPr>
            <w:tcW w:w="700" w:type="dxa"/>
            <w:vAlign w:val="bottom"/>
          </w:tcPr>
          <w:p w14:paraId="2D32E11C" w14:textId="77777777" w:rsidR="00B655B8" w:rsidRPr="002815C9" w:rsidRDefault="00772EAF">
            <w:pPr>
              <w:spacing w:line="265" w:lineRule="exact"/>
              <w:ind w:left="120"/>
              <w:rPr>
                <w:sz w:val="24"/>
                <w:szCs w:val="24"/>
              </w:rPr>
            </w:pPr>
            <w:r w:rsidRPr="002815C9">
              <w:rPr>
                <w:rFonts w:eastAsia="Times New Roman"/>
                <w:sz w:val="24"/>
                <w:szCs w:val="24"/>
              </w:rPr>
              <w:t>1</w:t>
            </w:r>
          </w:p>
        </w:tc>
        <w:tc>
          <w:tcPr>
            <w:tcW w:w="7100" w:type="dxa"/>
            <w:vAlign w:val="bottom"/>
          </w:tcPr>
          <w:p w14:paraId="13F2CABD" w14:textId="3D038D1E" w:rsidR="00B655B8" w:rsidRPr="002815C9" w:rsidRDefault="00772EAF">
            <w:pPr>
              <w:spacing w:line="265" w:lineRule="exact"/>
              <w:ind w:left="100"/>
              <w:rPr>
                <w:sz w:val="24"/>
                <w:szCs w:val="24"/>
              </w:rPr>
            </w:pPr>
            <w:r w:rsidRPr="002815C9">
              <w:rPr>
                <w:rFonts w:eastAsia="Times New Roman"/>
                <w:sz w:val="24"/>
                <w:szCs w:val="24"/>
              </w:rPr>
              <w:t>Įrangos techninis aprašymas (charakteristikos, technin</w:t>
            </w:r>
            <w:r w:rsidR="00A2778D" w:rsidRPr="002815C9">
              <w:rPr>
                <w:rFonts w:eastAsia="Times New Roman"/>
                <w:sz w:val="24"/>
                <w:szCs w:val="24"/>
              </w:rPr>
              <w:t>ė</w:t>
            </w:r>
            <w:r w:rsidR="00D07B55" w:rsidRPr="002815C9">
              <w:rPr>
                <w:rFonts w:eastAsia="Times New Roman"/>
                <w:sz w:val="24"/>
                <w:szCs w:val="24"/>
              </w:rPr>
              <w:t xml:space="preserve"> specifikacija ar pan.)</w:t>
            </w:r>
          </w:p>
        </w:tc>
        <w:tc>
          <w:tcPr>
            <w:tcW w:w="2140" w:type="dxa"/>
            <w:vAlign w:val="bottom"/>
          </w:tcPr>
          <w:p w14:paraId="645866C9" w14:textId="77777777" w:rsidR="00B655B8" w:rsidRPr="002815C9" w:rsidRDefault="00B655B8">
            <w:pPr>
              <w:rPr>
                <w:sz w:val="24"/>
                <w:szCs w:val="24"/>
              </w:rPr>
            </w:pPr>
          </w:p>
        </w:tc>
      </w:tr>
      <w:tr w:rsidR="00223AEC" w:rsidRPr="002815C9" w14:paraId="5F32BF29" w14:textId="77777777" w:rsidTr="00D07B55">
        <w:trPr>
          <w:trHeight w:val="265"/>
        </w:trPr>
        <w:tc>
          <w:tcPr>
            <w:tcW w:w="700" w:type="dxa"/>
            <w:vAlign w:val="bottom"/>
          </w:tcPr>
          <w:p w14:paraId="63951ECA" w14:textId="38DC688E" w:rsidR="00223AEC" w:rsidRPr="002815C9" w:rsidRDefault="00223AEC">
            <w:pPr>
              <w:spacing w:line="265" w:lineRule="exact"/>
              <w:ind w:left="120"/>
              <w:rPr>
                <w:rFonts w:eastAsia="Times New Roman"/>
                <w:sz w:val="24"/>
                <w:szCs w:val="24"/>
              </w:rPr>
            </w:pPr>
            <w:r w:rsidRPr="002815C9">
              <w:rPr>
                <w:rFonts w:eastAsia="Times New Roman"/>
                <w:sz w:val="24"/>
                <w:szCs w:val="24"/>
              </w:rPr>
              <w:t>2</w:t>
            </w:r>
          </w:p>
        </w:tc>
        <w:tc>
          <w:tcPr>
            <w:tcW w:w="7100" w:type="dxa"/>
            <w:vAlign w:val="bottom"/>
          </w:tcPr>
          <w:p w14:paraId="6ACB0F2F" w14:textId="3778A42B" w:rsidR="00223AEC" w:rsidRPr="002815C9" w:rsidRDefault="00223AEC">
            <w:pPr>
              <w:spacing w:line="265" w:lineRule="exact"/>
              <w:ind w:left="100"/>
              <w:rPr>
                <w:rFonts w:eastAsia="Times New Roman"/>
                <w:sz w:val="24"/>
                <w:szCs w:val="24"/>
              </w:rPr>
            </w:pPr>
            <w:r w:rsidRPr="002815C9">
              <w:rPr>
                <w:rFonts w:eastAsia="Times New Roman"/>
                <w:sz w:val="24"/>
                <w:szCs w:val="24"/>
              </w:rPr>
              <w:t>Tiekėjo deklaracija</w:t>
            </w:r>
          </w:p>
        </w:tc>
        <w:tc>
          <w:tcPr>
            <w:tcW w:w="2140" w:type="dxa"/>
            <w:vAlign w:val="bottom"/>
          </w:tcPr>
          <w:p w14:paraId="0B127C2F" w14:textId="77777777" w:rsidR="00223AEC" w:rsidRPr="002815C9" w:rsidRDefault="00223AEC">
            <w:pPr>
              <w:rPr>
                <w:sz w:val="24"/>
                <w:szCs w:val="24"/>
              </w:rPr>
            </w:pPr>
          </w:p>
        </w:tc>
      </w:tr>
    </w:tbl>
    <w:p w14:paraId="23CB20E3" w14:textId="77777777" w:rsidR="00B655B8" w:rsidRPr="002815C9" w:rsidRDefault="00B655B8">
      <w:pPr>
        <w:spacing w:line="273" w:lineRule="exact"/>
        <w:rPr>
          <w:sz w:val="24"/>
          <w:szCs w:val="24"/>
        </w:rPr>
      </w:pPr>
    </w:p>
    <w:p w14:paraId="42B95CA9" w14:textId="51B4D06F" w:rsidR="00B655B8" w:rsidRPr="002815C9" w:rsidRDefault="00772EAF">
      <w:pPr>
        <w:ind w:left="140"/>
        <w:rPr>
          <w:sz w:val="24"/>
          <w:szCs w:val="24"/>
          <w:lang w:val="en-GB"/>
        </w:rPr>
      </w:pPr>
      <w:r w:rsidRPr="002815C9">
        <w:rPr>
          <w:rFonts w:eastAsia="Times New Roman"/>
          <w:sz w:val="24"/>
          <w:szCs w:val="24"/>
        </w:rPr>
        <w:t xml:space="preserve">Pasiūlymas galioja </w:t>
      </w:r>
      <w:r w:rsidR="00E8506A">
        <w:rPr>
          <w:rFonts w:eastAsia="Times New Roman"/>
          <w:sz w:val="24"/>
          <w:szCs w:val="24"/>
        </w:rPr>
        <w:t>ne trumpiau nei 3 mėn.</w:t>
      </w:r>
    </w:p>
    <w:p w14:paraId="5C24A213" w14:textId="77777777" w:rsidR="00B655B8" w:rsidRPr="002815C9" w:rsidRDefault="00B655B8">
      <w:pPr>
        <w:spacing w:line="132" w:lineRule="exact"/>
        <w:rPr>
          <w:sz w:val="24"/>
          <w:szCs w:val="24"/>
        </w:rPr>
      </w:pPr>
    </w:p>
    <w:p w14:paraId="046A9536" w14:textId="77777777" w:rsidR="00B655B8" w:rsidRPr="002815C9" w:rsidRDefault="00772EAF">
      <w:pPr>
        <w:spacing w:line="234" w:lineRule="auto"/>
        <w:ind w:left="140"/>
        <w:rPr>
          <w:sz w:val="24"/>
          <w:szCs w:val="24"/>
        </w:rPr>
      </w:pPr>
      <w:r w:rsidRPr="002815C9">
        <w:rPr>
          <w:rFonts w:eastAsia="Times New Roman"/>
          <w:sz w:val="24"/>
          <w:szCs w:val="24"/>
        </w:rPr>
        <w:t>Aš, žemiau pasirašęs (-</w:t>
      </w:r>
      <w:proofErr w:type="spellStart"/>
      <w:r w:rsidRPr="002815C9">
        <w:rPr>
          <w:rFonts w:eastAsia="Times New Roman"/>
          <w:sz w:val="24"/>
          <w:szCs w:val="24"/>
        </w:rPr>
        <w:t>iusi</w:t>
      </w:r>
      <w:proofErr w:type="spellEnd"/>
      <w:r w:rsidRPr="002815C9">
        <w:rPr>
          <w:rFonts w:eastAsia="Times New Roman"/>
          <w:sz w:val="24"/>
          <w:szCs w:val="24"/>
        </w:rPr>
        <w:t>), patvirtinu, kad visa mūsų pasiūlyme pateikta informacija yra teisinga ir kad mes nenuslėpėme jokios informacijos, kurią buvo prašoma pateikti konkurso dalyvius.</w:t>
      </w:r>
    </w:p>
    <w:p w14:paraId="07EAF816" w14:textId="77777777" w:rsidR="00B655B8" w:rsidRPr="002815C9" w:rsidRDefault="00B655B8">
      <w:pPr>
        <w:spacing w:line="14" w:lineRule="exact"/>
        <w:rPr>
          <w:sz w:val="24"/>
          <w:szCs w:val="24"/>
        </w:rPr>
      </w:pPr>
    </w:p>
    <w:p w14:paraId="5C3C11B2" w14:textId="77777777" w:rsidR="00B655B8" w:rsidRPr="002815C9" w:rsidRDefault="00772EAF">
      <w:pPr>
        <w:spacing w:line="264" w:lineRule="auto"/>
        <w:ind w:left="140"/>
        <w:rPr>
          <w:sz w:val="24"/>
          <w:szCs w:val="24"/>
        </w:rPr>
      </w:pPr>
      <w:r w:rsidRPr="002815C9">
        <w:rPr>
          <w:rFonts w:eastAsia="Times New Roman"/>
          <w:sz w:val="24"/>
          <w:szCs w:val="24"/>
        </w:rPr>
        <w:t>Aš patvirtinu, kad nedalyvavau rengiant pirkimo dokumentus ir nesu susijęs su jokia kita šiame konkurse dalyvaujančia įmone ar kita suinteresuota šalimi.</w:t>
      </w:r>
    </w:p>
    <w:p w14:paraId="077FD23A" w14:textId="77777777" w:rsidR="00B655B8" w:rsidRPr="002815C9" w:rsidRDefault="00B655B8">
      <w:pPr>
        <w:spacing w:line="149" w:lineRule="exact"/>
        <w:rPr>
          <w:sz w:val="24"/>
          <w:szCs w:val="24"/>
        </w:rPr>
      </w:pPr>
    </w:p>
    <w:p w14:paraId="4DB0B883" w14:textId="77777777" w:rsidR="00B655B8" w:rsidRPr="002815C9" w:rsidRDefault="00772EAF">
      <w:pPr>
        <w:spacing w:line="264" w:lineRule="auto"/>
        <w:ind w:left="140"/>
        <w:rPr>
          <w:sz w:val="24"/>
          <w:szCs w:val="24"/>
        </w:rPr>
      </w:pPr>
      <w:r w:rsidRPr="002815C9">
        <w:rPr>
          <w:rFonts w:eastAsia="Times New Roman"/>
          <w:sz w:val="24"/>
          <w:szCs w:val="24"/>
        </w:rPr>
        <w:t>Aš suprantu, kad išaiškėjus aukščiau nurodytoms aplinkybėms būsiu pašalintas (-a) iš šio konkurso procedūros, ir mano pasiūlymas bus atmestas.</w:t>
      </w:r>
    </w:p>
    <w:p w14:paraId="0FA35156" w14:textId="77777777" w:rsidR="00B655B8" w:rsidRPr="002815C9" w:rsidRDefault="00B655B8">
      <w:pPr>
        <w:spacing w:line="200" w:lineRule="exact"/>
        <w:rPr>
          <w:sz w:val="24"/>
          <w:szCs w:val="24"/>
        </w:rPr>
      </w:pPr>
    </w:p>
    <w:p w14:paraId="0773F842" w14:textId="77777777" w:rsidR="00B655B8" w:rsidRPr="002815C9" w:rsidRDefault="00B655B8">
      <w:pPr>
        <w:spacing w:line="297" w:lineRule="exact"/>
        <w:rPr>
          <w:sz w:val="24"/>
          <w:szCs w:val="24"/>
        </w:rPr>
      </w:pPr>
    </w:p>
    <w:tbl>
      <w:tblPr>
        <w:tblW w:w="0" w:type="auto"/>
        <w:tblInd w:w="40" w:type="dxa"/>
        <w:tblLayout w:type="fixed"/>
        <w:tblCellMar>
          <w:left w:w="0" w:type="dxa"/>
          <w:right w:w="0" w:type="dxa"/>
        </w:tblCellMar>
        <w:tblLook w:val="04A0" w:firstRow="1" w:lastRow="0" w:firstColumn="1" w:lastColumn="0" w:noHBand="0" w:noVBand="1"/>
      </w:tblPr>
      <w:tblGrid>
        <w:gridCol w:w="3820"/>
        <w:gridCol w:w="240"/>
        <w:gridCol w:w="1680"/>
        <w:gridCol w:w="240"/>
        <w:gridCol w:w="3240"/>
      </w:tblGrid>
      <w:tr w:rsidR="00B655B8" w:rsidRPr="002815C9" w14:paraId="285E0D96" w14:textId="77777777">
        <w:trPr>
          <w:trHeight w:val="239"/>
        </w:trPr>
        <w:tc>
          <w:tcPr>
            <w:tcW w:w="3820" w:type="dxa"/>
            <w:tcBorders>
              <w:top w:val="single" w:sz="8" w:space="0" w:color="auto"/>
            </w:tcBorders>
            <w:vAlign w:val="bottom"/>
          </w:tcPr>
          <w:p w14:paraId="0707AF4E" w14:textId="77777777" w:rsidR="00B655B8" w:rsidRPr="002815C9" w:rsidRDefault="00772EAF">
            <w:pPr>
              <w:ind w:left="100"/>
              <w:rPr>
                <w:sz w:val="24"/>
                <w:szCs w:val="24"/>
              </w:rPr>
            </w:pPr>
            <w:r w:rsidRPr="002815C9">
              <w:rPr>
                <w:rFonts w:eastAsia="Times New Roman"/>
                <w:i/>
                <w:iCs/>
                <w:color w:val="808080"/>
                <w:sz w:val="24"/>
                <w:szCs w:val="24"/>
              </w:rPr>
              <w:lastRenderedPageBreak/>
              <w:t>Tiekėjo vadovo arba jo įgalioto asmens</w:t>
            </w:r>
          </w:p>
        </w:tc>
        <w:tc>
          <w:tcPr>
            <w:tcW w:w="240" w:type="dxa"/>
            <w:vAlign w:val="bottom"/>
          </w:tcPr>
          <w:p w14:paraId="4CDD0712" w14:textId="77777777" w:rsidR="00B655B8" w:rsidRPr="002815C9" w:rsidRDefault="00B655B8">
            <w:pPr>
              <w:rPr>
                <w:sz w:val="24"/>
                <w:szCs w:val="24"/>
              </w:rPr>
            </w:pPr>
          </w:p>
        </w:tc>
        <w:tc>
          <w:tcPr>
            <w:tcW w:w="1680" w:type="dxa"/>
            <w:tcBorders>
              <w:top w:val="single" w:sz="8" w:space="0" w:color="auto"/>
            </w:tcBorders>
            <w:vAlign w:val="bottom"/>
          </w:tcPr>
          <w:p w14:paraId="56651F2B" w14:textId="77777777" w:rsidR="00B655B8" w:rsidRPr="002815C9" w:rsidRDefault="00772EAF">
            <w:pPr>
              <w:ind w:left="520"/>
              <w:rPr>
                <w:sz w:val="24"/>
                <w:szCs w:val="24"/>
              </w:rPr>
            </w:pPr>
            <w:r w:rsidRPr="002815C9">
              <w:rPr>
                <w:rFonts w:eastAsia="Times New Roman"/>
                <w:i/>
                <w:iCs/>
                <w:color w:val="C0C0C0"/>
                <w:sz w:val="24"/>
                <w:szCs w:val="24"/>
              </w:rPr>
              <w:t>parašas</w:t>
            </w:r>
          </w:p>
        </w:tc>
        <w:tc>
          <w:tcPr>
            <w:tcW w:w="240" w:type="dxa"/>
            <w:vAlign w:val="bottom"/>
          </w:tcPr>
          <w:p w14:paraId="0069A877" w14:textId="77777777" w:rsidR="00B655B8" w:rsidRPr="002815C9" w:rsidRDefault="00B655B8">
            <w:pPr>
              <w:rPr>
                <w:sz w:val="24"/>
                <w:szCs w:val="24"/>
              </w:rPr>
            </w:pPr>
          </w:p>
        </w:tc>
        <w:tc>
          <w:tcPr>
            <w:tcW w:w="3240" w:type="dxa"/>
            <w:tcBorders>
              <w:top w:val="single" w:sz="8" w:space="0" w:color="auto"/>
            </w:tcBorders>
            <w:vAlign w:val="bottom"/>
          </w:tcPr>
          <w:p w14:paraId="707089A9" w14:textId="77777777" w:rsidR="00B655B8" w:rsidRPr="002815C9" w:rsidRDefault="00772EAF">
            <w:pPr>
              <w:ind w:left="1820"/>
              <w:rPr>
                <w:sz w:val="24"/>
                <w:szCs w:val="24"/>
              </w:rPr>
            </w:pPr>
            <w:r w:rsidRPr="002815C9">
              <w:rPr>
                <w:rFonts w:eastAsia="Times New Roman"/>
                <w:i/>
                <w:iCs/>
                <w:color w:val="808080"/>
                <w:sz w:val="24"/>
                <w:szCs w:val="24"/>
              </w:rPr>
              <w:t>Vardas Pavardė</w:t>
            </w:r>
          </w:p>
        </w:tc>
      </w:tr>
      <w:tr w:rsidR="00B655B8" w:rsidRPr="002815C9" w14:paraId="64449684" w14:textId="77777777">
        <w:trPr>
          <w:trHeight w:val="230"/>
        </w:trPr>
        <w:tc>
          <w:tcPr>
            <w:tcW w:w="3820" w:type="dxa"/>
            <w:vAlign w:val="bottom"/>
          </w:tcPr>
          <w:p w14:paraId="3B3BF8A7" w14:textId="77777777" w:rsidR="00B655B8" w:rsidRPr="002815C9" w:rsidRDefault="00772EAF">
            <w:pPr>
              <w:ind w:left="100"/>
              <w:rPr>
                <w:sz w:val="24"/>
                <w:szCs w:val="24"/>
              </w:rPr>
            </w:pPr>
            <w:r w:rsidRPr="002815C9">
              <w:rPr>
                <w:rFonts w:eastAsia="Times New Roman"/>
                <w:i/>
                <w:iCs/>
                <w:color w:val="808080"/>
                <w:sz w:val="24"/>
                <w:szCs w:val="24"/>
              </w:rPr>
              <w:t>pareigos</w:t>
            </w:r>
          </w:p>
        </w:tc>
        <w:tc>
          <w:tcPr>
            <w:tcW w:w="240" w:type="dxa"/>
            <w:vAlign w:val="bottom"/>
          </w:tcPr>
          <w:p w14:paraId="06BEEB40" w14:textId="77777777" w:rsidR="00B655B8" w:rsidRPr="002815C9" w:rsidRDefault="00B655B8">
            <w:pPr>
              <w:rPr>
                <w:sz w:val="24"/>
                <w:szCs w:val="24"/>
              </w:rPr>
            </w:pPr>
          </w:p>
        </w:tc>
        <w:tc>
          <w:tcPr>
            <w:tcW w:w="1680" w:type="dxa"/>
            <w:vAlign w:val="bottom"/>
          </w:tcPr>
          <w:p w14:paraId="65539BCA" w14:textId="77777777" w:rsidR="00B655B8" w:rsidRPr="002815C9" w:rsidRDefault="00B655B8">
            <w:pPr>
              <w:rPr>
                <w:sz w:val="24"/>
                <w:szCs w:val="24"/>
              </w:rPr>
            </w:pPr>
          </w:p>
        </w:tc>
        <w:tc>
          <w:tcPr>
            <w:tcW w:w="240" w:type="dxa"/>
            <w:vAlign w:val="bottom"/>
          </w:tcPr>
          <w:p w14:paraId="538C6E4C" w14:textId="77777777" w:rsidR="00B655B8" w:rsidRPr="002815C9" w:rsidRDefault="00B655B8">
            <w:pPr>
              <w:rPr>
                <w:sz w:val="24"/>
                <w:szCs w:val="24"/>
              </w:rPr>
            </w:pPr>
          </w:p>
        </w:tc>
        <w:tc>
          <w:tcPr>
            <w:tcW w:w="3240" w:type="dxa"/>
            <w:vAlign w:val="bottom"/>
          </w:tcPr>
          <w:p w14:paraId="4D703240" w14:textId="77777777" w:rsidR="00B655B8" w:rsidRPr="002815C9" w:rsidRDefault="00B655B8">
            <w:pPr>
              <w:rPr>
                <w:sz w:val="24"/>
                <w:szCs w:val="24"/>
              </w:rPr>
            </w:pPr>
          </w:p>
        </w:tc>
      </w:tr>
    </w:tbl>
    <w:p w14:paraId="5BA063DF" w14:textId="77777777" w:rsidR="00B655B8" w:rsidRDefault="00B655B8">
      <w:pPr>
        <w:rPr>
          <w:sz w:val="24"/>
          <w:szCs w:val="24"/>
        </w:rPr>
      </w:pPr>
    </w:p>
    <w:p w14:paraId="52EFA841" w14:textId="295367BB" w:rsidR="00AD7DCE" w:rsidRPr="00F360D4" w:rsidRDefault="006D4606" w:rsidP="00AD7DCE">
      <w:pPr>
        <w:jc w:val="right"/>
        <w:rPr>
          <w:sz w:val="24"/>
          <w:szCs w:val="24"/>
        </w:rPr>
      </w:pPr>
      <w:bookmarkStart w:id="9" w:name="_Hlk11135233"/>
      <w:r w:rsidRPr="00F360D4">
        <w:rPr>
          <w:rFonts w:eastAsia="Times New Roman"/>
          <w:sz w:val="24"/>
          <w:szCs w:val="24"/>
        </w:rPr>
        <w:t>3</w:t>
      </w:r>
      <w:r w:rsidR="00AD7DCE" w:rsidRPr="00F360D4">
        <w:rPr>
          <w:rFonts w:eastAsia="Times New Roman"/>
          <w:sz w:val="24"/>
          <w:szCs w:val="24"/>
        </w:rPr>
        <w:t xml:space="preserve"> konkurso sąlygų priedas</w:t>
      </w:r>
    </w:p>
    <w:p w14:paraId="6CB766CD" w14:textId="77777777" w:rsidR="00AD7DCE" w:rsidRPr="00F360D4" w:rsidRDefault="00AD7DCE" w:rsidP="00AD7DCE">
      <w:pPr>
        <w:shd w:val="clear" w:color="auto" w:fill="FFFFFF"/>
        <w:jc w:val="center"/>
        <w:rPr>
          <w:b/>
          <w:bCs/>
        </w:rPr>
      </w:pPr>
    </w:p>
    <w:p w14:paraId="72C5211C" w14:textId="6F2EAD33" w:rsidR="00AD7DCE" w:rsidRPr="00F360D4" w:rsidRDefault="00AD7DCE" w:rsidP="00AD7DCE">
      <w:pPr>
        <w:shd w:val="clear" w:color="auto" w:fill="FFFFFF"/>
        <w:jc w:val="center"/>
        <w:rPr>
          <w:b/>
          <w:bCs/>
        </w:rPr>
      </w:pPr>
      <w:r w:rsidRPr="00F360D4">
        <w:rPr>
          <w:b/>
          <w:bCs/>
        </w:rPr>
        <w:t>MINIMALIŲ KVALIFIKACIJOS REIKALAVIMŲ ATITIKTIES DEKLARACIJA</w:t>
      </w:r>
      <w:bookmarkEnd w:id="9"/>
    </w:p>
    <w:p w14:paraId="0F942902" w14:textId="77777777" w:rsidR="00AD7DCE" w:rsidRPr="00F360D4" w:rsidRDefault="00AD7DCE" w:rsidP="00AD7DCE"/>
    <w:p w14:paraId="41F5F2B1" w14:textId="77777777" w:rsidR="00AD7DCE" w:rsidRPr="00F360D4" w:rsidRDefault="00AD7DCE" w:rsidP="00AD7DCE">
      <w:pPr>
        <w:jc w:val="center"/>
      </w:pPr>
      <w:r w:rsidRPr="00F360D4">
        <w:t>____________________</w:t>
      </w:r>
    </w:p>
    <w:p w14:paraId="136C3649" w14:textId="77777777" w:rsidR="00AD7DCE" w:rsidRPr="00F360D4" w:rsidRDefault="00AD7DCE" w:rsidP="00AD7DCE">
      <w:pPr>
        <w:jc w:val="center"/>
      </w:pPr>
      <w:r w:rsidRPr="00F360D4">
        <w:t>(Data)</w:t>
      </w:r>
    </w:p>
    <w:p w14:paraId="396B5B06" w14:textId="77777777" w:rsidR="00AD7DCE" w:rsidRPr="00F360D4" w:rsidRDefault="00AD7DCE" w:rsidP="00AD7DCE">
      <w:pPr>
        <w:jc w:val="center"/>
      </w:pPr>
      <w:r w:rsidRPr="00F360D4">
        <w:t>_____________________</w:t>
      </w:r>
    </w:p>
    <w:p w14:paraId="668FBA1D" w14:textId="77777777" w:rsidR="00AD7DCE" w:rsidRPr="00F360D4" w:rsidRDefault="00AD7DCE" w:rsidP="00AD7DCE">
      <w:pPr>
        <w:jc w:val="center"/>
      </w:pPr>
      <w:r w:rsidRPr="00F360D4">
        <w:t>(Sudarymo vieta)</w:t>
      </w:r>
    </w:p>
    <w:p w14:paraId="32E3C892" w14:textId="77777777" w:rsidR="00AD7DCE" w:rsidRPr="00F360D4" w:rsidRDefault="00AD7DCE" w:rsidP="00AD7DCE">
      <w:pPr>
        <w:pStyle w:val="CentrBoldm"/>
        <w:ind w:hanging="2"/>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AD7DCE" w:rsidRPr="00F360D4" w14:paraId="75ABC61F" w14:textId="77777777" w:rsidTr="00FB2F8F">
        <w:trPr>
          <w:gridBefore w:val="1"/>
          <w:gridAfter w:val="1"/>
          <w:wBefore w:w="34" w:type="dxa"/>
          <w:wAfter w:w="111" w:type="dxa"/>
        </w:trPr>
        <w:tc>
          <w:tcPr>
            <w:tcW w:w="9828" w:type="dxa"/>
            <w:gridSpan w:val="4"/>
            <w:shd w:val="clear" w:color="auto" w:fill="auto"/>
          </w:tcPr>
          <w:p w14:paraId="6792614D" w14:textId="77777777" w:rsidR="00AD7DCE" w:rsidRPr="00F360D4" w:rsidRDefault="00AD7DCE" w:rsidP="00FB2F8F">
            <w:pPr>
              <w:pStyle w:val="BodyText1"/>
              <w:ind w:right="-82" w:hanging="2"/>
              <w:rPr>
                <w:rFonts w:ascii="Times New Roman" w:hAnsi="Times New Roman"/>
                <w:sz w:val="22"/>
                <w:szCs w:val="22"/>
                <w:lang w:val="lt-LT"/>
              </w:rPr>
            </w:pPr>
            <w:r w:rsidRPr="00F360D4">
              <w:rPr>
                <w:rFonts w:ascii="Times New Roman" w:hAnsi="Times New Roman"/>
                <w:sz w:val="22"/>
                <w:szCs w:val="22"/>
                <w:lang w:val="lt-LT"/>
              </w:rPr>
              <w:t>Aš, ______________________________________________________________________________ ,</w:t>
            </w:r>
          </w:p>
        </w:tc>
      </w:tr>
      <w:tr w:rsidR="00AD7DCE" w:rsidRPr="00F360D4" w14:paraId="6E0DE4A3" w14:textId="77777777" w:rsidTr="00FB2F8F">
        <w:trPr>
          <w:gridBefore w:val="1"/>
          <w:gridAfter w:val="1"/>
          <w:wBefore w:w="34" w:type="dxa"/>
          <w:wAfter w:w="111" w:type="dxa"/>
        </w:trPr>
        <w:tc>
          <w:tcPr>
            <w:tcW w:w="9828" w:type="dxa"/>
            <w:gridSpan w:val="4"/>
            <w:shd w:val="clear" w:color="auto" w:fill="auto"/>
          </w:tcPr>
          <w:p w14:paraId="59DC9CD4" w14:textId="77777777" w:rsidR="00AD7DCE" w:rsidRPr="00F360D4" w:rsidRDefault="00AD7DCE" w:rsidP="00FB2F8F">
            <w:pPr>
              <w:pStyle w:val="BodyText1"/>
              <w:ind w:right="-82" w:hanging="2"/>
              <w:jc w:val="center"/>
              <w:rPr>
                <w:rFonts w:ascii="Times New Roman" w:hAnsi="Times New Roman"/>
                <w:i/>
                <w:position w:val="6"/>
                <w:sz w:val="22"/>
                <w:szCs w:val="22"/>
                <w:lang w:val="lt-LT"/>
              </w:rPr>
            </w:pPr>
            <w:r w:rsidRPr="00F360D4">
              <w:rPr>
                <w:rFonts w:ascii="Times New Roman" w:hAnsi="Times New Roman"/>
                <w:i/>
                <w:position w:val="6"/>
                <w:sz w:val="22"/>
                <w:szCs w:val="22"/>
                <w:lang w:val="lt-LT"/>
              </w:rPr>
              <w:t>(tiekėjo vadovo ar jo įgalioto asmens pareigų pavadinimas, vardas ir pavardė)</w:t>
            </w:r>
          </w:p>
          <w:p w14:paraId="7F795DBC" w14:textId="77777777" w:rsidR="00AD7DCE" w:rsidRPr="00F360D4" w:rsidRDefault="00AD7DCE" w:rsidP="00FB2F8F">
            <w:pPr>
              <w:pStyle w:val="BodyText1"/>
              <w:ind w:right="-82" w:hanging="2"/>
              <w:jc w:val="center"/>
              <w:rPr>
                <w:rFonts w:ascii="Times New Roman" w:hAnsi="Times New Roman"/>
                <w:i/>
                <w:sz w:val="22"/>
                <w:szCs w:val="22"/>
                <w:lang w:val="lt-LT"/>
              </w:rPr>
            </w:pPr>
          </w:p>
        </w:tc>
      </w:tr>
      <w:tr w:rsidR="00AD7DCE" w:rsidRPr="00F360D4" w14:paraId="4BAC7CCA" w14:textId="77777777" w:rsidTr="00FB2F8F">
        <w:trPr>
          <w:gridBefore w:val="1"/>
          <w:gridAfter w:val="1"/>
          <w:wBefore w:w="34" w:type="dxa"/>
          <w:wAfter w:w="111" w:type="dxa"/>
        </w:trPr>
        <w:tc>
          <w:tcPr>
            <w:tcW w:w="9828" w:type="dxa"/>
            <w:gridSpan w:val="4"/>
            <w:shd w:val="clear" w:color="auto" w:fill="auto"/>
          </w:tcPr>
          <w:p w14:paraId="26093E6C" w14:textId="77777777" w:rsidR="00AD7DCE" w:rsidRPr="00F360D4" w:rsidRDefault="00AD7DCE" w:rsidP="00FB2F8F">
            <w:pPr>
              <w:pStyle w:val="BodyText1"/>
              <w:ind w:right="-82" w:hanging="2"/>
              <w:rPr>
                <w:rFonts w:ascii="Times New Roman" w:hAnsi="Times New Roman"/>
                <w:sz w:val="22"/>
                <w:szCs w:val="22"/>
                <w:lang w:val="lt-LT"/>
              </w:rPr>
            </w:pPr>
            <w:r w:rsidRPr="00F360D4">
              <w:rPr>
                <w:rFonts w:ascii="Times New Roman" w:hAnsi="Times New Roman"/>
                <w:sz w:val="22"/>
                <w:szCs w:val="22"/>
                <w:lang w:val="lt-LT"/>
              </w:rPr>
              <w:t>tvirtinu, kad mano vadovaujamo (-</w:t>
            </w:r>
            <w:proofErr w:type="spellStart"/>
            <w:r w:rsidRPr="00F360D4">
              <w:rPr>
                <w:rFonts w:ascii="Times New Roman" w:hAnsi="Times New Roman"/>
                <w:sz w:val="22"/>
                <w:szCs w:val="22"/>
                <w:lang w:val="lt-LT"/>
              </w:rPr>
              <w:t>os</w:t>
            </w:r>
            <w:proofErr w:type="spellEnd"/>
            <w:r w:rsidRPr="00F360D4">
              <w:rPr>
                <w:rFonts w:ascii="Times New Roman" w:hAnsi="Times New Roman"/>
                <w:sz w:val="22"/>
                <w:szCs w:val="22"/>
                <w:lang w:val="lt-LT"/>
              </w:rPr>
              <w:t>) (atstovaujamo (-</w:t>
            </w:r>
            <w:proofErr w:type="spellStart"/>
            <w:r w:rsidRPr="00F360D4">
              <w:rPr>
                <w:rFonts w:ascii="Times New Roman" w:hAnsi="Times New Roman"/>
                <w:sz w:val="22"/>
                <w:szCs w:val="22"/>
                <w:lang w:val="lt-LT"/>
              </w:rPr>
              <w:t>os</w:t>
            </w:r>
            <w:proofErr w:type="spellEnd"/>
            <w:r w:rsidRPr="00F360D4">
              <w:rPr>
                <w:rFonts w:ascii="Times New Roman" w:hAnsi="Times New Roman"/>
                <w:sz w:val="22"/>
                <w:szCs w:val="22"/>
                <w:lang w:val="lt-LT"/>
              </w:rPr>
              <w:t>))  ______________________________________________________________________________ ,</w:t>
            </w:r>
          </w:p>
        </w:tc>
      </w:tr>
      <w:tr w:rsidR="00AD7DCE" w:rsidRPr="00F360D4" w14:paraId="4C3F6D7F" w14:textId="77777777" w:rsidTr="00FB2F8F">
        <w:trPr>
          <w:gridBefore w:val="1"/>
          <w:gridAfter w:val="1"/>
          <w:wBefore w:w="34" w:type="dxa"/>
          <w:wAfter w:w="111" w:type="dxa"/>
          <w:trHeight w:val="309"/>
        </w:trPr>
        <w:tc>
          <w:tcPr>
            <w:tcW w:w="9828" w:type="dxa"/>
            <w:gridSpan w:val="4"/>
            <w:shd w:val="clear" w:color="auto" w:fill="auto"/>
          </w:tcPr>
          <w:p w14:paraId="333C3D21" w14:textId="77777777" w:rsidR="00AD7DCE" w:rsidRPr="00F360D4" w:rsidRDefault="00AD7DCE" w:rsidP="00FB2F8F">
            <w:pPr>
              <w:pStyle w:val="BodyText1"/>
              <w:ind w:right="-82" w:hanging="2"/>
              <w:jc w:val="center"/>
              <w:rPr>
                <w:rFonts w:ascii="Times New Roman" w:hAnsi="Times New Roman"/>
                <w:i/>
                <w:position w:val="6"/>
                <w:sz w:val="22"/>
                <w:szCs w:val="22"/>
                <w:lang w:val="lt-LT"/>
              </w:rPr>
            </w:pPr>
            <w:r w:rsidRPr="00F360D4">
              <w:rPr>
                <w:rFonts w:ascii="Times New Roman" w:hAnsi="Times New Roman"/>
                <w:i/>
                <w:position w:val="6"/>
                <w:sz w:val="22"/>
                <w:szCs w:val="22"/>
                <w:lang w:val="lt-LT"/>
              </w:rPr>
              <w:t>(tiekėjo pavadinimas)</w:t>
            </w:r>
          </w:p>
          <w:p w14:paraId="2901FC79" w14:textId="77777777" w:rsidR="00AD7DCE" w:rsidRPr="00F360D4" w:rsidRDefault="00AD7DCE" w:rsidP="00FB2F8F">
            <w:pPr>
              <w:pStyle w:val="BodyText1"/>
              <w:ind w:right="-82" w:hanging="2"/>
              <w:rPr>
                <w:rFonts w:ascii="Times New Roman" w:hAnsi="Times New Roman"/>
                <w:i/>
                <w:sz w:val="22"/>
                <w:szCs w:val="22"/>
                <w:lang w:val="lt-LT"/>
              </w:rPr>
            </w:pPr>
          </w:p>
        </w:tc>
      </w:tr>
      <w:tr w:rsidR="00AD7DCE" w:rsidRPr="00F360D4" w14:paraId="35A0986D" w14:textId="77777777" w:rsidTr="00FB2F8F">
        <w:trPr>
          <w:gridBefore w:val="1"/>
          <w:gridAfter w:val="1"/>
          <w:wBefore w:w="34" w:type="dxa"/>
          <w:wAfter w:w="111" w:type="dxa"/>
        </w:trPr>
        <w:tc>
          <w:tcPr>
            <w:tcW w:w="9828" w:type="dxa"/>
            <w:gridSpan w:val="4"/>
            <w:shd w:val="clear" w:color="auto" w:fill="auto"/>
          </w:tcPr>
          <w:p w14:paraId="38587C2D" w14:textId="67256B48" w:rsidR="00AD7DCE" w:rsidRPr="00F360D4" w:rsidRDefault="00AD7DCE" w:rsidP="00AD7DCE">
            <w:pPr>
              <w:pStyle w:val="BodyText1"/>
              <w:ind w:right="-82" w:hanging="2"/>
              <w:rPr>
                <w:rFonts w:ascii="Times New Roman" w:hAnsi="Times New Roman"/>
                <w:sz w:val="22"/>
                <w:szCs w:val="22"/>
                <w:lang w:val="lt-LT"/>
              </w:rPr>
            </w:pPr>
            <w:r w:rsidRPr="00F360D4">
              <w:rPr>
                <w:rFonts w:ascii="Times New Roman" w:hAnsi="Times New Roman"/>
                <w:sz w:val="22"/>
                <w:szCs w:val="22"/>
                <w:lang w:val="lt-LT"/>
              </w:rPr>
              <w:t>dalyvaujančio (-</w:t>
            </w:r>
            <w:proofErr w:type="spellStart"/>
            <w:r w:rsidRPr="00F360D4">
              <w:rPr>
                <w:rFonts w:ascii="Times New Roman" w:hAnsi="Times New Roman"/>
                <w:sz w:val="22"/>
                <w:szCs w:val="22"/>
                <w:lang w:val="lt-LT"/>
              </w:rPr>
              <w:t>ios</w:t>
            </w:r>
            <w:proofErr w:type="spellEnd"/>
            <w:r w:rsidRPr="00F360D4">
              <w:rPr>
                <w:rFonts w:ascii="Times New Roman" w:hAnsi="Times New Roman"/>
                <w:sz w:val="22"/>
                <w:szCs w:val="22"/>
                <w:lang w:val="lt-LT"/>
              </w:rPr>
              <w:t xml:space="preserve">) UAB Baltijos kartonas organizuojamame konkurse įsigyti įrangą, </w:t>
            </w:r>
            <w:r w:rsidRPr="00F360D4">
              <w:rPr>
                <w:rFonts w:ascii="Times New Roman" w:hAnsi="Times New Roman"/>
                <w:iCs/>
                <w:sz w:val="22"/>
                <w:szCs w:val="22"/>
                <w:lang w:val="lt-LT"/>
              </w:rPr>
              <w:t>Europos Sąjungos struktūrinės paramos svetainėje</w:t>
            </w:r>
            <w:r w:rsidRPr="00F360D4">
              <w:rPr>
                <w:rFonts w:ascii="Times New Roman" w:hAnsi="Times New Roman"/>
                <w:iCs/>
                <w:color w:val="808080"/>
                <w:sz w:val="22"/>
                <w:szCs w:val="22"/>
                <w:lang w:val="lt-LT"/>
              </w:rPr>
              <w:t xml:space="preserve"> </w:t>
            </w:r>
            <w:hyperlink r:id="rId20" w:history="1">
              <w:r w:rsidRPr="00F360D4">
                <w:rPr>
                  <w:rStyle w:val="Hyperlink"/>
                  <w:rFonts w:ascii="Times New Roman" w:hAnsi="Times New Roman"/>
                  <w:iCs/>
                  <w:sz w:val="22"/>
                  <w:szCs w:val="22"/>
                  <w:lang w:val="lt-LT"/>
                </w:rPr>
                <w:t>www.esinvesticijos.lt</w:t>
              </w:r>
            </w:hyperlink>
            <w:r w:rsidRPr="00F360D4">
              <w:rPr>
                <w:rFonts w:ascii="Times New Roman" w:hAnsi="Times New Roman"/>
                <w:iCs/>
                <w:sz w:val="22"/>
                <w:szCs w:val="22"/>
                <w:lang w:val="lt-LT"/>
              </w:rPr>
              <w:t>,</w:t>
            </w:r>
            <w:r w:rsidRPr="00F360D4">
              <w:rPr>
                <w:sz w:val="22"/>
                <w:szCs w:val="22"/>
                <w:lang w:val="lt-LT"/>
              </w:rPr>
              <w:t xml:space="preserve"> </w:t>
            </w:r>
            <w:r w:rsidRPr="00F360D4">
              <w:rPr>
                <w:rFonts w:ascii="Times New Roman" w:hAnsi="Times New Roman"/>
                <w:iCs/>
                <w:sz w:val="22"/>
                <w:szCs w:val="22"/>
                <w:lang w:val="lt-LT"/>
              </w:rPr>
              <w:t>k</w:t>
            </w:r>
            <w:r w:rsidRPr="00F360D4">
              <w:rPr>
                <w:rFonts w:ascii="Times New Roman" w:hAnsi="Times New Roman"/>
                <w:sz w:val="22"/>
                <w:szCs w:val="22"/>
                <w:lang w:val="lt-LT"/>
              </w:rPr>
              <w:t xml:space="preserve">valifikacijos duomenys yra tokie </w:t>
            </w:r>
            <w:r w:rsidRPr="00F360D4">
              <w:rPr>
                <w:rFonts w:ascii="Times New Roman" w:hAnsi="Times New Roman"/>
                <w:i/>
                <w:sz w:val="22"/>
                <w:szCs w:val="22"/>
                <w:u w:val="single"/>
                <w:lang w:val="lt-LT"/>
              </w:rPr>
              <w:t>(tiekėjas nurodo atitikimą nurodytiems kvalifikacijos reikalavimams pažymėdamas stulpeliuose „Taip“ arba „Ne“):</w:t>
            </w:r>
          </w:p>
        </w:tc>
      </w:tr>
      <w:tr w:rsidR="00AD7DCE" w:rsidRPr="00F360D4" w14:paraId="58CDF5BA" w14:textId="77777777" w:rsidTr="00FB2F8F">
        <w:trPr>
          <w:gridBefore w:val="1"/>
          <w:gridAfter w:val="1"/>
          <w:wBefore w:w="34" w:type="dxa"/>
          <w:wAfter w:w="111" w:type="dxa"/>
        </w:trPr>
        <w:tc>
          <w:tcPr>
            <w:tcW w:w="9828" w:type="dxa"/>
            <w:gridSpan w:val="4"/>
            <w:shd w:val="clear" w:color="auto" w:fill="auto"/>
          </w:tcPr>
          <w:p w14:paraId="6D044B69" w14:textId="77777777" w:rsidR="00AD7DCE" w:rsidRPr="00F360D4" w:rsidRDefault="00AD7DCE" w:rsidP="00FB2F8F">
            <w:pPr>
              <w:pStyle w:val="BodyText1"/>
              <w:ind w:right="-82" w:hanging="2"/>
              <w:rPr>
                <w:rFonts w:ascii="Times New Roman" w:hAnsi="Times New Roman"/>
                <w:sz w:val="22"/>
                <w:szCs w:val="22"/>
                <w:lang w:val="lt-LT"/>
              </w:rPr>
            </w:pPr>
          </w:p>
        </w:tc>
      </w:tr>
      <w:tr w:rsidR="00AD7DCE" w:rsidRPr="00F360D4" w14:paraId="6EB83C32" w14:textId="77777777" w:rsidTr="00FB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058C0B3" w14:textId="77777777" w:rsidR="00AD7DCE" w:rsidRPr="00F360D4" w:rsidRDefault="00AD7DCE" w:rsidP="00FB2F8F">
            <w:pPr>
              <w:jc w:val="center"/>
            </w:pPr>
            <w:r w:rsidRPr="00F360D4">
              <w:t>Eil. Nr.</w:t>
            </w:r>
          </w:p>
        </w:tc>
        <w:tc>
          <w:tcPr>
            <w:tcW w:w="7666" w:type="dxa"/>
            <w:vAlign w:val="center"/>
          </w:tcPr>
          <w:p w14:paraId="17E594F5" w14:textId="77777777" w:rsidR="00AD7DCE" w:rsidRPr="00F360D4" w:rsidRDefault="00AD7DCE" w:rsidP="00FB2F8F">
            <w:pPr>
              <w:jc w:val="center"/>
            </w:pPr>
            <w:r w:rsidRPr="00F360D4">
              <w:t>Bendrieji tiekėjų kvalifikacijos reikalavimai:</w:t>
            </w:r>
          </w:p>
        </w:tc>
        <w:tc>
          <w:tcPr>
            <w:tcW w:w="992" w:type="dxa"/>
            <w:vAlign w:val="center"/>
          </w:tcPr>
          <w:p w14:paraId="5D902D48" w14:textId="77777777" w:rsidR="00AD7DCE" w:rsidRPr="00F360D4" w:rsidRDefault="00AD7DCE" w:rsidP="00FB2F8F">
            <w:pPr>
              <w:jc w:val="center"/>
            </w:pPr>
            <w:r w:rsidRPr="00F360D4">
              <w:t>Taip</w:t>
            </w:r>
          </w:p>
        </w:tc>
        <w:tc>
          <w:tcPr>
            <w:tcW w:w="759" w:type="dxa"/>
            <w:gridSpan w:val="2"/>
            <w:vAlign w:val="center"/>
          </w:tcPr>
          <w:p w14:paraId="7F25F86C" w14:textId="77777777" w:rsidR="00AD7DCE" w:rsidRPr="00F360D4" w:rsidRDefault="00AD7DCE" w:rsidP="00FB2F8F">
            <w:pPr>
              <w:jc w:val="center"/>
            </w:pPr>
            <w:r w:rsidRPr="00F360D4">
              <w:t>Ne</w:t>
            </w:r>
          </w:p>
        </w:tc>
      </w:tr>
      <w:tr w:rsidR="00AD7DCE" w:rsidRPr="00F360D4" w14:paraId="4E8E4B4C" w14:textId="77777777" w:rsidTr="00FB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2CEA38D6" w14:textId="77777777" w:rsidR="00AD7DCE" w:rsidRPr="00F360D4" w:rsidRDefault="00AD7DCE" w:rsidP="00FB2F8F">
            <w:pPr>
              <w:jc w:val="center"/>
            </w:pPr>
            <w:r w:rsidRPr="00F360D4">
              <w:t>1.</w:t>
            </w:r>
          </w:p>
        </w:tc>
        <w:tc>
          <w:tcPr>
            <w:tcW w:w="7666" w:type="dxa"/>
          </w:tcPr>
          <w:p w14:paraId="30932829" w14:textId="77777777" w:rsidR="00AD7DCE" w:rsidRPr="00F360D4" w:rsidRDefault="00AD7DCE" w:rsidP="00FB2F8F">
            <w:pPr>
              <w:jc w:val="both"/>
              <w:rPr>
                <w:color w:val="000000"/>
              </w:rPr>
            </w:pPr>
            <w:r w:rsidRPr="00F360D4">
              <w:t>Tiekėjas nėra bankrutavęs, likviduojamas, su kreditoriais sudaręs taikos sutarties, sustabdęs ar apribojęs savo veiklos arba jo padėtis pagal šalies, kurioje jis registruotas, įstatymus nėra tokia pati ar panaši. Jam nėra iškelta restruktūrizavimo, bankroto byla arba nėra vykdomas bankroto procesas ne teismo tvarka, nėra siekiama priverstinio likvidavimo procedūros ar susitarimo su kreditoriais arba jam nėra vykdomos analogiškos procedūros pagal šalies, kurioje jis registruotas, įstatymus.</w:t>
            </w:r>
          </w:p>
        </w:tc>
        <w:tc>
          <w:tcPr>
            <w:tcW w:w="992" w:type="dxa"/>
            <w:vAlign w:val="center"/>
          </w:tcPr>
          <w:p w14:paraId="18786C23" w14:textId="77777777" w:rsidR="00AD7DCE" w:rsidRPr="00F360D4" w:rsidRDefault="00AD7DCE" w:rsidP="00FB2F8F">
            <w:pPr>
              <w:jc w:val="center"/>
            </w:pPr>
          </w:p>
        </w:tc>
        <w:tc>
          <w:tcPr>
            <w:tcW w:w="759" w:type="dxa"/>
            <w:gridSpan w:val="2"/>
            <w:vAlign w:val="center"/>
          </w:tcPr>
          <w:p w14:paraId="5ED939E1" w14:textId="77777777" w:rsidR="00AD7DCE" w:rsidRPr="00F360D4" w:rsidRDefault="00AD7DCE" w:rsidP="00FB2F8F">
            <w:pPr>
              <w:jc w:val="center"/>
            </w:pPr>
          </w:p>
        </w:tc>
      </w:tr>
      <w:tr w:rsidR="00AD7DCE" w:rsidRPr="00F360D4" w14:paraId="70AA7346" w14:textId="77777777" w:rsidTr="00FB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349"/>
        </w:trPr>
        <w:tc>
          <w:tcPr>
            <w:tcW w:w="556" w:type="dxa"/>
            <w:gridSpan w:val="2"/>
            <w:vAlign w:val="center"/>
          </w:tcPr>
          <w:p w14:paraId="43EB854A" w14:textId="6C4F763E" w:rsidR="00AD7DCE" w:rsidRPr="00F360D4" w:rsidRDefault="00AD7DCE" w:rsidP="002241CB"/>
        </w:tc>
        <w:tc>
          <w:tcPr>
            <w:tcW w:w="7666" w:type="dxa"/>
            <w:vAlign w:val="center"/>
          </w:tcPr>
          <w:p w14:paraId="3D654A30" w14:textId="34744A34" w:rsidR="00AD7DCE" w:rsidRPr="00F360D4" w:rsidRDefault="00AD7DCE" w:rsidP="00FB2F8F"/>
        </w:tc>
        <w:tc>
          <w:tcPr>
            <w:tcW w:w="992" w:type="dxa"/>
            <w:vAlign w:val="center"/>
          </w:tcPr>
          <w:p w14:paraId="71DBF943" w14:textId="77777777" w:rsidR="00AD7DCE" w:rsidRPr="00F360D4" w:rsidRDefault="00AD7DCE" w:rsidP="00FB2F8F">
            <w:pPr>
              <w:jc w:val="center"/>
            </w:pPr>
          </w:p>
        </w:tc>
        <w:tc>
          <w:tcPr>
            <w:tcW w:w="759" w:type="dxa"/>
            <w:gridSpan w:val="2"/>
            <w:vAlign w:val="center"/>
          </w:tcPr>
          <w:p w14:paraId="1EF679C6" w14:textId="77777777" w:rsidR="00AD7DCE" w:rsidRPr="00F360D4" w:rsidRDefault="00AD7DCE" w:rsidP="00FB2F8F">
            <w:pPr>
              <w:jc w:val="center"/>
            </w:pPr>
          </w:p>
        </w:tc>
      </w:tr>
    </w:tbl>
    <w:p w14:paraId="5615362B" w14:textId="77777777" w:rsidR="00AD7DCE" w:rsidRPr="00F360D4" w:rsidRDefault="00AD7DCE" w:rsidP="00AD7DCE">
      <w:pPr>
        <w:jc w:val="both"/>
      </w:pPr>
    </w:p>
    <w:p w14:paraId="06CC05A3" w14:textId="3D8F738D" w:rsidR="00AD7DCE" w:rsidRPr="00F360D4" w:rsidRDefault="00AD7DCE" w:rsidP="00AD7DCE">
      <w:pPr>
        <w:ind w:firstLine="567"/>
        <w:jc w:val="both"/>
      </w:pPr>
      <w:r w:rsidRPr="00F360D4">
        <w:t>Man žinoma, kad, jeigu pirkėjas nustatytų, kad pateikti duomenys yra neteisingi, pateiktas pasiūlymas bus nenagrinėjamas ir atmestas.</w:t>
      </w:r>
    </w:p>
    <w:p w14:paraId="5C00F4E9" w14:textId="77777777" w:rsidR="00AD7DCE" w:rsidRPr="00F360D4" w:rsidRDefault="00AD7DCE" w:rsidP="00AD7DCE">
      <w:pPr>
        <w:jc w:val="both"/>
      </w:pPr>
    </w:p>
    <w:p w14:paraId="2BC07F6A" w14:textId="77777777" w:rsidR="00AD7DCE" w:rsidRPr="00F360D4" w:rsidRDefault="00AD7DCE" w:rsidP="00AD7DCE">
      <w:pPr>
        <w:jc w:val="both"/>
      </w:pPr>
      <w:r w:rsidRPr="00F360D4">
        <w:t>_________________________</w:t>
      </w:r>
      <w:r w:rsidRPr="00F360D4">
        <w:tab/>
        <w:t>_____________________</w:t>
      </w:r>
      <w:r w:rsidRPr="00F360D4">
        <w:tab/>
        <w:t xml:space="preserve">      ______________________</w:t>
      </w:r>
    </w:p>
    <w:p w14:paraId="12E4C726" w14:textId="77777777" w:rsidR="00AD7DCE" w:rsidRPr="00263DCB" w:rsidRDefault="00AD7DCE" w:rsidP="00AD7DCE">
      <w:pPr>
        <w:jc w:val="both"/>
      </w:pPr>
      <w:r w:rsidRPr="00F360D4">
        <w:t>(tiekėjo arba jo įgalioto asmens pareigų pavadinimas)</w:t>
      </w:r>
      <w:r w:rsidRPr="00F360D4">
        <w:tab/>
        <w:t xml:space="preserve">                                        (parašas)</w:t>
      </w:r>
      <w:r w:rsidRPr="00F360D4">
        <w:tab/>
      </w:r>
      <w:r w:rsidRPr="00F360D4">
        <w:tab/>
        <w:t xml:space="preserve">                                                    (vardas ir pavardė)</w:t>
      </w:r>
    </w:p>
    <w:p w14:paraId="6DB8B4C6" w14:textId="77777777" w:rsidR="00AD7DCE" w:rsidRPr="00263DCB" w:rsidRDefault="00AD7DCE" w:rsidP="00AD7DCE">
      <w:pPr>
        <w:jc w:val="center"/>
      </w:pPr>
      <w:r w:rsidRPr="00263DCB">
        <w:t xml:space="preserve"> </w:t>
      </w:r>
    </w:p>
    <w:p w14:paraId="3C85BE2B" w14:textId="77777777" w:rsidR="00AD7DCE" w:rsidRDefault="00AD7DCE">
      <w:pPr>
        <w:rPr>
          <w:sz w:val="24"/>
          <w:szCs w:val="24"/>
        </w:rPr>
      </w:pPr>
    </w:p>
    <w:p w14:paraId="52B04BDB" w14:textId="77777777" w:rsidR="00AD7DCE" w:rsidRDefault="00AD7DCE">
      <w:pPr>
        <w:rPr>
          <w:sz w:val="24"/>
          <w:szCs w:val="24"/>
        </w:rPr>
      </w:pPr>
    </w:p>
    <w:p w14:paraId="4E48F569" w14:textId="77777777" w:rsidR="00AD7DCE" w:rsidRDefault="00AD7DCE">
      <w:pPr>
        <w:rPr>
          <w:sz w:val="24"/>
          <w:szCs w:val="24"/>
        </w:rPr>
      </w:pPr>
    </w:p>
    <w:p w14:paraId="53C4BD3C" w14:textId="77777777" w:rsidR="00AD7DCE" w:rsidRDefault="00AD7DCE">
      <w:pPr>
        <w:rPr>
          <w:sz w:val="24"/>
          <w:szCs w:val="24"/>
        </w:rPr>
      </w:pPr>
    </w:p>
    <w:p w14:paraId="366D50FE" w14:textId="77777777" w:rsidR="00AD7DCE" w:rsidRDefault="00AD7DCE">
      <w:pPr>
        <w:rPr>
          <w:sz w:val="24"/>
          <w:szCs w:val="24"/>
        </w:rPr>
      </w:pPr>
    </w:p>
    <w:p w14:paraId="2B583A66" w14:textId="77777777" w:rsidR="00AD7DCE" w:rsidRDefault="00AD7DCE">
      <w:pPr>
        <w:rPr>
          <w:sz w:val="24"/>
          <w:szCs w:val="24"/>
        </w:rPr>
      </w:pPr>
    </w:p>
    <w:p w14:paraId="364F3AEB" w14:textId="1AC8FB2A" w:rsidR="00AD7DCE" w:rsidRPr="002815C9" w:rsidRDefault="00AD7DCE">
      <w:pPr>
        <w:rPr>
          <w:sz w:val="24"/>
          <w:szCs w:val="24"/>
        </w:rPr>
        <w:sectPr w:rsidR="00AD7DCE" w:rsidRPr="002815C9">
          <w:pgSz w:w="12240" w:h="15840"/>
          <w:pgMar w:top="1120" w:right="560" w:bottom="1440" w:left="1440" w:header="0" w:footer="0" w:gutter="0"/>
          <w:cols w:space="1296" w:equalWidth="0">
            <w:col w:w="10240"/>
          </w:cols>
        </w:sectPr>
      </w:pPr>
    </w:p>
    <w:p w14:paraId="1894119B" w14:textId="63911A0E" w:rsidR="00B655B8" w:rsidRPr="002815C9" w:rsidRDefault="00772EAF">
      <w:pPr>
        <w:jc w:val="right"/>
        <w:rPr>
          <w:sz w:val="24"/>
          <w:szCs w:val="24"/>
          <w:lang w:val="en-GB"/>
        </w:rPr>
      </w:pPr>
      <w:bookmarkStart w:id="10" w:name="page10"/>
      <w:bookmarkEnd w:id="10"/>
      <w:r w:rsidRPr="002815C9">
        <w:rPr>
          <w:rFonts w:eastAsia="Times New Roman"/>
          <w:sz w:val="24"/>
          <w:szCs w:val="24"/>
          <w:lang w:val="en-GB"/>
        </w:rPr>
        <w:lastRenderedPageBreak/>
        <w:t xml:space="preserve">Annex </w:t>
      </w:r>
      <w:r w:rsidR="006D4606">
        <w:rPr>
          <w:rFonts w:eastAsia="Times New Roman"/>
          <w:sz w:val="24"/>
          <w:szCs w:val="24"/>
          <w:lang w:val="en-GB"/>
        </w:rPr>
        <w:t>4</w:t>
      </w:r>
      <w:r w:rsidRPr="002815C9">
        <w:rPr>
          <w:rFonts w:eastAsia="Times New Roman"/>
          <w:sz w:val="24"/>
          <w:szCs w:val="24"/>
          <w:lang w:val="en-GB"/>
        </w:rPr>
        <w:t xml:space="preserve"> to the Terms and Conditions of the Tender</w:t>
      </w:r>
    </w:p>
    <w:p w14:paraId="18C9DBF8" w14:textId="77777777" w:rsidR="00B655B8" w:rsidRPr="002815C9" w:rsidRDefault="00B655B8" w:rsidP="001423A9">
      <w:pPr>
        <w:ind w:right="-139"/>
        <w:jc w:val="center"/>
        <w:rPr>
          <w:rFonts w:eastAsia="Times New Roman"/>
          <w:b/>
          <w:bCs/>
          <w:sz w:val="24"/>
          <w:szCs w:val="24"/>
          <w:lang w:val="en-GB"/>
        </w:rPr>
      </w:pPr>
    </w:p>
    <w:p w14:paraId="13087C02" w14:textId="77777777" w:rsidR="00B655B8" w:rsidRPr="002815C9" w:rsidRDefault="00772EAF">
      <w:pPr>
        <w:ind w:right="-139"/>
        <w:jc w:val="center"/>
        <w:rPr>
          <w:rFonts w:eastAsia="Times New Roman"/>
          <w:b/>
          <w:bCs/>
          <w:sz w:val="24"/>
          <w:szCs w:val="24"/>
          <w:lang w:val="en-GB"/>
        </w:rPr>
      </w:pPr>
      <w:r w:rsidRPr="002815C9">
        <w:rPr>
          <w:rFonts w:eastAsia="Times New Roman"/>
          <w:b/>
          <w:bCs/>
          <w:sz w:val="24"/>
          <w:szCs w:val="24"/>
          <w:lang w:val="en-GB"/>
        </w:rPr>
        <w:t>PROCUREMENT TENDER</w:t>
      </w:r>
    </w:p>
    <w:p w14:paraId="2AEFD5F1" w14:textId="77777777" w:rsidR="001423A9" w:rsidRPr="002815C9" w:rsidRDefault="001423A9" w:rsidP="001423A9">
      <w:pPr>
        <w:ind w:right="-139"/>
        <w:jc w:val="center"/>
        <w:rPr>
          <w:rFonts w:eastAsia="Times New Roman"/>
          <w:b/>
          <w:bCs/>
          <w:sz w:val="24"/>
          <w:szCs w:val="24"/>
          <w:lang w:val="en-GB"/>
        </w:rPr>
      </w:pPr>
      <w:r w:rsidRPr="002815C9">
        <w:rPr>
          <w:rFonts w:eastAsia="Times New Roman"/>
          <w:b/>
          <w:bCs/>
          <w:sz w:val="24"/>
          <w:szCs w:val="24"/>
          <w:lang w:val="en-GB"/>
        </w:rPr>
        <w:t>ON THE PURCHASE OF CORRUGATED BOARD PRODUCTION LINE CONTROLLER AND RELATED EQUIPMENT</w:t>
      </w:r>
    </w:p>
    <w:p w14:paraId="1730CAFC" w14:textId="3C6C89D0" w:rsidR="00B655B8" w:rsidRPr="002815C9" w:rsidRDefault="00772EAF" w:rsidP="001423A9">
      <w:pPr>
        <w:ind w:right="-139"/>
        <w:jc w:val="center"/>
        <w:rPr>
          <w:rFonts w:eastAsia="Times New Roman"/>
          <w:b/>
          <w:bCs/>
          <w:sz w:val="24"/>
          <w:szCs w:val="24"/>
          <w:lang w:val="en-GB"/>
        </w:rPr>
      </w:pPr>
      <w:r w:rsidRPr="002815C9">
        <w:rPr>
          <w:rFonts w:eastAsia="Times New Roman"/>
          <w:b/>
          <w:bCs/>
          <w:noProof/>
          <w:sz w:val="24"/>
          <w:szCs w:val="24"/>
        </w:rPr>
        <mc:AlternateContent>
          <mc:Choice Requires="wps">
            <w:drawing>
              <wp:anchor distT="0" distB="0" distL="114300" distR="114300" simplePos="0" relativeHeight="251628544" behindDoc="1" locked="0" layoutInCell="0" allowOverlap="1" wp14:anchorId="09172DFE" wp14:editId="594C1B79">
                <wp:simplePos x="0" y="0"/>
                <wp:positionH relativeFrom="column">
                  <wp:posOffset>2533650</wp:posOffset>
                </wp:positionH>
                <wp:positionV relativeFrom="paragraph">
                  <wp:posOffset>337185</wp:posOffset>
                </wp:positionV>
                <wp:extent cx="1676400" cy="0"/>
                <wp:effectExtent l="0" t="0" r="0" b="0"/>
                <wp:wrapNone/>
                <wp:docPr id="13" name="Shape 1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7366">
                          <a:solidFill>
                            <a:srgbClr val="000000"/>
                          </a:solidFill>
                          <a:miter lim="800000"/>
                          <a:headEnd/>
                          <a:tailEnd/>
                        </a:ln>
                      </wps:spPr>
                      <wps:bodyPr/>
                    </wps:wsp>
                  </a:graphicData>
                </a:graphic>
              </wp:anchor>
            </w:drawing>
          </mc:Choice>
          <mc:Fallback>
            <w:pict>
              <v:line w14:anchorId="5DE44A8C" id="Shape 13" o:spid="_x0000_s1026" style="position:absolute;z-index:-251687936;visibility:visible;mso-wrap-style:square;mso-wrap-distance-left:9pt;mso-wrap-distance-top:0;mso-wrap-distance-right:9pt;mso-wrap-distance-bottom:0;mso-position-horizontal:absolute;mso-position-horizontal-relative:text;mso-position-vertical:absolute;mso-position-vertical-relative:text" from="199.5pt,26.55pt" to="331.5pt,26.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" o:allowincell="f" filled="t" strokeweight=".58pt">
                <v:stroke joinstyle="miter"/>
                <o:lock v:ext="edit" shapetype="f"/>
              </v:line>
            </w:pict>
          </mc:Fallback>
        </mc:AlternateContent>
      </w:r>
    </w:p>
    <w:p w14:paraId="45E7F439" w14:textId="77777777" w:rsidR="00B655B8" w:rsidRPr="002815C9" w:rsidRDefault="00B655B8">
      <w:pPr>
        <w:spacing w:line="200" w:lineRule="exact"/>
        <w:rPr>
          <w:sz w:val="24"/>
          <w:szCs w:val="24"/>
          <w:lang w:val="en-GB"/>
        </w:rPr>
      </w:pPr>
    </w:p>
    <w:p w14:paraId="6E90FDE7" w14:textId="77777777" w:rsidR="00B655B8" w:rsidRPr="002815C9" w:rsidRDefault="00B655B8">
      <w:pPr>
        <w:spacing w:line="332" w:lineRule="exact"/>
        <w:rPr>
          <w:sz w:val="24"/>
          <w:szCs w:val="24"/>
          <w:lang w:val="en-GB"/>
        </w:rPr>
      </w:pPr>
    </w:p>
    <w:p w14:paraId="4B6986E5" w14:textId="77777777" w:rsidR="00B655B8" w:rsidRPr="002815C9" w:rsidRDefault="00772EAF">
      <w:pPr>
        <w:ind w:right="-139"/>
        <w:jc w:val="center"/>
        <w:rPr>
          <w:sz w:val="24"/>
          <w:szCs w:val="24"/>
          <w:lang w:val="en-GB"/>
        </w:rPr>
      </w:pPr>
      <w:r w:rsidRPr="002815C9">
        <w:rPr>
          <w:rFonts w:eastAsia="Times New Roman"/>
          <w:i/>
          <w:iCs/>
          <w:sz w:val="24"/>
          <w:szCs w:val="24"/>
          <w:lang w:val="en-GB"/>
        </w:rPr>
        <w:t>Date</w:t>
      </w:r>
    </w:p>
    <w:p w14:paraId="2A68E253"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633664" behindDoc="1" locked="0" layoutInCell="0" allowOverlap="1" wp14:anchorId="57C6E59F" wp14:editId="0463D77D">
                <wp:simplePos x="0" y="0"/>
                <wp:positionH relativeFrom="column">
                  <wp:posOffset>2533650</wp:posOffset>
                </wp:positionH>
                <wp:positionV relativeFrom="paragraph">
                  <wp:posOffset>160020</wp:posOffset>
                </wp:positionV>
                <wp:extent cx="1676400" cy="0"/>
                <wp:effectExtent l="0" t="0" r="0" b="0"/>
                <wp:wrapNone/>
                <wp:docPr id="14" name="Shape 1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676400" cy="4763"/>
                        </a:xfrm>
                        <a:prstGeom prst="line">
                          <a:avLst/>
                        </a:prstGeom>
                        <a:solidFill>
                          <a:srgbClr val="FFFFFF"/>
                        </a:solidFill>
                        <a:ln w="7366">
                          <a:solidFill>
                            <a:srgbClr val="000000"/>
                          </a:solidFill>
                          <a:miter lim="800000"/>
                          <a:headEnd/>
                          <a:tailEnd/>
                        </a:ln>
                      </wps:spPr>
                      <wps:bodyPr/>
                    </wps:wsp>
                  </a:graphicData>
                </a:graphic>
              </wp:anchor>
            </w:drawing>
          </mc:Choice>
          <mc:Fallback>
            <w:pict>
              <v:line w14:anchorId="04186EFE" id="Shape 14" o:spid="_x0000_s1026" style="position:absolute;z-index:-251682816;visibility:visible;mso-wrap-style:square;mso-wrap-distance-left:9pt;mso-wrap-distance-top:0;mso-wrap-distance-right:9pt;mso-wrap-distance-bottom:0;mso-position-horizontal:absolute;mso-position-horizontal-relative:text;mso-position-vertical:absolute;mso-position-vertical-relative:text" from="199.5pt,12.6pt" to="331.5pt,1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" o:allowincell="f" filled="t" strokeweight=".58pt">
                <v:stroke joinstyle="miter"/>
                <o:lock v:ext="edit" shapetype="f"/>
              </v:line>
            </w:pict>
          </mc:Fallback>
        </mc:AlternateContent>
      </w:r>
    </w:p>
    <w:p w14:paraId="14BF498B" w14:textId="77777777" w:rsidR="00B655B8" w:rsidRPr="002815C9" w:rsidRDefault="00B655B8">
      <w:pPr>
        <w:spacing w:line="256" w:lineRule="exact"/>
        <w:rPr>
          <w:sz w:val="24"/>
          <w:szCs w:val="24"/>
          <w:lang w:val="en-GB"/>
        </w:rPr>
      </w:pPr>
    </w:p>
    <w:p w14:paraId="0975269A" w14:textId="50A179E7" w:rsidR="00B655B8" w:rsidRDefault="00772EAF">
      <w:pPr>
        <w:ind w:right="-139"/>
        <w:jc w:val="center"/>
        <w:rPr>
          <w:rFonts w:eastAsia="Times New Roman"/>
          <w:i/>
          <w:iCs/>
          <w:sz w:val="24"/>
          <w:szCs w:val="24"/>
          <w:lang w:val="en-GB"/>
        </w:rPr>
      </w:pPr>
      <w:r w:rsidRPr="002815C9">
        <w:rPr>
          <w:rFonts w:eastAsia="Times New Roman"/>
          <w:i/>
          <w:iCs/>
          <w:sz w:val="24"/>
          <w:szCs w:val="24"/>
          <w:lang w:val="en-GB"/>
        </w:rPr>
        <w:t>Location</w:t>
      </w:r>
    </w:p>
    <w:p w14:paraId="5DCE858F" w14:textId="77777777" w:rsidR="006D4606" w:rsidRPr="002815C9" w:rsidRDefault="006D4606">
      <w:pPr>
        <w:ind w:right="-139"/>
        <w:jc w:val="center"/>
        <w:rPr>
          <w:sz w:val="24"/>
          <w:szCs w:val="24"/>
          <w:lang w:val="en-GB"/>
        </w:rPr>
      </w:pPr>
    </w:p>
    <w:p w14:paraId="6E5691E6"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638784" behindDoc="1" locked="0" layoutInCell="0" allowOverlap="1" wp14:anchorId="054E77E8" wp14:editId="2E5ABA2D">
                <wp:simplePos x="0" y="0"/>
                <wp:positionH relativeFrom="column">
                  <wp:posOffset>151130</wp:posOffset>
                </wp:positionH>
                <wp:positionV relativeFrom="paragraph">
                  <wp:posOffset>179705</wp:posOffset>
                </wp:positionV>
                <wp:extent cx="6266180" cy="0"/>
                <wp:effectExtent l="0" t="0" r="0" b="0"/>
                <wp:wrapNone/>
                <wp:docPr id="15" name="Shape 1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3D03B6E" id="Shape 15" o:spid="_x0000_s1026" style="position:absolute;z-index:-251677696;visibility:visible;mso-wrap-style:square;mso-wrap-distance-left:9pt;mso-wrap-distance-top:0;mso-wrap-distance-right:9pt;mso-wrap-distance-bottom:0;mso-position-horizontal:absolute;mso-position-horizontal-relative:text;mso-position-vertical:absolute;mso-position-vertical-relative:text" from="11.9pt,14.15pt" to="505.3pt,1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43904" behindDoc="1" locked="0" layoutInCell="0" allowOverlap="1" wp14:anchorId="69A52158" wp14:editId="7EFD145E">
                <wp:simplePos x="0" y="0"/>
                <wp:positionH relativeFrom="column">
                  <wp:posOffset>151130</wp:posOffset>
                </wp:positionH>
                <wp:positionV relativeFrom="paragraph">
                  <wp:posOffset>443230</wp:posOffset>
                </wp:positionV>
                <wp:extent cx="6266180" cy="0"/>
                <wp:effectExtent l="0" t="0" r="0" b="0"/>
                <wp:wrapNone/>
                <wp:docPr id="16" name="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114AAE76" id="Shape 16" o:spid="_x0000_s1026" style="position:absolute;z-index:-251672576;visibility:visible;mso-wrap-style:square;mso-wrap-distance-left:9pt;mso-wrap-distance-top:0;mso-wrap-distance-right:9pt;mso-wrap-distance-bottom:0;mso-position-horizontal:absolute;mso-position-horizontal-relative:text;mso-position-vertical:absolute;mso-position-vertical-relative:text" from="11.9pt,34.9pt" to="505.3pt,3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49024" behindDoc="1" locked="0" layoutInCell="0" allowOverlap="1" wp14:anchorId="4E034D76" wp14:editId="6FBF96AF">
                <wp:simplePos x="0" y="0"/>
                <wp:positionH relativeFrom="column">
                  <wp:posOffset>151130</wp:posOffset>
                </wp:positionH>
                <wp:positionV relativeFrom="paragraph">
                  <wp:posOffset>711835</wp:posOffset>
                </wp:positionV>
                <wp:extent cx="6266180" cy="0"/>
                <wp:effectExtent l="0" t="0" r="0" b="0"/>
                <wp:wrapNone/>
                <wp:docPr id="17" name="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60A28A2" id="Shape 17" o:spid="_x0000_s1026" style="position:absolute;z-index:-251667456;visibility:visible;mso-wrap-style:square;mso-wrap-distance-left:9pt;mso-wrap-distance-top:0;mso-wrap-distance-right:9pt;mso-wrap-distance-bottom:0;mso-position-horizontal:absolute;mso-position-horizontal-relative:text;mso-position-vertical:absolute;mso-position-vertical-relative:text" from="11.9pt,56.05pt" to="505.3pt,5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54144" behindDoc="1" locked="0" layoutInCell="0" allowOverlap="1" wp14:anchorId="2404AA37" wp14:editId="6202D685">
                <wp:simplePos x="0" y="0"/>
                <wp:positionH relativeFrom="column">
                  <wp:posOffset>151130</wp:posOffset>
                </wp:positionH>
                <wp:positionV relativeFrom="paragraph">
                  <wp:posOffset>1068705</wp:posOffset>
                </wp:positionV>
                <wp:extent cx="6266180" cy="0"/>
                <wp:effectExtent l="0" t="0" r="0" b="0"/>
                <wp:wrapNone/>
                <wp:docPr id="18" name="Shap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5C0FA14F" id="Shape 18"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1.9pt,84.15pt" to="505.3pt,8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59264" behindDoc="1" locked="0" layoutInCell="0" allowOverlap="1" wp14:anchorId="21ECA4A7" wp14:editId="0E756992">
                <wp:simplePos x="0" y="0"/>
                <wp:positionH relativeFrom="column">
                  <wp:posOffset>151130</wp:posOffset>
                </wp:positionH>
                <wp:positionV relativeFrom="paragraph">
                  <wp:posOffset>1254760</wp:posOffset>
                </wp:positionV>
                <wp:extent cx="6266180" cy="0"/>
                <wp:effectExtent l="0" t="0" r="0" b="0"/>
                <wp:wrapNone/>
                <wp:docPr id="19" name="Shape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568D8527" id="Shape 19" o:spid="_x0000_s1026" style="position:absolute;z-index:-251657216;visibility:visible;mso-wrap-style:square;mso-wrap-distance-left:9pt;mso-wrap-distance-top:0;mso-wrap-distance-right:9pt;mso-wrap-distance-bottom:0;mso-position-horizontal:absolute;mso-position-horizontal-relative:text;mso-position-vertical:absolute;mso-position-vertical-relative:text" from="11.9pt,98.8pt" to="505.3pt,98.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64384" behindDoc="1" locked="0" layoutInCell="0" allowOverlap="1" wp14:anchorId="495FC3C8" wp14:editId="79E69CE7">
                <wp:simplePos x="0" y="0"/>
                <wp:positionH relativeFrom="column">
                  <wp:posOffset>153670</wp:posOffset>
                </wp:positionH>
                <wp:positionV relativeFrom="paragraph">
                  <wp:posOffset>176530</wp:posOffset>
                </wp:positionV>
                <wp:extent cx="0" cy="1261110"/>
                <wp:effectExtent l="0" t="0" r="0" b="0"/>
                <wp:wrapNone/>
                <wp:docPr id="20" name="Shape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11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36128CB5" id="Shape 20" o:spid="_x0000_s1026" style="position:absolute;z-index:-251652096;visibility:visible;mso-wrap-style:square;mso-wrap-distance-left:9pt;mso-wrap-distance-top:0;mso-wrap-distance-right:9pt;mso-wrap-distance-bottom:0;mso-position-horizontal:absolute;mso-position-horizontal-relative:text;mso-position-vertical:absolute;mso-position-vertical-relative:text" from="12.1pt,13.9pt" to="12.1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" o:allowincell="f" filled="t" strokeweight=".48pt">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70528" behindDoc="1" locked="0" layoutInCell="0" allowOverlap="1" wp14:anchorId="1F1E548A" wp14:editId="699DE71B">
                <wp:simplePos x="0" y="0"/>
                <wp:positionH relativeFrom="column">
                  <wp:posOffset>3104515</wp:posOffset>
                </wp:positionH>
                <wp:positionV relativeFrom="paragraph">
                  <wp:posOffset>176530</wp:posOffset>
                </wp:positionV>
                <wp:extent cx="0" cy="1261110"/>
                <wp:effectExtent l="0" t="0" r="0" b="0"/>
                <wp:wrapNone/>
                <wp:docPr id="21" name="Shape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110"/>
                        </a:xfrm>
                        <a:prstGeom prst="line">
                          <a:avLst/>
                        </a:prstGeom>
                        <a:solidFill>
                          <a:srgbClr val="FFFFFF"/>
                        </a:solidFill>
                        <a:ln w="6095">
                          <a:solidFill>
                            <a:srgbClr val="000000"/>
                          </a:solidFill>
                          <a:miter lim="800000"/>
                          <a:headEnd/>
                          <a:tailEnd/>
                        </a:ln>
                      </wps:spPr>
                      <wps:bodyPr/>
                    </wps:wsp>
                  </a:graphicData>
                </a:graphic>
              </wp:anchor>
            </w:drawing>
          </mc:Choice>
          <mc:Fallback>
            <w:pict>
              <v:line w14:anchorId="625F3D2A" id="Shape 21" o:spid="_x0000_s1026" style="position:absolute;z-index:-251645952;visibility:visible;mso-wrap-style:square;mso-wrap-distance-left:9pt;mso-wrap-distance-top:0;mso-wrap-distance-right:9pt;mso-wrap-distance-bottom:0;mso-position-horizontal:absolute;mso-position-horizontal-relative:text;mso-position-vertical:absolute;mso-position-vertical-relative:text" from="244.45pt,13.9pt" to="244.4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" o:allowincell="f" filled="t" strokeweight=".16931mm">
                <v:stroke joinstyle="miter"/>
                <o:lock v:ext="edit" shapetype="f"/>
              </v:line>
            </w:pict>
          </mc:Fallback>
        </mc:AlternateContent>
      </w:r>
      <w:r w:rsidRPr="002815C9">
        <w:rPr>
          <w:noProof/>
          <w:sz w:val="24"/>
          <w:szCs w:val="24"/>
        </w:rPr>
        <mc:AlternateContent>
          <mc:Choice Requires="wps">
            <w:drawing>
              <wp:anchor distT="0" distB="0" distL="114300" distR="114300" simplePos="0" relativeHeight="251674624" behindDoc="1" locked="0" layoutInCell="0" allowOverlap="1" wp14:anchorId="69B7E0C1" wp14:editId="4E36462C">
                <wp:simplePos x="0" y="0"/>
                <wp:positionH relativeFrom="column">
                  <wp:posOffset>6414135</wp:posOffset>
                </wp:positionH>
                <wp:positionV relativeFrom="paragraph">
                  <wp:posOffset>176530</wp:posOffset>
                </wp:positionV>
                <wp:extent cx="0" cy="1261110"/>
                <wp:effectExtent l="0" t="0" r="0" b="0"/>
                <wp:wrapNone/>
                <wp:docPr id="22" name="Shape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4763" cy="1261110"/>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0385E88A" id="Shape 22" o:spid="_x0000_s1026" style="position:absolute;z-index:-251641856;visibility:visible;mso-wrap-style:square;mso-wrap-distance-left:9pt;mso-wrap-distance-top:0;mso-wrap-distance-right:9pt;mso-wrap-distance-bottom:0;mso-position-horizontal:absolute;mso-position-horizontal-relative:text;mso-position-vertical:absolute;mso-position-vertical-relative:text" from="505.05pt,13.9pt" to="505.05pt,1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" o:allowincell="f" filled="t" strokeweight=".48pt">
                <v:stroke joinstyle="miter"/>
                <o:lock v:ext="edit" shapetype="f"/>
              </v:line>
            </w:pict>
          </mc:Fallback>
        </mc:AlternateContent>
      </w:r>
    </w:p>
    <w:p w14:paraId="0A2807FD" w14:textId="77777777" w:rsidR="00B655B8" w:rsidRPr="002815C9" w:rsidRDefault="00B655B8">
      <w:pPr>
        <w:spacing w:line="266" w:lineRule="exact"/>
        <w:rPr>
          <w:sz w:val="24"/>
          <w:szCs w:val="24"/>
          <w:lang w:val="en-GB"/>
        </w:rPr>
      </w:pPr>
    </w:p>
    <w:p w14:paraId="3CC729E3" w14:textId="77777777" w:rsidR="00B655B8" w:rsidRPr="002815C9" w:rsidRDefault="00772EAF">
      <w:pPr>
        <w:ind w:left="260"/>
        <w:rPr>
          <w:sz w:val="24"/>
          <w:szCs w:val="24"/>
          <w:lang w:val="en-GB"/>
        </w:rPr>
      </w:pPr>
      <w:r w:rsidRPr="002815C9">
        <w:rPr>
          <w:rFonts w:eastAsia="Times New Roman"/>
          <w:sz w:val="24"/>
          <w:szCs w:val="24"/>
          <w:lang w:val="en-GB"/>
        </w:rPr>
        <w:t>Supplier’s name</w:t>
      </w:r>
    </w:p>
    <w:p w14:paraId="3F9EAD0D" w14:textId="77777777" w:rsidR="00B655B8" w:rsidRPr="002815C9" w:rsidRDefault="00B655B8">
      <w:pPr>
        <w:spacing w:line="139" w:lineRule="exact"/>
        <w:rPr>
          <w:sz w:val="24"/>
          <w:szCs w:val="24"/>
          <w:lang w:val="en-GB"/>
        </w:rPr>
      </w:pPr>
    </w:p>
    <w:p w14:paraId="45619F6B" w14:textId="77777777" w:rsidR="00B655B8" w:rsidRPr="002815C9" w:rsidRDefault="00772EAF">
      <w:pPr>
        <w:ind w:left="260"/>
        <w:rPr>
          <w:sz w:val="24"/>
          <w:szCs w:val="24"/>
          <w:lang w:val="en-GB"/>
        </w:rPr>
      </w:pPr>
      <w:r w:rsidRPr="002815C9">
        <w:rPr>
          <w:rFonts w:eastAsia="Times New Roman"/>
          <w:sz w:val="24"/>
          <w:szCs w:val="24"/>
          <w:lang w:val="en-GB"/>
        </w:rPr>
        <w:t>Supplier’s address</w:t>
      </w:r>
    </w:p>
    <w:p w14:paraId="4D2DA197" w14:textId="77777777" w:rsidR="00B655B8" w:rsidRPr="002815C9" w:rsidRDefault="00B655B8">
      <w:pPr>
        <w:spacing w:line="147" w:lineRule="exact"/>
        <w:rPr>
          <w:sz w:val="24"/>
          <w:szCs w:val="24"/>
          <w:lang w:val="en-GB"/>
        </w:rPr>
      </w:pPr>
    </w:p>
    <w:p w14:paraId="6A9CEFE6" w14:textId="77777777" w:rsidR="00B655B8" w:rsidRPr="002815C9" w:rsidRDefault="00772EAF">
      <w:pPr>
        <w:ind w:left="260"/>
        <w:rPr>
          <w:sz w:val="24"/>
          <w:szCs w:val="24"/>
          <w:lang w:val="en-GB"/>
        </w:rPr>
      </w:pPr>
      <w:r w:rsidRPr="002815C9">
        <w:rPr>
          <w:rFonts w:eastAsia="Times New Roman"/>
          <w:sz w:val="24"/>
          <w:szCs w:val="24"/>
          <w:lang w:val="en-GB"/>
        </w:rPr>
        <w:t>Name and surname of the</w:t>
      </w:r>
    </w:p>
    <w:p w14:paraId="21AC46CA" w14:textId="77777777" w:rsidR="00B655B8" w:rsidRPr="002815C9" w:rsidRDefault="00B655B8">
      <w:pPr>
        <w:spacing w:line="17" w:lineRule="exact"/>
        <w:rPr>
          <w:sz w:val="24"/>
          <w:szCs w:val="24"/>
          <w:lang w:val="en-GB"/>
        </w:rPr>
      </w:pPr>
    </w:p>
    <w:p w14:paraId="69246D00" w14:textId="77777777" w:rsidR="00B655B8" w:rsidRPr="002815C9" w:rsidRDefault="00772EAF">
      <w:pPr>
        <w:ind w:left="260"/>
        <w:rPr>
          <w:sz w:val="24"/>
          <w:szCs w:val="24"/>
          <w:lang w:val="en-GB"/>
        </w:rPr>
      </w:pPr>
      <w:r w:rsidRPr="002815C9">
        <w:rPr>
          <w:rFonts w:eastAsia="Times New Roman"/>
          <w:sz w:val="24"/>
          <w:szCs w:val="24"/>
          <w:lang w:val="en-GB"/>
        </w:rPr>
        <w:t>person responsible for the</w:t>
      </w:r>
    </w:p>
    <w:p w14:paraId="35768CFD" w14:textId="77777777" w:rsidR="00B655B8" w:rsidRPr="002815C9" w:rsidRDefault="00772EAF">
      <w:pPr>
        <w:spacing w:line="233" w:lineRule="auto"/>
        <w:ind w:left="260"/>
        <w:rPr>
          <w:sz w:val="24"/>
          <w:szCs w:val="24"/>
          <w:lang w:val="en-GB"/>
        </w:rPr>
      </w:pPr>
      <w:r w:rsidRPr="002815C9">
        <w:rPr>
          <w:rFonts w:eastAsia="Times New Roman"/>
          <w:sz w:val="24"/>
          <w:szCs w:val="24"/>
          <w:lang w:val="en-GB"/>
        </w:rPr>
        <w:t>Telephone number</w:t>
      </w:r>
    </w:p>
    <w:p w14:paraId="200BA6A5" w14:textId="77777777" w:rsidR="00B655B8" w:rsidRPr="002815C9" w:rsidRDefault="00B655B8">
      <w:pPr>
        <w:spacing w:line="18" w:lineRule="exact"/>
        <w:rPr>
          <w:sz w:val="24"/>
          <w:szCs w:val="24"/>
          <w:lang w:val="en-GB"/>
        </w:rPr>
      </w:pPr>
    </w:p>
    <w:p w14:paraId="7A04CE85" w14:textId="77777777" w:rsidR="00B655B8" w:rsidRPr="002815C9" w:rsidRDefault="00772EAF">
      <w:pPr>
        <w:ind w:left="260"/>
        <w:rPr>
          <w:sz w:val="24"/>
          <w:szCs w:val="24"/>
          <w:lang w:val="en-GB"/>
        </w:rPr>
      </w:pPr>
      <w:r w:rsidRPr="002815C9">
        <w:rPr>
          <w:rFonts w:eastAsia="Times New Roman"/>
          <w:sz w:val="24"/>
          <w:szCs w:val="24"/>
          <w:lang w:val="en-GB"/>
        </w:rPr>
        <w:t>E-mail address</w:t>
      </w:r>
    </w:p>
    <w:p w14:paraId="2573C891" w14:textId="77777777" w:rsidR="00B655B8" w:rsidRPr="002815C9" w:rsidRDefault="00772EAF">
      <w:pPr>
        <w:spacing w:line="20" w:lineRule="exact"/>
        <w:rPr>
          <w:sz w:val="24"/>
          <w:szCs w:val="24"/>
          <w:lang w:val="en-GB"/>
        </w:rPr>
      </w:pPr>
      <w:r w:rsidRPr="002815C9">
        <w:rPr>
          <w:noProof/>
          <w:sz w:val="24"/>
          <w:szCs w:val="24"/>
        </w:rPr>
        <mc:AlternateContent>
          <mc:Choice Requires="wps">
            <w:drawing>
              <wp:anchor distT="0" distB="0" distL="114300" distR="114300" simplePos="0" relativeHeight="251679744" behindDoc="1" locked="0" layoutInCell="0" allowOverlap="1" wp14:anchorId="132EDBB5" wp14:editId="07AF5A71">
                <wp:simplePos x="0" y="0"/>
                <wp:positionH relativeFrom="column">
                  <wp:posOffset>151130</wp:posOffset>
                </wp:positionH>
                <wp:positionV relativeFrom="paragraph">
                  <wp:posOffset>3175</wp:posOffset>
                </wp:positionV>
                <wp:extent cx="6266180" cy="0"/>
                <wp:effectExtent l="0" t="0" r="0" b="0"/>
                <wp:wrapNone/>
                <wp:docPr id="23" name="Shape 2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266180" cy="4763"/>
                        </a:xfrm>
                        <a:prstGeom prst="line">
                          <a:avLst/>
                        </a:prstGeom>
                        <a:solidFill>
                          <a:srgbClr val="FFFFFF"/>
                        </a:solidFill>
                        <a:ln w="6096">
                          <a:solidFill>
                            <a:srgbClr val="000000"/>
                          </a:solidFill>
                          <a:miter lim="800000"/>
                          <a:headEnd/>
                          <a:tailEnd/>
                        </a:ln>
                      </wps:spPr>
                      <wps:bodyPr/>
                    </wps:wsp>
                  </a:graphicData>
                </a:graphic>
              </wp:anchor>
            </w:drawing>
          </mc:Choice>
          <mc:Fallback>
            <w:pict>
              <v:line w14:anchorId="64CDDCB0" id="Shape 23" o:spid="_x0000_s1026" style="position:absolute;z-index:-251636736;visibility:visible;mso-wrap-style:square;mso-wrap-distance-left:9pt;mso-wrap-distance-top:0;mso-wrap-distance-right:9pt;mso-wrap-distance-bottom:0;mso-position-horizontal:absolute;mso-position-horizontal-relative:text;mso-position-vertical:absolute;mso-position-vertical-relative:text" from="11.9pt,.25pt" to="505.3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" o:allowincell="f" filled="t" strokeweight=".48pt">
                <v:stroke joinstyle="miter"/>
                <o:lock v:ext="edit" shapetype="f"/>
              </v:line>
            </w:pict>
          </mc:Fallback>
        </mc:AlternateContent>
      </w:r>
    </w:p>
    <w:p w14:paraId="65E22D14" w14:textId="77777777" w:rsidR="00B655B8" w:rsidRPr="002815C9" w:rsidRDefault="00B655B8">
      <w:pPr>
        <w:spacing w:line="262" w:lineRule="exact"/>
        <w:rPr>
          <w:sz w:val="24"/>
          <w:szCs w:val="24"/>
          <w:lang w:val="en-GB"/>
        </w:rPr>
      </w:pPr>
    </w:p>
    <w:p w14:paraId="30E84044" w14:textId="77777777" w:rsidR="00B655B8" w:rsidRPr="002815C9" w:rsidRDefault="00772EAF">
      <w:pPr>
        <w:ind w:left="860"/>
        <w:rPr>
          <w:sz w:val="24"/>
          <w:szCs w:val="24"/>
          <w:lang w:val="en-GB"/>
        </w:rPr>
      </w:pPr>
      <w:r w:rsidRPr="002815C9">
        <w:rPr>
          <w:rFonts w:eastAsia="Times New Roman"/>
          <w:sz w:val="24"/>
          <w:szCs w:val="24"/>
          <w:lang w:val="en-GB"/>
        </w:rPr>
        <w:t>We hereby point out that we agree with all Procurement Terms and Conditions, stipulated in:</w:t>
      </w:r>
    </w:p>
    <w:p w14:paraId="7C430068" w14:textId="29771F93" w:rsidR="00B655B8" w:rsidRPr="00E8506A" w:rsidRDefault="00772EAF" w:rsidP="00341944">
      <w:pPr>
        <w:numPr>
          <w:ilvl w:val="0"/>
          <w:numId w:val="10"/>
        </w:numPr>
        <w:tabs>
          <w:tab w:val="left" w:pos="1440"/>
        </w:tabs>
        <w:spacing w:line="221" w:lineRule="auto"/>
        <w:ind w:left="140" w:hanging="580"/>
        <w:rPr>
          <w:sz w:val="24"/>
          <w:szCs w:val="24"/>
          <w:lang w:val="en-GB"/>
        </w:rPr>
      </w:pPr>
      <w:r w:rsidRPr="00E8506A">
        <w:rPr>
          <w:rFonts w:eastAsia="Times New Roman"/>
          <w:i/>
          <w:iCs/>
          <w:sz w:val="24"/>
          <w:szCs w:val="24"/>
          <w:lang w:val="en-GB"/>
        </w:rPr>
        <w:t>Tendering Process Notice</w:t>
      </w:r>
      <w:r w:rsidRPr="00E8506A">
        <w:rPr>
          <w:rFonts w:eastAsia="Times New Roman"/>
          <w:sz w:val="24"/>
          <w:szCs w:val="24"/>
          <w:lang w:val="en-GB"/>
        </w:rPr>
        <w:t>, published</w:t>
      </w:r>
      <w:r w:rsidRPr="00E8506A">
        <w:rPr>
          <w:rFonts w:eastAsia="Times New Roman"/>
          <w:i/>
          <w:iCs/>
          <w:sz w:val="24"/>
          <w:szCs w:val="24"/>
          <w:lang w:val="en-GB"/>
        </w:rPr>
        <w:t xml:space="preserve"> on the website </w:t>
      </w:r>
      <w:r w:rsidRPr="00E8506A">
        <w:rPr>
          <w:rFonts w:eastAsia="Times New Roman"/>
          <w:i/>
          <w:iCs/>
          <w:sz w:val="24"/>
          <w:szCs w:val="24"/>
          <w:u w:val="single"/>
          <w:lang w:val="en-GB"/>
        </w:rPr>
        <w:t>www.esinvesticijos.lt</w:t>
      </w:r>
      <w:r w:rsidRPr="00E8506A">
        <w:rPr>
          <w:rFonts w:eastAsia="Times New Roman"/>
          <w:i/>
          <w:iCs/>
          <w:sz w:val="24"/>
          <w:szCs w:val="24"/>
          <w:lang w:val="en-GB"/>
        </w:rPr>
        <w:t xml:space="preserve"> on </w:t>
      </w:r>
      <w:r w:rsidR="00A055CC">
        <w:rPr>
          <w:rFonts w:eastAsia="Times New Roman"/>
          <w:i/>
          <w:iCs/>
          <w:sz w:val="24"/>
          <w:szCs w:val="24"/>
          <w:lang w:val="en-GB"/>
        </w:rPr>
        <w:t>4</w:t>
      </w:r>
      <w:r w:rsidR="00E8506A" w:rsidRPr="00E8506A">
        <w:rPr>
          <w:rFonts w:eastAsia="Times New Roman"/>
          <w:i/>
          <w:iCs/>
          <w:sz w:val="24"/>
          <w:szCs w:val="24"/>
          <w:lang w:val="en-GB"/>
        </w:rPr>
        <w:t xml:space="preserve"> </w:t>
      </w:r>
      <w:r w:rsidR="00DE641A">
        <w:rPr>
          <w:rFonts w:eastAsia="Times New Roman"/>
          <w:i/>
          <w:iCs/>
          <w:sz w:val="24"/>
          <w:szCs w:val="24"/>
          <w:lang w:val="en-GB"/>
        </w:rPr>
        <w:t>April</w:t>
      </w:r>
      <w:r w:rsidR="00E8506A" w:rsidRPr="00E8506A">
        <w:rPr>
          <w:rFonts w:eastAsia="Times New Roman"/>
          <w:i/>
          <w:iCs/>
          <w:sz w:val="24"/>
          <w:szCs w:val="24"/>
          <w:lang w:val="en-GB"/>
        </w:rPr>
        <w:t xml:space="preserve"> </w:t>
      </w:r>
      <w:r w:rsidR="002241CB">
        <w:rPr>
          <w:rFonts w:eastAsia="Times New Roman"/>
          <w:i/>
          <w:iCs/>
          <w:sz w:val="24"/>
          <w:szCs w:val="24"/>
          <w:lang w:val="en-GB"/>
        </w:rPr>
        <w:t>20</w:t>
      </w:r>
      <w:r w:rsidR="00E8506A" w:rsidRPr="00E8506A">
        <w:rPr>
          <w:rFonts w:eastAsia="Times New Roman"/>
          <w:i/>
          <w:iCs/>
          <w:sz w:val="24"/>
          <w:szCs w:val="24"/>
          <w:lang w:val="en-GB"/>
        </w:rPr>
        <w:t>2</w:t>
      </w:r>
      <w:r w:rsidR="00CC04BB">
        <w:rPr>
          <w:rFonts w:eastAsia="Times New Roman"/>
          <w:i/>
          <w:iCs/>
          <w:sz w:val="24"/>
          <w:szCs w:val="24"/>
          <w:lang w:val="en-GB"/>
        </w:rPr>
        <w:t>3</w:t>
      </w:r>
      <w:r w:rsidRPr="00E8506A">
        <w:rPr>
          <w:rFonts w:eastAsia="Times New Roman"/>
          <w:i/>
          <w:iCs/>
          <w:sz w:val="24"/>
          <w:szCs w:val="24"/>
          <w:lang w:val="en-GB"/>
        </w:rPr>
        <w:t>.</w:t>
      </w:r>
    </w:p>
    <w:p w14:paraId="31738474" w14:textId="77777777" w:rsidR="00B655B8" w:rsidRPr="002815C9" w:rsidRDefault="00B655B8">
      <w:pPr>
        <w:spacing w:line="1" w:lineRule="exact"/>
        <w:rPr>
          <w:sz w:val="24"/>
          <w:szCs w:val="24"/>
          <w:lang w:val="en-GB"/>
        </w:rPr>
      </w:pPr>
    </w:p>
    <w:p w14:paraId="37AD148F" w14:textId="77777777" w:rsidR="00B655B8" w:rsidRPr="002815C9" w:rsidRDefault="00772EAF">
      <w:pPr>
        <w:numPr>
          <w:ilvl w:val="0"/>
          <w:numId w:val="11"/>
        </w:numPr>
        <w:tabs>
          <w:tab w:val="left" w:pos="1440"/>
        </w:tabs>
        <w:ind w:left="1440" w:hanging="580"/>
        <w:rPr>
          <w:rFonts w:eastAsia="Times New Roman"/>
          <w:sz w:val="24"/>
          <w:szCs w:val="24"/>
          <w:lang w:val="en-GB"/>
        </w:rPr>
      </w:pPr>
      <w:r w:rsidRPr="002815C9">
        <w:rPr>
          <w:rFonts w:eastAsia="Times New Roman"/>
          <w:i/>
          <w:iCs/>
          <w:sz w:val="24"/>
          <w:szCs w:val="24"/>
          <w:lang w:val="en-GB"/>
        </w:rPr>
        <w:t xml:space="preserve">Terms and Conditions of the </w:t>
      </w:r>
      <w:proofErr w:type="gramStart"/>
      <w:r w:rsidRPr="002815C9">
        <w:rPr>
          <w:rFonts w:eastAsia="Times New Roman"/>
          <w:i/>
          <w:iCs/>
          <w:sz w:val="24"/>
          <w:szCs w:val="24"/>
          <w:lang w:val="en-GB"/>
        </w:rPr>
        <w:t>Tender</w:t>
      </w:r>
      <w:r w:rsidRPr="002815C9">
        <w:rPr>
          <w:rFonts w:eastAsia="Times New Roman"/>
          <w:sz w:val="24"/>
          <w:szCs w:val="24"/>
          <w:lang w:val="en-GB"/>
        </w:rPr>
        <w:t>;</w:t>
      </w:r>
      <w:proofErr w:type="gramEnd"/>
    </w:p>
    <w:p w14:paraId="05FA7131" w14:textId="77777777" w:rsidR="00B655B8" w:rsidRPr="002815C9" w:rsidRDefault="00B655B8">
      <w:pPr>
        <w:spacing w:line="12" w:lineRule="exact"/>
        <w:rPr>
          <w:rFonts w:eastAsia="Times New Roman"/>
          <w:sz w:val="24"/>
          <w:szCs w:val="24"/>
          <w:lang w:val="en-GB"/>
        </w:rPr>
      </w:pPr>
    </w:p>
    <w:p w14:paraId="73D523F6" w14:textId="77777777" w:rsidR="00B655B8" w:rsidRPr="002815C9" w:rsidRDefault="00772EAF">
      <w:pPr>
        <w:numPr>
          <w:ilvl w:val="0"/>
          <w:numId w:val="11"/>
        </w:numPr>
        <w:tabs>
          <w:tab w:val="left" w:pos="1436"/>
        </w:tabs>
        <w:spacing w:line="234" w:lineRule="auto"/>
        <w:ind w:left="860" w:right="4900"/>
        <w:rPr>
          <w:rFonts w:eastAsia="Times New Roman"/>
          <w:sz w:val="24"/>
          <w:szCs w:val="24"/>
          <w:lang w:val="en-GB"/>
        </w:rPr>
      </w:pPr>
      <w:r w:rsidRPr="002815C9">
        <w:rPr>
          <w:rFonts w:eastAsia="Times New Roman"/>
          <w:sz w:val="24"/>
          <w:szCs w:val="24"/>
          <w:lang w:val="en-GB"/>
        </w:rPr>
        <w:t xml:space="preserve">Annexes to the Procurement Documents. We offer the following </w:t>
      </w:r>
      <w:r w:rsidRPr="002815C9">
        <w:rPr>
          <w:rFonts w:eastAsia="Times New Roman"/>
          <w:i/>
          <w:iCs/>
          <w:sz w:val="24"/>
          <w:szCs w:val="24"/>
          <w:lang w:val="en-GB"/>
        </w:rPr>
        <w:t>Goods:</w:t>
      </w:r>
    </w:p>
    <w:p w14:paraId="52D1994A" w14:textId="77777777" w:rsidR="00B655B8" w:rsidRPr="002815C9" w:rsidRDefault="00B655B8">
      <w:pPr>
        <w:spacing w:line="136" w:lineRule="exact"/>
        <w:rPr>
          <w:sz w:val="24"/>
          <w:szCs w:val="24"/>
          <w:lang w:val="en-GB"/>
        </w:rPr>
      </w:pPr>
    </w:p>
    <w:tbl>
      <w:tblPr>
        <w:tblW w:w="0" w:type="auto"/>
        <w:tblInd w:w="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
        <w:gridCol w:w="4420"/>
        <w:gridCol w:w="1000"/>
        <w:gridCol w:w="1000"/>
        <w:gridCol w:w="1420"/>
        <w:gridCol w:w="1360"/>
      </w:tblGrid>
      <w:tr w:rsidR="00B655B8" w:rsidRPr="002815C9" w14:paraId="6F4BCA0C" w14:textId="77777777" w:rsidTr="00072599">
        <w:trPr>
          <w:trHeight w:val="283"/>
        </w:trPr>
        <w:tc>
          <w:tcPr>
            <w:tcW w:w="680" w:type="dxa"/>
            <w:vAlign w:val="bottom"/>
          </w:tcPr>
          <w:p w14:paraId="4DF28EB6" w14:textId="77777777" w:rsidR="00B655B8" w:rsidRPr="002815C9" w:rsidRDefault="00772EAF">
            <w:pPr>
              <w:ind w:left="160"/>
              <w:rPr>
                <w:lang w:val="en-GB"/>
              </w:rPr>
            </w:pPr>
            <w:r w:rsidRPr="002815C9">
              <w:rPr>
                <w:rFonts w:eastAsia="Times New Roman"/>
                <w:b/>
                <w:bCs/>
                <w:lang w:val="en-GB"/>
              </w:rPr>
              <w:t>No.</w:t>
            </w:r>
          </w:p>
        </w:tc>
        <w:tc>
          <w:tcPr>
            <w:tcW w:w="4420" w:type="dxa"/>
            <w:vAlign w:val="bottom"/>
          </w:tcPr>
          <w:p w14:paraId="6D59CC5B" w14:textId="77777777" w:rsidR="00B655B8" w:rsidRPr="002815C9" w:rsidRDefault="00772EAF">
            <w:pPr>
              <w:jc w:val="center"/>
              <w:rPr>
                <w:lang w:val="en-GB"/>
              </w:rPr>
            </w:pPr>
            <w:r w:rsidRPr="002815C9">
              <w:rPr>
                <w:rFonts w:eastAsia="Times New Roman"/>
                <w:b/>
                <w:bCs/>
                <w:w w:val="99"/>
                <w:lang w:val="en-GB"/>
              </w:rPr>
              <w:t>Name of Goods / Services / Works</w:t>
            </w:r>
          </w:p>
        </w:tc>
        <w:tc>
          <w:tcPr>
            <w:tcW w:w="1000" w:type="dxa"/>
            <w:vAlign w:val="bottom"/>
          </w:tcPr>
          <w:p w14:paraId="2901C302" w14:textId="77777777" w:rsidR="00B655B8" w:rsidRPr="002815C9" w:rsidRDefault="00772EAF">
            <w:pPr>
              <w:ind w:left="20"/>
              <w:rPr>
                <w:lang w:val="en-GB"/>
              </w:rPr>
            </w:pPr>
            <w:r w:rsidRPr="002815C9">
              <w:rPr>
                <w:rFonts w:eastAsia="Times New Roman"/>
                <w:b/>
                <w:bCs/>
                <w:lang w:val="en-GB"/>
              </w:rPr>
              <w:t>Quantity</w:t>
            </w:r>
          </w:p>
        </w:tc>
        <w:tc>
          <w:tcPr>
            <w:tcW w:w="1000" w:type="dxa"/>
            <w:vAlign w:val="bottom"/>
          </w:tcPr>
          <w:p w14:paraId="43A2F89F" w14:textId="75D2F4E7" w:rsidR="00B655B8" w:rsidRPr="002815C9" w:rsidRDefault="00072599">
            <w:pPr>
              <w:jc w:val="center"/>
              <w:rPr>
                <w:lang w:val="en-GB"/>
              </w:rPr>
            </w:pPr>
            <w:proofErr w:type="spellStart"/>
            <w:r w:rsidRPr="002815C9">
              <w:rPr>
                <w:b/>
                <w:color w:val="000000"/>
              </w:rPr>
              <w:t>Unit</w:t>
            </w:r>
            <w:proofErr w:type="spellEnd"/>
            <w:r w:rsidRPr="002815C9">
              <w:rPr>
                <w:b/>
                <w:color w:val="000000"/>
              </w:rPr>
              <w:t xml:space="preserve"> </w:t>
            </w:r>
            <w:proofErr w:type="spellStart"/>
            <w:r w:rsidRPr="002815C9">
              <w:rPr>
                <w:b/>
                <w:color w:val="000000"/>
              </w:rPr>
              <w:t>of</w:t>
            </w:r>
            <w:proofErr w:type="spellEnd"/>
            <w:r w:rsidRPr="002815C9">
              <w:rPr>
                <w:b/>
                <w:color w:val="000000"/>
              </w:rPr>
              <w:t xml:space="preserve"> </w:t>
            </w:r>
            <w:proofErr w:type="spellStart"/>
            <w:r w:rsidRPr="002815C9">
              <w:rPr>
                <w:b/>
                <w:color w:val="000000"/>
              </w:rPr>
              <w:t>measurement</w:t>
            </w:r>
            <w:proofErr w:type="spellEnd"/>
          </w:p>
        </w:tc>
        <w:tc>
          <w:tcPr>
            <w:tcW w:w="1420" w:type="dxa"/>
            <w:vAlign w:val="bottom"/>
          </w:tcPr>
          <w:p w14:paraId="5E28BDE2" w14:textId="64ACEB8B" w:rsidR="00B655B8" w:rsidRPr="002815C9" w:rsidRDefault="00772EAF">
            <w:pPr>
              <w:jc w:val="center"/>
              <w:rPr>
                <w:lang w:val="en-GB"/>
              </w:rPr>
            </w:pPr>
            <w:r w:rsidRPr="002815C9">
              <w:rPr>
                <w:rFonts w:eastAsia="Times New Roman"/>
                <w:b/>
                <w:bCs/>
                <w:w w:val="98"/>
                <w:lang w:val="en-GB"/>
              </w:rPr>
              <w:t>Price, EUR,</w:t>
            </w:r>
            <w:r w:rsidR="00072599" w:rsidRPr="002815C9">
              <w:rPr>
                <w:rFonts w:eastAsia="Times New Roman"/>
                <w:b/>
                <w:bCs/>
                <w:w w:val="99"/>
                <w:lang w:val="en-GB"/>
              </w:rPr>
              <w:t xml:space="preserve"> (excluding</w:t>
            </w:r>
            <w:r w:rsidR="00072599" w:rsidRPr="002815C9">
              <w:rPr>
                <w:rFonts w:eastAsia="Times New Roman"/>
                <w:b/>
                <w:bCs/>
                <w:w w:val="98"/>
                <w:lang w:val="en-GB"/>
              </w:rPr>
              <w:t xml:space="preserve"> VAT)</w:t>
            </w:r>
          </w:p>
        </w:tc>
        <w:tc>
          <w:tcPr>
            <w:tcW w:w="1360" w:type="dxa"/>
            <w:vAlign w:val="bottom"/>
          </w:tcPr>
          <w:p w14:paraId="5C0963F0" w14:textId="5B2436B3" w:rsidR="00B655B8" w:rsidRPr="002815C9" w:rsidRDefault="00772EAF">
            <w:pPr>
              <w:jc w:val="center"/>
              <w:rPr>
                <w:lang w:val="en-GB"/>
              </w:rPr>
            </w:pPr>
            <w:r w:rsidRPr="002815C9">
              <w:rPr>
                <w:rFonts w:eastAsia="Times New Roman"/>
                <w:b/>
                <w:bCs/>
                <w:w w:val="99"/>
                <w:lang w:val="en-GB"/>
              </w:rPr>
              <w:t>Price, EUR,</w:t>
            </w:r>
            <w:r w:rsidR="00072599" w:rsidRPr="002815C9">
              <w:rPr>
                <w:rFonts w:eastAsia="Times New Roman"/>
                <w:b/>
                <w:bCs/>
                <w:w w:val="99"/>
                <w:lang w:val="en-GB"/>
              </w:rPr>
              <w:t xml:space="preserve"> (including</w:t>
            </w:r>
            <w:r w:rsidR="00072599" w:rsidRPr="002815C9">
              <w:rPr>
                <w:rFonts w:eastAsia="Times New Roman"/>
                <w:b/>
                <w:bCs/>
                <w:w w:val="98"/>
                <w:lang w:val="en-GB"/>
              </w:rPr>
              <w:t xml:space="preserve"> VAT)</w:t>
            </w:r>
          </w:p>
        </w:tc>
      </w:tr>
      <w:tr w:rsidR="00B655B8" w:rsidRPr="002815C9" w14:paraId="0BE95540" w14:textId="77777777" w:rsidTr="00072599">
        <w:trPr>
          <w:trHeight w:val="263"/>
        </w:trPr>
        <w:tc>
          <w:tcPr>
            <w:tcW w:w="680" w:type="dxa"/>
            <w:vAlign w:val="bottom"/>
          </w:tcPr>
          <w:p w14:paraId="38CEAD55" w14:textId="77777777" w:rsidR="00B655B8" w:rsidRPr="002815C9" w:rsidRDefault="00772EAF">
            <w:pPr>
              <w:spacing w:line="263" w:lineRule="exact"/>
              <w:ind w:right="160"/>
              <w:jc w:val="right"/>
              <w:rPr>
                <w:sz w:val="24"/>
                <w:szCs w:val="24"/>
                <w:lang w:val="en-GB"/>
              </w:rPr>
            </w:pPr>
            <w:r w:rsidRPr="002815C9">
              <w:rPr>
                <w:rFonts w:eastAsia="Times New Roman"/>
                <w:b/>
                <w:bCs/>
                <w:sz w:val="24"/>
                <w:szCs w:val="24"/>
                <w:lang w:val="en-GB"/>
              </w:rPr>
              <w:t>1</w:t>
            </w:r>
          </w:p>
        </w:tc>
        <w:tc>
          <w:tcPr>
            <w:tcW w:w="4420" w:type="dxa"/>
            <w:vAlign w:val="bottom"/>
          </w:tcPr>
          <w:p w14:paraId="6BDC5E08" w14:textId="77777777" w:rsidR="00B655B8" w:rsidRPr="002815C9" w:rsidRDefault="00772EAF">
            <w:pPr>
              <w:spacing w:line="263" w:lineRule="exact"/>
              <w:ind w:right="2040"/>
              <w:jc w:val="right"/>
              <w:rPr>
                <w:sz w:val="24"/>
                <w:szCs w:val="24"/>
                <w:lang w:val="en-GB"/>
              </w:rPr>
            </w:pPr>
            <w:r w:rsidRPr="002815C9">
              <w:rPr>
                <w:rFonts w:eastAsia="Times New Roman"/>
                <w:b/>
                <w:bCs/>
                <w:sz w:val="24"/>
                <w:szCs w:val="24"/>
                <w:lang w:val="en-GB"/>
              </w:rPr>
              <w:t>2</w:t>
            </w:r>
          </w:p>
        </w:tc>
        <w:tc>
          <w:tcPr>
            <w:tcW w:w="1000" w:type="dxa"/>
            <w:vAlign w:val="bottom"/>
          </w:tcPr>
          <w:p w14:paraId="0010560A" w14:textId="77777777" w:rsidR="00B655B8" w:rsidRPr="002815C9" w:rsidRDefault="00772EAF">
            <w:pPr>
              <w:spacing w:line="263" w:lineRule="exact"/>
              <w:ind w:right="340"/>
              <w:jc w:val="right"/>
              <w:rPr>
                <w:sz w:val="24"/>
                <w:szCs w:val="24"/>
                <w:lang w:val="en-GB"/>
              </w:rPr>
            </w:pPr>
            <w:r w:rsidRPr="002815C9">
              <w:rPr>
                <w:rFonts w:eastAsia="Times New Roman"/>
                <w:b/>
                <w:bCs/>
                <w:sz w:val="24"/>
                <w:szCs w:val="24"/>
                <w:lang w:val="en-GB"/>
              </w:rPr>
              <w:t>3</w:t>
            </w:r>
          </w:p>
        </w:tc>
        <w:tc>
          <w:tcPr>
            <w:tcW w:w="1000" w:type="dxa"/>
            <w:vAlign w:val="bottom"/>
          </w:tcPr>
          <w:p w14:paraId="0DC17E4D" w14:textId="77777777" w:rsidR="00B655B8" w:rsidRPr="002815C9" w:rsidRDefault="00772EAF">
            <w:pPr>
              <w:spacing w:line="263" w:lineRule="exact"/>
              <w:ind w:right="340"/>
              <w:jc w:val="right"/>
              <w:rPr>
                <w:sz w:val="24"/>
                <w:szCs w:val="24"/>
                <w:lang w:val="en-GB"/>
              </w:rPr>
            </w:pPr>
            <w:r w:rsidRPr="002815C9">
              <w:rPr>
                <w:rFonts w:eastAsia="Times New Roman"/>
                <w:b/>
                <w:bCs/>
                <w:sz w:val="24"/>
                <w:szCs w:val="24"/>
                <w:lang w:val="en-GB"/>
              </w:rPr>
              <w:t>4</w:t>
            </w:r>
          </w:p>
        </w:tc>
        <w:tc>
          <w:tcPr>
            <w:tcW w:w="1420" w:type="dxa"/>
            <w:vAlign w:val="bottom"/>
          </w:tcPr>
          <w:p w14:paraId="5316FA15" w14:textId="77777777" w:rsidR="00B655B8" w:rsidRPr="002815C9" w:rsidRDefault="00772EAF">
            <w:pPr>
              <w:spacing w:line="263" w:lineRule="exact"/>
              <w:jc w:val="center"/>
              <w:rPr>
                <w:sz w:val="24"/>
                <w:szCs w:val="24"/>
                <w:lang w:val="en-GB"/>
              </w:rPr>
            </w:pPr>
            <w:r w:rsidRPr="002815C9">
              <w:rPr>
                <w:rFonts w:eastAsia="Times New Roman"/>
                <w:b/>
                <w:bCs/>
                <w:w w:val="99"/>
                <w:sz w:val="24"/>
                <w:szCs w:val="24"/>
                <w:lang w:val="en-GB"/>
              </w:rPr>
              <w:t>7</w:t>
            </w:r>
          </w:p>
        </w:tc>
        <w:tc>
          <w:tcPr>
            <w:tcW w:w="1360" w:type="dxa"/>
            <w:vAlign w:val="bottom"/>
          </w:tcPr>
          <w:p w14:paraId="3384E246" w14:textId="77777777" w:rsidR="00B655B8" w:rsidRPr="002815C9" w:rsidRDefault="00772EAF">
            <w:pPr>
              <w:spacing w:line="263" w:lineRule="exact"/>
              <w:jc w:val="center"/>
              <w:rPr>
                <w:sz w:val="24"/>
                <w:szCs w:val="24"/>
                <w:lang w:val="en-GB"/>
              </w:rPr>
            </w:pPr>
            <w:r w:rsidRPr="002815C9">
              <w:rPr>
                <w:rFonts w:eastAsia="Times New Roman"/>
                <w:b/>
                <w:bCs/>
                <w:w w:val="99"/>
                <w:sz w:val="24"/>
                <w:szCs w:val="24"/>
                <w:lang w:val="en-GB"/>
              </w:rPr>
              <w:t>8</w:t>
            </w:r>
          </w:p>
        </w:tc>
      </w:tr>
      <w:tr w:rsidR="00B655B8" w:rsidRPr="002815C9" w14:paraId="64A421D3" w14:textId="77777777" w:rsidTr="00072599">
        <w:trPr>
          <w:trHeight w:val="77"/>
        </w:trPr>
        <w:tc>
          <w:tcPr>
            <w:tcW w:w="680" w:type="dxa"/>
            <w:vAlign w:val="bottom"/>
          </w:tcPr>
          <w:p w14:paraId="1178261C" w14:textId="77777777" w:rsidR="00B655B8" w:rsidRPr="002815C9" w:rsidRDefault="00B655B8">
            <w:pPr>
              <w:rPr>
                <w:sz w:val="24"/>
                <w:szCs w:val="24"/>
                <w:lang w:val="en-GB"/>
              </w:rPr>
            </w:pPr>
          </w:p>
        </w:tc>
        <w:tc>
          <w:tcPr>
            <w:tcW w:w="4420" w:type="dxa"/>
            <w:vAlign w:val="bottom"/>
          </w:tcPr>
          <w:p w14:paraId="495AB9F1" w14:textId="77777777" w:rsidR="00B655B8" w:rsidRPr="002815C9" w:rsidRDefault="00B655B8">
            <w:pPr>
              <w:rPr>
                <w:sz w:val="24"/>
                <w:szCs w:val="24"/>
                <w:lang w:val="en-GB"/>
              </w:rPr>
            </w:pPr>
          </w:p>
        </w:tc>
        <w:tc>
          <w:tcPr>
            <w:tcW w:w="1000" w:type="dxa"/>
            <w:vAlign w:val="bottom"/>
          </w:tcPr>
          <w:p w14:paraId="389C2E1D" w14:textId="77777777" w:rsidR="00B655B8" w:rsidRPr="002815C9" w:rsidRDefault="00B655B8">
            <w:pPr>
              <w:rPr>
                <w:sz w:val="24"/>
                <w:szCs w:val="24"/>
                <w:lang w:val="en-GB"/>
              </w:rPr>
            </w:pPr>
          </w:p>
        </w:tc>
        <w:tc>
          <w:tcPr>
            <w:tcW w:w="1000" w:type="dxa"/>
            <w:vAlign w:val="bottom"/>
          </w:tcPr>
          <w:p w14:paraId="5AA1E706" w14:textId="77777777" w:rsidR="00B655B8" w:rsidRPr="002815C9" w:rsidRDefault="00B655B8">
            <w:pPr>
              <w:rPr>
                <w:sz w:val="24"/>
                <w:szCs w:val="24"/>
                <w:lang w:val="en-GB"/>
              </w:rPr>
            </w:pPr>
          </w:p>
        </w:tc>
        <w:tc>
          <w:tcPr>
            <w:tcW w:w="1420" w:type="dxa"/>
            <w:vAlign w:val="bottom"/>
          </w:tcPr>
          <w:p w14:paraId="1028BEE1" w14:textId="77777777" w:rsidR="00B655B8" w:rsidRPr="002815C9" w:rsidRDefault="00B655B8">
            <w:pPr>
              <w:rPr>
                <w:sz w:val="24"/>
                <w:szCs w:val="24"/>
                <w:lang w:val="en-GB"/>
              </w:rPr>
            </w:pPr>
          </w:p>
        </w:tc>
        <w:tc>
          <w:tcPr>
            <w:tcW w:w="1360" w:type="dxa"/>
            <w:vAlign w:val="bottom"/>
          </w:tcPr>
          <w:p w14:paraId="062F6E39" w14:textId="77777777" w:rsidR="00B655B8" w:rsidRPr="002815C9" w:rsidRDefault="00B655B8">
            <w:pPr>
              <w:rPr>
                <w:sz w:val="24"/>
                <w:szCs w:val="24"/>
                <w:lang w:val="en-GB"/>
              </w:rPr>
            </w:pPr>
          </w:p>
        </w:tc>
      </w:tr>
      <w:tr w:rsidR="00B655B8" w:rsidRPr="002815C9" w14:paraId="1002781B" w14:textId="77777777" w:rsidTr="00072599">
        <w:trPr>
          <w:trHeight w:val="263"/>
        </w:trPr>
        <w:tc>
          <w:tcPr>
            <w:tcW w:w="680" w:type="dxa"/>
            <w:vAlign w:val="bottom"/>
          </w:tcPr>
          <w:p w14:paraId="07B2806F" w14:textId="77777777" w:rsidR="00B655B8" w:rsidRPr="002815C9" w:rsidRDefault="00772EAF">
            <w:pPr>
              <w:spacing w:line="263" w:lineRule="exact"/>
              <w:ind w:right="140"/>
              <w:jc w:val="right"/>
              <w:rPr>
                <w:sz w:val="24"/>
                <w:szCs w:val="24"/>
                <w:lang w:val="en-GB"/>
              </w:rPr>
            </w:pPr>
            <w:r w:rsidRPr="002815C9">
              <w:rPr>
                <w:rFonts w:eastAsia="Times New Roman"/>
                <w:sz w:val="24"/>
                <w:szCs w:val="24"/>
                <w:lang w:val="en-GB"/>
              </w:rPr>
              <w:t>1.</w:t>
            </w:r>
          </w:p>
        </w:tc>
        <w:tc>
          <w:tcPr>
            <w:tcW w:w="4420" w:type="dxa"/>
            <w:vAlign w:val="bottom"/>
          </w:tcPr>
          <w:p w14:paraId="272A318D" w14:textId="77777777" w:rsidR="00AE522C" w:rsidRPr="002815C9" w:rsidRDefault="00AE522C">
            <w:pPr>
              <w:spacing w:line="263" w:lineRule="exact"/>
              <w:rPr>
                <w:b/>
                <w:bCs/>
                <w:color w:val="000000"/>
                <w:sz w:val="24"/>
              </w:rPr>
            </w:pPr>
          </w:p>
          <w:p w14:paraId="65F5E190" w14:textId="2B5DC00C" w:rsidR="00AE522C" w:rsidRPr="002815C9" w:rsidRDefault="00AE522C">
            <w:pPr>
              <w:spacing w:line="263" w:lineRule="exact"/>
              <w:rPr>
                <w:sz w:val="24"/>
                <w:szCs w:val="24"/>
                <w:lang w:val="en-GB"/>
              </w:rPr>
            </w:pPr>
            <w:r w:rsidRPr="002815C9">
              <w:rPr>
                <w:sz w:val="24"/>
                <w:szCs w:val="24"/>
                <w:lang w:val="en-GB"/>
              </w:rPr>
              <w:t>Corrugated cardboard production line controller and equipment</w:t>
            </w:r>
          </w:p>
        </w:tc>
        <w:tc>
          <w:tcPr>
            <w:tcW w:w="1000" w:type="dxa"/>
            <w:vAlign w:val="bottom"/>
          </w:tcPr>
          <w:p w14:paraId="24DB36D8" w14:textId="77777777" w:rsidR="00B655B8" w:rsidRPr="002815C9" w:rsidRDefault="00772EAF">
            <w:pPr>
              <w:spacing w:line="263" w:lineRule="exact"/>
              <w:rPr>
                <w:sz w:val="24"/>
                <w:szCs w:val="24"/>
                <w:lang w:val="en-GB"/>
              </w:rPr>
            </w:pPr>
            <w:r w:rsidRPr="002815C9">
              <w:rPr>
                <w:rFonts w:eastAsia="Times New Roman"/>
                <w:sz w:val="24"/>
                <w:szCs w:val="24"/>
                <w:lang w:val="en-GB"/>
              </w:rPr>
              <w:t>1</w:t>
            </w:r>
          </w:p>
        </w:tc>
        <w:tc>
          <w:tcPr>
            <w:tcW w:w="1000" w:type="dxa"/>
            <w:vAlign w:val="bottom"/>
          </w:tcPr>
          <w:p w14:paraId="08D3B4AB" w14:textId="6E339419" w:rsidR="00B655B8" w:rsidRPr="002815C9" w:rsidRDefault="00E8364D">
            <w:pPr>
              <w:spacing w:line="263" w:lineRule="exact"/>
              <w:rPr>
                <w:sz w:val="24"/>
                <w:szCs w:val="24"/>
                <w:lang w:val="en-GB"/>
              </w:rPr>
            </w:pPr>
            <w:r w:rsidRPr="002815C9">
              <w:rPr>
                <w:rFonts w:eastAsia="Times New Roman"/>
                <w:sz w:val="24"/>
                <w:szCs w:val="24"/>
                <w:lang w:val="en-GB"/>
              </w:rPr>
              <w:t>Set</w:t>
            </w:r>
          </w:p>
        </w:tc>
        <w:tc>
          <w:tcPr>
            <w:tcW w:w="1420" w:type="dxa"/>
            <w:vAlign w:val="bottom"/>
          </w:tcPr>
          <w:p w14:paraId="3CC6C070" w14:textId="77777777" w:rsidR="00B655B8" w:rsidRPr="002815C9" w:rsidRDefault="00B655B8">
            <w:pPr>
              <w:rPr>
                <w:sz w:val="24"/>
                <w:szCs w:val="24"/>
                <w:lang w:val="en-GB"/>
              </w:rPr>
            </w:pPr>
          </w:p>
        </w:tc>
        <w:tc>
          <w:tcPr>
            <w:tcW w:w="1360" w:type="dxa"/>
            <w:vAlign w:val="bottom"/>
          </w:tcPr>
          <w:p w14:paraId="2FD16AFF" w14:textId="77777777" w:rsidR="00B655B8" w:rsidRPr="002815C9" w:rsidRDefault="00B655B8">
            <w:pPr>
              <w:rPr>
                <w:sz w:val="24"/>
                <w:szCs w:val="24"/>
                <w:lang w:val="en-GB"/>
              </w:rPr>
            </w:pPr>
          </w:p>
        </w:tc>
      </w:tr>
      <w:tr w:rsidR="00B655B8" w:rsidRPr="002815C9" w14:paraId="06CC127C" w14:textId="77777777" w:rsidTr="00072599">
        <w:trPr>
          <w:trHeight w:val="281"/>
        </w:trPr>
        <w:tc>
          <w:tcPr>
            <w:tcW w:w="680" w:type="dxa"/>
            <w:vAlign w:val="bottom"/>
          </w:tcPr>
          <w:p w14:paraId="49C65184" w14:textId="77777777" w:rsidR="00B655B8" w:rsidRPr="002815C9" w:rsidRDefault="00B655B8">
            <w:pPr>
              <w:rPr>
                <w:sz w:val="24"/>
                <w:szCs w:val="24"/>
                <w:lang w:val="en-GB"/>
              </w:rPr>
            </w:pPr>
          </w:p>
        </w:tc>
        <w:tc>
          <w:tcPr>
            <w:tcW w:w="4420" w:type="dxa"/>
            <w:vAlign w:val="bottom"/>
          </w:tcPr>
          <w:p w14:paraId="58320726" w14:textId="77777777" w:rsidR="00B655B8" w:rsidRPr="002815C9" w:rsidRDefault="00B655B8">
            <w:pPr>
              <w:rPr>
                <w:sz w:val="24"/>
                <w:szCs w:val="24"/>
                <w:lang w:val="en-GB"/>
              </w:rPr>
            </w:pPr>
          </w:p>
        </w:tc>
        <w:tc>
          <w:tcPr>
            <w:tcW w:w="1000" w:type="dxa"/>
            <w:vAlign w:val="bottom"/>
          </w:tcPr>
          <w:p w14:paraId="1249209D" w14:textId="77777777" w:rsidR="00B655B8" w:rsidRPr="002815C9" w:rsidRDefault="00B655B8">
            <w:pPr>
              <w:rPr>
                <w:sz w:val="24"/>
                <w:szCs w:val="24"/>
                <w:lang w:val="en-GB"/>
              </w:rPr>
            </w:pPr>
          </w:p>
        </w:tc>
        <w:tc>
          <w:tcPr>
            <w:tcW w:w="1000" w:type="dxa"/>
            <w:vAlign w:val="bottom"/>
          </w:tcPr>
          <w:p w14:paraId="1A74D86A" w14:textId="77777777" w:rsidR="00B655B8" w:rsidRPr="002815C9" w:rsidRDefault="00B655B8">
            <w:pPr>
              <w:rPr>
                <w:sz w:val="24"/>
                <w:szCs w:val="24"/>
                <w:lang w:val="en-GB"/>
              </w:rPr>
            </w:pPr>
          </w:p>
        </w:tc>
        <w:tc>
          <w:tcPr>
            <w:tcW w:w="1420" w:type="dxa"/>
            <w:vAlign w:val="bottom"/>
          </w:tcPr>
          <w:p w14:paraId="0F9F28E3" w14:textId="77777777" w:rsidR="00B655B8" w:rsidRPr="002815C9" w:rsidRDefault="00B655B8">
            <w:pPr>
              <w:rPr>
                <w:sz w:val="24"/>
                <w:szCs w:val="24"/>
                <w:lang w:val="en-GB"/>
              </w:rPr>
            </w:pPr>
          </w:p>
        </w:tc>
        <w:tc>
          <w:tcPr>
            <w:tcW w:w="1360" w:type="dxa"/>
            <w:vAlign w:val="bottom"/>
          </w:tcPr>
          <w:p w14:paraId="67F03FCA" w14:textId="77777777" w:rsidR="00B655B8" w:rsidRPr="002815C9" w:rsidRDefault="00B655B8">
            <w:pPr>
              <w:rPr>
                <w:sz w:val="24"/>
                <w:szCs w:val="24"/>
                <w:lang w:val="en-GB"/>
              </w:rPr>
            </w:pPr>
          </w:p>
        </w:tc>
      </w:tr>
    </w:tbl>
    <w:p w14:paraId="2690CAB7" w14:textId="00FDF896" w:rsidR="00B655B8" w:rsidRDefault="00772EAF" w:rsidP="00AE522C">
      <w:pPr>
        <w:spacing w:line="234" w:lineRule="auto"/>
        <w:ind w:left="140" w:right="95" w:firstLine="720"/>
        <w:rPr>
          <w:rFonts w:eastAsia="Times New Roman"/>
          <w:sz w:val="24"/>
          <w:szCs w:val="24"/>
          <w:lang w:val="en-GB"/>
        </w:rPr>
      </w:pPr>
      <w:r w:rsidRPr="002815C9">
        <w:rPr>
          <w:rFonts w:eastAsia="Times New Roman"/>
          <w:sz w:val="24"/>
          <w:szCs w:val="24"/>
          <w:lang w:val="en-GB"/>
        </w:rPr>
        <w:t>The Goods offered are fully compliant with the requirements laid down in the Procurement Documents and their properties are as follows:</w:t>
      </w:r>
    </w:p>
    <w:p w14:paraId="2A363FD3" w14:textId="7E3B575E" w:rsidR="00023B3D" w:rsidRDefault="00023B3D" w:rsidP="00AE522C">
      <w:pPr>
        <w:spacing w:line="234" w:lineRule="auto"/>
        <w:ind w:left="140" w:right="95" w:firstLine="720"/>
        <w:rPr>
          <w:rFonts w:eastAsia="Times New Roman"/>
          <w:sz w:val="24"/>
          <w:szCs w:val="24"/>
          <w:lang w:val="en-GB"/>
        </w:rPr>
      </w:pPr>
    </w:p>
    <w:tbl>
      <w:tblPr>
        <w:tblW w:w="7989" w:type="dxa"/>
        <w:tblInd w:w="30" w:type="dxa"/>
        <w:tblLayout w:type="fixed"/>
        <w:tblCellMar>
          <w:left w:w="0" w:type="dxa"/>
          <w:right w:w="0" w:type="dxa"/>
        </w:tblCellMar>
        <w:tblLook w:val="04A0" w:firstRow="1" w:lastRow="0" w:firstColumn="1" w:lastColumn="0" w:noHBand="0" w:noVBand="1"/>
      </w:tblPr>
      <w:tblGrid>
        <w:gridCol w:w="700"/>
        <w:gridCol w:w="5075"/>
        <w:gridCol w:w="2214"/>
      </w:tblGrid>
      <w:tr w:rsidR="00023B3D" w:rsidRPr="00023B3D" w14:paraId="2C387040" w14:textId="77777777" w:rsidTr="00023B3D">
        <w:trPr>
          <w:trHeight w:val="268"/>
        </w:trPr>
        <w:tc>
          <w:tcPr>
            <w:tcW w:w="700" w:type="dxa"/>
            <w:tcBorders>
              <w:top w:val="single" w:sz="4" w:space="0" w:color="auto"/>
              <w:left w:val="single" w:sz="4" w:space="0" w:color="auto"/>
              <w:bottom w:val="single" w:sz="4" w:space="0" w:color="auto"/>
              <w:right w:val="single" w:sz="4" w:space="0" w:color="auto"/>
            </w:tcBorders>
            <w:vAlign w:val="bottom"/>
          </w:tcPr>
          <w:p w14:paraId="4E95E514" w14:textId="21D7CA1D" w:rsidR="00023B3D" w:rsidRPr="00F360D4" w:rsidRDefault="00023B3D" w:rsidP="00023B3D">
            <w:pPr>
              <w:spacing w:line="268" w:lineRule="exact"/>
              <w:jc w:val="center"/>
              <w:rPr>
                <w:sz w:val="24"/>
                <w:szCs w:val="24"/>
                <w:lang w:val="en-GB"/>
              </w:rPr>
            </w:pPr>
            <w:r w:rsidRPr="00F360D4">
              <w:rPr>
                <w:b/>
                <w:lang w:val="en-GB"/>
              </w:rPr>
              <w:t>No</w:t>
            </w:r>
          </w:p>
        </w:tc>
        <w:tc>
          <w:tcPr>
            <w:tcW w:w="5075" w:type="dxa"/>
            <w:tcBorders>
              <w:top w:val="single" w:sz="4" w:space="0" w:color="auto"/>
              <w:left w:val="single" w:sz="4" w:space="0" w:color="auto"/>
              <w:bottom w:val="single" w:sz="4" w:space="0" w:color="auto"/>
              <w:right w:val="single" w:sz="4" w:space="0" w:color="auto"/>
            </w:tcBorders>
            <w:vAlign w:val="center"/>
          </w:tcPr>
          <w:p w14:paraId="678207EE" w14:textId="11BB6D93" w:rsidR="00023B3D" w:rsidRPr="00F360D4" w:rsidRDefault="00023B3D" w:rsidP="00023B3D">
            <w:pPr>
              <w:spacing w:line="268" w:lineRule="exact"/>
              <w:jc w:val="center"/>
              <w:rPr>
                <w:sz w:val="24"/>
                <w:szCs w:val="24"/>
                <w:lang w:val="en-GB"/>
              </w:rPr>
            </w:pPr>
            <w:r w:rsidRPr="00F360D4">
              <w:rPr>
                <w:b/>
                <w:color w:val="000000"/>
                <w:sz w:val="24"/>
                <w:szCs w:val="24"/>
                <w:lang w:val="en-GB"/>
              </w:rPr>
              <w:t>Functional description</w:t>
            </w:r>
          </w:p>
        </w:tc>
        <w:tc>
          <w:tcPr>
            <w:tcW w:w="2214" w:type="dxa"/>
            <w:tcBorders>
              <w:top w:val="single" w:sz="4" w:space="0" w:color="auto"/>
              <w:left w:val="single" w:sz="4" w:space="0" w:color="auto"/>
              <w:bottom w:val="single" w:sz="4" w:space="0" w:color="auto"/>
              <w:right w:val="single" w:sz="4" w:space="0" w:color="auto"/>
            </w:tcBorders>
            <w:vAlign w:val="center"/>
          </w:tcPr>
          <w:p w14:paraId="0277233C" w14:textId="3D37AE57" w:rsidR="00023B3D" w:rsidRPr="00F360D4" w:rsidRDefault="00023B3D" w:rsidP="00023B3D">
            <w:pPr>
              <w:spacing w:line="268" w:lineRule="exact"/>
              <w:ind w:left="140"/>
              <w:rPr>
                <w:sz w:val="24"/>
                <w:szCs w:val="24"/>
                <w:lang w:val="en-GB"/>
              </w:rPr>
            </w:pPr>
            <w:r w:rsidRPr="00F360D4">
              <w:rPr>
                <w:b/>
                <w:color w:val="000000"/>
                <w:sz w:val="24"/>
                <w:szCs w:val="24"/>
                <w:lang w:val="en-GB"/>
              </w:rPr>
              <w:t>Offered value</w:t>
            </w:r>
          </w:p>
        </w:tc>
      </w:tr>
      <w:tr w:rsidR="00F360D4" w:rsidRPr="00023B3D" w14:paraId="37C269D1"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C371D0C" w14:textId="01E96AF4"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w:t>
            </w:r>
          </w:p>
        </w:tc>
        <w:tc>
          <w:tcPr>
            <w:tcW w:w="5075" w:type="dxa"/>
            <w:tcBorders>
              <w:top w:val="single" w:sz="4" w:space="0" w:color="auto"/>
              <w:left w:val="single" w:sz="4" w:space="0" w:color="auto"/>
              <w:bottom w:val="single" w:sz="4" w:space="0" w:color="auto"/>
              <w:right w:val="single" w:sz="4" w:space="0" w:color="auto"/>
            </w:tcBorders>
            <w:vAlign w:val="bottom"/>
          </w:tcPr>
          <w:p w14:paraId="00DA2CD7" w14:textId="013F149C" w:rsidR="00F360D4" w:rsidRPr="00E9528D" w:rsidRDefault="00F360D4" w:rsidP="00F360D4">
            <w:pPr>
              <w:pStyle w:val="Default"/>
              <w:rPr>
                <w:rFonts w:ascii="Times New Roman" w:hAnsi="Times New Roman" w:cs="Times New Roman"/>
                <w:highlight w:val="yellow"/>
              </w:rPr>
            </w:pPr>
            <w:proofErr w:type="spellStart"/>
            <w:r w:rsidRPr="00E9528D">
              <w:rPr>
                <w:rFonts w:ascii="Times New Roman" w:hAnsi="Times New Roman" w:cs="Times New Roman"/>
                <w:b/>
                <w:bCs/>
              </w:rPr>
              <w:t>Rollstand</w:t>
            </w:r>
            <w:proofErr w:type="spellEnd"/>
            <w:r w:rsidRPr="00E9528D">
              <w:rPr>
                <w:rFonts w:ascii="Times New Roman" w:hAnsi="Times New Roman" w:cs="Times New Roman"/>
                <w:b/>
                <w:bCs/>
              </w:rPr>
              <w:t xml:space="preserve"> 5 </w:t>
            </w:r>
            <w:proofErr w:type="spellStart"/>
            <w:r w:rsidRPr="00E9528D">
              <w:rPr>
                <w:rFonts w:ascii="Times New Roman" w:hAnsi="Times New Roman" w:cs="Times New Roman"/>
                <w:b/>
                <w:bCs/>
              </w:rPr>
              <w:t>units</w:t>
            </w:r>
            <w:proofErr w:type="spellEnd"/>
            <w:r w:rsidR="00E9528D" w:rsidRPr="00E9528D">
              <w:rPr>
                <w:rFonts w:ascii="Times New Roman" w:hAnsi="Times New Roman" w:cs="Times New Roman"/>
                <w:b/>
                <w:bCs/>
              </w:rPr>
              <w:t xml:space="preserve"> </w:t>
            </w:r>
            <w:r w:rsidR="00E9528D" w:rsidRPr="00E9528D">
              <w:rPr>
                <w:rFonts w:ascii="Times New Roman" w:hAnsi="Times New Roman" w:cs="Times New Roman"/>
                <w:b/>
                <w:bCs/>
              </w:rPr>
              <w:t>(</w:t>
            </w:r>
            <w:proofErr w:type="spellStart"/>
            <w:r w:rsidR="00E9528D" w:rsidRPr="00E9528D">
              <w:rPr>
                <w:rFonts w:ascii="Times New Roman" w:hAnsi="Times New Roman" w:cs="Times New Roman"/>
                <w:b/>
                <w:bCs/>
              </w:rPr>
              <w:t>Procurement</w:t>
            </w:r>
            <w:proofErr w:type="spellEnd"/>
            <w:r w:rsidR="00E9528D" w:rsidRPr="00E9528D">
              <w:rPr>
                <w:rFonts w:ascii="Times New Roman" w:hAnsi="Times New Roman" w:cs="Times New Roman"/>
                <w:b/>
                <w:bCs/>
              </w:rPr>
              <w:t xml:space="preserve"> </w:t>
            </w:r>
            <w:proofErr w:type="spellStart"/>
            <w:r w:rsidR="00E9528D" w:rsidRPr="00E9528D">
              <w:rPr>
                <w:rFonts w:ascii="Times New Roman" w:hAnsi="Times New Roman" w:cs="Times New Roman"/>
                <w:b/>
                <w:bCs/>
              </w:rPr>
              <w:t>obje</w:t>
            </w:r>
            <w:r w:rsidR="00E9528D" w:rsidRPr="00E9528D">
              <w:rPr>
                <w:rFonts w:ascii="Times New Roman" w:hAnsi="Times New Roman" w:cs="Times New Roman"/>
                <w:b/>
                <w:bCs/>
              </w:rPr>
              <w:t>ct</w:t>
            </w:r>
            <w:proofErr w:type="spellEnd"/>
            <w:r w:rsidR="00E9528D" w:rsidRPr="00E9528D">
              <w:rPr>
                <w:rFonts w:ascii="Times New Roman" w:hAnsi="Times New Roman" w:cs="Times New Roman"/>
                <w:b/>
                <w:bCs/>
              </w:rPr>
              <w:t xml:space="preserve"> Nr. 2)</w:t>
            </w:r>
          </w:p>
        </w:tc>
        <w:tc>
          <w:tcPr>
            <w:tcW w:w="2214" w:type="dxa"/>
            <w:tcBorders>
              <w:top w:val="single" w:sz="4" w:space="0" w:color="auto"/>
              <w:left w:val="single" w:sz="4" w:space="0" w:color="auto"/>
              <w:bottom w:val="single" w:sz="4" w:space="0" w:color="auto"/>
              <w:right w:val="single" w:sz="4" w:space="0" w:color="auto"/>
            </w:tcBorders>
            <w:vAlign w:val="bottom"/>
          </w:tcPr>
          <w:p w14:paraId="4CF6EE19" w14:textId="1C2823C9" w:rsidR="00F360D4" w:rsidRPr="00023B3D" w:rsidRDefault="00F360D4" w:rsidP="00F360D4">
            <w:pPr>
              <w:rPr>
                <w:sz w:val="24"/>
                <w:szCs w:val="24"/>
                <w:highlight w:val="yellow"/>
                <w:lang w:val="en-GB"/>
              </w:rPr>
            </w:pPr>
          </w:p>
        </w:tc>
      </w:tr>
      <w:tr w:rsidR="00F360D4" w:rsidRPr="00023B3D" w14:paraId="0D7E112E"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862375D" w14:textId="1B7B29A8"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1.1.</w:t>
            </w:r>
          </w:p>
        </w:tc>
        <w:tc>
          <w:tcPr>
            <w:tcW w:w="5075" w:type="dxa"/>
            <w:tcBorders>
              <w:top w:val="single" w:sz="4" w:space="0" w:color="auto"/>
              <w:left w:val="single" w:sz="4" w:space="0" w:color="auto"/>
              <w:bottom w:val="single" w:sz="4" w:space="0" w:color="auto"/>
              <w:right w:val="single" w:sz="4" w:space="0" w:color="auto"/>
            </w:tcBorders>
            <w:vAlign w:val="bottom"/>
          </w:tcPr>
          <w:p w14:paraId="3FA471D4" w14:textId="6789089F" w:rsidR="00F360D4" w:rsidRPr="00023B3D" w:rsidRDefault="00F360D4" w:rsidP="00F360D4">
            <w:pPr>
              <w:pStyle w:val="Default"/>
              <w:rPr>
                <w:rFonts w:ascii="Times New Roman" w:hAnsi="Times New Roman" w:cs="Times New Roman"/>
                <w:highlight w:val="yellow"/>
              </w:rPr>
            </w:pPr>
            <w:proofErr w:type="spellStart"/>
            <w:r w:rsidRPr="00070190">
              <w:rPr>
                <w:rFonts w:ascii="Times New Roman" w:hAnsi="Times New Roman" w:cs="Times New Roman"/>
              </w:rPr>
              <w:t>Powered</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arms</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for</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mounting</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one</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roll</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on</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each</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side</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of</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the</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Roll</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Stand</w:t>
            </w:r>
            <w:proofErr w:type="spellEnd"/>
            <w:r w:rsidRPr="00070190">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22AFBAB1" w14:textId="0C2CE35F" w:rsidR="00F360D4" w:rsidRPr="00023B3D" w:rsidRDefault="00F360D4" w:rsidP="00F360D4">
            <w:pPr>
              <w:rPr>
                <w:sz w:val="24"/>
                <w:szCs w:val="24"/>
                <w:highlight w:val="yellow"/>
              </w:rPr>
            </w:pPr>
          </w:p>
        </w:tc>
      </w:tr>
      <w:tr w:rsidR="00F360D4" w:rsidRPr="00023B3D" w14:paraId="1D7A0297"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08A4DF8" w14:textId="307F4DDD"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1.2.</w:t>
            </w:r>
          </w:p>
        </w:tc>
        <w:tc>
          <w:tcPr>
            <w:tcW w:w="5075" w:type="dxa"/>
            <w:tcBorders>
              <w:top w:val="single" w:sz="4" w:space="0" w:color="auto"/>
              <w:left w:val="single" w:sz="4" w:space="0" w:color="auto"/>
              <w:bottom w:val="single" w:sz="4" w:space="0" w:color="auto"/>
              <w:right w:val="single" w:sz="4" w:space="0" w:color="auto"/>
            </w:tcBorders>
            <w:vAlign w:val="bottom"/>
          </w:tcPr>
          <w:p w14:paraId="44DDFAD6" w14:textId="008133BD" w:rsidR="00F360D4" w:rsidRPr="00023B3D" w:rsidRDefault="00F360D4" w:rsidP="00F360D4">
            <w:pPr>
              <w:pStyle w:val="Default"/>
              <w:rPr>
                <w:rFonts w:ascii="Times New Roman" w:hAnsi="Times New Roman" w:cs="Times New Roman"/>
                <w:highlight w:val="yellow"/>
              </w:rPr>
            </w:pPr>
            <w:proofErr w:type="spellStart"/>
            <w:r w:rsidRPr="00070190">
              <w:rPr>
                <w:rFonts w:ascii="Times New Roman" w:hAnsi="Times New Roman" w:cs="Times New Roman"/>
              </w:rPr>
              <w:t>Max</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roll</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Diameter</w:t>
            </w:r>
            <w:proofErr w:type="spellEnd"/>
            <w:r w:rsidRPr="00070190">
              <w:rPr>
                <w:rFonts w:ascii="Times New Roman" w:hAnsi="Times New Roman" w:cs="Times New Roman"/>
              </w:rPr>
              <w:t>:</w:t>
            </w:r>
          </w:p>
        </w:tc>
        <w:tc>
          <w:tcPr>
            <w:tcW w:w="2214" w:type="dxa"/>
            <w:tcBorders>
              <w:top w:val="single" w:sz="4" w:space="0" w:color="auto"/>
              <w:left w:val="single" w:sz="4" w:space="0" w:color="auto"/>
              <w:bottom w:val="single" w:sz="4" w:space="0" w:color="auto"/>
              <w:right w:val="single" w:sz="4" w:space="0" w:color="auto"/>
            </w:tcBorders>
            <w:vAlign w:val="bottom"/>
          </w:tcPr>
          <w:p w14:paraId="12ECB21F" w14:textId="77777777" w:rsidR="00F360D4" w:rsidRPr="00023B3D" w:rsidRDefault="00F360D4" w:rsidP="00F360D4">
            <w:pPr>
              <w:rPr>
                <w:sz w:val="24"/>
                <w:szCs w:val="24"/>
                <w:highlight w:val="yellow"/>
              </w:rPr>
            </w:pPr>
          </w:p>
        </w:tc>
      </w:tr>
      <w:tr w:rsidR="00F360D4" w:rsidRPr="00023B3D" w14:paraId="1B10F13A"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131E9A8" w14:textId="7FDE2D95"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1.3.</w:t>
            </w:r>
          </w:p>
        </w:tc>
        <w:tc>
          <w:tcPr>
            <w:tcW w:w="5075" w:type="dxa"/>
            <w:tcBorders>
              <w:top w:val="single" w:sz="4" w:space="0" w:color="auto"/>
              <w:left w:val="single" w:sz="4" w:space="0" w:color="auto"/>
              <w:bottom w:val="single" w:sz="4" w:space="0" w:color="auto"/>
              <w:right w:val="single" w:sz="4" w:space="0" w:color="auto"/>
            </w:tcBorders>
            <w:vAlign w:val="bottom"/>
          </w:tcPr>
          <w:p w14:paraId="42DD8342" w14:textId="1E7C8D59" w:rsidR="00F360D4" w:rsidRPr="00023B3D" w:rsidRDefault="00F360D4" w:rsidP="00F360D4">
            <w:pPr>
              <w:pStyle w:val="Default"/>
              <w:rPr>
                <w:rFonts w:ascii="Times New Roman" w:hAnsi="Times New Roman" w:cs="Times New Roman"/>
                <w:highlight w:val="yellow"/>
              </w:rPr>
            </w:pPr>
            <w:proofErr w:type="spellStart"/>
            <w:r w:rsidRPr="00070190">
              <w:rPr>
                <w:rFonts w:ascii="Times New Roman" w:hAnsi="Times New Roman" w:cs="Times New Roman"/>
              </w:rPr>
              <w:t>Max</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Loading</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Capacity</w:t>
            </w:r>
            <w:proofErr w:type="spellEnd"/>
            <w:r w:rsidRPr="00070190">
              <w:rPr>
                <w:rFonts w:ascii="Times New Roman" w:hAnsi="Times New Roman" w:cs="Times New Roman"/>
              </w:rPr>
              <w:t>:</w:t>
            </w:r>
          </w:p>
        </w:tc>
        <w:tc>
          <w:tcPr>
            <w:tcW w:w="2214" w:type="dxa"/>
            <w:tcBorders>
              <w:top w:val="single" w:sz="4" w:space="0" w:color="auto"/>
              <w:left w:val="single" w:sz="4" w:space="0" w:color="auto"/>
              <w:bottom w:val="single" w:sz="4" w:space="0" w:color="auto"/>
              <w:right w:val="single" w:sz="4" w:space="0" w:color="auto"/>
            </w:tcBorders>
            <w:vAlign w:val="bottom"/>
          </w:tcPr>
          <w:p w14:paraId="470161C7" w14:textId="77777777" w:rsidR="00F360D4" w:rsidRPr="00023B3D" w:rsidRDefault="00F360D4" w:rsidP="00F360D4">
            <w:pPr>
              <w:rPr>
                <w:sz w:val="24"/>
                <w:szCs w:val="24"/>
                <w:highlight w:val="yellow"/>
              </w:rPr>
            </w:pPr>
          </w:p>
        </w:tc>
      </w:tr>
      <w:tr w:rsidR="00F360D4" w:rsidRPr="00023B3D" w14:paraId="2F1C5DC8"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DE3B3ED" w14:textId="26FE0147"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1.4.</w:t>
            </w:r>
          </w:p>
        </w:tc>
        <w:tc>
          <w:tcPr>
            <w:tcW w:w="5075" w:type="dxa"/>
            <w:tcBorders>
              <w:top w:val="single" w:sz="4" w:space="0" w:color="auto"/>
              <w:left w:val="single" w:sz="4" w:space="0" w:color="auto"/>
              <w:bottom w:val="single" w:sz="4" w:space="0" w:color="auto"/>
              <w:right w:val="single" w:sz="4" w:space="0" w:color="auto"/>
            </w:tcBorders>
            <w:vAlign w:val="bottom"/>
          </w:tcPr>
          <w:p w14:paraId="237A86E2" w14:textId="379323F7" w:rsidR="00F360D4" w:rsidRPr="00023B3D" w:rsidRDefault="00F360D4" w:rsidP="00F360D4">
            <w:pPr>
              <w:pStyle w:val="Default"/>
              <w:rPr>
                <w:rFonts w:ascii="Times New Roman" w:hAnsi="Times New Roman" w:cs="Times New Roman"/>
                <w:highlight w:val="yellow"/>
              </w:rPr>
            </w:pPr>
            <w:proofErr w:type="spellStart"/>
            <w:r>
              <w:rPr>
                <w:rFonts w:ascii="Times New Roman" w:hAnsi="Times New Roman" w:cs="Times New Roman"/>
              </w:rPr>
              <w:t>Distance</w:t>
            </w:r>
            <w:proofErr w:type="spellEnd"/>
            <w:r>
              <w:rPr>
                <w:rFonts w:ascii="Times New Roman" w:hAnsi="Times New Roman" w:cs="Times New Roman"/>
              </w:rPr>
              <w:t xml:space="preserve"> </w:t>
            </w:r>
            <w:proofErr w:type="spellStart"/>
            <w:r w:rsidRPr="00070190">
              <w:rPr>
                <w:rFonts w:ascii="Times New Roman" w:hAnsi="Times New Roman" w:cs="Times New Roman"/>
              </w:rPr>
              <w:t>between</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tracks</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rollstands</w:t>
            </w:r>
            <w:proofErr w:type="spellEnd"/>
            <w:r w:rsidRPr="00070190">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2E954247" w14:textId="77777777" w:rsidR="00F360D4" w:rsidRPr="00023B3D" w:rsidRDefault="00F360D4" w:rsidP="00F360D4">
            <w:pPr>
              <w:rPr>
                <w:sz w:val="24"/>
                <w:szCs w:val="24"/>
                <w:highlight w:val="yellow"/>
              </w:rPr>
            </w:pPr>
          </w:p>
        </w:tc>
      </w:tr>
      <w:tr w:rsidR="00F360D4" w:rsidRPr="00023B3D" w14:paraId="7640EB56"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54ECD879" w14:textId="24E07EA9"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w:t>
            </w:r>
          </w:p>
        </w:tc>
        <w:tc>
          <w:tcPr>
            <w:tcW w:w="5075" w:type="dxa"/>
            <w:tcBorders>
              <w:top w:val="single" w:sz="4" w:space="0" w:color="auto"/>
              <w:left w:val="single" w:sz="4" w:space="0" w:color="auto"/>
              <w:bottom w:val="single" w:sz="4" w:space="0" w:color="auto"/>
              <w:right w:val="single" w:sz="4" w:space="0" w:color="auto"/>
            </w:tcBorders>
            <w:vAlign w:val="bottom"/>
          </w:tcPr>
          <w:p w14:paraId="1D396D6E" w14:textId="3055A863" w:rsidR="00F360D4" w:rsidRPr="00F360D4" w:rsidRDefault="00F360D4" w:rsidP="00F360D4">
            <w:pPr>
              <w:pStyle w:val="Default"/>
              <w:rPr>
                <w:rFonts w:ascii="Times New Roman" w:hAnsi="Times New Roman" w:cs="Times New Roman"/>
                <w:b/>
                <w:bCs/>
                <w:highlight w:val="yellow"/>
              </w:rPr>
            </w:pPr>
            <w:proofErr w:type="spellStart"/>
            <w:r w:rsidRPr="00F360D4">
              <w:rPr>
                <w:rFonts w:ascii="Times New Roman" w:hAnsi="Times New Roman" w:cs="Times New Roman"/>
                <w:b/>
                <w:bCs/>
              </w:rPr>
              <w:t>Automatic</w:t>
            </w:r>
            <w:proofErr w:type="spellEnd"/>
            <w:r w:rsidRPr="00F360D4">
              <w:rPr>
                <w:rFonts w:ascii="Times New Roman" w:hAnsi="Times New Roman" w:cs="Times New Roman"/>
                <w:b/>
                <w:bCs/>
              </w:rPr>
              <w:t xml:space="preserve"> </w:t>
            </w:r>
            <w:proofErr w:type="spellStart"/>
            <w:r w:rsidRPr="00F360D4">
              <w:rPr>
                <w:rFonts w:ascii="Times New Roman" w:hAnsi="Times New Roman" w:cs="Times New Roman"/>
                <w:b/>
                <w:bCs/>
              </w:rPr>
              <w:t>Splicer</w:t>
            </w:r>
            <w:proofErr w:type="spellEnd"/>
            <w:r w:rsidRPr="00F360D4">
              <w:rPr>
                <w:rFonts w:ascii="Times New Roman" w:hAnsi="Times New Roman" w:cs="Times New Roman"/>
                <w:b/>
                <w:bCs/>
              </w:rPr>
              <w:t xml:space="preserve"> </w:t>
            </w:r>
            <w:r w:rsidR="00E9528D">
              <w:rPr>
                <w:rFonts w:ascii="Times New Roman" w:hAnsi="Times New Roman" w:cs="Times New Roman"/>
                <w:b/>
                <w:bCs/>
              </w:rPr>
              <w:t>3</w:t>
            </w:r>
            <w:r w:rsidRPr="00F360D4">
              <w:rPr>
                <w:rFonts w:ascii="Times New Roman" w:hAnsi="Times New Roman" w:cs="Times New Roman"/>
                <w:b/>
                <w:bCs/>
              </w:rPr>
              <w:t xml:space="preserve"> </w:t>
            </w:r>
            <w:proofErr w:type="spellStart"/>
            <w:r w:rsidRPr="00F360D4">
              <w:rPr>
                <w:rFonts w:ascii="Times New Roman" w:hAnsi="Times New Roman" w:cs="Times New Roman"/>
                <w:b/>
                <w:bCs/>
              </w:rPr>
              <w:t>units</w:t>
            </w:r>
            <w:proofErr w:type="spellEnd"/>
            <w:r w:rsidR="00E9528D">
              <w:rPr>
                <w:rFonts w:ascii="Times New Roman" w:hAnsi="Times New Roman" w:cs="Times New Roman"/>
                <w:b/>
                <w:bCs/>
              </w:rPr>
              <w:t xml:space="preserve"> </w:t>
            </w:r>
            <w:r w:rsidR="00E9528D" w:rsidRPr="00E9528D">
              <w:rPr>
                <w:rFonts w:ascii="Times New Roman" w:hAnsi="Times New Roman" w:cs="Times New Roman"/>
                <w:b/>
                <w:bCs/>
              </w:rPr>
              <w:t>(</w:t>
            </w:r>
            <w:proofErr w:type="spellStart"/>
            <w:r w:rsidR="00E9528D" w:rsidRPr="00E9528D">
              <w:rPr>
                <w:rFonts w:ascii="Times New Roman" w:hAnsi="Times New Roman" w:cs="Times New Roman"/>
                <w:b/>
                <w:bCs/>
              </w:rPr>
              <w:t>Procurement</w:t>
            </w:r>
            <w:proofErr w:type="spellEnd"/>
            <w:r w:rsidR="00E9528D" w:rsidRPr="00E9528D">
              <w:rPr>
                <w:rFonts w:ascii="Times New Roman" w:hAnsi="Times New Roman" w:cs="Times New Roman"/>
                <w:b/>
                <w:bCs/>
              </w:rPr>
              <w:t xml:space="preserve"> </w:t>
            </w:r>
            <w:proofErr w:type="spellStart"/>
            <w:r w:rsidR="00E9528D" w:rsidRPr="00E9528D">
              <w:rPr>
                <w:rFonts w:ascii="Times New Roman" w:hAnsi="Times New Roman" w:cs="Times New Roman"/>
                <w:b/>
                <w:bCs/>
              </w:rPr>
              <w:t>object</w:t>
            </w:r>
            <w:proofErr w:type="spellEnd"/>
            <w:r w:rsidR="00E9528D" w:rsidRPr="00E9528D">
              <w:rPr>
                <w:rFonts w:ascii="Times New Roman" w:hAnsi="Times New Roman" w:cs="Times New Roman"/>
                <w:b/>
                <w:bCs/>
              </w:rPr>
              <w:t xml:space="preserve"> Nr. </w:t>
            </w:r>
            <w:r w:rsidR="00E9528D" w:rsidRPr="00E9528D">
              <w:rPr>
                <w:rFonts w:ascii="Times New Roman" w:hAnsi="Times New Roman" w:cs="Times New Roman"/>
                <w:b/>
                <w:bCs/>
              </w:rPr>
              <w:t>3</w:t>
            </w:r>
            <w:r w:rsidR="00E9528D" w:rsidRPr="00E9528D">
              <w:rPr>
                <w:rFonts w:ascii="Times New Roman" w:hAnsi="Times New Roman" w:cs="Times New Roman"/>
                <w:b/>
                <w:bCs/>
              </w:rPr>
              <w:t>)</w:t>
            </w:r>
          </w:p>
        </w:tc>
        <w:tc>
          <w:tcPr>
            <w:tcW w:w="2214" w:type="dxa"/>
            <w:tcBorders>
              <w:top w:val="single" w:sz="4" w:space="0" w:color="auto"/>
              <w:left w:val="single" w:sz="4" w:space="0" w:color="auto"/>
              <w:bottom w:val="single" w:sz="4" w:space="0" w:color="auto"/>
              <w:right w:val="single" w:sz="4" w:space="0" w:color="auto"/>
            </w:tcBorders>
            <w:vAlign w:val="bottom"/>
          </w:tcPr>
          <w:p w14:paraId="3F27D5C6" w14:textId="77777777" w:rsidR="00F360D4" w:rsidRPr="00023B3D" w:rsidRDefault="00F360D4" w:rsidP="00F360D4">
            <w:pPr>
              <w:rPr>
                <w:sz w:val="24"/>
                <w:szCs w:val="24"/>
                <w:highlight w:val="yellow"/>
              </w:rPr>
            </w:pPr>
          </w:p>
        </w:tc>
      </w:tr>
      <w:tr w:rsidR="00F360D4" w:rsidRPr="00023B3D" w14:paraId="7724B9D2"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86004AC" w14:textId="592FE6E3"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lastRenderedPageBreak/>
              <w:t>2.1</w:t>
            </w:r>
          </w:p>
        </w:tc>
        <w:tc>
          <w:tcPr>
            <w:tcW w:w="5075" w:type="dxa"/>
            <w:tcBorders>
              <w:top w:val="single" w:sz="4" w:space="0" w:color="auto"/>
              <w:left w:val="single" w:sz="4" w:space="0" w:color="auto"/>
              <w:bottom w:val="single" w:sz="4" w:space="0" w:color="auto"/>
              <w:right w:val="single" w:sz="4" w:space="0" w:color="auto"/>
            </w:tcBorders>
            <w:vAlign w:val="bottom"/>
          </w:tcPr>
          <w:p w14:paraId="16A03093" w14:textId="014CA521" w:rsidR="00F360D4" w:rsidRPr="00023B3D" w:rsidRDefault="00F360D4" w:rsidP="00F360D4">
            <w:pPr>
              <w:pStyle w:val="Default"/>
              <w:rPr>
                <w:rFonts w:ascii="Times New Roman" w:hAnsi="Times New Roman" w:cs="Times New Roman"/>
                <w:highlight w:val="yellow"/>
              </w:rPr>
            </w:pPr>
            <w:proofErr w:type="spellStart"/>
            <w:r>
              <w:rPr>
                <w:rFonts w:ascii="Times New Roman" w:hAnsi="Times New Roman" w:cs="Times New Roman"/>
              </w:rPr>
              <w:t>M</w:t>
            </w:r>
            <w:r w:rsidRPr="00070190">
              <w:rPr>
                <w:rFonts w:ascii="Times New Roman" w:hAnsi="Times New Roman" w:cs="Times New Roman"/>
              </w:rPr>
              <w:t>aximum</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paper</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splicing</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speed</w:t>
            </w:r>
            <w:proofErr w:type="spellEnd"/>
            <w:r w:rsidRPr="00070190">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1A743512" w14:textId="77777777" w:rsidR="00F360D4" w:rsidRPr="00023B3D" w:rsidRDefault="00F360D4" w:rsidP="00F360D4">
            <w:pPr>
              <w:rPr>
                <w:sz w:val="24"/>
                <w:szCs w:val="24"/>
                <w:highlight w:val="yellow"/>
              </w:rPr>
            </w:pPr>
          </w:p>
        </w:tc>
      </w:tr>
      <w:tr w:rsidR="00F360D4" w:rsidRPr="00023B3D" w14:paraId="5BD941C7"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9542F6C" w14:textId="0D115AAE"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2.2.</w:t>
            </w:r>
          </w:p>
        </w:tc>
        <w:tc>
          <w:tcPr>
            <w:tcW w:w="5075" w:type="dxa"/>
            <w:tcBorders>
              <w:top w:val="single" w:sz="4" w:space="0" w:color="auto"/>
              <w:left w:val="single" w:sz="4" w:space="0" w:color="auto"/>
              <w:bottom w:val="single" w:sz="4" w:space="0" w:color="auto"/>
              <w:right w:val="single" w:sz="4" w:space="0" w:color="auto"/>
            </w:tcBorders>
            <w:vAlign w:val="bottom"/>
          </w:tcPr>
          <w:p w14:paraId="4DAC0419" w14:textId="7259821B" w:rsidR="00F360D4" w:rsidRPr="00023B3D" w:rsidRDefault="00F360D4" w:rsidP="00F360D4">
            <w:pPr>
              <w:pStyle w:val="Default"/>
              <w:rPr>
                <w:rFonts w:ascii="Times New Roman" w:hAnsi="Times New Roman" w:cs="Times New Roman"/>
                <w:highlight w:val="yellow"/>
              </w:rPr>
            </w:pPr>
            <w:proofErr w:type="spellStart"/>
            <w:r w:rsidRPr="00070190">
              <w:rPr>
                <w:rFonts w:ascii="Times New Roman" w:hAnsi="Times New Roman" w:cs="Times New Roman"/>
              </w:rPr>
              <w:t>Automatic</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pneumatic</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tension</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control</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system</w:t>
            </w:r>
            <w:proofErr w:type="spellEnd"/>
            <w:r w:rsidRPr="00070190">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5B25FFF5" w14:textId="77777777" w:rsidR="00F360D4" w:rsidRPr="00023B3D" w:rsidRDefault="00F360D4" w:rsidP="00F360D4">
            <w:pPr>
              <w:rPr>
                <w:sz w:val="24"/>
                <w:szCs w:val="24"/>
                <w:highlight w:val="yellow"/>
              </w:rPr>
            </w:pPr>
          </w:p>
        </w:tc>
      </w:tr>
      <w:tr w:rsidR="00F360D4" w:rsidRPr="00023B3D" w14:paraId="031887B7"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28EBC735" w14:textId="6EE13CB8"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2.3.</w:t>
            </w:r>
          </w:p>
        </w:tc>
        <w:tc>
          <w:tcPr>
            <w:tcW w:w="5075" w:type="dxa"/>
            <w:tcBorders>
              <w:top w:val="single" w:sz="4" w:space="0" w:color="auto"/>
              <w:left w:val="single" w:sz="4" w:space="0" w:color="auto"/>
              <w:bottom w:val="single" w:sz="4" w:space="0" w:color="auto"/>
              <w:right w:val="single" w:sz="4" w:space="0" w:color="auto"/>
            </w:tcBorders>
            <w:vAlign w:val="bottom"/>
          </w:tcPr>
          <w:p w14:paraId="78460DEC" w14:textId="168951BC" w:rsidR="00F360D4" w:rsidRPr="00023B3D" w:rsidRDefault="00F360D4" w:rsidP="00F360D4">
            <w:pPr>
              <w:pStyle w:val="Default"/>
              <w:rPr>
                <w:rFonts w:ascii="Times New Roman" w:hAnsi="Times New Roman" w:cs="Times New Roman"/>
                <w:highlight w:val="yellow"/>
              </w:rPr>
            </w:pPr>
            <w:proofErr w:type="spellStart"/>
            <w:r w:rsidRPr="00070190">
              <w:rPr>
                <w:rFonts w:ascii="Times New Roman" w:hAnsi="Times New Roman" w:cs="Times New Roman"/>
              </w:rPr>
              <w:t>Dancer</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festoon</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system</w:t>
            </w:r>
            <w:proofErr w:type="spellEnd"/>
            <w:r w:rsidRPr="00070190">
              <w:rPr>
                <w:rFonts w:ascii="Times New Roman" w:hAnsi="Times New Roman" w:cs="Times New Roman"/>
              </w:rPr>
              <w:t> </w:t>
            </w:r>
          </w:p>
        </w:tc>
        <w:tc>
          <w:tcPr>
            <w:tcW w:w="2214" w:type="dxa"/>
            <w:tcBorders>
              <w:top w:val="single" w:sz="4" w:space="0" w:color="auto"/>
              <w:left w:val="single" w:sz="4" w:space="0" w:color="auto"/>
              <w:bottom w:val="single" w:sz="4" w:space="0" w:color="auto"/>
              <w:right w:val="single" w:sz="4" w:space="0" w:color="auto"/>
            </w:tcBorders>
            <w:vAlign w:val="bottom"/>
          </w:tcPr>
          <w:p w14:paraId="3291167D" w14:textId="77777777" w:rsidR="00F360D4" w:rsidRPr="00023B3D" w:rsidRDefault="00F360D4" w:rsidP="00F360D4">
            <w:pPr>
              <w:rPr>
                <w:sz w:val="24"/>
                <w:szCs w:val="24"/>
                <w:highlight w:val="yellow"/>
              </w:rPr>
            </w:pPr>
          </w:p>
        </w:tc>
      </w:tr>
      <w:tr w:rsidR="00F360D4" w:rsidRPr="00023B3D" w14:paraId="0243190E"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D7EC76D" w14:textId="2D116247" w:rsidR="00F360D4"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2.4.</w:t>
            </w:r>
          </w:p>
        </w:tc>
        <w:tc>
          <w:tcPr>
            <w:tcW w:w="5075" w:type="dxa"/>
            <w:tcBorders>
              <w:top w:val="single" w:sz="4" w:space="0" w:color="auto"/>
              <w:left w:val="single" w:sz="4" w:space="0" w:color="auto"/>
              <w:bottom w:val="single" w:sz="4" w:space="0" w:color="auto"/>
              <w:right w:val="single" w:sz="4" w:space="0" w:color="auto"/>
            </w:tcBorders>
            <w:vAlign w:val="bottom"/>
          </w:tcPr>
          <w:p w14:paraId="23B56875" w14:textId="44C2B8F5" w:rsidR="00F360D4" w:rsidRPr="00023B3D" w:rsidRDefault="00F360D4" w:rsidP="00F360D4">
            <w:pPr>
              <w:pStyle w:val="Default"/>
              <w:rPr>
                <w:rFonts w:ascii="Times New Roman" w:hAnsi="Times New Roman" w:cs="Times New Roman"/>
                <w:highlight w:val="yellow"/>
              </w:rPr>
            </w:pPr>
            <w:proofErr w:type="spellStart"/>
            <w:r w:rsidRPr="00070190">
              <w:rPr>
                <w:rFonts w:ascii="Times New Roman" w:hAnsi="Times New Roman" w:cs="Times New Roman"/>
              </w:rPr>
              <w:t>Automatic</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splice</w:t>
            </w:r>
            <w:proofErr w:type="spellEnd"/>
            <w:r w:rsidRPr="00070190">
              <w:rPr>
                <w:rFonts w:ascii="Times New Roman" w:hAnsi="Times New Roman" w:cs="Times New Roman"/>
              </w:rPr>
              <w:t xml:space="preserve"> </w:t>
            </w:r>
            <w:proofErr w:type="spellStart"/>
            <w:r w:rsidRPr="00070190">
              <w:rPr>
                <w:rFonts w:ascii="Times New Roman" w:hAnsi="Times New Roman" w:cs="Times New Roman"/>
              </w:rPr>
              <w:t>initiation</w:t>
            </w:r>
            <w:proofErr w:type="spellEnd"/>
            <w:r w:rsidRPr="00070190">
              <w:rPr>
                <w:rFonts w:ascii="Times New Roman" w:hAnsi="Times New Roman" w:cs="Times New Roman"/>
              </w:rPr>
              <w:t> </w:t>
            </w:r>
          </w:p>
        </w:tc>
        <w:tc>
          <w:tcPr>
            <w:tcW w:w="2214" w:type="dxa"/>
            <w:tcBorders>
              <w:top w:val="single" w:sz="4" w:space="0" w:color="auto"/>
              <w:left w:val="single" w:sz="4" w:space="0" w:color="auto"/>
              <w:bottom w:val="single" w:sz="4" w:space="0" w:color="auto"/>
              <w:right w:val="single" w:sz="4" w:space="0" w:color="auto"/>
            </w:tcBorders>
            <w:vAlign w:val="bottom"/>
          </w:tcPr>
          <w:p w14:paraId="01750B67" w14:textId="77777777" w:rsidR="00F360D4" w:rsidRPr="00023B3D" w:rsidRDefault="00F360D4" w:rsidP="00F360D4">
            <w:pPr>
              <w:rPr>
                <w:sz w:val="24"/>
                <w:szCs w:val="24"/>
                <w:highlight w:val="yellow"/>
              </w:rPr>
            </w:pPr>
          </w:p>
        </w:tc>
      </w:tr>
      <w:tr w:rsidR="00F360D4" w:rsidRPr="00023B3D" w14:paraId="13835D21"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865B707" w14:textId="5B69193F"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2.5.</w:t>
            </w:r>
          </w:p>
        </w:tc>
        <w:tc>
          <w:tcPr>
            <w:tcW w:w="5075" w:type="dxa"/>
            <w:tcBorders>
              <w:top w:val="single" w:sz="4" w:space="0" w:color="auto"/>
              <w:left w:val="single" w:sz="4" w:space="0" w:color="auto"/>
              <w:bottom w:val="single" w:sz="4" w:space="0" w:color="auto"/>
              <w:right w:val="single" w:sz="4" w:space="0" w:color="auto"/>
            </w:tcBorders>
            <w:vAlign w:val="bottom"/>
          </w:tcPr>
          <w:p w14:paraId="6524A239" w14:textId="42A5A031" w:rsidR="00F360D4" w:rsidRPr="00F360D4" w:rsidRDefault="00F360D4" w:rsidP="00F360D4">
            <w:pPr>
              <w:spacing w:line="264" w:lineRule="exact"/>
              <w:rPr>
                <w:sz w:val="24"/>
                <w:szCs w:val="24"/>
              </w:rPr>
            </w:pPr>
            <w:proofErr w:type="spellStart"/>
            <w:r w:rsidRPr="00070190">
              <w:rPr>
                <w:sz w:val="24"/>
                <w:szCs w:val="24"/>
              </w:rPr>
              <w:t>Automatic</w:t>
            </w:r>
            <w:proofErr w:type="spellEnd"/>
            <w:r w:rsidRPr="00070190">
              <w:rPr>
                <w:sz w:val="24"/>
                <w:szCs w:val="24"/>
              </w:rPr>
              <w:t xml:space="preserve"> </w:t>
            </w:r>
            <w:proofErr w:type="spellStart"/>
            <w:r w:rsidRPr="00070190">
              <w:rPr>
                <w:sz w:val="24"/>
                <w:szCs w:val="24"/>
              </w:rPr>
              <w:t>tail</w:t>
            </w:r>
            <w:proofErr w:type="spellEnd"/>
            <w:r w:rsidRPr="00070190">
              <w:rPr>
                <w:sz w:val="24"/>
                <w:szCs w:val="24"/>
              </w:rPr>
              <w:t xml:space="preserve"> </w:t>
            </w:r>
            <w:proofErr w:type="spellStart"/>
            <w:r w:rsidRPr="00070190">
              <w:rPr>
                <w:sz w:val="24"/>
                <w:szCs w:val="24"/>
              </w:rPr>
              <w:t>splice</w:t>
            </w:r>
            <w:proofErr w:type="spellEnd"/>
          </w:p>
        </w:tc>
        <w:tc>
          <w:tcPr>
            <w:tcW w:w="2214" w:type="dxa"/>
            <w:tcBorders>
              <w:top w:val="single" w:sz="4" w:space="0" w:color="auto"/>
              <w:left w:val="single" w:sz="4" w:space="0" w:color="auto"/>
              <w:bottom w:val="single" w:sz="4" w:space="0" w:color="auto"/>
              <w:right w:val="single" w:sz="4" w:space="0" w:color="auto"/>
            </w:tcBorders>
            <w:vAlign w:val="bottom"/>
          </w:tcPr>
          <w:p w14:paraId="49705F37" w14:textId="053CE514" w:rsidR="00F360D4" w:rsidRPr="00023B3D" w:rsidRDefault="00F360D4" w:rsidP="00F360D4">
            <w:pPr>
              <w:rPr>
                <w:sz w:val="24"/>
                <w:szCs w:val="24"/>
                <w:highlight w:val="yellow"/>
              </w:rPr>
            </w:pPr>
          </w:p>
        </w:tc>
      </w:tr>
      <w:tr w:rsidR="00F360D4" w:rsidRPr="00023B3D" w14:paraId="4BB1DD3B"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1986CD1" w14:textId="7F2C445B" w:rsidR="00F360D4" w:rsidRPr="00023B3D" w:rsidRDefault="00F360D4" w:rsidP="00F360D4">
            <w:pPr>
              <w:spacing w:line="264" w:lineRule="exact"/>
              <w:rPr>
                <w:rFonts w:eastAsia="Times New Roman"/>
                <w:sz w:val="24"/>
                <w:szCs w:val="24"/>
                <w:highlight w:val="yellow"/>
                <w:lang w:val="en-GB"/>
              </w:rPr>
            </w:pPr>
            <w:r w:rsidRPr="00070190">
              <w:rPr>
                <w:rFonts w:eastAsia="Times New Roman"/>
                <w:sz w:val="24"/>
                <w:szCs w:val="24"/>
                <w:lang w:val="en-GB"/>
              </w:rPr>
              <w:t>2.6.</w:t>
            </w:r>
          </w:p>
        </w:tc>
        <w:tc>
          <w:tcPr>
            <w:tcW w:w="5075" w:type="dxa"/>
            <w:tcBorders>
              <w:top w:val="single" w:sz="4" w:space="0" w:color="auto"/>
              <w:left w:val="single" w:sz="4" w:space="0" w:color="auto"/>
              <w:bottom w:val="single" w:sz="4" w:space="0" w:color="auto"/>
              <w:right w:val="single" w:sz="4" w:space="0" w:color="auto"/>
            </w:tcBorders>
            <w:vAlign w:val="bottom"/>
          </w:tcPr>
          <w:p w14:paraId="13CD09B7" w14:textId="6BAC9518" w:rsidR="00F360D4" w:rsidRPr="00F360D4" w:rsidRDefault="00F360D4" w:rsidP="00F360D4">
            <w:pPr>
              <w:spacing w:line="264" w:lineRule="exact"/>
              <w:rPr>
                <w:sz w:val="24"/>
                <w:szCs w:val="24"/>
              </w:rPr>
            </w:pPr>
            <w:proofErr w:type="spellStart"/>
            <w:r w:rsidRPr="00070190">
              <w:rPr>
                <w:sz w:val="24"/>
                <w:szCs w:val="24"/>
              </w:rPr>
              <w:t>Operator</w:t>
            </w:r>
            <w:proofErr w:type="spellEnd"/>
            <w:r w:rsidRPr="00070190">
              <w:rPr>
                <w:sz w:val="24"/>
                <w:szCs w:val="24"/>
              </w:rPr>
              <w:t xml:space="preserve"> </w:t>
            </w:r>
            <w:proofErr w:type="spellStart"/>
            <w:r w:rsidRPr="00070190">
              <w:rPr>
                <w:sz w:val="24"/>
                <w:szCs w:val="24"/>
              </w:rPr>
              <w:t>interface</w:t>
            </w:r>
            <w:proofErr w:type="spellEnd"/>
            <w:r w:rsidRPr="00070190">
              <w:rPr>
                <w:sz w:val="24"/>
                <w:szCs w:val="24"/>
              </w:rPr>
              <w:t xml:space="preserve"> </w:t>
            </w:r>
            <w:proofErr w:type="spellStart"/>
            <w:r w:rsidRPr="00070190">
              <w:rPr>
                <w:sz w:val="24"/>
                <w:szCs w:val="24"/>
              </w:rPr>
              <w:t>panel</w:t>
            </w:r>
            <w:proofErr w:type="spellEnd"/>
            <w:r w:rsidRPr="00070190">
              <w:rPr>
                <w:sz w:val="24"/>
                <w:szCs w:val="24"/>
              </w:rPr>
              <w:t> </w:t>
            </w:r>
          </w:p>
        </w:tc>
        <w:tc>
          <w:tcPr>
            <w:tcW w:w="2214" w:type="dxa"/>
            <w:tcBorders>
              <w:top w:val="single" w:sz="4" w:space="0" w:color="auto"/>
              <w:left w:val="single" w:sz="4" w:space="0" w:color="auto"/>
              <w:bottom w:val="single" w:sz="4" w:space="0" w:color="auto"/>
              <w:right w:val="single" w:sz="4" w:space="0" w:color="auto"/>
            </w:tcBorders>
            <w:vAlign w:val="bottom"/>
          </w:tcPr>
          <w:p w14:paraId="3BFA7777" w14:textId="4EF006CF" w:rsidR="00F360D4" w:rsidRPr="00023B3D" w:rsidRDefault="00F360D4" w:rsidP="00F360D4">
            <w:pPr>
              <w:pStyle w:val="Default"/>
              <w:rPr>
                <w:rFonts w:ascii="Times New Roman" w:hAnsi="Times New Roman" w:cs="Times New Roman"/>
                <w:highlight w:val="yellow"/>
              </w:rPr>
            </w:pPr>
          </w:p>
        </w:tc>
      </w:tr>
      <w:tr w:rsidR="00D43BDF" w:rsidRPr="00023B3D" w14:paraId="2FF9B4CD"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180FE79" w14:textId="77777777" w:rsidR="00D43BDF" w:rsidRPr="00F360D4" w:rsidRDefault="00D43BDF" w:rsidP="00D43BDF">
            <w:pPr>
              <w:spacing w:line="264" w:lineRule="exact"/>
              <w:rPr>
                <w:rFonts w:eastAsia="Times New Roman"/>
                <w:sz w:val="24"/>
                <w:szCs w:val="24"/>
                <w:lang w:val="en-GB"/>
              </w:rPr>
            </w:pPr>
            <w:r w:rsidRPr="00F360D4">
              <w:rPr>
                <w:rFonts w:eastAsia="Times New Roman"/>
                <w:sz w:val="24"/>
                <w:szCs w:val="24"/>
                <w:lang w:val="en-GB"/>
              </w:rPr>
              <w:t>3.</w:t>
            </w:r>
          </w:p>
        </w:tc>
        <w:tc>
          <w:tcPr>
            <w:tcW w:w="5075" w:type="dxa"/>
            <w:tcBorders>
              <w:top w:val="single" w:sz="4" w:space="0" w:color="auto"/>
              <w:left w:val="single" w:sz="4" w:space="0" w:color="auto"/>
              <w:bottom w:val="single" w:sz="4" w:space="0" w:color="auto"/>
              <w:right w:val="single" w:sz="4" w:space="0" w:color="auto"/>
            </w:tcBorders>
            <w:vAlign w:val="bottom"/>
          </w:tcPr>
          <w:p w14:paraId="4CAF19DC" w14:textId="6129A66B" w:rsidR="00D43BDF" w:rsidRPr="00F360D4" w:rsidRDefault="00D43BDF" w:rsidP="00D43BDF">
            <w:pPr>
              <w:spacing w:line="264" w:lineRule="exact"/>
              <w:ind w:left="100"/>
              <w:rPr>
                <w:b/>
                <w:bCs/>
                <w:color w:val="000000"/>
                <w:sz w:val="24"/>
                <w:szCs w:val="24"/>
              </w:rPr>
            </w:pPr>
            <w:r w:rsidRPr="00F360D4">
              <w:rPr>
                <w:b/>
                <w:bCs/>
                <w:color w:val="000000"/>
                <w:sz w:val="24"/>
                <w:szCs w:val="24"/>
              </w:rPr>
              <w:t xml:space="preserve">V-CC, </w:t>
            </w:r>
            <w:proofErr w:type="spellStart"/>
            <w:r w:rsidRPr="00F360D4">
              <w:rPr>
                <w:b/>
                <w:bCs/>
                <w:color w:val="000000"/>
                <w:sz w:val="24"/>
                <w:szCs w:val="24"/>
              </w:rPr>
              <w:t>Dry-End</w:t>
            </w:r>
            <w:proofErr w:type="spellEnd"/>
            <w:r w:rsidRPr="00F360D4">
              <w:rPr>
                <w:b/>
                <w:bCs/>
                <w:color w:val="000000"/>
                <w:sz w:val="24"/>
                <w:szCs w:val="24"/>
              </w:rPr>
              <w:t xml:space="preserve"> </w:t>
            </w:r>
            <w:proofErr w:type="spellStart"/>
            <w:r w:rsidRPr="00F360D4">
              <w:rPr>
                <w:b/>
                <w:bCs/>
                <w:color w:val="000000"/>
                <w:sz w:val="24"/>
                <w:szCs w:val="24"/>
              </w:rPr>
              <w:t>Control</w:t>
            </w:r>
            <w:proofErr w:type="spellEnd"/>
            <w:r w:rsidR="00E9528D">
              <w:rPr>
                <w:b/>
                <w:bCs/>
                <w:color w:val="000000"/>
                <w:sz w:val="24"/>
                <w:szCs w:val="24"/>
              </w:rPr>
              <w:t xml:space="preserve"> </w:t>
            </w:r>
            <w:r w:rsidR="00E9528D" w:rsidRPr="00E9528D">
              <w:rPr>
                <w:b/>
                <w:bCs/>
                <w:color w:val="000000"/>
                <w:sz w:val="24"/>
                <w:szCs w:val="24"/>
              </w:rPr>
              <w:t>(</w:t>
            </w:r>
            <w:proofErr w:type="spellStart"/>
            <w:r w:rsidR="00E9528D" w:rsidRPr="00E9528D">
              <w:rPr>
                <w:b/>
                <w:bCs/>
                <w:color w:val="000000"/>
                <w:sz w:val="24"/>
                <w:szCs w:val="24"/>
              </w:rPr>
              <w:t>Procurement</w:t>
            </w:r>
            <w:proofErr w:type="spellEnd"/>
            <w:r w:rsidR="00E9528D" w:rsidRPr="00E9528D">
              <w:rPr>
                <w:b/>
                <w:bCs/>
                <w:color w:val="000000"/>
                <w:sz w:val="24"/>
                <w:szCs w:val="24"/>
              </w:rPr>
              <w:t xml:space="preserve"> </w:t>
            </w:r>
            <w:proofErr w:type="spellStart"/>
            <w:r w:rsidR="00E9528D" w:rsidRPr="00E9528D">
              <w:rPr>
                <w:b/>
                <w:bCs/>
                <w:color w:val="000000"/>
                <w:sz w:val="24"/>
                <w:szCs w:val="24"/>
              </w:rPr>
              <w:t>object</w:t>
            </w:r>
            <w:proofErr w:type="spellEnd"/>
            <w:r w:rsidR="00E9528D" w:rsidRPr="00E9528D">
              <w:rPr>
                <w:b/>
                <w:bCs/>
                <w:color w:val="000000"/>
                <w:sz w:val="24"/>
                <w:szCs w:val="24"/>
              </w:rPr>
              <w:t xml:space="preserve"> Nr. </w:t>
            </w:r>
            <w:r w:rsidR="00E9528D" w:rsidRPr="00E9528D">
              <w:rPr>
                <w:b/>
                <w:bCs/>
                <w:color w:val="000000"/>
                <w:sz w:val="24"/>
                <w:szCs w:val="24"/>
              </w:rPr>
              <w:t>1</w:t>
            </w:r>
            <w:r w:rsidR="00E9528D" w:rsidRPr="00E9528D">
              <w:rPr>
                <w:b/>
                <w:bCs/>
                <w:color w:val="000000"/>
                <w:sz w:val="24"/>
                <w:szCs w:val="24"/>
              </w:rPr>
              <w:t>)</w:t>
            </w:r>
          </w:p>
        </w:tc>
        <w:tc>
          <w:tcPr>
            <w:tcW w:w="2214" w:type="dxa"/>
            <w:tcBorders>
              <w:top w:val="single" w:sz="4" w:space="0" w:color="auto"/>
              <w:left w:val="single" w:sz="4" w:space="0" w:color="auto"/>
              <w:bottom w:val="single" w:sz="4" w:space="0" w:color="auto"/>
              <w:right w:val="single" w:sz="4" w:space="0" w:color="auto"/>
            </w:tcBorders>
            <w:vAlign w:val="bottom"/>
          </w:tcPr>
          <w:p w14:paraId="747FE5B6" w14:textId="69420BB0" w:rsidR="00D43BDF" w:rsidRPr="00023B3D" w:rsidRDefault="00D43BDF" w:rsidP="00D43BDF">
            <w:pPr>
              <w:rPr>
                <w:sz w:val="24"/>
                <w:szCs w:val="24"/>
                <w:highlight w:val="yellow"/>
              </w:rPr>
            </w:pPr>
          </w:p>
        </w:tc>
      </w:tr>
      <w:tr w:rsidR="00D43BDF" w:rsidRPr="00023B3D" w14:paraId="7658F547"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999DBB7" w14:textId="77777777" w:rsidR="00D43BDF" w:rsidRPr="00F360D4" w:rsidRDefault="00D43BDF" w:rsidP="00D43BDF">
            <w:pPr>
              <w:spacing w:line="264" w:lineRule="exact"/>
              <w:rPr>
                <w:rFonts w:eastAsia="Times New Roman"/>
                <w:sz w:val="24"/>
                <w:szCs w:val="24"/>
                <w:lang w:val="en-GB"/>
              </w:rPr>
            </w:pPr>
            <w:r w:rsidRPr="00F360D4">
              <w:rPr>
                <w:rFonts w:eastAsia="Times New Roman"/>
                <w:sz w:val="24"/>
                <w:szCs w:val="24"/>
                <w:lang w:val="en-GB"/>
              </w:rPr>
              <w:t>3.1.</w:t>
            </w:r>
          </w:p>
        </w:tc>
        <w:tc>
          <w:tcPr>
            <w:tcW w:w="5075" w:type="dxa"/>
            <w:tcBorders>
              <w:top w:val="single" w:sz="4" w:space="0" w:color="auto"/>
              <w:left w:val="single" w:sz="4" w:space="0" w:color="auto"/>
              <w:bottom w:val="single" w:sz="4" w:space="0" w:color="auto"/>
              <w:right w:val="single" w:sz="4" w:space="0" w:color="auto"/>
            </w:tcBorders>
            <w:vAlign w:val="bottom"/>
          </w:tcPr>
          <w:p w14:paraId="049B2A81" w14:textId="5BC3095A" w:rsidR="00D43BDF" w:rsidRPr="00F360D4" w:rsidRDefault="00D43BDF" w:rsidP="009212F2">
            <w:pPr>
              <w:spacing w:line="264" w:lineRule="exact"/>
              <w:ind w:left="100"/>
              <w:rPr>
                <w:sz w:val="24"/>
                <w:szCs w:val="24"/>
              </w:rPr>
            </w:pPr>
            <w:proofErr w:type="spellStart"/>
            <w:r w:rsidRPr="00F360D4">
              <w:rPr>
                <w:sz w:val="24"/>
                <w:szCs w:val="24"/>
              </w:rPr>
              <w:t>Operator</w:t>
            </w:r>
            <w:proofErr w:type="spellEnd"/>
            <w:r w:rsidRPr="00F360D4">
              <w:rPr>
                <w:sz w:val="24"/>
                <w:szCs w:val="24"/>
              </w:rPr>
              <w:t xml:space="preserve"> </w:t>
            </w:r>
            <w:proofErr w:type="spellStart"/>
            <w:r w:rsidRPr="00F360D4">
              <w:rPr>
                <w:sz w:val="24"/>
                <w:szCs w:val="24"/>
              </w:rPr>
              <w:t>desk</w:t>
            </w:r>
            <w:proofErr w:type="spellEnd"/>
            <w:r w:rsidRPr="00F360D4">
              <w:rPr>
                <w:sz w:val="24"/>
                <w:szCs w:val="24"/>
              </w:rPr>
              <w:t xml:space="preserve"> </w:t>
            </w:r>
            <w:proofErr w:type="spellStart"/>
            <w:r w:rsidRPr="00F360D4">
              <w:rPr>
                <w:sz w:val="24"/>
                <w:szCs w:val="24"/>
              </w:rPr>
              <w:t>with</w:t>
            </w:r>
            <w:proofErr w:type="spellEnd"/>
            <w:r w:rsidRPr="00F360D4">
              <w:rPr>
                <w:sz w:val="24"/>
                <w:szCs w:val="24"/>
              </w:rPr>
              <w:t xml:space="preserve"> </w:t>
            </w:r>
            <w:proofErr w:type="spellStart"/>
            <w:r w:rsidRPr="00F360D4">
              <w:rPr>
                <w:sz w:val="24"/>
                <w:szCs w:val="24"/>
              </w:rPr>
              <w:t>Touch</w:t>
            </w:r>
            <w:proofErr w:type="spellEnd"/>
            <w:r w:rsidRPr="00F360D4">
              <w:rPr>
                <w:sz w:val="24"/>
                <w:szCs w:val="24"/>
              </w:rPr>
              <w:t xml:space="preserve"> </w:t>
            </w:r>
            <w:proofErr w:type="spellStart"/>
            <w:r w:rsidRPr="00F360D4">
              <w:rPr>
                <w:sz w:val="24"/>
                <w:szCs w:val="24"/>
              </w:rPr>
              <w:t>screen</w:t>
            </w:r>
            <w:proofErr w:type="spellEnd"/>
            <w:r w:rsidRPr="00F360D4">
              <w:rPr>
                <w:sz w:val="24"/>
                <w:szCs w:val="24"/>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4FBA532E" w14:textId="25C74CA2" w:rsidR="00D43BDF" w:rsidRPr="00023B3D" w:rsidRDefault="00D43BDF" w:rsidP="00D43BDF">
            <w:pPr>
              <w:rPr>
                <w:sz w:val="24"/>
                <w:szCs w:val="24"/>
                <w:highlight w:val="yellow"/>
              </w:rPr>
            </w:pPr>
          </w:p>
        </w:tc>
      </w:tr>
      <w:tr w:rsidR="00D43BDF" w:rsidRPr="00023B3D" w14:paraId="6A4267E4"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DC69F3A" w14:textId="77777777" w:rsidR="00D43BDF" w:rsidRPr="00F360D4" w:rsidRDefault="00D43BDF" w:rsidP="00D43BDF">
            <w:pPr>
              <w:rPr>
                <w:sz w:val="24"/>
                <w:szCs w:val="24"/>
              </w:rPr>
            </w:pPr>
            <w:r w:rsidRPr="00F360D4">
              <w:rPr>
                <w:rFonts w:eastAsia="Times New Roman"/>
                <w:sz w:val="24"/>
                <w:szCs w:val="24"/>
                <w:lang w:val="en-GB"/>
              </w:rPr>
              <w:t>3.2.</w:t>
            </w:r>
          </w:p>
        </w:tc>
        <w:tc>
          <w:tcPr>
            <w:tcW w:w="5075" w:type="dxa"/>
            <w:tcBorders>
              <w:top w:val="single" w:sz="4" w:space="0" w:color="auto"/>
              <w:left w:val="single" w:sz="4" w:space="0" w:color="auto"/>
              <w:bottom w:val="single" w:sz="4" w:space="0" w:color="auto"/>
              <w:right w:val="single" w:sz="4" w:space="0" w:color="auto"/>
            </w:tcBorders>
          </w:tcPr>
          <w:p w14:paraId="78B5423F" w14:textId="6B0E7037" w:rsidR="00D43BDF" w:rsidRPr="00F360D4" w:rsidRDefault="00D43BDF" w:rsidP="00D43BDF">
            <w:pPr>
              <w:rPr>
                <w:sz w:val="24"/>
                <w:szCs w:val="24"/>
              </w:rPr>
            </w:pPr>
            <w:proofErr w:type="spellStart"/>
            <w:r w:rsidRPr="00F360D4">
              <w:rPr>
                <w:sz w:val="24"/>
                <w:szCs w:val="24"/>
              </w:rPr>
              <w:t>Single</w:t>
            </w:r>
            <w:proofErr w:type="spellEnd"/>
            <w:r w:rsidRPr="00F360D4">
              <w:rPr>
                <w:sz w:val="24"/>
                <w:szCs w:val="24"/>
              </w:rPr>
              <w:t xml:space="preserve"> </w:t>
            </w:r>
            <w:proofErr w:type="spellStart"/>
            <w:r w:rsidRPr="00F360D4">
              <w:rPr>
                <w:sz w:val="24"/>
                <w:szCs w:val="24"/>
              </w:rPr>
              <w:t>enter</w:t>
            </w:r>
            <w:proofErr w:type="spellEnd"/>
            <w:r w:rsidRPr="00F360D4">
              <w:rPr>
                <w:sz w:val="24"/>
                <w:szCs w:val="24"/>
              </w:rPr>
              <w:t xml:space="preserve"> </w:t>
            </w:r>
            <w:proofErr w:type="spellStart"/>
            <w:r w:rsidRPr="00F360D4">
              <w:rPr>
                <w:sz w:val="24"/>
                <w:szCs w:val="24"/>
              </w:rPr>
              <w:t>point</w:t>
            </w:r>
            <w:proofErr w:type="spellEnd"/>
            <w:r w:rsidRPr="00F360D4">
              <w:rPr>
                <w:sz w:val="24"/>
                <w:szCs w:val="24"/>
              </w:rPr>
              <w:t xml:space="preserve"> to </w:t>
            </w:r>
            <w:proofErr w:type="spellStart"/>
            <w:r w:rsidRPr="00F360D4">
              <w:rPr>
                <w:sz w:val="24"/>
                <w:szCs w:val="24"/>
              </w:rPr>
              <w:t>enter</w:t>
            </w:r>
            <w:proofErr w:type="spellEnd"/>
            <w:r w:rsidRPr="00F360D4">
              <w:rPr>
                <w:sz w:val="24"/>
                <w:szCs w:val="24"/>
              </w:rPr>
              <w:t xml:space="preserve"> </w:t>
            </w:r>
            <w:proofErr w:type="spellStart"/>
            <w:r w:rsidRPr="00F360D4">
              <w:rPr>
                <w:sz w:val="24"/>
                <w:szCs w:val="24"/>
              </w:rPr>
              <w:t>and</w:t>
            </w:r>
            <w:proofErr w:type="spellEnd"/>
            <w:r w:rsidRPr="00F360D4">
              <w:rPr>
                <w:sz w:val="24"/>
                <w:szCs w:val="24"/>
              </w:rPr>
              <w:t xml:space="preserve"> </w:t>
            </w:r>
            <w:proofErr w:type="spellStart"/>
            <w:r w:rsidRPr="00F360D4">
              <w:rPr>
                <w:sz w:val="24"/>
                <w:szCs w:val="24"/>
              </w:rPr>
              <w:t>contoll</w:t>
            </w:r>
            <w:proofErr w:type="spellEnd"/>
            <w:r w:rsidRPr="00F360D4">
              <w:rPr>
                <w:sz w:val="24"/>
                <w:szCs w:val="24"/>
              </w:rPr>
              <w:t xml:space="preserve"> </w:t>
            </w:r>
            <w:proofErr w:type="spellStart"/>
            <w:r w:rsidRPr="00F360D4">
              <w:rPr>
                <w:sz w:val="24"/>
                <w:szCs w:val="24"/>
              </w:rPr>
              <w:t>all</w:t>
            </w:r>
            <w:proofErr w:type="spellEnd"/>
            <w:r w:rsidRPr="00F360D4">
              <w:rPr>
                <w:sz w:val="24"/>
                <w:szCs w:val="24"/>
              </w:rPr>
              <w:t xml:space="preserve"> </w:t>
            </w:r>
            <w:proofErr w:type="spellStart"/>
            <w:r w:rsidRPr="00F360D4">
              <w:rPr>
                <w:sz w:val="24"/>
                <w:szCs w:val="24"/>
              </w:rPr>
              <w:t>production</w:t>
            </w:r>
            <w:proofErr w:type="spellEnd"/>
            <w:r w:rsidRPr="00F360D4">
              <w:rPr>
                <w:sz w:val="24"/>
                <w:szCs w:val="24"/>
              </w:rPr>
              <w:t xml:space="preserve"> data</w:t>
            </w:r>
          </w:p>
        </w:tc>
        <w:tc>
          <w:tcPr>
            <w:tcW w:w="2214" w:type="dxa"/>
            <w:tcBorders>
              <w:top w:val="single" w:sz="4" w:space="0" w:color="auto"/>
              <w:left w:val="single" w:sz="4" w:space="0" w:color="auto"/>
              <w:bottom w:val="single" w:sz="4" w:space="0" w:color="auto"/>
              <w:right w:val="single" w:sz="4" w:space="0" w:color="auto"/>
            </w:tcBorders>
            <w:vAlign w:val="bottom"/>
          </w:tcPr>
          <w:p w14:paraId="5CBB60BF" w14:textId="69D3B9B1" w:rsidR="00D43BDF" w:rsidRPr="00023B3D" w:rsidRDefault="00D43BDF" w:rsidP="00D43BDF">
            <w:pPr>
              <w:rPr>
                <w:sz w:val="24"/>
                <w:szCs w:val="24"/>
                <w:highlight w:val="yellow"/>
              </w:rPr>
            </w:pPr>
          </w:p>
        </w:tc>
      </w:tr>
      <w:tr w:rsidR="00D43BDF" w:rsidRPr="00023B3D" w14:paraId="0F3F52B7"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109878F6"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3.3.</w:t>
            </w:r>
          </w:p>
        </w:tc>
        <w:tc>
          <w:tcPr>
            <w:tcW w:w="5075" w:type="dxa"/>
            <w:tcBorders>
              <w:top w:val="single" w:sz="4" w:space="0" w:color="auto"/>
              <w:left w:val="single" w:sz="4" w:space="0" w:color="auto"/>
              <w:bottom w:val="single" w:sz="4" w:space="0" w:color="auto"/>
              <w:right w:val="single" w:sz="4" w:space="0" w:color="auto"/>
            </w:tcBorders>
          </w:tcPr>
          <w:p w14:paraId="79A5C393" w14:textId="5E2DF391" w:rsidR="00D43BDF" w:rsidRPr="00F360D4" w:rsidRDefault="00D43BDF" w:rsidP="00D43BDF">
            <w:pPr>
              <w:rPr>
                <w:sz w:val="24"/>
                <w:szCs w:val="24"/>
              </w:rPr>
            </w:pPr>
            <w:proofErr w:type="spellStart"/>
            <w:r w:rsidRPr="00F360D4">
              <w:rPr>
                <w:sz w:val="24"/>
                <w:szCs w:val="24"/>
              </w:rPr>
              <w:t>Control</w:t>
            </w:r>
            <w:proofErr w:type="spellEnd"/>
            <w:r w:rsidRPr="00F360D4">
              <w:rPr>
                <w:sz w:val="24"/>
                <w:szCs w:val="24"/>
              </w:rPr>
              <w:t xml:space="preserve"> </w:t>
            </w:r>
            <w:proofErr w:type="spellStart"/>
            <w:r w:rsidRPr="00F360D4">
              <w:rPr>
                <w:sz w:val="24"/>
                <w:szCs w:val="24"/>
              </w:rPr>
              <w:t>of</w:t>
            </w:r>
            <w:proofErr w:type="spellEnd"/>
            <w:r w:rsidRPr="00F360D4">
              <w:rPr>
                <w:sz w:val="24"/>
                <w:szCs w:val="24"/>
              </w:rPr>
              <w:t xml:space="preserve"> </w:t>
            </w:r>
            <w:proofErr w:type="spellStart"/>
            <w:r w:rsidRPr="00F360D4">
              <w:rPr>
                <w:sz w:val="24"/>
                <w:szCs w:val="24"/>
              </w:rPr>
              <w:t>the</w:t>
            </w:r>
            <w:proofErr w:type="spellEnd"/>
            <w:r w:rsidRPr="00F360D4">
              <w:rPr>
                <w:sz w:val="24"/>
                <w:szCs w:val="24"/>
              </w:rPr>
              <w:t xml:space="preserve"> </w:t>
            </w:r>
            <w:proofErr w:type="spellStart"/>
            <w:r w:rsidRPr="00F360D4">
              <w:rPr>
                <w:sz w:val="24"/>
                <w:szCs w:val="24"/>
              </w:rPr>
              <w:t>production</w:t>
            </w:r>
            <w:proofErr w:type="spellEnd"/>
            <w:r w:rsidRPr="00F360D4">
              <w:rPr>
                <w:sz w:val="24"/>
                <w:szCs w:val="24"/>
              </w:rPr>
              <w:t xml:space="preserve"> data </w:t>
            </w:r>
            <w:proofErr w:type="spellStart"/>
            <w:r w:rsidRPr="00F360D4">
              <w:rPr>
                <w:sz w:val="24"/>
                <w:szCs w:val="24"/>
              </w:rPr>
              <w:t>and</w:t>
            </w:r>
            <w:proofErr w:type="spellEnd"/>
            <w:r w:rsidRPr="00F360D4">
              <w:rPr>
                <w:sz w:val="24"/>
                <w:szCs w:val="24"/>
              </w:rPr>
              <w:t xml:space="preserve"> </w:t>
            </w:r>
            <w:proofErr w:type="spellStart"/>
            <w:r w:rsidRPr="00F360D4">
              <w:rPr>
                <w:sz w:val="24"/>
                <w:szCs w:val="24"/>
              </w:rPr>
              <w:t>of</w:t>
            </w:r>
            <w:proofErr w:type="spellEnd"/>
            <w:r w:rsidRPr="00F360D4">
              <w:rPr>
                <w:sz w:val="24"/>
                <w:szCs w:val="24"/>
              </w:rPr>
              <w:t xml:space="preserve"> </w:t>
            </w:r>
            <w:proofErr w:type="spellStart"/>
            <w:r w:rsidRPr="00F360D4">
              <w:rPr>
                <w:sz w:val="24"/>
                <w:szCs w:val="24"/>
              </w:rPr>
              <w:t>the</w:t>
            </w:r>
            <w:proofErr w:type="spellEnd"/>
            <w:r w:rsidRPr="00F360D4">
              <w:rPr>
                <w:sz w:val="24"/>
                <w:szCs w:val="24"/>
              </w:rPr>
              <w:t xml:space="preserve"> </w:t>
            </w:r>
            <w:proofErr w:type="spellStart"/>
            <w:r w:rsidRPr="00F360D4">
              <w:rPr>
                <w:sz w:val="24"/>
                <w:szCs w:val="24"/>
              </w:rPr>
              <w:t>shift</w:t>
            </w:r>
            <w:proofErr w:type="spellEnd"/>
            <w:r w:rsidRPr="00F360D4">
              <w:rPr>
                <w:sz w:val="24"/>
                <w:szCs w:val="24"/>
              </w:rPr>
              <w:t xml:space="preserve"> </w:t>
            </w:r>
            <w:proofErr w:type="spellStart"/>
            <w:r w:rsidRPr="00F360D4">
              <w:rPr>
                <w:sz w:val="24"/>
                <w:szCs w:val="24"/>
              </w:rPr>
              <w:t>and</w:t>
            </w:r>
            <w:proofErr w:type="spellEnd"/>
            <w:r w:rsidRPr="00F360D4">
              <w:rPr>
                <w:sz w:val="24"/>
                <w:szCs w:val="24"/>
              </w:rPr>
              <w:t xml:space="preserve"> </w:t>
            </w:r>
            <w:proofErr w:type="spellStart"/>
            <w:r w:rsidRPr="00F360D4">
              <w:rPr>
                <w:sz w:val="24"/>
                <w:szCs w:val="24"/>
              </w:rPr>
              <w:t>daily</w:t>
            </w:r>
            <w:proofErr w:type="spellEnd"/>
            <w:r w:rsidRPr="00F360D4">
              <w:rPr>
                <w:sz w:val="24"/>
                <w:szCs w:val="24"/>
              </w:rPr>
              <w:t xml:space="preserve"> </w:t>
            </w:r>
            <w:proofErr w:type="spellStart"/>
            <w:r w:rsidRPr="00F360D4">
              <w:rPr>
                <w:sz w:val="24"/>
                <w:szCs w:val="24"/>
              </w:rPr>
              <w:t>report</w:t>
            </w:r>
            <w:proofErr w:type="spellEnd"/>
          </w:p>
        </w:tc>
        <w:tc>
          <w:tcPr>
            <w:tcW w:w="2214" w:type="dxa"/>
            <w:tcBorders>
              <w:top w:val="single" w:sz="4" w:space="0" w:color="auto"/>
              <w:left w:val="single" w:sz="4" w:space="0" w:color="auto"/>
              <w:bottom w:val="single" w:sz="4" w:space="0" w:color="auto"/>
              <w:right w:val="single" w:sz="4" w:space="0" w:color="auto"/>
            </w:tcBorders>
            <w:vAlign w:val="bottom"/>
          </w:tcPr>
          <w:p w14:paraId="674CDB15" w14:textId="7A87A924" w:rsidR="00D43BDF" w:rsidRPr="00023B3D" w:rsidRDefault="00D43BDF" w:rsidP="00D43BDF">
            <w:pPr>
              <w:rPr>
                <w:sz w:val="24"/>
                <w:szCs w:val="24"/>
                <w:highlight w:val="yellow"/>
              </w:rPr>
            </w:pPr>
          </w:p>
        </w:tc>
      </w:tr>
      <w:tr w:rsidR="00D43BDF" w:rsidRPr="00023B3D" w14:paraId="710A5B67"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B54F31A"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3.4.</w:t>
            </w:r>
          </w:p>
        </w:tc>
        <w:tc>
          <w:tcPr>
            <w:tcW w:w="5075" w:type="dxa"/>
            <w:tcBorders>
              <w:top w:val="single" w:sz="4" w:space="0" w:color="auto"/>
              <w:left w:val="single" w:sz="4" w:space="0" w:color="auto"/>
              <w:bottom w:val="single" w:sz="4" w:space="0" w:color="auto"/>
              <w:right w:val="single" w:sz="4" w:space="0" w:color="auto"/>
            </w:tcBorders>
          </w:tcPr>
          <w:p w14:paraId="509395E6" w14:textId="48815651" w:rsidR="00D43BDF" w:rsidRPr="00F360D4" w:rsidRDefault="00D43BDF" w:rsidP="00D43BDF">
            <w:pPr>
              <w:rPr>
                <w:sz w:val="24"/>
                <w:szCs w:val="24"/>
              </w:rPr>
            </w:pPr>
            <w:proofErr w:type="spellStart"/>
            <w:r w:rsidRPr="00F360D4">
              <w:rPr>
                <w:sz w:val="24"/>
                <w:szCs w:val="24"/>
              </w:rPr>
              <w:t>Diagnostic</w:t>
            </w:r>
            <w:proofErr w:type="spellEnd"/>
          </w:p>
        </w:tc>
        <w:tc>
          <w:tcPr>
            <w:tcW w:w="2214" w:type="dxa"/>
            <w:tcBorders>
              <w:top w:val="single" w:sz="4" w:space="0" w:color="auto"/>
              <w:left w:val="single" w:sz="4" w:space="0" w:color="auto"/>
              <w:bottom w:val="single" w:sz="4" w:space="0" w:color="auto"/>
              <w:right w:val="single" w:sz="4" w:space="0" w:color="auto"/>
            </w:tcBorders>
            <w:vAlign w:val="bottom"/>
          </w:tcPr>
          <w:p w14:paraId="48EA6E1F" w14:textId="4170D538" w:rsidR="00D43BDF" w:rsidRPr="00023B3D" w:rsidRDefault="00D43BDF" w:rsidP="00D43BDF">
            <w:pPr>
              <w:rPr>
                <w:sz w:val="24"/>
                <w:szCs w:val="24"/>
                <w:highlight w:val="yellow"/>
              </w:rPr>
            </w:pPr>
          </w:p>
        </w:tc>
      </w:tr>
      <w:tr w:rsidR="00D43BDF" w:rsidRPr="00023B3D" w14:paraId="109D6E9F"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5618404"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3.5.</w:t>
            </w:r>
          </w:p>
        </w:tc>
        <w:tc>
          <w:tcPr>
            <w:tcW w:w="5075" w:type="dxa"/>
            <w:tcBorders>
              <w:top w:val="single" w:sz="4" w:space="0" w:color="auto"/>
              <w:left w:val="single" w:sz="4" w:space="0" w:color="auto"/>
              <w:bottom w:val="single" w:sz="4" w:space="0" w:color="auto"/>
              <w:right w:val="single" w:sz="4" w:space="0" w:color="auto"/>
            </w:tcBorders>
          </w:tcPr>
          <w:p w14:paraId="514E02B6" w14:textId="3DEB840E" w:rsidR="00D43BDF" w:rsidRPr="00F360D4" w:rsidRDefault="00D43BDF" w:rsidP="00D43BDF">
            <w:pPr>
              <w:rPr>
                <w:sz w:val="24"/>
                <w:szCs w:val="24"/>
              </w:rPr>
            </w:pPr>
            <w:proofErr w:type="spellStart"/>
            <w:r w:rsidRPr="00F360D4">
              <w:rPr>
                <w:sz w:val="24"/>
                <w:szCs w:val="24"/>
              </w:rPr>
              <w:t>Automatic</w:t>
            </w:r>
            <w:proofErr w:type="spellEnd"/>
            <w:r w:rsidRPr="00F360D4">
              <w:rPr>
                <w:sz w:val="24"/>
                <w:szCs w:val="24"/>
              </w:rPr>
              <w:t xml:space="preserve"> </w:t>
            </w:r>
            <w:proofErr w:type="spellStart"/>
            <w:r w:rsidRPr="00F360D4">
              <w:rPr>
                <w:sz w:val="24"/>
                <w:szCs w:val="24"/>
              </w:rPr>
              <w:t>order</w:t>
            </w:r>
            <w:proofErr w:type="spellEnd"/>
            <w:r w:rsidRPr="00F360D4">
              <w:rPr>
                <w:sz w:val="24"/>
                <w:szCs w:val="24"/>
              </w:rPr>
              <w:t xml:space="preserve"> </w:t>
            </w:r>
            <w:proofErr w:type="spellStart"/>
            <w:r w:rsidRPr="00F360D4">
              <w:rPr>
                <w:sz w:val="24"/>
                <w:szCs w:val="24"/>
              </w:rPr>
              <w:t>change</w:t>
            </w:r>
            <w:proofErr w:type="spellEnd"/>
            <w:r w:rsidRPr="00F360D4">
              <w:rPr>
                <w:sz w:val="24"/>
                <w:szCs w:val="24"/>
              </w:rPr>
              <w:t xml:space="preserve"> </w:t>
            </w:r>
            <w:proofErr w:type="spellStart"/>
            <w:r w:rsidRPr="00F360D4">
              <w:rPr>
                <w:sz w:val="24"/>
                <w:szCs w:val="24"/>
              </w:rPr>
              <w:t>system</w:t>
            </w:r>
            <w:proofErr w:type="spellEnd"/>
          </w:p>
        </w:tc>
        <w:tc>
          <w:tcPr>
            <w:tcW w:w="2214" w:type="dxa"/>
            <w:tcBorders>
              <w:top w:val="single" w:sz="4" w:space="0" w:color="auto"/>
              <w:left w:val="single" w:sz="4" w:space="0" w:color="auto"/>
              <w:bottom w:val="single" w:sz="4" w:space="0" w:color="auto"/>
              <w:right w:val="single" w:sz="4" w:space="0" w:color="auto"/>
            </w:tcBorders>
          </w:tcPr>
          <w:p w14:paraId="38CAE559" w14:textId="20B0AB06" w:rsidR="00D43BDF" w:rsidRPr="00023B3D" w:rsidRDefault="00D43BDF" w:rsidP="00D43BDF">
            <w:pPr>
              <w:rPr>
                <w:sz w:val="24"/>
                <w:szCs w:val="24"/>
                <w:highlight w:val="yellow"/>
              </w:rPr>
            </w:pPr>
          </w:p>
        </w:tc>
      </w:tr>
      <w:tr w:rsidR="00D43BDF" w:rsidRPr="00023B3D" w14:paraId="744AFD35"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02A98436"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4.</w:t>
            </w:r>
          </w:p>
        </w:tc>
        <w:tc>
          <w:tcPr>
            <w:tcW w:w="5075" w:type="dxa"/>
            <w:tcBorders>
              <w:top w:val="single" w:sz="4" w:space="0" w:color="auto"/>
              <w:left w:val="single" w:sz="4" w:space="0" w:color="auto"/>
              <w:bottom w:val="single" w:sz="4" w:space="0" w:color="auto"/>
              <w:right w:val="single" w:sz="4" w:space="0" w:color="auto"/>
            </w:tcBorders>
            <w:vAlign w:val="bottom"/>
          </w:tcPr>
          <w:p w14:paraId="3F75629A" w14:textId="2178C8D1" w:rsidR="00D43BDF" w:rsidRPr="00F360D4" w:rsidRDefault="00D43BDF" w:rsidP="00D43BDF">
            <w:pPr>
              <w:pStyle w:val="Default"/>
              <w:rPr>
                <w:rFonts w:ascii="Times New Roman" w:hAnsi="Times New Roman" w:cs="Times New Roman"/>
              </w:rPr>
            </w:pPr>
            <w:proofErr w:type="spellStart"/>
            <w:r w:rsidRPr="00F360D4">
              <w:rPr>
                <w:rFonts w:ascii="Times New Roman" w:hAnsi="Times New Roman" w:cs="Times New Roman"/>
              </w:rPr>
              <w:t>Production</w:t>
            </w:r>
            <w:proofErr w:type="spellEnd"/>
            <w:r w:rsidRPr="00F360D4">
              <w:rPr>
                <w:rFonts w:ascii="Times New Roman" w:hAnsi="Times New Roman" w:cs="Times New Roman"/>
              </w:rPr>
              <w:t xml:space="preserve"> data </w:t>
            </w:r>
            <w:proofErr w:type="spellStart"/>
            <w:r w:rsidRPr="00F360D4">
              <w:rPr>
                <w:rFonts w:ascii="Times New Roman" w:hAnsi="Times New Roman" w:cs="Times New Roman"/>
              </w:rPr>
              <w:t>Monitor</w:t>
            </w:r>
            <w:proofErr w:type="spellEnd"/>
            <w:r w:rsidRPr="00F360D4">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vAlign w:val="bottom"/>
          </w:tcPr>
          <w:p w14:paraId="15548FA8" w14:textId="77777777" w:rsidR="00D43BDF" w:rsidRPr="00023B3D" w:rsidRDefault="00D43BDF" w:rsidP="00D43BDF">
            <w:pPr>
              <w:rPr>
                <w:sz w:val="24"/>
                <w:szCs w:val="24"/>
                <w:highlight w:val="yellow"/>
                <w:lang w:val="en-GB"/>
              </w:rPr>
            </w:pPr>
          </w:p>
        </w:tc>
      </w:tr>
      <w:tr w:rsidR="00D43BDF" w:rsidRPr="00023B3D" w14:paraId="2CF49412"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BE0CFD0"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5</w:t>
            </w:r>
          </w:p>
        </w:tc>
        <w:tc>
          <w:tcPr>
            <w:tcW w:w="5075" w:type="dxa"/>
            <w:tcBorders>
              <w:top w:val="single" w:sz="4" w:space="0" w:color="auto"/>
              <w:left w:val="single" w:sz="4" w:space="0" w:color="auto"/>
              <w:bottom w:val="single" w:sz="4" w:space="0" w:color="auto"/>
              <w:right w:val="single" w:sz="4" w:space="0" w:color="auto"/>
            </w:tcBorders>
          </w:tcPr>
          <w:p w14:paraId="35E79736" w14:textId="225A9911" w:rsidR="00D43BDF" w:rsidRPr="00F360D4" w:rsidRDefault="00D43BDF" w:rsidP="00D43BDF">
            <w:pPr>
              <w:pStyle w:val="Default"/>
              <w:rPr>
                <w:rFonts w:ascii="Times New Roman" w:hAnsi="Times New Roman" w:cs="Times New Roman"/>
              </w:rPr>
            </w:pPr>
            <w:proofErr w:type="spellStart"/>
            <w:r w:rsidRPr="00F360D4">
              <w:rPr>
                <w:rFonts w:ascii="Times New Roman" w:hAnsi="Times New Roman" w:cs="Times New Roman"/>
              </w:rPr>
              <w:t>Interface</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host</w:t>
            </w:r>
            <w:proofErr w:type="spellEnd"/>
            <w:r w:rsidRPr="00F360D4">
              <w:rPr>
                <w:rFonts w:ascii="Times New Roman" w:hAnsi="Times New Roman" w:cs="Times New Roman"/>
              </w:rPr>
              <w:t xml:space="preserve"> computer (</w:t>
            </w:r>
            <w:proofErr w:type="spellStart"/>
            <w:r w:rsidRPr="00F360D4">
              <w:rPr>
                <w:rFonts w:ascii="Times New Roman" w:hAnsi="Times New Roman" w:cs="Times New Roman"/>
              </w:rPr>
              <w:t>scheduling</w:t>
            </w:r>
            <w:proofErr w:type="spellEnd"/>
            <w:r w:rsidRPr="00F360D4">
              <w:rPr>
                <w:rFonts w:ascii="Times New Roman" w:hAnsi="Times New Roman" w:cs="Times New Roman"/>
              </w:rPr>
              <w:t>)</w:t>
            </w:r>
          </w:p>
        </w:tc>
        <w:tc>
          <w:tcPr>
            <w:tcW w:w="2214" w:type="dxa"/>
            <w:tcBorders>
              <w:top w:val="single" w:sz="4" w:space="0" w:color="auto"/>
              <w:left w:val="single" w:sz="4" w:space="0" w:color="auto"/>
              <w:bottom w:val="single" w:sz="4" w:space="0" w:color="auto"/>
              <w:right w:val="single" w:sz="4" w:space="0" w:color="auto"/>
            </w:tcBorders>
          </w:tcPr>
          <w:p w14:paraId="10A0B4EF" w14:textId="349DCB50" w:rsidR="00D43BDF" w:rsidRPr="00023B3D" w:rsidRDefault="00D43BDF" w:rsidP="00D43BDF">
            <w:pPr>
              <w:rPr>
                <w:sz w:val="24"/>
                <w:szCs w:val="24"/>
                <w:highlight w:val="yellow"/>
                <w:lang w:val="en-GB"/>
              </w:rPr>
            </w:pPr>
          </w:p>
        </w:tc>
      </w:tr>
      <w:tr w:rsidR="00D43BDF" w:rsidRPr="00023B3D" w14:paraId="660ABC55"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3DE14238"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6</w:t>
            </w:r>
          </w:p>
        </w:tc>
        <w:tc>
          <w:tcPr>
            <w:tcW w:w="5075" w:type="dxa"/>
            <w:tcBorders>
              <w:top w:val="single" w:sz="4" w:space="0" w:color="auto"/>
              <w:left w:val="single" w:sz="4" w:space="0" w:color="auto"/>
              <w:bottom w:val="single" w:sz="4" w:space="0" w:color="auto"/>
              <w:right w:val="single" w:sz="4" w:space="0" w:color="auto"/>
            </w:tcBorders>
          </w:tcPr>
          <w:p w14:paraId="399EFFDE" w14:textId="37BBE9D9" w:rsidR="00D43BDF" w:rsidRPr="00F360D4" w:rsidRDefault="00D43BDF" w:rsidP="00D43BDF">
            <w:pPr>
              <w:pStyle w:val="Default"/>
              <w:rPr>
                <w:rFonts w:ascii="Times New Roman" w:hAnsi="Times New Roman" w:cs="Times New Roman"/>
              </w:rPr>
            </w:pPr>
            <w:proofErr w:type="spellStart"/>
            <w:r w:rsidRPr="00F360D4">
              <w:rPr>
                <w:rFonts w:ascii="Times New Roman" w:hAnsi="Times New Roman" w:cs="Times New Roman"/>
              </w:rPr>
              <w:t>Interface</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remote</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control</w:t>
            </w:r>
            <w:proofErr w:type="spellEnd"/>
            <w:r w:rsidRPr="00F360D4">
              <w:rPr>
                <w:rFonts w:ascii="Times New Roman" w:hAnsi="Times New Roman" w:cs="Times New Roman"/>
              </w:rPr>
              <w:t xml:space="preserve"> via Internet (</w:t>
            </w:r>
            <w:proofErr w:type="spellStart"/>
            <w:r w:rsidRPr="00F360D4">
              <w:rPr>
                <w:rFonts w:ascii="Times New Roman" w:hAnsi="Times New Roman" w:cs="Times New Roman"/>
              </w:rPr>
              <w:t>Teleassistance</w:t>
            </w:r>
            <w:proofErr w:type="spellEnd"/>
            <w:r w:rsidRPr="00F360D4">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tcPr>
          <w:p w14:paraId="23CACA2E" w14:textId="248D9681" w:rsidR="00D43BDF" w:rsidRPr="00023B3D" w:rsidRDefault="00D43BDF" w:rsidP="00D43BDF">
            <w:pPr>
              <w:rPr>
                <w:sz w:val="24"/>
                <w:szCs w:val="24"/>
                <w:highlight w:val="yellow"/>
                <w:lang w:val="en-GB"/>
              </w:rPr>
            </w:pPr>
          </w:p>
        </w:tc>
      </w:tr>
      <w:tr w:rsidR="00D43BDF" w:rsidRPr="00023B3D" w14:paraId="755FEC74"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44E80290"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7</w:t>
            </w:r>
          </w:p>
        </w:tc>
        <w:tc>
          <w:tcPr>
            <w:tcW w:w="5075" w:type="dxa"/>
            <w:tcBorders>
              <w:top w:val="single" w:sz="4" w:space="0" w:color="auto"/>
              <w:left w:val="single" w:sz="4" w:space="0" w:color="auto"/>
              <w:bottom w:val="single" w:sz="4" w:space="0" w:color="auto"/>
              <w:right w:val="single" w:sz="4" w:space="0" w:color="auto"/>
            </w:tcBorders>
          </w:tcPr>
          <w:p w14:paraId="747532DF" w14:textId="08FFA7DC" w:rsidR="00D43BDF" w:rsidRPr="00F360D4" w:rsidRDefault="00D43BDF" w:rsidP="00D43BDF">
            <w:pPr>
              <w:pStyle w:val="Default"/>
              <w:rPr>
                <w:rFonts w:ascii="Times New Roman" w:hAnsi="Times New Roman" w:cs="Times New Roman"/>
              </w:rPr>
            </w:pPr>
            <w:proofErr w:type="spellStart"/>
            <w:r w:rsidRPr="00F360D4">
              <w:rPr>
                <w:rFonts w:ascii="Times New Roman" w:hAnsi="Times New Roman" w:cs="Times New Roman"/>
              </w:rPr>
              <w:t>Interface</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conveyor</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system</w:t>
            </w:r>
            <w:proofErr w:type="spellEnd"/>
            <w:r w:rsidRPr="00F360D4">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tcPr>
          <w:p w14:paraId="4F2D8F5E" w14:textId="66D38F8E" w:rsidR="00D43BDF" w:rsidRPr="00023B3D" w:rsidRDefault="00D43BDF" w:rsidP="00D43BDF">
            <w:pPr>
              <w:rPr>
                <w:sz w:val="24"/>
                <w:szCs w:val="24"/>
                <w:highlight w:val="yellow"/>
                <w:lang w:val="en-GB"/>
              </w:rPr>
            </w:pPr>
          </w:p>
        </w:tc>
      </w:tr>
      <w:tr w:rsidR="00D43BDF" w:rsidRPr="00023B3D" w14:paraId="216F9406" w14:textId="77777777" w:rsidTr="00023B3D">
        <w:trPr>
          <w:trHeight w:val="264"/>
        </w:trPr>
        <w:tc>
          <w:tcPr>
            <w:tcW w:w="700" w:type="dxa"/>
            <w:tcBorders>
              <w:top w:val="single" w:sz="4" w:space="0" w:color="auto"/>
              <w:left w:val="single" w:sz="4" w:space="0" w:color="auto"/>
              <w:bottom w:val="single" w:sz="4" w:space="0" w:color="auto"/>
              <w:right w:val="single" w:sz="4" w:space="0" w:color="auto"/>
            </w:tcBorders>
            <w:vAlign w:val="bottom"/>
          </w:tcPr>
          <w:p w14:paraId="7BFF17BF" w14:textId="77777777" w:rsidR="00D43BDF" w:rsidRPr="00F360D4" w:rsidRDefault="00D43BDF" w:rsidP="00D43BDF">
            <w:pPr>
              <w:spacing w:line="264" w:lineRule="exact"/>
              <w:ind w:left="120"/>
              <w:rPr>
                <w:rFonts w:eastAsia="Times New Roman"/>
                <w:sz w:val="24"/>
                <w:szCs w:val="24"/>
                <w:lang w:val="en-GB"/>
              </w:rPr>
            </w:pPr>
            <w:r w:rsidRPr="00F360D4">
              <w:rPr>
                <w:rFonts w:eastAsia="Times New Roman"/>
                <w:sz w:val="24"/>
                <w:szCs w:val="24"/>
                <w:lang w:val="en-GB"/>
              </w:rPr>
              <w:t>8</w:t>
            </w:r>
          </w:p>
        </w:tc>
        <w:tc>
          <w:tcPr>
            <w:tcW w:w="5075" w:type="dxa"/>
            <w:tcBorders>
              <w:top w:val="single" w:sz="4" w:space="0" w:color="auto"/>
              <w:left w:val="single" w:sz="4" w:space="0" w:color="auto"/>
              <w:bottom w:val="single" w:sz="4" w:space="0" w:color="auto"/>
              <w:right w:val="single" w:sz="4" w:space="0" w:color="auto"/>
            </w:tcBorders>
          </w:tcPr>
          <w:p w14:paraId="7E00D188" w14:textId="2D02D73C" w:rsidR="00D43BDF" w:rsidRPr="00F360D4" w:rsidRDefault="00D43BDF" w:rsidP="00D43BDF">
            <w:pPr>
              <w:pStyle w:val="Default"/>
              <w:rPr>
                <w:rFonts w:ascii="Times New Roman" w:hAnsi="Times New Roman" w:cs="Times New Roman"/>
              </w:rPr>
            </w:pPr>
            <w:proofErr w:type="spellStart"/>
            <w:r w:rsidRPr="00F360D4">
              <w:rPr>
                <w:rFonts w:ascii="Times New Roman" w:hAnsi="Times New Roman" w:cs="Times New Roman"/>
              </w:rPr>
              <w:t>Interface</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stacker</w:t>
            </w:r>
            <w:proofErr w:type="spellEnd"/>
            <w:r w:rsidRPr="00F360D4">
              <w:rPr>
                <w:rFonts w:ascii="Times New Roman" w:hAnsi="Times New Roman" w:cs="Times New Roman"/>
              </w:rPr>
              <w:t xml:space="preserve"> </w:t>
            </w:r>
            <w:proofErr w:type="spellStart"/>
            <w:r w:rsidRPr="00F360D4">
              <w:rPr>
                <w:rFonts w:ascii="Times New Roman" w:hAnsi="Times New Roman" w:cs="Times New Roman"/>
              </w:rPr>
              <w:t>printer</w:t>
            </w:r>
            <w:proofErr w:type="spellEnd"/>
            <w:r w:rsidRPr="00F360D4">
              <w:rPr>
                <w:rFonts w:ascii="Times New Roman" w:hAnsi="Times New Roman" w:cs="Times New Roman"/>
              </w:rPr>
              <w:t xml:space="preserve"> </w:t>
            </w:r>
          </w:p>
        </w:tc>
        <w:tc>
          <w:tcPr>
            <w:tcW w:w="2214" w:type="dxa"/>
            <w:tcBorders>
              <w:top w:val="single" w:sz="4" w:space="0" w:color="auto"/>
              <w:left w:val="single" w:sz="4" w:space="0" w:color="auto"/>
              <w:bottom w:val="single" w:sz="4" w:space="0" w:color="auto"/>
              <w:right w:val="single" w:sz="4" w:space="0" w:color="auto"/>
            </w:tcBorders>
          </w:tcPr>
          <w:p w14:paraId="00734B3E" w14:textId="5D37195E" w:rsidR="00D43BDF" w:rsidRPr="00023B3D" w:rsidRDefault="00D43BDF" w:rsidP="00D43BDF">
            <w:pPr>
              <w:rPr>
                <w:sz w:val="24"/>
                <w:szCs w:val="24"/>
                <w:highlight w:val="yellow"/>
                <w:lang w:val="en-GB"/>
              </w:rPr>
            </w:pPr>
          </w:p>
        </w:tc>
      </w:tr>
      <w:tr w:rsidR="00D43BDF" w:rsidRPr="00023B3D" w14:paraId="3B3B80A6" w14:textId="77777777" w:rsidTr="00023B3D">
        <w:trPr>
          <w:trHeight w:val="266"/>
        </w:trPr>
        <w:tc>
          <w:tcPr>
            <w:tcW w:w="7989" w:type="dxa"/>
            <w:gridSpan w:val="3"/>
            <w:tcBorders>
              <w:top w:val="single" w:sz="4" w:space="0" w:color="auto"/>
              <w:left w:val="single" w:sz="4" w:space="0" w:color="auto"/>
              <w:bottom w:val="single" w:sz="4" w:space="0" w:color="auto"/>
              <w:right w:val="single" w:sz="4" w:space="0" w:color="auto"/>
            </w:tcBorders>
            <w:vAlign w:val="bottom"/>
          </w:tcPr>
          <w:p w14:paraId="508E6AC4" w14:textId="0428C01D" w:rsidR="00D43BDF" w:rsidRPr="00F360D4" w:rsidRDefault="00D43BDF" w:rsidP="00D43BDF">
            <w:pPr>
              <w:jc w:val="center"/>
              <w:rPr>
                <w:sz w:val="24"/>
                <w:szCs w:val="24"/>
              </w:rPr>
            </w:pPr>
            <w:r w:rsidRPr="00F360D4">
              <w:rPr>
                <w:b/>
                <w:lang w:val="en-GB"/>
              </w:rPr>
              <w:t>General requirements</w:t>
            </w:r>
          </w:p>
        </w:tc>
      </w:tr>
      <w:tr w:rsidR="00D43BDF" w:rsidRPr="00023B3D" w14:paraId="530961BD" w14:textId="77777777" w:rsidTr="00023B3D">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74C3235D" w14:textId="77777777" w:rsidR="00D43BDF" w:rsidRPr="00F360D4" w:rsidRDefault="00D43BDF" w:rsidP="00D43BDF">
            <w:pPr>
              <w:spacing w:line="264" w:lineRule="exact"/>
              <w:ind w:left="120"/>
              <w:rPr>
                <w:sz w:val="24"/>
                <w:szCs w:val="24"/>
                <w:lang w:val="en-GB"/>
              </w:rPr>
            </w:pPr>
            <w:r w:rsidRPr="00F360D4">
              <w:rPr>
                <w:sz w:val="24"/>
                <w:szCs w:val="24"/>
                <w:lang w:val="en-GB"/>
              </w:rPr>
              <w:t>10.</w:t>
            </w:r>
          </w:p>
        </w:tc>
        <w:tc>
          <w:tcPr>
            <w:tcW w:w="5075" w:type="dxa"/>
            <w:tcBorders>
              <w:top w:val="single" w:sz="4" w:space="0" w:color="auto"/>
              <w:left w:val="single" w:sz="4" w:space="0" w:color="auto"/>
              <w:bottom w:val="single" w:sz="4" w:space="0" w:color="auto"/>
              <w:right w:val="single" w:sz="4" w:space="0" w:color="auto"/>
            </w:tcBorders>
          </w:tcPr>
          <w:p w14:paraId="7D30AD6E" w14:textId="2D626C38" w:rsidR="00D43BDF" w:rsidRPr="00F360D4" w:rsidRDefault="00D43BDF" w:rsidP="00D43BDF">
            <w:pPr>
              <w:spacing w:line="264" w:lineRule="exact"/>
              <w:rPr>
                <w:sz w:val="24"/>
                <w:szCs w:val="24"/>
              </w:rPr>
            </w:pPr>
            <w:r w:rsidRPr="00F360D4">
              <w:rPr>
                <w:color w:val="000000"/>
                <w:sz w:val="24"/>
                <w:szCs w:val="24"/>
                <w:lang w:val="en-GB"/>
              </w:rPr>
              <w:t>Equipment must be new (not used)</w:t>
            </w:r>
          </w:p>
        </w:tc>
        <w:tc>
          <w:tcPr>
            <w:tcW w:w="2214" w:type="dxa"/>
            <w:tcBorders>
              <w:top w:val="single" w:sz="4" w:space="0" w:color="auto"/>
              <w:left w:val="single" w:sz="4" w:space="0" w:color="auto"/>
              <w:bottom w:val="single" w:sz="4" w:space="0" w:color="auto"/>
              <w:right w:val="single" w:sz="4" w:space="0" w:color="auto"/>
            </w:tcBorders>
          </w:tcPr>
          <w:p w14:paraId="4F7A3E89" w14:textId="7CA25C3C" w:rsidR="00D43BDF" w:rsidRPr="00023B3D" w:rsidRDefault="00D43BDF" w:rsidP="00D43BDF">
            <w:pPr>
              <w:rPr>
                <w:sz w:val="24"/>
                <w:szCs w:val="24"/>
                <w:highlight w:val="yellow"/>
              </w:rPr>
            </w:pPr>
          </w:p>
        </w:tc>
      </w:tr>
      <w:tr w:rsidR="00D43BDF" w:rsidRPr="00023B3D" w14:paraId="5CD7E13A" w14:textId="77777777" w:rsidTr="00023B3D">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29F78214" w14:textId="77777777" w:rsidR="00D43BDF" w:rsidRPr="00F360D4" w:rsidRDefault="00D43BDF" w:rsidP="00D43BDF">
            <w:pPr>
              <w:spacing w:line="264" w:lineRule="exact"/>
              <w:ind w:left="120"/>
              <w:rPr>
                <w:sz w:val="24"/>
                <w:szCs w:val="24"/>
                <w:lang w:val="en-GB"/>
              </w:rPr>
            </w:pPr>
            <w:r w:rsidRPr="00F360D4">
              <w:rPr>
                <w:sz w:val="24"/>
                <w:szCs w:val="24"/>
                <w:lang w:val="en-GB"/>
              </w:rPr>
              <w:t>11.</w:t>
            </w:r>
          </w:p>
        </w:tc>
        <w:tc>
          <w:tcPr>
            <w:tcW w:w="5075" w:type="dxa"/>
            <w:tcBorders>
              <w:top w:val="single" w:sz="4" w:space="0" w:color="auto"/>
              <w:left w:val="single" w:sz="4" w:space="0" w:color="auto"/>
              <w:bottom w:val="single" w:sz="4" w:space="0" w:color="auto"/>
              <w:right w:val="single" w:sz="4" w:space="0" w:color="auto"/>
            </w:tcBorders>
          </w:tcPr>
          <w:p w14:paraId="1745FAC1" w14:textId="6FED2D97" w:rsidR="00D43BDF" w:rsidRPr="00F360D4" w:rsidRDefault="00D43BDF" w:rsidP="00D43BDF">
            <w:pPr>
              <w:spacing w:line="264" w:lineRule="exact"/>
              <w:rPr>
                <w:rFonts w:eastAsia="Times New Roman"/>
                <w:sz w:val="24"/>
                <w:szCs w:val="24"/>
                <w:lang w:val="en-GB"/>
              </w:rPr>
            </w:pPr>
            <w:r w:rsidRPr="00F360D4">
              <w:rPr>
                <w:color w:val="000000"/>
                <w:sz w:val="24"/>
                <w:szCs w:val="24"/>
                <w:lang w:val="en-GB"/>
              </w:rPr>
              <w:t>The model of the proposed equipment was introduced to the market not earlier than in the year of 20</w:t>
            </w:r>
            <w:r w:rsidR="009D76B5">
              <w:rPr>
                <w:color w:val="000000"/>
                <w:sz w:val="24"/>
                <w:szCs w:val="24"/>
                <w:lang w:val="en-GB"/>
              </w:rPr>
              <w:t>17</w:t>
            </w:r>
            <w:r w:rsidRPr="00F360D4">
              <w:rPr>
                <w:color w:val="000000"/>
                <w:sz w:val="24"/>
                <w:szCs w:val="24"/>
                <w:lang w:val="en-GB"/>
              </w:rPr>
              <w:t xml:space="preserve"> </w:t>
            </w:r>
          </w:p>
        </w:tc>
        <w:tc>
          <w:tcPr>
            <w:tcW w:w="2214" w:type="dxa"/>
            <w:tcBorders>
              <w:top w:val="single" w:sz="4" w:space="0" w:color="auto"/>
              <w:left w:val="single" w:sz="4" w:space="0" w:color="auto"/>
              <w:bottom w:val="single" w:sz="4" w:space="0" w:color="auto"/>
              <w:right w:val="single" w:sz="4" w:space="0" w:color="auto"/>
            </w:tcBorders>
          </w:tcPr>
          <w:p w14:paraId="72B18E82" w14:textId="7BB9771C" w:rsidR="00D43BDF" w:rsidRPr="00023B3D" w:rsidRDefault="00D43BDF" w:rsidP="00D43BDF">
            <w:pPr>
              <w:rPr>
                <w:sz w:val="24"/>
                <w:szCs w:val="24"/>
                <w:highlight w:val="yellow"/>
              </w:rPr>
            </w:pPr>
          </w:p>
        </w:tc>
      </w:tr>
      <w:tr w:rsidR="00D43BDF" w:rsidRPr="00013015" w14:paraId="2CAED41D" w14:textId="77777777" w:rsidTr="00023B3D">
        <w:trPr>
          <w:trHeight w:val="266"/>
        </w:trPr>
        <w:tc>
          <w:tcPr>
            <w:tcW w:w="700" w:type="dxa"/>
            <w:tcBorders>
              <w:top w:val="single" w:sz="4" w:space="0" w:color="auto"/>
              <w:left w:val="single" w:sz="4" w:space="0" w:color="auto"/>
              <w:bottom w:val="single" w:sz="4" w:space="0" w:color="auto"/>
              <w:right w:val="single" w:sz="4" w:space="0" w:color="auto"/>
            </w:tcBorders>
            <w:vAlign w:val="bottom"/>
          </w:tcPr>
          <w:p w14:paraId="60E859D1" w14:textId="77777777" w:rsidR="00D43BDF" w:rsidRPr="00F360D4" w:rsidRDefault="00D43BDF" w:rsidP="00D43BDF">
            <w:pPr>
              <w:spacing w:line="264" w:lineRule="exact"/>
              <w:ind w:left="120"/>
              <w:rPr>
                <w:sz w:val="24"/>
                <w:szCs w:val="24"/>
                <w:lang w:val="en-GB"/>
              </w:rPr>
            </w:pPr>
            <w:r w:rsidRPr="00F360D4">
              <w:rPr>
                <w:sz w:val="24"/>
                <w:szCs w:val="24"/>
                <w:lang w:val="en-GB"/>
              </w:rPr>
              <w:t>12.</w:t>
            </w:r>
          </w:p>
        </w:tc>
        <w:tc>
          <w:tcPr>
            <w:tcW w:w="5075" w:type="dxa"/>
            <w:tcBorders>
              <w:top w:val="single" w:sz="4" w:space="0" w:color="auto"/>
              <w:left w:val="single" w:sz="4" w:space="0" w:color="auto"/>
              <w:bottom w:val="single" w:sz="4" w:space="0" w:color="auto"/>
              <w:right w:val="single" w:sz="4" w:space="0" w:color="auto"/>
            </w:tcBorders>
          </w:tcPr>
          <w:p w14:paraId="4CCA8868" w14:textId="271818F4" w:rsidR="00D43BDF" w:rsidRPr="00F360D4" w:rsidRDefault="00D43BDF" w:rsidP="00D43BDF">
            <w:pPr>
              <w:spacing w:line="264" w:lineRule="exact"/>
              <w:rPr>
                <w:rFonts w:eastAsia="Times New Roman"/>
                <w:sz w:val="24"/>
                <w:szCs w:val="24"/>
                <w:lang w:val="en-GB"/>
              </w:rPr>
            </w:pPr>
            <w:r w:rsidRPr="00F360D4">
              <w:rPr>
                <w:color w:val="000000"/>
                <w:sz w:val="24"/>
                <w:szCs w:val="24"/>
                <w:lang w:val="en-GB"/>
              </w:rPr>
              <w:t>Warranty</w:t>
            </w:r>
          </w:p>
        </w:tc>
        <w:tc>
          <w:tcPr>
            <w:tcW w:w="2214" w:type="dxa"/>
            <w:tcBorders>
              <w:top w:val="single" w:sz="4" w:space="0" w:color="auto"/>
              <w:left w:val="single" w:sz="4" w:space="0" w:color="auto"/>
              <w:bottom w:val="single" w:sz="4" w:space="0" w:color="auto"/>
              <w:right w:val="single" w:sz="4" w:space="0" w:color="auto"/>
            </w:tcBorders>
          </w:tcPr>
          <w:p w14:paraId="10DFE3B0" w14:textId="151B5D31" w:rsidR="00D43BDF" w:rsidRPr="00013015" w:rsidRDefault="00D43BDF" w:rsidP="00D43BDF">
            <w:pPr>
              <w:rPr>
                <w:sz w:val="24"/>
                <w:szCs w:val="24"/>
              </w:rPr>
            </w:pPr>
          </w:p>
        </w:tc>
      </w:tr>
    </w:tbl>
    <w:p w14:paraId="07B38D82" w14:textId="0E485A12" w:rsidR="006668FA" w:rsidRPr="002815C9" w:rsidRDefault="006668FA" w:rsidP="006668FA">
      <w:pPr>
        <w:spacing w:line="234" w:lineRule="auto"/>
        <w:ind w:right="640"/>
        <w:rPr>
          <w:rFonts w:eastAsia="Times New Roman"/>
          <w:sz w:val="24"/>
          <w:szCs w:val="24"/>
          <w:lang w:val="en-GB"/>
        </w:rPr>
      </w:pPr>
    </w:p>
    <w:p w14:paraId="4EDB4960" w14:textId="678EA8E6" w:rsidR="00072599" w:rsidRPr="002815C9" w:rsidRDefault="007411FA">
      <w:pPr>
        <w:ind w:left="140"/>
        <w:rPr>
          <w:rFonts w:eastAsia="Times New Roman"/>
          <w:sz w:val="24"/>
          <w:szCs w:val="24"/>
          <w:lang w:val="en-GB"/>
        </w:rPr>
      </w:pPr>
      <w:r w:rsidRPr="002815C9">
        <w:rPr>
          <w:rFonts w:eastAsia="Times New Roman"/>
          <w:sz w:val="24"/>
          <w:szCs w:val="24"/>
          <w:lang w:val="en-GB"/>
        </w:rPr>
        <w:t>The following documents shall be submitted together with the Tender:</w:t>
      </w:r>
    </w:p>
    <w:tbl>
      <w:tblPr>
        <w:tblStyle w:val="TableGrid"/>
        <w:tblW w:w="10155" w:type="dxa"/>
        <w:tblInd w:w="140" w:type="dxa"/>
        <w:tblLook w:val="04A0" w:firstRow="1" w:lastRow="0" w:firstColumn="1" w:lastColumn="0" w:noHBand="0" w:noVBand="1"/>
      </w:tblPr>
      <w:tblGrid>
        <w:gridCol w:w="848"/>
        <w:gridCol w:w="6804"/>
        <w:gridCol w:w="2503"/>
      </w:tblGrid>
      <w:tr w:rsidR="007411FA" w:rsidRPr="002815C9" w14:paraId="7C797048" w14:textId="77777777" w:rsidTr="007411FA">
        <w:tc>
          <w:tcPr>
            <w:tcW w:w="848" w:type="dxa"/>
          </w:tcPr>
          <w:p w14:paraId="1498208A" w14:textId="3D65FC8F" w:rsidR="007411FA" w:rsidRPr="00FB5CDF" w:rsidRDefault="007411FA">
            <w:pPr>
              <w:rPr>
                <w:rFonts w:eastAsia="Times New Roman"/>
                <w:b/>
                <w:bCs/>
                <w:sz w:val="24"/>
                <w:szCs w:val="24"/>
                <w:lang w:val="en-GB"/>
              </w:rPr>
            </w:pPr>
            <w:r w:rsidRPr="00FB5CDF">
              <w:rPr>
                <w:rFonts w:eastAsia="Times New Roman"/>
                <w:b/>
                <w:bCs/>
                <w:sz w:val="24"/>
                <w:szCs w:val="24"/>
                <w:lang w:val="en-GB"/>
              </w:rPr>
              <w:t>No.</w:t>
            </w:r>
          </w:p>
        </w:tc>
        <w:tc>
          <w:tcPr>
            <w:tcW w:w="6804" w:type="dxa"/>
          </w:tcPr>
          <w:p w14:paraId="2B2501B0" w14:textId="33D04687" w:rsidR="007411FA" w:rsidRPr="00FB5CDF" w:rsidRDefault="007411FA">
            <w:pPr>
              <w:rPr>
                <w:rFonts w:eastAsia="Times New Roman"/>
                <w:b/>
                <w:bCs/>
                <w:sz w:val="24"/>
                <w:szCs w:val="24"/>
                <w:lang w:val="en-GB"/>
              </w:rPr>
            </w:pPr>
            <w:r w:rsidRPr="00FB5CDF">
              <w:rPr>
                <w:rFonts w:eastAsia="Times New Roman"/>
                <w:b/>
                <w:bCs/>
                <w:sz w:val="24"/>
                <w:szCs w:val="24"/>
                <w:lang w:val="en-GB"/>
              </w:rPr>
              <w:t>Title of the Documents Submitted</w:t>
            </w:r>
          </w:p>
        </w:tc>
        <w:tc>
          <w:tcPr>
            <w:tcW w:w="2503" w:type="dxa"/>
          </w:tcPr>
          <w:p w14:paraId="45BE8638" w14:textId="0D7A5129" w:rsidR="007411FA" w:rsidRPr="00FB5CDF" w:rsidRDefault="007411FA">
            <w:pPr>
              <w:rPr>
                <w:rFonts w:eastAsia="Times New Roman"/>
                <w:b/>
                <w:bCs/>
                <w:sz w:val="24"/>
                <w:szCs w:val="24"/>
                <w:lang w:val="en-GB"/>
              </w:rPr>
            </w:pPr>
            <w:r w:rsidRPr="00FB5CDF">
              <w:rPr>
                <w:rFonts w:eastAsia="Times New Roman"/>
                <w:b/>
                <w:bCs/>
                <w:sz w:val="24"/>
                <w:szCs w:val="24"/>
                <w:lang w:val="en-GB"/>
              </w:rPr>
              <w:t>No of Pages</w:t>
            </w:r>
          </w:p>
        </w:tc>
      </w:tr>
      <w:tr w:rsidR="007411FA" w:rsidRPr="002815C9" w14:paraId="7BBB06A2" w14:textId="77777777" w:rsidTr="007411FA">
        <w:tc>
          <w:tcPr>
            <w:tcW w:w="848" w:type="dxa"/>
          </w:tcPr>
          <w:p w14:paraId="5F3048AE" w14:textId="317A9217" w:rsidR="007411FA" w:rsidRPr="002815C9" w:rsidRDefault="007411FA">
            <w:pPr>
              <w:rPr>
                <w:rFonts w:eastAsia="Times New Roman"/>
                <w:sz w:val="24"/>
                <w:szCs w:val="24"/>
                <w:lang w:val="en-GB"/>
              </w:rPr>
            </w:pPr>
            <w:r w:rsidRPr="002815C9">
              <w:rPr>
                <w:rFonts w:eastAsia="Times New Roman"/>
                <w:sz w:val="24"/>
                <w:szCs w:val="24"/>
                <w:lang w:val="en-GB"/>
              </w:rPr>
              <w:t>1</w:t>
            </w:r>
          </w:p>
        </w:tc>
        <w:tc>
          <w:tcPr>
            <w:tcW w:w="6804" w:type="dxa"/>
          </w:tcPr>
          <w:p w14:paraId="5A61230F" w14:textId="1BA5A382" w:rsidR="007411FA" w:rsidRPr="002815C9" w:rsidRDefault="007411FA">
            <w:pPr>
              <w:rPr>
                <w:rFonts w:eastAsia="Times New Roman"/>
                <w:sz w:val="24"/>
                <w:szCs w:val="24"/>
                <w:lang w:val="en-GB"/>
              </w:rPr>
            </w:pPr>
            <w:r w:rsidRPr="002815C9">
              <w:rPr>
                <w:rFonts w:eastAsia="Times New Roman"/>
                <w:sz w:val="24"/>
                <w:szCs w:val="24"/>
                <w:lang w:val="en-GB"/>
              </w:rPr>
              <w:t>Technical description of the equipment (characteristics, technical specification)</w:t>
            </w:r>
          </w:p>
        </w:tc>
        <w:tc>
          <w:tcPr>
            <w:tcW w:w="2503" w:type="dxa"/>
          </w:tcPr>
          <w:p w14:paraId="5B8AED36" w14:textId="77777777" w:rsidR="007411FA" w:rsidRPr="002815C9" w:rsidRDefault="007411FA">
            <w:pPr>
              <w:rPr>
                <w:rFonts w:eastAsia="Times New Roman"/>
                <w:sz w:val="24"/>
                <w:szCs w:val="24"/>
                <w:lang w:val="en-GB"/>
              </w:rPr>
            </w:pPr>
          </w:p>
        </w:tc>
      </w:tr>
      <w:tr w:rsidR="00223AEC" w:rsidRPr="002815C9" w14:paraId="5C5DAC1C" w14:textId="77777777" w:rsidTr="007411FA">
        <w:tc>
          <w:tcPr>
            <w:tcW w:w="848" w:type="dxa"/>
          </w:tcPr>
          <w:p w14:paraId="69B81ADD" w14:textId="10A0870A" w:rsidR="00223AEC" w:rsidRPr="002815C9" w:rsidRDefault="00223AEC">
            <w:pPr>
              <w:rPr>
                <w:rFonts w:eastAsia="Times New Roman"/>
                <w:sz w:val="24"/>
                <w:szCs w:val="24"/>
                <w:lang w:val="en-GB"/>
              </w:rPr>
            </w:pPr>
            <w:r w:rsidRPr="002815C9">
              <w:rPr>
                <w:rFonts w:eastAsia="Times New Roman"/>
                <w:sz w:val="24"/>
                <w:szCs w:val="24"/>
                <w:lang w:val="en-GB"/>
              </w:rPr>
              <w:t>2</w:t>
            </w:r>
          </w:p>
        </w:tc>
        <w:tc>
          <w:tcPr>
            <w:tcW w:w="6804" w:type="dxa"/>
          </w:tcPr>
          <w:p w14:paraId="56EB8AF1" w14:textId="2C14AF25" w:rsidR="00223AEC" w:rsidRPr="002815C9" w:rsidRDefault="00223AEC">
            <w:pPr>
              <w:rPr>
                <w:rFonts w:eastAsia="Times New Roman"/>
                <w:sz w:val="24"/>
                <w:szCs w:val="24"/>
                <w:lang w:val="en-GB"/>
              </w:rPr>
            </w:pPr>
            <w:r w:rsidRPr="002815C9">
              <w:rPr>
                <w:rFonts w:eastAsia="Times New Roman"/>
                <w:sz w:val="24"/>
                <w:szCs w:val="24"/>
                <w:lang w:val="en-GB"/>
              </w:rPr>
              <w:t>Declaration of the Supplier, Annex 4</w:t>
            </w:r>
          </w:p>
        </w:tc>
        <w:tc>
          <w:tcPr>
            <w:tcW w:w="2503" w:type="dxa"/>
          </w:tcPr>
          <w:p w14:paraId="253E26A7" w14:textId="77777777" w:rsidR="00223AEC" w:rsidRPr="002815C9" w:rsidRDefault="00223AEC">
            <w:pPr>
              <w:rPr>
                <w:rFonts w:eastAsia="Times New Roman"/>
                <w:sz w:val="24"/>
                <w:szCs w:val="24"/>
                <w:lang w:val="en-GB"/>
              </w:rPr>
            </w:pPr>
          </w:p>
        </w:tc>
      </w:tr>
    </w:tbl>
    <w:p w14:paraId="64FC7A8D" w14:textId="77777777" w:rsidR="00072599" w:rsidRPr="002815C9" w:rsidRDefault="00072599" w:rsidP="003B19F3">
      <w:pPr>
        <w:rPr>
          <w:rFonts w:eastAsia="Times New Roman"/>
          <w:sz w:val="24"/>
          <w:szCs w:val="24"/>
          <w:lang w:val="en-GB"/>
        </w:rPr>
      </w:pPr>
    </w:p>
    <w:p w14:paraId="310339F2" w14:textId="2C88C824" w:rsidR="00B655B8" w:rsidRPr="002815C9" w:rsidRDefault="00772EAF">
      <w:pPr>
        <w:ind w:left="140"/>
        <w:rPr>
          <w:sz w:val="24"/>
          <w:szCs w:val="24"/>
          <w:lang w:val="en-GB"/>
        </w:rPr>
      </w:pPr>
      <w:r w:rsidRPr="002815C9">
        <w:rPr>
          <w:rFonts w:eastAsia="Times New Roman"/>
          <w:sz w:val="24"/>
          <w:szCs w:val="24"/>
          <w:lang w:val="en-GB"/>
        </w:rPr>
        <w:t xml:space="preserve">This Tender shall be valid </w:t>
      </w:r>
      <w:r w:rsidR="00E8506A">
        <w:rPr>
          <w:rFonts w:eastAsia="Times New Roman"/>
          <w:sz w:val="24"/>
          <w:szCs w:val="24"/>
          <w:lang w:val="en-GB"/>
        </w:rPr>
        <w:t>minimum 3 months.</w:t>
      </w:r>
    </w:p>
    <w:p w14:paraId="63D2D333" w14:textId="6A58CE91" w:rsidR="00B655B8" w:rsidRPr="002815C9" w:rsidRDefault="00772EAF">
      <w:pPr>
        <w:spacing w:line="230" w:lineRule="auto"/>
        <w:ind w:left="140" w:right="220"/>
        <w:rPr>
          <w:sz w:val="24"/>
          <w:szCs w:val="24"/>
          <w:lang w:val="en-GB"/>
        </w:rPr>
      </w:pPr>
      <w:r w:rsidRPr="002815C9">
        <w:rPr>
          <w:rFonts w:eastAsia="Times New Roman"/>
          <w:sz w:val="24"/>
          <w:szCs w:val="24"/>
          <w:lang w:val="en-GB"/>
        </w:rPr>
        <w:t xml:space="preserve">I, the undersigned, hereby confirm that all information provided in our Tender is </w:t>
      </w:r>
      <w:r w:rsidR="00D03211" w:rsidRPr="002815C9">
        <w:rPr>
          <w:rFonts w:eastAsia="Times New Roman"/>
          <w:sz w:val="24"/>
          <w:szCs w:val="24"/>
          <w:lang w:val="en-GB"/>
        </w:rPr>
        <w:t>accurate</w:t>
      </w:r>
      <w:r w:rsidRPr="002815C9">
        <w:rPr>
          <w:rFonts w:eastAsia="Times New Roman"/>
          <w:sz w:val="24"/>
          <w:szCs w:val="24"/>
          <w:lang w:val="en-GB"/>
        </w:rPr>
        <w:t xml:space="preserve"> and we have not concealed any information that was requested to be submitted by the Tenderers.</w:t>
      </w:r>
    </w:p>
    <w:p w14:paraId="29FD4703" w14:textId="77777777" w:rsidR="00B655B8" w:rsidRPr="002815C9" w:rsidRDefault="00B655B8">
      <w:pPr>
        <w:spacing w:line="13" w:lineRule="exact"/>
        <w:rPr>
          <w:sz w:val="24"/>
          <w:szCs w:val="24"/>
          <w:lang w:val="en-GB"/>
        </w:rPr>
      </w:pPr>
    </w:p>
    <w:p w14:paraId="7499FEC0" w14:textId="77777777" w:rsidR="00B655B8" w:rsidRPr="002815C9" w:rsidRDefault="00772EAF">
      <w:pPr>
        <w:spacing w:line="234" w:lineRule="auto"/>
        <w:ind w:left="140"/>
        <w:rPr>
          <w:sz w:val="24"/>
          <w:szCs w:val="24"/>
          <w:lang w:val="en-GB"/>
        </w:rPr>
      </w:pPr>
      <w:r w:rsidRPr="002815C9">
        <w:rPr>
          <w:rFonts w:eastAsia="Times New Roman"/>
          <w:sz w:val="24"/>
          <w:szCs w:val="24"/>
          <w:lang w:val="en-GB"/>
        </w:rPr>
        <w:t>I hereby confirm that I have not participated in preparation of the Procurement Documents, and I am not connected to any other company participating in the Tendering Process or any other stakeholder.</w:t>
      </w:r>
    </w:p>
    <w:p w14:paraId="52CF0296" w14:textId="77777777" w:rsidR="00B655B8" w:rsidRPr="002815C9" w:rsidRDefault="00B655B8">
      <w:pPr>
        <w:spacing w:line="290" w:lineRule="exact"/>
        <w:rPr>
          <w:sz w:val="24"/>
          <w:szCs w:val="24"/>
          <w:lang w:val="en-GB"/>
        </w:rPr>
      </w:pPr>
    </w:p>
    <w:p w14:paraId="6AA311A0" w14:textId="77777777" w:rsidR="00B655B8" w:rsidRPr="002815C9" w:rsidRDefault="00772EAF">
      <w:pPr>
        <w:spacing w:line="234" w:lineRule="auto"/>
        <w:ind w:left="140" w:right="420"/>
        <w:rPr>
          <w:sz w:val="24"/>
          <w:szCs w:val="24"/>
          <w:lang w:val="en-GB"/>
        </w:rPr>
      </w:pPr>
      <w:r w:rsidRPr="002815C9">
        <w:rPr>
          <w:rFonts w:eastAsia="Times New Roman"/>
          <w:sz w:val="24"/>
          <w:szCs w:val="24"/>
          <w:lang w:val="en-GB"/>
        </w:rPr>
        <w:t>I understand that if the above-mentioned circumstances are discovered, I shall be removed from this tender procedure and my proposal shall be rejected.</w:t>
      </w:r>
    </w:p>
    <w:p w14:paraId="19302595" w14:textId="79FB131B" w:rsidR="00B655B8" w:rsidRPr="002815C9" w:rsidRDefault="00772EAF" w:rsidP="009212F2">
      <w:pPr>
        <w:spacing w:line="20" w:lineRule="exact"/>
        <w:rPr>
          <w:sz w:val="24"/>
          <w:szCs w:val="24"/>
          <w:lang w:val="en-GB"/>
        </w:rPr>
      </w:pPr>
      <w:r w:rsidRPr="002815C9">
        <w:rPr>
          <w:noProof/>
          <w:sz w:val="24"/>
          <w:szCs w:val="24"/>
        </w:rPr>
        <mc:AlternateContent>
          <mc:Choice Requires="wps">
            <w:drawing>
              <wp:anchor distT="0" distB="0" distL="114300" distR="114300" simplePos="0" relativeHeight="251725824" behindDoc="1" locked="0" layoutInCell="0" allowOverlap="1" wp14:anchorId="68B55422" wp14:editId="0F6996B6">
                <wp:simplePos x="0" y="0"/>
                <wp:positionH relativeFrom="column">
                  <wp:posOffset>95250</wp:posOffset>
                </wp:positionH>
                <wp:positionV relativeFrom="paragraph">
                  <wp:posOffset>688975</wp:posOffset>
                </wp:positionV>
                <wp:extent cx="5854065" cy="0"/>
                <wp:effectExtent l="0" t="0" r="0" b="0"/>
                <wp:wrapNone/>
                <wp:docPr id="34" name="Shape 3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854065" cy="4763"/>
                        </a:xfrm>
                        <a:prstGeom prst="line">
                          <a:avLst/>
                        </a:prstGeom>
                        <a:solidFill>
                          <a:srgbClr val="FFFFFF"/>
                        </a:solidFill>
                        <a:ln w="7364">
                          <a:solidFill>
                            <a:srgbClr val="000000"/>
                          </a:solidFill>
                          <a:miter lim="800000"/>
                          <a:headEnd/>
                          <a:tailEnd/>
                        </a:ln>
                      </wps:spPr>
                      <wps:bodyPr/>
                    </wps:wsp>
                  </a:graphicData>
                </a:graphic>
              </wp:anchor>
            </w:drawing>
          </mc:Choice>
          <mc:Fallback>
            <w:pict>
              <v:line w14:anchorId="73B52D79" id="Shape 34" o:spid="_x0000_s1026" style="position:absolute;z-index:-251590656;visibility:visible;mso-wrap-style:square;mso-wrap-distance-left:9pt;mso-wrap-distance-top:0;mso-wrap-distance-right:9pt;mso-wrap-distance-bottom:0;mso-position-horizontal:absolute;mso-position-horizontal-relative:text;mso-position-vertical:absolute;mso-position-vertical-relative:text" from="7.5pt,54.25pt" to="468.45pt,5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" o:allowincell="f" filled="t" strokeweight=".20456mm">
                <v:stroke joinstyle="miter"/>
                <o:lock v:ext="edit" shapetype="f"/>
              </v:line>
            </w:pict>
          </mc:Fallback>
        </mc:AlternateContent>
      </w:r>
    </w:p>
    <w:p w14:paraId="671E8557" w14:textId="77777777" w:rsidR="00B655B8" w:rsidRPr="002815C9" w:rsidRDefault="00B655B8">
      <w:pPr>
        <w:spacing w:line="286" w:lineRule="exact"/>
        <w:rPr>
          <w:sz w:val="24"/>
          <w:szCs w:val="24"/>
          <w:lang w:val="en-GB"/>
        </w:rPr>
      </w:pPr>
    </w:p>
    <w:p w14:paraId="18EE4DFF" w14:textId="3F2D3CAE" w:rsidR="00B655B8" w:rsidRPr="002815C9" w:rsidRDefault="00772EAF">
      <w:pPr>
        <w:ind w:left="140"/>
        <w:rPr>
          <w:rFonts w:eastAsia="Times New Roman"/>
          <w:i/>
          <w:iCs/>
          <w:color w:val="808080"/>
          <w:sz w:val="24"/>
          <w:szCs w:val="24"/>
          <w:lang w:val="en-GB"/>
        </w:rPr>
      </w:pPr>
      <w:r w:rsidRPr="002815C9">
        <w:rPr>
          <w:rFonts w:eastAsia="Times New Roman"/>
          <w:i/>
          <w:iCs/>
          <w:color w:val="808080"/>
          <w:sz w:val="24"/>
          <w:szCs w:val="24"/>
          <w:lang w:val="en-GB"/>
        </w:rPr>
        <w:t>Head of Supplier or position of the person authorized by him/her</w:t>
      </w:r>
    </w:p>
    <w:p w14:paraId="2FBECA07" w14:textId="45592AC9" w:rsidR="006565B4" w:rsidRPr="002815C9" w:rsidRDefault="006565B4" w:rsidP="006565B4">
      <w:pPr>
        <w:rPr>
          <w:rFonts w:eastAsia="Times New Roman"/>
          <w:i/>
          <w:iCs/>
          <w:color w:val="808080"/>
          <w:sz w:val="24"/>
          <w:szCs w:val="24"/>
          <w:lang w:val="en-GB"/>
        </w:rPr>
      </w:pPr>
    </w:p>
    <w:p w14:paraId="188F9798" w14:textId="7ED39E37" w:rsidR="004F0156" w:rsidRPr="00F360D4" w:rsidRDefault="006565B4" w:rsidP="004F0156">
      <w:pPr>
        <w:jc w:val="right"/>
        <w:rPr>
          <w:sz w:val="24"/>
          <w:szCs w:val="24"/>
        </w:rPr>
      </w:pPr>
      <w:r w:rsidRPr="002815C9">
        <w:rPr>
          <w:rFonts w:eastAsia="Times New Roman"/>
          <w:i/>
          <w:iCs/>
          <w:color w:val="808080"/>
          <w:sz w:val="24"/>
          <w:szCs w:val="24"/>
          <w:lang w:val="en-GB"/>
        </w:rPr>
        <w:br w:type="page"/>
      </w:r>
      <w:proofErr w:type="spellStart"/>
      <w:r w:rsidR="004F0156" w:rsidRPr="00F360D4">
        <w:rPr>
          <w:rFonts w:eastAsia="Times New Roman"/>
          <w:sz w:val="24"/>
          <w:szCs w:val="24"/>
        </w:rPr>
        <w:lastRenderedPageBreak/>
        <w:t>Annex</w:t>
      </w:r>
      <w:proofErr w:type="spellEnd"/>
      <w:r w:rsidR="004F0156" w:rsidRPr="00F360D4">
        <w:rPr>
          <w:rFonts w:eastAsia="Times New Roman"/>
          <w:sz w:val="24"/>
          <w:szCs w:val="24"/>
        </w:rPr>
        <w:t xml:space="preserve"> </w:t>
      </w:r>
      <w:r w:rsidR="006D4606" w:rsidRPr="00F360D4">
        <w:rPr>
          <w:rFonts w:eastAsia="Times New Roman"/>
          <w:sz w:val="24"/>
          <w:szCs w:val="24"/>
        </w:rPr>
        <w:t>5</w:t>
      </w:r>
    </w:p>
    <w:p w14:paraId="57B7716B" w14:textId="77777777" w:rsidR="004F0156" w:rsidRPr="00F360D4" w:rsidRDefault="004F0156" w:rsidP="004F0156">
      <w:pPr>
        <w:shd w:val="clear" w:color="auto" w:fill="FFFFFF"/>
        <w:jc w:val="center"/>
        <w:rPr>
          <w:b/>
          <w:bCs/>
        </w:rPr>
      </w:pPr>
    </w:p>
    <w:p w14:paraId="5A9E4B2D" w14:textId="3572AD6A" w:rsidR="004F0156" w:rsidRPr="00F360D4" w:rsidRDefault="004F0156" w:rsidP="004F0156">
      <w:pPr>
        <w:rPr>
          <w:b/>
          <w:bCs/>
          <w:sz w:val="23"/>
          <w:szCs w:val="23"/>
        </w:rPr>
      </w:pPr>
      <w:r w:rsidRPr="00F360D4">
        <w:rPr>
          <w:b/>
          <w:bCs/>
          <w:sz w:val="23"/>
          <w:szCs w:val="23"/>
        </w:rPr>
        <w:t>DECLARATION OF COMPLIANCE WITH MINIMUM QUALIFICATION REQUIREMENTS</w:t>
      </w:r>
    </w:p>
    <w:p w14:paraId="0B738803" w14:textId="77777777" w:rsidR="004F0156" w:rsidRPr="00F360D4" w:rsidRDefault="004F0156" w:rsidP="004F0156"/>
    <w:p w14:paraId="05B6E31B" w14:textId="77777777" w:rsidR="004F0156" w:rsidRPr="00F360D4" w:rsidRDefault="004F0156" w:rsidP="004F0156">
      <w:pPr>
        <w:jc w:val="center"/>
      </w:pPr>
      <w:r w:rsidRPr="00F360D4">
        <w:t>____________________</w:t>
      </w:r>
    </w:p>
    <w:p w14:paraId="5433298C" w14:textId="2648E437" w:rsidR="004F0156" w:rsidRPr="00F360D4" w:rsidRDefault="004F0156" w:rsidP="004F0156">
      <w:pPr>
        <w:jc w:val="center"/>
      </w:pPr>
      <w:r w:rsidRPr="00F360D4">
        <w:t>(</w:t>
      </w:r>
      <w:proofErr w:type="spellStart"/>
      <w:r w:rsidRPr="00F360D4">
        <w:t>Date</w:t>
      </w:r>
      <w:proofErr w:type="spellEnd"/>
      <w:r w:rsidRPr="00F360D4">
        <w:t>)</w:t>
      </w:r>
    </w:p>
    <w:p w14:paraId="49CDB62D" w14:textId="77777777" w:rsidR="004F0156" w:rsidRPr="00F360D4" w:rsidRDefault="004F0156" w:rsidP="004F0156">
      <w:pPr>
        <w:jc w:val="center"/>
      </w:pPr>
      <w:r w:rsidRPr="00F360D4">
        <w:t>_____________________</w:t>
      </w:r>
    </w:p>
    <w:p w14:paraId="73D2BFC6" w14:textId="74950CD6" w:rsidR="004F0156" w:rsidRPr="00F360D4" w:rsidRDefault="004F0156" w:rsidP="004F0156">
      <w:pPr>
        <w:jc w:val="center"/>
      </w:pPr>
      <w:r w:rsidRPr="00F360D4">
        <w:t>(</w:t>
      </w:r>
      <w:proofErr w:type="spellStart"/>
      <w:r w:rsidRPr="00F360D4">
        <w:t>Place</w:t>
      </w:r>
      <w:proofErr w:type="spellEnd"/>
      <w:r w:rsidRPr="00F360D4">
        <w:t>)</w:t>
      </w:r>
    </w:p>
    <w:p w14:paraId="7714108D" w14:textId="77777777" w:rsidR="004F0156" w:rsidRPr="00F360D4" w:rsidRDefault="004F0156" w:rsidP="004F0156">
      <w:pPr>
        <w:pStyle w:val="CentrBoldm"/>
        <w:ind w:hanging="2"/>
        <w:jc w:val="left"/>
        <w:rPr>
          <w:rFonts w:ascii="Times New Roman" w:hAnsi="Times New Roman"/>
          <w:b w:val="0"/>
          <w:bCs w:val="0"/>
          <w:sz w:val="22"/>
          <w:szCs w:val="22"/>
          <w:lang w:val="lt-LT"/>
        </w:rPr>
      </w:pPr>
    </w:p>
    <w:tbl>
      <w:tblPr>
        <w:tblW w:w="9973" w:type="dxa"/>
        <w:tblInd w:w="-34" w:type="dxa"/>
        <w:tblLayout w:type="fixed"/>
        <w:tblLook w:val="04A0" w:firstRow="1" w:lastRow="0" w:firstColumn="1" w:lastColumn="0" w:noHBand="0" w:noVBand="1"/>
      </w:tblPr>
      <w:tblGrid>
        <w:gridCol w:w="34"/>
        <w:gridCol w:w="522"/>
        <w:gridCol w:w="7666"/>
        <w:gridCol w:w="992"/>
        <w:gridCol w:w="648"/>
        <w:gridCol w:w="111"/>
      </w:tblGrid>
      <w:tr w:rsidR="004F0156" w:rsidRPr="00F360D4" w14:paraId="475E244F" w14:textId="77777777" w:rsidTr="00FB2F8F">
        <w:trPr>
          <w:gridBefore w:val="1"/>
          <w:gridAfter w:val="1"/>
          <w:wBefore w:w="34" w:type="dxa"/>
          <w:wAfter w:w="111" w:type="dxa"/>
        </w:trPr>
        <w:tc>
          <w:tcPr>
            <w:tcW w:w="9828" w:type="dxa"/>
            <w:gridSpan w:val="4"/>
            <w:shd w:val="clear" w:color="auto" w:fill="auto"/>
          </w:tcPr>
          <w:p w14:paraId="57CBFAB7" w14:textId="77058A50" w:rsidR="004F0156" w:rsidRPr="00F360D4" w:rsidRDefault="004F0156" w:rsidP="00FB2F8F">
            <w:pPr>
              <w:pStyle w:val="BodyText1"/>
              <w:ind w:right="-82" w:hanging="2"/>
              <w:rPr>
                <w:rFonts w:ascii="Times New Roman" w:hAnsi="Times New Roman"/>
                <w:sz w:val="22"/>
                <w:szCs w:val="22"/>
                <w:lang w:val="lt-LT"/>
              </w:rPr>
            </w:pPr>
            <w:r w:rsidRPr="00F360D4">
              <w:rPr>
                <w:rFonts w:ascii="Times New Roman" w:hAnsi="Times New Roman"/>
                <w:sz w:val="22"/>
                <w:szCs w:val="22"/>
                <w:lang w:val="lt-LT"/>
              </w:rPr>
              <w:t>I, ______________________________________________________________________________ ,</w:t>
            </w:r>
          </w:p>
        </w:tc>
      </w:tr>
      <w:tr w:rsidR="004F0156" w:rsidRPr="00F360D4" w14:paraId="314BE5A6" w14:textId="77777777" w:rsidTr="00FB2F8F">
        <w:trPr>
          <w:gridBefore w:val="1"/>
          <w:gridAfter w:val="1"/>
          <w:wBefore w:w="34" w:type="dxa"/>
          <w:wAfter w:w="111" w:type="dxa"/>
        </w:trPr>
        <w:tc>
          <w:tcPr>
            <w:tcW w:w="9828" w:type="dxa"/>
            <w:gridSpan w:val="4"/>
            <w:shd w:val="clear" w:color="auto" w:fill="auto"/>
          </w:tcPr>
          <w:p w14:paraId="07F56FC9" w14:textId="6B4F555E" w:rsidR="004F0156" w:rsidRPr="00F360D4" w:rsidRDefault="004F0156" w:rsidP="004F0156">
            <w:pPr>
              <w:pStyle w:val="Default"/>
              <w:jc w:val="center"/>
              <w:rPr>
                <w:rFonts w:ascii="Times New Roman" w:hAnsi="Times New Roman" w:cs="Times New Roman"/>
                <w:sz w:val="23"/>
                <w:szCs w:val="23"/>
              </w:rPr>
            </w:pPr>
            <w:r w:rsidRPr="00F360D4">
              <w:rPr>
                <w:rFonts w:ascii="Times New Roman" w:hAnsi="Times New Roman" w:cs="Times New Roman"/>
                <w:i/>
                <w:iCs/>
                <w:sz w:val="23"/>
                <w:szCs w:val="23"/>
              </w:rPr>
              <w:t>(</w:t>
            </w:r>
            <w:proofErr w:type="spellStart"/>
            <w:r w:rsidRPr="00F360D4">
              <w:rPr>
                <w:rFonts w:ascii="Times New Roman" w:hAnsi="Times New Roman" w:cs="Times New Roman"/>
                <w:i/>
                <w:iCs/>
                <w:sz w:val="23"/>
                <w:szCs w:val="23"/>
              </w:rPr>
              <w:t>position</w:t>
            </w:r>
            <w:proofErr w:type="spellEnd"/>
            <w:r w:rsidRPr="00F360D4">
              <w:rPr>
                <w:rFonts w:ascii="Times New Roman" w:hAnsi="Times New Roman" w:cs="Times New Roman"/>
                <w:i/>
                <w:iCs/>
                <w:sz w:val="23"/>
                <w:szCs w:val="23"/>
              </w:rPr>
              <w:t xml:space="preserve">, name </w:t>
            </w:r>
            <w:proofErr w:type="spellStart"/>
            <w:r w:rsidRPr="00F360D4">
              <w:rPr>
                <w:rFonts w:ascii="Times New Roman" w:hAnsi="Times New Roman" w:cs="Times New Roman"/>
                <w:i/>
                <w:iCs/>
                <w:sz w:val="23"/>
                <w:szCs w:val="23"/>
              </w:rPr>
              <w:t>of</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the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manager</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of</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the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supplier</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or</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his</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authorized</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person</w:t>
            </w:r>
            <w:proofErr w:type="spellEnd"/>
            <w:r w:rsidRPr="00F360D4">
              <w:rPr>
                <w:rFonts w:ascii="Times New Roman" w:hAnsi="Times New Roman" w:cs="Times New Roman"/>
                <w:i/>
                <w:iCs/>
                <w:sz w:val="23"/>
                <w:szCs w:val="23"/>
              </w:rPr>
              <w:t>)</w:t>
            </w:r>
          </w:p>
          <w:p w14:paraId="01DA5DC4" w14:textId="77777777" w:rsidR="004F0156" w:rsidRPr="00F360D4" w:rsidRDefault="004F0156" w:rsidP="00FB2F8F">
            <w:pPr>
              <w:pStyle w:val="BodyText1"/>
              <w:ind w:right="-82" w:hanging="2"/>
              <w:jc w:val="center"/>
              <w:rPr>
                <w:rFonts w:ascii="Times New Roman" w:hAnsi="Times New Roman"/>
                <w:i/>
                <w:sz w:val="22"/>
                <w:szCs w:val="22"/>
                <w:lang w:val="lt-LT"/>
              </w:rPr>
            </w:pPr>
          </w:p>
        </w:tc>
      </w:tr>
      <w:tr w:rsidR="004F0156" w:rsidRPr="00F360D4" w14:paraId="24B3A719" w14:textId="77777777" w:rsidTr="00FB2F8F">
        <w:trPr>
          <w:gridBefore w:val="1"/>
          <w:gridAfter w:val="1"/>
          <w:wBefore w:w="34" w:type="dxa"/>
          <w:wAfter w:w="111" w:type="dxa"/>
        </w:trPr>
        <w:tc>
          <w:tcPr>
            <w:tcW w:w="9828" w:type="dxa"/>
            <w:gridSpan w:val="4"/>
            <w:shd w:val="clear" w:color="auto" w:fill="auto"/>
          </w:tcPr>
          <w:p w14:paraId="47B5CE2E" w14:textId="4DF4BC1F" w:rsidR="004F0156" w:rsidRPr="00F360D4" w:rsidRDefault="004F0156" w:rsidP="004F0156">
            <w:pPr>
              <w:pStyle w:val="BodyText1"/>
              <w:ind w:right="-82" w:hanging="2"/>
              <w:jc w:val="left"/>
              <w:rPr>
                <w:rFonts w:ascii="Times New Roman" w:hAnsi="Times New Roman"/>
                <w:sz w:val="22"/>
                <w:szCs w:val="22"/>
                <w:lang w:val="lt-LT"/>
              </w:rPr>
            </w:pPr>
            <w:proofErr w:type="spellStart"/>
            <w:r w:rsidRPr="00F360D4">
              <w:rPr>
                <w:rFonts w:ascii="Times New Roman" w:hAnsi="Times New Roman"/>
                <w:sz w:val="22"/>
                <w:szCs w:val="22"/>
                <w:lang w:val="lt-LT"/>
              </w:rPr>
              <w:t>Confirm</w:t>
            </w:r>
            <w:proofErr w:type="spellEnd"/>
            <w:r w:rsidRPr="00F360D4">
              <w:rPr>
                <w:rFonts w:ascii="Times New Roman" w:hAnsi="Times New Roman"/>
                <w:sz w:val="22"/>
                <w:szCs w:val="22"/>
                <w:lang w:val="lt-LT"/>
              </w:rPr>
              <w:t xml:space="preserve"> </w:t>
            </w:r>
            <w:proofErr w:type="spellStart"/>
            <w:r w:rsidRPr="00F360D4">
              <w:rPr>
                <w:rFonts w:ascii="Times New Roman" w:hAnsi="Times New Roman"/>
                <w:sz w:val="22"/>
                <w:szCs w:val="22"/>
                <w:lang w:val="lt-LT"/>
              </w:rPr>
              <w:t>that</w:t>
            </w:r>
            <w:proofErr w:type="spellEnd"/>
            <w:r w:rsidRPr="00F360D4">
              <w:rPr>
                <w:rFonts w:ascii="Times New Roman" w:hAnsi="Times New Roman"/>
                <w:sz w:val="22"/>
                <w:szCs w:val="22"/>
                <w:lang w:val="lt-LT"/>
              </w:rPr>
              <w:t xml:space="preserve">   ______________________________________________________________________________ ,</w:t>
            </w:r>
          </w:p>
        </w:tc>
      </w:tr>
      <w:tr w:rsidR="004F0156" w:rsidRPr="00F360D4" w14:paraId="0D5F097D" w14:textId="77777777" w:rsidTr="00FB2F8F">
        <w:trPr>
          <w:gridBefore w:val="1"/>
          <w:gridAfter w:val="1"/>
          <w:wBefore w:w="34" w:type="dxa"/>
          <w:wAfter w:w="111" w:type="dxa"/>
          <w:trHeight w:val="309"/>
        </w:trPr>
        <w:tc>
          <w:tcPr>
            <w:tcW w:w="9828" w:type="dxa"/>
            <w:gridSpan w:val="4"/>
            <w:shd w:val="clear" w:color="auto" w:fill="auto"/>
          </w:tcPr>
          <w:p w14:paraId="1B1E26ED" w14:textId="3E377447" w:rsidR="004F0156" w:rsidRPr="00F360D4" w:rsidRDefault="004F0156" w:rsidP="00FB2F8F">
            <w:pPr>
              <w:pStyle w:val="BodyText1"/>
              <w:ind w:right="-82" w:hanging="2"/>
              <w:jc w:val="center"/>
              <w:rPr>
                <w:rFonts w:ascii="Times New Roman" w:hAnsi="Times New Roman"/>
                <w:i/>
                <w:position w:val="6"/>
                <w:sz w:val="22"/>
                <w:szCs w:val="22"/>
                <w:lang w:val="lt-LT"/>
              </w:rPr>
            </w:pPr>
            <w:r w:rsidRPr="00F360D4">
              <w:rPr>
                <w:rFonts w:ascii="Times New Roman" w:hAnsi="Times New Roman"/>
                <w:i/>
                <w:position w:val="6"/>
                <w:sz w:val="22"/>
                <w:szCs w:val="22"/>
                <w:lang w:val="lt-LT"/>
              </w:rPr>
              <w:t>(</w:t>
            </w:r>
            <w:r w:rsidRPr="00F360D4">
              <w:rPr>
                <w:rFonts w:ascii="Times New Roman" w:hAnsi="Times New Roman"/>
                <w:i/>
                <w:iCs/>
                <w:sz w:val="23"/>
                <w:szCs w:val="23"/>
              </w:rPr>
              <w:t xml:space="preserve">name of supplier </w:t>
            </w:r>
            <w:r w:rsidRPr="00F360D4">
              <w:rPr>
                <w:rFonts w:ascii="Times New Roman" w:hAnsi="Times New Roman"/>
                <w:i/>
                <w:position w:val="6"/>
                <w:sz w:val="22"/>
                <w:szCs w:val="22"/>
                <w:lang w:val="lt-LT"/>
              </w:rPr>
              <w:t>)</w:t>
            </w:r>
          </w:p>
          <w:p w14:paraId="3AEDB053" w14:textId="3353EC7A" w:rsidR="004F0156" w:rsidRPr="00F360D4" w:rsidRDefault="004F0156" w:rsidP="004F0156">
            <w:pPr>
              <w:pStyle w:val="Default"/>
              <w:jc w:val="both"/>
              <w:rPr>
                <w:rFonts w:ascii="Times New Roman" w:hAnsi="Times New Roman" w:cs="Times New Roman"/>
                <w:sz w:val="23"/>
                <w:szCs w:val="23"/>
              </w:rPr>
            </w:pPr>
            <w:proofErr w:type="spellStart"/>
            <w:r w:rsidRPr="00F360D4">
              <w:rPr>
                <w:rFonts w:ascii="Times New Roman" w:hAnsi="Times New Roman" w:cs="Times New Roman"/>
                <w:i/>
                <w:iCs/>
                <w:sz w:val="23"/>
                <w:szCs w:val="23"/>
              </w:rPr>
              <w:t>that</w:t>
            </w:r>
            <w:proofErr w:type="spellEnd"/>
            <w:r w:rsidRPr="00F360D4">
              <w:rPr>
                <w:rFonts w:ascii="Times New Roman" w:hAnsi="Times New Roman" w:cs="Times New Roman"/>
                <w:i/>
                <w:iCs/>
                <w:sz w:val="23"/>
                <w:szCs w:val="23"/>
              </w:rPr>
              <w:t xml:space="preserve"> I </w:t>
            </w:r>
            <w:proofErr w:type="spellStart"/>
            <w:r w:rsidRPr="00F360D4">
              <w:rPr>
                <w:rFonts w:ascii="Times New Roman" w:hAnsi="Times New Roman" w:cs="Times New Roman"/>
                <w:i/>
                <w:iCs/>
                <w:sz w:val="23"/>
                <w:szCs w:val="23"/>
              </w:rPr>
              <w:t>manage</w:t>
            </w:r>
            <w:proofErr w:type="spellEnd"/>
            <w:r w:rsidRPr="00F360D4">
              <w:rPr>
                <w:rFonts w:ascii="Times New Roman" w:hAnsi="Times New Roman" w:cs="Times New Roman"/>
                <w:i/>
                <w:iCs/>
                <w:sz w:val="23"/>
                <w:szCs w:val="23"/>
              </w:rPr>
              <w:t>/</w:t>
            </w:r>
            <w:proofErr w:type="spellStart"/>
            <w:r w:rsidRPr="00F360D4">
              <w:rPr>
                <w:rFonts w:ascii="Times New Roman" w:hAnsi="Times New Roman" w:cs="Times New Roman"/>
                <w:i/>
                <w:iCs/>
                <w:sz w:val="23"/>
                <w:szCs w:val="23"/>
              </w:rPr>
              <w:t>represent</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sz w:val="23"/>
                <w:szCs w:val="23"/>
              </w:rPr>
              <w:t>and</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which</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is</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taking</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part</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in</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procurement</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of</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the</w:t>
            </w:r>
            <w:proofErr w:type="spellEnd"/>
            <w:r w:rsidRPr="00F360D4">
              <w:rPr>
                <w:rFonts w:ascii="Times New Roman" w:hAnsi="Times New Roman" w:cs="Times New Roman"/>
                <w:b/>
                <w:bCs/>
                <w:sz w:val="23"/>
                <w:szCs w:val="23"/>
              </w:rPr>
              <w:t xml:space="preserve"> </w:t>
            </w:r>
            <w:proofErr w:type="spellStart"/>
            <w:r w:rsidRPr="00F360D4">
              <w:rPr>
                <w:rFonts w:ascii="Times New Roman" w:hAnsi="Times New Roman" w:cs="Times New Roman"/>
                <w:b/>
                <w:bCs/>
                <w:sz w:val="23"/>
                <w:szCs w:val="23"/>
              </w:rPr>
              <w:t>equipment</w:t>
            </w:r>
            <w:proofErr w:type="spellEnd"/>
            <w:r w:rsidRPr="00F360D4">
              <w:rPr>
                <w:rFonts w:ascii="Times New Roman" w:hAnsi="Times New Roman" w:cs="Times New Roman"/>
                <w:b/>
                <w:bCs/>
                <w:sz w:val="23"/>
                <w:szCs w:val="23"/>
              </w:rPr>
              <w:t xml:space="preserve"> </w:t>
            </w:r>
            <w:proofErr w:type="spellStart"/>
            <w:r w:rsidRPr="00F360D4">
              <w:rPr>
                <w:rFonts w:ascii="Times New Roman" w:hAnsi="Times New Roman" w:cs="Times New Roman"/>
                <w:sz w:val="23"/>
                <w:szCs w:val="23"/>
              </w:rPr>
              <w:t>organized</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by</w:t>
            </w:r>
            <w:proofErr w:type="spellEnd"/>
            <w:r w:rsidRPr="00F360D4">
              <w:rPr>
                <w:rFonts w:ascii="Times New Roman" w:hAnsi="Times New Roman" w:cs="Times New Roman"/>
                <w:sz w:val="23"/>
                <w:szCs w:val="23"/>
              </w:rPr>
              <w:t xml:space="preserve"> </w:t>
            </w:r>
            <w:r w:rsidRPr="00F360D4">
              <w:rPr>
                <w:rFonts w:ascii="Times New Roman" w:hAnsi="Times New Roman" w:cs="Times New Roman"/>
                <w:b/>
                <w:bCs/>
                <w:sz w:val="23"/>
                <w:szCs w:val="23"/>
              </w:rPr>
              <w:t xml:space="preserve">JSC „Baltijos kartonas“, </w:t>
            </w:r>
            <w:proofErr w:type="spellStart"/>
            <w:r w:rsidRPr="00F360D4">
              <w:rPr>
                <w:rFonts w:ascii="Times New Roman" w:hAnsi="Times New Roman" w:cs="Times New Roman"/>
                <w:sz w:val="23"/>
                <w:szCs w:val="23"/>
              </w:rPr>
              <w:t>as</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published</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on</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European</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Union</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structural</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assistance</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website</w:t>
            </w:r>
            <w:proofErr w:type="spellEnd"/>
            <w:r w:rsidRPr="00F360D4">
              <w:rPr>
                <w:rFonts w:ascii="Times New Roman" w:hAnsi="Times New Roman" w:cs="Times New Roman"/>
                <w:sz w:val="23"/>
                <w:szCs w:val="23"/>
              </w:rPr>
              <w:t xml:space="preserve"> www.esinvesticijos.lt, </w:t>
            </w:r>
            <w:proofErr w:type="spellStart"/>
            <w:r w:rsidRPr="00F360D4">
              <w:rPr>
                <w:rFonts w:ascii="Times New Roman" w:hAnsi="Times New Roman" w:cs="Times New Roman"/>
                <w:sz w:val="23"/>
                <w:szCs w:val="23"/>
              </w:rPr>
              <w:t>has</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the</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required</w:t>
            </w:r>
            <w:proofErr w:type="spellEnd"/>
            <w:r w:rsidRPr="00F360D4">
              <w:rPr>
                <w:rFonts w:ascii="Times New Roman" w:hAnsi="Times New Roman" w:cs="Times New Roman"/>
                <w:sz w:val="23"/>
                <w:szCs w:val="23"/>
              </w:rPr>
              <w:t xml:space="preserve"> </w:t>
            </w:r>
            <w:proofErr w:type="spellStart"/>
            <w:r w:rsidRPr="00F360D4">
              <w:rPr>
                <w:rFonts w:ascii="Times New Roman" w:hAnsi="Times New Roman" w:cs="Times New Roman"/>
                <w:sz w:val="23"/>
                <w:szCs w:val="23"/>
              </w:rPr>
              <w:t>qualification</w:t>
            </w:r>
            <w:proofErr w:type="spellEnd"/>
            <w:r w:rsidRPr="00F360D4">
              <w:rPr>
                <w:rFonts w:ascii="Times New Roman" w:hAnsi="Times New Roman" w:cs="Times New Roman"/>
                <w:sz w:val="23"/>
                <w:szCs w:val="23"/>
              </w:rPr>
              <w:t xml:space="preserve"> </w:t>
            </w:r>
            <w:r w:rsidRPr="00F360D4">
              <w:rPr>
                <w:rFonts w:ascii="Times New Roman" w:hAnsi="Times New Roman" w:cs="Times New Roman"/>
                <w:i/>
                <w:iCs/>
                <w:sz w:val="23"/>
                <w:szCs w:val="23"/>
              </w:rPr>
              <w:t>(</w:t>
            </w:r>
            <w:proofErr w:type="spellStart"/>
            <w:r w:rsidRPr="00F360D4">
              <w:rPr>
                <w:rFonts w:ascii="Times New Roman" w:hAnsi="Times New Roman" w:cs="Times New Roman"/>
                <w:i/>
                <w:iCs/>
                <w:sz w:val="23"/>
                <w:szCs w:val="23"/>
              </w:rPr>
              <w:t>the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supplier</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shall</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indicate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compliance</w:t>
            </w:r>
            <w:proofErr w:type="spellEnd"/>
            <w:r w:rsidRPr="00F360D4">
              <w:rPr>
                <w:rFonts w:ascii="Times New Roman" w:hAnsi="Times New Roman" w:cs="Times New Roman"/>
                <w:i/>
                <w:iCs/>
                <w:sz w:val="23"/>
                <w:szCs w:val="23"/>
              </w:rPr>
              <w:t xml:space="preserve"> to </w:t>
            </w:r>
            <w:proofErr w:type="spellStart"/>
            <w:r w:rsidRPr="00F360D4">
              <w:rPr>
                <w:rFonts w:ascii="Times New Roman" w:hAnsi="Times New Roman" w:cs="Times New Roman"/>
                <w:i/>
                <w:iCs/>
                <w:sz w:val="23"/>
                <w:szCs w:val="23"/>
              </w:rPr>
              <w:t>the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specified</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qualification</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requirements</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by</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stating</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Yes</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or</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No</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in</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the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respective</w:t>
            </w:r>
            <w:proofErr w:type="spellEnd"/>
            <w:r w:rsidRPr="00F360D4">
              <w:rPr>
                <w:rFonts w:ascii="Times New Roman" w:hAnsi="Times New Roman" w:cs="Times New Roman"/>
                <w:i/>
                <w:iCs/>
                <w:sz w:val="23"/>
                <w:szCs w:val="23"/>
              </w:rPr>
              <w:t xml:space="preserve"> </w:t>
            </w:r>
            <w:proofErr w:type="spellStart"/>
            <w:r w:rsidRPr="00F360D4">
              <w:rPr>
                <w:rFonts w:ascii="Times New Roman" w:hAnsi="Times New Roman" w:cs="Times New Roman"/>
                <w:i/>
                <w:iCs/>
                <w:sz w:val="23"/>
                <w:szCs w:val="23"/>
              </w:rPr>
              <w:t>column</w:t>
            </w:r>
            <w:proofErr w:type="spellEnd"/>
            <w:r w:rsidRPr="00F360D4">
              <w:rPr>
                <w:rFonts w:ascii="Times New Roman" w:hAnsi="Times New Roman" w:cs="Times New Roman"/>
                <w:i/>
                <w:iCs/>
                <w:sz w:val="23"/>
                <w:szCs w:val="23"/>
              </w:rPr>
              <w:t>)</w:t>
            </w:r>
            <w:r w:rsidRPr="00F360D4">
              <w:rPr>
                <w:rFonts w:ascii="Times New Roman" w:hAnsi="Times New Roman" w:cs="Times New Roman"/>
                <w:sz w:val="23"/>
                <w:szCs w:val="23"/>
              </w:rPr>
              <w:t xml:space="preserve">: </w:t>
            </w:r>
          </w:p>
          <w:p w14:paraId="6EC81874" w14:textId="77777777" w:rsidR="004F0156" w:rsidRPr="00F360D4" w:rsidRDefault="004F0156" w:rsidP="00FB2F8F">
            <w:pPr>
              <w:pStyle w:val="BodyText1"/>
              <w:ind w:right="-82" w:hanging="2"/>
              <w:rPr>
                <w:rFonts w:ascii="Times New Roman" w:hAnsi="Times New Roman"/>
                <w:i/>
                <w:sz w:val="22"/>
                <w:szCs w:val="22"/>
                <w:lang w:val="lt-LT"/>
              </w:rPr>
            </w:pPr>
          </w:p>
        </w:tc>
      </w:tr>
      <w:tr w:rsidR="004F0156" w:rsidRPr="00F360D4" w14:paraId="7FBDE24E" w14:textId="77777777" w:rsidTr="00FB2F8F">
        <w:trPr>
          <w:gridBefore w:val="1"/>
          <w:gridAfter w:val="1"/>
          <w:wBefore w:w="34" w:type="dxa"/>
          <w:wAfter w:w="111" w:type="dxa"/>
        </w:trPr>
        <w:tc>
          <w:tcPr>
            <w:tcW w:w="9828" w:type="dxa"/>
            <w:gridSpan w:val="4"/>
            <w:shd w:val="clear" w:color="auto" w:fill="auto"/>
          </w:tcPr>
          <w:p w14:paraId="11FBB0E4" w14:textId="35A3DD7C" w:rsidR="004F0156" w:rsidRPr="00F360D4" w:rsidRDefault="004F0156" w:rsidP="00FB2F8F">
            <w:pPr>
              <w:pStyle w:val="BodyText1"/>
              <w:ind w:right="-82" w:hanging="2"/>
              <w:rPr>
                <w:rFonts w:ascii="Times New Roman" w:hAnsi="Times New Roman"/>
                <w:sz w:val="22"/>
                <w:szCs w:val="22"/>
                <w:lang w:val="lt-LT"/>
              </w:rPr>
            </w:pPr>
          </w:p>
        </w:tc>
      </w:tr>
      <w:tr w:rsidR="004F0156" w:rsidRPr="00F360D4" w14:paraId="38CD8F00" w14:textId="77777777" w:rsidTr="00FB2F8F">
        <w:trPr>
          <w:gridBefore w:val="1"/>
          <w:gridAfter w:val="1"/>
          <w:wBefore w:w="34" w:type="dxa"/>
          <w:wAfter w:w="111" w:type="dxa"/>
        </w:trPr>
        <w:tc>
          <w:tcPr>
            <w:tcW w:w="9828" w:type="dxa"/>
            <w:gridSpan w:val="4"/>
            <w:shd w:val="clear" w:color="auto" w:fill="auto"/>
          </w:tcPr>
          <w:p w14:paraId="329FD57B" w14:textId="77777777" w:rsidR="004F0156" w:rsidRPr="00F360D4" w:rsidRDefault="004F0156" w:rsidP="00FB2F8F">
            <w:pPr>
              <w:pStyle w:val="BodyText1"/>
              <w:ind w:right="-82" w:hanging="2"/>
              <w:rPr>
                <w:rFonts w:ascii="Times New Roman" w:hAnsi="Times New Roman"/>
                <w:sz w:val="22"/>
                <w:szCs w:val="22"/>
                <w:lang w:val="lt-LT"/>
              </w:rPr>
            </w:pPr>
          </w:p>
        </w:tc>
      </w:tr>
      <w:tr w:rsidR="004F0156" w:rsidRPr="00F360D4" w14:paraId="1DEBC92F" w14:textId="77777777" w:rsidTr="00FB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40F3B922" w14:textId="6DEA1A51" w:rsidR="004F0156" w:rsidRPr="00F360D4" w:rsidRDefault="004F0156" w:rsidP="00FB2F8F">
            <w:pPr>
              <w:jc w:val="center"/>
            </w:pPr>
          </w:p>
        </w:tc>
        <w:tc>
          <w:tcPr>
            <w:tcW w:w="7666" w:type="dxa"/>
            <w:vAlign w:val="center"/>
          </w:tcPr>
          <w:p w14:paraId="36D131B2" w14:textId="77777777" w:rsidR="00D801E7" w:rsidRPr="00F360D4" w:rsidRDefault="00D801E7" w:rsidP="00D801E7">
            <w:pPr>
              <w:pStyle w:val="Default"/>
              <w:jc w:val="center"/>
              <w:rPr>
                <w:rFonts w:ascii="Times New Roman" w:hAnsi="Times New Roman" w:cs="Times New Roman"/>
              </w:rPr>
            </w:pPr>
            <w:r w:rsidRPr="00F360D4">
              <w:rPr>
                <w:rFonts w:ascii="Times New Roman" w:hAnsi="Times New Roman" w:cs="Times New Roman"/>
                <w:b/>
                <w:bCs/>
                <w:sz w:val="22"/>
                <w:szCs w:val="22"/>
              </w:rPr>
              <w:t xml:space="preserve">General </w:t>
            </w:r>
            <w:proofErr w:type="spellStart"/>
            <w:r w:rsidRPr="00F360D4">
              <w:rPr>
                <w:rFonts w:ascii="Times New Roman" w:hAnsi="Times New Roman" w:cs="Times New Roman"/>
                <w:b/>
                <w:bCs/>
                <w:sz w:val="22"/>
                <w:szCs w:val="22"/>
              </w:rPr>
              <w:t>qualification</w:t>
            </w:r>
            <w:proofErr w:type="spellEnd"/>
            <w:r w:rsidRPr="00F360D4">
              <w:rPr>
                <w:rFonts w:ascii="Times New Roman" w:hAnsi="Times New Roman" w:cs="Times New Roman"/>
                <w:b/>
                <w:bCs/>
                <w:sz w:val="22"/>
                <w:szCs w:val="22"/>
              </w:rPr>
              <w:t xml:space="preserve"> </w:t>
            </w:r>
            <w:proofErr w:type="spellStart"/>
            <w:r w:rsidRPr="00F360D4">
              <w:rPr>
                <w:rFonts w:ascii="Times New Roman" w:hAnsi="Times New Roman" w:cs="Times New Roman"/>
                <w:b/>
                <w:bCs/>
                <w:sz w:val="22"/>
                <w:szCs w:val="22"/>
              </w:rPr>
              <w:t>requirements</w:t>
            </w:r>
            <w:proofErr w:type="spellEnd"/>
            <w:r w:rsidRPr="00F360D4">
              <w:rPr>
                <w:rFonts w:ascii="Times New Roman" w:hAnsi="Times New Roman" w:cs="Times New Roman"/>
                <w:b/>
                <w:bCs/>
                <w:sz w:val="22"/>
                <w:szCs w:val="22"/>
              </w:rPr>
              <w:t xml:space="preserve"> </w:t>
            </w:r>
            <w:proofErr w:type="spellStart"/>
            <w:r w:rsidRPr="00F360D4">
              <w:rPr>
                <w:rFonts w:ascii="Times New Roman" w:hAnsi="Times New Roman" w:cs="Times New Roman"/>
                <w:b/>
                <w:bCs/>
                <w:sz w:val="22"/>
                <w:szCs w:val="22"/>
              </w:rPr>
              <w:t>for</w:t>
            </w:r>
            <w:proofErr w:type="spellEnd"/>
            <w:r w:rsidRPr="00F360D4">
              <w:rPr>
                <w:rFonts w:ascii="Times New Roman" w:hAnsi="Times New Roman" w:cs="Times New Roman"/>
                <w:b/>
                <w:bCs/>
                <w:sz w:val="22"/>
                <w:szCs w:val="22"/>
              </w:rPr>
              <w:t xml:space="preserve"> </w:t>
            </w:r>
            <w:proofErr w:type="spellStart"/>
            <w:r w:rsidRPr="00F360D4">
              <w:rPr>
                <w:rFonts w:ascii="Times New Roman" w:hAnsi="Times New Roman" w:cs="Times New Roman"/>
                <w:b/>
                <w:bCs/>
                <w:sz w:val="22"/>
                <w:szCs w:val="22"/>
              </w:rPr>
              <w:t>suppliers</w:t>
            </w:r>
            <w:proofErr w:type="spellEnd"/>
            <w:r w:rsidRPr="00F360D4">
              <w:rPr>
                <w:rFonts w:ascii="Times New Roman" w:hAnsi="Times New Roman" w:cs="Times New Roman"/>
                <w:b/>
                <w:bCs/>
                <w:sz w:val="22"/>
                <w:szCs w:val="22"/>
              </w:rPr>
              <w:t xml:space="preserve">: </w:t>
            </w:r>
          </w:p>
          <w:p w14:paraId="611227CA" w14:textId="516FF5FE" w:rsidR="004F0156" w:rsidRPr="00F360D4" w:rsidRDefault="004F0156" w:rsidP="00FB2F8F">
            <w:pPr>
              <w:jc w:val="center"/>
            </w:pPr>
          </w:p>
        </w:tc>
        <w:tc>
          <w:tcPr>
            <w:tcW w:w="992" w:type="dxa"/>
            <w:vAlign w:val="center"/>
          </w:tcPr>
          <w:p w14:paraId="108D5371" w14:textId="4F779AD9" w:rsidR="004F0156" w:rsidRPr="00F360D4" w:rsidRDefault="004F0156" w:rsidP="00FB2F8F">
            <w:pPr>
              <w:jc w:val="center"/>
            </w:pPr>
            <w:proofErr w:type="spellStart"/>
            <w:r w:rsidRPr="00F360D4">
              <w:t>yes</w:t>
            </w:r>
            <w:proofErr w:type="spellEnd"/>
          </w:p>
        </w:tc>
        <w:tc>
          <w:tcPr>
            <w:tcW w:w="759" w:type="dxa"/>
            <w:gridSpan w:val="2"/>
            <w:vAlign w:val="center"/>
          </w:tcPr>
          <w:p w14:paraId="18C6CE79" w14:textId="53E2F976" w:rsidR="004F0156" w:rsidRPr="00F360D4" w:rsidRDefault="004F0156" w:rsidP="00FB2F8F">
            <w:pPr>
              <w:jc w:val="center"/>
            </w:pPr>
            <w:proofErr w:type="spellStart"/>
            <w:r w:rsidRPr="00F360D4">
              <w:t>no</w:t>
            </w:r>
            <w:proofErr w:type="spellEnd"/>
          </w:p>
        </w:tc>
      </w:tr>
      <w:tr w:rsidR="004F0156" w:rsidRPr="00F360D4" w14:paraId="7A03C467" w14:textId="77777777" w:rsidTr="00FB2F8F">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rPr>
          <w:trHeight w:val="20"/>
        </w:trPr>
        <w:tc>
          <w:tcPr>
            <w:tcW w:w="556" w:type="dxa"/>
            <w:gridSpan w:val="2"/>
            <w:vAlign w:val="center"/>
          </w:tcPr>
          <w:p w14:paraId="7991BFA7" w14:textId="77777777" w:rsidR="004F0156" w:rsidRPr="00F360D4" w:rsidRDefault="004F0156" w:rsidP="00FB2F8F">
            <w:pPr>
              <w:jc w:val="center"/>
            </w:pPr>
            <w:r w:rsidRPr="00F360D4">
              <w:t>1.</w:t>
            </w:r>
          </w:p>
        </w:tc>
        <w:tc>
          <w:tcPr>
            <w:tcW w:w="7666" w:type="dxa"/>
          </w:tcPr>
          <w:p w14:paraId="185D5BB3" w14:textId="77777777" w:rsidR="00D801E7" w:rsidRPr="00F360D4" w:rsidRDefault="00D801E7" w:rsidP="00D801E7">
            <w:pPr>
              <w:pStyle w:val="Default"/>
              <w:jc w:val="both"/>
              <w:rPr>
                <w:rFonts w:ascii="Times New Roman" w:hAnsi="Times New Roman" w:cs="Times New Roman"/>
              </w:rPr>
            </w:pP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Supplier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not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bankrupt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being</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liquidated</w:t>
            </w:r>
            <w:proofErr w:type="spellEnd"/>
            <w:r w:rsidRPr="00F360D4">
              <w:rPr>
                <w:rFonts w:ascii="Times New Roman" w:hAnsi="Times New Roman" w:cs="Times New Roman"/>
                <w:sz w:val="22"/>
                <w:szCs w:val="22"/>
              </w:rPr>
              <w:t xml:space="preserve">, it </w:t>
            </w:r>
            <w:proofErr w:type="spellStart"/>
            <w:r w:rsidRPr="00F360D4">
              <w:rPr>
                <w:rFonts w:ascii="Times New Roman" w:hAnsi="Times New Roman" w:cs="Times New Roman"/>
                <w:sz w:val="22"/>
                <w:szCs w:val="22"/>
              </w:rPr>
              <w:t>has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not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entered</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into</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peace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agreements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with</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creditors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suspended</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limited</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its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operations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not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in</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any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analogous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similar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situation</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under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national</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laws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of</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country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Supplier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registered</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in</w:t>
            </w:r>
            <w:proofErr w:type="spellEnd"/>
            <w:r w:rsidRPr="00F360D4">
              <w:rPr>
                <w:rFonts w:ascii="Times New Roman" w:hAnsi="Times New Roman" w:cs="Times New Roman"/>
                <w:sz w:val="22"/>
                <w:szCs w:val="22"/>
              </w:rPr>
              <w:t xml:space="preserve">. It </w:t>
            </w:r>
            <w:proofErr w:type="spellStart"/>
            <w:r w:rsidRPr="00F360D4">
              <w:rPr>
                <w:rFonts w:ascii="Times New Roman" w:hAnsi="Times New Roman" w:cs="Times New Roman"/>
                <w:sz w:val="22"/>
                <w:szCs w:val="22"/>
              </w:rPr>
              <w:t>is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not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subject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of</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restructuring</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bankruptcy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proceedings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out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of</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court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proceedings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for</w:t>
            </w:r>
            <w:proofErr w:type="spellEnd"/>
            <w:r w:rsidRPr="00F360D4">
              <w:rPr>
                <w:rFonts w:ascii="Times New Roman" w:hAnsi="Times New Roman" w:cs="Times New Roman"/>
                <w:sz w:val="22"/>
                <w:szCs w:val="22"/>
              </w:rPr>
              <w:t xml:space="preserve"> a </w:t>
            </w:r>
            <w:proofErr w:type="spellStart"/>
            <w:r w:rsidRPr="00F360D4">
              <w:rPr>
                <w:rFonts w:ascii="Times New Roman" w:hAnsi="Times New Roman" w:cs="Times New Roman"/>
                <w:sz w:val="22"/>
                <w:szCs w:val="22"/>
              </w:rPr>
              <w:t>declaration</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of</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bankruptcy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not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seeking</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for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compulsory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liquidation</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procedure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for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an</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agreement</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with</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creditors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any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analogous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proceedings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under</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laws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in</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the</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country</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of</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its</w:t>
            </w:r>
            <w:proofErr w:type="spellEnd"/>
            <w:r w:rsidRPr="00F360D4">
              <w:rPr>
                <w:rFonts w:ascii="Times New Roman" w:hAnsi="Times New Roman" w:cs="Times New Roman"/>
                <w:sz w:val="22"/>
                <w:szCs w:val="22"/>
              </w:rPr>
              <w:t xml:space="preserve"> </w:t>
            </w:r>
            <w:proofErr w:type="spellStart"/>
            <w:r w:rsidRPr="00F360D4">
              <w:rPr>
                <w:rFonts w:ascii="Times New Roman" w:hAnsi="Times New Roman" w:cs="Times New Roman"/>
                <w:sz w:val="22"/>
                <w:szCs w:val="22"/>
              </w:rPr>
              <w:t>registration</w:t>
            </w:r>
            <w:proofErr w:type="spellEnd"/>
            <w:r w:rsidRPr="00F360D4">
              <w:rPr>
                <w:rFonts w:ascii="Times New Roman" w:hAnsi="Times New Roman" w:cs="Times New Roman"/>
                <w:sz w:val="22"/>
                <w:szCs w:val="22"/>
              </w:rPr>
              <w:t xml:space="preserve">. </w:t>
            </w:r>
          </w:p>
          <w:p w14:paraId="6772509E" w14:textId="5E603995" w:rsidR="004F0156" w:rsidRPr="00F360D4" w:rsidRDefault="004F0156" w:rsidP="00FB2F8F">
            <w:pPr>
              <w:jc w:val="both"/>
              <w:rPr>
                <w:color w:val="000000"/>
              </w:rPr>
            </w:pPr>
          </w:p>
        </w:tc>
        <w:tc>
          <w:tcPr>
            <w:tcW w:w="992" w:type="dxa"/>
            <w:vAlign w:val="center"/>
          </w:tcPr>
          <w:p w14:paraId="278BAD6B" w14:textId="77777777" w:rsidR="004F0156" w:rsidRPr="00F360D4" w:rsidRDefault="004F0156" w:rsidP="00FB2F8F">
            <w:pPr>
              <w:jc w:val="center"/>
            </w:pPr>
          </w:p>
        </w:tc>
        <w:tc>
          <w:tcPr>
            <w:tcW w:w="759" w:type="dxa"/>
            <w:gridSpan w:val="2"/>
            <w:vAlign w:val="center"/>
          </w:tcPr>
          <w:p w14:paraId="3488AA8D" w14:textId="77777777" w:rsidR="004F0156" w:rsidRPr="00F360D4" w:rsidRDefault="004F0156" w:rsidP="00FB2F8F">
            <w:pPr>
              <w:jc w:val="center"/>
            </w:pPr>
          </w:p>
        </w:tc>
      </w:tr>
    </w:tbl>
    <w:p w14:paraId="28A4A7FC" w14:textId="77777777" w:rsidR="004F0156" w:rsidRPr="00F360D4" w:rsidRDefault="004F0156" w:rsidP="004F0156">
      <w:pPr>
        <w:jc w:val="both"/>
      </w:pPr>
    </w:p>
    <w:p w14:paraId="10A3F80C" w14:textId="24B266DA" w:rsidR="004F0156" w:rsidRPr="00F360D4" w:rsidRDefault="00D801E7" w:rsidP="004F0156">
      <w:pPr>
        <w:jc w:val="both"/>
      </w:pPr>
      <w:r w:rsidRPr="00F360D4">
        <w:rPr>
          <w:sz w:val="23"/>
          <w:szCs w:val="23"/>
        </w:rPr>
        <w:t xml:space="preserve">I am </w:t>
      </w:r>
      <w:proofErr w:type="spellStart"/>
      <w:r w:rsidRPr="00F360D4">
        <w:rPr>
          <w:sz w:val="23"/>
          <w:szCs w:val="23"/>
        </w:rPr>
        <w:t>aware</w:t>
      </w:r>
      <w:proofErr w:type="spellEnd"/>
      <w:r w:rsidRPr="00F360D4">
        <w:rPr>
          <w:sz w:val="23"/>
          <w:szCs w:val="23"/>
        </w:rPr>
        <w:t xml:space="preserve"> </w:t>
      </w:r>
      <w:proofErr w:type="spellStart"/>
      <w:r w:rsidRPr="00F360D4">
        <w:rPr>
          <w:sz w:val="23"/>
          <w:szCs w:val="23"/>
        </w:rPr>
        <w:t>that</w:t>
      </w:r>
      <w:proofErr w:type="spellEnd"/>
      <w:r w:rsidRPr="00F360D4">
        <w:rPr>
          <w:sz w:val="23"/>
          <w:szCs w:val="23"/>
        </w:rPr>
        <w:t xml:space="preserve"> </w:t>
      </w:r>
      <w:proofErr w:type="spellStart"/>
      <w:r w:rsidRPr="00F360D4">
        <w:rPr>
          <w:sz w:val="23"/>
          <w:szCs w:val="23"/>
        </w:rPr>
        <w:t>should</w:t>
      </w:r>
      <w:proofErr w:type="spellEnd"/>
      <w:r w:rsidRPr="00F360D4">
        <w:rPr>
          <w:sz w:val="23"/>
          <w:szCs w:val="23"/>
        </w:rPr>
        <w:t xml:space="preserve"> </w:t>
      </w:r>
      <w:proofErr w:type="spellStart"/>
      <w:r w:rsidRPr="00F360D4">
        <w:rPr>
          <w:sz w:val="23"/>
          <w:szCs w:val="23"/>
        </w:rPr>
        <w:t>the</w:t>
      </w:r>
      <w:proofErr w:type="spellEnd"/>
      <w:r w:rsidRPr="00F360D4">
        <w:rPr>
          <w:sz w:val="23"/>
          <w:szCs w:val="23"/>
        </w:rPr>
        <w:t xml:space="preserve"> </w:t>
      </w:r>
      <w:proofErr w:type="spellStart"/>
      <w:r w:rsidRPr="00F360D4">
        <w:rPr>
          <w:sz w:val="23"/>
          <w:szCs w:val="23"/>
        </w:rPr>
        <w:t>buyer</w:t>
      </w:r>
      <w:proofErr w:type="spellEnd"/>
      <w:r w:rsidRPr="00F360D4">
        <w:rPr>
          <w:sz w:val="23"/>
          <w:szCs w:val="23"/>
        </w:rPr>
        <w:t xml:space="preserve"> </w:t>
      </w:r>
      <w:proofErr w:type="spellStart"/>
      <w:r w:rsidRPr="00F360D4">
        <w:rPr>
          <w:sz w:val="23"/>
          <w:szCs w:val="23"/>
        </w:rPr>
        <w:t>determine</w:t>
      </w:r>
      <w:proofErr w:type="spellEnd"/>
      <w:r w:rsidRPr="00F360D4">
        <w:rPr>
          <w:sz w:val="23"/>
          <w:szCs w:val="23"/>
        </w:rPr>
        <w:t xml:space="preserve"> </w:t>
      </w:r>
      <w:proofErr w:type="spellStart"/>
      <w:r w:rsidRPr="00F360D4">
        <w:rPr>
          <w:sz w:val="23"/>
          <w:szCs w:val="23"/>
        </w:rPr>
        <w:t>that</w:t>
      </w:r>
      <w:proofErr w:type="spellEnd"/>
      <w:r w:rsidRPr="00F360D4">
        <w:rPr>
          <w:sz w:val="23"/>
          <w:szCs w:val="23"/>
        </w:rPr>
        <w:t xml:space="preserve"> </w:t>
      </w:r>
      <w:proofErr w:type="spellStart"/>
      <w:r w:rsidRPr="00F360D4">
        <w:rPr>
          <w:sz w:val="23"/>
          <w:szCs w:val="23"/>
        </w:rPr>
        <w:t>the</w:t>
      </w:r>
      <w:proofErr w:type="spellEnd"/>
      <w:r w:rsidRPr="00F360D4">
        <w:rPr>
          <w:sz w:val="23"/>
          <w:szCs w:val="23"/>
        </w:rPr>
        <w:t xml:space="preserve"> </w:t>
      </w:r>
      <w:proofErr w:type="spellStart"/>
      <w:r w:rsidRPr="00F360D4">
        <w:rPr>
          <w:sz w:val="23"/>
          <w:szCs w:val="23"/>
        </w:rPr>
        <w:t>provided</w:t>
      </w:r>
      <w:proofErr w:type="spellEnd"/>
      <w:r w:rsidRPr="00F360D4">
        <w:rPr>
          <w:sz w:val="23"/>
          <w:szCs w:val="23"/>
        </w:rPr>
        <w:t xml:space="preserve"> data are </w:t>
      </w:r>
      <w:proofErr w:type="spellStart"/>
      <w:r w:rsidRPr="00F360D4">
        <w:rPr>
          <w:sz w:val="23"/>
          <w:szCs w:val="23"/>
        </w:rPr>
        <w:t>false</w:t>
      </w:r>
      <w:proofErr w:type="spellEnd"/>
      <w:r w:rsidRPr="00F360D4">
        <w:rPr>
          <w:sz w:val="23"/>
          <w:szCs w:val="23"/>
        </w:rPr>
        <w:t xml:space="preserve">, </w:t>
      </w:r>
      <w:proofErr w:type="spellStart"/>
      <w:r w:rsidRPr="00F360D4">
        <w:rPr>
          <w:sz w:val="23"/>
          <w:szCs w:val="23"/>
        </w:rPr>
        <w:t>the</w:t>
      </w:r>
      <w:proofErr w:type="spellEnd"/>
      <w:r w:rsidRPr="00F360D4">
        <w:rPr>
          <w:sz w:val="23"/>
          <w:szCs w:val="23"/>
        </w:rPr>
        <w:t xml:space="preserve"> </w:t>
      </w:r>
      <w:proofErr w:type="spellStart"/>
      <w:r w:rsidRPr="00F360D4">
        <w:rPr>
          <w:sz w:val="23"/>
          <w:szCs w:val="23"/>
        </w:rPr>
        <w:t>submitted</w:t>
      </w:r>
      <w:proofErr w:type="spellEnd"/>
      <w:r w:rsidRPr="00F360D4">
        <w:rPr>
          <w:sz w:val="23"/>
          <w:szCs w:val="23"/>
        </w:rPr>
        <w:t xml:space="preserve"> </w:t>
      </w:r>
      <w:proofErr w:type="spellStart"/>
      <w:r w:rsidRPr="00F360D4">
        <w:rPr>
          <w:sz w:val="23"/>
          <w:szCs w:val="23"/>
        </w:rPr>
        <w:t>tender</w:t>
      </w:r>
      <w:proofErr w:type="spellEnd"/>
      <w:r w:rsidRPr="00F360D4">
        <w:rPr>
          <w:sz w:val="23"/>
          <w:szCs w:val="23"/>
        </w:rPr>
        <w:t xml:space="preserve"> </w:t>
      </w:r>
      <w:proofErr w:type="spellStart"/>
      <w:r w:rsidRPr="00F360D4">
        <w:rPr>
          <w:sz w:val="23"/>
          <w:szCs w:val="23"/>
        </w:rPr>
        <w:t>will</w:t>
      </w:r>
      <w:proofErr w:type="spellEnd"/>
      <w:r w:rsidRPr="00F360D4">
        <w:rPr>
          <w:sz w:val="23"/>
          <w:szCs w:val="23"/>
        </w:rPr>
        <w:t xml:space="preserve"> </w:t>
      </w:r>
      <w:proofErr w:type="spellStart"/>
      <w:r w:rsidRPr="00F360D4">
        <w:rPr>
          <w:sz w:val="23"/>
          <w:szCs w:val="23"/>
        </w:rPr>
        <w:t>not</w:t>
      </w:r>
      <w:proofErr w:type="spellEnd"/>
      <w:r w:rsidRPr="00F360D4">
        <w:rPr>
          <w:sz w:val="23"/>
          <w:szCs w:val="23"/>
        </w:rPr>
        <w:t xml:space="preserve"> be </w:t>
      </w:r>
      <w:proofErr w:type="spellStart"/>
      <w:r w:rsidRPr="00F360D4">
        <w:rPr>
          <w:sz w:val="23"/>
          <w:szCs w:val="23"/>
        </w:rPr>
        <w:t>analysed</w:t>
      </w:r>
      <w:proofErr w:type="spellEnd"/>
      <w:r w:rsidRPr="00F360D4">
        <w:rPr>
          <w:sz w:val="23"/>
          <w:szCs w:val="23"/>
        </w:rPr>
        <w:t xml:space="preserve"> </w:t>
      </w:r>
      <w:proofErr w:type="spellStart"/>
      <w:r w:rsidRPr="00F360D4">
        <w:rPr>
          <w:sz w:val="23"/>
          <w:szCs w:val="23"/>
        </w:rPr>
        <w:t>and</w:t>
      </w:r>
      <w:proofErr w:type="spellEnd"/>
      <w:r w:rsidRPr="00F360D4">
        <w:rPr>
          <w:sz w:val="23"/>
          <w:szCs w:val="23"/>
        </w:rPr>
        <w:t xml:space="preserve"> </w:t>
      </w:r>
      <w:proofErr w:type="spellStart"/>
      <w:r w:rsidRPr="00F360D4">
        <w:rPr>
          <w:sz w:val="23"/>
          <w:szCs w:val="23"/>
        </w:rPr>
        <w:t>will</w:t>
      </w:r>
      <w:proofErr w:type="spellEnd"/>
      <w:r w:rsidRPr="00F360D4">
        <w:rPr>
          <w:sz w:val="23"/>
          <w:szCs w:val="23"/>
        </w:rPr>
        <w:t xml:space="preserve"> be </w:t>
      </w:r>
      <w:proofErr w:type="spellStart"/>
      <w:r w:rsidRPr="00F360D4">
        <w:rPr>
          <w:sz w:val="23"/>
          <w:szCs w:val="23"/>
        </w:rPr>
        <w:t>rejected</w:t>
      </w:r>
      <w:proofErr w:type="spellEnd"/>
      <w:r w:rsidRPr="00F360D4">
        <w:rPr>
          <w:sz w:val="23"/>
          <w:szCs w:val="23"/>
        </w:rPr>
        <w:t>.</w:t>
      </w:r>
    </w:p>
    <w:p w14:paraId="7D6F96B5" w14:textId="09FD5334" w:rsidR="004F0156" w:rsidRPr="00F360D4" w:rsidRDefault="004F0156" w:rsidP="004F0156">
      <w:pPr>
        <w:jc w:val="both"/>
      </w:pPr>
      <w:r w:rsidRPr="00F360D4">
        <w:t>_________________________</w:t>
      </w:r>
      <w:r w:rsidRPr="00F360D4">
        <w:tab/>
        <w:t>_____________________</w:t>
      </w:r>
      <w:r w:rsidRPr="00F360D4">
        <w:tab/>
        <w:t xml:space="preserve">  </w:t>
      </w:r>
      <w:r w:rsidR="00D801E7" w:rsidRPr="00F360D4">
        <w:t xml:space="preserve">                 </w:t>
      </w:r>
      <w:r w:rsidRPr="00F360D4">
        <w:t xml:space="preserve">    ______________________</w:t>
      </w:r>
    </w:p>
    <w:p w14:paraId="3CF5A05B" w14:textId="41F4E565" w:rsidR="004F0156" w:rsidRPr="00263DCB" w:rsidRDefault="00D801E7" w:rsidP="004F0156">
      <w:pPr>
        <w:jc w:val="both"/>
      </w:pPr>
      <w:r w:rsidRPr="00F360D4">
        <w:rPr>
          <w:sz w:val="23"/>
          <w:szCs w:val="23"/>
        </w:rPr>
        <w:t>(</w:t>
      </w:r>
      <w:proofErr w:type="spellStart"/>
      <w:r w:rsidRPr="00F360D4">
        <w:rPr>
          <w:sz w:val="23"/>
          <w:szCs w:val="23"/>
        </w:rPr>
        <w:t>Position</w:t>
      </w:r>
      <w:proofErr w:type="spellEnd"/>
      <w:r w:rsidRPr="00F360D4">
        <w:rPr>
          <w:sz w:val="23"/>
          <w:szCs w:val="23"/>
        </w:rPr>
        <w:t xml:space="preserve"> </w:t>
      </w:r>
      <w:proofErr w:type="spellStart"/>
      <w:r w:rsidRPr="00F360D4">
        <w:rPr>
          <w:sz w:val="23"/>
          <w:szCs w:val="23"/>
        </w:rPr>
        <w:t>of</w:t>
      </w:r>
      <w:proofErr w:type="spellEnd"/>
      <w:r w:rsidRPr="00F360D4">
        <w:rPr>
          <w:sz w:val="23"/>
          <w:szCs w:val="23"/>
        </w:rPr>
        <w:t xml:space="preserve"> </w:t>
      </w:r>
      <w:proofErr w:type="spellStart"/>
      <w:r w:rsidRPr="00F360D4">
        <w:rPr>
          <w:sz w:val="23"/>
          <w:szCs w:val="23"/>
        </w:rPr>
        <w:t>the</w:t>
      </w:r>
      <w:proofErr w:type="spellEnd"/>
      <w:r w:rsidRPr="00F360D4">
        <w:rPr>
          <w:sz w:val="23"/>
          <w:szCs w:val="23"/>
        </w:rPr>
        <w:t xml:space="preserve"> </w:t>
      </w:r>
      <w:proofErr w:type="spellStart"/>
      <w:r w:rsidRPr="00F360D4">
        <w:rPr>
          <w:sz w:val="23"/>
          <w:szCs w:val="23"/>
        </w:rPr>
        <w:t>supplier</w:t>
      </w:r>
      <w:proofErr w:type="spellEnd"/>
      <w:r w:rsidRPr="00F360D4">
        <w:rPr>
          <w:sz w:val="23"/>
          <w:szCs w:val="23"/>
        </w:rPr>
        <w:t xml:space="preserve"> </w:t>
      </w:r>
      <w:proofErr w:type="spellStart"/>
      <w:r w:rsidRPr="00F360D4">
        <w:rPr>
          <w:sz w:val="23"/>
          <w:szCs w:val="23"/>
        </w:rPr>
        <w:t>or</w:t>
      </w:r>
      <w:proofErr w:type="spellEnd"/>
      <w:r w:rsidRPr="00F360D4">
        <w:rPr>
          <w:sz w:val="23"/>
          <w:szCs w:val="23"/>
        </w:rPr>
        <w:t xml:space="preserve"> </w:t>
      </w:r>
      <w:proofErr w:type="spellStart"/>
      <w:r w:rsidRPr="00F360D4">
        <w:rPr>
          <w:sz w:val="23"/>
          <w:szCs w:val="23"/>
        </w:rPr>
        <w:t>his</w:t>
      </w:r>
      <w:proofErr w:type="spellEnd"/>
      <w:r w:rsidRPr="00F360D4">
        <w:rPr>
          <w:sz w:val="23"/>
          <w:szCs w:val="23"/>
        </w:rPr>
        <w:t xml:space="preserve"> </w:t>
      </w:r>
      <w:proofErr w:type="spellStart"/>
      <w:r w:rsidRPr="00F360D4">
        <w:rPr>
          <w:sz w:val="23"/>
          <w:szCs w:val="23"/>
        </w:rPr>
        <w:t>authorized</w:t>
      </w:r>
      <w:proofErr w:type="spellEnd"/>
      <w:r w:rsidRPr="00F360D4">
        <w:rPr>
          <w:sz w:val="23"/>
          <w:szCs w:val="23"/>
        </w:rPr>
        <w:t xml:space="preserve"> </w:t>
      </w:r>
      <w:proofErr w:type="spellStart"/>
      <w:r w:rsidRPr="00F360D4">
        <w:rPr>
          <w:sz w:val="23"/>
          <w:szCs w:val="23"/>
        </w:rPr>
        <w:t>person</w:t>
      </w:r>
      <w:proofErr w:type="spellEnd"/>
      <w:r w:rsidRPr="00F360D4">
        <w:rPr>
          <w:sz w:val="23"/>
          <w:szCs w:val="23"/>
        </w:rPr>
        <w:t>)</w:t>
      </w:r>
      <w:r w:rsidR="004F0156" w:rsidRPr="00F360D4">
        <w:rPr>
          <w:sz w:val="23"/>
          <w:szCs w:val="23"/>
        </w:rPr>
        <w:tab/>
      </w:r>
      <w:r w:rsidR="004F0156" w:rsidRPr="00F360D4">
        <w:t xml:space="preserve">  (parašas)</w:t>
      </w:r>
      <w:r w:rsidR="004F0156" w:rsidRPr="00F360D4">
        <w:tab/>
      </w:r>
      <w:r w:rsidR="004F0156" w:rsidRPr="00F360D4">
        <w:tab/>
      </w:r>
      <w:r w:rsidRPr="00F360D4">
        <w:t xml:space="preserve">(Name, </w:t>
      </w:r>
      <w:proofErr w:type="spellStart"/>
      <w:r w:rsidRPr="00F360D4">
        <w:t>Surname</w:t>
      </w:r>
      <w:proofErr w:type="spellEnd"/>
      <w:r w:rsidRPr="00F360D4">
        <w:t>)</w:t>
      </w:r>
    </w:p>
    <w:p w14:paraId="36158D9D" w14:textId="77777777" w:rsidR="004F0156" w:rsidRPr="00263DCB" w:rsidRDefault="004F0156" w:rsidP="004F0156">
      <w:pPr>
        <w:jc w:val="center"/>
      </w:pPr>
      <w:r w:rsidRPr="00263DCB">
        <w:t xml:space="preserve"> </w:t>
      </w:r>
    </w:p>
    <w:p w14:paraId="73E68F9B" w14:textId="77777777" w:rsidR="004F0156" w:rsidRDefault="004F0156" w:rsidP="004F0156">
      <w:pPr>
        <w:rPr>
          <w:sz w:val="24"/>
          <w:szCs w:val="24"/>
        </w:rPr>
      </w:pPr>
    </w:p>
    <w:p w14:paraId="6F2029C3" w14:textId="77777777" w:rsidR="004F0156" w:rsidRDefault="004F0156" w:rsidP="004F0156">
      <w:pPr>
        <w:rPr>
          <w:sz w:val="24"/>
          <w:szCs w:val="24"/>
        </w:rPr>
      </w:pPr>
    </w:p>
    <w:p w14:paraId="3FEF12CE" w14:textId="77777777" w:rsidR="004F0156" w:rsidRDefault="004F0156" w:rsidP="004F0156">
      <w:pPr>
        <w:rPr>
          <w:sz w:val="24"/>
          <w:szCs w:val="24"/>
        </w:rPr>
      </w:pPr>
    </w:p>
    <w:p w14:paraId="51B13124" w14:textId="77777777" w:rsidR="004F0156" w:rsidRDefault="004F0156" w:rsidP="004F0156">
      <w:pPr>
        <w:rPr>
          <w:sz w:val="24"/>
          <w:szCs w:val="24"/>
        </w:rPr>
      </w:pPr>
    </w:p>
    <w:p w14:paraId="08CB3C5C" w14:textId="15B716C9" w:rsidR="006565B4" w:rsidRPr="002815C9" w:rsidRDefault="006565B4">
      <w:pPr>
        <w:rPr>
          <w:rFonts w:eastAsia="Times New Roman"/>
          <w:i/>
          <w:iCs/>
          <w:color w:val="808080"/>
          <w:sz w:val="24"/>
          <w:szCs w:val="24"/>
          <w:lang w:val="en-GB"/>
        </w:rPr>
      </w:pPr>
    </w:p>
    <w:sectPr w:rsidR="006565B4" w:rsidRPr="002815C9">
      <w:pgSz w:w="12240" w:h="15840"/>
      <w:pgMar w:top="1120" w:right="640" w:bottom="1440" w:left="1440" w:header="0" w:footer="0" w:gutter="0"/>
      <w:cols w:space="1296" w:equalWidth="0">
        <w:col w:w="101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B2795F" w14:textId="77777777" w:rsidR="000B4C68" w:rsidRDefault="000B4C68" w:rsidP="00370352">
      <w:r>
        <w:separator/>
      </w:r>
    </w:p>
  </w:endnote>
  <w:endnote w:type="continuationSeparator" w:id="0">
    <w:p w14:paraId="2EF68C89" w14:textId="77777777" w:rsidR="000B4C68" w:rsidRDefault="000B4C68" w:rsidP="0037035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20B0604020202020204"/>
    <w:charset w:val="BA"/>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78720807"/>
      <w:docPartObj>
        <w:docPartGallery w:val="Page Numbers (Bottom of Page)"/>
        <w:docPartUnique/>
      </w:docPartObj>
    </w:sdtPr>
    <w:sdtContent>
      <w:p w14:paraId="73CBCF15" w14:textId="2F293C10" w:rsidR="006A0901" w:rsidRDefault="006A0901">
        <w:pPr>
          <w:pStyle w:val="Footer"/>
          <w:jc w:val="right"/>
        </w:pPr>
        <w:r>
          <w:fldChar w:fldCharType="begin"/>
        </w:r>
        <w:r>
          <w:instrText>PAGE   \* MERGEFORMAT</w:instrText>
        </w:r>
        <w:r>
          <w:fldChar w:fldCharType="separate"/>
        </w:r>
        <w:r w:rsidR="0083193B">
          <w:rPr>
            <w:noProof/>
          </w:rPr>
          <w:t>16</w:t>
        </w:r>
        <w:r>
          <w:fldChar w:fldCharType="end"/>
        </w:r>
      </w:p>
    </w:sdtContent>
  </w:sdt>
  <w:p w14:paraId="57D01AC5" w14:textId="77777777" w:rsidR="006A0901" w:rsidRDefault="006A09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44491B" w14:textId="77777777" w:rsidR="000B4C68" w:rsidRDefault="000B4C68" w:rsidP="00370352">
      <w:r>
        <w:separator/>
      </w:r>
    </w:p>
  </w:footnote>
  <w:footnote w:type="continuationSeparator" w:id="0">
    <w:p w14:paraId="675E564E" w14:textId="77777777" w:rsidR="000B4C68" w:rsidRDefault="000B4C68" w:rsidP="0037035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6231B"/>
    <w:multiLevelType w:val="hybridMultilevel"/>
    <w:tmpl w:val="B1161368"/>
    <w:lvl w:ilvl="0" w:tplc="D5AA6F04">
      <w:start w:val="1"/>
      <w:numFmt w:val="decimal"/>
      <w:lvlText w:val="%1)"/>
      <w:lvlJc w:val="left"/>
    </w:lvl>
    <w:lvl w:ilvl="1" w:tplc="480AF69C">
      <w:numFmt w:val="decimal"/>
      <w:lvlText w:val=""/>
      <w:lvlJc w:val="left"/>
    </w:lvl>
    <w:lvl w:ilvl="2" w:tplc="66229F16">
      <w:numFmt w:val="decimal"/>
      <w:lvlText w:val=""/>
      <w:lvlJc w:val="left"/>
    </w:lvl>
    <w:lvl w:ilvl="3" w:tplc="B230695A">
      <w:numFmt w:val="decimal"/>
      <w:lvlText w:val=""/>
      <w:lvlJc w:val="left"/>
    </w:lvl>
    <w:lvl w:ilvl="4" w:tplc="FB603178">
      <w:numFmt w:val="decimal"/>
      <w:lvlText w:val=""/>
      <w:lvlJc w:val="left"/>
    </w:lvl>
    <w:lvl w:ilvl="5" w:tplc="1FD8EAF2">
      <w:numFmt w:val="decimal"/>
      <w:lvlText w:val=""/>
      <w:lvlJc w:val="left"/>
    </w:lvl>
    <w:lvl w:ilvl="6" w:tplc="047A281A">
      <w:numFmt w:val="decimal"/>
      <w:lvlText w:val=""/>
      <w:lvlJc w:val="left"/>
    </w:lvl>
    <w:lvl w:ilvl="7" w:tplc="B2889E7A">
      <w:numFmt w:val="decimal"/>
      <w:lvlText w:val=""/>
      <w:lvlJc w:val="left"/>
    </w:lvl>
    <w:lvl w:ilvl="8" w:tplc="333AC426">
      <w:numFmt w:val="decimal"/>
      <w:lvlText w:val=""/>
      <w:lvlJc w:val="left"/>
    </w:lvl>
  </w:abstractNum>
  <w:abstractNum w:abstractNumId="1" w15:restartNumberingAfterBreak="0">
    <w:nsid w:val="099713B7"/>
    <w:multiLevelType w:val="multilevel"/>
    <w:tmpl w:val="F83475CC"/>
    <w:lvl w:ilvl="0">
      <w:start w:val="3"/>
      <w:numFmt w:val="decimal"/>
      <w:pStyle w:val="Antrat11"/>
      <w:lvlText w:val="%1."/>
      <w:lvlJc w:val="left"/>
      <w:pPr>
        <w:ind w:left="360" w:hanging="360"/>
      </w:pPr>
      <w:rPr>
        <w:i w:val="0"/>
        <w:vertAlign w:val="baseline"/>
      </w:rPr>
    </w:lvl>
    <w:lvl w:ilvl="1">
      <w:start w:val="2"/>
      <w:numFmt w:val="decimal"/>
      <w:pStyle w:val="Antrat21"/>
      <w:lvlText w:val="%1.%2."/>
      <w:lvlJc w:val="left"/>
      <w:pPr>
        <w:ind w:left="360" w:hanging="360"/>
      </w:pPr>
      <w:rPr>
        <w:i w:val="0"/>
        <w:vertAlign w:val="baseline"/>
      </w:rPr>
    </w:lvl>
    <w:lvl w:ilvl="2">
      <w:start w:val="1"/>
      <w:numFmt w:val="decimal"/>
      <w:pStyle w:val="Antrat31"/>
      <w:lvlText w:val="%1.%2.%3."/>
      <w:lvlJc w:val="left"/>
      <w:pPr>
        <w:ind w:left="720" w:hanging="720"/>
      </w:pPr>
      <w:rPr>
        <w:i w:val="0"/>
        <w:vertAlign w:val="baseline"/>
      </w:rPr>
    </w:lvl>
    <w:lvl w:ilvl="3">
      <w:start w:val="1"/>
      <w:numFmt w:val="decimal"/>
      <w:pStyle w:val="Antrat41"/>
      <w:lvlText w:val="%1.%2.%3.%4."/>
      <w:lvlJc w:val="left"/>
      <w:pPr>
        <w:ind w:left="720" w:hanging="720"/>
      </w:pPr>
      <w:rPr>
        <w:i w:val="0"/>
        <w:vertAlign w:val="baseline"/>
      </w:rPr>
    </w:lvl>
    <w:lvl w:ilvl="4">
      <w:start w:val="1"/>
      <w:numFmt w:val="decimal"/>
      <w:pStyle w:val="Antrat51"/>
      <w:lvlText w:val="%1.%2.%3.%4.%5."/>
      <w:lvlJc w:val="left"/>
      <w:pPr>
        <w:ind w:left="1080" w:hanging="1080"/>
      </w:pPr>
      <w:rPr>
        <w:i w:val="0"/>
        <w:vertAlign w:val="baseline"/>
      </w:rPr>
    </w:lvl>
    <w:lvl w:ilvl="5">
      <w:start w:val="1"/>
      <w:numFmt w:val="decimal"/>
      <w:pStyle w:val="Antrat61"/>
      <w:lvlText w:val="%1.%2.%3.%4.%5.%6."/>
      <w:lvlJc w:val="left"/>
      <w:pPr>
        <w:ind w:left="1080" w:hanging="1080"/>
      </w:pPr>
      <w:rPr>
        <w:i w:val="0"/>
        <w:vertAlign w:val="baseline"/>
      </w:rPr>
    </w:lvl>
    <w:lvl w:ilvl="6">
      <w:start w:val="1"/>
      <w:numFmt w:val="decimal"/>
      <w:pStyle w:val="Antrat71"/>
      <w:lvlText w:val="%1.%2.%3.%4.%5.%6.%7."/>
      <w:lvlJc w:val="left"/>
      <w:pPr>
        <w:ind w:left="1440" w:hanging="1440"/>
      </w:pPr>
      <w:rPr>
        <w:i w:val="0"/>
        <w:vertAlign w:val="baseline"/>
      </w:rPr>
    </w:lvl>
    <w:lvl w:ilvl="7">
      <w:start w:val="1"/>
      <w:numFmt w:val="decimal"/>
      <w:pStyle w:val="Antrat81"/>
      <w:lvlText w:val="%1.%2.%3.%4.%5.%6.%7.%8."/>
      <w:lvlJc w:val="left"/>
      <w:pPr>
        <w:ind w:left="1440" w:hanging="1440"/>
      </w:pPr>
      <w:rPr>
        <w:i w:val="0"/>
        <w:vertAlign w:val="baseline"/>
      </w:rPr>
    </w:lvl>
    <w:lvl w:ilvl="8">
      <w:start w:val="1"/>
      <w:numFmt w:val="decimal"/>
      <w:pStyle w:val="Antrat91"/>
      <w:lvlText w:val="%1.%2.%3.%4.%5.%6.%7.%8.%9."/>
      <w:lvlJc w:val="left"/>
      <w:pPr>
        <w:ind w:left="1800" w:hanging="1800"/>
      </w:pPr>
      <w:rPr>
        <w:i w:val="0"/>
        <w:vertAlign w:val="baseline"/>
      </w:rPr>
    </w:lvl>
  </w:abstractNum>
  <w:abstractNum w:abstractNumId="2" w15:restartNumberingAfterBreak="0">
    <w:nsid w:val="0EB67B9E"/>
    <w:multiLevelType w:val="multilevel"/>
    <w:tmpl w:val="64F8E7D4"/>
    <w:lvl w:ilvl="0">
      <w:start w:val="3"/>
      <w:numFmt w:val="decimal"/>
      <w:lvlText w:val="%1."/>
      <w:lvlJc w:val="left"/>
      <w:pPr>
        <w:ind w:left="360" w:hanging="360"/>
      </w:pPr>
      <w:rPr>
        <w:b/>
        <w:vertAlign w:val="baseline"/>
      </w:rPr>
    </w:lvl>
    <w:lvl w:ilvl="1">
      <w:start w:val="1"/>
      <w:numFmt w:val="decimal"/>
      <w:lvlText w:val="%1.%2"/>
      <w:lvlJc w:val="left"/>
      <w:pPr>
        <w:ind w:left="792" w:hanging="432"/>
      </w:pPr>
      <w:rPr>
        <w:b w:val="0"/>
        <w:i w:val="0"/>
        <w:strike w:val="0"/>
        <w:vertAlign w:val="baseline"/>
      </w:rPr>
    </w:lvl>
    <w:lvl w:ilvl="2">
      <w:start w:val="1"/>
      <w:numFmt w:val="decimal"/>
      <w:lvlText w:val="%1.%2.%3."/>
      <w:lvlJc w:val="left"/>
      <w:pPr>
        <w:ind w:left="1224" w:hanging="504"/>
      </w:pPr>
      <w:rPr>
        <w:b/>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3" w15:restartNumberingAfterBreak="0">
    <w:nsid w:val="1190CDE7"/>
    <w:multiLevelType w:val="hybridMultilevel"/>
    <w:tmpl w:val="7DC0B67E"/>
    <w:lvl w:ilvl="0" w:tplc="8BACF116">
      <w:start w:val="2"/>
      <w:numFmt w:val="decimal"/>
      <w:lvlText w:val="%1)"/>
      <w:lvlJc w:val="left"/>
    </w:lvl>
    <w:lvl w:ilvl="1" w:tplc="6C3A6068">
      <w:numFmt w:val="decimal"/>
      <w:lvlText w:val=""/>
      <w:lvlJc w:val="left"/>
    </w:lvl>
    <w:lvl w:ilvl="2" w:tplc="D3C83E64">
      <w:numFmt w:val="decimal"/>
      <w:lvlText w:val=""/>
      <w:lvlJc w:val="left"/>
    </w:lvl>
    <w:lvl w:ilvl="3" w:tplc="167AC882">
      <w:numFmt w:val="decimal"/>
      <w:lvlText w:val=""/>
      <w:lvlJc w:val="left"/>
    </w:lvl>
    <w:lvl w:ilvl="4" w:tplc="DF28B4F8">
      <w:numFmt w:val="decimal"/>
      <w:lvlText w:val=""/>
      <w:lvlJc w:val="left"/>
    </w:lvl>
    <w:lvl w:ilvl="5" w:tplc="405C86A4">
      <w:numFmt w:val="decimal"/>
      <w:lvlText w:val=""/>
      <w:lvlJc w:val="left"/>
    </w:lvl>
    <w:lvl w:ilvl="6" w:tplc="EC3C6CFA">
      <w:numFmt w:val="decimal"/>
      <w:lvlText w:val=""/>
      <w:lvlJc w:val="left"/>
    </w:lvl>
    <w:lvl w:ilvl="7" w:tplc="43101B3E">
      <w:numFmt w:val="decimal"/>
      <w:lvlText w:val=""/>
      <w:lvlJc w:val="left"/>
    </w:lvl>
    <w:lvl w:ilvl="8" w:tplc="5CCA4F58">
      <w:numFmt w:val="decimal"/>
      <w:lvlText w:val=""/>
      <w:lvlJc w:val="left"/>
    </w:lvl>
  </w:abstractNum>
  <w:abstractNum w:abstractNumId="4" w15:restartNumberingAfterBreak="0">
    <w:nsid w:val="12200854"/>
    <w:multiLevelType w:val="hybridMultilevel"/>
    <w:tmpl w:val="37D42640"/>
    <w:lvl w:ilvl="0" w:tplc="CC0C943C">
      <w:start w:val="9"/>
      <w:numFmt w:val="decimal"/>
      <w:lvlText w:val="%1."/>
      <w:lvlJc w:val="left"/>
    </w:lvl>
    <w:lvl w:ilvl="1" w:tplc="37EEFBA0">
      <w:numFmt w:val="decimal"/>
      <w:lvlText w:val=""/>
      <w:lvlJc w:val="left"/>
    </w:lvl>
    <w:lvl w:ilvl="2" w:tplc="C9648CF4">
      <w:numFmt w:val="decimal"/>
      <w:lvlText w:val=""/>
      <w:lvlJc w:val="left"/>
    </w:lvl>
    <w:lvl w:ilvl="3" w:tplc="D3C0F29A">
      <w:numFmt w:val="decimal"/>
      <w:lvlText w:val=""/>
      <w:lvlJc w:val="left"/>
    </w:lvl>
    <w:lvl w:ilvl="4" w:tplc="95DEF7F6">
      <w:numFmt w:val="decimal"/>
      <w:lvlText w:val=""/>
      <w:lvlJc w:val="left"/>
    </w:lvl>
    <w:lvl w:ilvl="5" w:tplc="52E23B22">
      <w:numFmt w:val="decimal"/>
      <w:lvlText w:val=""/>
      <w:lvlJc w:val="left"/>
    </w:lvl>
    <w:lvl w:ilvl="6" w:tplc="F73C698A">
      <w:numFmt w:val="decimal"/>
      <w:lvlText w:val=""/>
      <w:lvlJc w:val="left"/>
    </w:lvl>
    <w:lvl w:ilvl="7" w:tplc="574C7C40">
      <w:numFmt w:val="decimal"/>
      <w:lvlText w:val=""/>
      <w:lvlJc w:val="left"/>
    </w:lvl>
    <w:lvl w:ilvl="8" w:tplc="2E607FC6">
      <w:numFmt w:val="decimal"/>
      <w:lvlText w:val=""/>
      <w:lvlJc w:val="left"/>
    </w:lvl>
  </w:abstractNum>
  <w:abstractNum w:abstractNumId="5" w15:restartNumberingAfterBreak="0">
    <w:nsid w:val="1DD704ED"/>
    <w:multiLevelType w:val="hybridMultilevel"/>
    <w:tmpl w:val="5060C226"/>
    <w:lvl w:ilvl="0" w:tplc="04270001">
      <w:start w:val="1"/>
      <w:numFmt w:val="bullet"/>
      <w:lvlText w:val=""/>
      <w:lvlJc w:val="left"/>
      <w:pPr>
        <w:ind w:left="1429" w:hanging="360"/>
      </w:pPr>
      <w:rPr>
        <w:rFonts w:ascii="Symbol" w:hAnsi="Symbol" w:hint="default"/>
      </w:rPr>
    </w:lvl>
    <w:lvl w:ilvl="1" w:tplc="04270003" w:tentative="1">
      <w:start w:val="1"/>
      <w:numFmt w:val="bullet"/>
      <w:lvlText w:val="o"/>
      <w:lvlJc w:val="left"/>
      <w:pPr>
        <w:ind w:left="2149" w:hanging="360"/>
      </w:pPr>
      <w:rPr>
        <w:rFonts w:ascii="Courier New" w:hAnsi="Courier New" w:cs="Courier New" w:hint="default"/>
      </w:rPr>
    </w:lvl>
    <w:lvl w:ilvl="2" w:tplc="04270005" w:tentative="1">
      <w:start w:val="1"/>
      <w:numFmt w:val="bullet"/>
      <w:lvlText w:val=""/>
      <w:lvlJc w:val="left"/>
      <w:pPr>
        <w:ind w:left="2869" w:hanging="360"/>
      </w:pPr>
      <w:rPr>
        <w:rFonts w:ascii="Wingdings" w:hAnsi="Wingdings" w:hint="default"/>
      </w:rPr>
    </w:lvl>
    <w:lvl w:ilvl="3" w:tplc="04270001" w:tentative="1">
      <w:start w:val="1"/>
      <w:numFmt w:val="bullet"/>
      <w:lvlText w:val=""/>
      <w:lvlJc w:val="left"/>
      <w:pPr>
        <w:ind w:left="3589" w:hanging="360"/>
      </w:pPr>
      <w:rPr>
        <w:rFonts w:ascii="Symbol" w:hAnsi="Symbol" w:hint="default"/>
      </w:rPr>
    </w:lvl>
    <w:lvl w:ilvl="4" w:tplc="04270003" w:tentative="1">
      <w:start w:val="1"/>
      <w:numFmt w:val="bullet"/>
      <w:lvlText w:val="o"/>
      <w:lvlJc w:val="left"/>
      <w:pPr>
        <w:ind w:left="4309" w:hanging="360"/>
      </w:pPr>
      <w:rPr>
        <w:rFonts w:ascii="Courier New" w:hAnsi="Courier New" w:cs="Courier New" w:hint="default"/>
      </w:rPr>
    </w:lvl>
    <w:lvl w:ilvl="5" w:tplc="04270005" w:tentative="1">
      <w:start w:val="1"/>
      <w:numFmt w:val="bullet"/>
      <w:lvlText w:val=""/>
      <w:lvlJc w:val="left"/>
      <w:pPr>
        <w:ind w:left="5029" w:hanging="360"/>
      </w:pPr>
      <w:rPr>
        <w:rFonts w:ascii="Wingdings" w:hAnsi="Wingdings" w:hint="default"/>
      </w:rPr>
    </w:lvl>
    <w:lvl w:ilvl="6" w:tplc="04270001" w:tentative="1">
      <w:start w:val="1"/>
      <w:numFmt w:val="bullet"/>
      <w:lvlText w:val=""/>
      <w:lvlJc w:val="left"/>
      <w:pPr>
        <w:ind w:left="5749" w:hanging="360"/>
      </w:pPr>
      <w:rPr>
        <w:rFonts w:ascii="Symbol" w:hAnsi="Symbol" w:hint="default"/>
      </w:rPr>
    </w:lvl>
    <w:lvl w:ilvl="7" w:tplc="04270003" w:tentative="1">
      <w:start w:val="1"/>
      <w:numFmt w:val="bullet"/>
      <w:lvlText w:val="o"/>
      <w:lvlJc w:val="left"/>
      <w:pPr>
        <w:ind w:left="6469" w:hanging="360"/>
      </w:pPr>
      <w:rPr>
        <w:rFonts w:ascii="Courier New" w:hAnsi="Courier New" w:cs="Courier New" w:hint="default"/>
      </w:rPr>
    </w:lvl>
    <w:lvl w:ilvl="8" w:tplc="04270005" w:tentative="1">
      <w:start w:val="1"/>
      <w:numFmt w:val="bullet"/>
      <w:lvlText w:val=""/>
      <w:lvlJc w:val="left"/>
      <w:pPr>
        <w:ind w:left="7189" w:hanging="360"/>
      </w:pPr>
      <w:rPr>
        <w:rFonts w:ascii="Wingdings" w:hAnsi="Wingdings" w:hint="default"/>
      </w:rPr>
    </w:lvl>
  </w:abstractNum>
  <w:abstractNum w:abstractNumId="6" w15:restartNumberingAfterBreak="0">
    <w:nsid w:val="1F16E9E8"/>
    <w:multiLevelType w:val="hybridMultilevel"/>
    <w:tmpl w:val="80B40718"/>
    <w:lvl w:ilvl="0" w:tplc="74B816EE">
      <w:start w:val="1"/>
      <w:numFmt w:val="decimal"/>
      <w:lvlText w:val="%1)"/>
      <w:lvlJc w:val="left"/>
    </w:lvl>
    <w:lvl w:ilvl="1" w:tplc="F6D6148A">
      <w:numFmt w:val="decimal"/>
      <w:lvlText w:val=""/>
      <w:lvlJc w:val="left"/>
    </w:lvl>
    <w:lvl w:ilvl="2" w:tplc="4B28B2EE">
      <w:numFmt w:val="decimal"/>
      <w:lvlText w:val=""/>
      <w:lvlJc w:val="left"/>
    </w:lvl>
    <w:lvl w:ilvl="3" w:tplc="FCDAC5BA">
      <w:numFmt w:val="decimal"/>
      <w:lvlText w:val=""/>
      <w:lvlJc w:val="left"/>
    </w:lvl>
    <w:lvl w:ilvl="4" w:tplc="097C47B0">
      <w:numFmt w:val="decimal"/>
      <w:lvlText w:val=""/>
      <w:lvlJc w:val="left"/>
    </w:lvl>
    <w:lvl w:ilvl="5" w:tplc="ABCEA392">
      <w:numFmt w:val="decimal"/>
      <w:lvlText w:val=""/>
      <w:lvlJc w:val="left"/>
    </w:lvl>
    <w:lvl w:ilvl="6" w:tplc="A0B60656">
      <w:numFmt w:val="decimal"/>
      <w:lvlText w:val=""/>
      <w:lvlJc w:val="left"/>
    </w:lvl>
    <w:lvl w:ilvl="7" w:tplc="7B981544">
      <w:numFmt w:val="decimal"/>
      <w:lvlText w:val=""/>
      <w:lvlJc w:val="left"/>
    </w:lvl>
    <w:lvl w:ilvl="8" w:tplc="580052D0">
      <w:numFmt w:val="decimal"/>
      <w:lvlText w:val=""/>
      <w:lvlJc w:val="left"/>
    </w:lvl>
  </w:abstractNum>
  <w:abstractNum w:abstractNumId="7" w15:restartNumberingAfterBreak="0">
    <w:nsid w:val="2EB141F2"/>
    <w:multiLevelType w:val="hybridMultilevel"/>
    <w:tmpl w:val="1DFC921E"/>
    <w:lvl w:ilvl="0" w:tplc="F85EC258">
      <w:start w:val="3"/>
      <w:numFmt w:val="decimal"/>
      <w:lvlText w:val="%1."/>
      <w:lvlJc w:val="left"/>
    </w:lvl>
    <w:lvl w:ilvl="1" w:tplc="2DBE5CC8">
      <w:numFmt w:val="decimal"/>
      <w:lvlText w:val=""/>
      <w:lvlJc w:val="left"/>
    </w:lvl>
    <w:lvl w:ilvl="2" w:tplc="DCF641B2">
      <w:numFmt w:val="decimal"/>
      <w:lvlText w:val=""/>
      <w:lvlJc w:val="left"/>
    </w:lvl>
    <w:lvl w:ilvl="3" w:tplc="BC441B7C">
      <w:numFmt w:val="decimal"/>
      <w:lvlText w:val=""/>
      <w:lvlJc w:val="left"/>
    </w:lvl>
    <w:lvl w:ilvl="4" w:tplc="CC08D20E">
      <w:numFmt w:val="decimal"/>
      <w:lvlText w:val=""/>
      <w:lvlJc w:val="left"/>
    </w:lvl>
    <w:lvl w:ilvl="5" w:tplc="17BAB3D4">
      <w:numFmt w:val="decimal"/>
      <w:lvlText w:val=""/>
      <w:lvlJc w:val="left"/>
    </w:lvl>
    <w:lvl w:ilvl="6" w:tplc="5ACCA740">
      <w:numFmt w:val="decimal"/>
      <w:lvlText w:val=""/>
      <w:lvlJc w:val="left"/>
    </w:lvl>
    <w:lvl w:ilvl="7" w:tplc="F14E057E">
      <w:numFmt w:val="decimal"/>
      <w:lvlText w:val=""/>
      <w:lvlJc w:val="left"/>
    </w:lvl>
    <w:lvl w:ilvl="8" w:tplc="331E68F2">
      <w:numFmt w:val="decimal"/>
      <w:lvlText w:val=""/>
      <w:lvlJc w:val="left"/>
    </w:lvl>
  </w:abstractNum>
  <w:abstractNum w:abstractNumId="8" w15:restartNumberingAfterBreak="0">
    <w:nsid w:val="41B71EFB"/>
    <w:multiLevelType w:val="hybridMultilevel"/>
    <w:tmpl w:val="65F020EC"/>
    <w:lvl w:ilvl="0" w:tplc="4FA4A0FC">
      <w:start w:val="4"/>
      <w:numFmt w:val="decimal"/>
      <w:lvlText w:val="%1."/>
      <w:lvlJc w:val="left"/>
    </w:lvl>
    <w:lvl w:ilvl="1" w:tplc="6E52D662">
      <w:numFmt w:val="decimal"/>
      <w:lvlText w:val=""/>
      <w:lvlJc w:val="left"/>
    </w:lvl>
    <w:lvl w:ilvl="2" w:tplc="EEE095FA">
      <w:numFmt w:val="decimal"/>
      <w:lvlText w:val=""/>
      <w:lvlJc w:val="left"/>
    </w:lvl>
    <w:lvl w:ilvl="3" w:tplc="05340EF4">
      <w:numFmt w:val="decimal"/>
      <w:lvlText w:val=""/>
      <w:lvlJc w:val="left"/>
    </w:lvl>
    <w:lvl w:ilvl="4" w:tplc="E44E10D6">
      <w:numFmt w:val="decimal"/>
      <w:lvlText w:val=""/>
      <w:lvlJc w:val="left"/>
    </w:lvl>
    <w:lvl w:ilvl="5" w:tplc="510A7DA0">
      <w:numFmt w:val="decimal"/>
      <w:lvlText w:val=""/>
      <w:lvlJc w:val="left"/>
    </w:lvl>
    <w:lvl w:ilvl="6" w:tplc="C3EA6E82">
      <w:numFmt w:val="decimal"/>
      <w:lvlText w:val=""/>
      <w:lvlJc w:val="left"/>
    </w:lvl>
    <w:lvl w:ilvl="7" w:tplc="DE3C4FA4">
      <w:numFmt w:val="decimal"/>
      <w:lvlText w:val=""/>
      <w:lvlJc w:val="left"/>
    </w:lvl>
    <w:lvl w:ilvl="8" w:tplc="D65C1D14">
      <w:numFmt w:val="decimal"/>
      <w:lvlText w:val=""/>
      <w:lvlJc w:val="left"/>
    </w:lvl>
  </w:abstractNum>
  <w:abstractNum w:abstractNumId="9" w15:restartNumberingAfterBreak="0">
    <w:nsid w:val="4DB127F8"/>
    <w:multiLevelType w:val="hybridMultilevel"/>
    <w:tmpl w:val="2C02BBC2"/>
    <w:lvl w:ilvl="0" w:tplc="84681DA2">
      <w:start w:val="10"/>
      <w:numFmt w:val="decimal"/>
      <w:lvlText w:val="%1."/>
      <w:lvlJc w:val="left"/>
    </w:lvl>
    <w:lvl w:ilvl="1" w:tplc="315E57F4">
      <w:numFmt w:val="decimal"/>
      <w:lvlText w:val=""/>
      <w:lvlJc w:val="left"/>
    </w:lvl>
    <w:lvl w:ilvl="2" w:tplc="B5D88FAE">
      <w:numFmt w:val="decimal"/>
      <w:lvlText w:val=""/>
      <w:lvlJc w:val="left"/>
    </w:lvl>
    <w:lvl w:ilvl="3" w:tplc="866C42B6">
      <w:numFmt w:val="decimal"/>
      <w:lvlText w:val=""/>
      <w:lvlJc w:val="left"/>
    </w:lvl>
    <w:lvl w:ilvl="4" w:tplc="9D007340">
      <w:numFmt w:val="decimal"/>
      <w:lvlText w:val=""/>
      <w:lvlJc w:val="left"/>
    </w:lvl>
    <w:lvl w:ilvl="5" w:tplc="E8A6EA3C">
      <w:numFmt w:val="decimal"/>
      <w:lvlText w:val=""/>
      <w:lvlJc w:val="left"/>
    </w:lvl>
    <w:lvl w:ilvl="6" w:tplc="9416B988">
      <w:numFmt w:val="decimal"/>
      <w:lvlText w:val=""/>
      <w:lvlJc w:val="left"/>
    </w:lvl>
    <w:lvl w:ilvl="7" w:tplc="393284F6">
      <w:numFmt w:val="decimal"/>
      <w:lvlText w:val=""/>
      <w:lvlJc w:val="left"/>
    </w:lvl>
    <w:lvl w:ilvl="8" w:tplc="5966F042">
      <w:numFmt w:val="decimal"/>
      <w:lvlText w:val=""/>
      <w:lvlJc w:val="left"/>
    </w:lvl>
  </w:abstractNum>
  <w:abstractNum w:abstractNumId="10" w15:restartNumberingAfterBreak="0">
    <w:nsid w:val="515F007C"/>
    <w:multiLevelType w:val="hybridMultilevel"/>
    <w:tmpl w:val="E708D2DC"/>
    <w:lvl w:ilvl="0" w:tplc="E49CE260">
      <w:start w:val="6"/>
      <w:numFmt w:val="decimal"/>
      <w:lvlText w:val="%1."/>
      <w:lvlJc w:val="left"/>
    </w:lvl>
    <w:lvl w:ilvl="1" w:tplc="3E186F68">
      <w:numFmt w:val="decimal"/>
      <w:lvlText w:val=""/>
      <w:lvlJc w:val="left"/>
    </w:lvl>
    <w:lvl w:ilvl="2" w:tplc="7C322FA0">
      <w:numFmt w:val="decimal"/>
      <w:lvlText w:val=""/>
      <w:lvlJc w:val="left"/>
    </w:lvl>
    <w:lvl w:ilvl="3" w:tplc="8BB2A672">
      <w:numFmt w:val="decimal"/>
      <w:lvlText w:val=""/>
      <w:lvlJc w:val="left"/>
    </w:lvl>
    <w:lvl w:ilvl="4" w:tplc="150CD22E">
      <w:numFmt w:val="decimal"/>
      <w:lvlText w:val=""/>
      <w:lvlJc w:val="left"/>
    </w:lvl>
    <w:lvl w:ilvl="5" w:tplc="EAF8F366">
      <w:numFmt w:val="decimal"/>
      <w:lvlText w:val=""/>
      <w:lvlJc w:val="left"/>
    </w:lvl>
    <w:lvl w:ilvl="6" w:tplc="5A34D444">
      <w:numFmt w:val="decimal"/>
      <w:lvlText w:val=""/>
      <w:lvlJc w:val="left"/>
    </w:lvl>
    <w:lvl w:ilvl="7" w:tplc="CAF47088">
      <w:numFmt w:val="decimal"/>
      <w:lvlText w:val=""/>
      <w:lvlJc w:val="left"/>
    </w:lvl>
    <w:lvl w:ilvl="8" w:tplc="AB1E4352">
      <w:numFmt w:val="decimal"/>
      <w:lvlText w:val=""/>
      <w:lvlJc w:val="left"/>
    </w:lvl>
  </w:abstractNum>
  <w:abstractNum w:abstractNumId="11" w15:restartNumberingAfterBreak="0">
    <w:nsid w:val="5AF83821"/>
    <w:multiLevelType w:val="multilevel"/>
    <w:tmpl w:val="F16081B4"/>
    <w:lvl w:ilvl="0">
      <w:start w:val="3"/>
      <w:numFmt w:val="decimal"/>
      <w:lvlText w:val="%1."/>
      <w:lvlJc w:val="left"/>
      <w:pPr>
        <w:ind w:left="360" w:hanging="360"/>
      </w:pPr>
      <w:rPr>
        <w:vertAlign w:val="baseline"/>
      </w:rPr>
    </w:lvl>
    <w:lvl w:ilvl="1">
      <w:start w:val="4"/>
      <w:numFmt w:val="decimal"/>
      <w:lvlText w:val="%1.%2"/>
      <w:lvlJc w:val="left"/>
      <w:pPr>
        <w:ind w:left="792" w:hanging="432"/>
      </w:pPr>
      <w:rPr>
        <w:vertAlign w:val="baseline"/>
      </w:rPr>
    </w:lvl>
    <w:lvl w:ilvl="2">
      <w:start w:val="1"/>
      <w:numFmt w:val="decimal"/>
      <w:lvlText w:val="%1.%2.%3."/>
      <w:lvlJc w:val="left"/>
      <w:pPr>
        <w:ind w:left="1224" w:hanging="504"/>
      </w:pPr>
      <w:rPr>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2" w15:restartNumberingAfterBreak="0">
    <w:nsid w:val="5BD062C2"/>
    <w:multiLevelType w:val="hybridMultilevel"/>
    <w:tmpl w:val="00926166"/>
    <w:lvl w:ilvl="0" w:tplc="D97CF5E0">
      <w:start w:val="7"/>
      <w:numFmt w:val="decimal"/>
      <w:lvlText w:val="%1."/>
      <w:lvlJc w:val="left"/>
    </w:lvl>
    <w:lvl w:ilvl="1" w:tplc="4D2036C2">
      <w:numFmt w:val="decimal"/>
      <w:lvlText w:val=""/>
      <w:lvlJc w:val="left"/>
    </w:lvl>
    <w:lvl w:ilvl="2" w:tplc="13B440AA">
      <w:numFmt w:val="decimal"/>
      <w:lvlText w:val=""/>
      <w:lvlJc w:val="left"/>
    </w:lvl>
    <w:lvl w:ilvl="3" w:tplc="11A2B7C8">
      <w:numFmt w:val="decimal"/>
      <w:lvlText w:val=""/>
      <w:lvlJc w:val="left"/>
    </w:lvl>
    <w:lvl w:ilvl="4" w:tplc="2C18FE26">
      <w:numFmt w:val="decimal"/>
      <w:lvlText w:val=""/>
      <w:lvlJc w:val="left"/>
    </w:lvl>
    <w:lvl w:ilvl="5" w:tplc="91E226D0">
      <w:numFmt w:val="decimal"/>
      <w:lvlText w:val=""/>
      <w:lvlJc w:val="left"/>
    </w:lvl>
    <w:lvl w:ilvl="6" w:tplc="871E013E">
      <w:numFmt w:val="decimal"/>
      <w:lvlText w:val=""/>
      <w:lvlJc w:val="left"/>
    </w:lvl>
    <w:lvl w:ilvl="7" w:tplc="0258333E">
      <w:numFmt w:val="decimal"/>
      <w:lvlText w:val=""/>
      <w:lvlJc w:val="left"/>
    </w:lvl>
    <w:lvl w:ilvl="8" w:tplc="4B068566">
      <w:numFmt w:val="decimal"/>
      <w:lvlText w:val=""/>
      <w:lvlJc w:val="left"/>
    </w:lvl>
  </w:abstractNum>
  <w:abstractNum w:abstractNumId="13" w15:restartNumberingAfterBreak="0">
    <w:nsid w:val="60D92B05"/>
    <w:multiLevelType w:val="multilevel"/>
    <w:tmpl w:val="68C0E4DC"/>
    <w:lvl w:ilvl="0">
      <w:start w:val="4"/>
      <w:numFmt w:val="decimal"/>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i w:val="0"/>
        <w:strike w:val="0"/>
      </w:rPr>
    </w:lvl>
    <w:lvl w:ilvl="2">
      <w:start w:val="1"/>
      <w:numFmt w:val="decimal"/>
      <w:lvlText w:val="%1.%2.%3."/>
      <w:lvlJc w:val="left"/>
      <w:pPr>
        <w:tabs>
          <w:tab w:val="num" w:pos="1440"/>
        </w:tabs>
        <w:ind w:left="1224" w:hanging="504"/>
      </w:pPr>
      <w:rPr>
        <w:rFonts w:hint="default"/>
        <w:i w:val="0"/>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66EF438D"/>
    <w:multiLevelType w:val="hybridMultilevel"/>
    <w:tmpl w:val="50A4F4FC"/>
    <w:lvl w:ilvl="0" w:tplc="1040DB30">
      <w:start w:val="1"/>
      <w:numFmt w:val="decimal"/>
      <w:lvlText w:val="%1"/>
      <w:lvlJc w:val="left"/>
    </w:lvl>
    <w:lvl w:ilvl="1" w:tplc="84368884">
      <w:numFmt w:val="decimal"/>
      <w:lvlText w:val=""/>
      <w:lvlJc w:val="left"/>
    </w:lvl>
    <w:lvl w:ilvl="2" w:tplc="C1D0D172">
      <w:numFmt w:val="decimal"/>
      <w:lvlText w:val=""/>
      <w:lvlJc w:val="left"/>
    </w:lvl>
    <w:lvl w:ilvl="3" w:tplc="89E0F6D0">
      <w:numFmt w:val="decimal"/>
      <w:lvlText w:val=""/>
      <w:lvlJc w:val="left"/>
    </w:lvl>
    <w:lvl w:ilvl="4" w:tplc="38EABAF4">
      <w:numFmt w:val="decimal"/>
      <w:lvlText w:val=""/>
      <w:lvlJc w:val="left"/>
    </w:lvl>
    <w:lvl w:ilvl="5" w:tplc="B216AB1A">
      <w:numFmt w:val="decimal"/>
      <w:lvlText w:val=""/>
      <w:lvlJc w:val="left"/>
    </w:lvl>
    <w:lvl w:ilvl="6" w:tplc="A5D09B14">
      <w:numFmt w:val="decimal"/>
      <w:lvlText w:val=""/>
      <w:lvlJc w:val="left"/>
    </w:lvl>
    <w:lvl w:ilvl="7" w:tplc="CCB61D4E">
      <w:numFmt w:val="decimal"/>
      <w:lvlText w:val=""/>
      <w:lvlJc w:val="left"/>
    </w:lvl>
    <w:lvl w:ilvl="8" w:tplc="97E4920C">
      <w:numFmt w:val="decimal"/>
      <w:lvlText w:val=""/>
      <w:lvlJc w:val="left"/>
    </w:lvl>
  </w:abstractNum>
  <w:abstractNum w:abstractNumId="15" w15:restartNumberingAfterBreak="0">
    <w:nsid w:val="67B01045"/>
    <w:multiLevelType w:val="multilevel"/>
    <w:tmpl w:val="9C1086EC"/>
    <w:lvl w:ilvl="0">
      <w:start w:val="4"/>
      <w:numFmt w:val="decimal"/>
      <w:lvlText w:val="%1."/>
      <w:lvlJc w:val="left"/>
      <w:pPr>
        <w:ind w:left="360" w:hanging="360"/>
      </w:pPr>
      <w:rPr>
        <w:b/>
        <w:vertAlign w:val="baseline"/>
      </w:rPr>
    </w:lvl>
    <w:lvl w:ilvl="1">
      <w:start w:val="1"/>
      <w:numFmt w:val="decimal"/>
      <w:lvlText w:val="%1.%2"/>
      <w:lvlJc w:val="left"/>
      <w:pPr>
        <w:ind w:left="1000" w:hanging="432"/>
      </w:pPr>
      <w:rPr>
        <w:b w:val="0"/>
        <w:i w:val="0"/>
        <w:strike w:val="0"/>
        <w:vertAlign w:val="baseline"/>
      </w:rPr>
    </w:lvl>
    <w:lvl w:ilvl="2">
      <w:start w:val="1"/>
      <w:numFmt w:val="decimal"/>
      <w:lvlText w:val="%1.%2.%3."/>
      <w:lvlJc w:val="left"/>
      <w:pPr>
        <w:ind w:left="1355" w:hanging="504"/>
      </w:pPr>
      <w:rPr>
        <w:b w:val="0"/>
        <w:bCs w:val="0"/>
        <w:i w:val="0"/>
        <w:color w:val="auto"/>
        <w:vertAlign w:val="baseline"/>
      </w:rPr>
    </w:lvl>
    <w:lvl w:ilvl="3">
      <w:start w:val="1"/>
      <w:numFmt w:val="decimal"/>
      <w:lvlText w:val="%1.%2.%3.%4."/>
      <w:lvlJc w:val="left"/>
      <w:pPr>
        <w:ind w:left="1728" w:hanging="647"/>
      </w:pPr>
      <w:rPr>
        <w:vertAlign w:val="baseline"/>
      </w:rPr>
    </w:lvl>
    <w:lvl w:ilvl="4">
      <w:start w:val="1"/>
      <w:numFmt w:val="decimal"/>
      <w:lvlText w:val="%1.%2.%3.%4.%5."/>
      <w:lvlJc w:val="left"/>
      <w:pPr>
        <w:ind w:left="2232" w:hanging="792"/>
      </w:pPr>
      <w:rPr>
        <w:vertAlign w:val="baseline"/>
      </w:rPr>
    </w:lvl>
    <w:lvl w:ilvl="5">
      <w:start w:val="1"/>
      <w:numFmt w:val="decimal"/>
      <w:lvlText w:val="%1.%2.%3.%4.%5.%6."/>
      <w:lvlJc w:val="left"/>
      <w:pPr>
        <w:ind w:left="2736" w:hanging="935"/>
      </w:pPr>
      <w:rPr>
        <w:vertAlign w:val="baseline"/>
      </w:rPr>
    </w:lvl>
    <w:lvl w:ilvl="6">
      <w:start w:val="1"/>
      <w:numFmt w:val="decimal"/>
      <w:lvlText w:val="%1.%2.%3.%4.%5.%6.%7."/>
      <w:lvlJc w:val="left"/>
      <w:pPr>
        <w:ind w:left="3240" w:hanging="1080"/>
      </w:pPr>
      <w:rPr>
        <w:vertAlign w:val="baseline"/>
      </w:rPr>
    </w:lvl>
    <w:lvl w:ilvl="7">
      <w:start w:val="1"/>
      <w:numFmt w:val="decimal"/>
      <w:lvlText w:val="%1.%2.%3.%4.%5.%6.%7.%8."/>
      <w:lvlJc w:val="left"/>
      <w:pPr>
        <w:ind w:left="3744" w:hanging="1224"/>
      </w:pPr>
      <w:rPr>
        <w:vertAlign w:val="baseline"/>
      </w:rPr>
    </w:lvl>
    <w:lvl w:ilvl="8">
      <w:start w:val="1"/>
      <w:numFmt w:val="decimal"/>
      <w:lvlText w:val="%1.%2.%3.%4.%5.%6.%7.%8.%9."/>
      <w:lvlJc w:val="left"/>
      <w:pPr>
        <w:ind w:left="4320" w:hanging="1440"/>
      </w:pPr>
      <w:rPr>
        <w:vertAlign w:val="baseline"/>
      </w:rPr>
    </w:lvl>
  </w:abstractNum>
  <w:abstractNum w:abstractNumId="16" w15:restartNumberingAfterBreak="0">
    <w:nsid w:val="7545E146"/>
    <w:multiLevelType w:val="hybridMultilevel"/>
    <w:tmpl w:val="EC3ECF4E"/>
    <w:lvl w:ilvl="0" w:tplc="90A808FE">
      <w:start w:val="1"/>
      <w:numFmt w:val="bullet"/>
      <w:lvlText w:val="Į"/>
      <w:lvlJc w:val="left"/>
    </w:lvl>
    <w:lvl w:ilvl="1" w:tplc="41023CFE">
      <w:numFmt w:val="decimal"/>
      <w:lvlText w:val=""/>
      <w:lvlJc w:val="left"/>
    </w:lvl>
    <w:lvl w:ilvl="2" w:tplc="358209E0">
      <w:numFmt w:val="decimal"/>
      <w:lvlText w:val=""/>
      <w:lvlJc w:val="left"/>
    </w:lvl>
    <w:lvl w:ilvl="3" w:tplc="5BA8C332">
      <w:numFmt w:val="decimal"/>
      <w:lvlText w:val=""/>
      <w:lvlJc w:val="left"/>
    </w:lvl>
    <w:lvl w:ilvl="4" w:tplc="F10AB768">
      <w:numFmt w:val="decimal"/>
      <w:lvlText w:val=""/>
      <w:lvlJc w:val="left"/>
    </w:lvl>
    <w:lvl w:ilvl="5" w:tplc="C914B0E2">
      <w:numFmt w:val="decimal"/>
      <w:lvlText w:val=""/>
      <w:lvlJc w:val="left"/>
    </w:lvl>
    <w:lvl w:ilvl="6" w:tplc="62EEB4B4">
      <w:numFmt w:val="decimal"/>
      <w:lvlText w:val=""/>
      <w:lvlJc w:val="left"/>
    </w:lvl>
    <w:lvl w:ilvl="7" w:tplc="FBF231A4">
      <w:numFmt w:val="decimal"/>
      <w:lvlText w:val=""/>
      <w:lvlJc w:val="left"/>
    </w:lvl>
    <w:lvl w:ilvl="8" w:tplc="BBA687DE">
      <w:numFmt w:val="decimal"/>
      <w:lvlText w:val=""/>
      <w:lvlJc w:val="left"/>
    </w:lvl>
  </w:abstractNum>
  <w:abstractNum w:abstractNumId="17" w15:restartNumberingAfterBreak="0">
    <w:nsid w:val="79E2A9E3"/>
    <w:multiLevelType w:val="hybridMultilevel"/>
    <w:tmpl w:val="F8E62750"/>
    <w:lvl w:ilvl="0" w:tplc="9864DC82">
      <w:start w:val="5"/>
      <w:numFmt w:val="decimal"/>
      <w:lvlText w:val="%1."/>
      <w:lvlJc w:val="left"/>
    </w:lvl>
    <w:lvl w:ilvl="1" w:tplc="F9A6E5BA">
      <w:numFmt w:val="decimal"/>
      <w:lvlText w:val=""/>
      <w:lvlJc w:val="left"/>
    </w:lvl>
    <w:lvl w:ilvl="2" w:tplc="A626A7B4">
      <w:numFmt w:val="decimal"/>
      <w:lvlText w:val=""/>
      <w:lvlJc w:val="left"/>
    </w:lvl>
    <w:lvl w:ilvl="3" w:tplc="47002D24">
      <w:numFmt w:val="decimal"/>
      <w:lvlText w:val=""/>
      <w:lvlJc w:val="left"/>
    </w:lvl>
    <w:lvl w:ilvl="4" w:tplc="4C4211D2">
      <w:numFmt w:val="decimal"/>
      <w:lvlText w:val=""/>
      <w:lvlJc w:val="left"/>
    </w:lvl>
    <w:lvl w:ilvl="5" w:tplc="F29E3ED4">
      <w:numFmt w:val="decimal"/>
      <w:lvlText w:val=""/>
      <w:lvlJc w:val="left"/>
    </w:lvl>
    <w:lvl w:ilvl="6" w:tplc="D200CD3C">
      <w:numFmt w:val="decimal"/>
      <w:lvlText w:val=""/>
      <w:lvlJc w:val="left"/>
    </w:lvl>
    <w:lvl w:ilvl="7" w:tplc="2B56E992">
      <w:numFmt w:val="decimal"/>
      <w:lvlText w:val=""/>
      <w:lvlJc w:val="left"/>
    </w:lvl>
    <w:lvl w:ilvl="8" w:tplc="422E3956">
      <w:numFmt w:val="decimal"/>
      <w:lvlText w:val=""/>
      <w:lvlJc w:val="left"/>
    </w:lvl>
  </w:abstractNum>
  <w:num w:numId="1" w16cid:durableId="1973750642">
    <w:abstractNumId w:val="7"/>
  </w:num>
  <w:num w:numId="2" w16cid:durableId="1090850988">
    <w:abstractNumId w:val="8"/>
  </w:num>
  <w:num w:numId="3" w16cid:durableId="550534497">
    <w:abstractNumId w:val="17"/>
  </w:num>
  <w:num w:numId="4" w16cid:durableId="712921039">
    <w:abstractNumId w:val="16"/>
  </w:num>
  <w:num w:numId="5" w16cid:durableId="870458276">
    <w:abstractNumId w:val="10"/>
  </w:num>
  <w:num w:numId="6" w16cid:durableId="1401244723">
    <w:abstractNumId w:val="12"/>
  </w:num>
  <w:num w:numId="7" w16cid:durableId="1426074528">
    <w:abstractNumId w:val="4"/>
  </w:num>
  <w:num w:numId="8" w16cid:durableId="141848145">
    <w:abstractNumId w:val="9"/>
  </w:num>
  <w:num w:numId="9" w16cid:durableId="380713803">
    <w:abstractNumId w:val="0"/>
  </w:num>
  <w:num w:numId="10" w16cid:durableId="807430209">
    <w:abstractNumId w:val="6"/>
  </w:num>
  <w:num w:numId="11" w16cid:durableId="32731416">
    <w:abstractNumId w:val="3"/>
  </w:num>
  <w:num w:numId="12" w16cid:durableId="255990299">
    <w:abstractNumId w:val="14"/>
  </w:num>
  <w:num w:numId="13" w16cid:durableId="1681737085">
    <w:abstractNumId w:val="5"/>
  </w:num>
  <w:num w:numId="14" w16cid:durableId="41222462">
    <w:abstractNumId w:val="2"/>
  </w:num>
  <w:num w:numId="15" w16cid:durableId="671880904">
    <w:abstractNumId w:val="1"/>
  </w:num>
  <w:num w:numId="16" w16cid:durableId="1082800213">
    <w:abstractNumId w:val="11"/>
  </w:num>
  <w:num w:numId="17" w16cid:durableId="1976567748">
    <w:abstractNumId w:val="13"/>
  </w:num>
  <w:num w:numId="18" w16cid:durableId="622082836">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7"/>
  <w:proofState w:spelling="clean" w:grammar="clean"/>
  <w:defaultTabStop w:val="720"/>
  <w:hyphenationZone w:val="396"/>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55B8"/>
    <w:rsid w:val="00002007"/>
    <w:rsid w:val="00006DDF"/>
    <w:rsid w:val="00013015"/>
    <w:rsid w:val="00023B3D"/>
    <w:rsid w:val="0003030F"/>
    <w:rsid w:val="00034FE2"/>
    <w:rsid w:val="00053962"/>
    <w:rsid w:val="00053B93"/>
    <w:rsid w:val="00070190"/>
    <w:rsid w:val="00072599"/>
    <w:rsid w:val="000737B0"/>
    <w:rsid w:val="00075F90"/>
    <w:rsid w:val="000768E1"/>
    <w:rsid w:val="000A3305"/>
    <w:rsid w:val="000A391B"/>
    <w:rsid w:val="000A3EDB"/>
    <w:rsid w:val="000B4C68"/>
    <w:rsid w:val="000C3202"/>
    <w:rsid w:val="000D0425"/>
    <w:rsid w:val="000E061F"/>
    <w:rsid w:val="000E5BCC"/>
    <w:rsid w:val="000E6EEB"/>
    <w:rsid w:val="000F5A5B"/>
    <w:rsid w:val="001176AB"/>
    <w:rsid w:val="00121CAA"/>
    <w:rsid w:val="00126981"/>
    <w:rsid w:val="001345AE"/>
    <w:rsid w:val="00136395"/>
    <w:rsid w:val="001423A9"/>
    <w:rsid w:val="00144B1D"/>
    <w:rsid w:val="0015507F"/>
    <w:rsid w:val="00162A18"/>
    <w:rsid w:val="001757BB"/>
    <w:rsid w:val="001849E0"/>
    <w:rsid w:val="00194394"/>
    <w:rsid w:val="001958CF"/>
    <w:rsid w:val="001B1861"/>
    <w:rsid w:val="001B62A1"/>
    <w:rsid w:val="001B78FF"/>
    <w:rsid w:val="001D085A"/>
    <w:rsid w:val="001D7BFD"/>
    <w:rsid w:val="001E609B"/>
    <w:rsid w:val="001E6DAD"/>
    <w:rsid w:val="001F7610"/>
    <w:rsid w:val="00201ED7"/>
    <w:rsid w:val="002216B9"/>
    <w:rsid w:val="00223AEC"/>
    <w:rsid w:val="002241CB"/>
    <w:rsid w:val="002246C3"/>
    <w:rsid w:val="00224703"/>
    <w:rsid w:val="00236130"/>
    <w:rsid w:val="0025328B"/>
    <w:rsid w:val="002636A3"/>
    <w:rsid w:val="002653B3"/>
    <w:rsid w:val="002755A7"/>
    <w:rsid w:val="002815C9"/>
    <w:rsid w:val="00281E6A"/>
    <w:rsid w:val="00284046"/>
    <w:rsid w:val="002A3E21"/>
    <w:rsid w:val="002A6344"/>
    <w:rsid w:val="002A6355"/>
    <w:rsid w:val="002B73E0"/>
    <w:rsid w:val="002B74DF"/>
    <w:rsid w:val="002C2927"/>
    <w:rsid w:val="002C3F19"/>
    <w:rsid w:val="002C68C2"/>
    <w:rsid w:val="002E6072"/>
    <w:rsid w:val="002E68AD"/>
    <w:rsid w:val="0030612C"/>
    <w:rsid w:val="003270D8"/>
    <w:rsid w:val="00332441"/>
    <w:rsid w:val="003345D3"/>
    <w:rsid w:val="00342440"/>
    <w:rsid w:val="00354C48"/>
    <w:rsid w:val="00370352"/>
    <w:rsid w:val="00370996"/>
    <w:rsid w:val="00381BC6"/>
    <w:rsid w:val="003848FF"/>
    <w:rsid w:val="00386046"/>
    <w:rsid w:val="003A6D6C"/>
    <w:rsid w:val="003A7354"/>
    <w:rsid w:val="003B19F3"/>
    <w:rsid w:val="003B7A27"/>
    <w:rsid w:val="003D77F9"/>
    <w:rsid w:val="003E15A4"/>
    <w:rsid w:val="003E1BDB"/>
    <w:rsid w:val="00406EFD"/>
    <w:rsid w:val="004217E6"/>
    <w:rsid w:val="004340E2"/>
    <w:rsid w:val="00441132"/>
    <w:rsid w:val="004529F3"/>
    <w:rsid w:val="0048386E"/>
    <w:rsid w:val="004A4F3C"/>
    <w:rsid w:val="004D14A1"/>
    <w:rsid w:val="004F0156"/>
    <w:rsid w:val="004F1107"/>
    <w:rsid w:val="004F4C16"/>
    <w:rsid w:val="00504176"/>
    <w:rsid w:val="00516DDE"/>
    <w:rsid w:val="005172FB"/>
    <w:rsid w:val="00517E40"/>
    <w:rsid w:val="0054021C"/>
    <w:rsid w:val="00541787"/>
    <w:rsid w:val="00556FCA"/>
    <w:rsid w:val="00564BEF"/>
    <w:rsid w:val="005A30BC"/>
    <w:rsid w:val="005B301E"/>
    <w:rsid w:val="005D7978"/>
    <w:rsid w:val="00605A38"/>
    <w:rsid w:val="006152B9"/>
    <w:rsid w:val="00622256"/>
    <w:rsid w:val="00624AB8"/>
    <w:rsid w:val="00625578"/>
    <w:rsid w:val="006302E6"/>
    <w:rsid w:val="00633BA4"/>
    <w:rsid w:val="006451B9"/>
    <w:rsid w:val="00645A87"/>
    <w:rsid w:val="006565B4"/>
    <w:rsid w:val="006668FA"/>
    <w:rsid w:val="00667FC6"/>
    <w:rsid w:val="006750B7"/>
    <w:rsid w:val="006827E1"/>
    <w:rsid w:val="006862E2"/>
    <w:rsid w:val="006A0901"/>
    <w:rsid w:val="006B3A37"/>
    <w:rsid w:val="006B4BAE"/>
    <w:rsid w:val="006C2F50"/>
    <w:rsid w:val="006C49EB"/>
    <w:rsid w:val="006C642F"/>
    <w:rsid w:val="006C783E"/>
    <w:rsid w:val="006D4532"/>
    <w:rsid w:val="006D4606"/>
    <w:rsid w:val="006D6DFD"/>
    <w:rsid w:val="006F797A"/>
    <w:rsid w:val="00703AC0"/>
    <w:rsid w:val="00707640"/>
    <w:rsid w:val="00721B56"/>
    <w:rsid w:val="007258CD"/>
    <w:rsid w:val="007323FC"/>
    <w:rsid w:val="00734C96"/>
    <w:rsid w:val="007411FA"/>
    <w:rsid w:val="0074525B"/>
    <w:rsid w:val="00770FD0"/>
    <w:rsid w:val="00772EAF"/>
    <w:rsid w:val="00777FDF"/>
    <w:rsid w:val="007940FA"/>
    <w:rsid w:val="007A62CD"/>
    <w:rsid w:val="007A6CC5"/>
    <w:rsid w:val="007C751B"/>
    <w:rsid w:val="00801469"/>
    <w:rsid w:val="008045D4"/>
    <w:rsid w:val="00806FFE"/>
    <w:rsid w:val="0083193B"/>
    <w:rsid w:val="00852307"/>
    <w:rsid w:val="0088332A"/>
    <w:rsid w:val="00884B33"/>
    <w:rsid w:val="008870FC"/>
    <w:rsid w:val="008A3CAE"/>
    <w:rsid w:val="008B5F4D"/>
    <w:rsid w:val="008C096A"/>
    <w:rsid w:val="008C7D8E"/>
    <w:rsid w:val="008D0DA8"/>
    <w:rsid w:val="008D2592"/>
    <w:rsid w:val="008D2F23"/>
    <w:rsid w:val="008D4C1F"/>
    <w:rsid w:val="008D7050"/>
    <w:rsid w:val="008E269C"/>
    <w:rsid w:val="009061DF"/>
    <w:rsid w:val="00915159"/>
    <w:rsid w:val="009212F2"/>
    <w:rsid w:val="00931E41"/>
    <w:rsid w:val="00946A73"/>
    <w:rsid w:val="00951CF4"/>
    <w:rsid w:val="00964B00"/>
    <w:rsid w:val="00965026"/>
    <w:rsid w:val="009676F7"/>
    <w:rsid w:val="009729FB"/>
    <w:rsid w:val="0098185E"/>
    <w:rsid w:val="009A3072"/>
    <w:rsid w:val="009C7F03"/>
    <w:rsid w:val="009D07BB"/>
    <w:rsid w:val="009D2351"/>
    <w:rsid w:val="009D76B5"/>
    <w:rsid w:val="009E7915"/>
    <w:rsid w:val="009F74BF"/>
    <w:rsid w:val="00A055CC"/>
    <w:rsid w:val="00A057D1"/>
    <w:rsid w:val="00A239B2"/>
    <w:rsid w:val="00A2778D"/>
    <w:rsid w:val="00A32676"/>
    <w:rsid w:val="00A33089"/>
    <w:rsid w:val="00A35FE0"/>
    <w:rsid w:val="00A43D03"/>
    <w:rsid w:val="00A56EE3"/>
    <w:rsid w:val="00A6183D"/>
    <w:rsid w:val="00A65B94"/>
    <w:rsid w:val="00A718B4"/>
    <w:rsid w:val="00A8401E"/>
    <w:rsid w:val="00A85947"/>
    <w:rsid w:val="00A949B1"/>
    <w:rsid w:val="00A95982"/>
    <w:rsid w:val="00AD1D7F"/>
    <w:rsid w:val="00AD7B72"/>
    <w:rsid w:val="00AD7DCE"/>
    <w:rsid w:val="00AE522C"/>
    <w:rsid w:val="00AF0635"/>
    <w:rsid w:val="00AF2861"/>
    <w:rsid w:val="00B1653D"/>
    <w:rsid w:val="00B1699D"/>
    <w:rsid w:val="00B2366F"/>
    <w:rsid w:val="00B23ABD"/>
    <w:rsid w:val="00B25F6F"/>
    <w:rsid w:val="00B4363F"/>
    <w:rsid w:val="00B45E04"/>
    <w:rsid w:val="00B53CCF"/>
    <w:rsid w:val="00B60C1C"/>
    <w:rsid w:val="00B655B8"/>
    <w:rsid w:val="00B67875"/>
    <w:rsid w:val="00B77A95"/>
    <w:rsid w:val="00B949D3"/>
    <w:rsid w:val="00BB2588"/>
    <w:rsid w:val="00BD1BC4"/>
    <w:rsid w:val="00BD44C2"/>
    <w:rsid w:val="00C0484B"/>
    <w:rsid w:val="00C15DBB"/>
    <w:rsid w:val="00C232AA"/>
    <w:rsid w:val="00C31608"/>
    <w:rsid w:val="00C331CB"/>
    <w:rsid w:val="00C36F12"/>
    <w:rsid w:val="00C54184"/>
    <w:rsid w:val="00C572E2"/>
    <w:rsid w:val="00C57F09"/>
    <w:rsid w:val="00C61AE1"/>
    <w:rsid w:val="00C6506B"/>
    <w:rsid w:val="00C71625"/>
    <w:rsid w:val="00C757CC"/>
    <w:rsid w:val="00C90883"/>
    <w:rsid w:val="00C90B9A"/>
    <w:rsid w:val="00CB3F47"/>
    <w:rsid w:val="00CB5866"/>
    <w:rsid w:val="00CC04BB"/>
    <w:rsid w:val="00CC17FD"/>
    <w:rsid w:val="00CD2024"/>
    <w:rsid w:val="00CD73AD"/>
    <w:rsid w:val="00CE2C70"/>
    <w:rsid w:val="00CE3238"/>
    <w:rsid w:val="00CE473E"/>
    <w:rsid w:val="00D01C29"/>
    <w:rsid w:val="00D03211"/>
    <w:rsid w:val="00D04A2D"/>
    <w:rsid w:val="00D072D1"/>
    <w:rsid w:val="00D07B55"/>
    <w:rsid w:val="00D23663"/>
    <w:rsid w:val="00D26B3D"/>
    <w:rsid w:val="00D35711"/>
    <w:rsid w:val="00D4236D"/>
    <w:rsid w:val="00D43BDF"/>
    <w:rsid w:val="00D5295C"/>
    <w:rsid w:val="00D71D0C"/>
    <w:rsid w:val="00D7412D"/>
    <w:rsid w:val="00D801E7"/>
    <w:rsid w:val="00D90999"/>
    <w:rsid w:val="00D94017"/>
    <w:rsid w:val="00D9725F"/>
    <w:rsid w:val="00DB29A4"/>
    <w:rsid w:val="00DC1BE2"/>
    <w:rsid w:val="00DD2B9D"/>
    <w:rsid w:val="00DE1873"/>
    <w:rsid w:val="00DE1AB2"/>
    <w:rsid w:val="00DE1D21"/>
    <w:rsid w:val="00DE636A"/>
    <w:rsid w:val="00DE641A"/>
    <w:rsid w:val="00DF764A"/>
    <w:rsid w:val="00DF7BD2"/>
    <w:rsid w:val="00E009F0"/>
    <w:rsid w:val="00E16252"/>
    <w:rsid w:val="00E20241"/>
    <w:rsid w:val="00E26D27"/>
    <w:rsid w:val="00E303DA"/>
    <w:rsid w:val="00E30C87"/>
    <w:rsid w:val="00E33113"/>
    <w:rsid w:val="00E57ABC"/>
    <w:rsid w:val="00E67B64"/>
    <w:rsid w:val="00E746A6"/>
    <w:rsid w:val="00E8364D"/>
    <w:rsid w:val="00E8506A"/>
    <w:rsid w:val="00E93FCA"/>
    <w:rsid w:val="00E9528D"/>
    <w:rsid w:val="00EA7DAD"/>
    <w:rsid w:val="00EB2219"/>
    <w:rsid w:val="00EC5581"/>
    <w:rsid w:val="00ED3404"/>
    <w:rsid w:val="00EE0384"/>
    <w:rsid w:val="00EE35C2"/>
    <w:rsid w:val="00EE7EA9"/>
    <w:rsid w:val="00F026C9"/>
    <w:rsid w:val="00F050CD"/>
    <w:rsid w:val="00F1428D"/>
    <w:rsid w:val="00F23616"/>
    <w:rsid w:val="00F360D4"/>
    <w:rsid w:val="00F53953"/>
    <w:rsid w:val="00F77041"/>
    <w:rsid w:val="00F96326"/>
    <w:rsid w:val="00FB5CDF"/>
    <w:rsid w:val="00FB6EA2"/>
    <w:rsid w:val="00FC045E"/>
    <w:rsid w:val="00FC0913"/>
    <w:rsid w:val="00FC1260"/>
    <w:rsid w:val="00FD3647"/>
    <w:rsid w:val="00FE4285"/>
    <w:rsid w:val="00FE52C6"/>
    <w:rsid w:val="00FE7E3E"/>
    <w:rsid w:val="00FF4F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D30AE4"/>
  <w15:docId w15:val="{207DA814-6832-44A2-BDEC-9276A0B34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7A62CD"/>
    <w:pPr>
      <w:spacing w:before="100" w:beforeAutospacing="1" w:after="100" w:afterAutospacing="1"/>
      <w:outlineLvl w:val="0"/>
    </w:pPr>
    <w:rPr>
      <w:rFonts w:eastAsia="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A62CD"/>
    <w:rPr>
      <w:rFonts w:eastAsia="Times New Roman"/>
      <w:b/>
      <w:bCs/>
      <w:kern w:val="36"/>
      <w:sz w:val="48"/>
      <w:szCs w:val="48"/>
    </w:rPr>
  </w:style>
  <w:style w:type="character" w:styleId="Hyperlink">
    <w:name w:val="Hyperlink"/>
    <w:basedOn w:val="DefaultParagraphFont"/>
    <w:uiPriority w:val="99"/>
    <w:unhideWhenUsed/>
    <w:rsid w:val="008B5F4D"/>
    <w:rPr>
      <w:color w:val="0563C1" w:themeColor="hyperlink"/>
      <w:u w:val="single"/>
    </w:rPr>
  </w:style>
  <w:style w:type="character" w:customStyle="1" w:styleId="UnresolvedMention1">
    <w:name w:val="Unresolved Mention1"/>
    <w:basedOn w:val="DefaultParagraphFont"/>
    <w:uiPriority w:val="99"/>
    <w:semiHidden/>
    <w:unhideWhenUsed/>
    <w:rsid w:val="008B5F4D"/>
    <w:rPr>
      <w:color w:val="605E5C"/>
      <w:shd w:val="clear" w:color="auto" w:fill="E1DFDD"/>
    </w:rPr>
  </w:style>
  <w:style w:type="character" w:styleId="CommentReference">
    <w:name w:val="annotation reference"/>
    <w:basedOn w:val="DefaultParagraphFont"/>
    <w:uiPriority w:val="99"/>
    <w:semiHidden/>
    <w:unhideWhenUsed/>
    <w:rsid w:val="008B5F4D"/>
    <w:rPr>
      <w:sz w:val="16"/>
      <w:szCs w:val="16"/>
    </w:rPr>
  </w:style>
  <w:style w:type="paragraph" w:styleId="CommentText">
    <w:name w:val="annotation text"/>
    <w:basedOn w:val="Normal"/>
    <w:link w:val="CommentTextChar"/>
    <w:uiPriority w:val="99"/>
    <w:unhideWhenUsed/>
    <w:rsid w:val="008B5F4D"/>
    <w:rPr>
      <w:sz w:val="20"/>
      <w:szCs w:val="20"/>
    </w:rPr>
  </w:style>
  <w:style w:type="character" w:customStyle="1" w:styleId="CommentTextChar">
    <w:name w:val="Comment Text Char"/>
    <w:basedOn w:val="DefaultParagraphFont"/>
    <w:link w:val="CommentText"/>
    <w:uiPriority w:val="99"/>
    <w:rsid w:val="008B5F4D"/>
    <w:rPr>
      <w:sz w:val="20"/>
      <w:szCs w:val="20"/>
    </w:rPr>
  </w:style>
  <w:style w:type="paragraph" w:styleId="CommentSubject">
    <w:name w:val="annotation subject"/>
    <w:basedOn w:val="CommentText"/>
    <w:next w:val="CommentText"/>
    <w:link w:val="CommentSubjectChar"/>
    <w:uiPriority w:val="99"/>
    <w:semiHidden/>
    <w:unhideWhenUsed/>
    <w:rsid w:val="008B5F4D"/>
    <w:rPr>
      <w:b/>
      <w:bCs/>
    </w:rPr>
  </w:style>
  <w:style w:type="character" w:customStyle="1" w:styleId="CommentSubjectChar">
    <w:name w:val="Comment Subject Char"/>
    <w:basedOn w:val="CommentTextChar"/>
    <w:link w:val="CommentSubject"/>
    <w:uiPriority w:val="99"/>
    <w:semiHidden/>
    <w:rsid w:val="008B5F4D"/>
    <w:rPr>
      <w:b/>
      <w:bCs/>
      <w:sz w:val="20"/>
      <w:szCs w:val="20"/>
    </w:rPr>
  </w:style>
  <w:style w:type="paragraph" w:styleId="BalloonText">
    <w:name w:val="Balloon Text"/>
    <w:basedOn w:val="Normal"/>
    <w:link w:val="BalloonTextChar"/>
    <w:uiPriority w:val="99"/>
    <w:semiHidden/>
    <w:unhideWhenUsed/>
    <w:rsid w:val="008B5F4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B5F4D"/>
    <w:rPr>
      <w:rFonts w:ascii="Segoe UI" w:hAnsi="Segoe UI" w:cs="Segoe UI"/>
      <w:sz w:val="18"/>
      <w:szCs w:val="18"/>
    </w:rPr>
  </w:style>
  <w:style w:type="paragraph" w:styleId="Header">
    <w:name w:val="header"/>
    <w:basedOn w:val="Normal"/>
    <w:link w:val="HeaderChar"/>
    <w:uiPriority w:val="99"/>
    <w:unhideWhenUsed/>
    <w:rsid w:val="00370352"/>
    <w:pPr>
      <w:tabs>
        <w:tab w:val="center" w:pos="4513"/>
        <w:tab w:val="right" w:pos="9026"/>
      </w:tabs>
    </w:pPr>
  </w:style>
  <w:style w:type="character" w:customStyle="1" w:styleId="HeaderChar">
    <w:name w:val="Header Char"/>
    <w:basedOn w:val="DefaultParagraphFont"/>
    <w:link w:val="Header"/>
    <w:uiPriority w:val="99"/>
    <w:rsid w:val="00370352"/>
  </w:style>
  <w:style w:type="paragraph" w:styleId="Footer">
    <w:name w:val="footer"/>
    <w:basedOn w:val="Normal"/>
    <w:link w:val="FooterChar"/>
    <w:uiPriority w:val="99"/>
    <w:unhideWhenUsed/>
    <w:rsid w:val="00370352"/>
    <w:pPr>
      <w:tabs>
        <w:tab w:val="center" w:pos="4513"/>
        <w:tab w:val="right" w:pos="9026"/>
      </w:tabs>
    </w:pPr>
  </w:style>
  <w:style w:type="character" w:customStyle="1" w:styleId="FooterChar">
    <w:name w:val="Footer Char"/>
    <w:basedOn w:val="DefaultParagraphFont"/>
    <w:link w:val="Footer"/>
    <w:uiPriority w:val="99"/>
    <w:rsid w:val="00370352"/>
  </w:style>
  <w:style w:type="paragraph" w:styleId="ListParagraph">
    <w:name w:val="List Paragraph"/>
    <w:basedOn w:val="Normal"/>
    <w:uiPriority w:val="34"/>
    <w:qFormat/>
    <w:rsid w:val="002A6344"/>
    <w:pPr>
      <w:ind w:left="720"/>
      <w:contextualSpacing/>
    </w:pPr>
  </w:style>
  <w:style w:type="character" w:customStyle="1" w:styleId="UnresolvedMention2">
    <w:name w:val="Unresolved Mention2"/>
    <w:basedOn w:val="DefaultParagraphFont"/>
    <w:uiPriority w:val="99"/>
    <w:semiHidden/>
    <w:unhideWhenUsed/>
    <w:rsid w:val="00DE1AB2"/>
    <w:rPr>
      <w:color w:val="605E5C"/>
      <w:shd w:val="clear" w:color="auto" w:fill="E1DFDD"/>
    </w:rPr>
  </w:style>
  <w:style w:type="character" w:customStyle="1" w:styleId="UnresolvedMention3">
    <w:name w:val="Unresolved Mention3"/>
    <w:basedOn w:val="DefaultParagraphFont"/>
    <w:uiPriority w:val="99"/>
    <w:semiHidden/>
    <w:unhideWhenUsed/>
    <w:rsid w:val="00E26D27"/>
    <w:rPr>
      <w:color w:val="605E5C"/>
      <w:shd w:val="clear" w:color="auto" w:fill="E1DFDD"/>
    </w:rPr>
  </w:style>
  <w:style w:type="table" w:styleId="TableGrid">
    <w:name w:val="Table Grid"/>
    <w:basedOn w:val="TableNormal"/>
    <w:uiPriority w:val="59"/>
    <w:rsid w:val="007411F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A6D6C"/>
    <w:pPr>
      <w:autoSpaceDE w:val="0"/>
      <w:autoSpaceDN w:val="0"/>
      <w:adjustRightInd w:val="0"/>
    </w:pPr>
    <w:rPr>
      <w:rFonts w:ascii="Calibri" w:hAnsi="Calibri" w:cs="Calibri"/>
      <w:color w:val="000000"/>
      <w:sz w:val="24"/>
      <w:szCs w:val="24"/>
    </w:rPr>
  </w:style>
  <w:style w:type="paragraph" w:customStyle="1" w:styleId="Antrat11">
    <w:name w:val="Antraštė 11"/>
    <w:basedOn w:val="Normal"/>
    <w:next w:val="Normal"/>
    <w:rsid w:val="001E609B"/>
    <w:pPr>
      <w:keepNext/>
      <w:numPr>
        <w:numId w:val="15"/>
      </w:numPr>
      <w:suppressAutoHyphens/>
      <w:spacing w:before="360" w:after="360" w:line="1" w:lineRule="atLeast"/>
      <w:ind w:leftChars="-1" w:left="-1" w:hangingChars="1" w:hanging="1"/>
      <w:jc w:val="center"/>
      <w:textDirection w:val="btLr"/>
      <w:textAlignment w:val="top"/>
      <w:outlineLvl w:val="0"/>
    </w:pPr>
    <w:rPr>
      <w:rFonts w:eastAsia="Times New Roman"/>
      <w:position w:val="-1"/>
      <w:sz w:val="28"/>
    </w:rPr>
  </w:style>
  <w:style w:type="paragraph" w:customStyle="1" w:styleId="Antrat21">
    <w:name w:val="Antraštė 21"/>
    <w:basedOn w:val="Normal"/>
    <w:next w:val="Normal"/>
    <w:rsid w:val="001E609B"/>
    <w:pPr>
      <w:numPr>
        <w:ilvl w:val="1"/>
        <w:numId w:val="15"/>
      </w:numPr>
      <w:suppressAutoHyphens/>
      <w:spacing w:line="1" w:lineRule="atLeast"/>
      <w:ind w:leftChars="-1" w:left="-1" w:hangingChars="1" w:hanging="1"/>
      <w:jc w:val="both"/>
      <w:textDirection w:val="btLr"/>
      <w:textAlignment w:val="top"/>
      <w:outlineLvl w:val="1"/>
    </w:pPr>
    <w:rPr>
      <w:rFonts w:eastAsia="Times New Roman"/>
      <w:position w:val="-1"/>
      <w:sz w:val="24"/>
      <w:szCs w:val="20"/>
    </w:rPr>
  </w:style>
  <w:style w:type="paragraph" w:customStyle="1" w:styleId="Antrat31">
    <w:name w:val="Antraštė 31"/>
    <w:basedOn w:val="Normal"/>
    <w:next w:val="Normal"/>
    <w:rsid w:val="001E609B"/>
    <w:pPr>
      <w:keepNext/>
      <w:numPr>
        <w:ilvl w:val="2"/>
        <w:numId w:val="15"/>
      </w:numPr>
      <w:suppressAutoHyphens/>
      <w:spacing w:line="1" w:lineRule="atLeast"/>
      <w:ind w:leftChars="-1" w:left="-1" w:hangingChars="1" w:hanging="1"/>
      <w:jc w:val="both"/>
      <w:textDirection w:val="btLr"/>
      <w:textAlignment w:val="top"/>
      <w:outlineLvl w:val="2"/>
    </w:pPr>
    <w:rPr>
      <w:rFonts w:eastAsia="Times New Roman"/>
      <w:position w:val="-1"/>
      <w:sz w:val="24"/>
      <w:szCs w:val="20"/>
    </w:rPr>
  </w:style>
  <w:style w:type="paragraph" w:customStyle="1" w:styleId="Antrat41">
    <w:name w:val="Antraštė 41"/>
    <w:basedOn w:val="Normal"/>
    <w:next w:val="Normal"/>
    <w:rsid w:val="001E609B"/>
    <w:pPr>
      <w:keepNext/>
      <w:numPr>
        <w:ilvl w:val="3"/>
        <w:numId w:val="15"/>
      </w:numPr>
      <w:suppressAutoHyphens/>
      <w:spacing w:line="1" w:lineRule="atLeast"/>
      <w:ind w:leftChars="-1" w:left="-1" w:hangingChars="1" w:hanging="1"/>
      <w:textDirection w:val="btLr"/>
      <w:textAlignment w:val="top"/>
      <w:outlineLvl w:val="3"/>
    </w:pPr>
    <w:rPr>
      <w:rFonts w:eastAsia="Times New Roman"/>
      <w:b/>
      <w:position w:val="-1"/>
      <w:sz w:val="44"/>
      <w:szCs w:val="20"/>
    </w:rPr>
  </w:style>
  <w:style w:type="paragraph" w:customStyle="1" w:styleId="Antrat51">
    <w:name w:val="Antraštė 51"/>
    <w:basedOn w:val="Normal"/>
    <w:next w:val="Normal"/>
    <w:rsid w:val="001E609B"/>
    <w:pPr>
      <w:keepNext/>
      <w:numPr>
        <w:ilvl w:val="4"/>
        <w:numId w:val="15"/>
      </w:numPr>
      <w:suppressAutoHyphens/>
      <w:spacing w:line="1" w:lineRule="atLeast"/>
      <w:ind w:leftChars="-1" w:left="-1" w:hangingChars="1" w:hanging="1"/>
      <w:textDirection w:val="btLr"/>
      <w:textAlignment w:val="top"/>
      <w:outlineLvl w:val="4"/>
    </w:pPr>
    <w:rPr>
      <w:rFonts w:eastAsia="Times New Roman"/>
      <w:b/>
      <w:position w:val="-1"/>
      <w:sz w:val="40"/>
      <w:szCs w:val="20"/>
    </w:rPr>
  </w:style>
  <w:style w:type="paragraph" w:customStyle="1" w:styleId="Antrat61">
    <w:name w:val="Antraštė 61"/>
    <w:basedOn w:val="Normal"/>
    <w:next w:val="Normal"/>
    <w:rsid w:val="001E609B"/>
    <w:pPr>
      <w:keepNext/>
      <w:numPr>
        <w:ilvl w:val="5"/>
        <w:numId w:val="15"/>
      </w:numPr>
      <w:suppressAutoHyphens/>
      <w:spacing w:line="1" w:lineRule="atLeast"/>
      <w:ind w:leftChars="-1" w:left="-1" w:hangingChars="1" w:hanging="1"/>
      <w:textDirection w:val="btLr"/>
      <w:textAlignment w:val="top"/>
      <w:outlineLvl w:val="5"/>
    </w:pPr>
    <w:rPr>
      <w:rFonts w:eastAsia="Times New Roman"/>
      <w:b/>
      <w:position w:val="-1"/>
      <w:sz w:val="36"/>
      <w:szCs w:val="20"/>
    </w:rPr>
  </w:style>
  <w:style w:type="paragraph" w:customStyle="1" w:styleId="Antrat71">
    <w:name w:val="Antraštė 71"/>
    <w:basedOn w:val="Normal"/>
    <w:next w:val="Normal"/>
    <w:rsid w:val="001E609B"/>
    <w:pPr>
      <w:keepNext/>
      <w:numPr>
        <w:ilvl w:val="6"/>
        <w:numId w:val="15"/>
      </w:numPr>
      <w:suppressAutoHyphens/>
      <w:spacing w:line="1" w:lineRule="atLeast"/>
      <w:ind w:leftChars="-1" w:left="-1" w:hangingChars="1" w:hanging="1"/>
      <w:textDirection w:val="btLr"/>
      <w:textAlignment w:val="top"/>
      <w:outlineLvl w:val="6"/>
    </w:pPr>
    <w:rPr>
      <w:rFonts w:eastAsia="Times New Roman"/>
      <w:position w:val="-1"/>
      <w:sz w:val="48"/>
      <w:szCs w:val="20"/>
    </w:rPr>
  </w:style>
  <w:style w:type="paragraph" w:customStyle="1" w:styleId="Antrat81">
    <w:name w:val="Antraštė 81"/>
    <w:basedOn w:val="Normal"/>
    <w:next w:val="Normal"/>
    <w:rsid w:val="001E609B"/>
    <w:pPr>
      <w:keepNext/>
      <w:numPr>
        <w:ilvl w:val="7"/>
        <w:numId w:val="15"/>
      </w:numPr>
      <w:suppressAutoHyphens/>
      <w:spacing w:line="1" w:lineRule="atLeast"/>
      <w:ind w:leftChars="-1" w:left="-1" w:hangingChars="1" w:hanging="1"/>
      <w:textDirection w:val="btLr"/>
      <w:textAlignment w:val="top"/>
      <w:outlineLvl w:val="7"/>
    </w:pPr>
    <w:rPr>
      <w:rFonts w:eastAsia="Times New Roman"/>
      <w:b/>
      <w:position w:val="-1"/>
      <w:sz w:val="18"/>
      <w:szCs w:val="20"/>
    </w:rPr>
  </w:style>
  <w:style w:type="paragraph" w:customStyle="1" w:styleId="Antrat91">
    <w:name w:val="Antraštė 91"/>
    <w:basedOn w:val="Normal"/>
    <w:next w:val="Normal"/>
    <w:rsid w:val="001E609B"/>
    <w:pPr>
      <w:keepNext/>
      <w:numPr>
        <w:ilvl w:val="8"/>
        <w:numId w:val="15"/>
      </w:numPr>
      <w:suppressAutoHyphens/>
      <w:spacing w:line="1" w:lineRule="atLeast"/>
      <w:ind w:leftChars="-1" w:left="-1" w:hangingChars="1" w:hanging="1"/>
      <w:textDirection w:val="btLr"/>
      <w:textAlignment w:val="top"/>
      <w:outlineLvl w:val="8"/>
    </w:pPr>
    <w:rPr>
      <w:rFonts w:eastAsia="Times New Roman"/>
      <w:position w:val="-1"/>
      <w:sz w:val="40"/>
      <w:szCs w:val="20"/>
    </w:rPr>
  </w:style>
  <w:style w:type="paragraph" w:styleId="FootnoteText">
    <w:name w:val="footnote text"/>
    <w:basedOn w:val="Normal"/>
    <w:link w:val="FootnoteTextChar"/>
    <w:uiPriority w:val="99"/>
    <w:semiHidden/>
    <w:unhideWhenUsed/>
    <w:rsid w:val="006565B4"/>
    <w:rPr>
      <w:rFonts w:eastAsia="Times New Roman"/>
      <w:sz w:val="20"/>
      <w:szCs w:val="20"/>
    </w:rPr>
  </w:style>
  <w:style w:type="character" w:customStyle="1" w:styleId="FootnoteTextChar">
    <w:name w:val="Footnote Text Char"/>
    <w:basedOn w:val="DefaultParagraphFont"/>
    <w:link w:val="FootnoteText"/>
    <w:uiPriority w:val="99"/>
    <w:semiHidden/>
    <w:rsid w:val="006565B4"/>
    <w:rPr>
      <w:rFonts w:eastAsia="Times New Roman"/>
      <w:sz w:val="20"/>
      <w:szCs w:val="20"/>
    </w:rPr>
  </w:style>
  <w:style w:type="character" w:styleId="FootnoteReference">
    <w:name w:val="footnote reference"/>
    <w:basedOn w:val="DefaultParagraphFont"/>
    <w:uiPriority w:val="99"/>
    <w:semiHidden/>
    <w:unhideWhenUsed/>
    <w:rsid w:val="006565B4"/>
    <w:rPr>
      <w:vertAlign w:val="superscript"/>
    </w:rPr>
  </w:style>
  <w:style w:type="paragraph" w:styleId="NormalWeb">
    <w:name w:val="Normal (Web)"/>
    <w:basedOn w:val="Normal"/>
    <w:uiPriority w:val="99"/>
    <w:semiHidden/>
    <w:unhideWhenUsed/>
    <w:rsid w:val="00D072D1"/>
    <w:pPr>
      <w:spacing w:before="100" w:beforeAutospacing="1" w:after="100" w:afterAutospacing="1"/>
    </w:pPr>
    <w:rPr>
      <w:rFonts w:eastAsia="Times New Roman"/>
      <w:sz w:val="24"/>
      <w:szCs w:val="24"/>
      <w:lang w:eastAsia="en-GB"/>
    </w:rPr>
  </w:style>
  <w:style w:type="paragraph" w:customStyle="1" w:styleId="BodyText1">
    <w:name w:val="Body Text1"/>
    <w:rsid w:val="00AD7DCE"/>
    <w:pPr>
      <w:snapToGrid w:val="0"/>
      <w:ind w:firstLine="312"/>
      <w:jc w:val="both"/>
    </w:pPr>
    <w:rPr>
      <w:rFonts w:ascii="TimesLT" w:eastAsia="Times New Roman" w:hAnsi="TimesLT"/>
      <w:sz w:val="20"/>
      <w:szCs w:val="20"/>
      <w:lang w:val="en-US" w:eastAsia="en-US"/>
    </w:rPr>
  </w:style>
  <w:style w:type="paragraph" w:customStyle="1" w:styleId="CentrBoldm">
    <w:name w:val="CentrBoldm"/>
    <w:basedOn w:val="Normal"/>
    <w:rsid w:val="00AD7DCE"/>
    <w:pPr>
      <w:autoSpaceDE w:val="0"/>
      <w:autoSpaceDN w:val="0"/>
      <w:adjustRightInd w:val="0"/>
      <w:jc w:val="center"/>
    </w:pPr>
    <w:rPr>
      <w:rFonts w:ascii="TimesLT" w:eastAsia="Times New Roman" w:hAnsi="TimesLT"/>
      <w:b/>
      <w:bCs/>
      <w:sz w:val="20"/>
      <w:szCs w:val="24"/>
      <w:lang w:val="en-US" w:eastAsia="en-US"/>
    </w:rPr>
  </w:style>
  <w:style w:type="character" w:customStyle="1" w:styleId="s5">
    <w:name w:val="s5"/>
    <w:basedOn w:val="DefaultParagraphFont"/>
    <w:rsid w:val="00C232AA"/>
  </w:style>
  <w:style w:type="character" w:customStyle="1" w:styleId="apple-converted-space">
    <w:name w:val="apple-converted-space"/>
    <w:basedOn w:val="DefaultParagraphFont"/>
    <w:rsid w:val="00C232AA"/>
  </w:style>
  <w:style w:type="paragraph" w:styleId="HTMLPreformatted">
    <w:name w:val="HTML Preformatted"/>
    <w:basedOn w:val="Normal"/>
    <w:link w:val="HTMLPreformattedChar"/>
    <w:uiPriority w:val="99"/>
    <w:unhideWhenUsed/>
    <w:rsid w:val="008D705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lang w:eastAsia="en-GB"/>
    </w:rPr>
  </w:style>
  <w:style w:type="character" w:customStyle="1" w:styleId="HTMLPreformattedChar">
    <w:name w:val="HTML Preformatted Char"/>
    <w:basedOn w:val="DefaultParagraphFont"/>
    <w:link w:val="HTMLPreformatted"/>
    <w:uiPriority w:val="99"/>
    <w:rsid w:val="008D7050"/>
    <w:rPr>
      <w:rFonts w:ascii="Courier New" w:eastAsia="Times New Roman" w:hAnsi="Courier New" w:cs="Courier New"/>
      <w:sz w:val="20"/>
      <w:szCs w:val="20"/>
      <w:lang w:eastAsia="en-GB"/>
    </w:rPr>
  </w:style>
  <w:style w:type="character" w:customStyle="1" w:styleId="y2iqfc">
    <w:name w:val="y2iqfc"/>
    <w:basedOn w:val="DefaultParagraphFont"/>
    <w:rsid w:val="008D7050"/>
  </w:style>
  <w:style w:type="paragraph" w:styleId="Revision">
    <w:name w:val="Revision"/>
    <w:hidden/>
    <w:uiPriority w:val="99"/>
    <w:semiHidden/>
    <w:rsid w:val="009F74B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4423903">
      <w:bodyDiv w:val="1"/>
      <w:marLeft w:val="0"/>
      <w:marRight w:val="0"/>
      <w:marTop w:val="0"/>
      <w:marBottom w:val="0"/>
      <w:divBdr>
        <w:top w:val="none" w:sz="0" w:space="0" w:color="auto"/>
        <w:left w:val="none" w:sz="0" w:space="0" w:color="auto"/>
        <w:bottom w:val="none" w:sz="0" w:space="0" w:color="auto"/>
        <w:right w:val="none" w:sz="0" w:space="0" w:color="auto"/>
      </w:divBdr>
      <w:divsChild>
        <w:div w:id="1305963337">
          <w:marLeft w:val="0"/>
          <w:marRight w:val="0"/>
          <w:marTop w:val="0"/>
          <w:marBottom w:val="0"/>
          <w:divBdr>
            <w:top w:val="none" w:sz="0" w:space="0" w:color="auto"/>
            <w:left w:val="none" w:sz="0" w:space="0" w:color="auto"/>
            <w:bottom w:val="none" w:sz="0" w:space="0" w:color="auto"/>
            <w:right w:val="none" w:sz="0" w:space="0" w:color="auto"/>
          </w:divBdr>
          <w:divsChild>
            <w:div w:id="441726141">
              <w:marLeft w:val="0"/>
              <w:marRight w:val="0"/>
              <w:marTop w:val="0"/>
              <w:marBottom w:val="0"/>
              <w:divBdr>
                <w:top w:val="none" w:sz="0" w:space="0" w:color="auto"/>
                <w:left w:val="none" w:sz="0" w:space="0" w:color="auto"/>
                <w:bottom w:val="none" w:sz="0" w:space="0" w:color="auto"/>
                <w:right w:val="none" w:sz="0" w:space="0" w:color="auto"/>
              </w:divBdr>
              <w:divsChild>
                <w:div w:id="165369669">
                  <w:marLeft w:val="0"/>
                  <w:marRight w:val="0"/>
                  <w:marTop w:val="0"/>
                  <w:marBottom w:val="0"/>
                  <w:divBdr>
                    <w:top w:val="none" w:sz="0" w:space="0" w:color="auto"/>
                    <w:left w:val="none" w:sz="0" w:space="0" w:color="auto"/>
                    <w:bottom w:val="none" w:sz="0" w:space="0" w:color="auto"/>
                    <w:right w:val="none" w:sz="0" w:space="0" w:color="auto"/>
                  </w:divBdr>
                  <w:divsChild>
                    <w:div w:id="401952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71978407">
      <w:bodyDiv w:val="1"/>
      <w:marLeft w:val="0"/>
      <w:marRight w:val="0"/>
      <w:marTop w:val="0"/>
      <w:marBottom w:val="0"/>
      <w:divBdr>
        <w:top w:val="none" w:sz="0" w:space="0" w:color="auto"/>
        <w:left w:val="none" w:sz="0" w:space="0" w:color="auto"/>
        <w:bottom w:val="none" w:sz="0" w:space="0" w:color="auto"/>
        <w:right w:val="none" w:sz="0" w:space="0" w:color="auto"/>
      </w:divBdr>
    </w:div>
    <w:div w:id="882516919">
      <w:bodyDiv w:val="1"/>
      <w:marLeft w:val="0"/>
      <w:marRight w:val="0"/>
      <w:marTop w:val="0"/>
      <w:marBottom w:val="0"/>
      <w:divBdr>
        <w:top w:val="none" w:sz="0" w:space="0" w:color="auto"/>
        <w:left w:val="none" w:sz="0" w:space="0" w:color="auto"/>
        <w:bottom w:val="none" w:sz="0" w:space="0" w:color="auto"/>
        <w:right w:val="none" w:sz="0" w:space="0" w:color="auto"/>
      </w:divBdr>
    </w:div>
    <w:div w:id="934170305">
      <w:bodyDiv w:val="1"/>
      <w:marLeft w:val="0"/>
      <w:marRight w:val="0"/>
      <w:marTop w:val="0"/>
      <w:marBottom w:val="0"/>
      <w:divBdr>
        <w:top w:val="none" w:sz="0" w:space="0" w:color="auto"/>
        <w:left w:val="none" w:sz="0" w:space="0" w:color="auto"/>
        <w:bottom w:val="none" w:sz="0" w:space="0" w:color="auto"/>
        <w:right w:val="none" w:sz="0" w:space="0" w:color="auto"/>
      </w:divBdr>
    </w:div>
    <w:div w:id="976490598">
      <w:bodyDiv w:val="1"/>
      <w:marLeft w:val="0"/>
      <w:marRight w:val="0"/>
      <w:marTop w:val="0"/>
      <w:marBottom w:val="0"/>
      <w:divBdr>
        <w:top w:val="none" w:sz="0" w:space="0" w:color="auto"/>
        <w:left w:val="none" w:sz="0" w:space="0" w:color="auto"/>
        <w:bottom w:val="none" w:sz="0" w:space="0" w:color="auto"/>
        <w:right w:val="none" w:sz="0" w:space="0" w:color="auto"/>
      </w:divBdr>
    </w:div>
    <w:div w:id="1263417707">
      <w:bodyDiv w:val="1"/>
      <w:marLeft w:val="0"/>
      <w:marRight w:val="0"/>
      <w:marTop w:val="0"/>
      <w:marBottom w:val="0"/>
      <w:divBdr>
        <w:top w:val="none" w:sz="0" w:space="0" w:color="auto"/>
        <w:left w:val="none" w:sz="0" w:space="0" w:color="auto"/>
        <w:bottom w:val="none" w:sz="0" w:space="0" w:color="auto"/>
        <w:right w:val="none" w:sz="0" w:space="0" w:color="auto"/>
      </w:divBdr>
    </w:div>
    <w:div w:id="1293637288">
      <w:bodyDiv w:val="1"/>
      <w:marLeft w:val="0"/>
      <w:marRight w:val="0"/>
      <w:marTop w:val="0"/>
      <w:marBottom w:val="0"/>
      <w:divBdr>
        <w:top w:val="none" w:sz="0" w:space="0" w:color="auto"/>
        <w:left w:val="none" w:sz="0" w:space="0" w:color="auto"/>
        <w:bottom w:val="none" w:sz="0" w:space="0" w:color="auto"/>
        <w:right w:val="none" w:sz="0" w:space="0" w:color="auto"/>
      </w:divBdr>
    </w:div>
    <w:div w:id="1584485558">
      <w:bodyDiv w:val="1"/>
      <w:marLeft w:val="0"/>
      <w:marRight w:val="0"/>
      <w:marTop w:val="0"/>
      <w:marBottom w:val="0"/>
      <w:divBdr>
        <w:top w:val="none" w:sz="0" w:space="0" w:color="auto"/>
        <w:left w:val="none" w:sz="0" w:space="0" w:color="auto"/>
        <w:bottom w:val="none" w:sz="0" w:space="0" w:color="auto"/>
        <w:right w:val="none" w:sz="0" w:space="0" w:color="auto"/>
      </w:divBdr>
    </w:div>
    <w:div w:id="18840553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esinvesticijos.lt/" TargetMode="External"/><Relationship Id="rId18" Type="http://schemas.openxmlformats.org/officeDocument/2006/relationships/hyperlink" Target="mailto:jonas@baltijoskartonas.lt"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yperlink" Target="http://www.esinvesticijos.lt/" TargetMode="External"/><Relationship Id="rId2" Type="http://schemas.openxmlformats.org/officeDocument/2006/relationships/customXml" Target="../customXml/item2.xml"/><Relationship Id="rId16" Type="http://schemas.openxmlformats.org/officeDocument/2006/relationships/hyperlink" Target="mailto:jonas@baltijoskartonas.lt" TargetMode="External"/><Relationship Id="rId20" Type="http://schemas.openxmlformats.org/officeDocument/2006/relationships/hyperlink" Target="http://www.esinvesticijos.lt"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jonas@baltijoskartonas.lt" TargetMode="External"/><Relationship Id="rId10" Type="http://schemas.openxmlformats.org/officeDocument/2006/relationships/endnotes" Target="endnotes.xml"/><Relationship Id="rId19" Type="http://schemas.openxmlformats.org/officeDocument/2006/relationships/hyperlink" Target="mailto:jonas@baltijoskartonas.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jonas@baltijoskartonas.lt"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FMISDocumentType xmlns="http://ecm4d/sfmis/fields">Kitas dokumentas</SFMISDocumentType>
    <SFMISDocumentSupersededInternalBy xmlns="http://ecm4d/sfmis/fields">sfmis</SFMISDocumentSupersededInternalBy>
    <SFMISDocumentId xmlns="http://ecm4d/sfmis/fields" xsi:nil="true"/>
    <SFMISDocumentSize xmlns="http://ecm4d/sfmis/fields">167</SFMISDocumentSize>
    <SFMISDocumentRemovedBy xmlns="http://ecm4d/sfmis/fields" xsi:nil="true"/>
    <SFMISDocumentDate xmlns="http://ecm4d/sfmis/fields">2023-03-14T10:19:00+00:00</SFMISDocumentDate>
    <SFMISDocumentFileName xmlns="http://ecm4d/sfmis/fields">Pirkimo sąlygos_2023 03 14</SFMISDocumentFileName>
    <SFMISDocumentSuperseded xmlns="http://ecm4d/sfmis/fields">2023-03-14T10:21:00+00:00</SFMISDocumentSuperseded>
    <SFMISDocumentObjectType xmlns="http://ecm4d/sfmis/fields">Sutartis</SFMISDocumentObjectType>
    <SFMISDocumentDescription xmlns="http://ecm4d/sfmis/fields">""</SFMISDocumentDescription>
    <SFMISProjectInternalId xmlns="http://ecm4d/sfmis/fields">33792</SFMISProjectInternalId>
    <SFMISDocumentSupersededBy xmlns="http://ecm4d/sfmis/fields">sfmis sfmis</SFMISDocumentSupersededBy>
    <SFMISDocumentUploadedBy xmlns="http://ecm4d/sfmis/fields">sfmis sfmis</SFMISDocumentUploadedBy>
    <SFMISDocumentRemovedInternalBy xmlns="http://ecm4d/sfmis/fields" xsi:nil="true"/>
    <SFMISDocumentObjectId xmlns="http://ecm4d/sfmis/fields" xsi:nil="true"/>
    <SFMISDocumentFullTitle xmlns="http://ecm4d/sfmis/fields">Pirkimo sąlygos_2023 03 14</SFMISDocumentFullTitle>
    <SFMISDocumentUploaded xmlns="http://ecm4d/sfmis/fields">2023-03-14T10:16:00+00:00</SFMISDocumentUploaded>
    <SFMISDocumentFileExtension xmlns="http://ecm4d/sfmis/fields">docx</SFMISDocumentFileExtension>
    <SFMISDocumentUploadedInternalBy xmlns="http://ecm4d/sfmis/fields">sfmis</SFMISDocumentUploadedInternalBy>
    <SFMISDocumentRemoved xmlns="http://ecm4d/sfmis/fields" xsi:nil="true"/>
    <SFMISProjectId xmlns="http://ecm4d/sfmis/fields">03.3.1-LVPA-K-854-02-0069</SFMISProjectId>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F3D73539FBAAD4BBE3B4EA1FDA82F75" ma:contentTypeVersion="21" ma:contentTypeDescription="Kurkite naują dokumentą." ma:contentTypeScope="" ma:versionID="ae9f5272974fbea15ded13fdd055a334">
  <xsd:schema xmlns:xsd="http://www.w3.org/2001/XMLSchema" xmlns:xs="http://www.w3.org/2001/XMLSchema" xmlns:p="http://schemas.microsoft.com/office/2006/metadata/properties" xmlns:ns2="http://ecm4d/sfmis/fields" targetNamespace="http://schemas.microsoft.com/office/2006/metadata/properties" ma:root="true" ma:fieldsID="1bec885d223f0f561f17473ced121397" ns2:_="">
    <xsd:import namespace="http://ecm4d/sfmis/fields"/>
    <xsd:element name="properties">
      <xsd:complexType>
        <xsd:sequence>
          <xsd:element name="documentManagement">
            <xsd:complexType>
              <xsd:all>
                <xsd:element ref="ns2:SFMISProjectInternalId" minOccurs="0"/>
                <xsd:element ref="ns2:SFMISDocumentUploadedInternalBy" minOccurs="0"/>
                <xsd:element ref="ns2:SFMISDocumentObjectId" minOccurs="0"/>
                <xsd:element ref="ns2:SFMISDocumentRemovedInternalBy" minOccurs="0"/>
                <xsd:element ref="ns2:SFMISDocumentSupersededInternalBy" minOccurs="0"/>
                <xsd:element ref="ns2:SFMISDocumentId" minOccurs="0"/>
                <xsd:element ref="ns2:SFMISDocumentRemovedBy" minOccurs="0"/>
                <xsd:element ref="ns2:SFMISDocumentSupersededBy" minOccurs="0"/>
                <xsd:element ref="ns2:SFMISDocumentFileExtension" minOccurs="0"/>
                <xsd:element ref="ns2:SFMISDocumentUploaded" minOccurs="0"/>
                <xsd:element ref="ns2:SFMISDocumentDate" minOccurs="0"/>
                <xsd:element ref="ns2:SFMISDocumentFileName" minOccurs="0"/>
                <xsd:element ref="ns2:SFMISDocumentFullTitle" minOccurs="0"/>
                <xsd:element ref="ns2:SFMISDocumentObjectType" minOccurs="0"/>
                <xsd:element ref="ns2:SFMISDocumentRemoved" minOccurs="0"/>
                <xsd:element ref="ns2:SFMISDocumentSize" minOccurs="0"/>
                <xsd:element ref="ns2:SFMISDocumentSuperseded" minOccurs="0"/>
                <xsd:element ref="ns2:SFMISDocumentType" minOccurs="0"/>
                <xsd:element ref="ns2:SFMISDocumentDescription" minOccurs="0"/>
                <xsd:element ref="ns2:SFMISDocumentUploadedBy" minOccurs="0"/>
                <xsd:element ref="ns2:SFMISProjec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ecm4d/sfmis/fields" elementFormDefault="qualified">
    <xsd:import namespace="http://schemas.microsoft.com/office/2006/documentManagement/types"/>
    <xsd:import namespace="http://schemas.microsoft.com/office/infopath/2007/PartnerControls"/>
    <xsd:element name="SFMISProjectInternalId" ma:index="8" nillable="true" ma:displayName="Projekto identifikatorius" ma:internalName="SFMISProjectInternalId">
      <xsd:simpleType>
        <xsd:restriction base="dms:Text">
          <xsd:maxLength value="255"/>
        </xsd:restriction>
      </xsd:simpleType>
    </xsd:element>
    <xsd:element name="SFMISDocumentUploadedInternalBy" ma:index="9" nillable="true" ma:displayName="Dokumentą įkėlė (vidinis vardas)" ma:internalName="SFMISDocumentUploadedInternalBy">
      <xsd:simpleType>
        <xsd:restriction base="dms:Text">
          <xsd:maxLength value="255"/>
        </xsd:restriction>
      </xsd:simpleType>
    </xsd:element>
    <xsd:element name="SFMISDocumentObjectId" ma:index="10" nillable="true" ma:displayName="Objekto numeris" ma:internalName="SFMISDocumentObjectId">
      <xsd:simpleType>
        <xsd:restriction base="dms:Text">
          <xsd:maxLength value="255"/>
        </xsd:restriction>
      </xsd:simpleType>
    </xsd:element>
    <xsd:element name="SFMISDocumentRemovedInternalBy" ma:index="11" nillable="true" ma:displayName="Dokumentą pašalino (vidinis vardas)" ma:internalName="SFMISDocumentRemovedInternalBy">
      <xsd:simpleType>
        <xsd:restriction base="dms:Text">
          <xsd:maxLength value="255"/>
        </xsd:restriction>
      </xsd:simpleType>
    </xsd:element>
    <xsd:element name="SFMISDocumentSupersededInternalBy" ma:index="12" nillable="true" ma:displayName="Dokumentą pakeitė (vidinis vardas)" ma:internalName="SFMISDocumentSupersededInternalBy">
      <xsd:simpleType>
        <xsd:restriction base="dms:Text">
          <xsd:maxLength value="255"/>
        </xsd:restriction>
      </xsd:simpleType>
    </xsd:element>
    <xsd:element name="SFMISDocumentId" ma:index="13" nillable="true" ma:displayName="Dokumento numeris" ma:internalName="SFMISDocumentId">
      <xsd:simpleType>
        <xsd:restriction base="dms:Text">
          <xsd:maxLength value="255"/>
        </xsd:restriction>
      </xsd:simpleType>
    </xsd:element>
    <xsd:element name="SFMISDocumentRemovedBy" ma:index="14" nillable="true" ma:displayName="Dokumentą pašalino" ma:internalName="SFMISDocumentRemovedBy">
      <xsd:simpleType>
        <xsd:restriction base="dms:Text">
          <xsd:maxLength value="255"/>
        </xsd:restriction>
      </xsd:simpleType>
    </xsd:element>
    <xsd:element name="SFMISDocumentSupersededBy" ma:index="15" nillable="true" ma:displayName="Dokumentą pakeitė" ma:internalName="SFMISDocumentSupersededBy">
      <xsd:simpleType>
        <xsd:restriction base="dms:Text">
          <xsd:maxLength value="255"/>
        </xsd:restriction>
      </xsd:simpleType>
    </xsd:element>
    <xsd:element name="SFMISDocumentFileExtension" ma:index="16" nillable="true" ma:displayName="Rinkmenos plėtinys" ma:internalName="SFMISDocumentFileExtension">
      <xsd:simpleType>
        <xsd:restriction base="dms:Text">
          <xsd:maxLength value="255"/>
        </xsd:restriction>
      </xsd:simpleType>
    </xsd:element>
    <xsd:element name="SFMISDocumentUploaded" ma:index="17" nillable="true" ma:displayName="Dokumentas įkeltas" ma:format="DateTime" ma:internalName="SFMISDocumentUploaded">
      <xsd:simpleType>
        <xsd:restriction base="dms:DateTime"/>
      </xsd:simpleType>
    </xsd:element>
    <xsd:element name="SFMISDocumentDate" ma:index="18" nillable="true" ma:displayName="Dokumento data" ma:format="DateTime" ma:internalName="SFMISDocumentDate">
      <xsd:simpleType>
        <xsd:restriction base="dms:DateTime"/>
      </xsd:simpleType>
    </xsd:element>
    <xsd:element name="SFMISDocumentFileName" ma:index="19" nillable="true" ma:displayName="Rinkmenos pavadinimas" ma:internalName="SFMISDocumentFileName">
      <xsd:simpleType>
        <xsd:restriction base="dms:Text">
          <xsd:maxLength value="255"/>
        </xsd:restriction>
      </xsd:simpleType>
    </xsd:element>
    <xsd:element name="SFMISDocumentFullTitle" ma:index="20" nillable="true" ma:displayName="Dokumento pavadinimas" ma:internalName="SFMISDocumentFullTitle">
      <xsd:simpleType>
        <xsd:restriction base="dms:Note">
          <xsd:maxLength value="255"/>
        </xsd:restriction>
      </xsd:simpleType>
    </xsd:element>
    <xsd:element name="SFMISDocumentObjectType" ma:index="21" nillable="true" ma:displayName="Objekto tipas" ma:internalName="SFMISDocumentObjectType">
      <xsd:simpleType>
        <xsd:restriction base="dms:Text">
          <xsd:maxLength value="255"/>
        </xsd:restriction>
      </xsd:simpleType>
    </xsd:element>
    <xsd:element name="SFMISDocumentRemoved" ma:index="22" nillable="true" ma:displayName="Dokumentas pašalintas" ma:format="DateTime" ma:internalName="SFMISDocumentRemoved">
      <xsd:simpleType>
        <xsd:restriction base="dms:DateTime"/>
      </xsd:simpleType>
    </xsd:element>
    <xsd:element name="SFMISDocumentSize" ma:index="23" nillable="true" ma:displayName="Dokumento dydis" ma:internalName="SFMISDocumentSize">
      <xsd:simpleType>
        <xsd:restriction base="dms:Unknown"/>
      </xsd:simpleType>
    </xsd:element>
    <xsd:element name="SFMISDocumentSuperseded" ma:index="24" nillable="true" ma:displayName="Dokumentas pakeistas" ma:format="DateTime" ma:internalName="SFMISDocumentSuperseded">
      <xsd:simpleType>
        <xsd:restriction base="dms:DateTime"/>
      </xsd:simpleType>
    </xsd:element>
    <xsd:element name="SFMISDocumentType" ma:index="25" nillable="true" ma:displayName="Dokumento tipas" ma:internalName="SFMISDocumentType">
      <xsd:simpleType>
        <xsd:restriction base="dms:Text">
          <xsd:maxLength value="255"/>
        </xsd:restriction>
      </xsd:simpleType>
    </xsd:element>
    <xsd:element name="SFMISDocumentDescription" ma:index="26" nillable="true" ma:displayName="Dokumento aprašymas" ma:internalName="SFMISDocumentDescription">
      <xsd:simpleType>
        <xsd:restriction base="dms:Note">
          <xsd:maxLength value="255"/>
        </xsd:restriction>
      </xsd:simpleType>
    </xsd:element>
    <xsd:element name="SFMISDocumentUploadedBy" ma:index="27" nillable="true" ma:displayName="Dokumentą įkėlė" ma:internalName="SFMISDocumentUploadedBy">
      <xsd:simpleType>
        <xsd:restriction base="dms:Text">
          <xsd:maxLength value="255"/>
        </xsd:restriction>
      </xsd:simpleType>
    </xsd:element>
    <xsd:element name="SFMISProjectId" ma:index="28" nillable="true" ma:displayName="Projekto numeris" ma:internalName="SFMISProject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F4AA8E9-172F-4E48-B5C7-E63BCE25E07A}">
  <ds:schemaRefs>
    <ds:schemaRef ds:uri="http://schemas.openxmlformats.org/officeDocument/2006/bibliography"/>
  </ds:schemaRefs>
</ds:datastoreItem>
</file>

<file path=customXml/itemProps2.xml><?xml version="1.0" encoding="utf-8"?>
<ds:datastoreItem xmlns:ds="http://schemas.openxmlformats.org/officeDocument/2006/customXml" ds:itemID="{EDEE10EE-2F43-42B6-A879-CCBDA2DADA83}">
  <ds:schemaRefs>
    <ds:schemaRef ds:uri="http://schemas.microsoft.com/office/2006/metadata/properties"/>
    <ds:schemaRef ds:uri="http://schemas.microsoft.com/office/infopath/2007/PartnerControls"/>
    <ds:schemaRef ds:uri="http://ecm4d/sfmis/fields"/>
  </ds:schemaRefs>
</ds:datastoreItem>
</file>

<file path=customXml/itemProps3.xml><?xml version="1.0" encoding="utf-8"?>
<ds:datastoreItem xmlns:ds="http://schemas.openxmlformats.org/officeDocument/2006/customXml" ds:itemID="{028E5511-2235-4AC8-8ED6-A02EBEDA6378}">
  <ds:schemaRefs>
    <ds:schemaRef ds:uri="http://schemas.microsoft.com/sharepoint/v3/contenttype/forms"/>
  </ds:schemaRefs>
</ds:datastoreItem>
</file>

<file path=customXml/itemProps4.xml><?xml version="1.0" encoding="utf-8"?>
<ds:datastoreItem xmlns:ds="http://schemas.openxmlformats.org/officeDocument/2006/customXml" ds:itemID="{C189FAD4-FE56-4364-8E9D-5A5CE6D307E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ecm4d/sfmis/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325</TotalTime>
  <Pages>15</Pages>
  <Words>4995</Words>
  <Characters>28472</Characters>
  <Application>Microsoft Office Word</Application>
  <DocSecurity>0</DocSecurity>
  <Lines>237</Lines>
  <Paragraphs>66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2021 03 30 pirkimo sąlygos BK</vt:lpstr>
      <vt:lpstr>2021 03 30 pirkimo sąlygos BK</vt:lpstr>
    </vt:vector>
  </TitlesOfParts>
  <Company/>
  <LinksUpToDate>false</LinksUpToDate>
  <CharactersWithSpaces>33401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Pirkimo sąlygos_2023 03 14</dc:title>
  <dc:creator>Windows User</dc:creator>
  <cp:lastModifiedBy>Dovile Rupsyte</cp:lastModifiedBy>
  <cp:revision>122</cp:revision>
  <cp:lastPrinted>2021-06-15T07:13:00Z</cp:lastPrinted>
  <dcterms:created xsi:type="dcterms:W3CDTF">2021-06-10T06:33:00Z</dcterms:created>
  <dcterms:modified xsi:type="dcterms:W3CDTF">2023-04-04T10:19:00Z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0x0101001F3D73539FBAAD4BBE3B4EA1FDA82F75</vt:lpwstr>
  </property>
</Properties>
</file>