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92884" w14:textId="77777777" w:rsidR="008436AD" w:rsidRPr="008436AD" w:rsidRDefault="008436AD">
      <w:pPr>
        <w:tabs>
          <w:tab w:val="left" w:pos="567"/>
        </w:tabs>
        <w:jc w:val="center"/>
        <w:rPr>
          <w:rFonts w:ascii="Times New Roman" w:hAnsi="Times New Roman"/>
          <w:b/>
          <w:iCs/>
          <w:sz w:val="24"/>
        </w:rPr>
      </w:pPr>
    </w:p>
    <w:p w14:paraId="07D6F0A9" w14:textId="10C600CB" w:rsidR="004E0BAF" w:rsidRPr="008436AD" w:rsidRDefault="008436AD">
      <w:pPr>
        <w:tabs>
          <w:tab w:val="left" w:pos="567"/>
        </w:tabs>
        <w:jc w:val="center"/>
        <w:rPr>
          <w:rFonts w:ascii="Times New Roman" w:hAnsi="Times New Roman"/>
          <w:b/>
          <w:iCs/>
          <w:sz w:val="24"/>
        </w:rPr>
      </w:pPr>
      <w:r w:rsidRPr="008436AD">
        <w:rPr>
          <w:rFonts w:ascii="Times New Roman" w:hAnsi="Times New Roman"/>
          <w:b/>
          <w:iCs/>
          <w:sz w:val="24"/>
        </w:rPr>
        <w:t>ŠILUMOS SIURBLIŲ (2 VNT. ORAS-VANDUO) PIRKIMAS</w:t>
      </w:r>
    </w:p>
    <w:p w14:paraId="2AD9CFC3" w14:textId="77777777" w:rsidR="008436AD" w:rsidRPr="008436AD" w:rsidRDefault="008436AD">
      <w:pPr>
        <w:tabs>
          <w:tab w:val="left" w:pos="567"/>
        </w:tabs>
        <w:jc w:val="center"/>
        <w:rPr>
          <w:rFonts w:ascii="Times New Roman" w:hAnsi="Times New Roman"/>
          <w:b/>
          <w:iCs/>
          <w:sz w:val="24"/>
        </w:rPr>
      </w:pPr>
    </w:p>
    <w:p w14:paraId="1A0F0B9D" w14:textId="43586F17" w:rsidR="008436AD" w:rsidRPr="008436AD" w:rsidRDefault="008436AD">
      <w:pPr>
        <w:tabs>
          <w:tab w:val="left" w:pos="567"/>
        </w:tabs>
        <w:jc w:val="center"/>
        <w:rPr>
          <w:rFonts w:ascii="Times New Roman" w:hAnsi="Times New Roman"/>
          <w:b/>
          <w:iCs/>
          <w:sz w:val="24"/>
        </w:rPr>
      </w:pPr>
      <w:r w:rsidRPr="008436AD">
        <w:rPr>
          <w:rFonts w:ascii="Times New Roman" w:hAnsi="Times New Roman"/>
          <w:b/>
          <w:iCs/>
          <w:sz w:val="24"/>
        </w:rPr>
        <w:t>ATSAKYMAS Į TIEKĖJO KLAUSIMĄ</w:t>
      </w:r>
    </w:p>
    <w:p w14:paraId="54CFC82C" w14:textId="77777777" w:rsidR="008436AD" w:rsidRPr="008436AD" w:rsidRDefault="008436AD">
      <w:pPr>
        <w:tabs>
          <w:tab w:val="left" w:pos="567"/>
        </w:tabs>
        <w:jc w:val="center"/>
        <w:rPr>
          <w:rFonts w:ascii="Times New Roman" w:hAnsi="Times New Roman"/>
          <w:b/>
          <w:iCs/>
          <w:sz w:val="24"/>
        </w:rPr>
      </w:pPr>
    </w:p>
    <w:p w14:paraId="0DE7B620" w14:textId="7BCA85D9" w:rsidR="008436AD" w:rsidRPr="008436AD" w:rsidRDefault="008436AD">
      <w:pPr>
        <w:tabs>
          <w:tab w:val="left" w:pos="567"/>
        </w:tabs>
        <w:jc w:val="center"/>
        <w:rPr>
          <w:rFonts w:ascii="Times New Roman" w:hAnsi="Times New Roman"/>
          <w:bCs/>
          <w:iCs/>
          <w:sz w:val="24"/>
        </w:rPr>
      </w:pPr>
      <w:r w:rsidRPr="008436AD">
        <w:rPr>
          <w:rFonts w:ascii="Times New Roman" w:hAnsi="Times New Roman"/>
          <w:bCs/>
          <w:iCs/>
          <w:sz w:val="24"/>
        </w:rPr>
        <w:t>2024-09-12</w:t>
      </w:r>
    </w:p>
    <w:p w14:paraId="2EB6BB5D" w14:textId="77777777" w:rsidR="008436AD" w:rsidRPr="008436AD" w:rsidRDefault="008436AD">
      <w:pPr>
        <w:tabs>
          <w:tab w:val="left" w:pos="567"/>
        </w:tabs>
        <w:jc w:val="center"/>
        <w:rPr>
          <w:rFonts w:ascii="Times New Roman" w:hAnsi="Times New Roman"/>
          <w:b/>
          <w:iCs/>
          <w:sz w:val="24"/>
        </w:rPr>
      </w:pPr>
    </w:p>
    <w:p w14:paraId="06915712" w14:textId="7D6691FE" w:rsidR="008436AD" w:rsidRPr="008436AD" w:rsidRDefault="008436AD" w:rsidP="008436AD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  <w:r w:rsidRPr="008436AD">
        <w:rPr>
          <w:rFonts w:ascii="Times New Roman" w:hAnsi="Times New Roman"/>
          <w:bCs/>
          <w:iCs/>
          <w:sz w:val="24"/>
        </w:rPr>
        <w:t>Teikiame atsakymą į iš tiekėjo gautą klausimą.</w:t>
      </w:r>
    </w:p>
    <w:p w14:paraId="10AD91A6" w14:textId="77777777" w:rsidR="008436AD" w:rsidRPr="008436AD" w:rsidRDefault="008436AD" w:rsidP="008436AD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</w:p>
    <w:p w14:paraId="2F3A62D7" w14:textId="0E23DBA2" w:rsidR="008436AD" w:rsidRPr="006822AA" w:rsidRDefault="008436AD" w:rsidP="008436AD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  <w:u w:val="single"/>
        </w:rPr>
      </w:pPr>
      <w:r w:rsidRPr="006822AA">
        <w:rPr>
          <w:rFonts w:ascii="Times New Roman" w:hAnsi="Times New Roman"/>
          <w:bCs/>
          <w:iCs/>
          <w:sz w:val="24"/>
          <w:u w:val="single"/>
        </w:rPr>
        <w:t>Klausimas:</w:t>
      </w:r>
    </w:p>
    <w:p w14:paraId="26A0F9B2" w14:textId="46184629" w:rsidR="008436AD" w:rsidRPr="008436AD" w:rsidRDefault="008436AD" w:rsidP="008436AD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  <w:r w:rsidRPr="008436AD">
        <w:rPr>
          <w:rFonts w:ascii="Times New Roman" w:hAnsi="Times New Roman"/>
          <w:bCs/>
          <w:iCs/>
          <w:sz w:val="24"/>
        </w:rPr>
        <w:t>„</w:t>
      </w:r>
      <w:r w:rsidRPr="008436AD">
        <w:rPr>
          <w:rFonts w:ascii="Times New Roman" w:hAnsi="Times New Roman"/>
          <w:bCs/>
          <w:iCs/>
          <w:sz w:val="24"/>
        </w:rPr>
        <w:t>Kaip ir kalbėjome telefonu, laukiame šilumos siurblių diegimo techninio projekto (TP), arba techninio darbo projekto (TDP) pagal kuriuos buvo suformuota techninė specifikacija konkurso sąlygoms rengti.</w:t>
      </w:r>
      <w:r w:rsidRPr="008436AD">
        <w:rPr>
          <w:rFonts w:ascii="Times New Roman" w:hAnsi="Times New Roman"/>
          <w:bCs/>
          <w:iCs/>
          <w:sz w:val="24"/>
        </w:rPr>
        <w:t>“</w:t>
      </w:r>
    </w:p>
    <w:p w14:paraId="72CDAAF7" w14:textId="77777777" w:rsidR="008436AD" w:rsidRPr="008436AD" w:rsidRDefault="008436AD" w:rsidP="008436AD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</w:p>
    <w:p w14:paraId="361292DE" w14:textId="7F337AB3" w:rsidR="008436AD" w:rsidRPr="006822AA" w:rsidRDefault="008436AD" w:rsidP="008436AD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  <w:u w:val="single"/>
        </w:rPr>
      </w:pPr>
      <w:r w:rsidRPr="006822AA">
        <w:rPr>
          <w:rFonts w:ascii="Times New Roman" w:hAnsi="Times New Roman"/>
          <w:bCs/>
          <w:iCs/>
          <w:sz w:val="24"/>
          <w:u w:val="single"/>
        </w:rPr>
        <w:t>Atsakymas:</w:t>
      </w:r>
    </w:p>
    <w:p w14:paraId="053A8F16" w14:textId="36AFBE03" w:rsidR="008436AD" w:rsidRPr="008436AD" w:rsidRDefault="008436AD" w:rsidP="008436AD">
      <w:pPr>
        <w:tabs>
          <w:tab w:val="left" w:pos="567"/>
        </w:tabs>
        <w:jc w:val="both"/>
        <w:rPr>
          <w:rFonts w:ascii="Times New Roman" w:hAnsi="Times New Roman"/>
          <w:b/>
          <w:iCs/>
          <w:sz w:val="24"/>
        </w:rPr>
      </w:pPr>
      <w:r w:rsidRPr="008436AD">
        <w:rPr>
          <w:rFonts w:ascii="Times New Roman" w:hAnsi="Times New Roman"/>
          <w:bCs/>
          <w:iCs/>
          <w:sz w:val="24"/>
        </w:rPr>
        <w:t xml:space="preserve">UAB </w:t>
      </w:r>
      <w:r>
        <w:rPr>
          <w:rFonts w:ascii="Times New Roman" w:hAnsi="Times New Roman"/>
          <w:bCs/>
          <w:iCs/>
          <w:sz w:val="24"/>
        </w:rPr>
        <w:t>„</w:t>
      </w:r>
      <w:proofErr w:type="spellStart"/>
      <w:r w:rsidRPr="008436AD">
        <w:rPr>
          <w:rFonts w:ascii="Times New Roman" w:hAnsi="Times New Roman"/>
          <w:bCs/>
          <w:iCs/>
          <w:sz w:val="24"/>
        </w:rPr>
        <w:t>Lincasa</w:t>
      </w:r>
      <w:proofErr w:type="spellEnd"/>
      <w:r>
        <w:rPr>
          <w:rFonts w:ascii="Times New Roman" w:hAnsi="Times New Roman"/>
          <w:bCs/>
          <w:iCs/>
          <w:sz w:val="24"/>
        </w:rPr>
        <w:t>“ n</w:t>
      </w:r>
      <w:r w:rsidR="006822AA">
        <w:rPr>
          <w:rFonts w:ascii="Times New Roman" w:hAnsi="Times New Roman"/>
          <w:bCs/>
          <w:iCs/>
          <w:sz w:val="24"/>
        </w:rPr>
        <w:t>ėra</w:t>
      </w:r>
      <w:r>
        <w:rPr>
          <w:rFonts w:ascii="Times New Roman" w:hAnsi="Times New Roman"/>
          <w:bCs/>
          <w:iCs/>
          <w:sz w:val="24"/>
        </w:rPr>
        <w:t xml:space="preserve"> paren</w:t>
      </w:r>
      <w:r w:rsidR="006822AA">
        <w:rPr>
          <w:rFonts w:ascii="Times New Roman" w:hAnsi="Times New Roman"/>
          <w:bCs/>
          <w:iCs/>
          <w:sz w:val="24"/>
        </w:rPr>
        <w:t>gusi</w:t>
      </w:r>
      <w:r>
        <w:rPr>
          <w:rFonts w:ascii="Times New Roman" w:hAnsi="Times New Roman"/>
          <w:bCs/>
          <w:iCs/>
          <w:sz w:val="24"/>
        </w:rPr>
        <w:t xml:space="preserve"> techninio projekto (TP) arba techninio darbo projekto (TDP) numatomiems įsigyti šilumos siurbliams (2 vnt., oras-vanduo).</w:t>
      </w:r>
    </w:p>
    <w:sectPr w:rsidR="008436AD" w:rsidRPr="008436AD">
      <w:headerReference w:type="default" r:id="rId8"/>
      <w:pgSz w:w="11906" w:h="16838"/>
      <w:pgMar w:top="1701" w:right="567" w:bottom="1134" w:left="1701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E9530" w14:textId="77777777" w:rsidR="00A06EF9" w:rsidRDefault="00A06EF9">
      <w:r>
        <w:separator/>
      </w:r>
    </w:p>
  </w:endnote>
  <w:endnote w:type="continuationSeparator" w:id="0">
    <w:p w14:paraId="7DC60EF3" w14:textId="77777777" w:rsidR="00A06EF9" w:rsidRDefault="00A0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6439C" w14:textId="77777777" w:rsidR="00A06EF9" w:rsidRDefault="00A06EF9">
      <w:pPr>
        <w:rPr>
          <w:sz w:val="12"/>
        </w:rPr>
      </w:pPr>
      <w:r>
        <w:separator/>
      </w:r>
    </w:p>
  </w:footnote>
  <w:footnote w:type="continuationSeparator" w:id="0">
    <w:p w14:paraId="0DB45719" w14:textId="77777777" w:rsidR="00A06EF9" w:rsidRDefault="00A06EF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35205" w14:textId="77777777" w:rsidR="004E0BAF" w:rsidRDefault="004E0BAF">
    <w:pPr>
      <w:ind w:right="-178"/>
      <w:jc w:val="center"/>
      <w:rPr>
        <w:b/>
        <w:caps/>
        <w:color w:val="808080"/>
      </w:rPr>
    </w:pPr>
  </w:p>
  <w:p w14:paraId="133E4C6E" w14:textId="77777777" w:rsidR="004E0BAF" w:rsidRDefault="00442AF0">
    <w:pPr>
      <w:ind w:right="-178"/>
      <w:jc w:val="center"/>
      <w:rPr>
        <w:rFonts w:ascii="Times New Roman" w:hAnsi="Times New Roman"/>
        <w:b/>
        <w:caps/>
        <w:color w:val="808080"/>
      </w:rPr>
    </w:pPr>
    <w:r>
      <w:rPr>
        <w:rFonts w:ascii="Times New Roman" w:hAnsi="Times New Roman"/>
        <w:b/>
        <w:caps/>
        <w:color w:val="808080"/>
      </w:rPr>
      <w:t>UAB „Lincasa“</w:t>
    </w:r>
  </w:p>
  <w:p w14:paraId="5806DDCB" w14:textId="77777777" w:rsidR="004E0BAF" w:rsidRDefault="004E0BAF">
    <w:pPr>
      <w:ind w:right="-178"/>
      <w:jc w:val="center"/>
      <w:rPr>
        <w:rFonts w:ascii="Times New Roman" w:hAnsi="Times New Roman"/>
      </w:rPr>
    </w:pPr>
  </w:p>
  <w:p w14:paraId="1A7799AD" w14:textId="77777777" w:rsidR="004E0BAF" w:rsidRDefault="00442AF0">
    <w:pPr>
      <w:ind w:right="-178"/>
      <w:jc w:val="center"/>
      <w:rPr>
        <w:rFonts w:ascii="Times New Roman" w:hAnsi="Times New Roman"/>
        <w:color w:val="808080"/>
        <w:sz w:val="16"/>
        <w:szCs w:val="16"/>
      </w:rPr>
    </w:pPr>
    <w:r>
      <w:rPr>
        <w:rFonts w:ascii="Times New Roman" w:hAnsi="Times New Roman"/>
        <w:color w:val="808080"/>
        <w:sz w:val="16"/>
        <w:szCs w:val="16"/>
      </w:rPr>
      <w:t xml:space="preserve">Įmonės kodas 135898278, PVM mokėtojo kodas LT358982716, </w:t>
    </w:r>
  </w:p>
  <w:p w14:paraId="794F4F05" w14:textId="77777777" w:rsidR="004E0BAF" w:rsidRDefault="00442AF0">
    <w:pPr>
      <w:ind w:right="-178"/>
      <w:jc w:val="center"/>
      <w:rPr>
        <w:rFonts w:ascii="Times New Roman" w:hAnsi="Times New Roman"/>
        <w:color w:val="808080"/>
        <w:sz w:val="16"/>
        <w:szCs w:val="16"/>
      </w:rPr>
    </w:pPr>
    <w:r>
      <w:rPr>
        <w:rFonts w:ascii="Times New Roman" w:hAnsi="Times New Roman"/>
        <w:color w:val="808080"/>
        <w:sz w:val="16"/>
        <w:szCs w:val="16"/>
      </w:rPr>
      <w:t xml:space="preserve">buveinės adresas </w:t>
    </w:r>
    <w:bookmarkStart w:id="0" w:name="_Hlk175159240"/>
    <w:r>
      <w:rPr>
        <w:rFonts w:ascii="Times New Roman" w:hAnsi="Times New Roman"/>
        <w:color w:val="808080"/>
        <w:sz w:val="16"/>
        <w:szCs w:val="16"/>
      </w:rPr>
      <w:t xml:space="preserve">Kauno r. sav., </w:t>
    </w:r>
    <w:proofErr w:type="spellStart"/>
    <w:r>
      <w:rPr>
        <w:rFonts w:ascii="Times New Roman" w:hAnsi="Times New Roman"/>
        <w:color w:val="808080"/>
        <w:sz w:val="16"/>
        <w:szCs w:val="16"/>
      </w:rPr>
      <w:t>Samylų</w:t>
    </w:r>
    <w:proofErr w:type="spellEnd"/>
    <w:r>
      <w:rPr>
        <w:rFonts w:ascii="Times New Roman" w:hAnsi="Times New Roman"/>
        <w:color w:val="808080"/>
        <w:sz w:val="16"/>
        <w:szCs w:val="16"/>
      </w:rPr>
      <w:t xml:space="preserve"> sen., </w:t>
    </w:r>
    <w:proofErr w:type="spellStart"/>
    <w:r>
      <w:rPr>
        <w:rFonts w:ascii="Times New Roman" w:hAnsi="Times New Roman"/>
        <w:color w:val="808080"/>
        <w:sz w:val="16"/>
        <w:szCs w:val="16"/>
      </w:rPr>
      <w:t>Samylų</w:t>
    </w:r>
    <w:proofErr w:type="spellEnd"/>
    <w:r>
      <w:rPr>
        <w:rFonts w:ascii="Times New Roman" w:hAnsi="Times New Roman"/>
        <w:color w:val="808080"/>
        <w:sz w:val="16"/>
        <w:szCs w:val="16"/>
      </w:rPr>
      <w:t xml:space="preserve"> k., Jono Biliūno g. 1A, tel. Nr. +37061587702, el. p. info@lincasa.com</w:t>
    </w:r>
    <w:bookmarkEnd w:id="0"/>
  </w:p>
  <w:p w14:paraId="72977676" w14:textId="77777777" w:rsidR="004E0BAF" w:rsidRDefault="004E0B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931FA"/>
    <w:multiLevelType w:val="multilevel"/>
    <w:tmpl w:val="157EE2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A71CBD"/>
    <w:multiLevelType w:val="multilevel"/>
    <w:tmpl w:val="7A2A3136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CD6D8E"/>
    <w:multiLevelType w:val="multilevel"/>
    <w:tmpl w:val="78B651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00"/>
        </w:tabs>
        <w:ind w:left="1000" w:hanging="432"/>
      </w:pPr>
      <w:rPr>
        <w:b w:val="0"/>
        <w:i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11C1609"/>
    <w:multiLevelType w:val="multilevel"/>
    <w:tmpl w:val="2DF6A2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BA54E07"/>
    <w:multiLevelType w:val="multilevel"/>
    <w:tmpl w:val="61BA9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C5A6C4B"/>
    <w:multiLevelType w:val="multilevel"/>
    <w:tmpl w:val="83FCF4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63C0F5D"/>
    <w:multiLevelType w:val="multilevel"/>
    <w:tmpl w:val="4E081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45"/>
        </w:tabs>
        <w:ind w:left="645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59E27957"/>
    <w:multiLevelType w:val="multilevel"/>
    <w:tmpl w:val="8688B9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78B16B6"/>
    <w:multiLevelType w:val="multilevel"/>
    <w:tmpl w:val="E5962A7A"/>
    <w:lvl w:ilvl="0">
      <w:start w:val="1"/>
      <w:numFmt w:val="decimal"/>
      <w:pStyle w:val="Antrat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Sraopastraipa"/>
      <w:lvlText w:val="%1.%2."/>
      <w:lvlJc w:val="left"/>
      <w:pPr>
        <w:tabs>
          <w:tab w:val="num" w:pos="0"/>
        </w:tabs>
        <w:ind w:left="720" w:hanging="360"/>
      </w:pPr>
      <w:rPr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7F3F6841"/>
    <w:multiLevelType w:val="multilevel"/>
    <w:tmpl w:val="B54242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00"/>
        </w:tabs>
        <w:ind w:left="1000" w:hanging="432"/>
      </w:pPr>
      <w:rPr>
        <w:b w:val="0"/>
        <w:i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30498168">
    <w:abstractNumId w:val="8"/>
  </w:num>
  <w:num w:numId="2" w16cid:durableId="630988117">
    <w:abstractNumId w:val="4"/>
  </w:num>
  <w:num w:numId="3" w16cid:durableId="2015692566">
    <w:abstractNumId w:val="9"/>
  </w:num>
  <w:num w:numId="4" w16cid:durableId="1684936397">
    <w:abstractNumId w:val="6"/>
  </w:num>
  <w:num w:numId="5" w16cid:durableId="407967335">
    <w:abstractNumId w:val="7"/>
  </w:num>
  <w:num w:numId="6" w16cid:durableId="376006167">
    <w:abstractNumId w:val="3"/>
  </w:num>
  <w:num w:numId="7" w16cid:durableId="1907109103">
    <w:abstractNumId w:val="1"/>
  </w:num>
  <w:num w:numId="8" w16cid:durableId="1036202513">
    <w:abstractNumId w:val="0"/>
  </w:num>
  <w:num w:numId="9" w16cid:durableId="1948928749">
    <w:abstractNumId w:val="5"/>
  </w:num>
  <w:num w:numId="10" w16cid:durableId="969286082">
    <w:abstractNumId w:val="8"/>
    <w:lvlOverride w:ilvl="0">
      <w:startOverride w:val="1"/>
    </w:lvlOverride>
  </w:num>
  <w:num w:numId="11" w16cid:durableId="742676509">
    <w:abstractNumId w:val="2"/>
  </w:num>
  <w:num w:numId="12" w16cid:durableId="206375215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AF"/>
    <w:rsid w:val="00024E66"/>
    <w:rsid w:val="000F5646"/>
    <w:rsid w:val="00187F80"/>
    <w:rsid w:val="001C0636"/>
    <w:rsid w:val="0022283F"/>
    <w:rsid w:val="002D37D7"/>
    <w:rsid w:val="003A50C1"/>
    <w:rsid w:val="00442AF0"/>
    <w:rsid w:val="004D628C"/>
    <w:rsid w:val="004E0BAF"/>
    <w:rsid w:val="005E6372"/>
    <w:rsid w:val="006822AA"/>
    <w:rsid w:val="007A5318"/>
    <w:rsid w:val="008436AD"/>
    <w:rsid w:val="008906EA"/>
    <w:rsid w:val="008D51CB"/>
    <w:rsid w:val="00976B06"/>
    <w:rsid w:val="009D45DF"/>
    <w:rsid w:val="00A06EF9"/>
    <w:rsid w:val="00A15917"/>
    <w:rsid w:val="00A40238"/>
    <w:rsid w:val="00B4250D"/>
    <w:rsid w:val="00C5008B"/>
    <w:rsid w:val="00F51788"/>
    <w:rsid w:val="00FD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9E14"/>
  <w15:docId w15:val="{502F7A84-802F-4813-8185-89842C26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5C52"/>
    <w:rPr>
      <w:rFonts w:ascii="Arial" w:eastAsia="Times New Roman" w:hAnsi="Arial" w:cs="Times New Roman"/>
      <w:kern w:val="0"/>
      <w:sz w:val="20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D35C52"/>
    <w:pPr>
      <w:keepNext/>
      <w:numPr>
        <w:numId w:val="1"/>
      </w:numPr>
      <w:spacing w:before="240"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D35C52"/>
    <w:rPr>
      <w:rFonts w:ascii="Arial" w:eastAsia="Times New Roman" w:hAnsi="Arial" w:cs="Times New Roman"/>
      <w:b/>
      <w:kern w:val="0"/>
      <w:sz w:val="20"/>
      <w:szCs w:val="2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qFormat/>
    <w:rsid w:val="00D35C52"/>
    <w:rPr>
      <w:rFonts w:ascii="Arial" w:eastAsia="Times New Roman" w:hAnsi="Arial" w:cs="Times New Roman"/>
      <w:kern w:val="0"/>
      <w:sz w:val="20"/>
      <w:szCs w:val="20"/>
    </w:rPr>
  </w:style>
  <w:style w:type="character" w:customStyle="1" w:styleId="PaantratDiagrama">
    <w:name w:val="Paantraštė Diagrama"/>
    <w:basedOn w:val="Numatytasispastraiposriftas"/>
    <w:link w:val="Paantrat"/>
    <w:uiPriority w:val="99"/>
    <w:qFormat/>
    <w:rsid w:val="00D35C52"/>
    <w:rPr>
      <w:rFonts w:ascii="Arial" w:eastAsia="Times New Roman" w:hAnsi="Arial" w:cs="Times New Roman"/>
      <w:kern w:val="0"/>
      <w:sz w:val="20"/>
      <w:szCs w:val="24"/>
      <w:u w:val="single"/>
      <w:lang w:val="en-US"/>
    </w:rPr>
  </w:style>
  <w:style w:type="character" w:customStyle="1" w:styleId="SraopastraipaDiagrama">
    <w:name w:val="Sąrašo pastraipa Diagrama"/>
    <w:basedOn w:val="Numatytasispastraiposriftas"/>
    <w:link w:val="Sraopastraipa"/>
    <w:qFormat/>
    <w:locked/>
    <w:rsid w:val="00D35C52"/>
    <w:rPr>
      <w:rFonts w:ascii="Arial" w:eastAsia="Times New Roman" w:hAnsi="Arial" w:cs="Arial"/>
      <w:color w:val="000000" w:themeColor="text1"/>
      <w:sz w:val="20"/>
      <w:szCs w:val="20"/>
    </w:rPr>
  </w:style>
  <w:style w:type="character" w:customStyle="1" w:styleId="FootnoteCharacters">
    <w:name w:val="Footnote Characters"/>
    <w:basedOn w:val="Numatytasispastraiposriftas"/>
    <w:semiHidden/>
    <w:unhideWhenUsed/>
    <w:qFormat/>
    <w:rsid w:val="00D35C52"/>
    <w:rPr>
      <w:vertAlign w:val="superscript"/>
    </w:rPr>
  </w:style>
  <w:style w:type="character" w:styleId="Puslapioinaosnuoroda">
    <w:name w:val="footnote reference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D35C52"/>
    <w:rPr>
      <w:color w:val="808080"/>
    </w:rPr>
  </w:style>
  <w:style w:type="character" w:customStyle="1" w:styleId="Laukeliai">
    <w:name w:val="Laukeliai"/>
    <w:basedOn w:val="Numatytasispastraiposriftas"/>
    <w:uiPriority w:val="1"/>
    <w:qFormat/>
    <w:rsid w:val="00D35C52"/>
    <w:rPr>
      <w:rFonts w:ascii="Arial" w:hAnsi="Arial" w:cs="Arial"/>
      <w:sz w:val="20"/>
      <w:szCs w:val="20"/>
    </w:rPr>
  </w:style>
  <w:style w:type="character" w:styleId="Hipersaitas">
    <w:name w:val="Hyperlink"/>
    <w:rsid w:val="00D35C52"/>
    <w:rPr>
      <w:color w:val="0000FF"/>
      <w:u w:val="singl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D35C52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semiHidden/>
    <w:qFormat/>
    <w:rsid w:val="00D35C52"/>
    <w:rPr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qFormat/>
    <w:rsid w:val="00C03887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475C5B"/>
    <w:rPr>
      <w:color w:val="605E5C"/>
      <w:shd w:val="clear" w:color="auto" w:fill="E1DFDD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F847F4"/>
    <w:rPr>
      <w:rFonts w:ascii="Arial" w:eastAsia="Times New Roman" w:hAnsi="Arial" w:cs="Times New Roman"/>
      <w:kern w:val="0"/>
      <w:sz w:val="20"/>
      <w:szCs w:val="24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280AF2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Numatytasispastraiposriftas"/>
    <w:qFormat/>
    <w:rsid w:val="00EA5FB0"/>
    <w:rPr>
      <w:rFonts w:ascii="Segoe UI" w:hAnsi="Segoe UI" w:cs="Segoe UI"/>
      <w:sz w:val="18"/>
      <w:szCs w:val="18"/>
    </w:rPr>
  </w:style>
  <w:style w:type="character" w:customStyle="1" w:styleId="cf11">
    <w:name w:val="cf11"/>
    <w:basedOn w:val="Numatytasispastraiposriftas"/>
    <w:qFormat/>
    <w:rsid w:val="00EA5FB0"/>
    <w:rPr>
      <w:rFonts w:ascii="Segoe UI" w:hAnsi="Segoe UI" w:cs="Segoe UI"/>
      <w:i/>
      <w:iCs/>
      <w:sz w:val="18"/>
      <w:szCs w:val="18"/>
    </w:rPr>
  </w:style>
  <w:style w:type="character" w:styleId="Perirtashipersaitas">
    <w:name w:val="FollowedHyperlink"/>
    <w:basedOn w:val="Numatytasispastraiposriftas"/>
    <w:rPr>
      <w:color w:val="954F72" w:themeColor="followedHyperlink"/>
      <w:u w:val="single"/>
    </w:rPr>
  </w:style>
  <w:style w:type="character" w:styleId="Dokumentoinaosnumeris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D35C52"/>
    <w:rPr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D35C52"/>
    <w:rPr>
      <w:u w:val="single"/>
      <w:lang w:val="en-US"/>
    </w:rPr>
  </w:style>
  <w:style w:type="paragraph" w:styleId="Sraopastraipa">
    <w:name w:val="List Paragraph"/>
    <w:basedOn w:val="prastasis"/>
    <w:link w:val="SraopastraipaDiagrama"/>
    <w:qFormat/>
    <w:rsid w:val="00D35C52"/>
    <w:pPr>
      <w:numPr>
        <w:ilvl w:val="1"/>
        <w:numId w:val="1"/>
      </w:numPr>
      <w:tabs>
        <w:tab w:val="left" w:pos="567"/>
      </w:tabs>
      <w:spacing w:before="60" w:after="60"/>
      <w:jc w:val="both"/>
    </w:pPr>
    <w:rPr>
      <w:rFonts w:cs="Arial"/>
      <w:color w:val="000000" w:themeColor="text1"/>
      <w:kern w:val="2"/>
      <w:szCs w:val="20"/>
    </w:rPr>
  </w:style>
  <w:style w:type="paragraph" w:styleId="Komentarotekstas">
    <w:name w:val="annotation text"/>
    <w:basedOn w:val="prastasis"/>
    <w:link w:val="KomentarotekstasDiagrama"/>
    <w:uiPriority w:val="99"/>
    <w:qFormat/>
    <w:rsid w:val="00D35C52"/>
    <w:pPr>
      <w:spacing w:after="200" w:line="276" w:lineRule="auto"/>
    </w:pPr>
    <w:rPr>
      <w:rFonts w:ascii="Times New Roman" w:eastAsia="Calibri" w:hAnsi="Times New Roman"/>
      <w:szCs w:val="20"/>
      <w14:ligatures w14:val="none"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link w:val="PoratDiagrama"/>
    <w:rsid w:val="00C03887"/>
    <w:pPr>
      <w:tabs>
        <w:tab w:val="center" w:pos="4320"/>
        <w:tab w:val="right" w:pos="8640"/>
      </w:tabs>
    </w:pPr>
    <w:rPr>
      <w:rFonts w:ascii="Times New Roman" w:hAnsi="Times New Roman"/>
      <w:sz w:val="24"/>
      <w:szCs w:val="20"/>
      <w:lang w:eastAsia="lt-LT"/>
      <w14:ligatures w14:val="none"/>
    </w:rPr>
  </w:style>
  <w:style w:type="paragraph" w:styleId="Antrats">
    <w:name w:val="header"/>
    <w:basedOn w:val="prastasis"/>
    <w:link w:val="AntratsDiagrama"/>
    <w:unhideWhenUsed/>
    <w:rsid w:val="00F847F4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127DF7"/>
    <w:rPr>
      <w:rFonts w:ascii="Arial" w:eastAsia="Times New Roman" w:hAnsi="Arial" w:cs="Times New Roman"/>
      <w:kern w:val="0"/>
      <w:sz w:val="20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280AF2"/>
    <w:pPr>
      <w:spacing w:after="0" w:line="240" w:lineRule="auto"/>
    </w:pPr>
    <w:rPr>
      <w:rFonts w:ascii="Arial" w:eastAsia="Times New Roman" w:hAnsi="Arial"/>
      <w:b/>
      <w:bCs/>
      <w14:ligatures w14:val="standardContextual"/>
    </w:rPr>
  </w:style>
  <w:style w:type="paragraph" w:customStyle="1" w:styleId="pf0">
    <w:name w:val="pf0"/>
    <w:basedOn w:val="prastasis"/>
    <w:qFormat/>
    <w:rsid w:val="00EA5FB0"/>
    <w:pPr>
      <w:spacing w:beforeAutospacing="1" w:afterAutospacing="1"/>
    </w:pPr>
    <w:rPr>
      <w:rFonts w:ascii="Times New Roman" w:hAnsi="Times New Roman"/>
      <w:sz w:val="24"/>
      <w:lang w:eastAsia="lt-LT"/>
      <w14:ligatures w14:val="none"/>
    </w:rPr>
  </w:style>
  <w:style w:type="paragraph" w:customStyle="1" w:styleId="Default">
    <w:name w:val="Default"/>
    <w:qFormat/>
    <w:rsid w:val="00124164"/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FrameContents">
    <w:name w:val="Frame Contents"/>
    <w:basedOn w:val="prastasis"/>
    <w:qFormat/>
  </w:style>
  <w:style w:type="paragraph" w:styleId="Betarp">
    <w:name w:val="No Spacing"/>
    <w:qFormat/>
    <w:pPr>
      <w:spacing w:line="259" w:lineRule="auto"/>
    </w:pPr>
    <w:rPr>
      <w:rFonts w:eastAsiaTheme="minorEastAsia"/>
      <w:kern w:val="0"/>
      <w:sz w:val="21"/>
      <w:szCs w:val="21"/>
      <w:lang w:eastAsia="lt-LT"/>
    </w:rPr>
  </w:style>
  <w:style w:type="table" w:styleId="Lentelstinklelis">
    <w:name w:val="Table Grid"/>
    <w:basedOn w:val="prastojilentel"/>
    <w:uiPriority w:val="39"/>
    <w:rsid w:val="0037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6F479-E298-4AAB-A4DF-5591CAD9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Vitkauskas</dc:creator>
  <dc:description/>
  <cp:lastModifiedBy>Laura Kuginytė | INOPRO</cp:lastModifiedBy>
  <cp:revision>8</cp:revision>
  <dcterms:created xsi:type="dcterms:W3CDTF">2024-09-03T08:42:00Z</dcterms:created>
  <dcterms:modified xsi:type="dcterms:W3CDTF">2024-09-12T06:16:00Z</dcterms:modified>
  <dc:language>en-US</dc:language>
</cp:coreProperties>
</file>