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2884" w14:textId="77777777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07D6F0A9" w14:textId="3EE9C8F6" w:rsidR="004E0BAF" w:rsidRPr="008436AD" w:rsidRDefault="00E43EF1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SAULĖS ELEKTRINĖS</w:t>
      </w:r>
      <w:r w:rsidR="008436AD" w:rsidRPr="008436AD">
        <w:rPr>
          <w:rFonts w:ascii="Times New Roman" w:hAnsi="Times New Roman"/>
          <w:b/>
          <w:iCs/>
          <w:sz w:val="24"/>
        </w:rPr>
        <w:t xml:space="preserve"> (</w:t>
      </w:r>
      <w:r>
        <w:rPr>
          <w:rFonts w:ascii="Times New Roman" w:hAnsi="Times New Roman"/>
          <w:b/>
          <w:iCs/>
          <w:sz w:val="24"/>
        </w:rPr>
        <w:t>75 kW GALIOS</w:t>
      </w:r>
      <w:r w:rsidR="008436AD" w:rsidRPr="008436AD">
        <w:rPr>
          <w:rFonts w:ascii="Times New Roman" w:hAnsi="Times New Roman"/>
          <w:b/>
          <w:iCs/>
          <w:sz w:val="24"/>
        </w:rPr>
        <w:t>) PIRKIMAS</w:t>
      </w:r>
    </w:p>
    <w:p w14:paraId="2AD9CFC3" w14:textId="77777777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1A0F0B9D" w14:textId="27E597BC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  <w:r w:rsidRPr="008436AD">
        <w:rPr>
          <w:rFonts w:ascii="Times New Roman" w:hAnsi="Times New Roman"/>
          <w:b/>
          <w:iCs/>
          <w:sz w:val="24"/>
        </w:rPr>
        <w:t>ATSAKYMA</w:t>
      </w:r>
      <w:r w:rsidR="006E4E1D">
        <w:rPr>
          <w:rFonts w:ascii="Times New Roman" w:hAnsi="Times New Roman"/>
          <w:b/>
          <w:iCs/>
          <w:sz w:val="24"/>
        </w:rPr>
        <w:t>I</w:t>
      </w:r>
      <w:r w:rsidRPr="008436AD">
        <w:rPr>
          <w:rFonts w:ascii="Times New Roman" w:hAnsi="Times New Roman"/>
          <w:b/>
          <w:iCs/>
          <w:sz w:val="24"/>
        </w:rPr>
        <w:t xml:space="preserve"> Į TIEKĖJ</w:t>
      </w:r>
      <w:r w:rsidR="006E4E1D">
        <w:rPr>
          <w:rFonts w:ascii="Times New Roman" w:hAnsi="Times New Roman"/>
          <w:b/>
          <w:iCs/>
          <w:sz w:val="24"/>
        </w:rPr>
        <w:t>Ų</w:t>
      </w:r>
      <w:r w:rsidRPr="008436AD">
        <w:rPr>
          <w:rFonts w:ascii="Times New Roman" w:hAnsi="Times New Roman"/>
          <w:b/>
          <w:iCs/>
          <w:sz w:val="24"/>
        </w:rPr>
        <w:t xml:space="preserve"> KLAUSIM</w:t>
      </w:r>
      <w:r w:rsidR="006E4E1D">
        <w:rPr>
          <w:rFonts w:ascii="Times New Roman" w:hAnsi="Times New Roman"/>
          <w:b/>
          <w:iCs/>
          <w:sz w:val="24"/>
        </w:rPr>
        <w:t>US</w:t>
      </w:r>
    </w:p>
    <w:p w14:paraId="54CFC82C" w14:textId="77777777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0DE7B620" w14:textId="0739E535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Cs/>
          <w:iCs/>
          <w:sz w:val="24"/>
        </w:rPr>
      </w:pPr>
      <w:r w:rsidRPr="008436AD">
        <w:rPr>
          <w:rFonts w:ascii="Times New Roman" w:hAnsi="Times New Roman"/>
          <w:bCs/>
          <w:iCs/>
          <w:sz w:val="24"/>
        </w:rPr>
        <w:t>2024-09-</w:t>
      </w:r>
      <w:r w:rsidR="00B54B46">
        <w:rPr>
          <w:rFonts w:ascii="Times New Roman" w:hAnsi="Times New Roman"/>
          <w:bCs/>
          <w:iCs/>
          <w:sz w:val="24"/>
        </w:rPr>
        <w:t>25</w:t>
      </w:r>
    </w:p>
    <w:p w14:paraId="2EB6BB5D" w14:textId="77777777" w:rsidR="008436AD" w:rsidRPr="00E43EF1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06915712" w14:textId="2799C130" w:rsidR="008436AD" w:rsidRPr="00E43EF1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E43EF1">
        <w:rPr>
          <w:rFonts w:ascii="Times New Roman" w:hAnsi="Times New Roman"/>
          <w:bCs/>
          <w:iCs/>
          <w:sz w:val="24"/>
        </w:rPr>
        <w:t>Teikiame atsakym</w:t>
      </w:r>
      <w:r w:rsidR="006E4E1D">
        <w:rPr>
          <w:rFonts w:ascii="Times New Roman" w:hAnsi="Times New Roman"/>
          <w:bCs/>
          <w:iCs/>
          <w:sz w:val="24"/>
        </w:rPr>
        <w:t>us</w:t>
      </w:r>
      <w:r w:rsidRPr="00E43EF1">
        <w:rPr>
          <w:rFonts w:ascii="Times New Roman" w:hAnsi="Times New Roman"/>
          <w:bCs/>
          <w:iCs/>
          <w:sz w:val="24"/>
        </w:rPr>
        <w:t xml:space="preserve"> į iš tiekėj</w:t>
      </w:r>
      <w:r w:rsidR="006E4E1D">
        <w:rPr>
          <w:rFonts w:ascii="Times New Roman" w:hAnsi="Times New Roman"/>
          <w:bCs/>
          <w:iCs/>
          <w:sz w:val="24"/>
        </w:rPr>
        <w:t>ų</w:t>
      </w:r>
      <w:r w:rsidRPr="00E43EF1">
        <w:rPr>
          <w:rFonts w:ascii="Times New Roman" w:hAnsi="Times New Roman"/>
          <w:bCs/>
          <w:iCs/>
          <w:sz w:val="24"/>
        </w:rPr>
        <w:t xml:space="preserve"> gaut</w:t>
      </w:r>
      <w:r w:rsidR="006E4E1D">
        <w:rPr>
          <w:rFonts w:ascii="Times New Roman" w:hAnsi="Times New Roman"/>
          <w:bCs/>
          <w:iCs/>
          <w:sz w:val="24"/>
        </w:rPr>
        <w:t>us</w:t>
      </w:r>
      <w:r w:rsidRPr="00E43EF1">
        <w:rPr>
          <w:rFonts w:ascii="Times New Roman" w:hAnsi="Times New Roman"/>
          <w:bCs/>
          <w:iCs/>
          <w:sz w:val="24"/>
        </w:rPr>
        <w:t xml:space="preserve"> klausim</w:t>
      </w:r>
      <w:r w:rsidR="006E4E1D">
        <w:rPr>
          <w:rFonts w:ascii="Times New Roman" w:hAnsi="Times New Roman"/>
          <w:bCs/>
          <w:iCs/>
          <w:sz w:val="24"/>
        </w:rPr>
        <w:t>us</w:t>
      </w:r>
      <w:r w:rsidRPr="00E43EF1">
        <w:rPr>
          <w:rFonts w:ascii="Times New Roman" w:hAnsi="Times New Roman"/>
          <w:bCs/>
          <w:iCs/>
          <w:sz w:val="24"/>
        </w:rPr>
        <w:t>.</w:t>
      </w:r>
    </w:p>
    <w:p w14:paraId="005758D9" w14:textId="77777777" w:rsid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0035E1F6" w14:textId="2B94A3A9" w:rsidR="00B54B46" w:rsidRP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„</w:t>
      </w:r>
      <w:r w:rsidRPr="00B54B46">
        <w:rPr>
          <w:rFonts w:ascii="Times New Roman" w:hAnsi="Times New Roman"/>
          <w:bCs/>
          <w:iCs/>
          <w:sz w:val="24"/>
        </w:rPr>
        <w:t>Sveiki,</w:t>
      </w:r>
    </w:p>
    <w:p w14:paraId="2E2A4095" w14:textId="77777777" w:rsidR="00B54B46" w:rsidRP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25FC6009" w14:textId="1A67AC9B" w:rsidR="00B54B46" w:rsidRP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B54B46">
        <w:rPr>
          <w:rFonts w:ascii="Times New Roman" w:hAnsi="Times New Roman"/>
          <w:bCs/>
          <w:iCs/>
          <w:sz w:val="24"/>
        </w:rPr>
        <w:t xml:space="preserve">Išnagrinėjome Jūsų pateiktus atsakymus į UAB </w:t>
      </w:r>
      <w:r>
        <w:rPr>
          <w:rFonts w:ascii="Times New Roman" w:hAnsi="Times New Roman"/>
          <w:bCs/>
          <w:iCs/>
          <w:sz w:val="24"/>
        </w:rPr>
        <w:t>X</w:t>
      </w:r>
      <w:r w:rsidRPr="00B54B46">
        <w:rPr>
          <w:rFonts w:ascii="Times New Roman" w:hAnsi="Times New Roman"/>
          <w:bCs/>
          <w:iCs/>
          <w:sz w:val="24"/>
        </w:rPr>
        <w:t xml:space="preserve"> užduotus klausimus. </w:t>
      </w:r>
    </w:p>
    <w:p w14:paraId="5DFCFB34" w14:textId="69294EC3" w:rsidR="00B54B46" w:rsidRP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B54B46">
        <w:rPr>
          <w:rFonts w:ascii="Times New Roman" w:hAnsi="Times New Roman"/>
          <w:bCs/>
          <w:iCs/>
          <w:sz w:val="24"/>
        </w:rPr>
        <w:t xml:space="preserve">Informuojame Jus, kad ne buvo išsamiai atsakyta į visus UAB </w:t>
      </w:r>
      <w:r>
        <w:rPr>
          <w:rFonts w:ascii="Times New Roman" w:hAnsi="Times New Roman"/>
          <w:bCs/>
          <w:iCs/>
          <w:sz w:val="24"/>
        </w:rPr>
        <w:t>X</w:t>
      </w:r>
      <w:r w:rsidRPr="00B54B46">
        <w:rPr>
          <w:rFonts w:ascii="Times New Roman" w:hAnsi="Times New Roman"/>
          <w:bCs/>
          <w:iCs/>
          <w:sz w:val="24"/>
        </w:rPr>
        <w:t xml:space="preserve"> užduotus klausimus , kadangi  iš dokumentų, pateiktų pirkime pastebėta , kad naujai statoma ir jau esama saulės elektrinė bus viena bendra, o ne dvi individualios, kaip Jūs minite savo pateiktuose atsakymuose.</w:t>
      </w:r>
    </w:p>
    <w:p w14:paraId="4D3DF419" w14:textId="77777777" w:rsidR="00B54B46" w:rsidRP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B54B46">
        <w:rPr>
          <w:rFonts w:ascii="Times New Roman" w:hAnsi="Times New Roman"/>
          <w:bCs/>
          <w:iCs/>
          <w:sz w:val="24"/>
        </w:rPr>
        <w:t>Norime pabrėžti, kad  ESO prijungimo sąlygose, kurios pridėtos prie viešojo pirkimo dokumentų irgi yra aiškiai nurodyta, kad elektrinės bus bendros. Tokiu atveju bus reikalinga kreiptis į VERT pažymoms gauti, atlikti natūrinius bandymus, sujungti elektrinių galias. </w:t>
      </w:r>
    </w:p>
    <w:p w14:paraId="5CCA46BC" w14:textId="270BA77F" w:rsidR="00B54B46" w:rsidRP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B54B46">
        <w:rPr>
          <w:rFonts w:ascii="Times New Roman" w:hAnsi="Times New Roman"/>
          <w:bCs/>
          <w:iCs/>
          <w:noProof/>
          <w:sz w:val="24"/>
        </w:rPr>
        <w:drawing>
          <wp:inline distT="0" distB="0" distL="0" distR="0" wp14:anchorId="4180AB3C" wp14:editId="02483451">
            <wp:extent cx="6120130" cy="1170940"/>
            <wp:effectExtent l="0" t="0" r="13970" b="10160"/>
            <wp:docPr id="142642155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8A77" w14:textId="77777777" w:rsidR="00B54B46" w:rsidRP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B54B46">
        <w:rPr>
          <w:rFonts w:ascii="Times New Roman" w:hAnsi="Times New Roman"/>
          <w:bCs/>
          <w:iCs/>
          <w:sz w:val="24"/>
        </w:rPr>
        <w:t>Norint deklaruoti elektrines kaip atskiras, tokiu atveju objekte turi būti keli įvadai ir išimtos sąlygos ant to įvado , kuriame nėra pajungta jokia saulės elektrinė.</w:t>
      </w:r>
    </w:p>
    <w:p w14:paraId="7DB4CDD8" w14:textId="77777777" w:rsidR="00B54B46" w:rsidRP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1C49D6C6" w14:textId="6BC82965" w:rsidR="00B54B46" w:rsidRPr="00B54B46" w:rsidRDefault="00B54B46" w:rsidP="00B54B46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B54B46">
        <w:rPr>
          <w:rFonts w:ascii="Times New Roman" w:hAnsi="Times New Roman"/>
          <w:bCs/>
          <w:iCs/>
          <w:sz w:val="24"/>
        </w:rPr>
        <w:t xml:space="preserve">Prašome Jūsų išsamiau atsakyti į UAB </w:t>
      </w:r>
      <w:r>
        <w:rPr>
          <w:rFonts w:ascii="Times New Roman" w:hAnsi="Times New Roman"/>
          <w:bCs/>
          <w:iCs/>
          <w:sz w:val="24"/>
        </w:rPr>
        <w:t>X</w:t>
      </w:r>
      <w:r w:rsidRPr="00B54B46">
        <w:rPr>
          <w:rFonts w:ascii="Times New Roman" w:hAnsi="Times New Roman"/>
          <w:bCs/>
          <w:iCs/>
          <w:sz w:val="24"/>
        </w:rPr>
        <w:t xml:space="preserve"> užduotus klausimus ir neklaidinti tiekėjų, dalyvaujančių viešajame pirkime. Dėkojame Jums iš anksto.</w:t>
      </w:r>
      <w:r>
        <w:rPr>
          <w:rFonts w:ascii="Times New Roman" w:hAnsi="Times New Roman"/>
          <w:bCs/>
          <w:iCs/>
          <w:sz w:val="24"/>
        </w:rPr>
        <w:t>“</w:t>
      </w:r>
    </w:p>
    <w:p w14:paraId="10AD91A6" w14:textId="77777777" w:rsidR="008436AD" w:rsidRPr="00B54B46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3A78C4DE" w14:textId="77777777" w:rsidR="008E1987" w:rsidRDefault="008436AD" w:rsidP="007A0BA4">
      <w:pPr>
        <w:pStyle w:val="Sraopastraipa"/>
        <w:numPr>
          <w:ilvl w:val="0"/>
          <w:numId w:val="13"/>
        </w:numPr>
        <w:rPr>
          <w:rFonts w:ascii="Times New Roman" w:hAnsi="Times New Roman"/>
          <w:bCs/>
          <w:iCs/>
          <w:sz w:val="24"/>
          <w:u w:val="single"/>
        </w:rPr>
      </w:pPr>
      <w:r w:rsidRPr="007A0BA4">
        <w:rPr>
          <w:rFonts w:ascii="Times New Roman" w:hAnsi="Times New Roman"/>
          <w:bCs/>
          <w:iCs/>
          <w:sz w:val="24"/>
          <w:u w:val="single"/>
        </w:rPr>
        <w:t>Klausimas:</w:t>
      </w:r>
      <w:r w:rsidR="008E1987">
        <w:rPr>
          <w:rFonts w:ascii="Times New Roman" w:hAnsi="Times New Roman"/>
          <w:bCs/>
          <w:iCs/>
          <w:sz w:val="24"/>
          <w:u w:val="single"/>
        </w:rPr>
        <w:t xml:space="preserve"> </w:t>
      </w:r>
    </w:p>
    <w:p w14:paraId="2F3A62D7" w14:textId="3B189E2C" w:rsidR="008436AD" w:rsidRPr="008E1987" w:rsidRDefault="008E1987" w:rsidP="008E1987">
      <w:pPr>
        <w:rPr>
          <w:rFonts w:ascii="Times New Roman" w:hAnsi="Times New Roman"/>
          <w:bCs/>
          <w:iCs/>
          <w:sz w:val="24"/>
          <w:u w:val="single"/>
        </w:rPr>
      </w:pPr>
      <w:r w:rsidRPr="00C07EB5">
        <w:rPr>
          <w:rFonts w:ascii="Times New Roman" w:hAnsi="Times New Roman"/>
          <w:bCs/>
          <w:iCs/>
          <w:sz w:val="24"/>
        </w:rPr>
        <w:t>„1. Prašome atsiųsti buvusios elektrinės projekto PASTATYTA TAIP versiją ir patikslinkite, kokie inverteriai buvo sumontuoti.“</w:t>
      </w:r>
    </w:p>
    <w:p w14:paraId="72CDAAF7" w14:textId="77777777" w:rsidR="008436AD" w:rsidRPr="00E43EF1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361292DE" w14:textId="7F337AB3" w:rsidR="008436AD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  <w:u w:val="single"/>
        </w:rPr>
      </w:pPr>
      <w:r w:rsidRPr="00E43EF1">
        <w:rPr>
          <w:rFonts w:ascii="Times New Roman" w:hAnsi="Times New Roman"/>
          <w:bCs/>
          <w:iCs/>
          <w:sz w:val="24"/>
          <w:u w:val="single"/>
        </w:rPr>
        <w:t>Atsakymas:</w:t>
      </w:r>
    </w:p>
    <w:p w14:paraId="54299023" w14:textId="3F2F9479" w:rsidR="003D10D8" w:rsidRDefault="00C07EB5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C07EB5">
        <w:rPr>
          <w:rFonts w:ascii="Times New Roman" w:hAnsi="Times New Roman"/>
          <w:bCs/>
          <w:iCs/>
          <w:sz w:val="24"/>
        </w:rPr>
        <w:t>Tuo pačiu adresu, kaip ir perkama saulės elektrinė yra kita jau pastatyta saulės elektrinė, tačiau abi elektrinės veiks individualiai, turės atskirus inverterius ir atskirą apskaitą</w:t>
      </w:r>
      <w:r>
        <w:rPr>
          <w:rFonts w:ascii="Times New Roman" w:hAnsi="Times New Roman"/>
          <w:bCs/>
          <w:iCs/>
          <w:sz w:val="24"/>
        </w:rPr>
        <w:t>, todėl Pirkimo objektui neturi įtakos.</w:t>
      </w:r>
      <w:r w:rsidR="003D10D8">
        <w:rPr>
          <w:rFonts w:ascii="Times New Roman" w:hAnsi="Times New Roman"/>
          <w:bCs/>
          <w:iCs/>
          <w:sz w:val="24"/>
        </w:rPr>
        <w:t xml:space="preserve"> </w:t>
      </w:r>
      <w:r w:rsidR="004158A8">
        <w:rPr>
          <w:rFonts w:ascii="Times New Roman" w:hAnsi="Times New Roman"/>
          <w:bCs/>
          <w:iCs/>
          <w:sz w:val="24"/>
        </w:rPr>
        <w:t>Esamoje saulės elektrinėje</w:t>
      </w:r>
      <w:r w:rsidR="00E34BEE">
        <w:rPr>
          <w:rFonts w:ascii="Times New Roman" w:hAnsi="Times New Roman"/>
          <w:bCs/>
          <w:iCs/>
          <w:sz w:val="24"/>
        </w:rPr>
        <w:t xml:space="preserve"> yra </w:t>
      </w:r>
      <w:r w:rsidR="003D10D8">
        <w:rPr>
          <w:rFonts w:ascii="Times New Roman" w:hAnsi="Times New Roman"/>
          <w:bCs/>
          <w:iCs/>
          <w:sz w:val="24"/>
        </w:rPr>
        <w:t>sumontuot</w:t>
      </w:r>
      <w:r w:rsidR="00E34BEE">
        <w:rPr>
          <w:rFonts w:ascii="Times New Roman" w:hAnsi="Times New Roman"/>
          <w:bCs/>
          <w:iCs/>
          <w:sz w:val="24"/>
        </w:rPr>
        <w:t>i keturi</w:t>
      </w:r>
      <w:r w:rsidR="003D10D8">
        <w:rPr>
          <w:rFonts w:ascii="Times New Roman" w:hAnsi="Times New Roman"/>
          <w:bCs/>
          <w:iCs/>
          <w:sz w:val="24"/>
        </w:rPr>
        <w:t xml:space="preserve"> inverteri</w:t>
      </w:r>
      <w:r w:rsidR="00E34BEE">
        <w:rPr>
          <w:rFonts w:ascii="Times New Roman" w:hAnsi="Times New Roman"/>
          <w:bCs/>
          <w:iCs/>
          <w:sz w:val="24"/>
        </w:rPr>
        <w:t>ai, kurių kiekvieno</w:t>
      </w:r>
      <w:r w:rsidR="003D10D8">
        <w:rPr>
          <w:rFonts w:ascii="Times New Roman" w:hAnsi="Times New Roman"/>
          <w:bCs/>
          <w:iCs/>
          <w:sz w:val="24"/>
        </w:rPr>
        <w:t xml:space="preserve"> galia </w:t>
      </w:r>
      <w:r w:rsidR="00E34BEE">
        <w:rPr>
          <w:rFonts w:ascii="Times New Roman" w:hAnsi="Times New Roman"/>
          <w:bCs/>
          <w:iCs/>
          <w:sz w:val="24"/>
        </w:rPr>
        <w:t>po 50</w:t>
      </w:r>
      <w:r w:rsidR="003D10D8">
        <w:rPr>
          <w:rFonts w:ascii="Times New Roman" w:hAnsi="Times New Roman"/>
          <w:bCs/>
          <w:iCs/>
          <w:sz w:val="24"/>
        </w:rPr>
        <w:t xml:space="preserve"> kW.</w:t>
      </w:r>
    </w:p>
    <w:p w14:paraId="4C0A4C39" w14:textId="598B724B" w:rsidR="007A0BA4" w:rsidRPr="00C07EB5" w:rsidRDefault="00C07EB5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Atsižvelgiant į tai, kad prašoma pateikti su pirkimo objektu nesusijusią informaciją, prašymas netenkinamas.</w:t>
      </w:r>
      <w:r w:rsidR="00B54B46">
        <w:rPr>
          <w:rFonts w:ascii="Times New Roman" w:hAnsi="Times New Roman"/>
          <w:bCs/>
          <w:iCs/>
          <w:sz w:val="24"/>
        </w:rPr>
        <w:t xml:space="preserve"> </w:t>
      </w:r>
    </w:p>
    <w:p w14:paraId="130B1AC2" w14:textId="77777777" w:rsidR="008E1987" w:rsidRDefault="008E1987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  <w:u w:val="single"/>
        </w:rPr>
      </w:pPr>
    </w:p>
    <w:p w14:paraId="04EB863F" w14:textId="0479AFB6" w:rsidR="007A0BA4" w:rsidRDefault="007A0BA4" w:rsidP="007A0BA4">
      <w:pPr>
        <w:pStyle w:val="Sraopastraipa"/>
        <w:numPr>
          <w:ilvl w:val="0"/>
          <w:numId w:val="13"/>
        </w:numPr>
        <w:rPr>
          <w:rFonts w:ascii="Times New Roman" w:hAnsi="Times New Roman"/>
          <w:bCs/>
          <w:iCs/>
          <w:sz w:val="24"/>
          <w:u w:val="single"/>
        </w:rPr>
      </w:pPr>
      <w:r w:rsidRPr="007A0BA4">
        <w:rPr>
          <w:rFonts w:ascii="Times New Roman" w:hAnsi="Times New Roman"/>
          <w:bCs/>
          <w:iCs/>
          <w:sz w:val="24"/>
          <w:u w:val="single"/>
        </w:rPr>
        <w:t>Klausimas:</w:t>
      </w:r>
    </w:p>
    <w:p w14:paraId="2BB06D46" w14:textId="6FD177C8" w:rsidR="008E1987" w:rsidRPr="008E1987" w:rsidRDefault="008E1987" w:rsidP="008E1987">
      <w:pPr>
        <w:rPr>
          <w:rFonts w:ascii="Times New Roman" w:hAnsi="Times New Roman"/>
          <w:bCs/>
          <w:iCs/>
          <w:sz w:val="24"/>
        </w:rPr>
      </w:pPr>
      <w:r w:rsidRPr="00C07EB5">
        <w:rPr>
          <w:rFonts w:ascii="Times New Roman" w:hAnsi="Times New Roman"/>
          <w:bCs/>
          <w:iCs/>
          <w:sz w:val="24"/>
        </w:rPr>
        <w:t>„2. Prašome informuoti, kas atliko naturinius bandymus ir pateikė TSPI skydą.“</w:t>
      </w:r>
    </w:p>
    <w:p w14:paraId="5A89DA74" w14:textId="77777777" w:rsidR="007A0BA4" w:rsidRPr="00E43EF1" w:rsidRDefault="007A0BA4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758E7D7D" w14:textId="77777777" w:rsidR="007A0BA4" w:rsidRDefault="007A0BA4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  <w:u w:val="single"/>
        </w:rPr>
      </w:pPr>
      <w:r w:rsidRPr="00E43EF1">
        <w:rPr>
          <w:rFonts w:ascii="Times New Roman" w:hAnsi="Times New Roman"/>
          <w:bCs/>
          <w:iCs/>
          <w:sz w:val="24"/>
          <w:u w:val="single"/>
        </w:rPr>
        <w:t>Atsakymas:</w:t>
      </w:r>
    </w:p>
    <w:p w14:paraId="6FEB0832" w14:textId="6EBBAAE4" w:rsidR="00C07EB5" w:rsidRPr="00C07EB5" w:rsidRDefault="00C07EB5" w:rsidP="00C07EB5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C07EB5">
        <w:rPr>
          <w:rFonts w:ascii="Times New Roman" w:hAnsi="Times New Roman"/>
          <w:bCs/>
          <w:iCs/>
          <w:sz w:val="24"/>
        </w:rPr>
        <w:t>Tuo pačiu adresu, kaip ir perkama saulės elektrinė yra kita jau pastatyta saulės elektrinė, tačiau abi elektrinės veiks individualiai, turės atskirus inverterius ir atskirą apskaitą</w:t>
      </w:r>
      <w:r>
        <w:rPr>
          <w:rFonts w:ascii="Times New Roman" w:hAnsi="Times New Roman"/>
          <w:bCs/>
          <w:iCs/>
          <w:sz w:val="24"/>
        </w:rPr>
        <w:t xml:space="preserve">, todėl Pirkimo objektui </w:t>
      </w:r>
      <w:r>
        <w:rPr>
          <w:rFonts w:ascii="Times New Roman" w:hAnsi="Times New Roman"/>
          <w:bCs/>
          <w:iCs/>
          <w:sz w:val="24"/>
        </w:rPr>
        <w:lastRenderedPageBreak/>
        <w:t>neturi įtakos. Atsižvelgiant į tai, kad prašoma pateikti su pirkimo objektu nesusijusią informaciją, prašymas netenkinamas.</w:t>
      </w:r>
    </w:p>
    <w:p w14:paraId="6A0FD563" w14:textId="77777777" w:rsidR="007A0BA4" w:rsidRPr="00E43EF1" w:rsidRDefault="007A0BA4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  <w:u w:val="single"/>
        </w:rPr>
      </w:pPr>
    </w:p>
    <w:p w14:paraId="7C7A336B" w14:textId="00333E6E" w:rsidR="007A0BA4" w:rsidRPr="007A0BA4" w:rsidRDefault="007A0BA4" w:rsidP="007A0BA4">
      <w:pPr>
        <w:pStyle w:val="Sraopastraipa"/>
        <w:numPr>
          <w:ilvl w:val="0"/>
          <w:numId w:val="13"/>
        </w:numPr>
        <w:rPr>
          <w:rFonts w:ascii="Times New Roman" w:hAnsi="Times New Roman"/>
          <w:bCs/>
          <w:iCs/>
          <w:sz w:val="24"/>
          <w:u w:val="single"/>
        </w:rPr>
      </w:pPr>
      <w:r w:rsidRPr="007A0BA4">
        <w:rPr>
          <w:rFonts w:ascii="Times New Roman" w:hAnsi="Times New Roman"/>
          <w:bCs/>
          <w:iCs/>
          <w:sz w:val="24"/>
          <w:u w:val="single"/>
        </w:rPr>
        <w:t>Klausimas:</w:t>
      </w:r>
    </w:p>
    <w:p w14:paraId="771384C2" w14:textId="7662E5BD" w:rsidR="007A0BA4" w:rsidRDefault="008E1987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„</w:t>
      </w:r>
      <w:r w:rsidRPr="008E1987">
        <w:rPr>
          <w:rFonts w:ascii="Times New Roman" w:hAnsi="Times New Roman"/>
          <w:bCs/>
          <w:iCs/>
          <w:sz w:val="24"/>
        </w:rPr>
        <w:t>3. Prašome informuoti, kaip bus vertinama pirkime pateikti duomenys pagal mažiausią kaina ar bus taikomas naudingumo kriterijus su generavimu.</w:t>
      </w:r>
      <w:r>
        <w:rPr>
          <w:rFonts w:ascii="Times New Roman" w:hAnsi="Times New Roman"/>
          <w:bCs/>
          <w:iCs/>
          <w:sz w:val="24"/>
        </w:rPr>
        <w:t>“</w:t>
      </w:r>
    </w:p>
    <w:p w14:paraId="3BAD18F9" w14:textId="77777777" w:rsidR="008E1987" w:rsidRPr="00E43EF1" w:rsidRDefault="008E1987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42D8EE1A" w14:textId="77777777" w:rsidR="007A0BA4" w:rsidRDefault="007A0BA4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  <w:u w:val="single"/>
        </w:rPr>
      </w:pPr>
      <w:r w:rsidRPr="00E43EF1">
        <w:rPr>
          <w:rFonts w:ascii="Times New Roman" w:hAnsi="Times New Roman"/>
          <w:bCs/>
          <w:iCs/>
          <w:sz w:val="24"/>
          <w:u w:val="single"/>
        </w:rPr>
        <w:t>Atsakymas:</w:t>
      </w:r>
    </w:p>
    <w:p w14:paraId="0B3A3D4C" w14:textId="0E6D595B" w:rsidR="006E4E1D" w:rsidRPr="006E4E1D" w:rsidRDefault="006E4E1D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6E4E1D">
        <w:rPr>
          <w:rFonts w:ascii="Times New Roman" w:hAnsi="Times New Roman"/>
          <w:bCs/>
          <w:iCs/>
          <w:sz w:val="24"/>
        </w:rPr>
        <w:t>Pasiūlyma</w:t>
      </w:r>
      <w:r>
        <w:rPr>
          <w:rFonts w:ascii="Times New Roman" w:hAnsi="Times New Roman"/>
          <w:bCs/>
          <w:iCs/>
          <w:sz w:val="24"/>
        </w:rPr>
        <w:t>i bus</w:t>
      </w:r>
      <w:r w:rsidRPr="006E4E1D">
        <w:rPr>
          <w:rFonts w:ascii="Times New Roman" w:hAnsi="Times New Roman"/>
          <w:bCs/>
          <w:iCs/>
          <w:sz w:val="24"/>
        </w:rPr>
        <w:t xml:space="preserve"> vertinam</w:t>
      </w:r>
      <w:r>
        <w:rPr>
          <w:rFonts w:ascii="Times New Roman" w:hAnsi="Times New Roman"/>
          <w:bCs/>
          <w:iCs/>
          <w:sz w:val="24"/>
        </w:rPr>
        <w:t>i</w:t>
      </w:r>
      <w:r w:rsidRPr="006E4E1D">
        <w:rPr>
          <w:rFonts w:ascii="Times New Roman" w:hAnsi="Times New Roman"/>
          <w:bCs/>
          <w:iCs/>
          <w:sz w:val="24"/>
        </w:rPr>
        <w:t xml:space="preserve"> pagal mažiausios kainos kriterijų.</w:t>
      </w:r>
    </w:p>
    <w:p w14:paraId="23C6753A" w14:textId="77777777" w:rsidR="007A0BA4" w:rsidRPr="00E43EF1" w:rsidRDefault="007A0BA4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  <w:u w:val="single"/>
        </w:rPr>
      </w:pPr>
    </w:p>
    <w:p w14:paraId="0F8BF463" w14:textId="2F8C6FF6" w:rsidR="007A0BA4" w:rsidRDefault="007A0BA4" w:rsidP="007A0BA4">
      <w:pPr>
        <w:pStyle w:val="Sraopastraipa"/>
        <w:numPr>
          <w:ilvl w:val="0"/>
          <w:numId w:val="13"/>
        </w:numPr>
        <w:rPr>
          <w:rFonts w:ascii="Times New Roman" w:hAnsi="Times New Roman"/>
          <w:bCs/>
          <w:iCs/>
          <w:sz w:val="24"/>
          <w:u w:val="single"/>
        </w:rPr>
      </w:pPr>
      <w:r w:rsidRPr="007A0BA4">
        <w:rPr>
          <w:rFonts w:ascii="Times New Roman" w:hAnsi="Times New Roman"/>
          <w:bCs/>
          <w:iCs/>
          <w:sz w:val="24"/>
          <w:u w:val="single"/>
        </w:rPr>
        <w:t>Klausimas:</w:t>
      </w:r>
    </w:p>
    <w:p w14:paraId="6BF9D3B4" w14:textId="33C2317D" w:rsidR="008E1987" w:rsidRPr="008E1987" w:rsidRDefault="008E1987" w:rsidP="006E4E1D">
      <w:pPr>
        <w:jc w:val="both"/>
        <w:rPr>
          <w:rFonts w:ascii="Times New Roman" w:hAnsi="Times New Roman"/>
          <w:bCs/>
          <w:iCs/>
          <w:sz w:val="24"/>
        </w:rPr>
      </w:pPr>
      <w:r w:rsidRPr="003E0550">
        <w:rPr>
          <w:rFonts w:ascii="Times New Roman" w:hAnsi="Times New Roman"/>
          <w:bCs/>
          <w:iCs/>
          <w:sz w:val="24"/>
        </w:rPr>
        <w:t>„4. Prašome informuoti ar statant/prieš statant saulės elektrinę  nebus problemų su elektrinės pridavimu reikiamoms institucijoms (ar paruoštas sklypas ar suderinti servitutai jeigu reikalinga).“</w:t>
      </w:r>
    </w:p>
    <w:p w14:paraId="072B23EE" w14:textId="77777777" w:rsidR="007A0BA4" w:rsidRPr="00E43EF1" w:rsidRDefault="007A0BA4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1D0E0A26" w14:textId="77777777" w:rsidR="007A0BA4" w:rsidRDefault="007A0BA4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  <w:u w:val="single"/>
        </w:rPr>
      </w:pPr>
      <w:r w:rsidRPr="00E43EF1">
        <w:rPr>
          <w:rFonts w:ascii="Times New Roman" w:hAnsi="Times New Roman"/>
          <w:bCs/>
          <w:iCs/>
          <w:sz w:val="24"/>
          <w:u w:val="single"/>
        </w:rPr>
        <w:t>Atsakymas:</w:t>
      </w:r>
    </w:p>
    <w:p w14:paraId="3EA81F7C" w14:textId="1FB49539" w:rsidR="007A0BA4" w:rsidRPr="003E0550" w:rsidRDefault="0046475D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3E0550">
        <w:rPr>
          <w:rFonts w:ascii="Times New Roman" w:hAnsi="Times New Roman"/>
          <w:bCs/>
          <w:iCs/>
          <w:sz w:val="24"/>
        </w:rPr>
        <w:t xml:space="preserve">Teikiame informaciją apie esamą sklypo situaciją: Sklypo realjefas nėra visiškai lygus, kelmų nėra, tačiau yra keli 4-5 m. aukščio beržai, kuriuos reikės nukirsti, pamatų ar pastatų, kuriuos reikėtų nugriauti nėra, sklypas nepatenka į saugomą ar kultūros paveldo teritoriją, sklype, </w:t>
      </w:r>
      <w:r w:rsidR="00066756" w:rsidRPr="003E0550">
        <w:rPr>
          <w:rFonts w:ascii="Times New Roman" w:hAnsi="Times New Roman"/>
          <w:bCs/>
          <w:iCs/>
          <w:sz w:val="24"/>
        </w:rPr>
        <w:t>po žeme eina vandentiekio trasa</w:t>
      </w:r>
      <w:r w:rsidR="003E0550">
        <w:rPr>
          <w:rFonts w:ascii="Times New Roman" w:hAnsi="Times New Roman"/>
          <w:bCs/>
          <w:iCs/>
          <w:sz w:val="24"/>
        </w:rPr>
        <w:t>, taip pat per sklypo teritorijoje stovi keli elektros linijos stulpai. Sklype servitutai nenustatyti.</w:t>
      </w:r>
    </w:p>
    <w:p w14:paraId="52CC9D0E" w14:textId="77777777" w:rsidR="007A0BA4" w:rsidRDefault="007A0BA4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7BA0F60B" w14:textId="47CEC199" w:rsidR="003E0550" w:rsidRDefault="003D10D8" w:rsidP="003D10D8">
      <w:pPr>
        <w:pStyle w:val="Sraopastraipa"/>
        <w:numPr>
          <w:ilvl w:val="0"/>
          <w:numId w:val="13"/>
        </w:numPr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Klausimas:</w:t>
      </w:r>
    </w:p>
    <w:p w14:paraId="48FAB19E" w14:textId="121A4FE6" w:rsidR="003D10D8" w:rsidRDefault="003D10D8" w:rsidP="003D10D8">
      <w:pPr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„</w:t>
      </w:r>
      <w:r w:rsidRPr="003D10D8">
        <w:rPr>
          <w:rFonts w:ascii="Times New Roman" w:hAnsi="Times New Roman"/>
          <w:bCs/>
          <w:iCs/>
          <w:sz w:val="24"/>
        </w:rPr>
        <w:t>matome, kad pratęstas pasiūlymų rinkimo laikotarpis. Dėl kokios priežasties ? Ar prieš tai siųsti pasiūlymai nebegaliojantys ? Ar galima galbūt papildyti ?</w:t>
      </w:r>
      <w:r>
        <w:rPr>
          <w:rFonts w:ascii="Times New Roman" w:hAnsi="Times New Roman"/>
          <w:bCs/>
          <w:iCs/>
          <w:sz w:val="24"/>
        </w:rPr>
        <w:t>“</w:t>
      </w:r>
    </w:p>
    <w:p w14:paraId="12568A82" w14:textId="77777777" w:rsidR="003D10D8" w:rsidRDefault="003D10D8" w:rsidP="003D10D8">
      <w:pPr>
        <w:rPr>
          <w:rFonts w:ascii="Times New Roman" w:hAnsi="Times New Roman"/>
          <w:bCs/>
          <w:iCs/>
          <w:sz w:val="24"/>
        </w:rPr>
      </w:pPr>
    </w:p>
    <w:p w14:paraId="7E80840A" w14:textId="485B43BB" w:rsidR="003D10D8" w:rsidRDefault="003D10D8" w:rsidP="003D10D8">
      <w:pPr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Atsakymas:</w:t>
      </w:r>
    </w:p>
    <w:p w14:paraId="3880ECFD" w14:textId="6E84ABDA" w:rsidR="003D10D8" w:rsidRPr="003D10D8" w:rsidRDefault="003D10D8" w:rsidP="003D10D8">
      <w:pPr>
        <w:rPr>
          <w:rFonts w:ascii="Times New Roman" w:hAnsi="Times New Roman"/>
          <w:bCs/>
          <w:iCs/>
          <w:sz w:val="24"/>
        </w:rPr>
      </w:pPr>
      <w:r w:rsidRPr="003D10D8">
        <w:rPr>
          <w:rFonts w:ascii="Times New Roman" w:hAnsi="Times New Roman"/>
          <w:bCs/>
          <w:iCs/>
          <w:sz w:val="24"/>
        </w:rPr>
        <w:t>Pasiūlymų pateikimo la</w:t>
      </w:r>
      <w:r>
        <w:rPr>
          <w:rFonts w:ascii="Times New Roman" w:hAnsi="Times New Roman"/>
          <w:bCs/>
          <w:iCs/>
          <w:sz w:val="24"/>
        </w:rPr>
        <w:t>i</w:t>
      </w:r>
      <w:r w:rsidRPr="003D10D8">
        <w:rPr>
          <w:rFonts w:ascii="Times New Roman" w:hAnsi="Times New Roman"/>
          <w:bCs/>
          <w:iCs/>
          <w:sz w:val="24"/>
        </w:rPr>
        <w:t>kotarpis yra pratęstas dėl gautų klausimų. Siųsti pasiūlymai yra gal</w:t>
      </w:r>
      <w:r>
        <w:rPr>
          <w:rFonts w:ascii="Times New Roman" w:hAnsi="Times New Roman"/>
          <w:bCs/>
          <w:iCs/>
          <w:sz w:val="24"/>
        </w:rPr>
        <w:t>i</w:t>
      </w:r>
      <w:r w:rsidRPr="003D10D8">
        <w:rPr>
          <w:rFonts w:ascii="Times New Roman" w:hAnsi="Times New Roman"/>
          <w:bCs/>
          <w:iCs/>
          <w:sz w:val="24"/>
        </w:rPr>
        <w:t>ojant</w:t>
      </w:r>
      <w:r>
        <w:rPr>
          <w:rFonts w:ascii="Times New Roman" w:hAnsi="Times New Roman"/>
          <w:bCs/>
          <w:iCs/>
          <w:sz w:val="24"/>
        </w:rPr>
        <w:t>y</w:t>
      </w:r>
      <w:r w:rsidRPr="003D10D8">
        <w:rPr>
          <w:rFonts w:ascii="Times New Roman" w:hAnsi="Times New Roman"/>
          <w:bCs/>
          <w:iCs/>
          <w:sz w:val="24"/>
        </w:rPr>
        <w:t>s. Tiekėjas turi teisę atsiimti ir patikslinti savo pasiūlymą.</w:t>
      </w:r>
    </w:p>
    <w:p w14:paraId="0CA82EAD" w14:textId="77777777" w:rsidR="003E0550" w:rsidRPr="003E0550" w:rsidRDefault="003E0550" w:rsidP="007A0BA4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sectPr w:rsidR="003E0550" w:rsidRPr="003E0550">
      <w:headerReference w:type="default" r:id="rId10"/>
      <w:pgSz w:w="11906" w:h="16838"/>
      <w:pgMar w:top="1701" w:right="567" w:bottom="1134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98354" w14:textId="77777777" w:rsidR="00B16C84" w:rsidRDefault="00B16C84">
      <w:r>
        <w:separator/>
      </w:r>
    </w:p>
  </w:endnote>
  <w:endnote w:type="continuationSeparator" w:id="0">
    <w:p w14:paraId="6E47D320" w14:textId="77777777" w:rsidR="00B16C84" w:rsidRDefault="00B1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ABDDE" w14:textId="77777777" w:rsidR="00B16C84" w:rsidRDefault="00B16C84">
      <w:pPr>
        <w:rPr>
          <w:sz w:val="12"/>
        </w:rPr>
      </w:pPr>
      <w:r>
        <w:separator/>
      </w:r>
    </w:p>
  </w:footnote>
  <w:footnote w:type="continuationSeparator" w:id="0">
    <w:p w14:paraId="66C53022" w14:textId="77777777" w:rsidR="00B16C84" w:rsidRDefault="00B16C8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5205" w14:textId="77777777" w:rsidR="004E0BAF" w:rsidRDefault="004E0BAF">
    <w:pPr>
      <w:ind w:right="-178"/>
      <w:jc w:val="center"/>
      <w:rPr>
        <w:b/>
        <w:caps/>
        <w:color w:val="808080"/>
      </w:rPr>
    </w:pPr>
  </w:p>
  <w:p w14:paraId="133E4C6E" w14:textId="77777777" w:rsidR="004E0BAF" w:rsidRDefault="00442AF0">
    <w:pPr>
      <w:ind w:right="-178"/>
      <w:jc w:val="center"/>
      <w:rPr>
        <w:rFonts w:ascii="Times New Roman" w:hAnsi="Times New Roman"/>
        <w:b/>
        <w:caps/>
        <w:color w:val="808080"/>
      </w:rPr>
    </w:pPr>
    <w:r>
      <w:rPr>
        <w:rFonts w:ascii="Times New Roman" w:hAnsi="Times New Roman"/>
        <w:b/>
        <w:caps/>
        <w:color w:val="808080"/>
      </w:rPr>
      <w:t>UAB „Lincasa“</w:t>
    </w:r>
  </w:p>
  <w:p w14:paraId="5806DDCB" w14:textId="77777777" w:rsidR="004E0BAF" w:rsidRDefault="004E0BAF">
    <w:pPr>
      <w:ind w:right="-178"/>
      <w:jc w:val="center"/>
      <w:rPr>
        <w:rFonts w:ascii="Times New Roman" w:hAnsi="Times New Roman"/>
      </w:rPr>
    </w:pPr>
  </w:p>
  <w:p w14:paraId="1A7799AD" w14:textId="77777777" w:rsidR="004E0BAF" w:rsidRDefault="00442AF0">
    <w:pPr>
      <w:ind w:right="-178"/>
      <w:jc w:val="center"/>
      <w:rPr>
        <w:rFonts w:ascii="Times New Roman" w:hAnsi="Times New Roman"/>
        <w:color w:val="808080"/>
        <w:sz w:val="16"/>
        <w:szCs w:val="16"/>
      </w:rPr>
    </w:pPr>
    <w:r>
      <w:rPr>
        <w:rFonts w:ascii="Times New Roman" w:hAnsi="Times New Roman"/>
        <w:color w:val="808080"/>
        <w:sz w:val="16"/>
        <w:szCs w:val="16"/>
      </w:rPr>
      <w:t xml:space="preserve">Įmonės kodas 135898278, PVM mokėtojo kodas LT358982716, </w:t>
    </w:r>
  </w:p>
  <w:p w14:paraId="794F4F05" w14:textId="77777777" w:rsidR="004E0BAF" w:rsidRDefault="00442AF0">
    <w:pPr>
      <w:ind w:right="-178"/>
      <w:jc w:val="center"/>
      <w:rPr>
        <w:rFonts w:ascii="Times New Roman" w:hAnsi="Times New Roman"/>
        <w:color w:val="808080"/>
        <w:sz w:val="16"/>
        <w:szCs w:val="16"/>
      </w:rPr>
    </w:pPr>
    <w:r>
      <w:rPr>
        <w:rFonts w:ascii="Times New Roman" w:hAnsi="Times New Roman"/>
        <w:color w:val="808080"/>
        <w:sz w:val="16"/>
        <w:szCs w:val="16"/>
      </w:rPr>
      <w:t xml:space="preserve">buveinės adresas </w:t>
    </w:r>
    <w:bookmarkStart w:id="0" w:name="_Hlk175159240"/>
    <w:r>
      <w:rPr>
        <w:rFonts w:ascii="Times New Roman" w:hAnsi="Times New Roman"/>
        <w:color w:val="808080"/>
        <w:sz w:val="16"/>
        <w:szCs w:val="16"/>
      </w:rPr>
      <w:t>Kauno r. sav., Samylų sen., Samylų k., Jono Biliūno g. 1A, tel. Nr. +37061587702, el. p. info@lincasa.com</w:t>
    </w:r>
    <w:bookmarkEnd w:id="0"/>
  </w:p>
  <w:p w14:paraId="72977676" w14:textId="77777777" w:rsidR="004E0BAF" w:rsidRDefault="004E0B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31FA"/>
    <w:multiLevelType w:val="multilevel"/>
    <w:tmpl w:val="157EE2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4C45AE"/>
    <w:multiLevelType w:val="hybridMultilevel"/>
    <w:tmpl w:val="AEAE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0AB9"/>
    <w:multiLevelType w:val="multilevel"/>
    <w:tmpl w:val="1FEE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71CBD"/>
    <w:multiLevelType w:val="multilevel"/>
    <w:tmpl w:val="7A2A313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CD6D8E"/>
    <w:multiLevelType w:val="multilevel"/>
    <w:tmpl w:val="78B651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11C1609"/>
    <w:multiLevelType w:val="multilevel"/>
    <w:tmpl w:val="2DF6A2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BA54E07"/>
    <w:multiLevelType w:val="multilevel"/>
    <w:tmpl w:val="61BA9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C5A6C4B"/>
    <w:multiLevelType w:val="multilevel"/>
    <w:tmpl w:val="83FCF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63C0F5D"/>
    <w:multiLevelType w:val="multilevel"/>
    <w:tmpl w:val="4E08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45"/>
        </w:tabs>
        <w:ind w:left="64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56A300F3"/>
    <w:multiLevelType w:val="multilevel"/>
    <w:tmpl w:val="44E0A5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27957"/>
    <w:multiLevelType w:val="multilevel"/>
    <w:tmpl w:val="8688B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78B16B6"/>
    <w:multiLevelType w:val="multilevel"/>
    <w:tmpl w:val="E5962A7A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raopastraipa"/>
      <w:lvlText w:val="%1.%2.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7F3F6841"/>
    <w:multiLevelType w:val="multilevel"/>
    <w:tmpl w:val="B54242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0498168">
    <w:abstractNumId w:val="11"/>
  </w:num>
  <w:num w:numId="2" w16cid:durableId="630988117">
    <w:abstractNumId w:val="6"/>
  </w:num>
  <w:num w:numId="3" w16cid:durableId="2015692566">
    <w:abstractNumId w:val="12"/>
  </w:num>
  <w:num w:numId="4" w16cid:durableId="1684936397">
    <w:abstractNumId w:val="8"/>
  </w:num>
  <w:num w:numId="5" w16cid:durableId="407967335">
    <w:abstractNumId w:val="10"/>
  </w:num>
  <w:num w:numId="6" w16cid:durableId="376006167">
    <w:abstractNumId w:val="5"/>
  </w:num>
  <w:num w:numId="7" w16cid:durableId="1907109103">
    <w:abstractNumId w:val="3"/>
  </w:num>
  <w:num w:numId="8" w16cid:durableId="1036202513">
    <w:abstractNumId w:val="0"/>
  </w:num>
  <w:num w:numId="9" w16cid:durableId="1948928749">
    <w:abstractNumId w:val="7"/>
  </w:num>
  <w:num w:numId="10" w16cid:durableId="969286082">
    <w:abstractNumId w:val="11"/>
    <w:lvlOverride w:ilvl="0">
      <w:startOverride w:val="1"/>
    </w:lvlOverride>
  </w:num>
  <w:num w:numId="11" w16cid:durableId="742676509">
    <w:abstractNumId w:val="4"/>
  </w:num>
  <w:num w:numId="12" w16cid:durableId="206375215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4503993">
    <w:abstractNumId w:val="1"/>
  </w:num>
  <w:num w:numId="14" w16cid:durableId="538401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0051194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AF"/>
    <w:rsid w:val="00024E66"/>
    <w:rsid w:val="00066756"/>
    <w:rsid w:val="000F5646"/>
    <w:rsid w:val="001348BD"/>
    <w:rsid w:val="00187F80"/>
    <w:rsid w:val="001C0636"/>
    <w:rsid w:val="0022283F"/>
    <w:rsid w:val="002D37D7"/>
    <w:rsid w:val="003A50C1"/>
    <w:rsid w:val="003C37F7"/>
    <w:rsid w:val="003D10D8"/>
    <w:rsid w:val="003E0550"/>
    <w:rsid w:val="004158A8"/>
    <w:rsid w:val="00442AF0"/>
    <w:rsid w:val="00455B89"/>
    <w:rsid w:val="00461F60"/>
    <w:rsid w:val="0046475D"/>
    <w:rsid w:val="004A4621"/>
    <w:rsid w:val="004D628C"/>
    <w:rsid w:val="004E0BAF"/>
    <w:rsid w:val="005D2981"/>
    <w:rsid w:val="005E6372"/>
    <w:rsid w:val="00632A21"/>
    <w:rsid w:val="006630AA"/>
    <w:rsid w:val="006822AA"/>
    <w:rsid w:val="006E4E1D"/>
    <w:rsid w:val="00760706"/>
    <w:rsid w:val="00795FF6"/>
    <w:rsid w:val="007A0BA4"/>
    <w:rsid w:val="007A5318"/>
    <w:rsid w:val="007E5487"/>
    <w:rsid w:val="008223AC"/>
    <w:rsid w:val="008436AD"/>
    <w:rsid w:val="008906EA"/>
    <w:rsid w:val="008D51CB"/>
    <w:rsid w:val="008E1987"/>
    <w:rsid w:val="00913B77"/>
    <w:rsid w:val="0097671C"/>
    <w:rsid w:val="00976B06"/>
    <w:rsid w:val="009C1134"/>
    <w:rsid w:val="009D45DF"/>
    <w:rsid w:val="00A06EF9"/>
    <w:rsid w:val="00A10B48"/>
    <w:rsid w:val="00A15917"/>
    <w:rsid w:val="00A256EB"/>
    <w:rsid w:val="00A40238"/>
    <w:rsid w:val="00A86526"/>
    <w:rsid w:val="00AE0617"/>
    <w:rsid w:val="00B04B98"/>
    <w:rsid w:val="00B105DD"/>
    <w:rsid w:val="00B16C84"/>
    <w:rsid w:val="00B4250D"/>
    <w:rsid w:val="00B54B46"/>
    <w:rsid w:val="00BE66B7"/>
    <w:rsid w:val="00C07EB5"/>
    <w:rsid w:val="00C5008B"/>
    <w:rsid w:val="00D20E6E"/>
    <w:rsid w:val="00D73020"/>
    <w:rsid w:val="00E34BEE"/>
    <w:rsid w:val="00E43EF1"/>
    <w:rsid w:val="00ED291F"/>
    <w:rsid w:val="00F42B66"/>
    <w:rsid w:val="00F51788"/>
    <w:rsid w:val="00F877F2"/>
    <w:rsid w:val="00FD1008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9E14"/>
  <w15:docId w15:val="{502F7A84-802F-4813-8185-89842C26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5C52"/>
    <w:rPr>
      <w:rFonts w:ascii="Arial" w:eastAsia="Times New Roman" w:hAnsi="Arial" w:cs="Times New Roman"/>
      <w:kern w:val="0"/>
      <w:sz w:val="20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35C52"/>
    <w:pPr>
      <w:keepNext/>
      <w:numPr>
        <w:numId w:val="1"/>
      </w:numPr>
      <w:spacing w:before="240"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D35C52"/>
    <w:rPr>
      <w:rFonts w:ascii="Arial" w:eastAsia="Times New Roman" w:hAnsi="Arial" w:cs="Times New Roman"/>
      <w:b/>
      <w:kern w:val="0"/>
      <w:sz w:val="20"/>
      <w:szCs w:val="2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D35C52"/>
    <w:rPr>
      <w:rFonts w:ascii="Arial" w:eastAsia="Times New Roman" w:hAnsi="Arial" w:cs="Times New Roman"/>
      <w:kern w:val="0"/>
      <w:sz w:val="20"/>
      <w:szCs w:val="20"/>
    </w:rPr>
  </w:style>
  <w:style w:type="character" w:customStyle="1" w:styleId="PaantratDiagrama">
    <w:name w:val="Paantraštė Diagrama"/>
    <w:basedOn w:val="Numatytasispastraiposriftas"/>
    <w:link w:val="Paantrat"/>
    <w:uiPriority w:val="99"/>
    <w:qFormat/>
    <w:rsid w:val="00D35C52"/>
    <w:rPr>
      <w:rFonts w:ascii="Arial" w:eastAsia="Times New Roman" w:hAnsi="Arial" w:cs="Times New Roman"/>
      <w:kern w:val="0"/>
      <w:sz w:val="20"/>
      <w:szCs w:val="24"/>
      <w:u w:val="single"/>
      <w:lang w:val="en-US"/>
    </w:r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D35C52"/>
    <w:rPr>
      <w:rFonts w:ascii="Arial" w:eastAsia="Times New Roman" w:hAnsi="Arial" w:cs="Arial"/>
      <w:color w:val="000000" w:themeColor="text1"/>
      <w:sz w:val="20"/>
      <w:szCs w:val="20"/>
    </w:rPr>
  </w:style>
  <w:style w:type="character" w:customStyle="1" w:styleId="FootnoteCharacters">
    <w:name w:val="Footnote Characters"/>
    <w:basedOn w:val="Numatytasispastraiposriftas"/>
    <w:semiHidden/>
    <w:unhideWhenUsed/>
    <w:qFormat/>
    <w:rsid w:val="00D35C52"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D35C52"/>
    <w:rPr>
      <w:color w:val="808080"/>
    </w:rPr>
  </w:style>
  <w:style w:type="character" w:customStyle="1" w:styleId="Laukeliai">
    <w:name w:val="Laukeliai"/>
    <w:basedOn w:val="Numatytasispastraiposriftas"/>
    <w:uiPriority w:val="1"/>
    <w:qFormat/>
    <w:rsid w:val="00D35C52"/>
    <w:rPr>
      <w:rFonts w:ascii="Arial" w:hAnsi="Arial" w:cs="Arial"/>
      <w:sz w:val="20"/>
      <w:szCs w:val="20"/>
    </w:rPr>
  </w:style>
  <w:style w:type="character" w:styleId="Hipersaitas">
    <w:name w:val="Hyperlink"/>
    <w:rsid w:val="00D35C52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35C52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semiHidden/>
    <w:qFormat/>
    <w:rsid w:val="00D35C52"/>
    <w:rPr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qFormat/>
    <w:rsid w:val="00C03887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475C5B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847F4"/>
    <w:rPr>
      <w:rFonts w:ascii="Arial" w:eastAsia="Times New Roman" w:hAnsi="Arial" w:cs="Times New Roman"/>
      <w:kern w:val="0"/>
      <w:sz w:val="20"/>
      <w:szCs w:val="24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80AF2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Numatytasispastraiposriftas"/>
    <w:qFormat/>
    <w:rsid w:val="00EA5FB0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Numatytasispastraiposriftas"/>
    <w:qFormat/>
    <w:rsid w:val="00EA5FB0"/>
    <w:rPr>
      <w:rFonts w:ascii="Segoe UI" w:hAnsi="Segoe UI" w:cs="Segoe UI"/>
      <w:i/>
      <w:iCs/>
      <w:sz w:val="18"/>
      <w:szCs w:val="18"/>
    </w:rPr>
  </w:style>
  <w:style w:type="character" w:styleId="Perirtashipersaitas">
    <w:name w:val="FollowedHyperlink"/>
    <w:basedOn w:val="Numatytasispastraiposriftas"/>
    <w:rPr>
      <w:color w:val="954F72" w:themeColor="followedHyperlink"/>
      <w:u w:val="single"/>
    </w:rPr>
  </w:style>
  <w:style w:type="character" w:styleId="Dokumentoinaosnumeris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35C52"/>
    <w:rPr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D35C52"/>
    <w:rPr>
      <w:u w:val="single"/>
      <w:lang w:val="en-US"/>
    </w:rPr>
  </w:style>
  <w:style w:type="paragraph" w:styleId="Sraopastraipa">
    <w:name w:val="List Paragraph"/>
    <w:basedOn w:val="prastasis"/>
    <w:link w:val="SraopastraipaDiagrama"/>
    <w:qFormat/>
    <w:rsid w:val="00D35C52"/>
    <w:pPr>
      <w:numPr>
        <w:ilvl w:val="1"/>
        <w:numId w:val="1"/>
      </w:numPr>
      <w:tabs>
        <w:tab w:val="left" w:pos="567"/>
      </w:tabs>
      <w:spacing w:before="60" w:after="60"/>
      <w:jc w:val="both"/>
    </w:pPr>
    <w:rPr>
      <w:rFonts w:cs="Arial"/>
      <w:color w:val="000000" w:themeColor="text1"/>
      <w:kern w:val="2"/>
      <w:szCs w:val="20"/>
    </w:rPr>
  </w:style>
  <w:style w:type="paragraph" w:styleId="Komentarotekstas">
    <w:name w:val="annotation text"/>
    <w:basedOn w:val="prastasis"/>
    <w:link w:val="KomentarotekstasDiagrama"/>
    <w:uiPriority w:val="99"/>
    <w:qFormat/>
    <w:rsid w:val="00D35C52"/>
    <w:pPr>
      <w:spacing w:after="200" w:line="276" w:lineRule="auto"/>
    </w:pPr>
    <w:rPr>
      <w:rFonts w:ascii="Times New Roman" w:eastAsia="Calibri" w:hAnsi="Times New Roman"/>
      <w:szCs w:val="20"/>
      <w14:ligatures w14:val="none"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rsid w:val="00C03887"/>
    <w:pPr>
      <w:tabs>
        <w:tab w:val="center" w:pos="4320"/>
        <w:tab w:val="right" w:pos="8640"/>
      </w:tabs>
    </w:pPr>
    <w:rPr>
      <w:rFonts w:ascii="Times New Roman" w:hAnsi="Times New Roman"/>
      <w:sz w:val="24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nhideWhenUsed/>
    <w:rsid w:val="00F847F4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127DF7"/>
    <w:rPr>
      <w:rFonts w:ascii="Arial" w:eastAsia="Times New Roman" w:hAnsi="Arial" w:cs="Times New Roman"/>
      <w:kern w:val="0"/>
      <w:sz w:val="20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80AF2"/>
    <w:pPr>
      <w:spacing w:after="0" w:line="240" w:lineRule="auto"/>
    </w:pPr>
    <w:rPr>
      <w:rFonts w:ascii="Arial" w:eastAsia="Times New Roman" w:hAnsi="Arial"/>
      <w:b/>
      <w:bCs/>
      <w14:ligatures w14:val="standardContextual"/>
    </w:rPr>
  </w:style>
  <w:style w:type="paragraph" w:customStyle="1" w:styleId="pf0">
    <w:name w:val="pf0"/>
    <w:basedOn w:val="prastasis"/>
    <w:qFormat/>
    <w:rsid w:val="00EA5FB0"/>
    <w:pPr>
      <w:spacing w:beforeAutospacing="1" w:afterAutospacing="1"/>
    </w:pPr>
    <w:rPr>
      <w:rFonts w:ascii="Times New Roman" w:hAnsi="Times New Roman"/>
      <w:sz w:val="24"/>
      <w:lang w:eastAsia="lt-LT"/>
      <w14:ligatures w14:val="none"/>
    </w:rPr>
  </w:style>
  <w:style w:type="paragraph" w:customStyle="1" w:styleId="Default">
    <w:name w:val="Default"/>
    <w:qFormat/>
    <w:rsid w:val="00124164"/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FrameContents">
    <w:name w:val="Frame Contents"/>
    <w:basedOn w:val="prastasis"/>
    <w:qFormat/>
  </w:style>
  <w:style w:type="paragraph" w:styleId="Betarp">
    <w:name w:val="No Spacing"/>
    <w:qFormat/>
    <w:pPr>
      <w:spacing w:line="259" w:lineRule="auto"/>
    </w:pPr>
    <w:rPr>
      <w:rFonts w:eastAsiaTheme="minorEastAsia"/>
      <w:kern w:val="0"/>
      <w:sz w:val="21"/>
      <w:szCs w:val="21"/>
      <w:lang w:eastAsia="lt-LT"/>
    </w:rPr>
  </w:style>
  <w:style w:type="table" w:styleId="Lentelstinklelis">
    <w:name w:val="Table Grid"/>
    <w:basedOn w:val="prastojilentel"/>
    <w:uiPriority w:val="39"/>
    <w:rsid w:val="0037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i_m18vyujf6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F479-E298-4AAB-A4DF-5591CAD9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Vitkauskas</dc:creator>
  <dc:description/>
  <cp:lastModifiedBy>Laura Kuginytė | INOPRO</cp:lastModifiedBy>
  <cp:revision>17</cp:revision>
  <dcterms:created xsi:type="dcterms:W3CDTF">2024-09-03T08:42:00Z</dcterms:created>
  <dcterms:modified xsi:type="dcterms:W3CDTF">2024-09-25T10:44:00Z</dcterms:modified>
  <dc:language>en-US</dc:language>
</cp:coreProperties>
</file>