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362FF" w14:textId="30C31458" w:rsidR="00A670CB" w:rsidRPr="00592BA2" w:rsidRDefault="002B6D34" w:rsidP="00A670CB">
      <w:pPr>
        <w:pStyle w:val="SLONormal"/>
        <w:spacing w:before="0" w:after="0"/>
        <w:ind w:left="4254"/>
        <w:rPr>
          <w:color w:val="000000"/>
          <w:lang w:val="lt-LT"/>
        </w:rPr>
      </w:pPr>
      <w:r w:rsidRPr="00592BA2">
        <w:rPr>
          <w:noProof/>
          <w:lang w:eastAsia="en-GB"/>
        </w:rPr>
        <w:drawing>
          <wp:anchor distT="0" distB="0" distL="114300" distR="114300" simplePos="0" relativeHeight="251659264" behindDoc="0" locked="0" layoutInCell="1" allowOverlap="1" wp14:anchorId="0E237F2D" wp14:editId="29AFE52A">
            <wp:simplePos x="0" y="0"/>
            <wp:positionH relativeFrom="margin">
              <wp:posOffset>-133350</wp:posOffset>
            </wp:positionH>
            <wp:positionV relativeFrom="paragraph">
              <wp:posOffset>85725</wp:posOffset>
            </wp:positionV>
            <wp:extent cx="2581275" cy="1247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247775"/>
                    </a:xfrm>
                    <a:prstGeom prst="rect">
                      <a:avLst/>
                    </a:prstGeom>
                    <a:noFill/>
                  </pic:spPr>
                </pic:pic>
              </a:graphicData>
            </a:graphic>
            <wp14:sizeRelH relativeFrom="page">
              <wp14:pctWidth>0</wp14:pctWidth>
            </wp14:sizeRelH>
            <wp14:sizeRelV relativeFrom="page">
              <wp14:pctHeight>0</wp14:pctHeight>
            </wp14:sizeRelV>
          </wp:anchor>
        </w:drawing>
      </w:r>
      <w:r w:rsidR="00A670CB" w:rsidRPr="00592BA2">
        <w:rPr>
          <w:color w:val="000000"/>
          <w:lang w:val="lt-LT"/>
        </w:rPr>
        <w:t xml:space="preserve">                               </w:t>
      </w:r>
      <w:r w:rsidR="00E5658A" w:rsidRPr="00592BA2">
        <w:rPr>
          <w:color w:val="000000"/>
          <w:lang w:val="lt-LT"/>
        </w:rPr>
        <w:t xml:space="preserve">  </w:t>
      </w:r>
      <w:r w:rsidR="00A670CB" w:rsidRPr="00592BA2">
        <w:rPr>
          <w:color w:val="000000"/>
          <w:lang w:val="lt-LT"/>
        </w:rPr>
        <w:t xml:space="preserve">  TVIRTINU</w:t>
      </w:r>
    </w:p>
    <w:p w14:paraId="0CD9D231" w14:textId="52A2175D" w:rsidR="00A670CB" w:rsidRPr="00592BA2" w:rsidRDefault="00A670CB" w:rsidP="00A670CB">
      <w:pPr>
        <w:pStyle w:val="SLONormal"/>
        <w:spacing w:before="0" w:after="0"/>
        <w:ind w:left="4254"/>
        <w:rPr>
          <w:color w:val="000000"/>
          <w:lang w:val="lt-LT"/>
        </w:rPr>
      </w:pPr>
      <w:r w:rsidRPr="00592BA2">
        <w:rPr>
          <w:color w:val="000000"/>
          <w:lang w:val="lt-LT"/>
        </w:rPr>
        <w:t xml:space="preserve">                                 </w:t>
      </w:r>
      <w:r w:rsidR="00E5658A" w:rsidRPr="00592BA2">
        <w:rPr>
          <w:color w:val="000000"/>
          <w:lang w:val="lt-LT"/>
        </w:rPr>
        <w:t xml:space="preserve"> </w:t>
      </w:r>
      <w:r w:rsidRPr="00592BA2">
        <w:rPr>
          <w:color w:val="000000"/>
          <w:lang w:val="lt-LT"/>
        </w:rPr>
        <w:t xml:space="preserve"> VšĮ „Vilniaus arkivyskupijos</w:t>
      </w:r>
    </w:p>
    <w:p w14:paraId="1B615787" w14:textId="77777777" w:rsidR="00A670CB" w:rsidRPr="00592BA2" w:rsidRDefault="00A670CB" w:rsidP="00A670CB">
      <w:pPr>
        <w:pStyle w:val="SLONormal"/>
        <w:spacing w:before="0" w:after="0"/>
        <w:ind w:left="4254"/>
        <w:rPr>
          <w:color w:val="000000"/>
          <w:lang w:val="lt-LT"/>
        </w:rPr>
      </w:pPr>
      <w:r w:rsidRPr="00592BA2">
        <w:rPr>
          <w:color w:val="000000"/>
          <w:lang w:val="lt-LT"/>
        </w:rPr>
        <w:t xml:space="preserve">                                   ekonomo tarnyba“</w:t>
      </w:r>
    </w:p>
    <w:p w14:paraId="00679297" w14:textId="00C56BBE" w:rsidR="00A670CB" w:rsidRPr="00592BA2" w:rsidRDefault="00A670CB" w:rsidP="00A670CB">
      <w:pPr>
        <w:pStyle w:val="SLONormal"/>
        <w:spacing w:before="0" w:after="0"/>
        <w:ind w:left="4254"/>
        <w:rPr>
          <w:color w:val="000000"/>
          <w:lang w:val="lt-LT"/>
        </w:rPr>
      </w:pPr>
    </w:p>
    <w:p w14:paraId="206F5558" w14:textId="77777777" w:rsidR="00A670CB" w:rsidRPr="00592BA2" w:rsidRDefault="00A670CB" w:rsidP="00A670CB">
      <w:pPr>
        <w:pStyle w:val="SLONormal"/>
        <w:spacing w:before="0" w:after="0"/>
        <w:ind w:left="4254"/>
        <w:rPr>
          <w:color w:val="000000"/>
          <w:lang w:val="lt-LT"/>
        </w:rPr>
      </w:pPr>
    </w:p>
    <w:p w14:paraId="6A29C412" w14:textId="15ACEF06" w:rsidR="00A670CB" w:rsidRPr="00592BA2" w:rsidRDefault="00A670CB" w:rsidP="00A670CB">
      <w:pPr>
        <w:pStyle w:val="SLONormal"/>
        <w:spacing w:before="0" w:after="0"/>
        <w:ind w:left="4254"/>
        <w:rPr>
          <w:color w:val="000000"/>
          <w:lang w:val="lt-LT"/>
        </w:rPr>
      </w:pPr>
      <w:r w:rsidRPr="00592BA2">
        <w:rPr>
          <w:color w:val="000000"/>
          <w:lang w:val="lt-LT"/>
        </w:rPr>
        <w:t xml:space="preserve">                                   ekonomas Mykolas Juozapavičius </w:t>
      </w:r>
    </w:p>
    <w:p w14:paraId="5F53CA1E" w14:textId="20B376C5" w:rsidR="00A670CB" w:rsidRPr="00592BA2" w:rsidRDefault="00A670CB" w:rsidP="00A670CB">
      <w:pPr>
        <w:pStyle w:val="SLONormal"/>
        <w:spacing w:before="0" w:after="0"/>
        <w:ind w:left="4254"/>
        <w:rPr>
          <w:color w:val="000000"/>
          <w:lang w:val="lt-LT"/>
        </w:rPr>
      </w:pPr>
      <w:r w:rsidRPr="00592BA2">
        <w:rPr>
          <w:color w:val="000000"/>
          <w:lang w:val="lt-LT"/>
        </w:rPr>
        <w:t xml:space="preserve">                    </w:t>
      </w:r>
      <w:r w:rsidR="000D0CFC" w:rsidRPr="00592BA2">
        <w:rPr>
          <w:color w:val="000000"/>
          <w:lang w:val="lt-LT"/>
        </w:rPr>
        <w:t xml:space="preserve">               20</w:t>
      </w:r>
      <w:r w:rsidR="00B5722A">
        <w:rPr>
          <w:color w:val="000000"/>
          <w:lang w:val="lt-LT"/>
        </w:rPr>
        <w:t>18</w:t>
      </w:r>
      <w:r w:rsidR="000D0CFC" w:rsidRPr="00592BA2">
        <w:rPr>
          <w:color w:val="000000"/>
          <w:lang w:val="lt-LT"/>
        </w:rPr>
        <w:t xml:space="preserve"> m.</w:t>
      </w:r>
      <w:r w:rsidR="00434C65">
        <w:rPr>
          <w:color w:val="000000"/>
          <w:lang w:val="lt-LT"/>
        </w:rPr>
        <w:t xml:space="preserve"> sausio </w:t>
      </w:r>
      <w:r w:rsidR="00B5722A">
        <w:rPr>
          <w:color w:val="000000"/>
          <w:lang w:val="lt-LT"/>
        </w:rPr>
        <w:t>02</w:t>
      </w:r>
      <w:r w:rsidR="00434C65">
        <w:rPr>
          <w:color w:val="000000"/>
          <w:lang w:val="lt-LT"/>
        </w:rPr>
        <w:t xml:space="preserve"> d.</w:t>
      </w:r>
    </w:p>
    <w:p w14:paraId="2C7DCA19" w14:textId="16492CE7" w:rsidR="00A670CB" w:rsidRPr="00592BA2" w:rsidRDefault="00A670CB" w:rsidP="00A670CB">
      <w:pPr>
        <w:pStyle w:val="SLONormal"/>
        <w:spacing w:before="0" w:after="0"/>
        <w:ind w:left="4254"/>
        <w:rPr>
          <w:color w:val="000000"/>
          <w:lang w:val="lt-LT"/>
        </w:rPr>
      </w:pPr>
    </w:p>
    <w:p w14:paraId="70BEFBD1" w14:textId="3AF2A63B" w:rsidR="00EC4A17" w:rsidRPr="00592BA2" w:rsidRDefault="00EC4A17" w:rsidP="00EC4A17">
      <w:pPr>
        <w:rPr>
          <w:rFonts w:ascii="Times New Roman" w:hAnsi="Times New Roman" w:cs="Times New Roman"/>
          <w:b/>
          <w:sz w:val="24"/>
        </w:rPr>
      </w:pPr>
    </w:p>
    <w:p w14:paraId="69CF7FDA" w14:textId="77777777" w:rsidR="00D6610B" w:rsidRPr="00592BA2" w:rsidRDefault="00EC4A17" w:rsidP="00E35BC4">
      <w:pPr>
        <w:spacing w:after="0"/>
        <w:jc w:val="center"/>
        <w:rPr>
          <w:rFonts w:ascii="Times New Roman" w:hAnsi="Times New Roman" w:cs="Times New Roman"/>
          <w:b/>
          <w:sz w:val="24"/>
        </w:rPr>
      </w:pPr>
      <w:r w:rsidRPr="00592BA2">
        <w:rPr>
          <w:rFonts w:ascii="Times New Roman" w:hAnsi="Times New Roman" w:cs="Times New Roman"/>
          <w:b/>
          <w:sz w:val="24"/>
        </w:rPr>
        <w:t>VILNIAUS ARKIVYSKUPIJOS EKONOMO TARNYBA</w:t>
      </w:r>
    </w:p>
    <w:p w14:paraId="5868C302" w14:textId="77777777" w:rsidR="00E35BC4" w:rsidRPr="00592BA2" w:rsidRDefault="00EC4A17" w:rsidP="00E35BC4">
      <w:pPr>
        <w:spacing w:after="0"/>
        <w:jc w:val="center"/>
        <w:rPr>
          <w:rFonts w:ascii="Times New Roman" w:hAnsi="Times New Roman" w:cs="Times New Roman"/>
          <w:b/>
          <w:caps/>
          <w:sz w:val="24"/>
        </w:rPr>
      </w:pPr>
      <w:r w:rsidRPr="00592BA2">
        <w:rPr>
          <w:rFonts w:ascii="Times New Roman" w:eastAsia="Times New Roman" w:hAnsi="Times New Roman" w:cs="Times New Roman"/>
          <w:sz w:val="20"/>
          <w:szCs w:val="24"/>
          <w:lang w:eastAsia="lt-LT"/>
        </w:rPr>
        <w:t xml:space="preserve">Skapo g. 4, LT-01122, Vilnius, tel. 8 5 262 17 57, faks.: +370 5 212 03 00, el. paštas: </w:t>
      </w:r>
      <w:hyperlink r:id="rId9" w:history="1">
        <w:r w:rsidRPr="00592BA2">
          <w:rPr>
            <w:rFonts w:ascii="Times New Roman" w:eastAsia="Times New Roman" w:hAnsi="Times New Roman" w:cs="Times New Roman"/>
            <w:color w:val="0000FF"/>
            <w:sz w:val="20"/>
            <w:szCs w:val="24"/>
            <w:u w:val="single"/>
            <w:lang w:eastAsia="lt-LT"/>
          </w:rPr>
          <w:t>ekonomas@vilnensis.lt</w:t>
        </w:r>
      </w:hyperlink>
      <w:r w:rsidRPr="00592BA2">
        <w:rPr>
          <w:rFonts w:ascii="Times New Roman" w:eastAsia="Times New Roman" w:hAnsi="Times New Roman" w:cs="Times New Roman"/>
          <w:sz w:val="24"/>
          <w:szCs w:val="24"/>
          <w:lang w:eastAsia="lt-LT"/>
        </w:rPr>
        <w:br/>
      </w:r>
      <w:r w:rsidRPr="00592BA2">
        <w:rPr>
          <w:rFonts w:ascii="Times New Roman" w:eastAsia="Times New Roman" w:hAnsi="Times New Roman" w:cs="Times New Roman"/>
          <w:sz w:val="24"/>
          <w:szCs w:val="24"/>
          <w:lang w:eastAsia="lt-LT"/>
        </w:rPr>
        <w:br/>
      </w:r>
    </w:p>
    <w:p w14:paraId="460E0462" w14:textId="21D30853" w:rsidR="00E47F6B" w:rsidRPr="00592BA2" w:rsidRDefault="00E35BC4" w:rsidP="00E47F6B">
      <w:pPr>
        <w:spacing w:after="0"/>
        <w:jc w:val="center"/>
        <w:rPr>
          <w:rFonts w:ascii="Times New Roman" w:hAnsi="Times New Roman" w:cs="Times New Roman"/>
          <w:b/>
          <w:caps/>
          <w:sz w:val="24"/>
        </w:rPr>
      </w:pPr>
      <w:bookmarkStart w:id="0" w:name="_Hlk489877976"/>
      <w:r w:rsidRPr="00592BA2">
        <w:rPr>
          <w:rFonts w:ascii="Times New Roman" w:hAnsi="Times New Roman" w:cs="Times New Roman"/>
          <w:b/>
          <w:caps/>
          <w:sz w:val="24"/>
        </w:rPr>
        <w:t>„Vilniaus</w:t>
      </w:r>
      <w:r w:rsidR="002A157C">
        <w:rPr>
          <w:rFonts w:ascii="Times New Roman" w:hAnsi="Times New Roman" w:cs="Times New Roman"/>
          <w:b/>
          <w:caps/>
          <w:sz w:val="24"/>
        </w:rPr>
        <w:t xml:space="preserve"> ŠV. TERESĖS BAŽNYČIOS</w:t>
      </w:r>
      <w:r w:rsidRPr="00592BA2">
        <w:rPr>
          <w:rFonts w:ascii="Times New Roman" w:hAnsi="Times New Roman" w:cs="Times New Roman"/>
          <w:b/>
          <w:caps/>
          <w:sz w:val="24"/>
        </w:rPr>
        <w:t xml:space="preserve"> </w:t>
      </w:r>
      <w:r w:rsidR="002A157C" w:rsidRPr="00592BA2">
        <w:rPr>
          <w:rFonts w:ascii="Times New Roman" w:hAnsi="Times New Roman" w:cs="Times New Roman"/>
          <w:b/>
          <w:caps/>
          <w:sz w:val="24"/>
        </w:rPr>
        <w:t>(27322)</w:t>
      </w:r>
      <w:r w:rsidR="002A157C">
        <w:rPr>
          <w:rFonts w:ascii="Times New Roman" w:hAnsi="Times New Roman" w:cs="Times New Roman"/>
          <w:b/>
          <w:caps/>
          <w:sz w:val="24"/>
        </w:rPr>
        <w:t xml:space="preserve">, </w:t>
      </w:r>
      <w:r w:rsidR="00883E7C">
        <w:rPr>
          <w:rFonts w:ascii="Times New Roman" w:hAnsi="Times New Roman" w:cs="Times New Roman"/>
          <w:b/>
          <w:caps/>
          <w:sz w:val="24"/>
        </w:rPr>
        <w:t>BASŲJŲ KARMELITŲ VIENUOLYNO PASTATŲ IR GYNYBINIŲ STAT</w:t>
      </w:r>
      <w:r w:rsidR="00180A08">
        <w:rPr>
          <w:rFonts w:ascii="Times New Roman" w:hAnsi="Times New Roman" w:cs="Times New Roman"/>
          <w:b/>
          <w:caps/>
          <w:sz w:val="24"/>
        </w:rPr>
        <w:t>I</w:t>
      </w:r>
      <w:r w:rsidR="00883E7C">
        <w:rPr>
          <w:rFonts w:ascii="Times New Roman" w:hAnsi="Times New Roman" w:cs="Times New Roman"/>
          <w:b/>
          <w:caps/>
          <w:sz w:val="24"/>
        </w:rPr>
        <w:t>NIŲ ANSAMBLIO</w:t>
      </w:r>
      <w:r w:rsidR="002A157C">
        <w:rPr>
          <w:rFonts w:ascii="Times New Roman" w:hAnsi="Times New Roman" w:cs="Times New Roman"/>
          <w:b/>
          <w:caps/>
          <w:sz w:val="24"/>
        </w:rPr>
        <w:t>, MADININKŲ, AUŠROS VARTAI,</w:t>
      </w:r>
      <w:r w:rsidR="00883E7C">
        <w:rPr>
          <w:rFonts w:ascii="Times New Roman" w:hAnsi="Times New Roman" w:cs="Times New Roman"/>
          <w:b/>
          <w:caps/>
          <w:sz w:val="24"/>
        </w:rPr>
        <w:t xml:space="preserve"> ŠVČ. MERGELĖS</w:t>
      </w:r>
      <w:r w:rsidR="002A157C">
        <w:rPr>
          <w:rFonts w:ascii="Times New Roman" w:hAnsi="Times New Roman" w:cs="Times New Roman"/>
          <w:b/>
          <w:caps/>
          <w:sz w:val="24"/>
        </w:rPr>
        <w:t xml:space="preserve"> MARIJOS, GAILESTINGUMO MOTINOS</w:t>
      </w:r>
      <w:r w:rsidRPr="00592BA2">
        <w:rPr>
          <w:rFonts w:ascii="Times New Roman" w:hAnsi="Times New Roman" w:cs="Times New Roman"/>
          <w:b/>
          <w:caps/>
          <w:sz w:val="24"/>
        </w:rPr>
        <w:t xml:space="preserve"> koplyčios (27324) ir Galerij</w:t>
      </w:r>
      <w:r w:rsidR="00883E7C">
        <w:rPr>
          <w:rFonts w:ascii="Times New Roman" w:hAnsi="Times New Roman" w:cs="Times New Roman"/>
          <w:b/>
          <w:caps/>
          <w:sz w:val="24"/>
        </w:rPr>
        <w:t>O</w:t>
      </w:r>
      <w:r w:rsidRPr="00592BA2">
        <w:rPr>
          <w:rFonts w:ascii="Times New Roman" w:hAnsi="Times New Roman" w:cs="Times New Roman"/>
          <w:b/>
          <w:caps/>
          <w:sz w:val="24"/>
        </w:rPr>
        <w:t xml:space="preserve"> (27325) tvarkybos – taikomųjų tyrimų, remonto, restauravimo, konservavimo darbų  bei tvarkomųjų statybos darbų – paprastojo remont</w:t>
      </w:r>
      <w:r w:rsidR="00A8591F" w:rsidRPr="00592BA2">
        <w:rPr>
          <w:rFonts w:ascii="Times New Roman" w:hAnsi="Times New Roman" w:cs="Times New Roman"/>
          <w:b/>
          <w:caps/>
          <w:sz w:val="24"/>
        </w:rPr>
        <w:t>o</w:t>
      </w:r>
      <w:r w:rsidRPr="00592BA2">
        <w:rPr>
          <w:rFonts w:ascii="Times New Roman" w:hAnsi="Times New Roman" w:cs="Times New Roman"/>
          <w:b/>
          <w:caps/>
          <w:sz w:val="24"/>
        </w:rPr>
        <w:t xml:space="preserve"> bei </w:t>
      </w:r>
      <w:r w:rsidR="002A157C">
        <w:rPr>
          <w:rFonts w:ascii="Times New Roman" w:hAnsi="Times New Roman" w:cs="Times New Roman"/>
          <w:b/>
          <w:caps/>
          <w:sz w:val="24"/>
        </w:rPr>
        <w:t xml:space="preserve">ekspozicijos įrengimo projektaVIMAS </w:t>
      </w:r>
      <w:r w:rsidRPr="00592BA2">
        <w:rPr>
          <w:rFonts w:ascii="Times New Roman" w:hAnsi="Times New Roman" w:cs="Times New Roman"/>
          <w:b/>
          <w:caps/>
          <w:sz w:val="24"/>
        </w:rPr>
        <w:t>(Aušros vartų g. 14, Vilnius)</w:t>
      </w:r>
      <w:r w:rsidR="00394ED9" w:rsidRPr="00592BA2">
        <w:rPr>
          <w:rFonts w:ascii="Times New Roman" w:hAnsi="Times New Roman" w:cs="Times New Roman"/>
          <w:b/>
          <w:caps/>
          <w:sz w:val="24"/>
        </w:rPr>
        <w:t xml:space="preserve"> IR </w:t>
      </w:r>
      <w:r w:rsidR="00434C65">
        <w:rPr>
          <w:rFonts w:ascii="Times New Roman" w:hAnsi="Times New Roman" w:cs="Times New Roman"/>
          <w:b/>
          <w:caps/>
          <w:sz w:val="24"/>
        </w:rPr>
        <w:t xml:space="preserve">TVARKYBOS DARBŲ </w:t>
      </w:r>
      <w:r w:rsidR="00394ED9" w:rsidRPr="00592BA2">
        <w:rPr>
          <w:rFonts w:ascii="Times New Roman" w:hAnsi="Times New Roman" w:cs="Times New Roman"/>
          <w:b/>
          <w:caps/>
          <w:sz w:val="24"/>
        </w:rPr>
        <w:t>VYKDYMO PRIEŽIŪRA</w:t>
      </w:r>
      <w:r w:rsidRPr="00592BA2">
        <w:rPr>
          <w:rFonts w:ascii="Times New Roman" w:hAnsi="Times New Roman" w:cs="Times New Roman"/>
          <w:b/>
          <w:caps/>
          <w:sz w:val="24"/>
        </w:rPr>
        <w:t>“</w:t>
      </w:r>
    </w:p>
    <w:bookmarkEnd w:id="0"/>
    <w:p w14:paraId="22CB0995" w14:textId="77777777" w:rsidR="006D3D40" w:rsidRPr="00592BA2" w:rsidRDefault="006D3D40" w:rsidP="00394ED9">
      <w:pPr>
        <w:spacing w:after="0"/>
        <w:rPr>
          <w:rFonts w:ascii="Times New Roman" w:hAnsi="Times New Roman" w:cs="Times New Roman"/>
          <w:b/>
          <w:caps/>
          <w:sz w:val="24"/>
        </w:rPr>
      </w:pPr>
    </w:p>
    <w:p w14:paraId="623B54C5" w14:textId="77777777" w:rsidR="006D3D40" w:rsidRPr="00592BA2" w:rsidRDefault="006D3D40" w:rsidP="00E47F6B">
      <w:pPr>
        <w:spacing w:after="0"/>
        <w:jc w:val="center"/>
        <w:rPr>
          <w:rFonts w:ascii="Times New Roman" w:hAnsi="Times New Roman" w:cs="Times New Roman"/>
          <w:b/>
          <w:caps/>
          <w:sz w:val="24"/>
        </w:rPr>
      </w:pPr>
    </w:p>
    <w:p w14:paraId="192FF9E3" w14:textId="77777777" w:rsidR="006D3D40" w:rsidRPr="00592BA2" w:rsidRDefault="006D3D40" w:rsidP="0028746D">
      <w:pPr>
        <w:numPr>
          <w:ilvl w:val="0"/>
          <w:numId w:val="2"/>
        </w:numPr>
        <w:spacing w:after="0" w:line="240" w:lineRule="auto"/>
        <w:jc w:val="center"/>
        <w:outlineLvl w:val="0"/>
        <w:rPr>
          <w:rFonts w:ascii="Times New Roman" w:hAnsi="Times New Roman" w:cs="Times New Roman"/>
          <w:b/>
          <w:sz w:val="24"/>
        </w:rPr>
      </w:pPr>
      <w:bookmarkStart w:id="1" w:name="_Toc297898747"/>
      <w:r w:rsidRPr="00592BA2">
        <w:rPr>
          <w:rFonts w:ascii="Times New Roman" w:hAnsi="Times New Roman" w:cs="Times New Roman"/>
          <w:b/>
          <w:sz w:val="24"/>
        </w:rPr>
        <w:t>BENDROSIOS NUOSTATOS</w:t>
      </w:r>
      <w:bookmarkEnd w:id="1"/>
    </w:p>
    <w:p w14:paraId="609237A7" w14:textId="77777777" w:rsidR="006D3D40" w:rsidRPr="00592BA2" w:rsidRDefault="006D3D40" w:rsidP="00394ED9">
      <w:pPr>
        <w:tabs>
          <w:tab w:val="left" w:pos="709"/>
          <w:tab w:val="left" w:pos="851"/>
          <w:tab w:val="left" w:pos="1134"/>
        </w:tabs>
        <w:spacing w:after="0"/>
        <w:ind w:firstLine="567"/>
        <w:jc w:val="center"/>
        <w:rPr>
          <w:rFonts w:ascii="Times New Roman" w:hAnsi="Times New Roman" w:cs="Times New Roman"/>
          <w:b/>
          <w:caps/>
          <w:sz w:val="24"/>
          <w:lang w:val="en-US"/>
        </w:rPr>
      </w:pPr>
    </w:p>
    <w:p w14:paraId="646DF8BA" w14:textId="74AF73B0" w:rsidR="002627AB" w:rsidRPr="00495CAF" w:rsidRDefault="002627AB" w:rsidP="0028746D">
      <w:pPr>
        <w:pStyle w:val="Heading2"/>
        <w:numPr>
          <w:ilvl w:val="1"/>
          <w:numId w:val="3"/>
        </w:numPr>
        <w:tabs>
          <w:tab w:val="left" w:pos="426"/>
          <w:tab w:val="left" w:pos="709"/>
          <w:tab w:val="left" w:pos="851"/>
          <w:tab w:val="left" w:pos="1134"/>
        </w:tabs>
        <w:ind w:left="0" w:firstLine="567"/>
        <w:rPr>
          <w:b/>
          <w:szCs w:val="24"/>
        </w:rPr>
      </w:pPr>
      <w:r w:rsidRPr="00592BA2">
        <w:rPr>
          <w:i/>
          <w:szCs w:val="24"/>
        </w:rPr>
        <w:t xml:space="preserve"> </w:t>
      </w:r>
      <w:r w:rsidR="00A92E23" w:rsidRPr="00592BA2">
        <w:rPr>
          <w:i/>
          <w:szCs w:val="24"/>
        </w:rPr>
        <w:t>VšĮ „Vilniaus arkivyskupijos ekonomo tarnyba“</w:t>
      </w:r>
      <w:r w:rsidR="00D73767" w:rsidRPr="00592BA2">
        <w:rPr>
          <w:i/>
          <w:szCs w:val="24"/>
        </w:rPr>
        <w:t xml:space="preserve"> </w:t>
      </w:r>
      <w:r w:rsidR="00D73767" w:rsidRPr="00592BA2">
        <w:rPr>
          <w:szCs w:val="24"/>
        </w:rPr>
        <w:t>(toliau – pirkimą vykdanti organizacija</w:t>
      </w:r>
      <w:r w:rsidR="00BD3095" w:rsidRPr="00592BA2">
        <w:rPr>
          <w:szCs w:val="24"/>
        </w:rPr>
        <w:t xml:space="preserve"> arba užsakovas</w:t>
      </w:r>
      <w:r w:rsidR="00D73767" w:rsidRPr="00592BA2">
        <w:rPr>
          <w:szCs w:val="24"/>
        </w:rPr>
        <w:t xml:space="preserve">) vykdydama pirkimą projektui </w:t>
      </w:r>
      <w:r w:rsidR="00A92E23" w:rsidRPr="00592BA2">
        <w:rPr>
          <w:szCs w:val="24"/>
        </w:rPr>
        <w:t xml:space="preserve">„Vilniaus Švč. Mergelės Marijos, Gailestingumo Motinos, vadinamosios Aušros Vartų koplyčios ir Šv. Teresės bažnyčios aktualizavimas“ Nr. </w:t>
      </w:r>
      <w:bookmarkStart w:id="2" w:name="_Hlk492286701"/>
      <w:r w:rsidR="00A92E23" w:rsidRPr="00592BA2">
        <w:t xml:space="preserve">05.4.1-CPVA-V-301-02-0010 </w:t>
      </w:r>
      <w:bookmarkEnd w:id="2"/>
      <w:r w:rsidR="00D73767" w:rsidRPr="00592BA2">
        <w:rPr>
          <w:szCs w:val="24"/>
        </w:rPr>
        <w:t>numato įsigyti</w:t>
      </w:r>
      <w:r w:rsidR="008C3657" w:rsidRPr="00592BA2">
        <w:rPr>
          <w:szCs w:val="24"/>
        </w:rPr>
        <w:t>: i)</w:t>
      </w:r>
      <w:r w:rsidR="00F90D1C" w:rsidRPr="00592BA2">
        <w:rPr>
          <w:szCs w:val="24"/>
        </w:rPr>
        <w:t xml:space="preserve"> </w:t>
      </w:r>
      <w:r w:rsidR="00DC1F12" w:rsidRPr="00592BA2">
        <w:rPr>
          <w:szCs w:val="24"/>
        </w:rPr>
        <w:t xml:space="preserve">tvarkomųjų </w:t>
      </w:r>
      <w:r w:rsidR="00F90D1C" w:rsidRPr="00592BA2">
        <w:rPr>
          <w:iCs/>
        </w:rPr>
        <w:t>statybos darbų ir ekspozicijos sukūrimo techninio projekto</w:t>
      </w:r>
      <w:r w:rsidR="008A74C7" w:rsidRPr="00592BA2">
        <w:rPr>
          <w:iCs/>
        </w:rPr>
        <w:t xml:space="preserve"> parengimo, atstovaujant pirkimą vykdančią organizaciją – šio projekto suderinimo ir statybą leidžiančio dokumento gavimo darb</w:t>
      </w:r>
      <w:r w:rsidR="00D67805" w:rsidRPr="00592BA2">
        <w:rPr>
          <w:iCs/>
        </w:rPr>
        <w:t>us</w:t>
      </w:r>
      <w:r w:rsidR="00DB1AF9" w:rsidRPr="00592BA2">
        <w:rPr>
          <w:iCs/>
          <w:lang w:eastAsia="lt-LT"/>
        </w:rPr>
        <w:t>, ii)</w:t>
      </w:r>
      <w:r w:rsidR="00A92E23" w:rsidRPr="00592BA2">
        <w:rPr>
          <w:szCs w:val="24"/>
        </w:rPr>
        <w:t xml:space="preserve"> k</w:t>
      </w:r>
      <w:r w:rsidR="00A92E23" w:rsidRPr="00592BA2">
        <w:rPr>
          <w:iCs/>
          <w:lang w:eastAsia="lt-LT"/>
        </w:rPr>
        <w:t>ultūros paveldo tvarkybos darbų – taikomųjų tyrimų, remonto, restauravimo, konservavimo darbų projekt</w:t>
      </w:r>
      <w:r w:rsidR="00DC1F12" w:rsidRPr="00592BA2">
        <w:rPr>
          <w:iCs/>
          <w:lang w:eastAsia="lt-LT"/>
        </w:rPr>
        <w:t>o</w:t>
      </w:r>
      <w:r w:rsidR="00A92E23" w:rsidRPr="00592BA2">
        <w:rPr>
          <w:iCs/>
          <w:lang w:eastAsia="lt-LT"/>
        </w:rPr>
        <w:t xml:space="preserve"> </w:t>
      </w:r>
      <w:r w:rsidR="008A74C7" w:rsidRPr="00592BA2">
        <w:rPr>
          <w:iCs/>
          <w:lang w:eastAsia="lt-LT"/>
        </w:rPr>
        <w:t>parengimo, atstovaujant pirkimą vykdančią organizaciją – šio projekto suderinimo, tikrinimo (derinimo) ir tvirtinimo darb</w:t>
      </w:r>
      <w:r w:rsidR="00D67805" w:rsidRPr="00592BA2">
        <w:rPr>
          <w:iCs/>
          <w:lang w:eastAsia="lt-LT"/>
        </w:rPr>
        <w:t>us</w:t>
      </w:r>
      <w:r w:rsidR="008A74C7" w:rsidRPr="00592BA2">
        <w:rPr>
          <w:iCs/>
          <w:lang w:eastAsia="lt-LT"/>
        </w:rPr>
        <w:t xml:space="preserve"> </w:t>
      </w:r>
      <w:r w:rsidR="00DB1AF9" w:rsidRPr="00592BA2">
        <w:rPr>
          <w:iCs/>
          <w:lang w:eastAsia="lt-LT"/>
        </w:rPr>
        <w:t>ir iii)</w:t>
      </w:r>
      <w:r w:rsidR="008A74C7" w:rsidRPr="00592BA2">
        <w:rPr>
          <w:iCs/>
          <w:lang w:eastAsia="lt-LT"/>
        </w:rPr>
        <w:t xml:space="preserve"> </w:t>
      </w:r>
      <w:r w:rsidR="00DB1AF9" w:rsidRPr="00592BA2">
        <w:rPr>
          <w:iCs/>
          <w:lang w:eastAsia="lt-LT"/>
        </w:rPr>
        <w:t>tvarkybos darbų</w:t>
      </w:r>
      <w:r w:rsidR="008A74C7" w:rsidRPr="00592BA2">
        <w:rPr>
          <w:iCs/>
          <w:lang w:eastAsia="lt-LT"/>
        </w:rPr>
        <w:t xml:space="preserve"> </w:t>
      </w:r>
      <w:r w:rsidR="00DB1AF9" w:rsidRPr="00592BA2">
        <w:rPr>
          <w:iCs/>
          <w:lang w:eastAsia="lt-LT"/>
        </w:rPr>
        <w:t>vykdymo priežiūrą</w:t>
      </w:r>
      <w:r w:rsidR="00C35645">
        <w:rPr>
          <w:iCs/>
          <w:lang w:eastAsia="lt-LT"/>
        </w:rPr>
        <w:t xml:space="preserve"> </w:t>
      </w:r>
      <w:r w:rsidR="00C35645" w:rsidRPr="00F86A9F">
        <w:t>(tik ta tvarkybos projekto vykdymo priežiūros paslaugos dalis, kuri pagal Lietuvos Respublik</w:t>
      </w:r>
      <w:r w:rsidR="00C35645" w:rsidRPr="00631485">
        <w:t>os kultūros ministro 2017 m. vasario 27 . įsakymo Nr. ĮV-409 3 p. apima tvarkybos darbų projekto sprendinių įgyvendinimo priežiūros paslaugą)</w:t>
      </w:r>
      <w:r w:rsidR="00A92E23" w:rsidRPr="00592BA2">
        <w:rPr>
          <w:iCs/>
          <w:lang w:eastAsia="lt-LT"/>
        </w:rPr>
        <w:t>.</w:t>
      </w:r>
      <w:r w:rsidR="008C60EE" w:rsidRPr="00592BA2">
        <w:rPr>
          <w:iCs/>
          <w:lang w:eastAsia="lt-LT"/>
        </w:rPr>
        <w:t xml:space="preserve"> </w:t>
      </w:r>
      <w:r w:rsidR="00A130FD" w:rsidRPr="00F76C49">
        <w:rPr>
          <w:szCs w:val="24"/>
        </w:rPr>
        <w:t>Projektas bus įgyvendinamas Europos regioninės plėtros fondo lėšomis.</w:t>
      </w:r>
    </w:p>
    <w:p w14:paraId="69EBE976" w14:textId="04B782A0" w:rsidR="002627AB" w:rsidRPr="00495CAF" w:rsidRDefault="002627AB" w:rsidP="0028746D">
      <w:pPr>
        <w:pStyle w:val="Heading2"/>
        <w:numPr>
          <w:ilvl w:val="1"/>
          <w:numId w:val="3"/>
        </w:numPr>
        <w:tabs>
          <w:tab w:val="left" w:pos="0"/>
          <w:tab w:val="left" w:pos="709"/>
          <w:tab w:val="left" w:pos="851"/>
          <w:tab w:val="left" w:pos="1134"/>
        </w:tabs>
        <w:ind w:left="0" w:firstLine="567"/>
        <w:rPr>
          <w:szCs w:val="24"/>
        </w:rPr>
      </w:pPr>
      <w:r w:rsidRPr="00421229">
        <w:rPr>
          <w:szCs w:val="24"/>
        </w:rPr>
        <w:t xml:space="preserve"> </w:t>
      </w:r>
      <w:r w:rsidR="00D73767" w:rsidRPr="00421229">
        <w:rPr>
          <w:szCs w:val="24"/>
        </w:rPr>
        <w:t xml:space="preserve">Vartojamos pagrindinės sąvokos, apibrėžtos Projektų finansavimo ir administravimo taisyklėse, patvirtintose Lietuvos Respublikos finansų ministro 2014 m. spalio 8 d. įsakymu Nr. 1K-316 </w:t>
      </w:r>
      <w:r w:rsidR="00D73767" w:rsidRPr="00716F48">
        <w:rPr>
          <w:szCs w:val="24"/>
        </w:rPr>
        <w:t>(toliau – Taisyklės</w:t>
      </w:r>
      <w:r w:rsidR="00DC1F12" w:rsidRPr="00592BA2">
        <w:rPr>
          <w:rStyle w:val="FootnoteReference"/>
          <w:szCs w:val="24"/>
        </w:rPr>
        <w:footnoteReference w:id="1"/>
      </w:r>
      <w:r w:rsidR="00D73767" w:rsidRPr="00592BA2">
        <w:rPr>
          <w:szCs w:val="24"/>
        </w:rPr>
        <w:t xml:space="preserve">), kitais teisės aktais bei </w:t>
      </w:r>
      <w:r w:rsidR="000D0CFC" w:rsidRPr="00F76C49">
        <w:rPr>
          <w:szCs w:val="24"/>
        </w:rPr>
        <w:t>šiomis pirkimo</w:t>
      </w:r>
      <w:r w:rsidR="00D73767" w:rsidRPr="00F76C49">
        <w:rPr>
          <w:szCs w:val="24"/>
        </w:rPr>
        <w:t xml:space="preserve"> sąlygomis.</w:t>
      </w:r>
    </w:p>
    <w:p w14:paraId="1A68314E" w14:textId="0E4F5D60" w:rsidR="002627AB" w:rsidRPr="00495CAF" w:rsidRDefault="002627AB" w:rsidP="0028746D">
      <w:pPr>
        <w:pStyle w:val="Heading2"/>
        <w:numPr>
          <w:ilvl w:val="1"/>
          <w:numId w:val="3"/>
        </w:numPr>
        <w:tabs>
          <w:tab w:val="left" w:pos="0"/>
          <w:tab w:val="left" w:pos="709"/>
          <w:tab w:val="left" w:pos="851"/>
          <w:tab w:val="left" w:pos="1134"/>
        </w:tabs>
        <w:ind w:left="0" w:firstLine="567"/>
        <w:rPr>
          <w:szCs w:val="24"/>
        </w:rPr>
      </w:pPr>
      <w:r w:rsidRPr="00421229">
        <w:rPr>
          <w:szCs w:val="24"/>
        </w:rPr>
        <w:t xml:space="preserve"> </w:t>
      </w:r>
      <w:bookmarkStart w:id="3" w:name="_Ref490662995"/>
      <w:r w:rsidR="00E56A3B" w:rsidRPr="00421229">
        <w:rPr>
          <w:szCs w:val="24"/>
        </w:rPr>
        <w:t xml:space="preserve">Skelbimas apie pirkimą paskelbtas </w:t>
      </w:r>
      <w:r w:rsidR="00E56A3B" w:rsidRPr="00716F48">
        <w:rPr>
          <w:iCs/>
          <w:szCs w:val="24"/>
        </w:rPr>
        <w:t>Europos Sąjungos struktūrinės paramos svetainėje</w:t>
      </w:r>
      <w:r w:rsidR="00E56A3B" w:rsidRPr="001837FF">
        <w:rPr>
          <w:iCs/>
          <w:color w:val="808080"/>
          <w:szCs w:val="24"/>
        </w:rPr>
        <w:t xml:space="preserve"> </w:t>
      </w:r>
      <w:hyperlink r:id="rId10" w:history="1">
        <w:r w:rsidR="00E56A3B" w:rsidRPr="00592BA2">
          <w:rPr>
            <w:rStyle w:val="Hyperlink"/>
            <w:iCs/>
            <w:szCs w:val="24"/>
          </w:rPr>
          <w:t>www.esinvesticijos.lt</w:t>
        </w:r>
      </w:hyperlink>
      <w:r w:rsidR="00E56A3B" w:rsidRPr="00592BA2">
        <w:rPr>
          <w:iCs/>
          <w:szCs w:val="24"/>
        </w:rPr>
        <w:t xml:space="preserve">, </w:t>
      </w:r>
      <w:r w:rsidR="0028746D" w:rsidRPr="002A157C">
        <w:rPr>
          <w:color w:val="000000" w:themeColor="text1"/>
          <w:szCs w:val="24"/>
        </w:rPr>
        <w:t>2018-01-0</w:t>
      </w:r>
      <w:r w:rsidR="00513D32">
        <w:rPr>
          <w:color w:val="000000" w:themeColor="text1"/>
          <w:szCs w:val="24"/>
        </w:rPr>
        <w:t>4</w:t>
      </w:r>
      <w:r w:rsidR="0028746D" w:rsidRPr="002A157C">
        <w:rPr>
          <w:color w:val="000000" w:themeColor="text1"/>
          <w:szCs w:val="24"/>
        </w:rPr>
        <w:t>.</w:t>
      </w:r>
      <w:bookmarkEnd w:id="3"/>
    </w:p>
    <w:p w14:paraId="2A384438" w14:textId="77777777" w:rsidR="002627AB" w:rsidRPr="001837FF" w:rsidRDefault="002627AB" w:rsidP="0028746D">
      <w:pPr>
        <w:pStyle w:val="Heading2"/>
        <w:numPr>
          <w:ilvl w:val="1"/>
          <w:numId w:val="3"/>
        </w:numPr>
        <w:tabs>
          <w:tab w:val="left" w:pos="0"/>
          <w:tab w:val="left" w:pos="709"/>
          <w:tab w:val="left" w:pos="851"/>
          <w:tab w:val="left" w:pos="1134"/>
        </w:tabs>
        <w:ind w:left="0" w:firstLine="567"/>
        <w:rPr>
          <w:szCs w:val="24"/>
        </w:rPr>
      </w:pPr>
      <w:r w:rsidRPr="00421229">
        <w:rPr>
          <w:szCs w:val="24"/>
        </w:rPr>
        <w:t xml:space="preserve"> </w:t>
      </w:r>
      <w:r w:rsidR="00D73767" w:rsidRPr="00421229">
        <w:rPr>
          <w:szCs w:val="24"/>
        </w:rPr>
        <w:t>Pirkimas vykdomas vado</w:t>
      </w:r>
      <w:r w:rsidR="00D73767" w:rsidRPr="00716F48">
        <w:rPr>
          <w:szCs w:val="24"/>
        </w:rPr>
        <w:t>vaujantis Taisyklėmis.</w:t>
      </w:r>
    </w:p>
    <w:p w14:paraId="4B9DEBBD" w14:textId="77777777" w:rsidR="002627AB" w:rsidRPr="00F86A9F" w:rsidRDefault="002627AB" w:rsidP="0028746D">
      <w:pPr>
        <w:pStyle w:val="Heading2"/>
        <w:numPr>
          <w:ilvl w:val="1"/>
          <w:numId w:val="3"/>
        </w:numPr>
        <w:tabs>
          <w:tab w:val="left" w:pos="0"/>
          <w:tab w:val="left" w:pos="709"/>
          <w:tab w:val="left" w:pos="851"/>
          <w:tab w:val="left" w:pos="1134"/>
        </w:tabs>
        <w:ind w:left="0" w:firstLine="567"/>
        <w:rPr>
          <w:szCs w:val="24"/>
        </w:rPr>
      </w:pPr>
      <w:r w:rsidRPr="001A40A0">
        <w:rPr>
          <w:szCs w:val="24"/>
        </w:rPr>
        <w:t xml:space="preserve"> </w:t>
      </w:r>
      <w:r w:rsidR="00D73767" w:rsidRPr="00F86A9F">
        <w:rPr>
          <w:szCs w:val="24"/>
        </w:rPr>
        <w:t>Pirkimas atliekamas laikantis lygiateisiškumo, nediskriminavimo, abipusio pripažinimo, proporcingumo ir skaidrumo principų.</w:t>
      </w:r>
    </w:p>
    <w:p w14:paraId="046991DF" w14:textId="77777777" w:rsidR="002627AB" w:rsidRPr="00592BA2" w:rsidRDefault="002627AB" w:rsidP="0028746D">
      <w:pPr>
        <w:pStyle w:val="Heading2"/>
        <w:numPr>
          <w:ilvl w:val="1"/>
          <w:numId w:val="3"/>
        </w:numPr>
        <w:tabs>
          <w:tab w:val="left" w:pos="0"/>
          <w:tab w:val="left" w:pos="709"/>
          <w:tab w:val="left" w:pos="851"/>
          <w:tab w:val="left" w:pos="1134"/>
        </w:tabs>
        <w:ind w:left="0" w:firstLine="567"/>
        <w:rPr>
          <w:szCs w:val="24"/>
        </w:rPr>
      </w:pPr>
      <w:r w:rsidRPr="00631485">
        <w:rPr>
          <w:szCs w:val="24"/>
        </w:rPr>
        <w:t xml:space="preserve"> </w:t>
      </w:r>
      <w:r w:rsidR="00D73767" w:rsidRPr="00631485">
        <w:rPr>
          <w:szCs w:val="24"/>
        </w:rPr>
        <w:t>Konkursui neįvykus dėl to, kad nebuvo gauta nė vieno pirkimą vykdančios organizacijos nustatytus reikalavimus atitinkančio tiekėjo</w:t>
      </w:r>
      <w:r w:rsidR="00A600D3" w:rsidRPr="00631485">
        <w:rPr>
          <w:szCs w:val="24"/>
        </w:rPr>
        <w:t xml:space="preserve"> (toliau – Tiekėjas arba Tiekėjai)</w:t>
      </w:r>
      <w:r w:rsidR="00D73767" w:rsidRPr="00E0698C">
        <w:rPr>
          <w:szCs w:val="24"/>
        </w:rPr>
        <w:t xml:space="preserve"> pasiūlymo, pirkimą vykdanti organizacija pasilieka teisę pakartotinį pirkimą vykdyti Taisyklių 461 punkte nustatyta tvarka.</w:t>
      </w:r>
    </w:p>
    <w:p w14:paraId="610DD42D" w14:textId="41B8BE8E" w:rsidR="00B52B0F" w:rsidRPr="00495CAF" w:rsidRDefault="002627AB" w:rsidP="0028746D">
      <w:pPr>
        <w:pStyle w:val="Heading2"/>
        <w:numPr>
          <w:ilvl w:val="1"/>
          <w:numId w:val="3"/>
        </w:numPr>
        <w:tabs>
          <w:tab w:val="left" w:pos="0"/>
          <w:tab w:val="left" w:pos="709"/>
          <w:tab w:val="left" w:pos="851"/>
          <w:tab w:val="left" w:pos="1134"/>
        </w:tabs>
        <w:ind w:left="0" w:firstLine="567"/>
        <w:rPr>
          <w:szCs w:val="24"/>
        </w:rPr>
      </w:pPr>
      <w:r w:rsidRPr="00592BA2">
        <w:rPr>
          <w:szCs w:val="24"/>
        </w:rPr>
        <w:lastRenderedPageBreak/>
        <w:t xml:space="preserve"> </w:t>
      </w:r>
      <w:r w:rsidR="00D73767" w:rsidRPr="00592BA2">
        <w:rPr>
          <w:szCs w:val="24"/>
        </w:rPr>
        <w:t xml:space="preserve">Pirkimą vykdančios organizacijos įgaliotas asmuo palaikyti tiesioginį ryšį su </w:t>
      </w:r>
      <w:r w:rsidR="00A600D3" w:rsidRPr="00592BA2">
        <w:rPr>
          <w:szCs w:val="24"/>
        </w:rPr>
        <w:t xml:space="preserve">Tiekėjais </w:t>
      </w:r>
      <w:r w:rsidR="00D73767" w:rsidRPr="00592BA2">
        <w:rPr>
          <w:szCs w:val="24"/>
        </w:rPr>
        <w:t xml:space="preserve">ir gauti iš jų su pirkimo procedūromis susijusius pranešimus: </w:t>
      </w:r>
      <w:r w:rsidR="00B52B0F" w:rsidRPr="00592BA2">
        <w:rPr>
          <w:b/>
          <w:szCs w:val="24"/>
        </w:rPr>
        <w:t xml:space="preserve">projektų vadovė Vaiva Jurgelaitienė, tel. 8 615 88 078, </w:t>
      </w:r>
      <w:r w:rsidR="00E56A3B" w:rsidRPr="00592BA2">
        <w:rPr>
          <w:b/>
          <w:szCs w:val="24"/>
        </w:rPr>
        <w:t>faksas 8</w:t>
      </w:r>
      <w:r w:rsidR="00E56A3B" w:rsidRPr="00592BA2">
        <w:rPr>
          <w:b/>
          <w:szCs w:val="24"/>
          <w:lang w:eastAsia="lt-LT"/>
        </w:rPr>
        <w:t>5 212 03 00</w:t>
      </w:r>
      <w:r w:rsidR="00E56A3B" w:rsidRPr="00592BA2">
        <w:rPr>
          <w:b/>
          <w:szCs w:val="24"/>
        </w:rPr>
        <w:t xml:space="preserve"> </w:t>
      </w:r>
      <w:r w:rsidR="00B52B0F" w:rsidRPr="00592BA2">
        <w:rPr>
          <w:b/>
          <w:szCs w:val="24"/>
        </w:rPr>
        <w:t xml:space="preserve">el. paštas: </w:t>
      </w:r>
      <w:hyperlink r:id="rId11" w:history="1">
        <w:r w:rsidR="00B52B0F" w:rsidRPr="00592BA2">
          <w:rPr>
            <w:rStyle w:val="Hyperlink"/>
            <w:b/>
            <w:szCs w:val="24"/>
          </w:rPr>
          <w:t>vaiva.jurgelaitiene</w:t>
        </w:r>
        <w:r w:rsidR="00B52B0F" w:rsidRPr="00592BA2">
          <w:rPr>
            <w:rStyle w:val="Hyperlink"/>
            <w:b/>
            <w:szCs w:val="24"/>
            <w:lang w:val="en-US"/>
          </w:rPr>
          <w:t>@vilnensis.lt</w:t>
        </w:r>
      </w:hyperlink>
      <w:r w:rsidR="00B52B0F" w:rsidRPr="00592BA2">
        <w:rPr>
          <w:b/>
          <w:szCs w:val="24"/>
        </w:rPr>
        <w:t>.</w:t>
      </w:r>
      <w:r w:rsidR="00B52B0F" w:rsidRPr="00F76C49">
        <w:rPr>
          <w:b/>
          <w:szCs w:val="24"/>
          <w:lang w:val="en-US"/>
        </w:rPr>
        <w:t xml:space="preserve"> </w:t>
      </w:r>
      <w:r w:rsidR="00B52B0F" w:rsidRPr="00F76C49">
        <w:rPr>
          <w:b/>
          <w:szCs w:val="24"/>
        </w:rPr>
        <w:t xml:space="preserve"> </w:t>
      </w:r>
    </w:p>
    <w:p w14:paraId="6A91BD14" w14:textId="77777777" w:rsidR="00B52B0F" w:rsidRPr="006F00E2" w:rsidRDefault="00B52B0F" w:rsidP="00B52B0F">
      <w:pPr>
        <w:rPr>
          <w:rFonts w:ascii="Times New Roman" w:hAnsi="Times New Roman" w:cs="Times New Roman"/>
        </w:rPr>
      </w:pPr>
    </w:p>
    <w:p w14:paraId="740F9655" w14:textId="77777777" w:rsidR="00E47F6B" w:rsidRPr="00592BA2" w:rsidRDefault="00E47F6B" w:rsidP="0028746D">
      <w:pPr>
        <w:pStyle w:val="Heading1"/>
        <w:numPr>
          <w:ilvl w:val="0"/>
          <w:numId w:val="3"/>
        </w:numPr>
        <w:spacing w:after="0"/>
        <w:ind w:left="709"/>
        <w:rPr>
          <w:b/>
          <w:sz w:val="24"/>
          <w:szCs w:val="24"/>
        </w:rPr>
      </w:pPr>
      <w:r w:rsidRPr="00592BA2">
        <w:rPr>
          <w:b/>
          <w:sz w:val="24"/>
          <w:szCs w:val="24"/>
        </w:rPr>
        <w:t>PIRKIMO OBJEKTAS</w:t>
      </w:r>
    </w:p>
    <w:p w14:paraId="15073491" w14:textId="77777777" w:rsidR="00F90D1C" w:rsidRPr="00F76C49" w:rsidRDefault="00F90D1C" w:rsidP="00F90D1C">
      <w:pPr>
        <w:pStyle w:val="ListParagraph"/>
        <w:spacing w:after="0"/>
        <w:ind w:left="1080"/>
        <w:rPr>
          <w:rFonts w:ascii="Times New Roman" w:hAnsi="Times New Roman" w:cs="Times New Roman"/>
          <w:b/>
          <w:sz w:val="24"/>
          <w:szCs w:val="24"/>
        </w:rPr>
      </w:pPr>
    </w:p>
    <w:p w14:paraId="5078518D" w14:textId="0F6AF763" w:rsidR="002C774F" w:rsidRPr="00592BA2" w:rsidRDefault="00394ED9" w:rsidP="0028746D">
      <w:pPr>
        <w:pStyle w:val="Heading2"/>
        <w:numPr>
          <w:ilvl w:val="1"/>
          <w:numId w:val="3"/>
        </w:numPr>
        <w:tabs>
          <w:tab w:val="left" w:pos="993"/>
        </w:tabs>
        <w:ind w:left="0" w:firstLine="567"/>
      </w:pPr>
      <w:r w:rsidRPr="00F76C49">
        <w:rPr>
          <w:szCs w:val="24"/>
        </w:rPr>
        <w:t xml:space="preserve"> </w:t>
      </w:r>
      <w:r w:rsidR="00342C4E" w:rsidRPr="00F76C49">
        <w:rPr>
          <w:szCs w:val="24"/>
        </w:rPr>
        <w:t>Perkama</w:t>
      </w:r>
      <w:r w:rsidR="005D27E5" w:rsidRPr="00F76C49">
        <w:rPr>
          <w:szCs w:val="24"/>
        </w:rPr>
        <w:t>:</w:t>
      </w:r>
      <w:r w:rsidR="00F041D4" w:rsidRPr="00F76C49">
        <w:rPr>
          <w:szCs w:val="24"/>
        </w:rPr>
        <w:t xml:space="preserve"> </w:t>
      </w:r>
      <w:r w:rsidR="00F041D4" w:rsidRPr="00F76C49">
        <w:rPr>
          <w:b/>
          <w:szCs w:val="24"/>
        </w:rPr>
        <w:t xml:space="preserve">(i) </w:t>
      </w:r>
      <w:r w:rsidR="00F041D4" w:rsidRPr="00F76C49">
        <w:t xml:space="preserve">Vilniaus Šv. Teresės bažnyčios, basųjų karmelitų vienuolyno pastatų ir gynybinių statinių ansamblio </w:t>
      </w:r>
      <w:r w:rsidR="00F041D4" w:rsidRPr="00495CAF">
        <w:rPr>
          <w:b/>
        </w:rPr>
        <w:t>Šv. Teresės bažnyči</w:t>
      </w:r>
      <w:r w:rsidR="00C84BFF" w:rsidRPr="00421229">
        <w:rPr>
          <w:b/>
        </w:rPr>
        <w:t>os</w:t>
      </w:r>
      <w:r w:rsidR="00F041D4" w:rsidRPr="00421229">
        <w:rPr>
          <w:b/>
        </w:rPr>
        <w:t xml:space="preserve"> (27322)</w:t>
      </w:r>
      <w:r w:rsidR="00F041D4" w:rsidRPr="00421229">
        <w:t>; Švč. Mergelės Marijos, Gailestingumo Motinos</w:t>
      </w:r>
      <w:r w:rsidR="00883E7C">
        <w:t xml:space="preserve"> (vadinamosios Aušros Vartų)</w:t>
      </w:r>
      <w:r w:rsidR="00F041D4" w:rsidRPr="00421229">
        <w:t xml:space="preserve"> </w:t>
      </w:r>
      <w:r w:rsidR="00F041D4" w:rsidRPr="00421229">
        <w:rPr>
          <w:b/>
        </w:rPr>
        <w:t>koplyči</w:t>
      </w:r>
      <w:r w:rsidR="00C84BFF" w:rsidRPr="00421229">
        <w:rPr>
          <w:b/>
        </w:rPr>
        <w:t>os</w:t>
      </w:r>
      <w:r w:rsidR="00F041D4" w:rsidRPr="00421229">
        <w:rPr>
          <w:b/>
        </w:rPr>
        <w:t xml:space="preserve"> (27324)</w:t>
      </w:r>
      <w:r w:rsidR="00F041D4" w:rsidRPr="00421229">
        <w:t xml:space="preserve">; Vilniaus Šv. Teresės bažnyčios, basųjų karmelitų vienuolyno pastatų ir gynybinių statinių ansamblio </w:t>
      </w:r>
      <w:r w:rsidR="00F041D4" w:rsidRPr="00716F48">
        <w:rPr>
          <w:b/>
        </w:rPr>
        <w:t>galerijos (27325)</w:t>
      </w:r>
      <w:r w:rsidR="00F041D4" w:rsidRPr="00716F48">
        <w:t xml:space="preserve"> </w:t>
      </w:r>
      <w:r w:rsidR="00342C4E" w:rsidRPr="00716F48">
        <w:t xml:space="preserve">tvarkybos – taikomųjų tyrimų, remonto, restauravimo, konservavimo darbų  bei </w:t>
      </w:r>
      <w:r w:rsidR="0061296F" w:rsidRPr="001837FF">
        <w:rPr>
          <w:b/>
        </w:rPr>
        <w:t xml:space="preserve">(ii) </w:t>
      </w:r>
      <w:r w:rsidR="00342C4E" w:rsidRPr="001837FF">
        <w:t>tvarkomųjų statybos darbų – paprastojo remont</w:t>
      </w:r>
      <w:r w:rsidR="00F041D4" w:rsidRPr="001837FF">
        <w:t>o</w:t>
      </w:r>
      <w:r w:rsidR="00342C4E" w:rsidRPr="001837FF">
        <w:t xml:space="preserve"> bei ekspozicijos įrengi</w:t>
      </w:r>
      <w:r w:rsidR="00B30F40" w:rsidRPr="001837FF">
        <w:t>mo projektai</w:t>
      </w:r>
      <w:r w:rsidR="0061296F" w:rsidRPr="00F86A9F">
        <w:t>, projektų suderinimas, tikrinimas, reikiamų leidimų darbams pagal projektus vykdyti gavimas</w:t>
      </w:r>
      <w:r w:rsidR="00835983" w:rsidRPr="00F86A9F">
        <w:t xml:space="preserve"> ir </w:t>
      </w:r>
      <w:r w:rsidR="0061296F" w:rsidRPr="00F86A9F">
        <w:rPr>
          <w:b/>
        </w:rPr>
        <w:t>(iii)</w:t>
      </w:r>
      <w:r w:rsidR="0061296F" w:rsidRPr="00F86A9F">
        <w:t xml:space="preserve"> </w:t>
      </w:r>
      <w:r w:rsidR="00605F39" w:rsidRPr="00F86A9F">
        <w:t xml:space="preserve">tvarkybos </w:t>
      </w:r>
      <w:r w:rsidR="00C84BFF" w:rsidRPr="00F86A9F">
        <w:t xml:space="preserve">darbų </w:t>
      </w:r>
      <w:r w:rsidR="00835983" w:rsidRPr="00F86A9F">
        <w:t>vykdymo priežiūra</w:t>
      </w:r>
      <w:r w:rsidR="00A26133" w:rsidRPr="00F86A9F">
        <w:t xml:space="preserve"> (tik ta tvarkybos projekto vykdymo priežiūros paslaugos dalis, kuri pagal Lietuvos Respublik</w:t>
      </w:r>
      <w:r w:rsidR="00A26133" w:rsidRPr="00631485">
        <w:t xml:space="preserve">os kultūros ministro 2017 m. vasario 27 . įsakymo Nr. ĮV-409 3 p. apima </w:t>
      </w:r>
      <w:r w:rsidR="0095348A" w:rsidRPr="00631485">
        <w:t>tvarkybos darbų projekto sprendinių įgyvendinimo priežiūros paslaugą</w:t>
      </w:r>
      <w:r w:rsidR="00A26133" w:rsidRPr="00631485">
        <w:t>)</w:t>
      </w:r>
      <w:r w:rsidR="00B30F40" w:rsidRPr="00E0698C">
        <w:t>,</w:t>
      </w:r>
      <w:r w:rsidR="00342C4E" w:rsidRPr="00592BA2">
        <w:t xml:space="preserve"> Aušros </w:t>
      </w:r>
      <w:r w:rsidR="0061296F" w:rsidRPr="00592BA2">
        <w:t xml:space="preserve">Vartų </w:t>
      </w:r>
      <w:r w:rsidR="00342C4E" w:rsidRPr="00592BA2">
        <w:t>g. 14, Vilnius.</w:t>
      </w:r>
      <w:r w:rsidR="00B30F40" w:rsidRPr="00592BA2">
        <w:t xml:space="preserve"> </w:t>
      </w:r>
      <w:r w:rsidR="00F90D1C" w:rsidRPr="00592BA2">
        <w:rPr>
          <w:szCs w:val="24"/>
        </w:rPr>
        <w:t xml:space="preserve">Perkamų </w:t>
      </w:r>
      <w:r w:rsidR="00E820ED" w:rsidRPr="00592BA2">
        <w:rPr>
          <w:szCs w:val="24"/>
        </w:rPr>
        <w:t>paslaugų</w:t>
      </w:r>
      <w:r w:rsidR="00F90D1C" w:rsidRPr="00592BA2">
        <w:rPr>
          <w:i/>
          <w:szCs w:val="24"/>
        </w:rPr>
        <w:t xml:space="preserve"> </w:t>
      </w:r>
      <w:r w:rsidR="00F90D1C" w:rsidRPr="00592BA2">
        <w:rPr>
          <w:szCs w:val="24"/>
        </w:rPr>
        <w:t>savybės nustatytos</w:t>
      </w:r>
      <w:r w:rsidR="0061296F" w:rsidRPr="00592BA2">
        <w:rPr>
          <w:szCs w:val="24"/>
        </w:rPr>
        <w:t xml:space="preserve"> bei pačių paslaugų apimtimi detalizuojama</w:t>
      </w:r>
      <w:r w:rsidR="005038E2" w:rsidRPr="00592BA2">
        <w:rPr>
          <w:szCs w:val="24"/>
        </w:rPr>
        <w:t xml:space="preserve">: projektiniuose pasiūlymuose, tvarkybos darbų projektavimo sąlygose, specialiuosiuose paveldosaugos reikalavimuose, kituose Pirkimų sąlygų </w:t>
      </w:r>
      <w:r w:rsidR="005038E2" w:rsidRPr="00592BA2">
        <w:rPr>
          <w:szCs w:val="24"/>
          <w:lang w:val="en-US"/>
        </w:rPr>
        <w:t>2</w:t>
      </w:r>
      <w:r w:rsidR="005038E2" w:rsidRPr="00592BA2">
        <w:rPr>
          <w:szCs w:val="24"/>
        </w:rPr>
        <w:t xml:space="preserve"> priede nurodytuose dokumentuose, kurie pridedami prie Pirkimo sąlygų.</w:t>
      </w:r>
      <w:r w:rsidR="00A11033" w:rsidRPr="00592BA2">
        <w:rPr>
          <w:szCs w:val="24"/>
        </w:rPr>
        <w:t xml:space="preserve"> </w:t>
      </w:r>
    </w:p>
    <w:p w14:paraId="32DD74E0" w14:textId="77777777" w:rsidR="002C774F" w:rsidRPr="00592BA2" w:rsidRDefault="002C774F" w:rsidP="0028746D">
      <w:pPr>
        <w:pStyle w:val="Heading2"/>
        <w:numPr>
          <w:ilvl w:val="1"/>
          <w:numId w:val="3"/>
        </w:numPr>
        <w:tabs>
          <w:tab w:val="left" w:pos="993"/>
        </w:tabs>
        <w:ind w:left="0" w:firstLine="567"/>
      </w:pPr>
      <w:r w:rsidRPr="00592BA2">
        <w:t xml:space="preserve"> </w:t>
      </w:r>
      <w:r w:rsidRPr="00592BA2">
        <w:rPr>
          <w:szCs w:val="24"/>
        </w:rPr>
        <w:t>Jeigu apibūdinant pirkimo objektą, konkurso sąlygose, Techninėje specifikacijoje ar kituose techniniuose bei pirkimo dokumentuose nurodytas konkretus modelis ar šaltinis, konkretus procesas, standartas ar prekės ženklas, patentas, tipai, konkreti kilmė ar gamyba, toks nurodymas suprantamas kaip nurodytas ar</w:t>
      </w:r>
      <w:r w:rsidRPr="00592BA2">
        <w:t>ba</w:t>
      </w:r>
      <w:r w:rsidRPr="00592BA2">
        <w:rPr>
          <w:szCs w:val="24"/>
        </w:rPr>
        <w:t xml:space="preserve"> lygiavertis.</w:t>
      </w:r>
    </w:p>
    <w:p w14:paraId="18A7EA8D" w14:textId="77777777" w:rsidR="00CC5E4B" w:rsidRPr="00592BA2" w:rsidRDefault="00F90D1C" w:rsidP="0028746D">
      <w:pPr>
        <w:pStyle w:val="Heading2"/>
        <w:numPr>
          <w:ilvl w:val="1"/>
          <w:numId w:val="3"/>
        </w:numPr>
        <w:tabs>
          <w:tab w:val="left" w:pos="993"/>
        </w:tabs>
        <w:ind w:left="0" w:firstLine="567"/>
        <w:rPr>
          <w:iCs/>
        </w:rPr>
      </w:pPr>
      <w:r w:rsidRPr="00592BA2">
        <w:t xml:space="preserve"> </w:t>
      </w:r>
      <w:r w:rsidR="007366F2" w:rsidRPr="00592BA2">
        <w:rPr>
          <w:iCs/>
          <w:szCs w:val="24"/>
        </w:rPr>
        <w:t>Šalys aiškiai susitaria ir nustato, kad vis</w:t>
      </w:r>
      <w:r w:rsidR="005A7B9A" w:rsidRPr="00592BA2">
        <w:rPr>
          <w:iCs/>
          <w:szCs w:val="24"/>
        </w:rPr>
        <w:t>i</w:t>
      </w:r>
      <w:r w:rsidR="007366F2" w:rsidRPr="00592BA2">
        <w:rPr>
          <w:iCs/>
          <w:szCs w:val="24"/>
        </w:rPr>
        <w:t xml:space="preserve"> Projekta</w:t>
      </w:r>
      <w:r w:rsidR="005A7B9A" w:rsidRPr="00592BA2">
        <w:rPr>
          <w:iCs/>
          <w:szCs w:val="24"/>
        </w:rPr>
        <w:t>i</w:t>
      </w:r>
      <w:r w:rsidR="007366F2" w:rsidRPr="00592BA2">
        <w:rPr>
          <w:iCs/>
          <w:szCs w:val="24"/>
        </w:rPr>
        <w:t xml:space="preserve"> </w:t>
      </w:r>
      <w:r w:rsidR="007366F2" w:rsidRPr="00592BA2">
        <w:rPr>
          <w:i/>
          <w:iCs/>
          <w:szCs w:val="24"/>
        </w:rPr>
        <w:t>in corpore</w:t>
      </w:r>
      <w:r w:rsidR="007366F2" w:rsidRPr="00592BA2">
        <w:rPr>
          <w:iCs/>
          <w:szCs w:val="24"/>
        </w:rPr>
        <w:t xml:space="preserve"> privalo būti pilnai bei visa apimtimi parengt</w:t>
      </w:r>
      <w:r w:rsidR="005A7B9A" w:rsidRPr="00592BA2">
        <w:rPr>
          <w:iCs/>
          <w:szCs w:val="24"/>
        </w:rPr>
        <w:t>i</w:t>
      </w:r>
      <w:r w:rsidR="007366F2" w:rsidRPr="00592BA2">
        <w:rPr>
          <w:iCs/>
          <w:szCs w:val="24"/>
        </w:rPr>
        <w:t xml:space="preserve"> ir suderint</w:t>
      </w:r>
      <w:r w:rsidR="005A7B9A" w:rsidRPr="00592BA2">
        <w:rPr>
          <w:iCs/>
          <w:szCs w:val="24"/>
        </w:rPr>
        <w:t>i</w:t>
      </w:r>
      <w:r w:rsidR="007366F2" w:rsidRPr="00592BA2">
        <w:rPr>
          <w:iCs/>
          <w:szCs w:val="24"/>
        </w:rPr>
        <w:t xml:space="preserve"> ne vėliau kaip </w:t>
      </w:r>
      <w:r w:rsidR="00253029" w:rsidRPr="00592BA2">
        <w:rPr>
          <w:iCs/>
        </w:rPr>
        <w:t xml:space="preserve">per </w:t>
      </w:r>
      <w:r w:rsidR="00253029" w:rsidRPr="00592BA2">
        <w:rPr>
          <w:b/>
          <w:iCs/>
          <w:lang w:val="en-US"/>
        </w:rPr>
        <w:t>10</w:t>
      </w:r>
      <w:r w:rsidR="00253029" w:rsidRPr="00592BA2">
        <w:rPr>
          <w:b/>
          <w:iCs/>
        </w:rPr>
        <w:t xml:space="preserve"> mėnesių</w:t>
      </w:r>
      <w:r w:rsidR="00253029" w:rsidRPr="00592BA2">
        <w:rPr>
          <w:iCs/>
        </w:rPr>
        <w:t xml:space="preserve"> nuo sutarties pasirašymo. </w:t>
      </w:r>
    </w:p>
    <w:p w14:paraId="4FEC8874" w14:textId="7CDDDAF7" w:rsidR="00CC5E4B" w:rsidRPr="00F76C49" w:rsidRDefault="00CC5E4B" w:rsidP="0028746D">
      <w:pPr>
        <w:pStyle w:val="Heading2"/>
        <w:numPr>
          <w:ilvl w:val="1"/>
          <w:numId w:val="3"/>
        </w:numPr>
        <w:tabs>
          <w:tab w:val="left" w:pos="993"/>
        </w:tabs>
        <w:ind w:left="0" w:firstLine="567"/>
        <w:rPr>
          <w:iCs/>
        </w:rPr>
      </w:pPr>
      <w:r w:rsidRPr="00BA6C71">
        <w:rPr>
          <w:b/>
          <w:szCs w:val="24"/>
        </w:rPr>
        <w:t>Tvarkybos darbų projekto sprendinių įgyvendinimo priežiūra</w:t>
      </w:r>
      <w:r w:rsidRPr="00592BA2">
        <w:rPr>
          <w:szCs w:val="24"/>
        </w:rPr>
        <w:t xml:space="preserve"> turi būti vykdoma nuo </w:t>
      </w:r>
      <w:r w:rsidRPr="00F76C49">
        <w:rPr>
          <w:szCs w:val="24"/>
        </w:rPr>
        <w:t>tvarkybos darbų pradžios iki tvarkybos užbaigimą patvirtinančio dokumento gavimo.</w:t>
      </w:r>
    </w:p>
    <w:p w14:paraId="34D31EEB" w14:textId="104E3322" w:rsidR="002627AB" w:rsidRPr="00421229" w:rsidRDefault="00857C29" w:rsidP="0028746D">
      <w:pPr>
        <w:pStyle w:val="Heading2"/>
        <w:numPr>
          <w:ilvl w:val="1"/>
          <w:numId w:val="3"/>
        </w:numPr>
        <w:tabs>
          <w:tab w:val="left" w:pos="993"/>
        </w:tabs>
        <w:ind w:left="0" w:firstLine="567"/>
        <w:rPr>
          <w:iCs/>
        </w:rPr>
      </w:pPr>
      <w:r w:rsidRPr="00F76C49">
        <w:t xml:space="preserve">Jeigu Sutarties vykdymo metu </w:t>
      </w:r>
      <w:r w:rsidR="00A600D3" w:rsidRPr="00F76C49">
        <w:t>Tiekėjas</w:t>
      </w:r>
      <w:r w:rsidRPr="00F76C49">
        <w:t xml:space="preserve"> susiduria su objektyviomis ir nuo </w:t>
      </w:r>
      <w:r w:rsidR="00A600D3" w:rsidRPr="00F76C49">
        <w:t>Tiekėjo</w:t>
      </w:r>
      <w:r w:rsidRPr="00F76C49">
        <w:t xml:space="preserve"> nepriklausančiomis aplinkybėmis, trukdančiomis laiku ir (ar) nustatyta tvarka įvykdyti sutartinius įsipareigojimus, jis nedelsdamas raštu praneša Užsakovui apie minėtas aplinkybes bei numatomą vėlavimo trukmę pateikdamas išsamius paaiškinimus. Gavęs nurodytą pranešimą, Užsakovas gali, tačiau ne privalo</w:t>
      </w:r>
      <w:r w:rsidR="00A7635C" w:rsidRPr="00495CAF">
        <w:t>,</w:t>
      </w:r>
      <w:r w:rsidRPr="00421229">
        <w:t xml:space="preserve"> nustatyti protingą papildomą terminą sutartiniams įsipareigojimas įvykdyti, bet ne ilgiau nei 60 (šešiasdešimt) kalendorinių dienų, ir apie tai raštu pranešti </w:t>
      </w:r>
      <w:r w:rsidR="00A600D3" w:rsidRPr="00421229">
        <w:t>Tiekėjui</w:t>
      </w:r>
      <w:r w:rsidR="00DE424B" w:rsidRPr="00421229">
        <w:t>.</w:t>
      </w:r>
    </w:p>
    <w:p w14:paraId="2255FB8F" w14:textId="2FBF1832" w:rsidR="00B30F40" w:rsidRPr="00716F48" w:rsidRDefault="00A94111" w:rsidP="0028746D">
      <w:pPr>
        <w:pStyle w:val="istatymas"/>
        <w:numPr>
          <w:ilvl w:val="1"/>
          <w:numId w:val="4"/>
        </w:numPr>
        <w:tabs>
          <w:tab w:val="left" w:pos="993"/>
        </w:tabs>
        <w:spacing w:before="0" w:beforeAutospacing="0" w:after="0" w:afterAutospacing="0"/>
        <w:ind w:left="0" w:firstLine="567"/>
        <w:jc w:val="both"/>
        <w:rPr>
          <w:iCs/>
        </w:rPr>
      </w:pPr>
      <w:r w:rsidRPr="00421229">
        <w:t xml:space="preserve"> </w:t>
      </w:r>
      <w:r w:rsidR="00857C29" w:rsidRPr="00421229">
        <w:t xml:space="preserve">Neatsiejama pirkimo objekto dalis yra </w:t>
      </w:r>
      <w:r w:rsidR="00857C29" w:rsidRPr="00421229">
        <w:rPr>
          <w:b/>
        </w:rPr>
        <w:t>tvarkybos darbų projekto vykdymo priežiūra</w:t>
      </w:r>
      <w:r w:rsidR="00ED0478">
        <w:t xml:space="preserve"> (ti</w:t>
      </w:r>
      <w:r w:rsidR="00ED0478" w:rsidRPr="00F86A9F">
        <w:t>k ta tvarkybos projekto vykdymo priežiūros paslaugos dalis, kuri pagal Lietuvos Respublik</w:t>
      </w:r>
      <w:r w:rsidR="00ED0478" w:rsidRPr="00631485">
        <w:t>os kultūros ministro 2017 m. vasario 27 . įsakymo Nr. ĮV-409 3 p. apima tvarkybos darbų projekto sprendinių įgyvendinimo priežiūros paslaugą)</w:t>
      </w:r>
      <w:r w:rsidR="00ED0478" w:rsidRPr="00421229">
        <w:t xml:space="preserve"> </w:t>
      </w:r>
      <w:r w:rsidR="00857C29" w:rsidRPr="00421229">
        <w:t xml:space="preserve">susidedanti iš tvarkybos darbų projekto sprendinių įgyvendinimo priežiūros, kurią Vykdytojas privalės atlikti </w:t>
      </w:r>
      <w:r w:rsidR="00A600D3" w:rsidRPr="00716F48">
        <w:t>projekto įgyvendinimo metu</w:t>
      </w:r>
      <w:r w:rsidR="00DE424B" w:rsidRPr="00716F48">
        <w:t xml:space="preserve">. </w:t>
      </w:r>
    </w:p>
    <w:p w14:paraId="57A05CC9" w14:textId="77777777" w:rsidR="002627AB" w:rsidRPr="00A06E0D" w:rsidRDefault="00B30F40" w:rsidP="0028746D">
      <w:pPr>
        <w:pStyle w:val="istatymas"/>
        <w:numPr>
          <w:ilvl w:val="1"/>
          <w:numId w:val="4"/>
        </w:numPr>
        <w:tabs>
          <w:tab w:val="left" w:pos="851"/>
          <w:tab w:val="left" w:pos="993"/>
        </w:tabs>
        <w:spacing w:before="0" w:beforeAutospacing="0" w:after="0" w:afterAutospacing="0"/>
        <w:ind w:left="0" w:firstLine="567"/>
        <w:jc w:val="both"/>
      </w:pPr>
      <w:r w:rsidRPr="001837FF">
        <w:t xml:space="preserve"> </w:t>
      </w:r>
      <w:r w:rsidR="00F90D1C" w:rsidRPr="001837FF">
        <w:rPr>
          <w:b/>
        </w:rPr>
        <w:t>Šis pirkimo objektas neskirstomas į dalis</w:t>
      </w:r>
      <w:r w:rsidR="00F90D1C" w:rsidRPr="001837FF">
        <w:t>, todėl pasiūlymai turi būti teikiami visam nurodytam paslaugų kiekiui.</w:t>
      </w:r>
      <w:r w:rsidR="00F90D1C" w:rsidRPr="00F86A9F">
        <w:rPr>
          <w:iCs/>
        </w:rPr>
        <w:t xml:space="preserve"> </w:t>
      </w:r>
      <w:r w:rsidR="00A600D3" w:rsidRPr="00F86A9F">
        <w:rPr>
          <w:iCs/>
        </w:rPr>
        <w:t xml:space="preserve">Esminė sąlyga – visų pirkimo objekto dalių atlikimas nustatytu laiku ir laikantis pirkimo sąlygų. </w:t>
      </w:r>
    </w:p>
    <w:p w14:paraId="3E1481EE" w14:textId="77777777" w:rsidR="00E47F6B" w:rsidRPr="00631485" w:rsidRDefault="002627AB" w:rsidP="0028746D">
      <w:pPr>
        <w:pStyle w:val="istatymas"/>
        <w:numPr>
          <w:ilvl w:val="1"/>
          <w:numId w:val="4"/>
        </w:numPr>
        <w:tabs>
          <w:tab w:val="left" w:pos="851"/>
          <w:tab w:val="left" w:pos="993"/>
        </w:tabs>
        <w:spacing w:before="0" w:beforeAutospacing="0" w:after="0" w:afterAutospacing="0"/>
        <w:ind w:left="0" w:firstLine="567"/>
        <w:jc w:val="both"/>
      </w:pPr>
      <w:r w:rsidRPr="00631485">
        <w:t xml:space="preserve"> </w:t>
      </w:r>
      <w:r w:rsidR="004B7D37" w:rsidRPr="00631485">
        <w:t xml:space="preserve">Kaip tai ir nurodyta šiose pirkimo konkurso sąlygose žemiau, </w:t>
      </w:r>
      <w:r w:rsidR="00F90D1C" w:rsidRPr="00631485">
        <w:t>Tiekėjams neleidžiama pateikti alternatyvių pasiūlymų.</w:t>
      </w:r>
    </w:p>
    <w:p w14:paraId="33C96B6B" w14:textId="77777777" w:rsidR="002627AB" w:rsidRPr="00592BA2" w:rsidRDefault="00E47F6B" w:rsidP="0028746D">
      <w:pPr>
        <w:pStyle w:val="Heading2"/>
        <w:numPr>
          <w:ilvl w:val="0"/>
          <w:numId w:val="4"/>
        </w:numPr>
        <w:spacing w:before="240" w:after="240"/>
        <w:jc w:val="center"/>
        <w:rPr>
          <w:b/>
        </w:rPr>
      </w:pPr>
      <w:r w:rsidRPr="00E0698C">
        <w:rPr>
          <w:b/>
        </w:rPr>
        <w:t>TIEKĖJŲ KVALIFIKACIJOS REIKALAVIMAI</w:t>
      </w:r>
    </w:p>
    <w:p w14:paraId="512AA72F" w14:textId="0D3194F6" w:rsidR="003256D1" w:rsidRPr="00592BA2" w:rsidRDefault="002627AB" w:rsidP="0028746D">
      <w:pPr>
        <w:pStyle w:val="Heading2"/>
        <w:numPr>
          <w:ilvl w:val="1"/>
          <w:numId w:val="6"/>
        </w:numPr>
        <w:tabs>
          <w:tab w:val="left" w:pos="993"/>
        </w:tabs>
        <w:spacing w:before="240" w:after="240"/>
        <w:ind w:left="0" w:firstLine="567"/>
        <w:rPr>
          <w:b/>
        </w:rPr>
      </w:pPr>
      <w:r w:rsidRPr="00592BA2">
        <w:t xml:space="preserve"> </w:t>
      </w:r>
      <w:r w:rsidR="00E47F6B" w:rsidRPr="00592BA2">
        <w:t>Tiekėjas, pageidaujantis dalyvauti pirkime, turi atitikti šiuos minimalius kvalifikacijos reikalavimus</w:t>
      </w:r>
      <w:r w:rsidR="00786044">
        <w:t>. Jei Tiekėjas neatitinka bent vieno minimalaus kvalifikacijos reikalavimo, pasiūlymas bus atmetamas</w:t>
      </w:r>
      <w:r w:rsidR="00E47F6B" w:rsidRPr="00592BA2">
        <w:t>:</w:t>
      </w:r>
    </w:p>
    <w:tbl>
      <w:tblPr>
        <w:tblStyle w:val="TableGrid"/>
        <w:tblW w:w="9970" w:type="dxa"/>
        <w:tblLook w:val="04A0" w:firstRow="1" w:lastRow="0" w:firstColumn="1" w:lastColumn="0" w:noHBand="0" w:noVBand="1"/>
      </w:tblPr>
      <w:tblGrid>
        <w:gridCol w:w="643"/>
        <w:gridCol w:w="4459"/>
        <w:gridCol w:w="4868"/>
      </w:tblGrid>
      <w:tr w:rsidR="00786044" w:rsidRPr="00592BA2" w14:paraId="18C4D7A9" w14:textId="77777777" w:rsidTr="007449D5">
        <w:tc>
          <w:tcPr>
            <w:tcW w:w="643" w:type="dxa"/>
          </w:tcPr>
          <w:p w14:paraId="6C5CA291" w14:textId="77777777" w:rsidR="00786044" w:rsidRPr="00592BA2" w:rsidRDefault="00786044" w:rsidP="00D54AA9">
            <w:pPr>
              <w:jc w:val="center"/>
              <w:rPr>
                <w:rFonts w:ascii="Times New Roman" w:hAnsi="Times New Roman" w:cs="Times New Roman"/>
                <w:b/>
                <w:sz w:val="24"/>
                <w:szCs w:val="24"/>
              </w:rPr>
            </w:pPr>
            <w:r w:rsidRPr="00592BA2">
              <w:rPr>
                <w:rFonts w:ascii="Times New Roman" w:hAnsi="Times New Roman" w:cs="Times New Roman"/>
                <w:b/>
                <w:sz w:val="24"/>
                <w:szCs w:val="24"/>
              </w:rPr>
              <w:lastRenderedPageBreak/>
              <w:t>Eil. Nr.</w:t>
            </w:r>
          </w:p>
        </w:tc>
        <w:tc>
          <w:tcPr>
            <w:tcW w:w="4459" w:type="dxa"/>
          </w:tcPr>
          <w:p w14:paraId="38D5957A" w14:textId="77777777" w:rsidR="00786044" w:rsidRPr="00592BA2" w:rsidRDefault="00786044" w:rsidP="003256D1">
            <w:pPr>
              <w:jc w:val="center"/>
              <w:rPr>
                <w:rFonts w:ascii="Times New Roman" w:hAnsi="Times New Roman" w:cs="Times New Roman"/>
                <w:b/>
                <w:sz w:val="24"/>
              </w:rPr>
            </w:pPr>
            <w:r w:rsidRPr="00592BA2">
              <w:rPr>
                <w:rFonts w:ascii="Times New Roman" w:hAnsi="Times New Roman" w:cs="Times New Roman"/>
                <w:b/>
                <w:sz w:val="24"/>
              </w:rPr>
              <w:t>Kvalifikacijos reikalavimai</w:t>
            </w:r>
          </w:p>
        </w:tc>
        <w:tc>
          <w:tcPr>
            <w:tcW w:w="4868" w:type="dxa"/>
          </w:tcPr>
          <w:p w14:paraId="0F85BD89" w14:textId="77777777" w:rsidR="00786044" w:rsidRPr="00592BA2" w:rsidRDefault="00786044" w:rsidP="003256D1">
            <w:pPr>
              <w:jc w:val="center"/>
              <w:rPr>
                <w:rFonts w:ascii="Times New Roman" w:hAnsi="Times New Roman" w:cs="Times New Roman"/>
                <w:b/>
                <w:sz w:val="24"/>
              </w:rPr>
            </w:pPr>
            <w:r w:rsidRPr="00592BA2">
              <w:rPr>
                <w:rFonts w:ascii="Times New Roman" w:hAnsi="Times New Roman" w:cs="Times New Roman"/>
                <w:b/>
                <w:sz w:val="24"/>
              </w:rPr>
              <w:t>Kvalifikacijos reikalavimus įrodantys dokumentai</w:t>
            </w:r>
          </w:p>
        </w:tc>
      </w:tr>
      <w:tr w:rsidR="00786044" w:rsidRPr="00592BA2" w14:paraId="01F79F0D" w14:textId="77777777" w:rsidTr="007449D5">
        <w:tc>
          <w:tcPr>
            <w:tcW w:w="643" w:type="dxa"/>
          </w:tcPr>
          <w:p w14:paraId="52922C49" w14:textId="77777777" w:rsidR="00786044" w:rsidRPr="00592BA2" w:rsidRDefault="00786044" w:rsidP="0028746D">
            <w:pPr>
              <w:pStyle w:val="ListParagraph"/>
              <w:numPr>
                <w:ilvl w:val="0"/>
                <w:numId w:val="8"/>
              </w:numPr>
              <w:jc w:val="center"/>
              <w:rPr>
                <w:rFonts w:ascii="Times New Roman" w:hAnsi="Times New Roman" w:cs="Times New Roman"/>
                <w:sz w:val="24"/>
                <w:szCs w:val="24"/>
              </w:rPr>
            </w:pPr>
          </w:p>
        </w:tc>
        <w:tc>
          <w:tcPr>
            <w:tcW w:w="4459" w:type="dxa"/>
          </w:tcPr>
          <w:p w14:paraId="096690C8" w14:textId="77777777" w:rsidR="00786044" w:rsidRPr="00B01D9F" w:rsidRDefault="00786044" w:rsidP="00BA6C71">
            <w:pPr>
              <w:jc w:val="both"/>
              <w:rPr>
                <w:rFonts w:ascii="Times New Roman" w:hAnsi="Times New Roman" w:cs="Times New Roman"/>
              </w:rPr>
            </w:pPr>
            <w:r w:rsidRPr="00B01D9F">
              <w:rPr>
                <w:rFonts w:ascii="Times New Roman" w:hAnsi="Times New Roman" w:cs="Times New Roman"/>
              </w:rPr>
              <w:t>Tiekėjas turi teisę verstis ta veikla, kuri reikalinga pirkimo sutarčiai įvykdyti:</w:t>
            </w:r>
          </w:p>
          <w:p w14:paraId="4CB9C7B5" w14:textId="5A09F272" w:rsidR="00786044" w:rsidRPr="00592BA2" w:rsidRDefault="00786044" w:rsidP="00BA6C71">
            <w:pPr>
              <w:jc w:val="both"/>
              <w:rPr>
                <w:rFonts w:ascii="Times New Roman" w:hAnsi="Times New Roman" w:cs="Times New Roman"/>
                <w:sz w:val="24"/>
              </w:rPr>
            </w:pPr>
            <w:r w:rsidRPr="00B01D9F">
              <w:rPr>
                <w:rFonts w:ascii="Times New Roman" w:hAnsi="Times New Roman" w:cs="Times New Roman"/>
                <w:b/>
              </w:rPr>
              <w:t>Architektūros ir inžinerijos veikla</w:t>
            </w:r>
            <w:r>
              <w:rPr>
                <w:rFonts w:ascii="Times New Roman" w:hAnsi="Times New Roman" w:cs="Times New Roman"/>
                <w:b/>
              </w:rPr>
              <w:t xml:space="preserve"> arba architektūros veikla </w:t>
            </w:r>
          </w:p>
        </w:tc>
        <w:tc>
          <w:tcPr>
            <w:tcW w:w="4868" w:type="dxa"/>
          </w:tcPr>
          <w:p w14:paraId="5F395222" w14:textId="4AA6E2D8" w:rsidR="00786044" w:rsidRPr="00BA6C71" w:rsidRDefault="00786044" w:rsidP="0028746D">
            <w:pPr>
              <w:pStyle w:val="ListParagraph"/>
              <w:numPr>
                <w:ilvl w:val="0"/>
                <w:numId w:val="10"/>
              </w:numPr>
              <w:tabs>
                <w:tab w:val="left" w:pos="308"/>
                <w:tab w:val="left" w:pos="567"/>
              </w:tabs>
              <w:ind w:left="0" w:firstLine="123"/>
              <w:jc w:val="both"/>
              <w:rPr>
                <w:rFonts w:ascii="Times New Roman" w:hAnsi="Times New Roman" w:cs="Times New Roman"/>
                <w:sz w:val="24"/>
              </w:rPr>
            </w:pPr>
            <w:r w:rsidRPr="00BA6C71">
              <w:rPr>
                <w:rFonts w:ascii="Times New Roman" w:hAnsi="Times New Roman" w:cs="Times New Roman"/>
                <w:iCs/>
              </w:rPr>
              <w:t xml:space="preserve">tuo atveju, jei Lietuvos Respublikoje registruotas </w:t>
            </w:r>
            <w:r w:rsidRPr="00BA6C71">
              <w:rPr>
                <w:rFonts w:ascii="Times New Roman" w:hAnsi="Times New Roman" w:cs="Times New Roman"/>
                <w:b/>
                <w:iCs/>
              </w:rPr>
              <w:t>tiekėjas yra juridinis asmuo</w:t>
            </w:r>
            <w:r w:rsidRPr="00BA6C71">
              <w:rPr>
                <w:rFonts w:ascii="Times New Roman" w:hAnsi="Times New Roman" w:cs="Times New Roman"/>
                <w:iCs/>
              </w:rPr>
              <w:t xml:space="preserve"> – </w:t>
            </w:r>
            <w:r w:rsidRPr="00BA6C71">
              <w:rPr>
                <w:rFonts w:ascii="Times New Roman" w:hAnsi="Times New Roman" w:cs="Times New Roman"/>
                <w:sz w:val="24"/>
              </w:rPr>
              <w:t>valstybės įmonės Registrų centro išduotą juridinių asmenų registro išplėstinį išrašą ir/arba įmonės įstatus (aktualią įstatų redakciją), patvirtinančius tiekėjo įregistravimą ir teisę verstis nurodyta veikla</w:t>
            </w:r>
            <w:r w:rsidRPr="00BA6C71">
              <w:rPr>
                <w:rFonts w:ascii="Times New Roman" w:hAnsi="Times New Roman" w:cs="Times New Roman"/>
                <w:iCs/>
              </w:rPr>
              <w:t>.</w:t>
            </w:r>
          </w:p>
          <w:p w14:paraId="06B3BF50" w14:textId="77777777" w:rsidR="00786044" w:rsidRPr="00BA6C71" w:rsidRDefault="00786044" w:rsidP="0028746D">
            <w:pPr>
              <w:pStyle w:val="ListParagraph"/>
              <w:numPr>
                <w:ilvl w:val="0"/>
                <w:numId w:val="10"/>
              </w:numPr>
              <w:tabs>
                <w:tab w:val="left" w:pos="308"/>
                <w:tab w:val="left" w:pos="567"/>
              </w:tabs>
              <w:ind w:left="0" w:firstLine="123"/>
              <w:jc w:val="both"/>
              <w:rPr>
                <w:rFonts w:ascii="Times New Roman" w:hAnsi="Times New Roman" w:cs="Times New Roman"/>
                <w:sz w:val="24"/>
              </w:rPr>
            </w:pPr>
            <w:r w:rsidRPr="00B01D9F">
              <w:rPr>
                <w:rFonts w:ascii="Times New Roman" w:hAnsi="Times New Roman" w:cs="Times New Roman"/>
                <w:iCs/>
              </w:rPr>
              <w:t xml:space="preserve">tuo atveju, jei Lietuvos Respublikoje registruotas </w:t>
            </w:r>
            <w:r w:rsidRPr="00B01D9F">
              <w:rPr>
                <w:rFonts w:ascii="Times New Roman" w:hAnsi="Times New Roman" w:cs="Times New Roman"/>
                <w:b/>
                <w:iCs/>
              </w:rPr>
              <w:t>tiekėjas yra fizinis asmuo</w:t>
            </w:r>
            <w:r w:rsidRPr="00B01D9F">
              <w:rPr>
                <w:rFonts w:ascii="Times New Roman" w:hAnsi="Times New Roman" w:cs="Times New Roman"/>
                <w:iCs/>
              </w:rPr>
              <w:t xml:space="preserve"> – verslo liudijimo kopijos;</w:t>
            </w:r>
          </w:p>
          <w:p w14:paraId="46BAA924" w14:textId="3A7B8B27" w:rsidR="00786044" w:rsidRPr="006F00E2" w:rsidRDefault="00786044" w:rsidP="0028746D">
            <w:pPr>
              <w:pStyle w:val="ListParagraph"/>
              <w:numPr>
                <w:ilvl w:val="0"/>
                <w:numId w:val="10"/>
              </w:numPr>
              <w:tabs>
                <w:tab w:val="left" w:pos="308"/>
                <w:tab w:val="left" w:pos="567"/>
              </w:tabs>
              <w:ind w:left="0" w:firstLine="123"/>
              <w:jc w:val="both"/>
              <w:rPr>
                <w:rFonts w:ascii="Times New Roman" w:hAnsi="Times New Roman" w:cs="Times New Roman"/>
                <w:sz w:val="24"/>
              </w:rPr>
            </w:pPr>
            <w:r w:rsidRPr="00B01D9F">
              <w:rPr>
                <w:rFonts w:ascii="Times New Roman" w:hAnsi="Times New Roman" w:cs="Times New Roman"/>
                <w:iCs/>
              </w:rPr>
              <w:t xml:space="preserve">tuo atveju, </w:t>
            </w:r>
            <w:r w:rsidRPr="00B01D9F">
              <w:rPr>
                <w:rFonts w:ascii="Times New Roman" w:hAnsi="Times New Roman" w:cs="Times New Roman"/>
                <w:b/>
                <w:iCs/>
              </w:rPr>
              <w:t>jei tiekėjas yra užsienio šalyje registruotas tiekėjas</w:t>
            </w:r>
            <w:r w:rsidRPr="00B01D9F">
              <w:rPr>
                <w:rFonts w:ascii="Times New Roman" w:hAnsi="Times New Roman" w:cs="Times New Roman"/>
                <w:iCs/>
              </w:rPr>
              <w:t xml:space="preserve"> – atitinkamos užsienio šalies institucijos išduoto dokumento, patvirtinančio tiekėjo teisę verstis reikalaujama veikla, kopijos.</w:t>
            </w:r>
          </w:p>
        </w:tc>
      </w:tr>
      <w:tr w:rsidR="00955D20" w:rsidRPr="00592BA2" w14:paraId="28BE0271" w14:textId="77777777" w:rsidTr="007449D5">
        <w:tc>
          <w:tcPr>
            <w:tcW w:w="643" w:type="dxa"/>
            <w:vMerge w:val="restart"/>
          </w:tcPr>
          <w:p w14:paraId="139D6874" w14:textId="77777777" w:rsidR="00955D20" w:rsidRPr="00BA6C71" w:rsidRDefault="00955D20" w:rsidP="0028746D">
            <w:pPr>
              <w:pStyle w:val="ListParagraph"/>
              <w:numPr>
                <w:ilvl w:val="0"/>
                <w:numId w:val="8"/>
              </w:numPr>
              <w:jc w:val="center"/>
              <w:rPr>
                <w:rFonts w:ascii="Times New Roman" w:hAnsi="Times New Roman" w:cs="Times New Roman"/>
                <w:sz w:val="24"/>
                <w:szCs w:val="24"/>
              </w:rPr>
            </w:pPr>
          </w:p>
        </w:tc>
        <w:tc>
          <w:tcPr>
            <w:tcW w:w="4459" w:type="dxa"/>
          </w:tcPr>
          <w:p w14:paraId="6D048D83" w14:textId="1A69A34B" w:rsidR="00955D20" w:rsidRPr="00BA6C71" w:rsidRDefault="00955D20" w:rsidP="003256D1">
            <w:pPr>
              <w:jc w:val="both"/>
              <w:rPr>
                <w:rFonts w:ascii="Times New Roman" w:hAnsi="Times New Roman" w:cs="Times New Roman"/>
                <w:sz w:val="24"/>
                <w:szCs w:val="24"/>
              </w:rPr>
            </w:pPr>
            <w:r w:rsidRPr="006F00E2">
              <w:rPr>
                <w:rFonts w:ascii="Times New Roman" w:hAnsi="Times New Roman" w:cs="Times New Roman"/>
                <w:sz w:val="24"/>
                <w:szCs w:val="24"/>
              </w:rPr>
              <w:t>Tiekėjas turi pasiūlyti šiuos specialistus:</w:t>
            </w:r>
          </w:p>
          <w:p w14:paraId="06E3E196" w14:textId="7ABFC9C0" w:rsidR="00955D20" w:rsidRPr="006F00E2" w:rsidRDefault="00955D20" w:rsidP="006F00E2">
            <w:pPr>
              <w:tabs>
                <w:tab w:val="left" w:pos="308"/>
                <w:tab w:val="left" w:pos="993"/>
              </w:tabs>
              <w:jc w:val="both"/>
              <w:rPr>
                <w:rFonts w:ascii="Times New Roman" w:hAnsi="Times New Roman" w:cs="Times New Roman"/>
                <w:sz w:val="24"/>
                <w:szCs w:val="24"/>
              </w:rPr>
            </w:pPr>
          </w:p>
        </w:tc>
        <w:tc>
          <w:tcPr>
            <w:tcW w:w="4868" w:type="dxa"/>
            <w:vMerge w:val="restart"/>
          </w:tcPr>
          <w:p w14:paraId="597165DB" w14:textId="77777777" w:rsidR="003D1B13" w:rsidRDefault="003D1B13" w:rsidP="00465BE6">
            <w:pPr>
              <w:pStyle w:val="Point1"/>
              <w:tabs>
                <w:tab w:val="left" w:pos="0"/>
              </w:tabs>
              <w:spacing w:before="0" w:after="0"/>
              <w:ind w:left="-14" w:right="-79" w:firstLine="0"/>
              <w:rPr>
                <w:b/>
                <w:szCs w:val="24"/>
              </w:rPr>
            </w:pPr>
          </w:p>
          <w:p w14:paraId="6E5D68E8" w14:textId="77777777" w:rsidR="003D1B13" w:rsidRDefault="003D1B13" w:rsidP="00465BE6">
            <w:pPr>
              <w:pStyle w:val="Point1"/>
              <w:tabs>
                <w:tab w:val="left" w:pos="0"/>
              </w:tabs>
              <w:spacing w:before="0" w:after="0"/>
              <w:ind w:left="-14" w:right="-79" w:firstLine="0"/>
              <w:rPr>
                <w:b/>
                <w:szCs w:val="24"/>
              </w:rPr>
            </w:pPr>
          </w:p>
          <w:p w14:paraId="38259495" w14:textId="71886D3F" w:rsidR="00955D20" w:rsidRPr="00BA6C71" w:rsidRDefault="00955D20" w:rsidP="00465BE6">
            <w:pPr>
              <w:pStyle w:val="Point1"/>
              <w:tabs>
                <w:tab w:val="left" w:pos="0"/>
              </w:tabs>
              <w:spacing w:before="0" w:after="0"/>
              <w:ind w:left="-14" w:right="-79" w:firstLine="0"/>
              <w:rPr>
                <w:b/>
                <w:szCs w:val="24"/>
              </w:rPr>
            </w:pPr>
            <w:r w:rsidRPr="00BA6C71">
              <w:rPr>
                <w:b/>
                <w:szCs w:val="24"/>
              </w:rPr>
              <w:t>1. Pateik</w:t>
            </w:r>
            <w:r>
              <w:rPr>
                <w:b/>
                <w:szCs w:val="24"/>
              </w:rPr>
              <w:t>iamas projekto vadovo (ų) sąrašas</w:t>
            </w:r>
            <w:r w:rsidRPr="00BA6C71">
              <w:rPr>
                <w:b/>
                <w:szCs w:val="24"/>
              </w:rPr>
              <w:t xml:space="preserve">, </w:t>
            </w:r>
            <w:r w:rsidRPr="00BA6C71">
              <w:rPr>
                <w:color w:val="000000" w:themeColor="text1"/>
                <w:szCs w:val="24"/>
              </w:rPr>
              <w:t>nurodant:</w:t>
            </w:r>
          </w:p>
          <w:p w14:paraId="14C1E72E"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rPr>
            </w:pPr>
            <w:r w:rsidRPr="00BA6C71">
              <w:rPr>
                <w:rFonts w:ascii="Times New Roman" w:hAnsi="Times New Roman" w:cs="Times New Roman"/>
                <w:color w:val="000000" w:themeColor="text1"/>
                <w:sz w:val="24"/>
                <w:szCs w:val="24"/>
              </w:rPr>
              <w:t>- vard</w:t>
            </w:r>
            <w:r>
              <w:rPr>
                <w:rFonts w:ascii="Times New Roman" w:hAnsi="Times New Roman" w:cs="Times New Roman"/>
                <w:color w:val="000000" w:themeColor="text1"/>
                <w:sz w:val="24"/>
                <w:szCs w:val="24"/>
              </w:rPr>
              <w:t>ą</w:t>
            </w:r>
            <w:r w:rsidRPr="00BA6C71">
              <w:rPr>
                <w:rFonts w:ascii="Times New Roman" w:hAnsi="Times New Roman" w:cs="Times New Roman"/>
                <w:color w:val="000000" w:themeColor="text1"/>
                <w:sz w:val="24"/>
                <w:szCs w:val="24"/>
              </w:rPr>
              <w:t xml:space="preserve"> ir pavard</w:t>
            </w:r>
            <w:r>
              <w:rPr>
                <w:rFonts w:ascii="Times New Roman" w:hAnsi="Times New Roman" w:cs="Times New Roman"/>
                <w:color w:val="000000" w:themeColor="text1"/>
                <w:sz w:val="24"/>
                <w:szCs w:val="24"/>
              </w:rPr>
              <w:t>ę</w:t>
            </w:r>
            <w:r w:rsidRPr="00BA6C71">
              <w:rPr>
                <w:rFonts w:ascii="Times New Roman" w:hAnsi="Times New Roman" w:cs="Times New Roman"/>
                <w:color w:val="000000" w:themeColor="text1"/>
                <w:sz w:val="24"/>
                <w:szCs w:val="24"/>
              </w:rPr>
              <w:t xml:space="preserve">, </w:t>
            </w:r>
          </w:p>
          <w:p w14:paraId="6DCE9B63"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rPr>
            </w:pPr>
            <w:r w:rsidRPr="00BA6C71">
              <w:rPr>
                <w:rFonts w:ascii="Times New Roman" w:hAnsi="Times New Roman" w:cs="Times New Roman"/>
                <w:color w:val="000000" w:themeColor="text1"/>
                <w:sz w:val="24"/>
                <w:szCs w:val="24"/>
              </w:rPr>
              <w:t>- kvalifikacij</w:t>
            </w:r>
            <w:r>
              <w:rPr>
                <w:rFonts w:ascii="Times New Roman" w:hAnsi="Times New Roman" w:cs="Times New Roman"/>
                <w:color w:val="000000" w:themeColor="text1"/>
                <w:sz w:val="24"/>
                <w:szCs w:val="24"/>
              </w:rPr>
              <w:t>ą</w:t>
            </w:r>
            <w:r w:rsidRPr="00BA6C71">
              <w:rPr>
                <w:rFonts w:ascii="Times New Roman" w:hAnsi="Times New Roman" w:cs="Times New Roman"/>
                <w:color w:val="000000" w:themeColor="text1"/>
                <w:sz w:val="24"/>
                <w:szCs w:val="24"/>
              </w:rPr>
              <w:t xml:space="preserve">, </w:t>
            </w:r>
          </w:p>
          <w:p w14:paraId="2A2C1057"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lang w:eastAsia="lt-LT"/>
              </w:rPr>
            </w:pPr>
            <w:r w:rsidRPr="00BA6C71">
              <w:rPr>
                <w:rFonts w:ascii="Times New Roman" w:hAnsi="Times New Roman" w:cs="Times New Roman"/>
                <w:color w:val="000000" w:themeColor="text1"/>
                <w:sz w:val="24"/>
                <w:szCs w:val="24"/>
              </w:rPr>
              <w:t>- pareig</w:t>
            </w:r>
            <w:r>
              <w:rPr>
                <w:rFonts w:ascii="Times New Roman" w:hAnsi="Times New Roman" w:cs="Times New Roman"/>
                <w:color w:val="000000" w:themeColor="text1"/>
                <w:sz w:val="24"/>
                <w:szCs w:val="24"/>
              </w:rPr>
              <w:t>as</w:t>
            </w:r>
            <w:r w:rsidRPr="00BA6C71">
              <w:rPr>
                <w:rFonts w:ascii="Times New Roman" w:hAnsi="Times New Roman" w:cs="Times New Roman"/>
                <w:color w:val="000000" w:themeColor="text1"/>
                <w:sz w:val="24"/>
                <w:szCs w:val="24"/>
              </w:rPr>
              <w:t>,</w:t>
            </w:r>
            <w:r w:rsidRPr="00BA6C71">
              <w:rPr>
                <w:rFonts w:ascii="Times New Roman" w:hAnsi="Times New Roman" w:cs="Times New Roman"/>
                <w:color w:val="000000" w:themeColor="text1"/>
                <w:sz w:val="24"/>
                <w:szCs w:val="24"/>
                <w:lang w:eastAsia="lt-LT"/>
              </w:rPr>
              <w:t xml:space="preserve"> </w:t>
            </w:r>
          </w:p>
          <w:p w14:paraId="777B9851"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rPr>
            </w:pPr>
            <w:r w:rsidRPr="00BA6C71">
              <w:rPr>
                <w:rFonts w:ascii="Times New Roman" w:hAnsi="Times New Roman" w:cs="Times New Roman"/>
                <w:color w:val="000000" w:themeColor="text1"/>
                <w:sz w:val="24"/>
                <w:szCs w:val="24"/>
                <w:lang w:eastAsia="lt-LT"/>
              </w:rPr>
              <w:t>- darbo staž</w:t>
            </w:r>
            <w:r>
              <w:rPr>
                <w:rFonts w:ascii="Times New Roman" w:hAnsi="Times New Roman" w:cs="Times New Roman"/>
                <w:color w:val="000000" w:themeColor="text1"/>
                <w:sz w:val="24"/>
                <w:szCs w:val="24"/>
                <w:lang w:eastAsia="lt-LT"/>
              </w:rPr>
              <w:t>ą</w:t>
            </w:r>
            <w:r w:rsidRPr="00BA6C71">
              <w:rPr>
                <w:rFonts w:ascii="Times New Roman" w:hAnsi="Times New Roman" w:cs="Times New Roman"/>
                <w:color w:val="000000" w:themeColor="text1"/>
                <w:sz w:val="24"/>
                <w:szCs w:val="24"/>
                <w:lang w:eastAsia="lt-LT"/>
              </w:rPr>
              <w:t>,</w:t>
            </w:r>
            <w:r w:rsidRPr="00BA6C71">
              <w:rPr>
                <w:rFonts w:ascii="Times New Roman" w:hAnsi="Times New Roman" w:cs="Times New Roman"/>
                <w:color w:val="000000" w:themeColor="text1"/>
                <w:sz w:val="24"/>
                <w:szCs w:val="24"/>
              </w:rPr>
              <w:t xml:space="preserve"> </w:t>
            </w:r>
          </w:p>
          <w:p w14:paraId="5B8F5CE7"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rPr>
            </w:pPr>
            <w:r w:rsidRPr="00BA6C71">
              <w:rPr>
                <w:rFonts w:ascii="Times New Roman" w:hAnsi="Times New Roman" w:cs="Times New Roman"/>
                <w:color w:val="000000" w:themeColor="text1"/>
                <w:sz w:val="24"/>
                <w:szCs w:val="24"/>
              </w:rPr>
              <w:t>- darbo patirt</w:t>
            </w:r>
            <w:r>
              <w:rPr>
                <w:rFonts w:ascii="Times New Roman" w:hAnsi="Times New Roman" w:cs="Times New Roman"/>
                <w:color w:val="000000" w:themeColor="text1"/>
                <w:sz w:val="24"/>
                <w:szCs w:val="24"/>
              </w:rPr>
              <w:t>į</w:t>
            </w:r>
            <w:r w:rsidRPr="00BA6C71">
              <w:rPr>
                <w:rFonts w:ascii="Times New Roman" w:hAnsi="Times New Roman" w:cs="Times New Roman"/>
                <w:color w:val="000000" w:themeColor="text1"/>
                <w:sz w:val="24"/>
                <w:szCs w:val="24"/>
              </w:rPr>
              <w:t>,</w:t>
            </w:r>
          </w:p>
          <w:p w14:paraId="580DEF53" w14:textId="69542131" w:rsidR="00955D20" w:rsidRDefault="00955D20" w:rsidP="00465BE6">
            <w:pPr>
              <w:pStyle w:val="Point1"/>
              <w:spacing w:before="0" w:after="0"/>
              <w:ind w:left="0" w:right="-79" w:firstLine="0"/>
              <w:rPr>
                <w:b/>
                <w:szCs w:val="24"/>
              </w:rPr>
            </w:pPr>
            <w:r>
              <w:rPr>
                <w:color w:val="000000" w:themeColor="text1"/>
                <w:szCs w:val="24"/>
              </w:rPr>
              <w:t xml:space="preserve">- </w:t>
            </w:r>
            <w:r w:rsidRPr="00BA6C71">
              <w:rPr>
                <w:color w:val="000000" w:themeColor="text1"/>
                <w:szCs w:val="24"/>
              </w:rPr>
              <w:t xml:space="preserve">kokioms paslaugoms atlikti yra pasitelkiamas projekto vadovas: a) </w:t>
            </w:r>
            <w:r w:rsidRPr="00BA6C71">
              <w:rPr>
                <w:bCs/>
                <w:color w:val="000000" w:themeColor="text1"/>
                <w:szCs w:val="24"/>
              </w:rPr>
              <w:t>tvarkomųjų statybos darbų techninio projekto rengimui; b) tvarkomųjų paveldosaugos (tvarkybos) darbų projekto rengimui.</w:t>
            </w:r>
          </w:p>
          <w:p w14:paraId="37D4EFC7" w14:textId="0CD851E4" w:rsidR="00955D20" w:rsidRPr="00BA6C71" w:rsidRDefault="00955D20" w:rsidP="008150E3">
            <w:pPr>
              <w:pStyle w:val="Point1"/>
              <w:spacing w:before="0" w:after="0"/>
              <w:ind w:left="0" w:right="-79" w:firstLine="0"/>
              <w:rPr>
                <w:b/>
              </w:rPr>
            </w:pPr>
            <w:r>
              <w:rPr>
                <w:b/>
                <w:szCs w:val="24"/>
              </w:rPr>
              <w:t>2. Pateikiamos g</w:t>
            </w:r>
            <w:r w:rsidRPr="00BA6C71">
              <w:rPr>
                <w:b/>
                <w:szCs w:val="24"/>
              </w:rPr>
              <w:t>aliojančių kvalifikacijos atestatų  kopijos</w:t>
            </w:r>
            <w:r>
              <w:rPr>
                <w:b/>
                <w:szCs w:val="24"/>
              </w:rPr>
              <w:t xml:space="preserve"> </w:t>
            </w:r>
            <w:r w:rsidRPr="007449D5">
              <w:rPr>
                <w:szCs w:val="24"/>
              </w:rPr>
              <w:t>(</w:t>
            </w:r>
            <w:r>
              <w:rPr>
                <w:szCs w:val="24"/>
              </w:rPr>
              <w:t>u</w:t>
            </w:r>
            <w:r w:rsidRPr="009B4088">
              <w:rPr>
                <w:iCs/>
                <w:szCs w:val="24"/>
              </w:rPr>
              <w:t>žsienio specialisto atitikčiai</w:t>
            </w:r>
            <w:r>
              <w:rPr>
                <w:iCs/>
                <w:szCs w:val="24"/>
              </w:rPr>
              <w:t xml:space="preserve"> pagrįsti, pateikiam</w:t>
            </w:r>
            <w:r w:rsidR="007544E9">
              <w:rPr>
                <w:iCs/>
                <w:szCs w:val="24"/>
              </w:rPr>
              <w:t xml:space="preserve">os </w:t>
            </w:r>
            <w:r>
              <w:rPr>
                <w:iCs/>
                <w:szCs w:val="24"/>
              </w:rPr>
              <w:t>dokument</w:t>
            </w:r>
            <w:r w:rsidR="007544E9">
              <w:rPr>
                <w:iCs/>
                <w:szCs w:val="24"/>
              </w:rPr>
              <w:t>ų kopijos</w:t>
            </w:r>
            <w:r>
              <w:rPr>
                <w:iCs/>
                <w:szCs w:val="24"/>
              </w:rPr>
              <w:t xml:space="preserve"> nurodyt</w:t>
            </w:r>
            <w:r w:rsidR="007544E9">
              <w:rPr>
                <w:iCs/>
                <w:szCs w:val="24"/>
              </w:rPr>
              <w:t>os</w:t>
            </w:r>
            <w:r>
              <w:rPr>
                <w:iCs/>
                <w:szCs w:val="24"/>
              </w:rPr>
              <w:t xml:space="preserve"> šios lentelės 2.1.3 punkte).</w:t>
            </w:r>
          </w:p>
          <w:p w14:paraId="37509056" w14:textId="26452A9B" w:rsidR="00955D20" w:rsidRPr="006F00E2" w:rsidRDefault="00955D20" w:rsidP="00465BE6">
            <w:pPr>
              <w:pStyle w:val="CommentText"/>
              <w:spacing w:line="240" w:lineRule="auto"/>
              <w:jc w:val="both"/>
              <w:rPr>
                <w:color w:val="000000" w:themeColor="text1"/>
                <w:sz w:val="24"/>
                <w:szCs w:val="24"/>
              </w:rPr>
            </w:pPr>
          </w:p>
        </w:tc>
      </w:tr>
      <w:tr w:rsidR="00955D20" w:rsidRPr="00592BA2" w14:paraId="78D18188" w14:textId="77777777" w:rsidTr="007449D5">
        <w:tc>
          <w:tcPr>
            <w:tcW w:w="643" w:type="dxa"/>
            <w:vMerge/>
          </w:tcPr>
          <w:p w14:paraId="1E4262D3" w14:textId="77777777" w:rsidR="00955D20" w:rsidRPr="006F00E2" w:rsidRDefault="00955D20" w:rsidP="006F00E2">
            <w:pPr>
              <w:rPr>
                <w:rFonts w:ascii="Times New Roman" w:hAnsi="Times New Roman" w:cs="Times New Roman"/>
                <w:sz w:val="24"/>
                <w:szCs w:val="24"/>
              </w:rPr>
            </w:pPr>
          </w:p>
        </w:tc>
        <w:tc>
          <w:tcPr>
            <w:tcW w:w="4459" w:type="dxa"/>
          </w:tcPr>
          <w:p w14:paraId="520D5CE8" w14:textId="77777777" w:rsidR="00955D20" w:rsidRDefault="00955D20" w:rsidP="00955D20">
            <w:pPr>
              <w:tabs>
                <w:tab w:val="left" w:pos="521"/>
              </w:tabs>
              <w:snapToGrid w:val="0"/>
              <w:jc w:val="both"/>
              <w:rPr>
                <w:rFonts w:ascii="Times New Roman" w:hAnsi="Times New Roman" w:cs="Times New Roman"/>
                <w:b/>
                <w:sz w:val="24"/>
                <w:szCs w:val="24"/>
              </w:rPr>
            </w:pPr>
            <w:r w:rsidRPr="00BA6C71">
              <w:rPr>
                <w:rFonts w:ascii="Times New Roman" w:hAnsi="Times New Roman" w:cs="Times New Roman"/>
                <w:sz w:val="24"/>
                <w:szCs w:val="24"/>
              </w:rPr>
              <w:t xml:space="preserve">2.1. </w:t>
            </w:r>
            <w:r w:rsidRPr="00AA0770">
              <w:rPr>
                <w:rFonts w:ascii="Times New Roman" w:hAnsi="Times New Roman" w:cs="Times New Roman"/>
                <w:b/>
                <w:sz w:val="24"/>
                <w:szCs w:val="24"/>
              </w:rPr>
              <w:t>Bent vieną ypatingo/ypatingojo statinio projekto vadovą</w:t>
            </w:r>
            <w:r>
              <w:rPr>
                <w:rFonts w:ascii="Times New Roman" w:hAnsi="Times New Roman" w:cs="Times New Roman"/>
                <w:b/>
                <w:sz w:val="24"/>
                <w:szCs w:val="24"/>
              </w:rPr>
              <w:t>:</w:t>
            </w:r>
          </w:p>
          <w:p w14:paraId="65B203C0" w14:textId="77777777" w:rsidR="00955D20" w:rsidRPr="009B4088" w:rsidRDefault="00955D20" w:rsidP="00955D20">
            <w:pPr>
              <w:pStyle w:val="CommentText"/>
              <w:spacing w:line="240" w:lineRule="auto"/>
              <w:jc w:val="both"/>
              <w:rPr>
                <w:sz w:val="24"/>
                <w:szCs w:val="24"/>
              </w:rPr>
            </w:pPr>
            <w:r w:rsidRPr="007449D5">
              <w:rPr>
                <w:sz w:val="24"/>
                <w:szCs w:val="24"/>
              </w:rPr>
              <w:t>2.1.1.</w:t>
            </w:r>
            <w:r>
              <w:rPr>
                <w:b/>
                <w:sz w:val="24"/>
                <w:szCs w:val="24"/>
              </w:rPr>
              <w:t xml:space="preserve"> </w:t>
            </w:r>
            <w:r>
              <w:rPr>
                <w:color w:val="000000"/>
                <w:sz w:val="24"/>
                <w:szCs w:val="24"/>
              </w:rPr>
              <w:t xml:space="preserve">jei ypatingo/ypatingojo statinio </w:t>
            </w:r>
            <w:r w:rsidRPr="009B4088">
              <w:rPr>
                <w:color w:val="000000"/>
                <w:sz w:val="24"/>
                <w:szCs w:val="24"/>
              </w:rPr>
              <w:t xml:space="preserve">projekto vadovas (-ai) </w:t>
            </w:r>
            <w:r w:rsidRPr="007449D5">
              <w:rPr>
                <w:color w:val="000000"/>
                <w:sz w:val="24"/>
                <w:szCs w:val="24"/>
              </w:rPr>
              <w:t>buvo atestuotas (atestuoti) iki 2017 m. sausio 1d.</w:t>
            </w:r>
            <w:r w:rsidRPr="009B4088">
              <w:rPr>
                <w:sz w:val="24"/>
                <w:szCs w:val="24"/>
              </w:rPr>
              <w:t>, jis turi atitikti šiuos reikalavimus:</w:t>
            </w:r>
          </w:p>
          <w:p w14:paraId="7946C3EC" w14:textId="77777777" w:rsidR="00955D20" w:rsidRPr="007449D5" w:rsidRDefault="00955D20" w:rsidP="00955D20">
            <w:pPr>
              <w:pStyle w:val="ListParagraph"/>
              <w:numPr>
                <w:ilvl w:val="3"/>
                <w:numId w:val="22"/>
              </w:numPr>
              <w:tabs>
                <w:tab w:val="left" w:pos="308"/>
                <w:tab w:val="left" w:pos="851"/>
                <w:tab w:val="left" w:pos="993"/>
              </w:tabs>
              <w:ind w:left="0" w:firstLine="0"/>
              <w:jc w:val="both"/>
              <w:rPr>
                <w:rFonts w:ascii="Times New Roman" w:hAnsi="Times New Roman" w:cs="Times New Roman"/>
                <w:sz w:val="24"/>
                <w:szCs w:val="24"/>
              </w:rPr>
            </w:pPr>
            <w:r w:rsidRPr="007449D5">
              <w:rPr>
                <w:rFonts w:ascii="Times New Roman" w:hAnsi="Times New Roman" w:cs="Times New Roman"/>
                <w:iCs/>
                <w:sz w:val="24"/>
                <w:szCs w:val="24"/>
              </w:rPr>
              <w:t xml:space="preserve">turi turėti teisę atlikti </w:t>
            </w:r>
            <w:r w:rsidRPr="007449D5">
              <w:rPr>
                <w:rFonts w:ascii="Times New Roman" w:hAnsi="Times New Roman" w:cs="Times New Roman"/>
                <w:b/>
                <w:sz w:val="24"/>
                <w:szCs w:val="24"/>
              </w:rPr>
              <w:t>tvarkomųjų paveldosaugos darbų</w:t>
            </w:r>
            <w:r w:rsidRPr="007449D5">
              <w:rPr>
                <w:rFonts w:ascii="Times New Roman" w:hAnsi="Times New Roman" w:cs="Times New Roman"/>
                <w:iCs/>
                <w:sz w:val="24"/>
                <w:szCs w:val="24"/>
              </w:rPr>
              <w:t xml:space="preserve"> projektavimą</w:t>
            </w:r>
            <w:r w:rsidRPr="007449D5">
              <w:rPr>
                <w:rFonts w:ascii="Times New Roman" w:hAnsi="Times New Roman" w:cs="Times New Roman"/>
                <w:b/>
                <w:sz w:val="24"/>
                <w:szCs w:val="24"/>
              </w:rPr>
              <w:t xml:space="preserve"> </w:t>
            </w:r>
            <w:r w:rsidRPr="007449D5">
              <w:rPr>
                <w:rFonts w:ascii="Times New Roman" w:hAnsi="Times New Roman" w:cs="Times New Roman"/>
                <w:iCs/>
                <w:sz w:val="24"/>
                <w:szCs w:val="24"/>
                <w:u w:val="single"/>
              </w:rPr>
              <w:t>kultūros paveldo objekte, kurio statusas: paminklas</w:t>
            </w:r>
            <w:r w:rsidRPr="007449D5">
              <w:rPr>
                <w:rFonts w:ascii="Times New Roman" w:hAnsi="Times New Roman" w:cs="Times New Roman"/>
                <w:iCs/>
                <w:sz w:val="24"/>
                <w:szCs w:val="24"/>
              </w:rPr>
              <w:t>;</w:t>
            </w:r>
          </w:p>
          <w:p w14:paraId="2AD73982" w14:textId="77777777" w:rsidR="00955D20" w:rsidRPr="009B4088" w:rsidRDefault="00955D20" w:rsidP="00955D20">
            <w:pPr>
              <w:pStyle w:val="ListParagraph"/>
              <w:numPr>
                <w:ilvl w:val="3"/>
                <w:numId w:val="22"/>
              </w:numPr>
              <w:tabs>
                <w:tab w:val="left" w:pos="308"/>
                <w:tab w:val="left" w:pos="851"/>
                <w:tab w:val="left" w:pos="993"/>
              </w:tabs>
              <w:ind w:left="0" w:firstLine="0"/>
              <w:jc w:val="both"/>
              <w:rPr>
                <w:rFonts w:ascii="Times New Roman" w:hAnsi="Times New Roman" w:cs="Times New Roman"/>
                <w:sz w:val="24"/>
                <w:szCs w:val="24"/>
              </w:rPr>
            </w:pPr>
            <w:r w:rsidRPr="007449D5">
              <w:rPr>
                <w:rFonts w:ascii="Times New Roman" w:hAnsi="Times New Roman" w:cs="Times New Roman"/>
                <w:iCs/>
                <w:sz w:val="24"/>
                <w:szCs w:val="24"/>
              </w:rPr>
              <w:t>turi turėti teisę atlikti</w:t>
            </w:r>
            <w:r w:rsidRPr="007449D5">
              <w:rPr>
                <w:rFonts w:ascii="Times New Roman" w:hAnsi="Times New Roman" w:cs="Times New Roman"/>
                <w:b/>
                <w:sz w:val="24"/>
                <w:szCs w:val="24"/>
              </w:rPr>
              <w:t xml:space="preserve"> tvarkomųjų statybos darbų</w:t>
            </w:r>
            <w:r w:rsidRPr="007449D5">
              <w:rPr>
                <w:rFonts w:ascii="Times New Roman" w:hAnsi="Times New Roman" w:cs="Times New Roman"/>
                <w:iCs/>
                <w:sz w:val="24"/>
                <w:szCs w:val="24"/>
              </w:rPr>
              <w:t xml:space="preserve"> projektavimą, </w:t>
            </w:r>
            <w:r w:rsidRPr="007449D5">
              <w:rPr>
                <w:rFonts w:ascii="Times New Roman" w:hAnsi="Times New Roman" w:cs="Times New Roman"/>
                <w:iCs/>
                <w:sz w:val="24"/>
                <w:szCs w:val="24"/>
                <w:u w:val="single"/>
              </w:rPr>
              <w:t>kultūros paveldo objekte, kurio statusas: paminklas; statinių grupė: negyvenamieji pastatai</w:t>
            </w:r>
            <w:r w:rsidRPr="009B4088">
              <w:rPr>
                <w:rFonts w:ascii="Times New Roman" w:hAnsi="Times New Roman" w:cs="Times New Roman"/>
                <w:iCs/>
                <w:sz w:val="24"/>
                <w:szCs w:val="24"/>
              </w:rPr>
              <w:t>.</w:t>
            </w:r>
          </w:p>
          <w:p w14:paraId="1DC604F9" w14:textId="77777777" w:rsidR="00955D20" w:rsidRPr="007449D5" w:rsidRDefault="00955D20" w:rsidP="00955D20">
            <w:pPr>
              <w:pStyle w:val="CommentText"/>
              <w:spacing w:line="240" w:lineRule="auto"/>
              <w:jc w:val="both"/>
              <w:rPr>
                <w:iCs/>
                <w:sz w:val="24"/>
                <w:szCs w:val="24"/>
              </w:rPr>
            </w:pPr>
          </w:p>
          <w:p w14:paraId="50B988A4" w14:textId="77777777" w:rsidR="00955D20" w:rsidRPr="007449D5" w:rsidRDefault="00955D20" w:rsidP="00955D20">
            <w:pPr>
              <w:pStyle w:val="CommentText"/>
              <w:spacing w:line="240" w:lineRule="auto"/>
              <w:jc w:val="both"/>
              <w:rPr>
                <w:i/>
                <w:iCs/>
                <w:sz w:val="24"/>
                <w:szCs w:val="24"/>
              </w:rPr>
            </w:pPr>
            <w:r w:rsidRPr="00BA6C71">
              <w:rPr>
                <w:i/>
                <w:iCs/>
                <w:sz w:val="24"/>
                <w:szCs w:val="24"/>
              </w:rPr>
              <w:t>Pastab</w:t>
            </w:r>
            <w:r>
              <w:rPr>
                <w:i/>
                <w:iCs/>
                <w:sz w:val="24"/>
                <w:szCs w:val="24"/>
              </w:rPr>
              <w:t xml:space="preserve">a. </w:t>
            </w:r>
            <w:r w:rsidRPr="007449D5">
              <w:rPr>
                <w:i/>
                <w:iCs/>
                <w:sz w:val="24"/>
                <w:szCs w:val="24"/>
              </w:rPr>
              <w:t>Šiuos reikalavimus turi atitikti vienas specialistas, jei turi šios lentelės 2.1.1.1 ir 2.1.1.2 punktuose reikalaujamus atestatus arba keli specialistai atitinkantys šios lentelės 2.1.1.1 ir 2.1.1.2 punktuose  nustatytus reikalavimus.</w:t>
            </w:r>
          </w:p>
          <w:p w14:paraId="78BBE0A7" w14:textId="77777777" w:rsidR="00955D20" w:rsidRPr="009B4088" w:rsidRDefault="00955D20" w:rsidP="00955D20">
            <w:pPr>
              <w:pStyle w:val="CommentText"/>
              <w:spacing w:line="240" w:lineRule="auto"/>
              <w:jc w:val="both"/>
              <w:rPr>
                <w:iCs/>
                <w:sz w:val="24"/>
                <w:szCs w:val="24"/>
              </w:rPr>
            </w:pPr>
          </w:p>
          <w:p w14:paraId="5AA66825" w14:textId="77777777" w:rsidR="00955D20" w:rsidRPr="009B4088" w:rsidRDefault="00955D20" w:rsidP="00955D20">
            <w:pPr>
              <w:tabs>
                <w:tab w:val="left" w:pos="521"/>
              </w:tabs>
              <w:snapToGrid w:val="0"/>
              <w:jc w:val="both"/>
              <w:rPr>
                <w:rFonts w:ascii="Times New Roman" w:hAnsi="Times New Roman" w:cs="Times New Roman"/>
                <w:sz w:val="24"/>
                <w:szCs w:val="24"/>
              </w:rPr>
            </w:pPr>
            <w:r w:rsidRPr="009B4088">
              <w:rPr>
                <w:rFonts w:ascii="Times New Roman" w:hAnsi="Times New Roman" w:cs="Times New Roman"/>
                <w:sz w:val="24"/>
                <w:szCs w:val="24"/>
              </w:rPr>
              <w:t xml:space="preserve">2.1.2. jei </w:t>
            </w:r>
            <w:r w:rsidRPr="009B4088">
              <w:rPr>
                <w:rFonts w:ascii="Times New Roman" w:hAnsi="Times New Roman" w:cs="Times New Roman"/>
                <w:color w:val="000000"/>
                <w:sz w:val="24"/>
                <w:szCs w:val="24"/>
              </w:rPr>
              <w:t xml:space="preserve">ypatingo/ypatingojo statinio projekto vadovas (-ai) buvo atestuotas (atestuoti) </w:t>
            </w:r>
            <w:r w:rsidRPr="009B4088">
              <w:rPr>
                <w:rFonts w:ascii="Times New Roman" w:hAnsi="Times New Roman" w:cs="Times New Roman"/>
                <w:sz w:val="24"/>
                <w:szCs w:val="24"/>
              </w:rPr>
              <w:t>po 2017 m. sausio 1 d. tai, jis turi atitikti šiuos reikalavimus:</w:t>
            </w:r>
          </w:p>
          <w:p w14:paraId="3CF6287C" w14:textId="77777777" w:rsidR="00955D20" w:rsidRPr="009B4088" w:rsidRDefault="00955D20" w:rsidP="00955D20">
            <w:pPr>
              <w:tabs>
                <w:tab w:val="left" w:pos="521"/>
              </w:tabs>
              <w:snapToGrid w:val="0"/>
              <w:jc w:val="both"/>
              <w:rPr>
                <w:rFonts w:ascii="Times New Roman" w:hAnsi="Times New Roman" w:cs="Times New Roman"/>
                <w:color w:val="000000"/>
                <w:sz w:val="24"/>
                <w:szCs w:val="24"/>
              </w:rPr>
            </w:pPr>
            <w:r w:rsidRPr="009B4088">
              <w:rPr>
                <w:rFonts w:ascii="Times New Roman" w:hAnsi="Times New Roman" w:cs="Times New Roman"/>
                <w:color w:val="000000"/>
                <w:sz w:val="24"/>
                <w:szCs w:val="24"/>
              </w:rPr>
              <w:t xml:space="preserve">2.1.2.1. turėti kvalifikacijos atestatą </w:t>
            </w:r>
            <w:r w:rsidRPr="009B4088">
              <w:rPr>
                <w:rFonts w:ascii="Times New Roman" w:hAnsi="Times New Roman" w:cs="Times New Roman"/>
                <w:b/>
                <w:color w:val="000000"/>
                <w:sz w:val="24"/>
                <w:szCs w:val="24"/>
              </w:rPr>
              <w:t>tvarkomųjų statybos darbų techninio projekto rengimui,</w:t>
            </w:r>
            <w:r w:rsidRPr="009B4088">
              <w:rPr>
                <w:rFonts w:ascii="Times New Roman" w:hAnsi="Times New Roman" w:cs="Times New Roman"/>
                <w:color w:val="000000"/>
                <w:sz w:val="24"/>
                <w:szCs w:val="24"/>
              </w:rPr>
              <w:t xml:space="preserve"> išduotą</w:t>
            </w:r>
            <w:r w:rsidRPr="009B4088">
              <w:rPr>
                <w:rFonts w:ascii="Times New Roman" w:hAnsi="Times New Roman" w:cs="Times New Roman"/>
                <w:bCs/>
                <w:sz w:val="24"/>
                <w:szCs w:val="24"/>
                <w:u w:val="single"/>
              </w:rPr>
              <w:t xml:space="preserve"> </w:t>
            </w:r>
            <w:r w:rsidRPr="009B4088">
              <w:rPr>
                <w:rFonts w:ascii="Times New Roman" w:hAnsi="Times New Roman" w:cs="Times New Roman"/>
                <w:bCs/>
                <w:color w:val="000000"/>
                <w:sz w:val="24"/>
                <w:szCs w:val="24"/>
                <w:u w:val="single"/>
              </w:rPr>
              <w:t>pagal statybos įstatymą (</w:t>
            </w:r>
            <w:r w:rsidRPr="009B4088">
              <w:rPr>
                <w:rFonts w:ascii="Times New Roman" w:hAnsi="Times New Roman" w:cs="Times New Roman"/>
                <w:color w:val="000000"/>
                <w:sz w:val="24"/>
                <w:szCs w:val="24"/>
              </w:rPr>
              <w:t xml:space="preserve">Lietuvos Respublikos aplinkos ministerijos ar Statybos produkcijos </w:t>
            </w:r>
            <w:r w:rsidRPr="009B4088">
              <w:rPr>
                <w:rFonts w:ascii="Times New Roman" w:hAnsi="Times New Roman" w:cs="Times New Roman"/>
                <w:color w:val="000000"/>
                <w:sz w:val="24"/>
                <w:szCs w:val="24"/>
              </w:rPr>
              <w:lastRenderedPageBreak/>
              <w:t>sertifikavimo centro (toliau centro (SPSC), ar Lietuvos architektų rūmų);</w:t>
            </w:r>
          </w:p>
          <w:p w14:paraId="4A7BFD1B" w14:textId="77777777" w:rsidR="00955D20" w:rsidRPr="009B4088" w:rsidRDefault="00955D20" w:rsidP="00955D20">
            <w:pPr>
              <w:tabs>
                <w:tab w:val="left" w:pos="521"/>
              </w:tabs>
              <w:snapToGrid w:val="0"/>
              <w:jc w:val="both"/>
              <w:rPr>
                <w:rFonts w:ascii="Times New Roman" w:hAnsi="Times New Roman" w:cs="Times New Roman"/>
                <w:color w:val="000000"/>
                <w:sz w:val="24"/>
                <w:szCs w:val="24"/>
              </w:rPr>
            </w:pPr>
            <w:r w:rsidRPr="009B4088">
              <w:rPr>
                <w:rFonts w:ascii="Times New Roman" w:hAnsi="Times New Roman" w:cs="Times New Roman"/>
                <w:color w:val="000000"/>
                <w:sz w:val="24"/>
                <w:szCs w:val="24"/>
              </w:rPr>
              <w:t>2.1.2.2. turėti kvalifikacijos atestatą</w:t>
            </w:r>
            <w:r w:rsidRPr="009B4088">
              <w:t xml:space="preserve"> </w:t>
            </w:r>
            <w:r w:rsidRPr="009B4088">
              <w:rPr>
                <w:rFonts w:ascii="Times New Roman" w:hAnsi="Times New Roman" w:cs="Times New Roman"/>
                <w:b/>
                <w:color w:val="000000"/>
                <w:sz w:val="24"/>
                <w:szCs w:val="24"/>
              </w:rPr>
              <w:t>tvarkomųjų paveldosaugos (tvarkybos) darbų projekto rengimui,</w:t>
            </w:r>
            <w:r w:rsidRPr="009B4088">
              <w:rPr>
                <w:rFonts w:ascii="Times New Roman" w:hAnsi="Times New Roman" w:cs="Times New Roman"/>
                <w:color w:val="000000"/>
                <w:sz w:val="24"/>
                <w:szCs w:val="24"/>
              </w:rPr>
              <w:t xml:space="preserve"> išduotą</w:t>
            </w:r>
            <w:r w:rsidRPr="009B4088">
              <w:t xml:space="preserve"> </w:t>
            </w:r>
            <w:r w:rsidRPr="009B4088">
              <w:rPr>
                <w:rFonts w:ascii="Times New Roman" w:hAnsi="Times New Roman" w:cs="Times New Roman"/>
                <w:color w:val="000000"/>
                <w:sz w:val="24"/>
                <w:szCs w:val="24"/>
              </w:rPr>
              <w:t>Kultūros paveldo departamento prie Lietuvos Respublikos kultūros ministerijos pagal Nekilnojamojo kultūros paveldo apsaugos įstatymą.</w:t>
            </w:r>
          </w:p>
          <w:p w14:paraId="11A9C968" w14:textId="77777777" w:rsidR="00955D20" w:rsidRPr="009B4088" w:rsidRDefault="00955D20" w:rsidP="00955D20">
            <w:pPr>
              <w:tabs>
                <w:tab w:val="left" w:pos="521"/>
              </w:tabs>
              <w:snapToGrid w:val="0"/>
              <w:jc w:val="both"/>
              <w:rPr>
                <w:rFonts w:ascii="Times New Roman" w:hAnsi="Times New Roman" w:cs="Times New Roman"/>
                <w:color w:val="000000"/>
                <w:sz w:val="24"/>
                <w:szCs w:val="24"/>
              </w:rPr>
            </w:pPr>
          </w:p>
          <w:p w14:paraId="39A05108" w14:textId="77777777" w:rsidR="00955D20" w:rsidRPr="007449D5" w:rsidRDefault="00955D20" w:rsidP="00955D20">
            <w:pPr>
              <w:pStyle w:val="CommentText"/>
              <w:spacing w:line="240" w:lineRule="auto"/>
              <w:jc w:val="both"/>
              <w:rPr>
                <w:i/>
                <w:iCs/>
                <w:sz w:val="24"/>
                <w:szCs w:val="24"/>
              </w:rPr>
            </w:pPr>
            <w:r w:rsidRPr="001C4803">
              <w:rPr>
                <w:i/>
                <w:iCs/>
                <w:sz w:val="24"/>
                <w:szCs w:val="24"/>
              </w:rPr>
              <w:t>Pastaba.</w:t>
            </w:r>
            <w:r>
              <w:rPr>
                <w:i/>
                <w:iCs/>
                <w:sz w:val="24"/>
                <w:szCs w:val="24"/>
              </w:rPr>
              <w:t xml:space="preserve"> </w:t>
            </w:r>
            <w:r w:rsidRPr="007449D5">
              <w:rPr>
                <w:i/>
                <w:iCs/>
                <w:sz w:val="24"/>
                <w:szCs w:val="24"/>
              </w:rPr>
              <w:t>Šiuos reikalavimus turi atitikti vienas specialistas, jei turi šios lentelės 2.1.2.1 ir 2.1.2.2 punktuose reikalaujamus atestatus arba keli specialistai atitinkantys šios lentelės 2.1.2.1 ir 2.1.2.2 punktuose  nustatytus reikalavimus.</w:t>
            </w:r>
          </w:p>
          <w:p w14:paraId="565166DD" w14:textId="77777777" w:rsidR="00955D20" w:rsidRDefault="00955D20" w:rsidP="00955D20">
            <w:pPr>
              <w:pStyle w:val="CommentText"/>
              <w:spacing w:line="240" w:lineRule="auto"/>
              <w:jc w:val="both"/>
              <w:rPr>
                <w:iCs/>
                <w:sz w:val="24"/>
                <w:szCs w:val="24"/>
              </w:rPr>
            </w:pPr>
          </w:p>
          <w:p w14:paraId="0BE406A7" w14:textId="77777777" w:rsidR="00955D20" w:rsidRPr="007449D5" w:rsidRDefault="00955D20" w:rsidP="00955D20">
            <w:pPr>
              <w:pStyle w:val="CommentText"/>
              <w:numPr>
                <w:ilvl w:val="2"/>
                <w:numId w:val="23"/>
              </w:numPr>
              <w:spacing w:line="240" w:lineRule="auto"/>
              <w:ind w:left="0" w:firstLine="0"/>
              <w:jc w:val="both"/>
              <w:rPr>
                <w:iCs/>
                <w:sz w:val="24"/>
                <w:szCs w:val="24"/>
              </w:rPr>
            </w:pPr>
            <w:r w:rsidRPr="009B4088">
              <w:rPr>
                <w:iCs/>
                <w:sz w:val="24"/>
                <w:szCs w:val="24"/>
              </w:rPr>
              <w:t xml:space="preserve">Jei tiekėjas yra iš užsienio (Europos Sąjungos valstybės narės, Šveicarijos Konfederacijos arba valstybės, pasirašiusios Europos ekonominės erdvės sutartį ar naudojasi Europos Sąjungos teisės aktuose suteiktomis judėjimo teisėmis), tai užsienio specialisto atitikčiai jis privalo turėti LR kultūros ministro nustatyta tvarka LR kultūros ministerijos išduotus teisės pripažinimo dokumentus (toliau TPD) apie savo kilmės valstybėje turimą teisę vykdyti atitinkamą veiklą. Tuo atveju, kai užsienio specialistas neturi TPD iki </w:t>
            </w:r>
            <w:r w:rsidRPr="009B4088">
              <w:rPr>
                <w:iCs/>
                <w:sz w:val="24"/>
                <w:szCs w:val="24"/>
                <w:u w:val="single"/>
              </w:rPr>
              <w:t xml:space="preserve">pasiūlymo pateikimo termino pabaigos, tai jis privalo savo kvalifikaciją pagrįsti turėdamas, </w:t>
            </w:r>
            <w:r w:rsidRPr="009B4088">
              <w:rPr>
                <w:iCs/>
                <w:sz w:val="24"/>
                <w:szCs w:val="24"/>
              </w:rPr>
              <w:t xml:space="preserve">Europos Sąjungos valstybės narės, Šveicarijos Konfederacijos arba valstybės, pasirašiusios Europos ekonominės erdvės sutartį, kompetentingos institucijos išduotą atestatą arba kitą dokumentą, įrodantį, kad jis  kilmės valstybėje turi teisę atlikti NKPAĮ 23¹ str. 1 d. nurodytas funkcijas. Užsienio specialisto atitikčiai tiekėjas privalo turėti ir SPSC išduotą TPD. Tuo atveju, kai užsienio tiekėjas neturi SPSC išduoto TPD iki </w:t>
            </w:r>
            <w:r w:rsidRPr="009B4088">
              <w:rPr>
                <w:iCs/>
                <w:sz w:val="24"/>
                <w:szCs w:val="24"/>
                <w:u w:val="single"/>
              </w:rPr>
              <w:t>pasiūlymo pateikimo termino pabaigos, tai jis</w:t>
            </w:r>
            <w:r w:rsidRPr="009B4088">
              <w:rPr>
                <w:iCs/>
                <w:sz w:val="24"/>
                <w:szCs w:val="24"/>
              </w:rPr>
              <w:t xml:space="preserve"> privalo turėti </w:t>
            </w:r>
            <w:r w:rsidRPr="009B4088">
              <w:rPr>
                <w:iCs/>
                <w:sz w:val="24"/>
                <w:szCs w:val="24"/>
                <w:u w:val="single"/>
              </w:rPr>
              <w:t>kitus dokumentus (pvz. išduotą kilmės šalyje užsienio specialisto atestatą) pagrindžiančius jo kvalifikaciją.</w:t>
            </w:r>
          </w:p>
          <w:p w14:paraId="45DFEA64" w14:textId="77777777" w:rsidR="00955D20" w:rsidRPr="007449D5" w:rsidRDefault="00955D20" w:rsidP="00955D20">
            <w:pPr>
              <w:pStyle w:val="ListParagraph"/>
              <w:tabs>
                <w:tab w:val="left" w:pos="521"/>
              </w:tabs>
              <w:snapToGrid w:val="0"/>
              <w:ind w:left="0"/>
              <w:jc w:val="both"/>
              <w:rPr>
                <w:rFonts w:ascii="Times New Roman" w:hAnsi="Times New Roman" w:cs="Times New Roman"/>
                <w:b/>
                <w:iCs/>
                <w:sz w:val="24"/>
                <w:szCs w:val="24"/>
              </w:rPr>
            </w:pPr>
            <w:r w:rsidRPr="007449D5">
              <w:rPr>
                <w:rFonts w:ascii="Times New Roman" w:hAnsi="Times New Roman" w:cs="Times New Roman"/>
                <w:b/>
                <w:iCs/>
                <w:sz w:val="24"/>
                <w:szCs w:val="24"/>
              </w:rPr>
              <w:lastRenderedPageBreak/>
              <w:t xml:space="preserve">Patirtis. </w:t>
            </w:r>
            <w:r>
              <w:rPr>
                <w:rFonts w:ascii="Times New Roman" w:hAnsi="Times New Roman" w:cs="Times New Roman"/>
                <w:b/>
                <w:iCs/>
                <w:sz w:val="24"/>
                <w:szCs w:val="24"/>
              </w:rPr>
              <w:t>Šios lentelės 2.1 punkte nurodytas (-i) specialistas (-ai) turi turėti šią patirtį</w:t>
            </w:r>
            <w:r w:rsidRPr="007449D5">
              <w:rPr>
                <w:rFonts w:ascii="Times New Roman" w:hAnsi="Times New Roman" w:cs="Times New Roman"/>
                <w:b/>
                <w:iCs/>
                <w:sz w:val="24"/>
                <w:szCs w:val="24"/>
              </w:rPr>
              <w:t>:</w:t>
            </w:r>
          </w:p>
          <w:p w14:paraId="3A2FE13C" w14:textId="77777777" w:rsidR="00955D20" w:rsidRPr="007449D5" w:rsidRDefault="00955D20" w:rsidP="00955D20">
            <w:pPr>
              <w:pStyle w:val="ListParagraph"/>
              <w:numPr>
                <w:ilvl w:val="0"/>
                <w:numId w:val="10"/>
              </w:numPr>
              <w:tabs>
                <w:tab w:val="left" w:pos="104"/>
                <w:tab w:val="left" w:pos="993"/>
              </w:tabs>
              <w:ind w:left="0" w:firstLine="60"/>
              <w:jc w:val="both"/>
              <w:rPr>
                <w:rFonts w:ascii="Times New Roman" w:hAnsi="Times New Roman" w:cs="Times New Roman"/>
                <w:iCs/>
                <w:sz w:val="24"/>
                <w:szCs w:val="24"/>
              </w:rPr>
            </w:pPr>
            <w:r w:rsidRPr="007449D5">
              <w:rPr>
                <w:rFonts w:ascii="Times New Roman" w:hAnsi="Times New Roman" w:cs="Times New Roman"/>
                <w:b/>
                <w:sz w:val="24"/>
                <w:szCs w:val="24"/>
              </w:rPr>
              <w:t>tvarkomųjų paveldosaugos darbų</w:t>
            </w:r>
            <w:r w:rsidRPr="007449D5">
              <w:rPr>
                <w:rFonts w:ascii="Times New Roman" w:hAnsi="Times New Roman" w:cs="Times New Roman"/>
                <w:iCs/>
                <w:sz w:val="24"/>
                <w:szCs w:val="24"/>
              </w:rPr>
              <w:t xml:space="preserve"> </w:t>
            </w:r>
            <w:r w:rsidRPr="007449D5">
              <w:rPr>
                <w:rFonts w:ascii="Times New Roman" w:hAnsi="Times New Roman" w:cs="Times New Roman"/>
                <w:b/>
                <w:iCs/>
                <w:sz w:val="24"/>
                <w:szCs w:val="24"/>
              </w:rPr>
              <w:t>projekto vadov</w:t>
            </w:r>
            <w:r w:rsidRPr="006957E2">
              <w:rPr>
                <w:rFonts w:ascii="Times New Roman" w:hAnsi="Times New Roman" w:cs="Times New Roman"/>
                <w:b/>
                <w:iCs/>
                <w:sz w:val="24"/>
                <w:szCs w:val="24"/>
              </w:rPr>
              <w:t>as</w:t>
            </w:r>
            <w:r w:rsidRPr="007449D5">
              <w:rPr>
                <w:rFonts w:ascii="Times New Roman" w:hAnsi="Times New Roman" w:cs="Times New Roman"/>
                <w:iCs/>
                <w:sz w:val="24"/>
                <w:szCs w:val="24"/>
              </w:rPr>
              <w:t xml:space="preserve">, </w:t>
            </w:r>
            <w:r>
              <w:rPr>
                <w:rFonts w:ascii="Times New Roman" w:hAnsi="Times New Roman" w:cs="Times New Roman"/>
                <w:iCs/>
                <w:sz w:val="24"/>
                <w:szCs w:val="24"/>
              </w:rPr>
              <w:t xml:space="preserve">turi turėti ne mažesnį kaip </w:t>
            </w:r>
            <w:r w:rsidRPr="007449D5">
              <w:rPr>
                <w:rFonts w:ascii="Times New Roman" w:hAnsi="Times New Roman" w:cs="Times New Roman"/>
                <w:iCs/>
                <w:sz w:val="24"/>
                <w:szCs w:val="24"/>
              </w:rPr>
              <w:t xml:space="preserve">3 metų darbo stažą šiose pareigose bei būti ėjusiu per pastaruosius 3 metus </w:t>
            </w:r>
            <w:r w:rsidRPr="007449D5">
              <w:rPr>
                <w:rFonts w:ascii="Times New Roman" w:hAnsi="Times New Roman" w:cs="Times New Roman"/>
                <w:b/>
                <w:sz w:val="24"/>
                <w:szCs w:val="24"/>
              </w:rPr>
              <w:t>tvarkomųjų paveldosaugos darbų</w:t>
            </w:r>
            <w:r w:rsidRPr="007449D5">
              <w:rPr>
                <w:rFonts w:ascii="Times New Roman" w:hAnsi="Times New Roman" w:cs="Times New Roman"/>
                <w:iCs/>
                <w:sz w:val="24"/>
                <w:szCs w:val="24"/>
              </w:rPr>
              <w:t xml:space="preserve"> projekto vadovo pareigas bent vienoje panašaus objekto – projektavimo paslaugos kultūros paveldo objekte, kurio statusas – paminklas – sutartyje.</w:t>
            </w:r>
          </w:p>
          <w:p w14:paraId="59E08BA5" w14:textId="77777777" w:rsidR="00955D20" w:rsidRPr="005D76C7" w:rsidRDefault="00955D20" w:rsidP="00955D20">
            <w:pPr>
              <w:pStyle w:val="ListParagraph"/>
              <w:tabs>
                <w:tab w:val="left" w:pos="308"/>
                <w:tab w:val="left" w:pos="993"/>
              </w:tabs>
              <w:ind w:left="29"/>
              <w:jc w:val="both"/>
              <w:rPr>
                <w:rFonts w:ascii="Times New Roman" w:hAnsi="Times New Roman" w:cs="Times New Roman"/>
                <w:iCs/>
                <w:sz w:val="24"/>
                <w:szCs w:val="24"/>
              </w:rPr>
            </w:pPr>
          </w:p>
          <w:p w14:paraId="165A1269" w14:textId="77777777" w:rsidR="00955D20" w:rsidRPr="007449D5" w:rsidRDefault="00955D20" w:rsidP="00955D20">
            <w:pPr>
              <w:pStyle w:val="ListParagraph"/>
              <w:numPr>
                <w:ilvl w:val="0"/>
                <w:numId w:val="10"/>
              </w:numPr>
              <w:tabs>
                <w:tab w:val="left" w:pos="0"/>
                <w:tab w:val="left" w:pos="993"/>
              </w:tabs>
              <w:ind w:left="0" w:firstLine="60"/>
              <w:jc w:val="both"/>
              <w:rPr>
                <w:rFonts w:ascii="Times New Roman" w:hAnsi="Times New Roman" w:cs="Times New Roman"/>
                <w:iCs/>
                <w:sz w:val="24"/>
                <w:szCs w:val="24"/>
              </w:rPr>
            </w:pPr>
            <w:r w:rsidRPr="007449D5">
              <w:rPr>
                <w:rFonts w:ascii="Times New Roman" w:hAnsi="Times New Roman" w:cs="Times New Roman"/>
                <w:b/>
                <w:sz w:val="24"/>
                <w:szCs w:val="24"/>
              </w:rPr>
              <w:t>tvarkomųjų statybos darbų ypatingo statinio</w:t>
            </w:r>
            <w:r w:rsidRPr="007449D5">
              <w:rPr>
                <w:rFonts w:ascii="Times New Roman" w:hAnsi="Times New Roman" w:cs="Times New Roman"/>
                <w:b/>
                <w:iCs/>
                <w:sz w:val="24"/>
                <w:szCs w:val="24"/>
              </w:rPr>
              <w:t xml:space="preserve"> projekto vadov</w:t>
            </w:r>
            <w:r>
              <w:rPr>
                <w:rFonts w:ascii="Times New Roman" w:hAnsi="Times New Roman" w:cs="Times New Roman"/>
                <w:b/>
                <w:iCs/>
                <w:sz w:val="24"/>
                <w:szCs w:val="24"/>
              </w:rPr>
              <w:t xml:space="preserve">as </w:t>
            </w:r>
            <w:r w:rsidRPr="007449D5">
              <w:rPr>
                <w:rFonts w:ascii="Times New Roman" w:hAnsi="Times New Roman" w:cs="Times New Roman"/>
                <w:iCs/>
                <w:sz w:val="24"/>
                <w:szCs w:val="24"/>
              </w:rPr>
              <w:t>turi turėti ne mažesnį kaip</w:t>
            </w:r>
            <w:r>
              <w:rPr>
                <w:rFonts w:ascii="Times New Roman" w:hAnsi="Times New Roman" w:cs="Times New Roman"/>
                <w:b/>
                <w:iCs/>
                <w:sz w:val="24"/>
                <w:szCs w:val="24"/>
              </w:rPr>
              <w:t xml:space="preserve"> </w:t>
            </w:r>
            <w:r w:rsidRPr="007449D5">
              <w:rPr>
                <w:rFonts w:ascii="Times New Roman" w:hAnsi="Times New Roman" w:cs="Times New Roman"/>
                <w:iCs/>
                <w:sz w:val="24"/>
                <w:szCs w:val="24"/>
              </w:rPr>
              <w:t xml:space="preserve">3 metų darbo stažą šiose pareigose bei būti ėjusiu per pastaruosius 3 metus </w:t>
            </w:r>
            <w:r w:rsidRPr="007449D5">
              <w:rPr>
                <w:rFonts w:ascii="Times New Roman" w:hAnsi="Times New Roman" w:cs="Times New Roman"/>
                <w:b/>
                <w:sz w:val="24"/>
                <w:szCs w:val="24"/>
              </w:rPr>
              <w:t>tvarkomųjų statybos darbų</w:t>
            </w:r>
            <w:r w:rsidRPr="007449D5">
              <w:rPr>
                <w:rFonts w:ascii="Times New Roman" w:hAnsi="Times New Roman" w:cs="Times New Roman"/>
                <w:iCs/>
                <w:sz w:val="24"/>
                <w:szCs w:val="24"/>
              </w:rPr>
              <w:t xml:space="preserve"> projekto vadovo pareigas bent vienoje panašaus objekto – projektavimo paslaugos kultūros paveldo objekte, kurios statusas – paminklas; statinių grupė: negyvenamieji pastatai – sutartyje.</w:t>
            </w:r>
          </w:p>
          <w:p w14:paraId="73D5EC93" w14:textId="3C3D3E86" w:rsidR="00955D20" w:rsidRPr="009B4088" w:rsidRDefault="00955D20" w:rsidP="008150E3">
            <w:pPr>
              <w:pStyle w:val="ListParagraph"/>
              <w:tabs>
                <w:tab w:val="left" w:pos="0"/>
                <w:tab w:val="left" w:pos="993"/>
              </w:tabs>
              <w:ind w:left="60"/>
              <w:jc w:val="both"/>
              <w:rPr>
                <w:rFonts w:ascii="Times New Roman" w:hAnsi="Times New Roman" w:cs="Times New Roman"/>
                <w:iCs/>
                <w:sz w:val="24"/>
                <w:szCs w:val="24"/>
              </w:rPr>
            </w:pPr>
          </w:p>
        </w:tc>
        <w:tc>
          <w:tcPr>
            <w:tcW w:w="4868" w:type="dxa"/>
            <w:vMerge/>
          </w:tcPr>
          <w:p w14:paraId="1F64CB21" w14:textId="61FB6CE4" w:rsidR="00955D20" w:rsidRPr="00BA6C71" w:rsidDel="00BA6C71" w:rsidRDefault="00955D20" w:rsidP="009848BE">
            <w:pPr>
              <w:pStyle w:val="CommentText"/>
              <w:spacing w:line="240" w:lineRule="auto"/>
              <w:jc w:val="both"/>
            </w:pPr>
          </w:p>
        </w:tc>
      </w:tr>
      <w:tr w:rsidR="00955D20" w:rsidRPr="00592BA2" w14:paraId="172C99E2" w14:textId="77777777" w:rsidTr="007449D5">
        <w:tc>
          <w:tcPr>
            <w:tcW w:w="643" w:type="dxa"/>
            <w:vMerge/>
          </w:tcPr>
          <w:p w14:paraId="386E0EFB" w14:textId="77777777" w:rsidR="00955D20" w:rsidRPr="00097CDC" w:rsidRDefault="00955D20" w:rsidP="006F00E2">
            <w:pPr>
              <w:rPr>
                <w:rFonts w:ascii="Times New Roman" w:hAnsi="Times New Roman" w:cs="Times New Roman"/>
                <w:sz w:val="24"/>
                <w:szCs w:val="24"/>
              </w:rPr>
            </w:pPr>
          </w:p>
        </w:tc>
        <w:tc>
          <w:tcPr>
            <w:tcW w:w="4459" w:type="dxa"/>
          </w:tcPr>
          <w:p w14:paraId="0E0C8FFD" w14:textId="4416E5BF" w:rsidR="00955D20" w:rsidRPr="0028746D" w:rsidRDefault="00955D20" w:rsidP="0028746D">
            <w:pPr>
              <w:pStyle w:val="ListParagraph"/>
              <w:numPr>
                <w:ilvl w:val="1"/>
                <w:numId w:val="12"/>
              </w:numPr>
              <w:tabs>
                <w:tab w:val="left" w:pos="312"/>
                <w:tab w:val="left" w:pos="454"/>
                <w:tab w:val="left" w:pos="851"/>
              </w:tabs>
              <w:ind w:left="-51" w:firstLine="0"/>
              <w:jc w:val="both"/>
              <w:rPr>
                <w:rFonts w:ascii="Times New Roman" w:hAnsi="Times New Roman" w:cs="Times New Roman"/>
                <w:sz w:val="24"/>
                <w:szCs w:val="24"/>
              </w:rPr>
            </w:pPr>
            <w:r>
              <w:rPr>
                <w:rFonts w:ascii="Times New Roman" w:hAnsi="Times New Roman" w:cs="Times New Roman"/>
                <w:b/>
                <w:bCs/>
                <w:sz w:val="24"/>
                <w:szCs w:val="24"/>
              </w:rPr>
              <w:t xml:space="preserve"> bent vieną </w:t>
            </w:r>
            <w:r w:rsidRPr="0028746D">
              <w:rPr>
                <w:rFonts w:ascii="Times New Roman" w:hAnsi="Times New Roman" w:cs="Times New Roman"/>
                <w:b/>
                <w:bCs/>
                <w:sz w:val="24"/>
                <w:szCs w:val="24"/>
              </w:rPr>
              <w:t>tvarkomųjų paveldosaugos (tvarkybos) darbų projekto vykdymo priežiūros</w:t>
            </w:r>
            <w:r w:rsidRPr="0028746D">
              <w:rPr>
                <w:rFonts w:ascii="Times New Roman" w:hAnsi="Times New Roman" w:cs="Times New Roman"/>
                <w:bCs/>
                <w:sz w:val="24"/>
                <w:szCs w:val="24"/>
              </w:rPr>
              <w:t xml:space="preserve"> (</w:t>
            </w:r>
            <w:r w:rsidRPr="0028746D">
              <w:rPr>
                <w:rFonts w:ascii="Times New Roman" w:hAnsi="Times New Roman" w:cs="Times New Roman"/>
                <w:sz w:val="24"/>
                <w:szCs w:val="24"/>
              </w:rPr>
              <w:t xml:space="preserve">projekto sprendinių įgyvendinimo priežiūrai) </w:t>
            </w:r>
            <w:r w:rsidRPr="0028746D">
              <w:rPr>
                <w:rFonts w:ascii="Times New Roman" w:hAnsi="Times New Roman" w:cs="Times New Roman"/>
                <w:b/>
                <w:sz w:val="24"/>
                <w:szCs w:val="24"/>
              </w:rPr>
              <w:t>specialist</w:t>
            </w:r>
            <w:r>
              <w:rPr>
                <w:rFonts w:ascii="Times New Roman" w:hAnsi="Times New Roman" w:cs="Times New Roman"/>
                <w:b/>
                <w:sz w:val="24"/>
                <w:szCs w:val="24"/>
              </w:rPr>
              <w:t>ą</w:t>
            </w:r>
            <w:r w:rsidRPr="007449D5">
              <w:rPr>
                <w:rFonts w:ascii="Times New Roman" w:hAnsi="Times New Roman" w:cs="Times New Roman"/>
                <w:sz w:val="24"/>
                <w:szCs w:val="24"/>
              </w:rPr>
              <w:t>, kuris</w:t>
            </w:r>
            <w:r w:rsidRPr="0028746D">
              <w:rPr>
                <w:rFonts w:ascii="Times New Roman" w:hAnsi="Times New Roman" w:cs="Times New Roman"/>
                <w:sz w:val="24"/>
                <w:szCs w:val="24"/>
              </w:rPr>
              <w:t xml:space="preserve"> turi teisę vadovauti kultūros paveldo objekto, kurio statusas – paminklas, tvarkomųjų paveldosaugos (tvarkybos) darbų projekto vykdymo priežiūrai.</w:t>
            </w:r>
          </w:p>
          <w:p w14:paraId="12FC8CF1" w14:textId="77777777" w:rsidR="00955D20" w:rsidRDefault="00955D20" w:rsidP="00BA6C71">
            <w:pPr>
              <w:tabs>
                <w:tab w:val="left" w:pos="312"/>
                <w:tab w:val="left" w:pos="454"/>
                <w:tab w:val="left" w:pos="851"/>
              </w:tabs>
              <w:jc w:val="both"/>
              <w:rPr>
                <w:rFonts w:ascii="Times New Roman" w:hAnsi="Times New Roman" w:cs="Times New Roman"/>
                <w:sz w:val="24"/>
                <w:szCs w:val="24"/>
              </w:rPr>
            </w:pPr>
          </w:p>
          <w:p w14:paraId="1F1FBF68" w14:textId="3B8C9D69" w:rsidR="00955D20" w:rsidRPr="00B56220" w:rsidRDefault="00955D20" w:rsidP="00B56220">
            <w:pPr>
              <w:tabs>
                <w:tab w:val="left" w:pos="308"/>
                <w:tab w:val="left" w:pos="454"/>
                <w:tab w:val="left" w:pos="851"/>
              </w:tabs>
              <w:jc w:val="both"/>
              <w:rPr>
                <w:rFonts w:ascii="Times New Roman" w:hAnsi="Times New Roman" w:cs="Times New Roman"/>
                <w:sz w:val="24"/>
                <w:szCs w:val="24"/>
              </w:rPr>
            </w:pPr>
            <w:r w:rsidRPr="00B56220">
              <w:rPr>
                <w:rFonts w:ascii="Times New Roman" w:hAnsi="Times New Roman" w:cs="Times New Roman"/>
                <w:sz w:val="24"/>
                <w:szCs w:val="24"/>
              </w:rPr>
              <w:t xml:space="preserve">Jei tiekėjas yra iš užsienio (Europos Sąjungos valstybės narės, Šveicarijos Konfederacijos arba valstybės, pasirašiusios Europos ekonominės erdvės sutartį ar naudojasi Europos Sąjungos teisės aktuose suteiktomis judėjimo teisėmis), tai užsienio specialisto atitikčiai jis privalo turėti LR kultūros ministro nustatyta tvarka LR kultūros ministerijos išduotus teisės pripažinimo dokumentus (toliau TPD) apie savo kilmės valstybėje turimą teisę vykdyti atitinkamą veiklą. Tuo atveju, kai užsienio specialistas neturi TPD iki pasiūlymo pateikimo termino pabaigos, tai jis privalo savo kvalifikaciją pagrįsti turėdamas, Europos Sąjungos valstybės narės, Šveicarijos Konfederacijos arba valstybės, </w:t>
            </w:r>
            <w:r w:rsidRPr="00B56220">
              <w:rPr>
                <w:rFonts w:ascii="Times New Roman" w:hAnsi="Times New Roman" w:cs="Times New Roman"/>
                <w:sz w:val="24"/>
                <w:szCs w:val="24"/>
              </w:rPr>
              <w:lastRenderedPageBreak/>
              <w:t>pasirašiusios Europos ekonominės erdvės sutartį, kompetentingos institucijos išduotą atestatą arba kitą dokumentą, įrodantį, kad jis  kilmės valstybėje turi teisę atlikti tvarkomųjų paveldosaugos (tvarkybos) darbų projekto vykdymo priežiūrai.</w:t>
            </w:r>
          </w:p>
          <w:p w14:paraId="2940D256" w14:textId="77777777" w:rsidR="00955D20" w:rsidRPr="0028746D" w:rsidRDefault="00955D20" w:rsidP="00BA6C71">
            <w:pPr>
              <w:tabs>
                <w:tab w:val="left" w:pos="312"/>
                <w:tab w:val="left" w:pos="454"/>
                <w:tab w:val="left" w:pos="851"/>
              </w:tabs>
              <w:jc w:val="both"/>
              <w:rPr>
                <w:rFonts w:ascii="Times New Roman" w:hAnsi="Times New Roman" w:cs="Times New Roman"/>
                <w:sz w:val="24"/>
                <w:szCs w:val="24"/>
              </w:rPr>
            </w:pPr>
          </w:p>
          <w:p w14:paraId="71418620" w14:textId="7DB7BD95" w:rsidR="00955D20" w:rsidRPr="00097CDC" w:rsidRDefault="00955D20" w:rsidP="00BA6C71">
            <w:pPr>
              <w:jc w:val="both"/>
              <w:rPr>
                <w:rFonts w:ascii="Times New Roman" w:hAnsi="Times New Roman" w:cs="Times New Roman"/>
                <w:sz w:val="24"/>
                <w:szCs w:val="24"/>
              </w:rPr>
            </w:pPr>
            <w:r w:rsidRPr="0028746D">
              <w:rPr>
                <w:rFonts w:ascii="Times New Roman" w:hAnsi="Times New Roman" w:cs="Times New Roman"/>
                <w:i/>
                <w:sz w:val="24"/>
                <w:szCs w:val="24"/>
              </w:rPr>
              <w:t xml:space="preserve">Pastaba: </w:t>
            </w:r>
            <w:r w:rsidRPr="0028746D">
              <w:rPr>
                <w:rFonts w:ascii="Times New Roman" w:hAnsi="Times New Roman" w:cs="Times New Roman"/>
                <w:i/>
                <w:iCs/>
                <w:sz w:val="24"/>
                <w:szCs w:val="24"/>
              </w:rPr>
              <w:t xml:space="preserve">tas pats specialistas gali būti siūlomas tiek tvarkybos projekto parengimui, tiek </w:t>
            </w:r>
            <w:r w:rsidRPr="0028746D">
              <w:rPr>
                <w:rFonts w:ascii="Times New Roman" w:hAnsi="Times New Roman" w:cs="Times New Roman"/>
                <w:bCs/>
                <w:i/>
                <w:sz w:val="24"/>
                <w:szCs w:val="24"/>
              </w:rPr>
              <w:t>tvarkybos darbų projekto vykdymo priežiūrai (</w:t>
            </w:r>
            <w:r w:rsidRPr="0028746D">
              <w:rPr>
                <w:rFonts w:ascii="Times New Roman" w:hAnsi="Times New Roman" w:cs="Times New Roman"/>
                <w:i/>
                <w:sz w:val="24"/>
                <w:szCs w:val="24"/>
              </w:rPr>
              <w:t xml:space="preserve">projekto sprendinių įgyvendinimo priežiūrai) </w:t>
            </w:r>
            <w:r w:rsidRPr="0028746D">
              <w:rPr>
                <w:rFonts w:ascii="Times New Roman" w:hAnsi="Times New Roman" w:cs="Times New Roman"/>
                <w:bCs/>
                <w:i/>
                <w:sz w:val="24"/>
                <w:szCs w:val="24"/>
              </w:rPr>
              <w:t>vykdyti</w:t>
            </w:r>
            <w:r w:rsidRPr="0028746D">
              <w:rPr>
                <w:rFonts w:ascii="Times New Roman" w:hAnsi="Times New Roman" w:cs="Times New Roman"/>
                <w:i/>
                <w:iCs/>
                <w:sz w:val="24"/>
                <w:szCs w:val="24"/>
              </w:rPr>
              <w:t>, jei turi  reikalaujamus atestatus ir patirtį.</w:t>
            </w:r>
          </w:p>
        </w:tc>
        <w:tc>
          <w:tcPr>
            <w:tcW w:w="4868" w:type="dxa"/>
          </w:tcPr>
          <w:p w14:paraId="4EE46A02" w14:textId="09AD0BDF" w:rsidR="00955D20" w:rsidRPr="00BA6C71" w:rsidRDefault="00955D20" w:rsidP="00FB480D">
            <w:pPr>
              <w:pStyle w:val="Point1"/>
              <w:spacing w:before="0" w:after="0"/>
              <w:ind w:left="0" w:right="-79" w:firstLine="0"/>
              <w:rPr>
                <w:b/>
                <w:szCs w:val="24"/>
              </w:rPr>
            </w:pPr>
            <w:r w:rsidRPr="004B2927">
              <w:rPr>
                <w:b/>
              </w:rPr>
              <w:lastRenderedPageBreak/>
              <w:t>1.</w:t>
            </w:r>
            <w:r w:rsidRPr="00BA6C71">
              <w:rPr>
                <w:b/>
                <w:szCs w:val="24"/>
              </w:rPr>
              <w:t xml:space="preserve"> </w:t>
            </w:r>
            <w:r>
              <w:rPr>
                <w:b/>
                <w:szCs w:val="24"/>
              </w:rPr>
              <w:t>Pateikiamos g</w:t>
            </w:r>
            <w:r w:rsidRPr="00BA6C71">
              <w:rPr>
                <w:b/>
                <w:szCs w:val="24"/>
              </w:rPr>
              <w:t>aliojančių kvalifikacijos atestatų</w:t>
            </w:r>
            <w:r>
              <w:rPr>
                <w:b/>
                <w:szCs w:val="24"/>
              </w:rPr>
              <w:t>, nurodytų šios lentelės 2.1 punkte</w:t>
            </w:r>
            <w:r w:rsidRPr="00BA6C71">
              <w:rPr>
                <w:b/>
                <w:szCs w:val="24"/>
              </w:rPr>
              <w:t xml:space="preserve">  kopijos</w:t>
            </w:r>
            <w:r>
              <w:rPr>
                <w:b/>
                <w:szCs w:val="24"/>
              </w:rPr>
              <w:t xml:space="preserve"> </w:t>
            </w:r>
            <w:r w:rsidRPr="00AA0770">
              <w:rPr>
                <w:szCs w:val="24"/>
              </w:rPr>
              <w:t>(</w:t>
            </w:r>
            <w:r>
              <w:rPr>
                <w:szCs w:val="24"/>
              </w:rPr>
              <w:t>u</w:t>
            </w:r>
            <w:r w:rsidRPr="009B4088">
              <w:rPr>
                <w:iCs/>
                <w:szCs w:val="24"/>
              </w:rPr>
              <w:t>žsienio specialisto atitikčiai</w:t>
            </w:r>
            <w:r>
              <w:rPr>
                <w:iCs/>
                <w:szCs w:val="24"/>
              </w:rPr>
              <w:t xml:space="preserve"> pagrįsti, pateikiam</w:t>
            </w:r>
            <w:r w:rsidR="007544E9">
              <w:rPr>
                <w:iCs/>
                <w:szCs w:val="24"/>
              </w:rPr>
              <w:t>os</w:t>
            </w:r>
            <w:r>
              <w:rPr>
                <w:iCs/>
                <w:szCs w:val="24"/>
              </w:rPr>
              <w:t xml:space="preserve"> dokument</w:t>
            </w:r>
            <w:r w:rsidR="007544E9">
              <w:rPr>
                <w:iCs/>
                <w:szCs w:val="24"/>
              </w:rPr>
              <w:t>ų</w:t>
            </w:r>
            <w:r>
              <w:rPr>
                <w:iCs/>
                <w:szCs w:val="24"/>
              </w:rPr>
              <w:t xml:space="preserve"> </w:t>
            </w:r>
            <w:r w:rsidR="007544E9">
              <w:rPr>
                <w:iCs/>
                <w:szCs w:val="24"/>
              </w:rPr>
              <w:t xml:space="preserve">kopijos </w:t>
            </w:r>
            <w:r>
              <w:rPr>
                <w:iCs/>
                <w:szCs w:val="24"/>
              </w:rPr>
              <w:t>nurodyt</w:t>
            </w:r>
            <w:r w:rsidR="007544E9">
              <w:rPr>
                <w:iCs/>
                <w:szCs w:val="24"/>
              </w:rPr>
              <w:t>os</w:t>
            </w:r>
            <w:r>
              <w:rPr>
                <w:iCs/>
                <w:szCs w:val="24"/>
              </w:rPr>
              <w:t xml:space="preserve"> šios lentelės 2.1.3 punkte).</w:t>
            </w:r>
          </w:p>
          <w:p w14:paraId="72EC47BE" w14:textId="567843A6" w:rsidR="00955D20" w:rsidRDefault="00955D20" w:rsidP="00BA6C71">
            <w:pPr>
              <w:pStyle w:val="Point1"/>
              <w:spacing w:before="0" w:after="0"/>
              <w:ind w:left="34" w:right="-79" w:firstLine="0"/>
            </w:pPr>
            <w:r w:rsidRPr="004B2927">
              <w:rPr>
                <w:b/>
              </w:rPr>
              <w:t>2.</w:t>
            </w:r>
            <w:r>
              <w:t xml:space="preserve"> </w:t>
            </w:r>
            <w:r w:rsidRPr="004B2927">
              <w:rPr>
                <w:b/>
              </w:rPr>
              <w:t>Pateikiamas siūlomo specialisto atliktų darbų sąrašas</w:t>
            </w:r>
            <w:r w:rsidRPr="008F36B0">
              <w:t xml:space="preserve"> kultūros paveldo objektuose, statiniuose ar ypatinguose/ypatinguosiuose statiniuose  esančiuose kultūros paveldo objekto teritorijoje, kuriuose siūlomas specialistas atliko </w:t>
            </w:r>
            <w:r w:rsidRPr="00AA0770">
              <w:t xml:space="preserve">tvarkybos darbų projekto sprendinių įgyvendinimo </w:t>
            </w:r>
            <w:r>
              <w:t>priežiūrą</w:t>
            </w:r>
            <w:r w:rsidRPr="008F36B0">
              <w:t>, per pastaruosius 3 metus</w:t>
            </w:r>
            <w:r>
              <w:t>.</w:t>
            </w:r>
          </w:p>
          <w:p w14:paraId="6D892C79" w14:textId="77777777" w:rsidR="00955D20" w:rsidRPr="00B01D9F" w:rsidRDefault="00955D20" w:rsidP="00BA6C71">
            <w:pPr>
              <w:jc w:val="both"/>
              <w:rPr>
                <w:rFonts w:ascii="Times New Roman" w:hAnsi="Times New Roman" w:cs="Times New Roman"/>
                <w:b/>
              </w:rPr>
            </w:pPr>
          </w:p>
          <w:p w14:paraId="427BFFE3" w14:textId="6161B4D5" w:rsidR="00955D20" w:rsidRPr="000E51F7" w:rsidRDefault="00955D20" w:rsidP="00BA6C71">
            <w:pPr>
              <w:pStyle w:val="Point1"/>
              <w:spacing w:before="0" w:after="0"/>
              <w:ind w:left="41" w:right="-79" w:firstLine="0"/>
            </w:pPr>
            <w:r>
              <w:rPr>
                <w:b/>
              </w:rPr>
              <w:t>U</w:t>
            </w:r>
            <w:r w:rsidRPr="00B01D9F">
              <w:rPr>
                <w:b/>
              </w:rPr>
              <w:t>žsienio specialisto</w:t>
            </w:r>
            <w:r w:rsidRPr="00B01D9F">
              <w:t xml:space="preserve"> kvalifik</w:t>
            </w:r>
            <w:r>
              <w:t>acijai pagrįsti turi būti pateiktas s</w:t>
            </w:r>
            <w:r w:rsidRPr="008F36B0">
              <w:t>iūlomo specialisto</w:t>
            </w:r>
            <w:r>
              <w:rPr>
                <w:b/>
              </w:rPr>
              <w:t xml:space="preserve"> </w:t>
            </w:r>
            <w:r w:rsidRPr="008F36B0">
              <w:t>per pastaruosius 3 metus</w:t>
            </w:r>
            <w:r w:rsidRPr="009848BE">
              <w:rPr>
                <w:i/>
              </w:rPr>
              <w:t xml:space="preserve"> atliktų darbų sąrašas</w:t>
            </w:r>
            <w:r w:rsidRPr="008F36B0">
              <w:t xml:space="preserve"> </w:t>
            </w:r>
            <w:r>
              <w:t>o</w:t>
            </w:r>
            <w:r w:rsidRPr="008F36B0">
              <w:t>bjektuose atitinkančiuose kultūros paveldo objektus pagal LR nekilnojamųjų kultūros vertybių apsaugos įstatymą ir LR statybos įstatymą, statiniuose ar statiniuose  esančiuose kultūros paveldo objekto teritorijoje, atitinkančius LR nekilnojamųjų kultūros vertybių apsaugos įstatymą ir LR statybos įstatymą</w:t>
            </w:r>
            <w:r>
              <w:t xml:space="preserve">, </w:t>
            </w:r>
            <w:r w:rsidRPr="008F36B0">
              <w:t>kuriuose siūlomas specialistas</w:t>
            </w:r>
            <w:r>
              <w:t xml:space="preserve"> atliko </w:t>
            </w:r>
            <w:r w:rsidRPr="001C18F4">
              <w:t xml:space="preserve">tvarkybos </w:t>
            </w:r>
            <w:r w:rsidRPr="001C18F4">
              <w:lastRenderedPageBreak/>
              <w:t>darbų projekto sprendinių įgyv</w:t>
            </w:r>
            <w:r>
              <w:t>endinimo priežiūrą.</w:t>
            </w:r>
          </w:p>
          <w:p w14:paraId="5B95A6CB" w14:textId="77777777" w:rsidR="00955D20" w:rsidRPr="001837FF" w:rsidRDefault="00955D20" w:rsidP="007449D5">
            <w:pPr>
              <w:pStyle w:val="Point1"/>
              <w:spacing w:before="0" w:after="0"/>
              <w:ind w:left="0" w:right="-79" w:firstLine="0"/>
              <w:rPr>
                <w:szCs w:val="24"/>
              </w:rPr>
            </w:pPr>
          </w:p>
        </w:tc>
      </w:tr>
      <w:tr w:rsidR="00786044" w:rsidRPr="00592BA2" w14:paraId="01FE3895" w14:textId="77777777" w:rsidTr="007449D5">
        <w:tc>
          <w:tcPr>
            <w:tcW w:w="643" w:type="dxa"/>
          </w:tcPr>
          <w:p w14:paraId="1C7082AB" w14:textId="7D4CB70C" w:rsidR="00786044" w:rsidRPr="005628FF" w:rsidRDefault="00786044" w:rsidP="0028746D">
            <w:pPr>
              <w:pStyle w:val="ListParagraph"/>
              <w:numPr>
                <w:ilvl w:val="0"/>
                <w:numId w:val="12"/>
              </w:numPr>
              <w:jc w:val="center"/>
              <w:rPr>
                <w:rFonts w:ascii="Times New Roman" w:hAnsi="Times New Roman" w:cs="Times New Roman"/>
                <w:sz w:val="24"/>
                <w:szCs w:val="24"/>
              </w:rPr>
            </w:pPr>
          </w:p>
        </w:tc>
        <w:tc>
          <w:tcPr>
            <w:tcW w:w="4459" w:type="dxa"/>
          </w:tcPr>
          <w:p w14:paraId="235196E4" w14:textId="1F816318" w:rsidR="00786044" w:rsidRPr="00097CDC" w:rsidRDefault="00786044" w:rsidP="00BA6C71">
            <w:pPr>
              <w:jc w:val="both"/>
              <w:rPr>
                <w:rFonts w:ascii="Times New Roman" w:hAnsi="Times New Roman" w:cs="Times New Roman"/>
                <w:sz w:val="24"/>
                <w:szCs w:val="24"/>
              </w:rPr>
            </w:pPr>
            <w:r w:rsidRPr="0028746D">
              <w:rPr>
                <w:rFonts w:ascii="Times New Roman" w:hAnsi="Times New Roman" w:cs="Times New Roman"/>
                <w:sz w:val="24"/>
                <w:szCs w:val="24"/>
              </w:rPr>
              <w:t xml:space="preserve">Tiekėjas per pastaruosius 3 metus arba per laiką nuo jo įregistravimo dienos (jeigu tiekėjas vykdė veiklą trumpiau kaip 3 metus) įvykdė </w:t>
            </w:r>
            <w:r w:rsidRPr="0028746D">
              <w:rPr>
                <w:rFonts w:ascii="Times New Roman" w:hAnsi="Times New Roman" w:cs="Times New Roman"/>
                <w:sz w:val="24"/>
                <w:szCs w:val="24"/>
                <w:u w:val="single"/>
              </w:rPr>
              <w:t>bendrą</w:t>
            </w:r>
            <w:r w:rsidRPr="0028746D">
              <w:rPr>
                <w:rFonts w:ascii="Times New Roman" w:hAnsi="Times New Roman" w:cs="Times New Roman"/>
                <w:sz w:val="24"/>
                <w:szCs w:val="24"/>
              </w:rPr>
              <w:t xml:space="preserve"> </w:t>
            </w:r>
            <w:r w:rsidRPr="0028746D">
              <w:rPr>
                <w:rFonts w:ascii="Times New Roman" w:hAnsi="Times New Roman" w:cs="Times New Roman"/>
                <w:b/>
                <w:sz w:val="24"/>
                <w:szCs w:val="24"/>
              </w:rPr>
              <w:t>tvarkomųjų paveldosaugos darbų</w:t>
            </w:r>
            <w:r w:rsidRPr="0028746D">
              <w:rPr>
                <w:rFonts w:ascii="Times New Roman" w:hAnsi="Times New Roman" w:cs="Times New Roman"/>
                <w:b/>
                <w:iCs/>
                <w:sz w:val="24"/>
                <w:szCs w:val="24"/>
              </w:rPr>
              <w:t xml:space="preserve"> projektavimo ir tvarkomųjų statybos darbų projektavimo </w:t>
            </w:r>
            <w:r w:rsidRPr="0028746D">
              <w:rPr>
                <w:rFonts w:ascii="Times New Roman" w:hAnsi="Times New Roman" w:cs="Times New Roman"/>
                <w:iCs/>
                <w:sz w:val="24"/>
                <w:szCs w:val="24"/>
              </w:rPr>
              <w:t>paslaugų (kartu įskaitant tvarkomųjų paveldosaugos darbų projekto vykdymo priežiūros paslaugas (jei tokios buvo teikiamos)), kultūros paveldo objekte, statinių grupė: negyvenamieji pastatai, sutartį, kurios vertė yra ne mažesnė kaip</w:t>
            </w:r>
            <w:r w:rsidRPr="0028746D">
              <w:rPr>
                <w:rFonts w:ascii="Times New Roman" w:hAnsi="Times New Roman" w:cs="Times New Roman"/>
                <w:iCs/>
                <w:strike/>
                <w:sz w:val="24"/>
                <w:szCs w:val="24"/>
              </w:rPr>
              <w:t xml:space="preserve"> </w:t>
            </w:r>
            <w:r w:rsidRPr="0028746D">
              <w:rPr>
                <w:rFonts w:ascii="Times New Roman" w:hAnsi="Times New Roman" w:cs="Times New Roman"/>
                <w:iCs/>
                <w:sz w:val="24"/>
                <w:szCs w:val="24"/>
              </w:rPr>
              <w:t>– 50 tūks. Eur (su PVM)</w:t>
            </w:r>
            <w:r w:rsidRPr="0028746D">
              <w:rPr>
                <w:rFonts w:ascii="Times New Roman" w:hAnsi="Times New Roman" w:cs="Times New Roman"/>
                <w:sz w:val="24"/>
                <w:szCs w:val="24"/>
              </w:rPr>
              <w:t>.</w:t>
            </w:r>
          </w:p>
        </w:tc>
        <w:tc>
          <w:tcPr>
            <w:tcW w:w="4868" w:type="dxa"/>
          </w:tcPr>
          <w:p w14:paraId="17610742"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Tiekėjo vadovo ar jo įgalioto asmens pasirašyta (-as) įvykdytos (-ų) ar vykdomos (-ų) sutarties (-čių) sąrašas, nurodant:</w:t>
            </w:r>
          </w:p>
          <w:p w14:paraId="00602E5F"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1.1. užsakovą;</w:t>
            </w:r>
          </w:p>
          <w:p w14:paraId="04DF9941"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1.2. sutarties vertę/įvykdytos sutarties dalies vertę taip pat turi būti nurodytas tiekėjo vaidmuo projekte;</w:t>
            </w:r>
          </w:p>
          <w:p w14:paraId="11070292"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 xml:space="preserve">1.3. sudarymo ir/arba įvykdymo datas; </w:t>
            </w:r>
          </w:p>
          <w:p w14:paraId="54FA667A"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 xml:space="preserve">1.4. užsakovo kontaktinį asmenį. </w:t>
            </w:r>
          </w:p>
          <w:p w14:paraId="136AC46D" w14:textId="426BA1AC" w:rsidR="00786044" w:rsidRPr="00592BA2" w:rsidRDefault="00786044" w:rsidP="00D664AB">
            <w:pPr>
              <w:rPr>
                <w:rFonts w:ascii="Times New Roman" w:hAnsi="Times New Roman" w:cs="Times New Roman"/>
                <w:sz w:val="24"/>
                <w:szCs w:val="24"/>
              </w:rPr>
            </w:pPr>
            <w:r w:rsidRPr="009848BE">
              <w:rPr>
                <w:rFonts w:ascii="Times New Roman" w:hAnsi="Times New Roman" w:cs="Times New Roman"/>
                <w:sz w:val="24"/>
                <w:szCs w:val="24"/>
              </w:rPr>
              <w:t>2. Užsakovo (-ų) pažymos apie sėkmingai įvykdytas (vykdomas) sutartis.</w:t>
            </w:r>
          </w:p>
        </w:tc>
      </w:tr>
      <w:tr w:rsidR="00786044" w:rsidRPr="00592BA2" w14:paraId="62D8DA58" w14:textId="77777777" w:rsidTr="007449D5">
        <w:tc>
          <w:tcPr>
            <w:tcW w:w="643" w:type="dxa"/>
          </w:tcPr>
          <w:p w14:paraId="55492BD8" w14:textId="77777777" w:rsidR="00786044" w:rsidRPr="005628FF" w:rsidRDefault="00786044" w:rsidP="0028746D">
            <w:pPr>
              <w:pStyle w:val="ListParagraph"/>
              <w:numPr>
                <w:ilvl w:val="0"/>
                <w:numId w:val="12"/>
              </w:numPr>
              <w:jc w:val="center"/>
              <w:rPr>
                <w:rFonts w:ascii="Times New Roman" w:hAnsi="Times New Roman" w:cs="Times New Roman"/>
                <w:sz w:val="24"/>
                <w:szCs w:val="24"/>
              </w:rPr>
            </w:pPr>
          </w:p>
        </w:tc>
        <w:tc>
          <w:tcPr>
            <w:tcW w:w="4459" w:type="dxa"/>
          </w:tcPr>
          <w:p w14:paraId="7323DF66" w14:textId="442182CB" w:rsidR="00786044" w:rsidRPr="0028746D" w:rsidRDefault="00786044" w:rsidP="00BA6C71">
            <w:pPr>
              <w:jc w:val="both"/>
              <w:rPr>
                <w:rFonts w:ascii="Times New Roman" w:hAnsi="Times New Roman" w:cs="Times New Roman"/>
                <w:sz w:val="24"/>
                <w:szCs w:val="24"/>
              </w:rPr>
            </w:pPr>
            <w:r w:rsidRPr="00E67839">
              <w:rPr>
                <w:rFonts w:ascii="Times New Roman" w:hAnsi="Times New Roman" w:cs="Times New Roman"/>
                <w:bCs/>
                <w:sz w:val="24"/>
                <w:szCs w:val="24"/>
              </w:rPr>
              <w:t xml:space="preserve">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w:t>
            </w:r>
            <w:r w:rsidRPr="00E67839">
              <w:rPr>
                <w:rFonts w:ascii="Times New Roman" w:hAnsi="Times New Roman" w:cs="Times New Roman"/>
                <w:sz w:val="24"/>
                <w:szCs w:val="24"/>
              </w:rPr>
              <w:t xml:space="preserve">neturi teistumo (arba teistumas yra išnykęs ar panaikintas), dėl </w:t>
            </w:r>
            <w:r w:rsidRPr="00E67839">
              <w:rPr>
                <w:rFonts w:ascii="Times New Roman" w:hAnsi="Times New Roman" w:cs="Times New Roman"/>
                <w:bCs/>
                <w:sz w:val="24"/>
                <w:szCs w:val="24"/>
              </w:rPr>
              <w:t xml:space="preserve">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w:t>
            </w:r>
            <w:r w:rsidRPr="00E67839">
              <w:rPr>
                <w:rFonts w:ascii="Times New Roman" w:hAnsi="Times New Roman" w:cs="Times New Roman"/>
                <w:bCs/>
                <w:sz w:val="24"/>
                <w:szCs w:val="24"/>
              </w:rPr>
              <w:lastRenderedPageBreak/>
              <w:t>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868" w:type="dxa"/>
          </w:tcPr>
          <w:p w14:paraId="2208B488" w14:textId="77777777" w:rsidR="00786044" w:rsidRPr="00786044" w:rsidRDefault="00786044" w:rsidP="00786044">
            <w:pPr>
              <w:jc w:val="both"/>
              <w:rPr>
                <w:rFonts w:ascii="Times New Roman" w:hAnsi="Times New Roman" w:cs="Times New Roman"/>
                <w:sz w:val="24"/>
                <w:szCs w:val="24"/>
              </w:rPr>
            </w:pPr>
            <w:r w:rsidRPr="00786044">
              <w:rPr>
                <w:rFonts w:ascii="Times New Roman" w:hAnsi="Times New Roman" w:cs="Times New Roman"/>
                <w:sz w:val="24"/>
                <w:szCs w:val="24"/>
              </w:rP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p w14:paraId="6B061176" w14:textId="77777777" w:rsidR="00786044" w:rsidRPr="009848BE" w:rsidRDefault="00786044" w:rsidP="00D664AB">
            <w:pPr>
              <w:jc w:val="both"/>
              <w:rPr>
                <w:rFonts w:ascii="Times New Roman" w:hAnsi="Times New Roman" w:cs="Times New Roman"/>
                <w:sz w:val="24"/>
                <w:szCs w:val="24"/>
              </w:rPr>
            </w:pPr>
          </w:p>
        </w:tc>
      </w:tr>
      <w:tr w:rsidR="00786044" w:rsidRPr="00592BA2" w14:paraId="24FC767E" w14:textId="77777777" w:rsidTr="00786044">
        <w:tc>
          <w:tcPr>
            <w:tcW w:w="643" w:type="dxa"/>
          </w:tcPr>
          <w:p w14:paraId="64D956D3" w14:textId="77777777" w:rsidR="00786044" w:rsidRPr="005628FF" w:rsidRDefault="00786044" w:rsidP="0028746D">
            <w:pPr>
              <w:pStyle w:val="ListParagraph"/>
              <w:numPr>
                <w:ilvl w:val="0"/>
                <w:numId w:val="12"/>
              </w:numPr>
              <w:jc w:val="center"/>
              <w:rPr>
                <w:rFonts w:ascii="Times New Roman" w:hAnsi="Times New Roman" w:cs="Times New Roman"/>
                <w:sz w:val="24"/>
                <w:szCs w:val="24"/>
              </w:rPr>
            </w:pPr>
          </w:p>
        </w:tc>
        <w:tc>
          <w:tcPr>
            <w:tcW w:w="4459" w:type="dxa"/>
          </w:tcPr>
          <w:p w14:paraId="00E4CEB3" w14:textId="0DFAEF1E" w:rsidR="00786044" w:rsidRPr="00786044" w:rsidRDefault="00786044" w:rsidP="00BA6C71">
            <w:pPr>
              <w:jc w:val="both"/>
              <w:rPr>
                <w:rFonts w:ascii="Times New Roman" w:hAnsi="Times New Roman" w:cs="Times New Roman"/>
                <w:bCs/>
                <w:sz w:val="24"/>
                <w:szCs w:val="24"/>
              </w:rPr>
            </w:pPr>
            <w:r w:rsidRPr="007449D5">
              <w:rPr>
                <w:rFonts w:ascii="Times New Roman" w:hAnsi="Times New Roman" w:cs="Times New Roman"/>
                <w:sz w:val="24"/>
                <w:szCs w:val="24"/>
              </w:rPr>
              <w:t>Tiekėjas (fizinis asmuo) neturi teistumo (arba teistumas yra išnykęs ar panaikintas), dėl tiekėjo (juridinio asmens) per pastaruosius 5 metus nebuvo priimtas ir įsiteisėjęs ap</w:t>
            </w:r>
            <w:r w:rsidRPr="007449D5">
              <w:rPr>
                <w:rFonts w:ascii="Times New Roman" w:hAnsi="Times New Roman" w:cs="Times New Roman"/>
                <w:bCs/>
                <w:color w:val="000000"/>
                <w:sz w:val="24"/>
                <w:szCs w:val="24"/>
              </w:rPr>
              <w:t>kaltinamasis teismo nuosprendis už nusikalstamas veikas nuosavybei, turtinėms teisėms ir turtiniams interesams, intelektinei ar pramoninei nuosavybei, ekonomikai ir verslo tvarkai, finansų sistemai, valstybės tarnybai ir viešiesiems interesams, išs</w:t>
            </w:r>
            <w:r w:rsidR="003D31C2">
              <w:rPr>
                <w:rFonts w:ascii="Times New Roman" w:hAnsi="Times New Roman" w:cs="Times New Roman"/>
                <w:bCs/>
                <w:color w:val="000000"/>
                <w:sz w:val="24"/>
                <w:szCs w:val="24"/>
              </w:rPr>
              <w:t>kyrus šių Apklausos sąlygų 4</w:t>
            </w:r>
            <w:r w:rsidRPr="007449D5">
              <w:rPr>
                <w:rFonts w:ascii="Times New Roman" w:hAnsi="Times New Roman" w:cs="Times New Roman"/>
                <w:bCs/>
                <w:color w:val="000000"/>
                <w:sz w:val="24"/>
                <w:szCs w:val="24"/>
              </w:rPr>
              <w:t xml:space="preserve"> punkte išvardytas veikas.</w:t>
            </w:r>
          </w:p>
        </w:tc>
        <w:tc>
          <w:tcPr>
            <w:tcW w:w="4868" w:type="dxa"/>
          </w:tcPr>
          <w:p w14:paraId="64DA47AC" w14:textId="335DF7F0" w:rsidR="00786044" w:rsidRPr="00786044" w:rsidRDefault="00786044" w:rsidP="00786044">
            <w:pPr>
              <w:jc w:val="both"/>
              <w:rPr>
                <w:rFonts w:ascii="Times New Roman" w:hAnsi="Times New Roman" w:cs="Times New Roman"/>
                <w:sz w:val="24"/>
                <w:szCs w:val="24"/>
              </w:rPr>
            </w:pPr>
            <w:r w:rsidRPr="007449D5">
              <w:rPr>
                <w:rFonts w:ascii="Times New Roman" w:hAnsi="Times New Roman" w:cs="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60 dienų iki pasiūlymų pateikimo termino pabaigos. Jei dokumentas išduotas anksčiau, tačiau jo galiojimo terminas ilgesnis nei pasiūlymų pateikimo terminas, toks dokumentas jo galiojimo laikotarpiu yra priimtinas.</w:t>
            </w:r>
          </w:p>
        </w:tc>
      </w:tr>
    </w:tbl>
    <w:p w14:paraId="10CD5B56" w14:textId="3F1E915B" w:rsidR="002627AB" w:rsidRPr="006F00E2" w:rsidRDefault="005628FF" w:rsidP="006F00E2">
      <w:pPr>
        <w:tabs>
          <w:tab w:val="left" w:pos="3080"/>
        </w:tabs>
        <w:jc w:val="both"/>
        <w:rPr>
          <w:rFonts w:ascii="Times New Roman" w:hAnsi="Times New Roman" w:cs="Times New Roman"/>
        </w:rPr>
      </w:pPr>
      <w:r>
        <w:rPr>
          <w:rFonts w:ascii="Times New Roman" w:hAnsi="Times New Roman" w:cs="Times New Roman"/>
        </w:rPr>
        <w:tab/>
      </w:r>
    </w:p>
    <w:p w14:paraId="634B2697" w14:textId="450EA078" w:rsidR="00E0698C" w:rsidRDefault="00631485" w:rsidP="0028746D">
      <w:pPr>
        <w:pStyle w:val="ListParagraph"/>
        <w:numPr>
          <w:ilvl w:val="1"/>
          <w:numId w:val="6"/>
        </w:numPr>
        <w:tabs>
          <w:tab w:val="left" w:pos="993"/>
        </w:tabs>
        <w:ind w:left="0" w:firstLine="567"/>
        <w:jc w:val="both"/>
        <w:rPr>
          <w:rFonts w:ascii="Times New Roman" w:hAnsi="Times New Roman" w:cs="Times New Roman"/>
          <w:sz w:val="24"/>
          <w:szCs w:val="24"/>
        </w:rPr>
      </w:pPr>
      <w:r w:rsidRPr="006F00E2">
        <w:rPr>
          <w:rFonts w:ascii="Times New Roman" w:hAnsi="Times New Roman" w:cs="Times New Roman"/>
          <w:sz w:val="24"/>
          <w:szCs w:val="24"/>
        </w:rPr>
        <w:t>Jei bendrą pasiūlym</w:t>
      </w:r>
      <w:r w:rsidRPr="00E0698C">
        <w:rPr>
          <w:rFonts w:ascii="Times New Roman" w:hAnsi="Times New Roman" w:cs="Times New Roman"/>
          <w:sz w:val="24"/>
          <w:szCs w:val="24"/>
        </w:rPr>
        <w:t>ą pateikia ūkio subjektų grupė,</w:t>
      </w:r>
      <w:r w:rsidRPr="00E0698C">
        <w:rPr>
          <w:rFonts w:ascii="Times New Roman" w:hAnsi="Times New Roman" w:cs="Times New Roman"/>
          <w:b/>
          <w:bCs/>
          <w:sz w:val="24"/>
          <w:szCs w:val="24"/>
        </w:rPr>
        <w:t xml:space="preserve"> </w:t>
      </w:r>
      <w:r w:rsidRPr="00E0698C">
        <w:rPr>
          <w:rFonts w:ascii="Times New Roman" w:hAnsi="Times New Roman" w:cs="Times New Roman"/>
          <w:bCs/>
          <w:sz w:val="24"/>
          <w:szCs w:val="24"/>
        </w:rPr>
        <w:t>lentelėje</w:t>
      </w:r>
      <w:r w:rsidRPr="00E0698C">
        <w:rPr>
          <w:rFonts w:ascii="Times New Roman" w:hAnsi="Times New Roman" w:cs="Times New Roman"/>
          <w:sz w:val="24"/>
          <w:szCs w:val="24"/>
        </w:rPr>
        <w:t xml:space="preserve"> nustatytus kvalifikacijos reikalavimus </w:t>
      </w:r>
      <w:r w:rsidRPr="006F00E2">
        <w:rPr>
          <w:rFonts w:ascii="Times New Roman" w:hAnsi="Times New Roman" w:cs="Times New Roman"/>
          <w:sz w:val="24"/>
          <w:szCs w:val="24"/>
        </w:rPr>
        <w:t>pagal kuriuos reikalaujama pateikti atestatus, turi atitikti ūkio subjektų grupės nariai kartu, atitinkamai pagal tai, kurias prievoles prisiima ūkio subjektų grupės narys</w:t>
      </w:r>
      <w:r w:rsidRPr="00E0698C">
        <w:rPr>
          <w:rFonts w:ascii="Times New Roman" w:hAnsi="Times New Roman" w:cs="Times New Roman"/>
          <w:sz w:val="24"/>
          <w:szCs w:val="24"/>
        </w:rPr>
        <w:t xml:space="preserve">. </w:t>
      </w:r>
      <w:r w:rsidRPr="006F00E2">
        <w:rPr>
          <w:rFonts w:ascii="Times New Roman" w:hAnsi="Times New Roman" w:cs="Times New Roman"/>
          <w:sz w:val="24"/>
          <w:szCs w:val="24"/>
        </w:rPr>
        <w:t xml:space="preserve">Kvalifikacijos reikalavimą dėl panašios įvykdytos sutarties turi atitikti bent vienas ūkio subjektų grupės narys.  </w:t>
      </w:r>
    </w:p>
    <w:p w14:paraId="3135B65B" w14:textId="7153DB88" w:rsidR="003256D1" w:rsidRPr="006F00E2" w:rsidRDefault="00E0698C" w:rsidP="0028746D">
      <w:pPr>
        <w:pStyle w:val="ListParagraph"/>
        <w:numPr>
          <w:ilvl w:val="1"/>
          <w:numId w:val="6"/>
        </w:numPr>
        <w:tabs>
          <w:tab w:val="left" w:pos="993"/>
        </w:tabs>
        <w:ind w:left="0" w:firstLine="567"/>
        <w:jc w:val="both"/>
        <w:rPr>
          <w:rFonts w:ascii="Times New Roman" w:hAnsi="Times New Roman" w:cs="Times New Roman"/>
          <w:sz w:val="24"/>
          <w:szCs w:val="24"/>
        </w:rPr>
      </w:pPr>
      <w:r w:rsidRPr="006F00E2">
        <w:rPr>
          <w:rFonts w:ascii="Times New Roman" w:hAnsi="Times New Roman" w:cs="Times New Roman"/>
          <w:bCs/>
          <w:sz w:val="24"/>
          <w:szCs w:val="24"/>
        </w:rPr>
        <w:t>Pirkimo sąlygose</w:t>
      </w:r>
      <w:r w:rsidRPr="006F00E2">
        <w:rPr>
          <w:rFonts w:ascii="Times New Roman" w:hAnsi="Times New Roman" w:cs="Times New Roman"/>
          <w:sz w:val="24"/>
          <w:szCs w:val="24"/>
        </w:rPr>
        <w:t xml:space="preserve"> nustatytus kvalifikacijos reikalavimus turi atitikti tiekėjo pasitelkiami subtiekėjai, tačiau kiekvienas subtiekėjas turi atitikti tik tuos reikalavimus, kurie yra susiję su veiklomis, kurioms vykdyti yra pasitelkiamas konkretus tiekėjas. Pirkimo sutarties įgyvendinimo metu </w:t>
      </w:r>
      <w:r w:rsidRPr="00443613">
        <w:rPr>
          <w:rFonts w:ascii="Times New Roman" w:hAnsi="Times New Roman" w:cs="Times New Roman"/>
          <w:sz w:val="24"/>
          <w:szCs w:val="24"/>
        </w:rPr>
        <w:t xml:space="preserve">iškilus poreikiui </w:t>
      </w:r>
      <w:r w:rsidRPr="006F00E2">
        <w:rPr>
          <w:rFonts w:ascii="Times New Roman" w:hAnsi="Times New Roman" w:cs="Times New Roman"/>
          <w:sz w:val="24"/>
          <w:szCs w:val="24"/>
        </w:rPr>
        <w:t xml:space="preserve">pakeisti senąjį subtiekėją, naujas subtiekėjas taip pat turi atitikti </w:t>
      </w:r>
      <w:r w:rsidRPr="006F00E2">
        <w:rPr>
          <w:rFonts w:ascii="Times New Roman" w:hAnsi="Times New Roman" w:cs="Times New Roman"/>
          <w:bCs/>
          <w:sz w:val="24"/>
          <w:szCs w:val="24"/>
        </w:rPr>
        <w:t>Pirkimo sąlygose</w:t>
      </w:r>
      <w:r w:rsidRPr="006F00E2">
        <w:rPr>
          <w:rFonts w:ascii="Times New Roman" w:hAnsi="Times New Roman" w:cs="Times New Roman"/>
          <w:sz w:val="24"/>
          <w:szCs w:val="24"/>
        </w:rPr>
        <w:t xml:space="preserve"> nustatytus kvalifikacijos reikalavimus, tačiau turi atitikti tik tuos reikalavimus, atitinkamai pagal tai, kurioms veikloms vykdytis naujas subtiekėjas yra pasitelkiamas.</w:t>
      </w:r>
    </w:p>
    <w:p w14:paraId="74A18FCE" w14:textId="77777777" w:rsidR="002627AB" w:rsidRPr="006F00E2" w:rsidRDefault="002627AB" w:rsidP="0028746D">
      <w:pPr>
        <w:pStyle w:val="ListParagraph"/>
        <w:numPr>
          <w:ilvl w:val="1"/>
          <w:numId w:val="6"/>
        </w:numPr>
        <w:tabs>
          <w:tab w:val="left" w:pos="993"/>
        </w:tabs>
        <w:ind w:left="0" w:firstLine="567"/>
        <w:jc w:val="both"/>
        <w:rPr>
          <w:rFonts w:ascii="Times New Roman" w:hAnsi="Times New Roman" w:cs="Times New Roman"/>
        </w:rPr>
      </w:pPr>
      <w:r w:rsidRPr="00F76C49">
        <w:rPr>
          <w:rFonts w:ascii="Times New Roman" w:hAnsi="Times New Roman" w:cs="Times New Roman"/>
          <w:sz w:val="24"/>
          <w:szCs w:val="24"/>
        </w:rPr>
        <w:t xml:space="preserve"> </w:t>
      </w:r>
      <w:r w:rsidR="003256D1" w:rsidRPr="00F76C49">
        <w:rPr>
          <w:rFonts w:ascii="Times New Roman" w:hAnsi="Times New Roman" w:cs="Times New Roman"/>
          <w:sz w:val="24"/>
          <w:szCs w:val="24"/>
        </w:rPr>
        <w:t xml:space="preserve">Tiekėjo pasiūlymas atmetamas, jeigu apie nustatytų reikalavimų atitikimą jis pateikė melagingą informaciją, kurią </w:t>
      </w:r>
      <w:r w:rsidR="00DB1AF9" w:rsidRPr="00F76C49">
        <w:rPr>
          <w:rFonts w:ascii="Times New Roman" w:hAnsi="Times New Roman" w:cs="Times New Roman"/>
          <w:sz w:val="24"/>
          <w:szCs w:val="24"/>
        </w:rPr>
        <w:t>pirkimą vykdanti</w:t>
      </w:r>
      <w:r w:rsidR="003256D1" w:rsidRPr="00F76C49">
        <w:rPr>
          <w:rFonts w:ascii="Times New Roman" w:hAnsi="Times New Roman" w:cs="Times New Roman"/>
          <w:sz w:val="24"/>
          <w:szCs w:val="24"/>
        </w:rPr>
        <w:t xml:space="preserve"> organizacija gali įrodyti bet kokiomis teisėtomis priemonėmis. </w:t>
      </w:r>
    </w:p>
    <w:p w14:paraId="7516CE5D" w14:textId="42946A93" w:rsidR="001D2A53" w:rsidRPr="006F00E2" w:rsidRDefault="002627AB" w:rsidP="0028746D">
      <w:pPr>
        <w:pStyle w:val="ListParagraph"/>
        <w:numPr>
          <w:ilvl w:val="1"/>
          <w:numId w:val="6"/>
        </w:numPr>
        <w:tabs>
          <w:tab w:val="left" w:pos="993"/>
        </w:tabs>
        <w:ind w:left="0" w:firstLine="567"/>
        <w:jc w:val="both"/>
        <w:rPr>
          <w:rFonts w:ascii="Times New Roman" w:hAnsi="Times New Roman" w:cs="Times New Roman"/>
        </w:rPr>
      </w:pPr>
      <w:r w:rsidRPr="00592BA2">
        <w:rPr>
          <w:rFonts w:ascii="Times New Roman" w:hAnsi="Times New Roman" w:cs="Times New Roman"/>
          <w:sz w:val="24"/>
          <w:szCs w:val="24"/>
        </w:rPr>
        <w:t xml:space="preserve"> </w:t>
      </w:r>
      <w:r w:rsidR="001D2A53" w:rsidRPr="00592BA2">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w:t>
      </w:r>
      <w:r w:rsidR="001D2A53" w:rsidRPr="00F76C49">
        <w:rPr>
          <w:rFonts w:ascii="Times New Roman" w:hAnsi="Times New Roman" w:cs="Times New Roman"/>
          <w:sz w:val="24"/>
          <w:szCs w:val="24"/>
        </w:rPr>
        <w:t xml:space="preserve">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w:t>
      </w:r>
      <w:r w:rsidR="004B7D37" w:rsidRPr="00495CAF">
        <w:rPr>
          <w:rFonts w:ascii="Times New Roman" w:hAnsi="Times New Roman" w:cs="Times New Roman"/>
          <w:sz w:val="24"/>
          <w:szCs w:val="24"/>
        </w:rPr>
        <w:t>pirkimą vykdanti organizacija</w:t>
      </w:r>
      <w:r w:rsidR="001D2A53" w:rsidRPr="00421229">
        <w:rPr>
          <w:rFonts w:ascii="Times New Roman" w:hAnsi="Times New Roman" w:cs="Times New Roman"/>
          <w:sz w:val="24"/>
          <w:szCs w:val="24"/>
        </w:rPr>
        <w:t xml:space="preserve"> turėtų bendrauti pasiūlymo vertinimo metu kylančiais klausimais ir teikti su pasiūlymo įvertinimu susijusią informaciją</w:t>
      </w:r>
      <w:r w:rsidR="001D2A53" w:rsidRPr="00716F48">
        <w:rPr>
          <w:rFonts w:ascii="Times New Roman" w:hAnsi="Times New Roman" w:cs="Times New Roman"/>
          <w:sz w:val="24"/>
        </w:rPr>
        <w:t>, kuriam partneriui suteikti įgaliojimai pa</w:t>
      </w:r>
      <w:r w:rsidR="00ED0782" w:rsidRPr="00716F48">
        <w:rPr>
          <w:rFonts w:ascii="Times New Roman" w:hAnsi="Times New Roman" w:cs="Times New Roman"/>
          <w:sz w:val="24"/>
        </w:rPr>
        <w:t>teikti pasiūlymą, jį pasirašyti</w:t>
      </w:r>
      <w:r w:rsidR="001D2A53" w:rsidRPr="00716F48">
        <w:rPr>
          <w:rFonts w:ascii="Times New Roman" w:hAnsi="Times New Roman" w:cs="Times New Roman"/>
          <w:sz w:val="24"/>
        </w:rPr>
        <w:t>, sudaryti sutartį</w:t>
      </w:r>
      <w:r w:rsidR="001D2A53" w:rsidRPr="00716F48">
        <w:rPr>
          <w:rFonts w:ascii="Times New Roman" w:hAnsi="Times New Roman" w:cs="Times New Roman"/>
          <w:sz w:val="24"/>
          <w:szCs w:val="24"/>
        </w:rPr>
        <w:t>).</w:t>
      </w:r>
    </w:p>
    <w:p w14:paraId="06F7C1CC" w14:textId="77777777" w:rsidR="006D4E01" w:rsidRPr="006F00E2" w:rsidRDefault="006D4E01" w:rsidP="006D4E01">
      <w:pPr>
        <w:pStyle w:val="ListParagraph"/>
        <w:tabs>
          <w:tab w:val="left" w:pos="993"/>
        </w:tabs>
        <w:ind w:left="567"/>
        <w:jc w:val="both"/>
        <w:rPr>
          <w:rFonts w:ascii="Times New Roman" w:hAnsi="Times New Roman" w:cs="Times New Roman"/>
          <w:color w:val="FF0000"/>
        </w:rPr>
      </w:pPr>
    </w:p>
    <w:p w14:paraId="69D253E6" w14:textId="77777777" w:rsidR="001D2A53" w:rsidRPr="00592BA2" w:rsidRDefault="001D2A53" w:rsidP="0028746D">
      <w:pPr>
        <w:pStyle w:val="ListParagraph"/>
        <w:numPr>
          <w:ilvl w:val="0"/>
          <w:numId w:val="5"/>
        </w:numPr>
        <w:spacing w:after="0" w:line="240" w:lineRule="auto"/>
        <w:jc w:val="center"/>
        <w:outlineLvl w:val="0"/>
        <w:rPr>
          <w:rFonts w:ascii="Times New Roman" w:hAnsi="Times New Roman" w:cs="Times New Roman"/>
          <w:b/>
          <w:szCs w:val="24"/>
        </w:rPr>
      </w:pPr>
      <w:bookmarkStart w:id="4" w:name="_Toc297898750"/>
      <w:r w:rsidRPr="00592BA2">
        <w:rPr>
          <w:rFonts w:ascii="Times New Roman" w:hAnsi="Times New Roman" w:cs="Times New Roman"/>
          <w:b/>
          <w:sz w:val="24"/>
          <w:szCs w:val="24"/>
        </w:rPr>
        <w:t>PASIŪLYMŲ RENGIMAS, PATEIKIMAS, KEITIMAS</w:t>
      </w:r>
      <w:bookmarkEnd w:id="4"/>
    </w:p>
    <w:p w14:paraId="44E97F83" w14:textId="77777777" w:rsidR="00D54AA9" w:rsidRPr="006F00E2" w:rsidRDefault="00D54AA9" w:rsidP="00E47F6B">
      <w:pPr>
        <w:rPr>
          <w:rFonts w:ascii="Times New Roman" w:hAnsi="Times New Roman" w:cs="Times New Roman"/>
          <w:sz w:val="24"/>
          <w:szCs w:val="24"/>
        </w:rPr>
      </w:pPr>
    </w:p>
    <w:p w14:paraId="4CCDA014" w14:textId="09673C84" w:rsidR="004A2EFF" w:rsidRPr="001837FF" w:rsidRDefault="004A2EFF" w:rsidP="0028746D">
      <w:pPr>
        <w:numPr>
          <w:ilvl w:val="1"/>
          <w:numId w:val="5"/>
        </w:numPr>
        <w:tabs>
          <w:tab w:val="num" w:pos="-12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Pateikdamas pasiūlymą </w:t>
      </w:r>
      <w:r w:rsidR="00A600D3" w:rsidRPr="00592BA2">
        <w:rPr>
          <w:rFonts w:ascii="Times New Roman" w:hAnsi="Times New Roman" w:cs="Times New Roman"/>
          <w:sz w:val="24"/>
          <w:szCs w:val="24"/>
          <w:lang w:eastAsia="lt-LT"/>
        </w:rPr>
        <w:t>T</w:t>
      </w:r>
      <w:r w:rsidR="00A600D3" w:rsidRPr="008E1C46">
        <w:rPr>
          <w:rFonts w:ascii="Times New Roman" w:hAnsi="Times New Roman" w:cs="Times New Roman"/>
          <w:sz w:val="24"/>
          <w:szCs w:val="24"/>
          <w:lang w:eastAsia="lt-LT"/>
        </w:rPr>
        <w:t xml:space="preserve">iekėjas </w:t>
      </w:r>
      <w:r w:rsidRPr="00F76C49">
        <w:rPr>
          <w:rFonts w:ascii="Times New Roman" w:hAnsi="Times New Roman" w:cs="Times New Roman"/>
          <w:sz w:val="24"/>
          <w:szCs w:val="24"/>
          <w:lang w:eastAsia="lt-LT"/>
        </w:rPr>
        <w:t>sutinka su šiomis konkurso sąlygomis ir patvirtina, kad jo pasiūlyme pateikta informacija yra teisinga ir apima viską, ko reikia tinkamam pirkimo sutarties įvykdymui.</w:t>
      </w:r>
      <w:r w:rsidR="00A600D3" w:rsidRPr="00FA5AE9">
        <w:rPr>
          <w:rFonts w:ascii="Times New Roman" w:hAnsi="Times New Roman" w:cs="Times New Roman"/>
          <w:sz w:val="24"/>
          <w:szCs w:val="24"/>
          <w:lang w:eastAsia="lt-LT"/>
        </w:rPr>
        <w:t xml:space="preserve"> Pateikdamas pasiūlymą Tiekėjas taip pat patvirtina, kad jis pats, taip pat esant poreikiui pasitelkdamas tam reikiamus ekspertus ir specialistus nuodugniai išanalizavimo ir </w:t>
      </w:r>
      <w:r w:rsidR="00AF79CC" w:rsidRPr="00495CAF">
        <w:rPr>
          <w:rFonts w:ascii="Times New Roman" w:hAnsi="Times New Roman" w:cs="Times New Roman"/>
          <w:sz w:val="24"/>
          <w:szCs w:val="24"/>
          <w:lang w:eastAsia="lt-LT"/>
        </w:rPr>
        <w:t>susipažino</w:t>
      </w:r>
      <w:r w:rsidR="00A600D3" w:rsidRPr="00421229">
        <w:rPr>
          <w:rFonts w:ascii="Times New Roman" w:hAnsi="Times New Roman" w:cs="Times New Roman"/>
          <w:sz w:val="24"/>
          <w:szCs w:val="24"/>
          <w:lang w:eastAsia="lt-LT"/>
        </w:rPr>
        <w:t xml:space="preserve"> su visa projektine medži</w:t>
      </w:r>
      <w:r w:rsidR="00A600D3" w:rsidRPr="00716F48">
        <w:rPr>
          <w:rFonts w:ascii="Times New Roman" w:hAnsi="Times New Roman" w:cs="Times New Roman"/>
          <w:sz w:val="24"/>
          <w:szCs w:val="24"/>
          <w:lang w:eastAsia="lt-LT"/>
        </w:rPr>
        <w:t xml:space="preserve">aga ir informacija, susijusia su pirkimo objektu, patvirtina, kad ji jam yra aiški bei priimtina ir tinkamai atskleista, o sudarius sutartį (jei Tiekėjas būtų pasirinktas) – ji būtų pakankama tokiai sutarčiai pilnai bei tinkamai įvykdyti. </w:t>
      </w:r>
    </w:p>
    <w:p w14:paraId="0782F0CB" w14:textId="58894CE6" w:rsidR="004A2EFF" w:rsidRPr="00F86A9F" w:rsidRDefault="004A2EFF" w:rsidP="0028746D">
      <w:pPr>
        <w:numPr>
          <w:ilvl w:val="1"/>
          <w:numId w:val="5"/>
        </w:numPr>
        <w:tabs>
          <w:tab w:val="num" w:pos="-120"/>
        </w:tabs>
        <w:spacing w:after="0" w:line="240" w:lineRule="auto"/>
        <w:ind w:left="0" w:firstLine="600"/>
        <w:jc w:val="both"/>
        <w:rPr>
          <w:rFonts w:ascii="Times New Roman" w:hAnsi="Times New Roman" w:cs="Times New Roman"/>
          <w:spacing w:val="-4"/>
          <w:sz w:val="24"/>
          <w:szCs w:val="24"/>
        </w:rPr>
      </w:pPr>
      <w:r w:rsidRPr="00F86A9F">
        <w:rPr>
          <w:rFonts w:ascii="Times New Roman" w:hAnsi="Times New Roman" w:cs="Times New Roman"/>
          <w:spacing w:val="-4"/>
          <w:sz w:val="24"/>
          <w:szCs w:val="24"/>
        </w:rPr>
        <w:t xml:space="preserve">Pasiūlymas turi būti pateikiamas raštu, pasirašytas </w:t>
      </w:r>
      <w:r w:rsidR="004B7D37" w:rsidRPr="00F86A9F">
        <w:rPr>
          <w:rFonts w:ascii="Times New Roman" w:hAnsi="Times New Roman" w:cs="Times New Roman"/>
          <w:spacing w:val="-4"/>
          <w:sz w:val="24"/>
          <w:szCs w:val="24"/>
        </w:rPr>
        <w:t xml:space="preserve">Tiekėjo </w:t>
      </w:r>
      <w:r w:rsidRPr="00F86A9F">
        <w:rPr>
          <w:rFonts w:ascii="Times New Roman" w:hAnsi="Times New Roman" w:cs="Times New Roman"/>
          <w:spacing w:val="-4"/>
          <w:sz w:val="24"/>
          <w:szCs w:val="24"/>
        </w:rPr>
        <w:t>arba jo įgalioto asmens.</w:t>
      </w:r>
    </w:p>
    <w:p w14:paraId="455C40D6" w14:textId="77777777" w:rsidR="004A2EFF" w:rsidRPr="00631485" w:rsidRDefault="004A2EFF" w:rsidP="0028746D">
      <w:pPr>
        <w:numPr>
          <w:ilvl w:val="1"/>
          <w:numId w:val="5"/>
        </w:numPr>
        <w:tabs>
          <w:tab w:val="num" w:pos="-120"/>
        </w:tabs>
        <w:spacing w:after="0" w:line="240" w:lineRule="auto"/>
        <w:ind w:left="0" w:firstLine="600"/>
        <w:jc w:val="both"/>
        <w:rPr>
          <w:rFonts w:ascii="Times New Roman" w:hAnsi="Times New Roman" w:cs="Times New Roman"/>
          <w:spacing w:val="-4"/>
          <w:sz w:val="24"/>
          <w:szCs w:val="24"/>
        </w:rPr>
      </w:pPr>
      <w:r w:rsidRPr="00631485">
        <w:rPr>
          <w:rFonts w:ascii="Times New Roman" w:hAnsi="Times New Roman" w:cs="Times New Roman"/>
          <w:sz w:val="24"/>
          <w:szCs w:val="24"/>
        </w:rPr>
        <w:t>Tiekėjo pasiūlymas bei kita korespondencija pateikiama lietuvių kalba (jei pateikti dokumentai yra parengti ne valstybine kalb</w:t>
      </w:r>
      <w:r w:rsidR="00DB1AF9" w:rsidRPr="00631485">
        <w:rPr>
          <w:rFonts w:ascii="Times New Roman" w:hAnsi="Times New Roman" w:cs="Times New Roman"/>
          <w:sz w:val="24"/>
          <w:szCs w:val="24"/>
        </w:rPr>
        <w:t>a, turi būti pateikti dokumentai</w:t>
      </w:r>
      <w:r w:rsidRPr="00631485">
        <w:rPr>
          <w:rFonts w:ascii="Times New Roman" w:hAnsi="Times New Roman" w:cs="Times New Roman"/>
          <w:sz w:val="24"/>
          <w:szCs w:val="24"/>
        </w:rPr>
        <w:t xml:space="preserve"> su vertimu į valstybinę kalbą, o teksto vertimas patvirtintas vertėjo parašu). </w:t>
      </w:r>
    </w:p>
    <w:p w14:paraId="1D55FC83" w14:textId="77777777" w:rsidR="00C305C3" w:rsidRPr="00C305C3" w:rsidRDefault="004A2EFF" w:rsidP="0028746D">
      <w:pPr>
        <w:numPr>
          <w:ilvl w:val="1"/>
          <w:numId w:val="5"/>
        </w:numPr>
        <w:tabs>
          <w:tab w:val="num" w:pos="-120"/>
        </w:tabs>
        <w:spacing w:after="0" w:line="240" w:lineRule="auto"/>
        <w:ind w:left="0" w:firstLine="600"/>
        <w:jc w:val="both"/>
        <w:rPr>
          <w:rFonts w:ascii="Times New Roman" w:hAnsi="Times New Roman" w:cs="Times New Roman"/>
          <w:i/>
          <w:spacing w:val="-4"/>
          <w:sz w:val="24"/>
          <w:szCs w:val="24"/>
        </w:rPr>
      </w:pPr>
      <w:r w:rsidRPr="00631485">
        <w:rPr>
          <w:rFonts w:ascii="Times New Roman" w:hAnsi="Times New Roman" w:cs="Times New Roman"/>
          <w:sz w:val="24"/>
          <w:szCs w:val="24"/>
        </w:rPr>
        <w:t xml:space="preserve">Tiekėjas kainos pasiūlymą privalo pateikti pagal konkurso sąlygų 1 priede pateiktą formą. Pasiūlymas teikiamas užklijuotame voke. </w:t>
      </w:r>
      <w:r w:rsidRPr="004D2788">
        <w:rPr>
          <w:rFonts w:ascii="Times New Roman" w:hAnsi="Times New Roman" w:cs="Times New Roman"/>
          <w:b/>
          <w:sz w:val="24"/>
          <w:szCs w:val="24"/>
        </w:rPr>
        <w:t>Ant voko turi būti</w:t>
      </w:r>
      <w:r w:rsidR="00835983" w:rsidRPr="004D2788">
        <w:rPr>
          <w:rFonts w:ascii="Times New Roman" w:hAnsi="Times New Roman" w:cs="Times New Roman"/>
          <w:b/>
          <w:sz w:val="24"/>
          <w:szCs w:val="24"/>
        </w:rPr>
        <w:t xml:space="preserve"> užrašytas</w:t>
      </w:r>
      <w:r w:rsidR="00835983" w:rsidRPr="004D2788">
        <w:rPr>
          <w:rFonts w:ascii="Times New Roman" w:hAnsi="Times New Roman" w:cs="Times New Roman"/>
          <w:i/>
          <w:sz w:val="24"/>
          <w:szCs w:val="24"/>
        </w:rPr>
        <w:t xml:space="preserve"> - </w:t>
      </w:r>
      <w:r w:rsidR="00835983" w:rsidRPr="00E0698C">
        <w:rPr>
          <w:rFonts w:ascii="Times New Roman" w:hAnsi="Times New Roman" w:cs="Times New Roman"/>
          <w:i/>
          <w:sz w:val="24"/>
          <w:szCs w:val="24"/>
        </w:rPr>
        <w:t>p</w:t>
      </w:r>
      <w:r w:rsidRPr="00E0698C">
        <w:rPr>
          <w:rFonts w:ascii="Times New Roman" w:hAnsi="Times New Roman" w:cs="Times New Roman"/>
          <w:i/>
          <w:sz w:val="24"/>
          <w:szCs w:val="24"/>
        </w:rPr>
        <w:t>irkėjo pavadinimas</w:t>
      </w:r>
      <w:r w:rsidR="00835983" w:rsidRPr="00E0698C">
        <w:rPr>
          <w:rFonts w:ascii="Times New Roman" w:hAnsi="Times New Roman" w:cs="Times New Roman"/>
          <w:i/>
          <w:sz w:val="24"/>
          <w:szCs w:val="24"/>
        </w:rPr>
        <w:t xml:space="preserve">: </w:t>
      </w:r>
      <w:r w:rsidR="00835983" w:rsidRPr="00E0698C">
        <w:rPr>
          <w:rFonts w:ascii="Times New Roman" w:hAnsi="Times New Roman" w:cs="Times New Roman"/>
          <w:sz w:val="24"/>
          <w:szCs w:val="24"/>
        </w:rPr>
        <w:t>VšĮ Vilniaus arkivyskupijos ekonomo tarnyba</w:t>
      </w:r>
      <w:r w:rsidRPr="00592BA2">
        <w:rPr>
          <w:rFonts w:ascii="Times New Roman" w:hAnsi="Times New Roman" w:cs="Times New Roman"/>
          <w:i/>
          <w:sz w:val="24"/>
          <w:szCs w:val="24"/>
        </w:rPr>
        <w:t>, adresas</w:t>
      </w:r>
      <w:r w:rsidR="00835983" w:rsidRPr="00592BA2">
        <w:rPr>
          <w:rFonts w:ascii="Times New Roman" w:hAnsi="Times New Roman" w:cs="Times New Roman"/>
          <w:sz w:val="24"/>
          <w:szCs w:val="24"/>
        </w:rPr>
        <w:t>: Skapo g. 4, Vilnius</w:t>
      </w:r>
      <w:r w:rsidRPr="00592BA2">
        <w:rPr>
          <w:rFonts w:ascii="Times New Roman" w:hAnsi="Times New Roman" w:cs="Times New Roman"/>
          <w:i/>
          <w:sz w:val="24"/>
          <w:szCs w:val="24"/>
        </w:rPr>
        <w:t>, pirkimo pavadinimas</w:t>
      </w:r>
      <w:r w:rsidR="00835983" w:rsidRPr="00592BA2">
        <w:rPr>
          <w:rFonts w:ascii="Times New Roman" w:hAnsi="Times New Roman" w:cs="Times New Roman"/>
          <w:i/>
          <w:sz w:val="24"/>
          <w:szCs w:val="24"/>
        </w:rPr>
        <w:t xml:space="preserve">: </w:t>
      </w:r>
    </w:p>
    <w:p w14:paraId="7F302835" w14:textId="27FC12C0" w:rsidR="004A2EFF" w:rsidRPr="00C305C3" w:rsidRDefault="00C305C3" w:rsidP="00C305C3">
      <w:pPr>
        <w:tabs>
          <w:tab w:val="num" w:pos="1000"/>
        </w:tabs>
        <w:spacing w:after="0" w:line="240" w:lineRule="auto"/>
        <w:jc w:val="both"/>
        <w:rPr>
          <w:rFonts w:ascii="Times New Roman" w:hAnsi="Times New Roman" w:cs="Times New Roman"/>
          <w:i/>
          <w:sz w:val="24"/>
          <w:szCs w:val="24"/>
        </w:rPr>
      </w:pPr>
      <w:r w:rsidRPr="001A001B">
        <w:rPr>
          <w:rFonts w:ascii="Times New Roman" w:hAnsi="Times New Roman" w:cs="Times New Roman"/>
          <w:sz w:val="24"/>
          <w:szCs w:val="24"/>
        </w:rPr>
        <w:t xml:space="preserve">„Vilniaus </w:t>
      </w:r>
      <w:r w:rsidR="002A157C">
        <w:rPr>
          <w:rFonts w:ascii="Times New Roman" w:hAnsi="Times New Roman" w:cs="Times New Roman"/>
          <w:sz w:val="24"/>
          <w:szCs w:val="24"/>
        </w:rPr>
        <w:t>Šv. Teresės bažnyčios (</w:t>
      </w:r>
      <w:r w:rsidR="002A157C" w:rsidRPr="00592BA2">
        <w:rPr>
          <w:rFonts w:ascii="Times New Roman" w:hAnsi="Times New Roman" w:cs="Times New Roman"/>
          <w:b/>
          <w:caps/>
          <w:sz w:val="24"/>
        </w:rPr>
        <w:t>27322</w:t>
      </w:r>
      <w:r w:rsidR="002A157C">
        <w:rPr>
          <w:rFonts w:ascii="Times New Roman" w:hAnsi="Times New Roman" w:cs="Times New Roman"/>
          <w:sz w:val="24"/>
          <w:szCs w:val="24"/>
        </w:rPr>
        <w:t xml:space="preserve">), </w:t>
      </w:r>
      <w:r>
        <w:rPr>
          <w:rFonts w:ascii="Times New Roman" w:hAnsi="Times New Roman" w:cs="Times New Roman"/>
          <w:sz w:val="24"/>
          <w:szCs w:val="24"/>
        </w:rPr>
        <w:t>basųjų karmelitų vienuolyno pastatų ir gynybinių statinių ansamblio</w:t>
      </w:r>
      <w:r w:rsidR="002A157C">
        <w:rPr>
          <w:rFonts w:ascii="Times New Roman" w:hAnsi="Times New Roman" w:cs="Times New Roman"/>
          <w:sz w:val="24"/>
          <w:szCs w:val="24"/>
        </w:rPr>
        <w:t xml:space="preserve">, Medininkų, Aušros Vartai, </w:t>
      </w:r>
      <w:r>
        <w:rPr>
          <w:rFonts w:ascii="Times New Roman" w:hAnsi="Times New Roman" w:cs="Times New Roman"/>
          <w:sz w:val="24"/>
          <w:szCs w:val="24"/>
        </w:rPr>
        <w:t>Švč. Mergelės Marijos, Gailestingumo Motinos</w:t>
      </w:r>
      <w:r w:rsidR="002A157C">
        <w:rPr>
          <w:rFonts w:ascii="Times New Roman" w:hAnsi="Times New Roman" w:cs="Times New Roman"/>
          <w:sz w:val="24"/>
          <w:szCs w:val="24"/>
        </w:rPr>
        <w:t xml:space="preserve"> </w:t>
      </w:r>
      <w:r w:rsidRPr="001A001B">
        <w:rPr>
          <w:rFonts w:ascii="Times New Roman" w:hAnsi="Times New Roman" w:cs="Times New Roman"/>
          <w:sz w:val="24"/>
          <w:szCs w:val="24"/>
        </w:rPr>
        <w:t>koplyčios (27324)</w:t>
      </w:r>
      <w:r>
        <w:rPr>
          <w:rFonts w:ascii="Times New Roman" w:hAnsi="Times New Roman" w:cs="Times New Roman"/>
          <w:sz w:val="24"/>
          <w:szCs w:val="24"/>
        </w:rPr>
        <w:t xml:space="preserve"> ir</w:t>
      </w:r>
      <w:r w:rsidRPr="001A001B">
        <w:rPr>
          <w:rFonts w:ascii="Times New Roman" w:hAnsi="Times New Roman" w:cs="Times New Roman"/>
          <w:sz w:val="24"/>
          <w:szCs w:val="24"/>
        </w:rPr>
        <w:t xml:space="preserve"> Galerij</w:t>
      </w:r>
      <w:r>
        <w:rPr>
          <w:rFonts w:ascii="Times New Roman" w:hAnsi="Times New Roman" w:cs="Times New Roman"/>
          <w:sz w:val="24"/>
          <w:szCs w:val="24"/>
        </w:rPr>
        <w:t>os</w:t>
      </w:r>
      <w:r w:rsidRPr="001A001B">
        <w:rPr>
          <w:rFonts w:ascii="Times New Roman" w:hAnsi="Times New Roman" w:cs="Times New Roman"/>
          <w:sz w:val="24"/>
          <w:szCs w:val="24"/>
        </w:rPr>
        <w:t xml:space="preserve"> (27325),  tvarkybos – taikomųjų tyrimų, remonto, restauravimo, konservavimo darbų  bei tvarkomųjų statybos darbų – paprastojo remonto bei</w:t>
      </w:r>
      <w:r w:rsidR="002A157C">
        <w:rPr>
          <w:rFonts w:ascii="Times New Roman" w:hAnsi="Times New Roman" w:cs="Times New Roman"/>
          <w:sz w:val="24"/>
          <w:szCs w:val="24"/>
        </w:rPr>
        <w:t xml:space="preserve"> ekspozicijos įrengimo projektavimas</w:t>
      </w:r>
      <w:r w:rsidRPr="001A001B">
        <w:rPr>
          <w:rFonts w:ascii="Times New Roman" w:hAnsi="Times New Roman" w:cs="Times New Roman"/>
          <w:sz w:val="24"/>
          <w:szCs w:val="24"/>
        </w:rPr>
        <w:t xml:space="preserve"> </w:t>
      </w:r>
      <w:r>
        <w:rPr>
          <w:rFonts w:ascii="Times New Roman" w:hAnsi="Times New Roman" w:cs="Times New Roman"/>
          <w:sz w:val="24"/>
          <w:szCs w:val="24"/>
        </w:rPr>
        <w:t>(</w:t>
      </w:r>
      <w:r w:rsidRPr="001A001B">
        <w:rPr>
          <w:rFonts w:ascii="Times New Roman" w:hAnsi="Times New Roman" w:cs="Times New Roman"/>
          <w:sz w:val="24"/>
          <w:szCs w:val="24"/>
        </w:rPr>
        <w:t>Aušros vartų g. 14, Vilnius</w:t>
      </w:r>
      <w:r>
        <w:rPr>
          <w:rFonts w:ascii="Times New Roman" w:hAnsi="Times New Roman" w:cs="Times New Roman"/>
          <w:sz w:val="24"/>
          <w:szCs w:val="24"/>
        </w:rPr>
        <w:t>) ir tvarkybos darbų vykdymo priežiūra</w:t>
      </w:r>
      <w:r w:rsidRPr="001A001B">
        <w:rPr>
          <w:rFonts w:ascii="Times New Roman" w:hAnsi="Times New Roman" w:cs="Times New Roman"/>
          <w:sz w:val="24"/>
          <w:szCs w:val="24"/>
        </w:rPr>
        <w:t>.</w:t>
      </w:r>
      <w:r w:rsidR="004A2EFF" w:rsidRPr="00592BA2">
        <w:rPr>
          <w:rFonts w:ascii="Times New Roman" w:hAnsi="Times New Roman" w:cs="Times New Roman"/>
          <w:sz w:val="24"/>
          <w:szCs w:val="24"/>
        </w:rPr>
        <w:t>,</w:t>
      </w:r>
      <w:r w:rsidR="004A2EFF" w:rsidRPr="00592BA2">
        <w:rPr>
          <w:rFonts w:ascii="Times New Roman" w:hAnsi="Times New Roman" w:cs="Times New Roman"/>
          <w:i/>
          <w:sz w:val="24"/>
          <w:szCs w:val="24"/>
        </w:rPr>
        <w:t xml:space="preserve"> tiekėjo pavadinimas ir adresas.</w:t>
      </w:r>
      <w:r w:rsidR="004A2EFF" w:rsidRPr="00592BA2">
        <w:rPr>
          <w:rFonts w:ascii="Times New Roman" w:hAnsi="Times New Roman" w:cs="Times New Roman"/>
          <w:sz w:val="24"/>
          <w:szCs w:val="24"/>
        </w:rPr>
        <w:t xml:space="preserve"> Ant voko taip pat gali būti užrašas „Neatplėšti iki pasiūlymų pateikimo termino pabaigos“. Vokas su pasiūlymu grąžinamas jį atsiuntusiam </w:t>
      </w:r>
      <w:r w:rsidR="004B7D37" w:rsidRPr="00592BA2">
        <w:rPr>
          <w:rFonts w:ascii="Times New Roman" w:hAnsi="Times New Roman" w:cs="Times New Roman"/>
          <w:sz w:val="24"/>
          <w:szCs w:val="24"/>
        </w:rPr>
        <w:t>Tiekėjui</w:t>
      </w:r>
      <w:r w:rsidR="004A2EFF" w:rsidRPr="00592BA2">
        <w:rPr>
          <w:rFonts w:ascii="Times New Roman" w:hAnsi="Times New Roman" w:cs="Times New Roman"/>
          <w:sz w:val="24"/>
          <w:szCs w:val="24"/>
        </w:rPr>
        <w:t>, jeigu pasiūlymas pateiktas neužklijuotame voke.</w:t>
      </w:r>
      <w:r w:rsidR="004A2EFF" w:rsidRPr="00592BA2">
        <w:rPr>
          <w:rFonts w:ascii="Times New Roman" w:hAnsi="Times New Roman" w:cs="Times New Roman"/>
          <w:i/>
          <w:spacing w:val="-4"/>
          <w:sz w:val="24"/>
          <w:szCs w:val="24"/>
        </w:rPr>
        <w:t xml:space="preserve"> </w:t>
      </w:r>
    </w:p>
    <w:p w14:paraId="75836A9E" w14:textId="16800A43" w:rsidR="004A2EFF" w:rsidRPr="00592BA2" w:rsidRDefault="004A2EFF" w:rsidP="0028746D">
      <w:pPr>
        <w:numPr>
          <w:ilvl w:val="1"/>
          <w:numId w:val="5"/>
        </w:numPr>
        <w:tabs>
          <w:tab w:val="left" w:pos="0"/>
        </w:tabs>
        <w:spacing w:after="0" w:line="240" w:lineRule="auto"/>
        <w:ind w:left="0" w:firstLine="600"/>
        <w:jc w:val="both"/>
        <w:rPr>
          <w:rFonts w:ascii="Times New Roman" w:hAnsi="Times New Roman" w:cs="Times New Roman"/>
          <w:sz w:val="24"/>
          <w:szCs w:val="24"/>
        </w:rPr>
      </w:pPr>
      <w:r w:rsidRPr="00592BA2">
        <w:rPr>
          <w:rFonts w:ascii="Times New Roman" w:hAnsi="Times New Roman" w:cs="Times New Roman"/>
          <w:b/>
          <w:sz w:val="24"/>
          <w:szCs w:val="24"/>
        </w:rPr>
        <w:t xml:space="preserve">Pasiūlymą sudaro </w:t>
      </w:r>
      <w:r w:rsidR="004B7D37" w:rsidRPr="00592BA2">
        <w:rPr>
          <w:rFonts w:ascii="Times New Roman" w:hAnsi="Times New Roman" w:cs="Times New Roman"/>
          <w:b/>
          <w:sz w:val="24"/>
          <w:szCs w:val="24"/>
        </w:rPr>
        <w:t xml:space="preserve">Tiekėjo </w:t>
      </w:r>
      <w:r w:rsidRPr="00592BA2">
        <w:rPr>
          <w:rFonts w:ascii="Times New Roman" w:hAnsi="Times New Roman" w:cs="Times New Roman"/>
          <w:b/>
          <w:sz w:val="24"/>
          <w:szCs w:val="24"/>
        </w:rPr>
        <w:t>raštu pateiktų dokumentų visuma</w:t>
      </w:r>
      <w:r w:rsidRPr="00592BA2">
        <w:rPr>
          <w:rFonts w:ascii="Times New Roman" w:hAnsi="Times New Roman" w:cs="Times New Roman"/>
          <w:sz w:val="24"/>
          <w:szCs w:val="24"/>
        </w:rPr>
        <w:t>:</w:t>
      </w:r>
    </w:p>
    <w:p w14:paraId="4D9E28DB"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užpildyta pasiūlymo forma, parengta pagal šių pirkimo konkurso sąlygų </w:t>
      </w:r>
      <w:r w:rsidR="00DB1AF9" w:rsidRPr="00592BA2">
        <w:rPr>
          <w:rFonts w:ascii="Times New Roman" w:hAnsi="Times New Roman" w:cs="Times New Roman"/>
          <w:sz w:val="24"/>
          <w:szCs w:val="24"/>
          <w:lang w:eastAsia="lt-LT"/>
        </w:rPr>
        <w:t>1</w:t>
      </w:r>
      <w:r w:rsidRPr="00592BA2">
        <w:rPr>
          <w:rFonts w:ascii="Times New Roman" w:hAnsi="Times New Roman" w:cs="Times New Roman"/>
          <w:sz w:val="24"/>
          <w:szCs w:val="24"/>
          <w:lang w:eastAsia="lt-LT"/>
        </w:rPr>
        <w:t xml:space="preserve"> priedą;</w:t>
      </w:r>
    </w:p>
    <w:p w14:paraId="47924455"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konkurso sąlygose nurodytus minimalius kvalifikacijos reikalavimus pagrindžiantys dokumentai;</w:t>
      </w:r>
    </w:p>
    <w:p w14:paraId="51544480"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jungtinės veiklos sutartis arba tinkamai patvirtinta jos kopija, jei bendrą pasiūlymą teikia ūkio subjektų grupė;</w:t>
      </w:r>
    </w:p>
    <w:p w14:paraId="28D4B140"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rPr>
      </w:pPr>
      <w:r w:rsidRPr="00592BA2">
        <w:rPr>
          <w:rFonts w:ascii="Times New Roman" w:hAnsi="Times New Roman" w:cs="Times New Roman"/>
          <w:sz w:val="24"/>
          <w:szCs w:val="24"/>
          <w:lang w:eastAsia="lt-LT"/>
        </w:rPr>
        <w:t>kita konkurso sąlygose prašoma informacija ir (ar) dokumentai.</w:t>
      </w:r>
    </w:p>
    <w:p w14:paraId="02A0BA6C" w14:textId="77777777" w:rsidR="004A2EFF" w:rsidRPr="00592BA2" w:rsidRDefault="004A2EFF" w:rsidP="0028746D">
      <w:pPr>
        <w:numPr>
          <w:ilvl w:val="1"/>
          <w:numId w:val="5"/>
        </w:numPr>
        <w:tabs>
          <w:tab w:val="num" w:pos="-120"/>
        </w:tabs>
        <w:spacing w:after="0" w:line="240" w:lineRule="auto"/>
        <w:ind w:left="0" w:firstLine="600"/>
        <w:jc w:val="both"/>
        <w:rPr>
          <w:rFonts w:ascii="Times New Roman" w:hAnsi="Times New Roman" w:cs="Times New Roman"/>
          <w:i/>
          <w:sz w:val="24"/>
          <w:szCs w:val="24"/>
        </w:rPr>
      </w:pPr>
      <w:r w:rsidRPr="00592BA2">
        <w:rPr>
          <w:rFonts w:ascii="Times New Roman" w:hAnsi="Times New Roman" w:cs="Times New Roman"/>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B1C705D" w14:textId="77777777" w:rsidR="00A7512D" w:rsidRPr="00592BA2" w:rsidRDefault="004A2EFF" w:rsidP="0028746D">
      <w:pPr>
        <w:numPr>
          <w:ilvl w:val="1"/>
          <w:numId w:val="5"/>
        </w:numPr>
        <w:tabs>
          <w:tab w:val="num" w:pos="0"/>
        </w:tabs>
        <w:spacing w:after="0" w:line="240" w:lineRule="auto"/>
        <w:ind w:left="0" w:firstLine="600"/>
        <w:jc w:val="both"/>
        <w:rPr>
          <w:rFonts w:ascii="Times New Roman" w:hAnsi="Times New Roman" w:cs="Times New Roman"/>
          <w:sz w:val="24"/>
        </w:rPr>
      </w:pPr>
      <w:r w:rsidRPr="00592BA2">
        <w:rPr>
          <w:rFonts w:ascii="Times New Roman" w:hAnsi="Times New Roman" w:cs="Times New Roman"/>
          <w:sz w:val="24"/>
        </w:rPr>
        <w:t>Tiekėjas, pateikdamas pasiūlymą, turi siūlyti visą  nurodytą paslaugų apimtį</w:t>
      </w:r>
      <w:r w:rsidR="00A7512D" w:rsidRPr="00592BA2">
        <w:rPr>
          <w:rFonts w:ascii="Times New Roman" w:hAnsi="Times New Roman" w:cs="Times New Roman"/>
          <w:sz w:val="24"/>
        </w:rPr>
        <w:t>.</w:t>
      </w:r>
    </w:p>
    <w:p w14:paraId="3D0F834B" w14:textId="77777777" w:rsidR="004A2EFF" w:rsidRPr="0028746D" w:rsidRDefault="004A2EFF" w:rsidP="0028746D">
      <w:pPr>
        <w:numPr>
          <w:ilvl w:val="1"/>
          <w:numId w:val="5"/>
        </w:numPr>
        <w:tabs>
          <w:tab w:val="num" w:pos="0"/>
        </w:tabs>
        <w:spacing w:after="0" w:line="240" w:lineRule="auto"/>
        <w:ind w:left="0" w:firstLine="600"/>
        <w:jc w:val="both"/>
        <w:rPr>
          <w:rFonts w:ascii="Times New Roman" w:hAnsi="Times New Roman" w:cs="Times New Roman"/>
          <w:sz w:val="24"/>
        </w:rPr>
      </w:pPr>
      <w:r w:rsidRPr="00592BA2">
        <w:rPr>
          <w:rFonts w:ascii="Times New Roman" w:hAnsi="Times New Roman" w:cs="Times New Roman"/>
          <w:sz w:val="24"/>
        </w:rPr>
        <w:t>Tiekėjams nėra leidžiama pateikti alternatyvių pasiūlymų. Tiekėjui pateikus alternatyvų pasiūlymą</w:t>
      </w:r>
      <w:r w:rsidRPr="0028746D">
        <w:rPr>
          <w:rFonts w:ascii="Times New Roman" w:hAnsi="Times New Roman" w:cs="Times New Roman"/>
          <w:sz w:val="24"/>
        </w:rPr>
        <w:t xml:space="preserve">, </w:t>
      </w:r>
      <w:r w:rsidRPr="0028746D">
        <w:rPr>
          <w:rFonts w:ascii="Times New Roman" w:hAnsi="Times New Roman" w:cs="Times New Roman"/>
          <w:sz w:val="24"/>
          <w:szCs w:val="24"/>
        </w:rPr>
        <w:t>jo pasiūlymas ir alternatyvus pasiūlymas (alternatyvūs pasiūlymai) bus atmesti</w:t>
      </w:r>
      <w:r w:rsidRPr="0028746D">
        <w:rPr>
          <w:rFonts w:ascii="Times New Roman" w:hAnsi="Times New Roman" w:cs="Times New Roman"/>
          <w:sz w:val="24"/>
        </w:rPr>
        <w:t>.</w:t>
      </w:r>
    </w:p>
    <w:p w14:paraId="172CA732" w14:textId="305F2F2B"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28746D">
        <w:rPr>
          <w:rFonts w:ascii="Times New Roman" w:hAnsi="Times New Roman" w:cs="Times New Roman"/>
          <w:b/>
          <w:color w:val="FF0000"/>
          <w:sz w:val="24"/>
          <w:szCs w:val="24"/>
        </w:rPr>
        <w:t xml:space="preserve">Pasiūlymas turi būti pateiktas iki </w:t>
      </w:r>
      <w:r w:rsidR="00A7512D" w:rsidRPr="0028746D">
        <w:rPr>
          <w:rFonts w:ascii="Times New Roman" w:hAnsi="Times New Roman" w:cs="Times New Roman"/>
          <w:b/>
          <w:color w:val="FF0000"/>
          <w:sz w:val="24"/>
          <w:szCs w:val="24"/>
        </w:rPr>
        <w:t>201</w:t>
      </w:r>
      <w:r w:rsidR="0028746D" w:rsidRPr="0028746D">
        <w:rPr>
          <w:rFonts w:ascii="Times New Roman" w:hAnsi="Times New Roman" w:cs="Times New Roman"/>
          <w:b/>
          <w:color w:val="FF0000"/>
          <w:sz w:val="24"/>
          <w:szCs w:val="24"/>
        </w:rPr>
        <w:t>8</w:t>
      </w:r>
      <w:r w:rsidR="00A7512D" w:rsidRPr="0028746D">
        <w:rPr>
          <w:rFonts w:ascii="Times New Roman" w:hAnsi="Times New Roman" w:cs="Times New Roman"/>
          <w:b/>
          <w:color w:val="FF0000"/>
          <w:sz w:val="24"/>
          <w:szCs w:val="24"/>
        </w:rPr>
        <w:t xml:space="preserve"> m. </w:t>
      </w:r>
      <w:r w:rsidR="0043691D" w:rsidRPr="0028746D">
        <w:rPr>
          <w:rFonts w:ascii="Times New Roman" w:hAnsi="Times New Roman" w:cs="Times New Roman"/>
          <w:b/>
          <w:color w:val="FF0000"/>
          <w:sz w:val="24"/>
          <w:szCs w:val="24"/>
        </w:rPr>
        <w:t>s</w:t>
      </w:r>
      <w:r w:rsidR="0028746D" w:rsidRPr="0028746D">
        <w:rPr>
          <w:rFonts w:ascii="Times New Roman" w:hAnsi="Times New Roman" w:cs="Times New Roman"/>
          <w:b/>
          <w:color w:val="FF0000"/>
          <w:sz w:val="24"/>
          <w:szCs w:val="24"/>
        </w:rPr>
        <w:t>ausio</w:t>
      </w:r>
      <w:r w:rsidR="0043691D" w:rsidRPr="0028746D">
        <w:rPr>
          <w:rFonts w:ascii="Times New Roman" w:hAnsi="Times New Roman" w:cs="Times New Roman"/>
          <w:b/>
          <w:color w:val="FF0000"/>
          <w:sz w:val="24"/>
          <w:szCs w:val="24"/>
        </w:rPr>
        <w:t xml:space="preserve"> </w:t>
      </w:r>
      <w:r w:rsidR="00A7512D" w:rsidRPr="0028746D">
        <w:rPr>
          <w:rFonts w:ascii="Times New Roman" w:hAnsi="Times New Roman" w:cs="Times New Roman"/>
          <w:b/>
          <w:color w:val="FF0000"/>
          <w:sz w:val="24"/>
          <w:szCs w:val="24"/>
        </w:rPr>
        <w:t xml:space="preserve">mėn. </w:t>
      </w:r>
      <w:r w:rsidR="0043691D" w:rsidRPr="0028746D">
        <w:rPr>
          <w:rFonts w:ascii="Times New Roman" w:hAnsi="Times New Roman" w:cs="Times New Roman"/>
          <w:b/>
          <w:color w:val="FF0000"/>
          <w:sz w:val="24"/>
          <w:szCs w:val="24"/>
        </w:rPr>
        <w:t>1</w:t>
      </w:r>
      <w:r w:rsidR="00513D32">
        <w:rPr>
          <w:rFonts w:ascii="Times New Roman" w:hAnsi="Times New Roman" w:cs="Times New Roman"/>
          <w:b/>
          <w:color w:val="FF0000"/>
          <w:sz w:val="24"/>
          <w:szCs w:val="24"/>
        </w:rPr>
        <w:t>7</w:t>
      </w:r>
      <w:r w:rsidR="00A7512D" w:rsidRPr="0028746D">
        <w:rPr>
          <w:rFonts w:ascii="Times New Roman" w:hAnsi="Times New Roman" w:cs="Times New Roman"/>
          <w:b/>
          <w:color w:val="FF0000"/>
          <w:sz w:val="24"/>
          <w:szCs w:val="24"/>
        </w:rPr>
        <w:t xml:space="preserve"> d. 1</w:t>
      </w:r>
      <w:r w:rsidR="0043691D" w:rsidRPr="0028746D">
        <w:rPr>
          <w:rFonts w:ascii="Times New Roman" w:hAnsi="Times New Roman" w:cs="Times New Roman"/>
          <w:b/>
          <w:color w:val="FF0000"/>
          <w:sz w:val="24"/>
          <w:szCs w:val="24"/>
        </w:rPr>
        <w:t>7</w:t>
      </w:r>
      <w:r w:rsidR="00A7512D" w:rsidRPr="0028746D">
        <w:rPr>
          <w:rFonts w:ascii="Times New Roman" w:hAnsi="Times New Roman" w:cs="Times New Roman"/>
          <w:b/>
          <w:color w:val="FF0000"/>
          <w:sz w:val="24"/>
          <w:szCs w:val="24"/>
        </w:rPr>
        <w:t xml:space="preserve"> </w:t>
      </w:r>
      <w:r w:rsidRPr="0028746D">
        <w:rPr>
          <w:rFonts w:ascii="Times New Roman" w:hAnsi="Times New Roman" w:cs="Times New Roman"/>
          <w:b/>
          <w:color w:val="FF0000"/>
          <w:sz w:val="24"/>
          <w:szCs w:val="24"/>
        </w:rPr>
        <w:t>val.</w:t>
      </w:r>
      <w:r w:rsidRPr="0028746D">
        <w:rPr>
          <w:rFonts w:ascii="Times New Roman" w:hAnsi="Times New Roman" w:cs="Times New Roman"/>
          <w:color w:val="FF0000"/>
          <w:sz w:val="24"/>
          <w:szCs w:val="24"/>
        </w:rPr>
        <w:t xml:space="preserve"> </w:t>
      </w:r>
      <w:r w:rsidRPr="00592BA2">
        <w:rPr>
          <w:rFonts w:ascii="Times New Roman" w:hAnsi="Times New Roman" w:cs="Times New Roman"/>
          <w:sz w:val="24"/>
          <w:szCs w:val="24"/>
        </w:rPr>
        <w:t>(Lietuvos Respublikos laiku) atsiuntus jį paštu, per pasiuntinį ar tiesiogiai atvykus šiuo adresu:</w:t>
      </w:r>
      <w:r w:rsidRPr="00592BA2">
        <w:rPr>
          <w:rFonts w:ascii="Times New Roman" w:hAnsi="Times New Roman" w:cs="Times New Roman"/>
          <w:i/>
          <w:sz w:val="24"/>
          <w:szCs w:val="24"/>
        </w:rPr>
        <w:t xml:space="preserve">  </w:t>
      </w:r>
      <w:r w:rsidR="00A7512D" w:rsidRPr="00592BA2">
        <w:rPr>
          <w:rFonts w:ascii="Times New Roman" w:hAnsi="Times New Roman" w:cs="Times New Roman"/>
          <w:i/>
          <w:sz w:val="24"/>
          <w:szCs w:val="24"/>
        </w:rPr>
        <w:t>Skapo g. 4, Vilnius, darbo valandomis 8:00-17:00 val.</w:t>
      </w:r>
      <w:r w:rsidRPr="00592BA2">
        <w:rPr>
          <w:rFonts w:ascii="Times New Roman" w:hAnsi="Times New Roman" w:cs="Times New Roman"/>
          <w:i/>
          <w:sz w:val="24"/>
          <w:szCs w:val="24"/>
        </w:rPr>
        <w:t xml:space="preserve"> </w:t>
      </w:r>
      <w:r w:rsidRPr="00592BA2">
        <w:rPr>
          <w:rFonts w:ascii="Times New Roman" w:hAnsi="Times New Roman" w:cs="Times New Roman"/>
          <w:sz w:val="24"/>
          <w:szCs w:val="24"/>
        </w:rPr>
        <w:t>Tiekėjo prašymu</w:t>
      </w:r>
      <w:r w:rsidR="004B7D37" w:rsidRPr="00592BA2">
        <w:rPr>
          <w:rFonts w:ascii="Times New Roman" w:hAnsi="Times New Roman" w:cs="Times New Roman"/>
          <w:sz w:val="24"/>
          <w:szCs w:val="24"/>
        </w:rPr>
        <w:t>,</w:t>
      </w: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 xml:space="preserve">pirkimą vykdanti organizacija </w:t>
      </w:r>
      <w:r w:rsidRPr="00592BA2">
        <w:rPr>
          <w:rFonts w:ascii="Times New Roman" w:hAnsi="Times New Roman" w:cs="Times New Roman"/>
          <w:sz w:val="24"/>
          <w:szCs w:val="24"/>
        </w:rPr>
        <w:t xml:space="preserve">nedelsdama pateikia rašytinį patvirtinimą, kad </w:t>
      </w:r>
      <w:r w:rsidR="004B7D37" w:rsidRPr="00592BA2">
        <w:rPr>
          <w:rFonts w:ascii="Times New Roman" w:hAnsi="Times New Roman" w:cs="Times New Roman"/>
          <w:sz w:val="24"/>
          <w:szCs w:val="24"/>
        </w:rPr>
        <w:t xml:space="preserve">Tiekėjo </w:t>
      </w:r>
      <w:r w:rsidRPr="00592BA2">
        <w:rPr>
          <w:rFonts w:ascii="Times New Roman" w:hAnsi="Times New Roman" w:cs="Times New Roman"/>
          <w:sz w:val="24"/>
          <w:szCs w:val="24"/>
        </w:rPr>
        <w:t xml:space="preserve">pasiūlymas yra gautas, ir nurodo gavimo dieną, valandą ir minutę. </w:t>
      </w:r>
    </w:p>
    <w:p w14:paraId="2716DF90" w14:textId="36B92AB0"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 xml:space="preserve">Pirkimą vykdanti organizacija </w:t>
      </w:r>
      <w:r w:rsidRPr="00592BA2">
        <w:rPr>
          <w:rFonts w:ascii="Times New Roman" w:hAnsi="Times New Roman" w:cs="Times New Roman"/>
          <w:sz w:val="24"/>
          <w:szCs w:val="24"/>
        </w:rPr>
        <w:t xml:space="preserve">neatsako už pašto vėlavimus ar kitus nenumatytus atvejus, dėl kurių pasiūlymai nebuvo gauti ar gauti pavėluotai. Pavėluotai gauti pasiūlymai neatplėšiami ir grąžinami </w:t>
      </w:r>
      <w:r w:rsidR="004B7D37" w:rsidRPr="00592BA2">
        <w:rPr>
          <w:rFonts w:ascii="Times New Roman" w:hAnsi="Times New Roman" w:cs="Times New Roman"/>
          <w:sz w:val="24"/>
          <w:szCs w:val="24"/>
        </w:rPr>
        <w:t xml:space="preserve">Tiekėjui </w:t>
      </w:r>
      <w:r w:rsidRPr="00592BA2">
        <w:rPr>
          <w:rFonts w:ascii="Times New Roman" w:hAnsi="Times New Roman" w:cs="Times New Roman"/>
          <w:sz w:val="24"/>
          <w:szCs w:val="24"/>
        </w:rPr>
        <w:t>registruotu laišku</w:t>
      </w:r>
    </w:p>
    <w:p w14:paraId="338B6C35" w14:textId="4AC3244B"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i/>
          <w:sz w:val="24"/>
          <w:szCs w:val="24"/>
        </w:rPr>
      </w:pPr>
      <w:r w:rsidRPr="00592BA2">
        <w:rPr>
          <w:rFonts w:ascii="Times New Roman" w:hAnsi="Times New Roman" w:cs="Times New Roman"/>
          <w:sz w:val="24"/>
          <w:szCs w:val="24"/>
        </w:rPr>
        <w:t xml:space="preserve"> Pasiūlymuose nurodoma </w:t>
      </w:r>
      <w:r w:rsidR="00A7512D" w:rsidRPr="00592BA2">
        <w:rPr>
          <w:rFonts w:ascii="Times New Roman" w:hAnsi="Times New Roman" w:cs="Times New Roman"/>
          <w:sz w:val="24"/>
          <w:szCs w:val="24"/>
        </w:rPr>
        <w:t>paslaugų</w:t>
      </w:r>
      <w:r w:rsidR="00A7512D" w:rsidRPr="00592BA2">
        <w:rPr>
          <w:rFonts w:ascii="Times New Roman" w:hAnsi="Times New Roman" w:cs="Times New Roman"/>
          <w:i/>
          <w:sz w:val="24"/>
          <w:szCs w:val="24"/>
        </w:rPr>
        <w:t xml:space="preserve"> </w:t>
      </w:r>
      <w:r w:rsidRPr="00592BA2">
        <w:rPr>
          <w:rFonts w:ascii="Times New Roman" w:hAnsi="Times New Roman" w:cs="Times New Roman"/>
          <w:sz w:val="24"/>
          <w:szCs w:val="24"/>
        </w:rPr>
        <w:t>kaina pateikiama eurais, turi būti išreikšta ir apskaičiuota taip, kaip nurodyta šių konkurso sąlygų 1 priede. Apskaičiuojant kainą, turi būti atsižvelgta į visą šių konkurso sąlygų 1 priede nurodytą paslaugų apimtį, kainos sudėtines dalis, į techninės specif</w:t>
      </w:r>
      <w:r w:rsidR="00A7512D" w:rsidRPr="00592BA2">
        <w:rPr>
          <w:rFonts w:ascii="Times New Roman" w:hAnsi="Times New Roman" w:cs="Times New Roman"/>
          <w:sz w:val="24"/>
          <w:szCs w:val="24"/>
        </w:rPr>
        <w:t>ikacijos reikalavimus ir pan. Į paslaugos</w:t>
      </w:r>
      <w:r w:rsidRPr="00592BA2">
        <w:rPr>
          <w:rFonts w:ascii="Times New Roman" w:hAnsi="Times New Roman" w:cs="Times New Roman"/>
          <w:sz w:val="24"/>
          <w:szCs w:val="24"/>
        </w:rPr>
        <w:t xml:space="preserve"> kainą turi būti įskaityti visi moke</w:t>
      </w:r>
      <w:r w:rsidR="00A7512D" w:rsidRPr="00592BA2">
        <w:rPr>
          <w:rFonts w:ascii="Times New Roman" w:hAnsi="Times New Roman" w:cs="Times New Roman"/>
          <w:sz w:val="24"/>
          <w:szCs w:val="24"/>
        </w:rPr>
        <w:t xml:space="preserve">sčiai ir visos </w:t>
      </w:r>
      <w:r w:rsidR="004B7D37" w:rsidRPr="00592BA2">
        <w:rPr>
          <w:rFonts w:ascii="Times New Roman" w:hAnsi="Times New Roman" w:cs="Times New Roman"/>
          <w:sz w:val="24"/>
          <w:szCs w:val="24"/>
        </w:rPr>
        <w:t xml:space="preserve">Tiekėjo </w:t>
      </w:r>
      <w:r w:rsidR="00A7512D" w:rsidRPr="00592BA2">
        <w:rPr>
          <w:rFonts w:ascii="Times New Roman" w:hAnsi="Times New Roman" w:cs="Times New Roman"/>
          <w:sz w:val="24"/>
          <w:szCs w:val="24"/>
        </w:rPr>
        <w:t>išlaidos.</w:t>
      </w:r>
    </w:p>
    <w:p w14:paraId="06C2FF61" w14:textId="77777777" w:rsidR="004A2EFF" w:rsidRPr="00592BA2"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rPr>
        <w:t xml:space="preserve"> </w:t>
      </w:r>
      <w:r w:rsidR="004A2EFF" w:rsidRPr="00592BA2">
        <w:rPr>
          <w:rFonts w:ascii="Times New Roman" w:hAnsi="Times New Roman" w:cs="Times New Roman"/>
          <w:sz w:val="24"/>
          <w:szCs w:val="24"/>
        </w:rPr>
        <w:t>Pasibaigus skelbime nurodytam pasiūlymų pateikimo terminui ir negavus nė vieno pasiūlymo, pirkimas bus vykdomas iš naujo.</w:t>
      </w:r>
    </w:p>
    <w:p w14:paraId="01CBE2B7" w14:textId="78A771BC"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lastRenderedPageBreak/>
        <w:t xml:space="preserve"> Tiekėjas iki galutinio pasiūlymų pateikimo termino turi teisę pakeisti arba atšaukti savo pasiūlymą. Toks pakeitimas arba pranešimas, kad pasiūlymas atšaukiamas, pripažįstamas galiojančiu, jeigu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jį gauna pateiktą raštu iki pasiūlymų pateikimo termino pabaigos.</w:t>
      </w:r>
    </w:p>
    <w:p w14:paraId="05C53BFC" w14:textId="77777777" w:rsidR="00E84FE7" w:rsidRPr="00592BA2" w:rsidRDefault="00E84FE7" w:rsidP="00E84FE7">
      <w:pPr>
        <w:spacing w:after="0" w:line="240" w:lineRule="auto"/>
        <w:jc w:val="both"/>
        <w:rPr>
          <w:rFonts w:ascii="Times New Roman" w:hAnsi="Times New Roman" w:cs="Times New Roman"/>
          <w:sz w:val="24"/>
          <w:szCs w:val="24"/>
        </w:rPr>
      </w:pPr>
    </w:p>
    <w:p w14:paraId="7A9ADA2F" w14:textId="77777777" w:rsidR="00E84FE7" w:rsidRPr="00592BA2" w:rsidRDefault="00E84FE7" w:rsidP="0028746D">
      <w:pPr>
        <w:numPr>
          <w:ilvl w:val="0"/>
          <w:numId w:val="5"/>
        </w:numPr>
        <w:spacing w:after="0" w:line="240" w:lineRule="auto"/>
        <w:jc w:val="center"/>
        <w:outlineLvl w:val="0"/>
        <w:rPr>
          <w:rFonts w:ascii="Times New Roman" w:hAnsi="Times New Roman" w:cs="Times New Roman"/>
          <w:sz w:val="24"/>
          <w:szCs w:val="24"/>
        </w:rPr>
      </w:pPr>
      <w:bookmarkStart w:id="5" w:name="_Toc297898751"/>
      <w:r w:rsidRPr="00592BA2">
        <w:rPr>
          <w:rFonts w:ascii="Times New Roman" w:hAnsi="Times New Roman" w:cs="Times New Roman"/>
          <w:b/>
          <w:sz w:val="24"/>
          <w:szCs w:val="24"/>
        </w:rPr>
        <w:t>KONKURSO SĄLYGŲ PAAIŠKINIMAS IR PATIKSLINIMAS</w:t>
      </w:r>
      <w:bookmarkEnd w:id="5"/>
    </w:p>
    <w:p w14:paraId="21B13148" w14:textId="77777777" w:rsidR="00E84FE7" w:rsidRPr="00592BA2" w:rsidRDefault="00E84FE7" w:rsidP="00E84FE7">
      <w:pPr>
        <w:spacing w:after="0" w:line="240" w:lineRule="auto"/>
        <w:jc w:val="both"/>
        <w:rPr>
          <w:rFonts w:ascii="Times New Roman" w:hAnsi="Times New Roman" w:cs="Times New Roman"/>
          <w:sz w:val="24"/>
          <w:szCs w:val="24"/>
        </w:rPr>
      </w:pPr>
    </w:p>
    <w:p w14:paraId="25BC5739" w14:textId="6C45343A" w:rsidR="00E84FE7" w:rsidRPr="00592BA2" w:rsidRDefault="004B7D37" w:rsidP="0028746D">
      <w:pPr>
        <w:numPr>
          <w:ilvl w:val="1"/>
          <w:numId w:val="5"/>
        </w:numPr>
        <w:tabs>
          <w:tab w:val="num" w:pos="0"/>
        </w:tabs>
        <w:spacing w:after="0" w:line="240" w:lineRule="auto"/>
        <w:ind w:left="0" w:firstLine="567"/>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Pirkimą vykdanti organizacija </w:t>
      </w:r>
      <w:r w:rsidR="00E84FE7" w:rsidRPr="00592BA2">
        <w:rPr>
          <w:rFonts w:ascii="Times New Roman" w:hAnsi="Times New Roman" w:cs="Times New Roman"/>
          <w:sz w:val="24"/>
          <w:szCs w:val="24"/>
          <w:lang w:eastAsia="lt-LT"/>
        </w:rPr>
        <w:t>atsako į kiekvieną Tiekėjo rašytinį prašymą paaiškinti pirkimo sąlygas, jeigu prašymas gautas ne vėliau kaip prieš 3</w:t>
      </w:r>
      <w:r w:rsidRPr="00592BA2">
        <w:rPr>
          <w:rFonts w:ascii="Times New Roman" w:hAnsi="Times New Roman" w:cs="Times New Roman"/>
          <w:sz w:val="24"/>
          <w:szCs w:val="24"/>
          <w:lang w:eastAsia="lt-LT"/>
        </w:rPr>
        <w:t xml:space="preserve"> (tris)</w:t>
      </w:r>
      <w:r w:rsidR="00E84FE7" w:rsidRPr="00592BA2">
        <w:rPr>
          <w:rFonts w:ascii="Times New Roman" w:hAnsi="Times New Roman" w:cs="Times New Roman"/>
          <w:sz w:val="24"/>
          <w:szCs w:val="24"/>
          <w:lang w:eastAsia="lt-LT"/>
        </w:rPr>
        <w:t xml:space="preserve"> darbo dienas iki pirkimo pasiūlymų pateikimo termino pabaigos. </w:t>
      </w:r>
      <w:r w:rsidR="00E84FE7" w:rsidRPr="00592BA2">
        <w:rPr>
          <w:rFonts w:ascii="Times New Roman" w:hAnsi="Times New Roman" w:cs="Times New Roman"/>
          <w:sz w:val="24"/>
          <w:szCs w:val="24"/>
        </w:rPr>
        <w:t xml:space="preserve">Į laiku gautą tiekėjo prašymą paaiškinti konkurso sąlygas </w:t>
      </w:r>
      <w:r w:rsidRPr="00592BA2">
        <w:rPr>
          <w:rFonts w:ascii="Times New Roman" w:hAnsi="Times New Roman" w:cs="Times New Roman"/>
          <w:sz w:val="24"/>
          <w:szCs w:val="24"/>
        </w:rPr>
        <w:t xml:space="preserve">pirkimą vykdanti organizacija </w:t>
      </w:r>
      <w:r w:rsidR="00E84FE7" w:rsidRPr="00592BA2">
        <w:rPr>
          <w:rFonts w:ascii="Times New Roman" w:hAnsi="Times New Roman" w:cs="Times New Roman"/>
          <w:sz w:val="24"/>
          <w:szCs w:val="24"/>
        </w:rPr>
        <w:t xml:space="preserve">atsako ne vėliau kaip per 2 darbo dienas nuo jo gavimo dienos ir ne vėliau kaip likus 2 darbo dienoms iki pasiūlymų pateikimo termino pabaigos. </w:t>
      </w:r>
      <w:r w:rsidRPr="00592BA2">
        <w:rPr>
          <w:rFonts w:ascii="Times New Roman" w:hAnsi="Times New Roman" w:cs="Times New Roman"/>
          <w:sz w:val="24"/>
          <w:szCs w:val="24"/>
        </w:rPr>
        <w:t>Pirkimą vykdanti organizacija</w:t>
      </w:r>
      <w:r w:rsidR="00E84FE7" w:rsidRPr="00592BA2">
        <w:rPr>
          <w:rFonts w:ascii="Times New Roman" w:hAnsi="Times New Roman" w:cs="Times New Roman"/>
          <w:sz w:val="24"/>
          <w:szCs w:val="24"/>
        </w:rPr>
        <w:t>, atsakydama tiekėjui, kartu siunčia paaiškinimus ir visiems kitiems tiekėjams, kuriems jis pateikė konkurso sąlygas, bet nenurodo, kuris tiekėjas pateikė prašymą paaiškinti konkurso sąlygas.</w:t>
      </w:r>
    </w:p>
    <w:p w14:paraId="456AE4CC" w14:textId="39F0D8BA" w:rsidR="00E84FE7" w:rsidRPr="00592BA2"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lang w:eastAsia="lt-LT"/>
        </w:rPr>
      </w:pPr>
      <w:r w:rsidRPr="00592BA2">
        <w:rPr>
          <w:rFonts w:ascii="Times New Roman" w:hAnsi="Times New Roman" w:cs="Times New Roman"/>
          <w:sz w:val="24"/>
          <w:szCs w:val="24"/>
        </w:rPr>
        <w:t>Nesibaigus pasiūlymų pateikimo</w:t>
      </w:r>
      <w:r w:rsidR="00DB1AF9" w:rsidRPr="00592BA2">
        <w:rPr>
          <w:rFonts w:ascii="Times New Roman" w:hAnsi="Times New Roman" w:cs="Times New Roman"/>
          <w:sz w:val="24"/>
          <w:szCs w:val="24"/>
        </w:rPr>
        <w:t xml:space="preserve"> terminui</w:t>
      </w:r>
      <w:r w:rsidRPr="00592BA2">
        <w:rPr>
          <w:rFonts w:ascii="Times New Roman" w:hAnsi="Times New Roman" w:cs="Times New Roman"/>
          <w:sz w:val="24"/>
          <w:szCs w:val="24"/>
        </w:rPr>
        <w:t xml:space="preserve">, bet ne vėliau kaip likus 2 darbo dienoms iki pasiūlymų pateikimo termino pabaigos,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turi teisę savo iniciatyva paaiškinti, patikslinti konkurso sąlygas.</w:t>
      </w:r>
    </w:p>
    <w:p w14:paraId="30D83DB4" w14:textId="67B721BF" w:rsidR="00DE3419" w:rsidRPr="00592BA2" w:rsidRDefault="004B7D3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Pirkimą vykdanti organizacija</w:t>
      </w:r>
      <w:r w:rsidR="00E84FE7" w:rsidRPr="00592BA2">
        <w:rPr>
          <w:rFonts w:ascii="Times New Roman" w:hAnsi="Times New Roman" w:cs="Times New Roman"/>
          <w:sz w:val="24"/>
          <w:szCs w:val="24"/>
        </w:rPr>
        <w:t xml:space="preserve"> nerengs susitikimų su tiekėjais dėl pirkimo dokumentų paaišk</w:t>
      </w:r>
      <w:r w:rsidR="00DE3419" w:rsidRPr="00592BA2">
        <w:rPr>
          <w:rFonts w:ascii="Times New Roman" w:hAnsi="Times New Roman" w:cs="Times New Roman"/>
          <w:sz w:val="24"/>
          <w:szCs w:val="24"/>
        </w:rPr>
        <w:t>inimų.</w:t>
      </w:r>
    </w:p>
    <w:p w14:paraId="72C3E2D4" w14:textId="77777777" w:rsidR="00DE3419" w:rsidRPr="00F76C49"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Bet kokia informacija, konkurso sąlygų paaiškinimai, pranešimai ar kitas pirkėjo ir tiekėjo susirašinėjimas yra vykdomas šiame punkte </w:t>
      </w:r>
      <w:r w:rsidRPr="00592BA2">
        <w:rPr>
          <w:rFonts w:ascii="Times New Roman" w:hAnsi="Times New Roman" w:cs="Times New Roman"/>
          <w:sz w:val="24"/>
          <w:szCs w:val="24"/>
          <w:lang w:eastAsia="lt-LT"/>
        </w:rPr>
        <w:t xml:space="preserve">nurodytu </w:t>
      </w:r>
      <w:r w:rsidR="00DE3419" w:rsidRPr="00592BA2">
        <w:rPr>
          <w:rFonts w:ascii="Times New Roman" w:hAnsi="Times New Roman" w:cs="Times New Roman"/>
          <w:sz w:val="24"/>
          <w:szCs w:val="24"/>
          <w:lang w:eastAsia="lt-LT"/>
        </w:rPr>
        <w:t>elektroniniu paštu</w:t>
      </w:r>
      <w:r w:rsidRPr="00592BA2">
        <w:rPr>
          <w:rFonts w:ascii="Times New Roman" w:hAnsi="Times New Roman" w:cs="Times New Roman"/>
          <w:sz w:val="24"/>
          <w:szCs w:val="24"/>
          <w:lang w:eastAsia="lt-LT"/>
        </w:rPr>
        <w:t xml:space="preserve">. </w:t>
      </w:r>
      <w:r w:rsidRPr="00592BA2">
        <w:rPr>
          <w:rFonts w:ascii="Times New Roman" w:hAnsi="Times New Roman" w:cs="Times New Roman"/>
          <w:sz w:val="24"/>
          <w:szCs w:val="24"/>
        </w:rPr>
        <w:t>Tiesioginį ryšį s</w:t>
      </w:r>
      <w:r w:rsidR="00DE3419" w:rsidRPr="00592BA2">
        <w:rPr>
          <w:rFonts w:ascii="Times New Roman" w:hAnsi="Times New Roman" w:cs="Times New Roman"/>
          <w:sz w:val="24"/>
          <w:szCs w:val="24"/>
        </w:rPr>
        <w:t xml:space="preserve">u tiekėjais įgaliota palaikyti: </w:t>
      </w:r>
      <w:r w:rsidR="00DE3419" w:rsidRPr="00592BA2">
        <w:rPr>
          <w:rFonts w:ascii="Times New Roman" w:hAnsi="Times New Roman" w:cs="Times New Roman"/>
          <w:b/>
          <w:sz w:val="24"/>
          <w:szCs w:val="24"/>
        </w:rPr>
        <w:t>projektų vadovė Vaiva Jurgelaitienė, tel. 8 615 88 078, faksas 8</w:t>
      </w:r>
      <w:r w:rsidR="00DE3419" w:rsidRPr="00592BA2">
        <w:rPr>
          <w:rFonts w:ascii="Times New Roman" w:hAnsi="Times New Roman" w:cs="Times New Roman"/>
          <w:b/>
          <w:sz w:val="24"/>
          <w:szCs w:val="24"/>
          <w:lang w:eastAsia="lt-LT"/>
        </w:rPr>
        <w:t>5 212 03 00</w:t>
      </w:r>
      <w:r w:rsidR="00DE3419" w:rsidRPr="00592BA2">
        <w:rPr>
          <w:rFonts w:ascii="Times New Roman" w:hAnsi="Times New Roman" w:cs="Times New Roman"/>
          <w:b/>
          <w:sz w:val="24"/>
          <w:szCs w:val="24"/>
        </w:rPr>
        <w:t xml:space="preserve"> el. paštas: </w:t>
      </w:r>
      <w:hyperlink r:id="rId12" w:history="1">
        <w:r w:rsidR="00DE3419" w:rsidRPr="00592BA2">
          <w:rPr>
            <w:rStyle w:val="Hyperlink"/>
            <w:rFonts w:ascii="Times New Roman" w:hAnsi="Times New Roman" w:cs="Times New Roman"/>
            <w:b/>
            <w:sz w:val="24"/>
            <w:szCs w:val="24"/>
          </w:rPr>
          <w:t>vaiva.jurgelaitiene</w:t>
        </w:r>
        <w:r w:rsidR="00DE3419" w:rsidRPr="00592BA2">
          <w:rPr>
            <w:rStyle w:val="Hyperlink"/>
            <w:rFonts w:ascii="Times New Roman" w:hAnsi="Times New Roman" w:cs="Times New Roman"/>
            <w:b/>
            <w:sz w:val="24"/>
            <w:szCs w:val="24"/>
            <w:lang w:val="en-US"/>
          </w:rPr>
          <w:t>@vilnensis.lt</w:t>
        </w:r>
      </w:hyperlink>
      <w:r w:rsidR="00DE3419" w:rsidRPr="00592BA2">
        <w:rPr>
          <w:rFonts w:ascii="Times New Roman" w:hAnsi="Times New Roman" w:cs="Times New Roman"/>
          <w:b/>
          <w:sz w:val="24"/>
          <w:szCs w:val="24"/>
        </w:rPr>
        <w:t>.</w:t>
      </w:r>
      <w:r w:rsidR="00DE3419" w:rsidRPr="00592BA2">
        <w:rPr>
          <w:rFonts w:ascii="Times New Roman" w:hAnsi="Times New Roman" w:cs="Times New Roman"/>
          <w:b/>
          <w:sz w:val="24"/>
          <w:szCs w:val="24"/>
          <w:lang w:val="en-US"/>
        </w:rPr>
        <w:t xml:space="preserve"> </w:t>
      </w:r>
      <w:r w:rsidR="00DE3419" w:rsidRPr="00F76C49">
        <w:rPr>
          <w:rFonts w:ascii="Times New Roman" w:hAnsi="Times New Roman" w:cs="Times New Roman"/>
          <w:b/>
          <w:sz w:val="24"/>
          <w:szCs w:val="24"/>
        </w:rPr>
        <w:t xml:space="preserve"> </w:t>
      </w:r>
    </w:p>
    <w:p w14:paraId="5FE1C0F2" w14:textId="77777777" w:rsidR="001D2A53" w:rsidRPr="00495CAF" w:rsidRDefault="001D2A53" w:rsidP="00DE3419">
      <w:pPr>
        <w:jc w:val="both"/>
        <w:rPr>
          <w:rFonts w:ascii="Times New Roman" w:hAnsi="Times New Roman" w:cs="Times New Roman"/>
          <w:sz w:val="24"/>
          <w:szCs w:val="24"/>
        </w:rPr>
      </w:pPr>
    </w:p>
    <w:p w14:paraId="72B3ED56" w14:textId="77777777" w:rsidR="001D2A53" w:rsidRPr="00716F48" w:rsidRDefault="00DE3419" w:rsidP="0028746D">
      <w:pPr>
        <w:pStyle w:val="ListParagraph"/>
        <w:numPr>
          <w:ilvl w:val="0"/>
          <w:numId w:val="5"/>
        </w:numPr>
        <w:jc w:val="center"/>
        <w:rPr>
          <w:rFonts w:ascii="Times New Roman" w:hAnsi="Times New Roman" w:cs="Times New Roman"/>
          <w:sz w:val="24"/>
          <w:szCs w:val="24"/>
        </w:rPr>
      </w:pPr>
      <w:bookmarkStart w:id="6" w:name="_Toc297898752"/>
      <w:r w:rsidRPr="00421229">
        <w:rPr>
          <w:rFonts w:ascii="Times New Roman" w:hAnsi="Times New Roman" w:cs="Times New Roman"/>
          <w:b/>
          <w:spacing w:val="-8"/>
          <w:sz w:val="24"/>
          <w:szCs w:val="24"/>
        </w:rPr>
        <w:t xml:space="preserve">PASIŪLYMŲ </w:t>
      </w:r>
      <w:r w:rsidRPr="00716F48">
        <w:rPr>
          <w:rFonts w:ascii="Times New Roman" w:hAnsi="Times New Roman" w:cs="Times New Roman"/>
          <w:b/>
          <w:sz w:val="24"/>
          <w:szCs w:val="24"/>
        </w:rPr>
        <w:t>NAGRINĖJIMAS IR VERTINIMAS</w:t>
      </w:r>
      <w:bookmarkEnd w:id="6"/>
    </w:p>
    <w:p w14:paraId="7BA4EBE2" w14:textId="77777777" w:rsidR="003F2980" w:rsidRPr="00F86A9F" w:rsidRDefault="003F2980" w:rsidP="0028746D">
      <w:pPr>
        <w:numPr>
          <w:ilvl w:val="1"/>
          <w:numId w:val="5"/>
        </w:numPr>
        <w:spacing w:after="0" w:line="240" w:lineRule="auto"/>
        <w:ind w:left="0" w:firstLine="567"/>
        <w:jc w:val="both"/>
        <w:rPr>
          <w:rFonts w:ascii="Times New Roman" w:hAnsi="Times New Roman" w:cs="Times New Roman"/>
          <w:i/>
          <w:sz w:val="24"/>
          <w:szCs w:val="24"/>
        </w:rPr>
      </w:pPr>
      <w:bookmarkStart w:id="7" w:name="_Toc225657497"/>
      <w:bookmarkStart w:id="8" w:name="_Toc225657654"/>
      <w:r w:rsidRPr="001837FF">
        <w:rPr>
          <w:rFonts w:ascii="Times New Roman" w:hAnsi="Times New Roman" w:cs="Times New Roman"/>
          <w:spacing w:val="-8"/>
          <w:sz w:val="24"/>
          <w:szCs w:val="24"/>
        </w:rPr>
        <w:t>Pasiūlymų</w:t>
      </w:r>
      <w:r w:rsidRPr="001837FF">
        <w:rPr>
          <w:rFonts w:ascii="Times New Roman" w:hAnsi="Times New Roman" w:cs="Times New Roman"/>
          <w:sz w:val="24"/>
          <w:szCs w:val="24"/>
        </w:rPr>
        <w:t xml:space="preserve"> nagrinėjimo, vertinimo ir paly</w:t>
      </w:r>
      <w:r w:rsidRPr="001837FF">
        <w:rPr>
          <w:rFonts w:ascii="Times New Roman" w:hAnsi="Times New Roman" w:cs="Times New Roman"/>
          <w:sz w:val="24"/>
        </w:rPr>
        <w:t>ginimo procedūras atlieka Komisija,</w:t>
      </w:r>
      <w:r w:rsidRPr="00DC12CD">
        <w:rPr>
          <w:rFonts w:ascii="Times New Roman" w:hAnsi="Times New Roman" w:cs="Times New Roman"/>
          <w:sz w:val="24"/>
        </w:rPr>
        <w:t xml:space="preserve"> tiekėjams ar jų</w:t>
      </w:r>
      <w:r w:rsidRPr="00F86A9F">
        <w:rPr>
          <w:rFonts w:ascii="Times New Roman" w:hAnsi="Times New Roman" w:cs="Times New Roman"/>
          <w:sz w:val="24"/>
          <w:szCs w:val="24"/>
        </w:rPr>
        <w:t xml:space="preserve"> įgaliotiems</w:t>
      </w:r>
      <w:r w:rsidRPr="00F86A9F">
        <w:rPr>
          <w:rFonts w:ascii="Times New Roman" w:hAnsi="Times New Roman" w:cs="Times New Roman"/>
          <w:sz w:val="24"/>
        </w:rPr>
        <w:t xml:space="preserve"> atstovams nedalyvaujant.</w:t>
      </w:r>
    </w:p>
    <w:p w14:paraId="00FA2FD2" w14:textId="77777777" w:rsidR="003F2980" w:rsidRPr="00631485" w:rsidRDefault="003F2980" w:rsidP="0028746D">
      <w:pPr>
        <w:numPr>
          <w:ilvl w:val="1"/>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Komisija nagrinėja:</w:t>
      </w:r>
    </w:p>
    <w:p w14:paraId="1909425D" w14:textId="77777777" w:rsidR="003F2980" w:rsidRPr="00631485" w:rsidRDefault="003F2980" w:rsidP="0028746D">
      <w:pPr>
        <w:numPr>
          <w:ilvl w:val="2"/>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 xml:space="preserve"> ar tiekėjai pasiūlymuose pateikė tikslius ir išsamius duomenis apie savo kvalifikaciją ir ar tiekėjo kvalifikacija atitinka minimalius kvalifikacijos reikalavimus;</w:t>
      </w:r>
    </w:p>
    <w:p w14:paraId="1343B0AC" w14:textId="77777777" w:rsidR="003F2980" w:rsidRPr="004D2788" w:rsidRDefault="003F2980" w:rsidP="0028746D">
      <w:pPr>
        <w:numPr>
          <w:ilvl w:val="2"/>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 xml:space="preserve">ar </w:t>
      </w:r>
      <w:bookmarkEnd w:id="7"/>
      <w:bookmarkEnd w:id="8"/>
      <w:r w:rsidRPr="00631485">
        <w:rPr>
          <w:rFonts w:ascii="Times New Roman" w:hAnsi="Times New Roman" w:cs="Times New Roman"/>
          <w:sz w:val="24"/>
          <w:szCs w:val="24"/>
        </w:rPr>
        <w:t>tiekėjai pasiūlyme pateikė visus duomenis, dokumentus ir informaciją, apibrėžtą šiose konkurso sąlygose ir ar pasiūlymas atitinka šiose konkurso sąlygose nustatytus reikalavimus;</w:t>
      </w:r>
    </w:p>
    <w:p w14:paraId="26DD6F05" w14:textId="77777777" w:rsidR="003F2980" w:rsidRPr="00592BA2" w:rsidRDefault="003F2980" w:rsidP="0028746D">
      <w:pPr>
        <w:numPr>
          <w:ilvl w:val="1"/>
          <w:numId w:val="5"/>
        </w:numPr>
        <w:spacing w:after="0" w:line="240" w:lineRule="auto"/>
        <w:ind w:left="0" w:firstLine="600"/>
        <w:jc w:val="both"/>
        <w:rPr>
          <w:rFonts w:ascii="Times New Roman" w:hAnsi="Times New Roman" w:cs="Times New Roman"/>
          <w:sz w:val="24"/>
          <w:szCs w:val="24"/>
        </w:rPr>
      </w:pPr>
      <w:r w:rsidRPr="00E0698C">
        <w:rPr>
          <w:rFonts w:ascii="Times New Roman" w:hAnsi="Times New Roman" w:cs="Times New Roman"/>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w:t>
      </w:r>
      <w:r w:rsidRPr="00592BA2">
        <w:rPr>
          <w:rFonts w:ascii="Times New Roman" w:hAnsi="Times New Roman" w:cs="Times New Roman"/>
          <w:sz w:val="24"/>
          <w:szCs w:val="24"/>
        </w:rPr>
        <w:t>snėse pirkimo procedūrose turi tik tie tiekėjai, kurių kvalifikacijos duomenys atitinka pirkėjo keliamus reikalavimus.</w:t>
      </w:r>
    </w:p>
    <w:p w14:paraId="17F8DB50" w14:textId="77777777" w:rsidR="003F2980" w:rsidRPr="00592BA2" w:rsidRDefault="003F2980" w:rsidP="0028746D">
      <w:pPr>
        <w:numPr>
          <w:ilvl w:val="1"/>
          <w:numId w:val="5"/>
        </w:numPr>
        <w:tabs>
          <w:tab w:val="left" w:pos="0"/>
        </w:tabs>
        <w:spacing w:after="0" w:line="240" w:lineRule="auto"/>
        <w:ind w:left="0" w:firstLine="567"/>
        <w:jc w:val="both"/>
        <w:rPr>
          <w:rFonts w:ascii="Times New Roman" w:hAnsi="Times New Roman" w:cs="Times New Roman"/>
          <w:sz w:val="24"/>
          <w:szCs w:val="24"/>
        </w:rPr>
      </w:pPr>
      <w:bookmarkStart w:id="9" w:name="_Toc225657498"/>
      <w:bookmarkStart w:id="10" w:name="_Toc225657655"/>
      <w:r w:rsidRPr="00592BA2">
        <w:rPr>
          <w:rFonts w:ascii="Times New Roman" w:hAnsi="Times New Roman" w:cs="Times New Roman"/>
          <w:sz w:val="24"/>
          <w:szCs w:val="24"/>
        </w:rPr>
        <w:t>Iškilus klausimams dėl pasiūlymų turinio ir Komisijai raštu paprašius, tiekėjai privalo per Komisijos nurodytą terminą pateikti raštu papildomus paaiškinimus nekeisdami pasiūlymo esmės.</w:t>
      </w:r>
      <w:bookmarkEnd w:id="9"/>
      <w:bookmarkEnd w:id="10"/>
      <w:r w:rsidRPr="00592BA2">
        <w:rPr>
          <w:rFonts w:ascii="Times New Roman" w:hAnsi="Times New Roman" w:cs="Times New Roman"/>
          <w:sz w:val="24"/>
          <w:szCs w:val="24"/>
        </w:rPr>
        <w:t xml:space="preserve"> </w:t>
      </w:r>
    </w:p>
    <w:p w14:paraId="410248A4" w14:textId="77777777" w:rsidR="003F2980" w:rsidRPr="00592BA2" w:rsidRDefault="003F2980" w:rsidP="0028746D">
      <w:pPr>
        <w:numPr>
          <w:ilvl w:val="1"/>
          <w:numId w:val="5"/>
        </w:numPr>
        <w:tabs>
          <w:tab w:val="left" w:pos="0"/>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FA9A318" w14:textId="77777777" w:rsidR="003F2980" w:rsidRPr="00592BA2" w:rsidRDefault="003F2980" w:rsidP="0028746D">
      <w:pPr>
        <w:numPr>
          <w:ilvl w:val="1"/>
          <w:numId w:val="5"/>
        </w:numPr>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Pasiūlymuose nurodytos kainos bus vertinamos eurais</w:t>
      </w:r>
      <w:r w:rsidR="00132CE7" w:rsidRPr="00592BA2">
        <w:rPr>
          <w:rFonts w:ascii="Times New Roman" w:hAnsi="Times New Roman" w:cs="Times New Roman"/>
          <w:sz w:val="24"/>
          <w:szCs w:val="24"/>
        </w:rPr>
        <w:t>.</w:t>
      </w:r>
    </w:p>
    <w:p w14:paraId="79E293E6" w14:textId="77777777" w:rsidR="001D2A53" w:rsidRPr="00592BA2" w:rsidRDefault="003F2980" w:rsidP="0028746D">
      <w:pPr>
        <w:numPr>
          <w:ilvl w:val="1"/>
          <w:numId w:val="5"/>
        </w:numPr>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Pirkėjo neatmesti pasiūlymai vertinami pagal mažiausios kainos kr</w:t>
      </w:r>
      <w:r w:rsidR="00132CE7" w:rsidRPr="00592BA2">
        <w:rPr>
          <w:rFonts w:ascii="Times New Roman" w:hAnsi="Times New Roman" w:cs="Times New Roman"/>
          <w:sz w:val="24"/>
          <w:szCs w:val="24"/>
        </w:rPr>
        <w:t>iterijų.</w:t>
      </w:r>
    </w:p>
    <w:p w14:paraId="0450EA00" w14:textId="77777777" w:rsidR="001D2A53" w:rsidRPr="006F00E2" w:rsidRDefault="001D2A53" w:rsidP="00E47F6B">
      <w:pPr>
        <w:rPr>
          <w:rFonts w:ascii="Times New Roman" w:hAnsi="Times New Roman" w:cs="Times New Roman"/>
        </w:rPr>
      </w:pPr>
    </w:p>
    <w:p w14:paraId="2F2DB6D3" w14:textId="77777777" w:rsidR="00132CE7" w:rsidRPr="00592BA2" w:rsidRDefault="00132CE7" w:rsidP="0028746D">
      <w:pPr>
        <w:numPr>
          <w:ilvl w:val="0"/>
          <w:numId w:val="5"/>
        </w:numPr>
        <w:spacing w:after="0" w:line="240" w:lineRule="auto"/>
        <w:jc w:val="center"/>
        <w:outlineLvl w:val="0"/>
        <w:rPr>
          <w:rFonts w:ascii="Times New Roman" w:hAnsi="Times New Roman" w:cs="Times New Roman"/>
          <w:sz w:val="24"/>
          <w:szCs w:val="24"/>
        </w:rPr>
      </w:pPr>
      <w:bookmarkStart w:id="11" w:name="_Toc297898753"/>
      <w:r w:rsidRPr="00592BA2">
        <w:rPr>
          <w:rFonts w:ascii="Times New Roman" w:hAnsi="Times New Roman" w:cs="Times New Roman"/>
          <w:b/>
          <w:sz w:val="24"/>
          <w:szCs w:val="24"/>
        </w:rPr>
        <w:t>PASIŪLYMŲ ATMETIMO PRIEŽASTYS</w:t>
      </w:r>
      <w:bookmarkEnd w:id="11"/>
    </w:p>
    <w:p w14:paraId="07CB98AB" w14:textId="77777777" w:rsidR="00132CE7" w:rsidRPr="00F76C49" w:rsidRDefault="00132CE7" w:rsidP="00132CE7">
      <w:pPr>
        <w:spacing w:after="0" w:line="240" w:lineRule="auto"/>
        <w:ind w:left="360"/>
        <w:outlineLvl w:val="0"/>
        <w:rPr>
          <w:rFonts w:ascii="Times New Roman" w:hAnsi="Times New Roman" w:cs="Times New Roman"/>
          <w:sz w:val="24"/>
          <w:szCs w:val="24"/>
        </w:rPr>
      </w:pPr>
    </w:p>
    <w:p w14:paraId="28AC8DB2" w14:textId="77777777" w:rsidR="00132CE7" w:rsidRPr="00495CAF" w:rsidRDefault="00132CE7" w:rsidP="0028746D">
      <w:pPr>
        <w:numPr>
          <w:ilvl w:val="1"/>
          <w:numId w:val="5"/>
        </w:numPr>
        <w:spacing w:after="0" w:line="240" w:lineRule="auto"/>
        <w:ind w:left="0" w:firstLine="567"/>
        <w:jc w:val="both"/>
        <w:rPr>
          <w:rFonts w:ascii="Times New Roman" w:hAnsi="Times New Roman" w:cs="Times New Roman"/>
          <w:sz w:val="24"/>
        </w:rPr>
      </w:pPr>
      <w:r w:rsidRPr="00F76C49">
        <w:rPr>
          <w:rFonts w:ascii="Times New Roman" w:hAnsi="Times New Roman" w:cs="Times New Roman"/>
          <w:sz w:val="24"/>
        </w:rPr>
        <w:lastRenderedPageBreak/>
        <w:t>Komisija atmeta pasiūlymą, jeigu:</w:t>
      </w:r>
    </w:p>
    <w:p w14:paraId="7EC4BAA1" w14:textId="77777777" w:rsidR="00132CE7" w:rsidRPr="00716F48" w:rsidRDefault="00132CE7" w:rsidP="0028746D">
      <w:pPr>
        <w:numPr>
          <w:ilvl w:val="2"/>
          <w:numId w:val="5"/>
        </w:numPr>
        <w:spacing w:after="0" w:line="240" w:lineRule="auto"/>
        <w:ind w:hanging="657"/>
        <w:rPr>
          <w:rFonts w:ascii="Times New Roman" w:hAnsi="Times New Roman" w:cs="Times New Roman"/>
          <w:sz w:val="24"/>
        </w:rPr>
      </w:pPr>
      <w:r w:rsidRPr="00421229">
        <w:rPr>
          <w:rFonts w:ascii="Times New Roman" w:hAnsi="Times New Roman" w:cs="Times New Roman"/>
          <w:sz w:val="24"/>
        </w:rPr>
        <w:t>tiekėjas pateikė daugiau nei vieną pasiūlymą (atmetami visi tiekėjo pasiūlymai);</w:t>
      </w:r>
    </w:p>
    <w:p w14:paraId="5C38B1F1" w14:textId="77777777" w:rsidR="00132CE7" w:rsidRPr="001837FF" w:rsidRDefault="00132CE7" w:rsidP="0028746D">
      <w:pPr>
        <w:numPr>
          <w:ilvl w:val="2"/>
          <w:numId w:val="5"/>
        </w:numPr>
        <w:spacing w:after="0" w:line="240" w:lineRule="auto"/>
        <w:ind w:left="0" w:firstLine="567"/>
        <w:jc w:val="both"/>
        <w:rPr>
          <w:rFonts w:ascii="Times New Roman" w:hAnsi="Times New Roman" w:cs="Times New Roman"/>
          <w:sz w:val="24"/>
        </w:rPr>
      </w:pPr>
      <w:r w:rsidRPr="001837FF">
        <w:rPr>
          <w:rFonts w:ascii="Times New Roman" w:hAnsi="Times New Roman" w:cs="Times New Roman"/>
          <w:sz w:val="24"/>
        </w:rPr>
        <w:t xml:space="preserve">tiekėjas neatitiko minimalių kvalifikacijos reikalavimų; </w:t>
      </w:r>
    </w:p>
    <w:p w14:paraId="060F4358" w14:textId="77777777" w:rsidR="00132CE7" w:rsidRPr="00F86A9F" w:rsidRDefault="00132CE7" w:rsidP="0028746D">
      <w:pPr>
        <w:numPr>
          <w:ilvl w:val="2"/>
          <w:numId w:val="5"/>
        </w:numPr>
        <w:spacing w:after="0" w:line="240" w:lineRule="auto"/>
        <w:ind w:left="0" w:firstLine="567"/>
        <w:jc w:val="both"/>
        <w:rPr>
          <w:rFonts w:ascii="Times New Roman" w:hAnsi="Times New Roman" w:cs="Times New Roman"/>
          <w:sz w:val="24"/>
        </w:rPr>
      </w:pPr>
      <w:r w:rsidRPr="001837FF">
        <w:rPr>
          <w:rFonts w:ascii="Times New Roman" w:hAnsi="Times New Roman" w:cs="Times New Roman"/>
          <w:sz w:val="24"/>
        </w:rPr>
        <w:t>tiekėjas pasiūlyme pateikė netikslius ar neišsamius duomenis apie savo kvalifikaciją ir, Pirkėjui prašant, nepatikslino jų;</w:t>
      </w:r>
    </w:p>
    <w:p w14:paraId="129743D0" w14:textId="77777777" w:rsidR="00132CE7" w:rsidRPr="00631485" w:rsidRDefault="00132CE7" w:rsidP="0028746D">
      <w:pPr>
        <w:numPr>
          <w:ilvl w:val="2"/>
          <w:numId w:val="5"/>
        </w:numPr>
        <w:spacing w:after="0" w:line="240" w:lineRule="auto"/>
        <w:ind w:left="0" w:firstLine="567"/>
        <w:jc w:val="both"/>
        <w:rPr>
          <w:rFonts w:ascii="Times New Roman" w:hAnsi="Times New Roman" w:cs="Times New Roman"/>
          <w:sz w:val="24"/>
        </w:rPr>
      </w:pPr>
      <w:r w:rsidRPr="00F86A9F">
        <w:rPr>
          <w:rFonts w:ascii="Times New Roman" w:hAnsi="Times New Roman" w:cs="Times New Roman"/>
          <w:sz w:val="24"/>
        </w:rPr>
        <w:t>pasiūlymas</w:t>
      </w:r>
      <w:r w:rsidR="00921EDD" w:rsidRPr="00F86A9F">
        <w:rPr>
          <w:rFonts w:ascii="Times New Roman" w:hAnsi="Times New Roman" w:cs="Times New Roman"/>
          <w:sz w:val="24"/>
        </w:rPr>
        <w:t xml:space="preserve"> </w:t>
      </w:r>
      <w:r w:rsidRPr="00F86A9F">
        <w:rPr>
          <w:rFonts w:ascii="Times New Roman" w:hAnsi="Times New Roman" w:cs="Times New Roman"/>
          <w:sz w:val="24"/>
        </w:rPr>
        <w:t xml:space="preserve">neatitiko konkurso sąlygose nustatytų reikalavimų (tiekėjo pasiūlyme nurodytas pirkimo objektas neatitinka reikalavimų, nurodytų techninėje specifikacijoje, ir kt.) </w:t>
      </w:r>
      <w:r w:rsidRPr="00631485">
        <w:rPr>
          <w:rFonts w:ascii="Times New Roman" w:eastAsia="Calibri" w:hAnsi="Times New Roman" w:cs="Times New Roman"/>
          <w:sz w:val="24"/>
        </w:rPr>
        <w:t>arba dalyvis, Pirkėjo prašymu, nekeisdamas pasiūlymo esmės, nepaaiškino savo pasiūlymo;</w:t>
      </w:r>
    </w:p>
    <w:p w14:paraId="501148EB" w14:textId="77777777" w:rsidR="00132CE7" w:rsidRPr="00631485" w:rsidRDefault="00132CE7" w:rsidP="0028746D">
      <w:pPr>
        <w:numPr>
          <w:ilvl w:val="2"/>
          <w:numId w:val="5"/>
        </w:numPr>
        <w:spacing w:after="0" w:line="240" w:lineRule="auto"/>
        <w:ind w:left="0" w:firstLine="567"/>
        <w:jc w:val="both"/>
        <w:rPr>
          <w:rFonts w:ascii="Times New Roman" w:hAnsi="Times New Roman" w:cs="Times New Roman"/>
          <w:sz w:val="24"/>
        </w:rPr>
      </w:pPr>
      <w:r w:rsidRPr="00631485">
        <w:rPr>
          <w:rFonts w:ascii="Times New Roman" w:hAnsi="Times New Roman" w:cs="Times New Roman"/>
          <w:sz w:val="24"/>
        </w:rPr>
        <w:t>tiekėjas per Pirkėjo nurodytą terminą neištaisė aritmetinių klaidų ir (ar) nepaaiškino pasiūlymo;</w:t>
      </w:r>
    </w:p>
    <w:p w14:paraId="42274EB7" w14:textId="779695D8" w:rsidR="00132CE7" w:rsidRPr="00E0698C" w:rsidRDefault="00132CE7" w:rsidP="0028746D">
      <w:pPr>
        <w:numPr>
          <w:ilvl w:val="2"/>
          <w:numId w:val="5"/>
        </w:numPr>
        <w:spacing w:after="0" w:line="240" w:lineRule="auto"/>
        <w:ind w:left="0" w:firstLine="567"/>
        <w:jc w:val="both"/>
        <w:rPr>
          <w:rFonts w:ascii="Times New Roman" w:hAnsi="Times New Roman" w:cs="Times New Roman"/>
          <w:sz w:val="24"/>
        </w:rPr>
      </w:pPr>
      <w:r w:rsidRPr="00631485">
        <w:rPr>
          <w:rFonts w:ascii="Times New Roman" w:hAnsi="Times New Roman" w:cs="Times New Roman"/>
          <w:sz w:val="24"/>
        </w:rPr>
        <w:t xml:space="preserve">tiekėjas pateikė melagingą informaciją, </w:t>
      </w:r>
      <w:r w:rsidRPr="00631485">
        <w:rPr>
          <w:rFonts w:ascii="Times New Roman" w:hAnsi="Times New Roman" w:cs="Times New Roman"/>
          <w:sz w:val="24"/>
          <w:szCs w:val="24"/>
        </w:rPr>
        <w:t xml:space="preserve">kurią </w:t>
      </w:r>
      <w:r w:rsidR="004B7D37" w:rsidRPr="00631485">
        <w:rPr>
          <w:rFonts w:ascii="Times New Roman" w:hAnsi="Times New Roman" w:cs="Times New Roman"/>
          <w:sz w:val="24"/>
          <w:szCs w:val="24"/>
        </w:rPr>
        <w:t>Pirkimą vykdanti organizacija</w:t>
      </w:r>
      <w:r w:rsidRPr="004D2788">
        <w:rPr>
          <w:rFonts w:ascii="Times New Roman" w:hAnsi="Times New Roman" w:cs="Times New Roman"/>
          <w:sz w:val="24"/>
          <w:szCs w:val="24"/>
        </w:rPr>
        <w:t xml:space="preserve"> gali įrodyti bet kokiomis teisėtomis priemonėmis</w:t>
      </w:r>
      <w:r w:rsidRPr="00E0698C">
        <w:rPr>
          <w:rFonts w:ascii="Times New Roman" w:hAnsi="Times New Roman" w:cs="Times New Roman"/>
          <w:sz w:val="24"/>
        </w:rPr>
        <w:t>;</w:t>
      </w:r>
    </w:p>
    <w:p w14:paraId="7903992B" w14:textId="77777777" w:rsidR="00132CE7" w:rsidRPr="00592BA2" w:rsidRDefault="00132CE7" w:rsidP="0028746D">
      <w:pPr>
        <w:numPr>
          <w:ilvl w:val="2"/>
          <w:numId w:val="5"/>
        </w:numPr>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 xml:space="preserve">tiekėjo, kurio pasiūlymas neatmestas dėl kitų priežasčių, buvo pasiūlyta per didelė, </w:t>
      </w:r>
      <w:r w:rsidR="00DB1AF9" w:rsidRPr="00592BA2">
        <w:rPr>
          <w:rFonts w:ascii="Times New Roman" w:hAnsi="Times New Roman" w:cs="Times New Roman"/>
          <w:sz w:val="24"/>
        </w:rPr>
        <w:t>pirkimą vykdančiai</w:t>
      </w:r>
      <w:r w:rsidRPr="00592BA2">
        <w:rPr>
          <w:rFonts w:ascii="Times New Roman" w:hAnsi="Times New Roman" w:cs="Times New Roman"/>
          <w:sz w:val="24"/>
        </w:rPr>
        <w:t xml:space="preserve"> organizacijai nepriimtina pasiūlymo kaina.</w:t>
      </w:r>
    </w:p>
    <w:p w14:paraId="1A180CE5" w14:textId="0FE58040" w:rsidR="00132CE7" w:rsidRPr="00592BA2" w:rsidRDefault="00132CE7" w:rsidP="0028746D">
      <w:pPr>
        <w:numPr>
          <w:ilvl w:val="1"/>
          <w:numId w:val="5"/>
        </w:numPr>
        <w:tabs>
          <w:tab w:val="clear" w:pos="1000"/>
          <w:tab w:val="num" w:pos="709"/>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 xml:space="preserve">Apie pasiūlymo atmetimą tiekėjas informuojamas per </w:t>
      </w:r>
      <w:r w:rsidR="00FD09B4" w:rsidRPr="00592BA2">
        <w:rPr>
          <w:rFonts w:ascii="Times New Roman" w:hAnsi="Times New Roman" w:cs="Times New Roman"/>
          <w:sz w:val="24"/>
        </w:rPr>
        <w:t xml:space="preserve">3 (tris) </w:t>
      </w:r>
      <w:r w:rsidRPr="00592BA2">
        <w:rPr>
          <w:rFonts w:ascii="Times New Roman" w:hAnsi="Times New Roman" w:cs="Times New Roman"/>
          <w:sz w:val="24"/>
        </w:rPr>
        <w:t>darbo dien</w:t>
      </w:r>
      <w:r w:rsidR="00FD09B4" w:rsidRPr="00592BA2">
        <w:rPr>
          <w:rFonts w:ascii="Times New Roman" w:hAnsi="Times New Roman" w:cs="Times New Roman"/>
          <w:sz w:val="24"/>
        </w:rPr>
        <w:t>as</w:t>
      </w:r>
      <w:r w:rsidRPr="00592BA2">
        <w:rPr>
          <w:rFonts w:ascii="Times New Roman" w:hAnsi="Times New Roman" w:cs="Times New Roman"/>
          <w:sz w:val="24"/>
        </w:rPr>
        <w:t xml:space="preserve"> nuo šio sprendimo priėmimo dienos.</w:t>
      </w:r>
    </w:p>
    <w:p w14:paraId="27B373DA" w14:textId="77777777" w:rsidR="001D2A53" w:rsidRPr="006F00E2" w:rsidRDefault="001D2A53" w:rsidP="00E47F6B">
      <w:pPr>
        <w:rPr>
          <w:rFonts w:ascii="Times New Roman" w:hAnsi="Times New Roman" w:cs="Times New Roman"/>
        </w:rPr>
      </w:pPr>
    </w:p>
    <w:p w14:paraId="2A7030B0" w14:textId="77777777" w:rsidR="005C0121" w:rsidRPr="00592BA2" w:rsidRDefault="005C0121" w:rsidP="0028746D">
      <w:pPr>
        <w:numPr>
          <w:ilvl w:val="0"/>
          <w:numId w:val="5"/>
        </w:numPr>
        <w:spacing w:after="0" w:line="240" w:lineRule="auto"/>
        <w:jc w:val="center"/>
        <w:outlineLvl w:val="0"/>
        <w:rPr>
          <w:rFonts w:ascii="Times New Roman" w:hAnsi="Times New Roman" w:cs="Times New Roman"/>
          <w:b/>
          <w:sz w:val="24"/>
          <w:szCs w:val="24"/>
        </w:rPr>
      </w:pPr>
      <w:bookmarkStart w:id="12" w:name="_Toc297898755"/>
      <w:r w:rsidRPr="00592BA2">
        <w:rPr>
          <w:rFonts w:ascii="Times New Roman" w:hAnsi="Times New Roman" w:cs="Times New Roman"/>
          <w:b/>
          <w:sz w:val="24"/>
          <w:szCs w:val="24"/>
        </w:rPr>
        <w:t>SPRENDIMAS DĖL LAIMĖTOJO NUSTATYMO</w:t>
      </w:r>
      <w:bookmarkEnd w:id="12"/>
    </w:p>
    <w:p w14:paraId="2D089626" w14:textId="77777777" w:rsidR="005C0121" w:rsidRPr="00F76C49" w:rsidRDefault="005C0121" w:rsidP="005C0121">
      <w:pPr>
        <w:ind w:firstLine="851"/>
        <w:jc w:val="both"/>
        <w:rPr>
          <w:rFonts w:ascii="Times New Roman" w:hAnsi="Times New Roman" w:cs="Times New Roman"/>
          <w:sz w:val="24"/>
          <w:szCs w:val="24"/>
        </w:rPr>
      </w:pPr>
    </w:p>
    <w:p w14:paraId="3D74EAD9" w14:textId="77777777" w:rsidR="005C0121" w:rsidRPr="001837FF" w:rsidRDefault="005C0121" w:rsidP="0028746D">
      <w:pPr>
        <w:numPr>
          <w:ilvl w:val="1"/>
          <w:numId w:val="5"/>
        </w:numPr>
        <w:tabs>
          <w:tab w:val="left" w:pos="142"/>
        </w:tabs>
        <w:spacing w:after="0" w:line="240" w:lineRule="auto"/>
        <w:ind w:left="0" w:firstLine="567"/>
        <w:jc w:val="both"/>
        <w:rPr>
          <w:rFonts w:ascii="Times New Roman" w:hAnsi="Times New Roman" w:cs="Times New Roman"/>
          <w:strike/>
          <w:sz w:val="24"/>
          <w:szCs w:val="24"/>
        </w:rPr>
      </w:pPr>
      <w:r w:rsidRPr="00F76C49">
        <w:rPr>
          <w:rFonts w:ascii="Times New Roman" w:hAnsi="Times New Roman" w:cs="Times New Roman"/>
          <w:sz w:val="24"/>
          <w:szCs w:val="24"/>
        </w:rPr>
        <w:t xml:space="preserve">Išnagrinėjusi, įvertinusi ir palyginusi pateiktus pasiūlymus, </w:t>
      </w:r>
      <w:r w:rsidRPr="00495CAF">
        <w:rPr>
          <w:rFonts w:ascii="Times New Roman" w:hAnsi="Times New Roman" w:cs="Times New Roman"/>
          <w:sz w:val="24"/>
          <w:szCs w:val="24"/>
        </w:rPr>
        <w:t>Komisija nustato pasiūlymų eilę. Pasiūlymai šioje eilėje surašomi kainos didėjimo tvarka. Jeigu kelių pateiktų pasiūlymų yra vienodos kainos, nustatant pasiūlymų eilę pirmesnis į šią eilę įrašomas tiekėjas, kurio pasiūlymas</w:t>
      </w:r>
      <w:r w:rsidR="006E243C" w:rsidRPr="00421229">
        <w:rPr>
          <w:rFonts w:ascii="Times New Roman" w:hAnsi="Times New Roman" w:cs="Times New Roman"/>
          <w:sz w:val="24"/>
          <w:szCs w:val="24"/>
        </w:rPr>
        <w:t xml:space="preserve"> </w:t>
      </w:r>
      <w:r w:rsidRPr="00716F48">
        <w:rPr>
          <w:rFonts w:ascii="Times New Roman" w:hAnsi="Times New Roman" w:cs="Times New Roman"/>
          <w:sz w:val="24"/>
          <w:szCs w:val="24"/>
        </w:rPr>
        <w:t xml:space="preserve">įregistruotas anksčiausiai. </w:t>
      </w:r>
    </w:p>
    <w:p w14:paraId="496265C4" w14:textId="77777777" w:rsidR="005C0121" w:rsidRPr="00F86A9F" w:rsidRDefault="005C0121" w:rsidP="0028746D">
      <w:pPr>
        <w:numPr>
          <w:ilvl w:val="1"/>
          <w:numId w:val="5"/>
        </w:numPr>
        <w:tabs>
          <w:tab w:val="left" w:pos="-142"/>
        </w:tabs>
        <w:spacing w:after="0" w:line="240" w:lineRule="auto"/>
        <w:ind w:left="0" w:firstLine="567"/>
        <w:jc w:val="both"/>
        <w:rPr>
          <w:rFonts w:ascii="Times New Roman" w:hAnsi="Times New Roman" w:cs="Times New Roman"/>
          <w:sz w:val="24"/>
          <w:szCs w:val="24"/>
        </w:rPr>
      </w:pPr>
      <w:r w:rsidRPr="001837FF">
        <w:rPr>
          <w:rFonts w:ascii="Times New Roman" w:hAnsi="Times New Roman" w:cs="Times New Roman"/>
          <w:sz w:val="24"/>
          <w:szCs w:val="24"/>
        </w:rPr>
        <w:t>Tais atvejais, kai pasiūlymą pateikė tik vienas tiekėjas, pasiūlymų eilė nenustatoma ir jo pasiūlymas laikomas laimėjusiu, jeigu nebuvo atmestas pagal šių konkurso sąlygų nuostatas.</w:t>
      </w:r>
    </w:p>
    <w:p w14:paraId="5EE6EF5C" w14:textId="77777777" w:rsidR="005C0121" w:rsidRPr="00631485" w:rsidRDefault="006E243C" w:rsidP="0028746D">
      <w:pPr>
        <w:numPr>
          <w:ilvl w:val="1"/>
          <w:numId w:val="5"/>
        </w:numPr>
        <w:tabs>
          <w:tab w:val="left" w:pos="-142"/>
        </w:tabs>
        <w:spacing w:after="0" w:line="240" w:lineRule="auto"/>
        <w:ind w:left="0" w:firstLine="567"/>
        <w:jc w:val="both"/>
        <w:rPr>
          <w:rFonts w:ascii="Times New Roman" w:hAnsi="Times New Roman" w:cs="Times New Roman"/>
          <w:sz w:val="24"/>
          <w:szCs w:val="24"/>
        </w:rPr>
      </w:pPr>
      <w:r w:rsidRPr="00F86A9F">
        <w:rPr>
          <w:rFonts w:ascii="Times New Roman" w:hAnsi="Times New Roman" w:cs="Times New Roman"/>
          <w:sz w:val="24"/>
          <w:szCs w:val="24"/>
        </w:rPr>
        <w:t>Mažiausią kainą pasiūlęs</w:t>
      </w:r>
      <w:r w:rsidRPr="00F86A9F">
        <w:rPr>
          <w:rFonts w:ascii="Times New Roman" w:hAnsi="Times New Roman" w:cs="Times New Roman"/>
          <w:i/>
          <w:sz w:val="24"/>
          <w:szCs w:val="24"/>
        </w:rPr>
        <w:t xml:space="preserve"> </w:t>
      </w:r>
      <w:r w:rsidR="005C0121" w:rsidRPr="00F86A9F">
        <w:rPr>
          <w:rFonts w:ascii="Times New Roman" w:hAnsi="Times New Roman" w:cs="Times New Roman"/>
          <w:sz w:val="24"/>
          <w:szCs w:val="24"/>
        </w:rPr>
        <w:t xml:space="preserve">tiekėjas yra skelbiamas laimėjusiu konkursą ir jis </w:t>
      </w:r>
      <w:r w:rsidR="005C0121" w:rsidRPr="00A06E0D">
        <w:rPr>
          <w:rFonts w:ascii="Times New Roman" w:hAnsi="Times New Roman" w:cs="Times New Roman"/>
          <w:sz w:val="24"/>
          <w:szCs w:val="24"/>
        </w:rPr>
        <w:t>kviečiamas  sudaryti sutartį, nurodant laiką iki kada reikia sudaryti sutartį.</w:t>
      </w:r>
    </w:p>
    <w:p w14:paraId="5C79907C" w14:textId="77777777" w:rsidR="005C0121" w:rsidRPr="00631485" w:rsidRDefault="005C0121" w:rsidP="0028746D">
      <w:pPr>
        <w:numPr>
          <w:ilvl w:val="1"/>
          <w:numId w:val="5"/>
        </w:numPr>
        <w:tabs>
          <w:tab w:val="left" w:pos="-142"/>
          <w:tab w:val="num" w:pos="792"/>
        </w:tabs>
        <w:spacing w:after="0" w:line="240" w:lineRule="auto"/>
        <w:ind w:left="0" w:firstLine="567"/>
        <w:jc w:val="both"/>
        <w:rPr>
          <w:rFonts w:ascii="Times New Roman" w:hAnsi="Times New Roman" w:cs="Times New Roman"/>
          <w:b/>
          <w:spacing w:val="-4"/>
          <w:sz w:val="24"/>
          <w:szCs w:val="24"/>
          <w:u w:val="single"/>
        </w:rPr>
      </w:pPr>
      <w:r w:rsidRPr="00631485">
        <w:rPr>
          <w:rFonts w:ascii="Times New Roman" w:hAnsi="Times New Roman" w:cs="Times New Roman"/>
          <w:sz w:val="24"/>
          <w:szCs w:val="24"/>
        </w:rPr>
        <w:t xml:space="preserve">Jeigu tiekėjas, kurio pasiūlymas pripažintas laimėjusiu, raštu atsisako sudaryti pirkimo sutartį arba </w:t>
      </w:r>
      <w:r w:rsidRPr="00631485">
        <w:rPr>
          <w:rFonts w:ascii="Times New Roman" w:hAnsi="Times New Roman" w:cs="Times New Roman"/>
          <w:spacing w:val="-4"/>
          <w:sz w:val="24"/>
          <w:szCs w:val="24"/>
        </w:rPr>
        <w:t>iki nurodyto laiko neatvyk</w:t>
      </w:r>
      <w:r w:rsidR="006E243C" w:rsidRPr="00631485">
        <w:rPr>
          <w:rFonts w:ascii="Times New Roman" w:hAnsi="Times New Roman" w:cs="Times New Roman"/>
          <w:spacing w:val="-4"/>
          <w:sz w:val="24"/>
          <w:szCs w:val="24"/>
        </w:rPr>
        <w:t xml:space="preserve">sta sudaryti pirkimo sutarties </w:t>
      </w:r>
      <w:r w:rsidRPr="00631485">
        <w:rPr>
          <w:rFonts w:ascii="Times New Roman" w:hAnsi="Times New Roman" w:cs="Times New Roman"/>
          <w:spacing w:val="-4"/>
          <w:sz w:val="24"/>
          <w:szCs w:val="2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3EA8CCBF" w14:textId="77777777" w:rsidR="006E243C" w:rsidRPr="00631485" w:rsidRDefault="006E243C" w:rsidP="006E243C">
      <w:pPr>
        <w:tabs>
          <w:tab w:val="left" w:pos="-142"/>
        </w:tabs>
        <w:spacing w:after="0" w:line="240" w:lineRule="auto"/>
        <w:ind w:left="567"/>
        <w:jc w:val="both"/>
        <w:rPr>
          <w:rFonts w:ascii="Times New Roman" w:hAnsi="Times New Roman" w:cs="Times New Roman"/>
          <w:b/>
          <w:spacing w:val="-4"/>
          <w:sz w:val="28"/>
          <w:szCs w:val="24"/>
          <w:u w:val="single"/>
        </w:rPr>
      </w:pPr>
    </w:p>
    <w:p w14:paraId="6CC3A436" w14:textId="77777777" w:rsidR="006E243C" w:rsidRPr="00E0698C" w:rsidRDefault="006E243C" w:rsidP="0028746D">
      <w:pPr>
        <w:numPr>
          <w:ilvl w:val="0"/>
          <w:numId w:val="5"/>
        </w:numPr>
        <w:tabs>
          <w:tab w:val="left" w:pos="1560"/>
        </w:tabs>
        <w:spacing w:after="0" w:line="240" w:lineRule="auto"/>
        <w:jc w:val="center"/>
        <w:outlineLvl w:val="0"/>
        <w:rPr>
          <w:rFonts w:ascii="Times New Roman" w:hAnsi="Times New Roman" w:cs="Times New Roman"/>
          <w:b/>
          <w:sz w:val="24"/>
          <w:szCs w:val="24"/>
        </w:rPr>
      </w:pPr>
      <w:bookmarkStart w:id="13" w:name="_Toc60525494"/>
      <w:bookmarkStart w:id="14" w:name="_Toc47844940"/>
      <w:bookmarkStart w:id="15" w:name="_Toc297898756"/>
      <w:r w:rsidRPr="00E0698C">
        <w:rPr>
          <w:rFonts w:ascii="Times New Roman" w:hAnsi="Times New Roman" w:cs="Times New Roman"/>
          <w:b/>
          <w:sz w:val="24"/>
          <w:szCs w:val="24"/>
        </w:rPr>
        <w:t>PIRKIMO SUTARTIES SĄLYGOS</w:t>
      </w:r>
      <w:bookmarkEnd w:id="13"/>
      <w:bookmarkEnd w:id="14"/>
      <w:bookmarkEnd w:id="15"/>
    </w:p>
    <w:p w14:paraId="287F89E1" w14:textId="77777777" w:rsidR="006E243C" w:rsidRPr="00592BA2" w:rsidRDefault="006E243C" w:rsidP="006E243C">
      <w:pPr>
        <w:tabs>
          <w:tab w:val="left" w:pos="1560"/>
        </w:tabs>
        <w:jc w:val="center"/>
        <w:outlineLvl w:val="0"/>
        <w:rPr>
          <w:rFonts w:ascii="Times New Roman" w:hAnsi="Times New Roman" w:cs="Times New Roman"/>
          <w:b/>
          <w:sz w:val="24"/>
          <w:szCs w:val="24"/>
        </w:rPr>
      </w:pPr>
    </w:p>
    <w:p w14:paraId="3FD943B2" w14:textId="77777777" w:rsidR="006E243C" w:rsidRPr="00592BA2" w:rsidRDefault="006E243C"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Pirkimo sutartis pasirašoma su laimėjusį pasiūlymą pateikusiu tiekėju šiose konkurso s</w:t>
      </w:r>
      <w:r w:rsidR="003F16BF" w:rsidRPr="00592BA2">
        <w:rPr>
          <w:rFonts w:ascii="Times New Roman" w:hAnsi="Times New Roman" w:cs="Times New Roman"/>
          <w:sz w:val="24"/>
        </w:rPr>
        <w:t xml:space="preserve">ąlygose nustatytomis sąlygomis </w:t>
      </w:r>
      <w:r w:rsidRPr="00592BA2">
        <w:rPr>
          <w:rFonts w:ascii="Times New Roman" w:hAnsi="Times New Roman" w:cs="Times New Roman"/>
          <w:sz w:val="24"/>
        </w:rPr>
        <w:t>ir Civiliniu kodeksu;</w:t>
      </w:r>
    </w:p>
    <w:p w14:paraId="0D06DE08" w14:textId="77777777" w:rsidR="00254A31" w:rsidRPr="00592BA2" w:rsidRDefault="006E243C"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szCs w:val="24"/>
        </w:rPr>
        <w:t xml:space="preserve">Sudarant pirkimo sutartį, negali būti keičiama laimėjusio tiekėjo galutinio pasiūlymo kaina ir esminės sąlygos, taip pat pirkėjo pirkimo pradžioje nustatytos esminės </w:t>
      </w:r>
      <w:r w:rsidR="0081465B" w:rsidRPr="00592BA2">
        <w:rPr>
          <w:rFonts w:ascii="Times New Roman" w:hAnsi="Times New Roman" w:cs="Times New Roman"/>
          <w:sz w:val="24"/>
          <w:szCs w:val="24"/>
        </w:rPr>
        <w:t>pirkimo sąlygos.</w:t>
      </w:r>
    </w:p>
    <w:p w14:paraId="5B808EA1" w14:textId="77777777" w:rsidR="00254A31" w:rsidRPr="00592BA2" w:rsidRDefault="00254A31"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592BA2">
        <w:rPr>
          <w:rFonts w:ascii="Times New Roman" w:hAnsi="Times New Roman" w:cs="Times New Roman"/>
          <w:b/>
          <w:sz w:val="24"/>
          <w:szCs w:val="20"/>
        </w:rPr>
        <w:t xml:space="preserve">Kainodaros </w:t>
      </w:r>
      <w:r w:rsidRPr="00592BA2">
        <w:rPr>
          <w:rFonts w:ascii="Times New Roman" w:hAnsi="Times New Roman" w:cs="Times New Roman"/>
          <w:sz w:val="24"/>
          <w:szCs w:val="20"/>
        </w:rPr>
        <w:t xml:space="preserve"> </w:t>
      </w:r>
      <w:r w:rsidRPr="00592BA2">
        <w:rPr>
          <w:rFonts w:ascii="Times New Roman" w:hAnsi="Times New Roman" w:cs="Times New Roman"/>
          <w:b/>
          <w:sz w:val="24"/>
          <w:szCs w:val="20"/>
        </w:rPr>
        <w:t xml:space="preserve">taisyklės: </w:t>
      </w:r>
      <w:r w:rsidRPr="00592BA2">
        <w:rPr>
          <w:rFonts w:ascii="Times New Roman" w:hAnsi="Times New Roman" w:cs="Times New Roman"/>
          <w:sz w:val="24"/>
        </w:rPr>
        <w:t xml:space="preserve">Sutartyje fiksuojama konkurso sąlygų aprašo 1 priede nurodyta bendra paslaugų </w:t>
      </w:r>
      <w:r w:rsidRPr="00592BA2">
        <w:rPr>
          <w:rFonts w:ascii="Times New Roman" w:hAnsi="Times New Roman" w:cs="Times New Roman"/>
          <w:b/>
          <w:sz w:val="24"/>
        </w:rPr>
        <w:t>kaina</w:t>
      </w:r>
      <w:r w:rsidRPr="00592BA2">
        <w:rPr>
          <w:rFonts w:ascii="Times New Roman" w:hAnsi="Times New Roman" w:cs="Times New Roman"/>
          <w:sz w:val="24"/>
        </w:rPr>
        <w:t>. Jeigu Sutarties galiojimo metu, pasikeitus Lietuvos Respublikos teisės aktams, pasikeistų Sutarties pasirašymo metu taikomas pridėtinės vertės mokesčio (toliau – PVM) tarifas, fiksuota kaina ir būtų perskaičiuojama tokiu pat santykiu, kokiu pasikeičia PVM tarifas. Perskaičiavimas įforminamas papildomu susitarimu (protokolu), kuris tampa neatsiejama Sutarties dalimi. Perskaičiuota kaina taikoma toms paslaugoms, už kurių atlikimą PVM sąskaita faktūra išrašoma po papildomo susitarimo (protokolo) įsigaliojimo. Dėl kitų mokesčių pasikeitimo, rinkos kainų pasikeitimo kaina neperskaičiuojama.</w:t>
      </w:r>
    </w:p>
    <w:p w14:paraId="6DEC9964" w14:textId="77777777" w:rsidR="003F16BF" w:rsidRPr="00592BA2" w:rsidRDefault="003F16BF"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FD5135">
        <w:rPr>
          <w:rFonts w:ascii="Times New Roman" w:eastAsia="Times New Roman" w:hAnsi="Times New Roman" w:cs="Times New Roman"/>
          <w:sz w:val="24"/>
          <w:szCs w:val="24"/>
          <w:lang w:eastAsia="ar-SA"/>
        </w:rPr>
        <w:t>Mokėjimai atliekami eurais.</w:t>
      </w:r>
    </w:p>
    <w:p w14:paraId="28C5888A" w14:textId="77777777" w:rsidR="002634F5" w:rsidRPr="00592BA2" w:rsidRDefault="003F16BF"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FD5135">
        <w:rPr>
          <w:rFonts w:ascii="Times New Roman" w:eastAsia="Times New Roman" w:hAnsi="Times New Roman" w:cs="Times New Roman"/>
          <w:sz w:val="24"/>
          <w:szCs w:val="24"/>
          <w:lang w:eastAsia="ar-SA"/>
        </w:rPr>
        <w:lastRenderedPageBreak/>
        <w:t xml:space="preserve">Už tinkamai, kokybiškai ir laiku suteiktas Paslaugas </w:t>
      </w:r>
      <w:r w:rsidRPr="00FD5135">
        <w:rPr>
          <w:rFonts w:ascii="Times New Roman" w:eastAsia="Times New Roman" w:hAnsi="Times New Roman" w:cs="Times New Roman"/>
          <w:noProof/>
          <w:sz w:val="24"/>
          <w:szCs w:val="24"/>
          <w:lang w:eastAsia="ar-SA"/>
        </w:rPr>
        <w:t>Užsakovas visas mokėtinas lėšas moka pavedimu į Teikėjo nurodytą banko sąskaitą. Apmokėjimas laikomas įvykdytu, kai pinigai patenka į Teikėjo nurodytą sąskaitą. Teikėjas privalo raštu informuoti Užsakovą apie banko sąskaitos pasikeitimus</w:t>
      </w:r>
      <w:r w:rsidRPr="00CA597F">
        <w:rPr>
          <w:rFonts w:ascii="Times New Roman" w:eastAsia="Times New Roman" w:hAnsi="Times New Roman" w:cs="Times New Roman"/>
          <w:sz w:val="24"/>
          <w:szCs w:val="24"/>
          <w:lang w:eastAsia="ar-SA"/>
        </w:rPr>
        <w:t xml:space="preserve">. </w:t>
      </w:r>
    </w:p>
    <w:p w14:paraId="3D13EFAC" w14:textId="77777777" w:rsidR="002634F5" w:rsidRPr="00592BA2" w:rsidRDefault="003F16BF"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32"/>
        </w:rPr>
      </w:pPr>
      <w:r w:rsidRPr="00592BA2">
        <w:rPr>
          <w:rFonts w:ascii="Times New Roman" w:hAnsi="Times New Roman" w:cs="Times New Roman"/>
          <w:sz w:val="24"/>
          <w:szCs w:val="24"/>
        </w:rPr>
        <w:t>Už suteiktų paslaugų dalį gali būti atliekami tarpiniai mokėjimai.</w:t>
      </w:r>
    </w:p>
    <w:p w14:paraId="40DE75A5" w14:textId="77777777" w:rsidR="002634F5" w:rsidRPr="00592BA2" w:rsidRDefault="003F16BF"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32"/>
        </w:rPr>
      </w:pPr>
      <w:r w:rsidRPr="00592BA2">
        <w:rPr>
          <w:rFonts w:ascii="Times New Roman" w:hAnsi="Times New Roman" w:cs="Times New Roman"/>
          <w:sz w:val="24"/>
          <w:szCs w:val="24"/>
        </w:rPr>
        <w:t>Teikėjui pateikus, o Užsakovui patvirtinus Paslaugų suteikimo aktą(us) ir PVM sąskaitą(as) faktūrą(as), su Teikėju atsiskaitoma ne vėliau kaip per 30 kalendorinių dienų nuo dokumentų patvirtinimo dienos.</w:t>
      </w:r>
    </w:p>
    <w:p w14:paraId="1AE70A95" w14:textId="73D5426D" w:rsidR="00373279" w:rsidRPr="00592BA2" w:rsidRDefault="00373279" w:rsidP="009A0705">
      <w:pPr>
        <w:pStyle w:val="ListParagraph"/>
        <w:numPr>
          <w:ilvl w:val="1"/>
          <w:numId w:val="5"/>
        </w:numPr>
        <w:tabs>
          <w:tab w:val="clear" w:pos="1000"/>
          <w:tab w:val="left" w:pos="0"/>
          <w:tab w:val="left" w:pos="851"/>
          <w:tab w:val="left" w:pos="1134"/>
          <w:tab w:val="left" w:pos="1276"/>
        </w:tabs>
        <w:spacing w:after="0" w:line="240" w:lineRule="auto"/>
        <w:ind w:left="0" w:firstLine="567"/>
        <w:jc w:val="both"/>
        <w:rPr>
          <w:rFonts w:ascii="Times New Roman" w:hAnsi="Times New Roman" w:cs="Times New Roman"/>
          <w:sz w:val="24"/>
        </w:rPr>
      </w:pPr>
      <w:bookmarkStart w:id="16" w:name="_Hlk492367858"/>
      <w:r w:rsidRPr="00592BA2">
        <w:rPr>
          <w:rFonts w:ascii="Times New Roman" w:hAnsi="Times New Roman" w:cs="Times New Roman"/>
          <w:sz w:val="24"/>
          <w:szCs w:val="24"/>
        </w:rPr>
        <w:t>Atskiru Šalių susitarimu Paslaugų teikėjui gali būti išmokėtas 20 % (dvidešimt proc.) avansas. Tačiau Šalys aiškiai nustato, kad prieš tai einančiame sakinyje nurodytas avansas gali būti sumokėtas Paslaugų teikėjui išimtinai tik tuomet, jei yra visos šios žemiau nurodytos sąlygos:</w:t>
      </w:r>
    </w:p>
    <w:p w14:paraId="2C8DB435" w14:textId="77777777" w:rsidR="00373279" w:rsidRPr="00592BA2" w:rsidRDefault="00373279" w:rsidP="009A0705">
      <w:pPr>
        <w:pStyle w:val="ListParagraph"/>
        <w:numPr>
          <w:ilvl w:val="2"/>
          <w:numId w:val="5"/>
        </w:numPr>
        <w:tabs>
          <w:tab w:val="left" w:pos="567"/>
          <w:tab w:val="left" w:pos="1134"/>
          <w:tab w:val="left" w:pos="1276"/>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Ši Sutartis galioja ir nėra pažeista, Paslaugų teikėjas tinkamai vykdo šią Sutartį;</w:t>
      </w:r>
    </w:p>
    <w:p w14:paraId="53472EAE" w14:textId="77777777" w:rsidR="00373279" w:rsidRPr="00592BA2" w:rsidRDefault="00373279" w:rsidP="009A0705">
      <w:pPr>
        <w:pStyle w:val="ListParagraph"/>
        <w:numPr>
          <w:ilvl w:val="2"/>
          <w:numId w:val="5"/>
        </w:numPr>
        <w:tabs>
          <w:tab w:val="left" w:pos="567"/>
          <w:tab w:val="left" w:pos="1134"/>
          <w:tab w:val="left" w:pos="1276"/>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Sudarytas atskiras susitarimas, pasirašytas Šalių dėl avanso išmokėjimo;</w:t>
      </w:r>
    </w:p>
    <w:p w14:paraId="27E5186E" w14:textId="0F18AEC9" w:rsidR="00373279" w:rsidRPr="00F86A9F" w:rsidRDefault="00373279" w:rsidP="009A0705">
      <w:pPr>
        <w:pStyle w:val="ListParagraph"/>
        <w:numPr>
          <w:ilvl w:val="2"/>
          <w:numId w:val="5"/>
        </w:numPr>
        <w:tabs>
          <w:tab w:val="left" w:pos="567"/>
          <w:tab w:val="left" w:pos="1134"/>
          <w:tab w:val="left" w:pos="1276"/>
        </w:tabs>
        <w:spacing w:after="0" w:line="240" w:lineRule="auto"/>
        <w:ind w:left="0" w:firstLine="567"/>
        <w:jc w:val="both"/>
        <w:rPr>
          <w:rFonts w:ascii="Times New Roman" w:hAnsi="Times New Roman" w:cs="Times New Roman"/>
          <w:sz w:val="32"/>
        </w:rPr>
      </w:pPr>
      <w:bookmarkStart w:id="17" w:name="_Hlk492454524"/>
      <w:r w:rsidRPr="00592BA2">
        <w:rPr>
          <w:rFonts w:ascii="Times New Roman" w:hAnsi="Times New Roman" w:cs="Times New Roman"/>
          <w:sz w:val="24"/>
        </w:rPr>
        <w:t>Paslaugų teikėjui nėra pareikšta jokių reikalavimų dėl kitų prievolių nevykdymo ir/arba jam nėra taikomos laikinosios apsaugos priemonės ir/arba Paslaugų teikėjas neturi pradelstų įsiskolinimų tretiesiems asmenims ir/arba Paslaugų teikėjui nėra inicijuota bankroto ar restruktūrizavimo byla. Šios sąlygos įvykdymui patvirtinti, Paslaugų teikėjas, teikdamas prašymą avansui išmokėti privalo kartu pateikti aktualius (prašymo pateikimo Užsakovui dienai) išrašus iš Creditinfo duomenų bazės (</w:t>
      </w:r>
      <w:hyperlink r:id="rId13" w:history="1">
        <w:r w:rsidRPr="00592BA2">
          <w:rPr>
            <w:rStyle w:val="Hyperlink"/>
            <w:rFonts w:ascii="Times New Roman" w:hAnsi="Times New Roman" w:cs="Times New Roman"/>
            <w:color w:val="auto"/>
            <w:sz w:val="24"/>
          </w:rPr>
          <w:t>www.creditinfo.lt</w:t>
        </w:r>
      </w:hyperlink>
      <w:r w:rsidRPr="001837FF">
        <w:rPr>
          <w:rFonts w:ascii="Times New Roman" w:hAnsi="Times New Roman" w:cs="Times New Roman"/>
          <w:sz w:val="24"/>
        </w:rPr>
        <w:t>) bei viešojo Turto arešto aktų bei Hipotekos re</w:t>
      </w:r>
      <w:r w:rsidRPr="00DC12CD">
        <w:rPr>
          <w:rFonts w:ascii="Times New Roman" w:hAnsi="Times New Roman" w:cs="Times New Roman"/>
          <w:sz w:val="24"/>
        </w:rPr>
        <w:t xml:space="preserve">gistrų, kuriais būtų patvirtinamas šiame punkte nurodytų faktų nebuvimas.  </w:t>
      </w:r>
      <w:bookmarkEnd w:id="16"/>
      <w:bookmarkEnd w:id="17"/>
    </w:p>
    <w:p w14:paraId="041532A8" w14:textId="28C7B715" w:rsidR="008F1715" w:rsidRPr="00631485" w:rsidRDefault="00CC5E4B"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F86A9F">
        <w:rPr>
          <w:rFonts w:ascii="Times New Roman" w:hAnsi="Times New Roman" w:cs="Times New Roman"/>
          <w:b/>
          <w:sz w:val="24"/>
          <w:szCs w:val="24"/>
        </w:rPr>
        <w:t>Tvarkybos d</w:t>
      </w:r>
      <w:r w:rsidRPr="00A06E0D">
        <w:rPr>
          <w:rFonts w:ascii="Times New Roman" w:hAnsi="Times New Roman" w:cs="Times New Roman"/>
          <w:b/>
          <w:sz w:val="24"/>
          <w:szCs w:val="24"/>
        </w:rPr>
        <w:t xml:space="preserve">arbų projekto sprendinių įgyvendinimo </w:t>
      </w:r>
      <w:r w:rsidR="00254A31" w:rsidRPr="005628FF">
        <w:rPr>
          <w:rFonts w:ascii="Times New Roman" w:hAnsi="Times New Roman" w:cs="Times New Roman"/>
          <w:b/>
          <w:sz w:val="24"/>
          <w:szCs w:val="24"/>
        </w:rPr>
        <w:t>priežiūra</w:t>
      </w:r>
      <w:r w:rsidR="00254A31" w:rsidRPr="005628FF">
        <w:rPr>
          <w:rFonts w:ascii="Times New Roman" w:hAnsi="Times New Roman" w:cs="Times New Roman"/>
          <w:sz w:val="24"/>
          <w:szCs w:val="24"/>
        </w:rPr>
        <w:t xml:space="preserve"> turi būti vykdoma nuo </w:t>
      </w:r>
      <w:r w:rsidR="00254A31" w:rsidRPr="00631485">
        <w:rPr>
          <w:rFonts w:ascii="Times New Roman" w:hAnsi="Times New Roman" w:cs="Times New Roman"/>
          <w:sz w:val="24"/>
          <w:szCs w:val="24"/>
        </w:rPr>
        <w:t>tvarkybos darbų pradžios iki tvarkybos užbaigimą patvirtinančio dokumento gavimo.</w:t>
      </w:r>
    </w:p>
    <w:p w14:paraId="3C450A82" w14:textId="7EADE1D4" w:rsidR="008F1715" w:rsidRPr="00592BA2" w:rsidRDefault="008F1715" w:rsidP="009A0705">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631485">
        <w:rPr>
          <w:rFonts w:ascii="Times New Roman" w:hAnsi="Times New Roman" w:cs="Times New Roman"/>
          <w:sz w:val="24"/>
        </w:rPr>
        <w:t xml:space="preserve">Paslaugų teikėjas </w:t>
      </w:r>
      <w:r w:rsidRPr="00631485">
        <w:rPr>
          <w:rFonts w:ascii="Times New Roman" w:hAnsi="Times New Roman" w:cs="Times New Roman"/>
          <w:b/>
          <w:sz w:val="24"/>
        </w:rPr>
        <w:t>per 5 (penkias) darbo dienas nuo sutarties pasirašymo privalo pateikti pirkimo sutarties įvykdymo užtikrinimą</w:t>
      </w:r>
      <w:r w:rsidRPr="00E0698C">
        <w:rPr>
          <w:rFonts w:ascii="Times New Roman" w:hAnsi="Times New Roman" w:cs="Times New Roman"/>
          <w:sz w:val="24"/>
        </w:rPr>
        <w:t xml:space="preserve"> – Lietuvoje ar užsienyje registruoto banko garantiją ar draudimo bendrovės laidavimą, ar kredito unijos teikiamą užtikrinimą ne mažesnį kaip </w:t>
      </w:r>
      <w:r w:rsidR="00006F81">
        <w:rPr>
          <w:rFonts w:ascii="Times New Roman" w:hAnsi="Times New Roman" w:cs="Times New Roman"/>
          <w:sz w:val="24"/>
        </w:rPr>
        <w:t>5</w:t>
      </w:r>
      <w:r w:rsidRPr="00592BA2">
        <w:rPr>
          <w:rFonts w:ascii="Times New Roman" w:hAnsi="Times New Roman" w:cs="Times New Roman"/>
          <w:sz w:val="24"/>
        </w:rPr>
        <w:t xml:space="preserve"> procentus nuo sutarties vertės. Sutarties įvykdymo užtikrinimas turi galioti visą Sutarties galiojimo laikotarpį.</w:t>
      </w:r>
    </w:p>
    <w:p w14:paraId="5AA11EEE" w14:textId="77777777" w:rsidR="009B015C" w:rsidRPr="00592BA2" w:rsidRDefault="008F1715" w:rsidP="009A0705">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592BA2">
        <w:rPr>
          <w:rFonts w:ascii="Times New Roman" w:hAnsi="Times New Roman" w:cs="Times New Roman"/>
          <w:color w:val="000000"/>
          <w:sz w:val="24"/>
          <w:szCs w:val="24"/>
          <w:lang w:eastAsia="lt-LT"/>
        </w:rPr>
        <w:t>Parengti ir pateikti su Užsakovu suderintą kalendorinį Paslaugų atlikimo grafiką per 10 kalendorinių dienų po Sutarties pasirašymo dienos. Kalendorinis Paslaugų atlikimo grafikas gali būti keičiamas Užsakovui pritarus</w:t>
      </w:r>
      <w:r w:rsidR="009B015C" w:rsidRPr="00592BA2">
        <w:rPr>
          <w:rFonts w:ascii="Times New Roman" w:hAnsi="Times New Roman" w:cs="Times New Roman"/>
          <w:color w:val="FF0000"/>
          <w:sz w:val="24"/>
          <w:szCs w:val="24"/>
        </w:rPr>
        <w:t>.</w:t>
      </w:r>
    </w:p>
    <w:p w14:paraId="01C9C6F3" w14:textId="77777777" w:rsidR="006E243C" w:rsidRPr="00592BA2" w:rsidRDefault="006E243C" w:rsidP="00373279">
      <w:pPr>
        <w:tabs>
          <w:tab w:val="left" w:pos="1560"/>
        </w:tabs>
        <w:jc w:val="both"/>
        <w:rPr>
          <w:rFonts w:ascii="Times New Roman" w:hAnsi="Times New Roman" w:cs="Times New Roman"/>
          <w:sz w:val="24"/>
          <w:szCs w:val="24"/>
        </w:rPr>
      </w:pPr>
    </w:p>
    <w:p w14:paraId="34E20024" w14:textId="77777777" w:rsidR="0081465B" w:rsidRPr="00592BA2" w:rsidRDefault="0081465B" w:rsidP="0028746D">
      <w:pPr>
        <w:pStyle w:val="linija"/>
        <w:numPr>
          <w:ilvl w:val="0"/>
          <w:numId w:val="5"/>
        </w:numPr>
        <w:tabs>
          <w:tab w:val="left" w:pos="1560"/>
        </w:tabs>
        <w:spacing w:before="0" w:beforeAutospacing="0" w:after="0" w:afterAutospacing="0"/>
        <w:jc w:val="center"/>
        <w:outlineLvl w:val="0"/>
        <w:rPr>
          <w:b/>
          <w:caps/>
        </w:rPr>
      </w:pPr>
      <w:bookmarkStart w:id="18" w:name="_Toc297898757"/>
      <w:r w:rsidRPr="00592BA2">
        <w:rPr>
          <w:b/>
          <w:caps/>
        </w:rPr>
        <w:t>Baigiamosios nuostatos</w:t>
      </w:r>
      <w:bookmarkEnd w:id="18"/>
    </w:p>
    <w:p w14:paraId="5D2C30D5" w14:textId="77777777" w:rsidR="0081465B" w:rsidRPr="00592BA2" w:rsidRDefault="0081465B" w:rsidP="0081465B">
      <w:pPr>
        <w:pStyle w:val="linija"/>
        <w:tabs>
          <w:tab w:val="left" w:pos="1560"/>
        </w:tabs>
        <w:spacing w:before="0" w:beforeAutospacing="0" w:after="0" w:afterAutospacing="0"/>
        <w:jc w:val="center"/>
        <w:outlineLvl w:val="0"/>
        <w:rPr>
          <w:b/>
          <w:caps/>
        </w:rPr>
      </w:pPr>
    </w:p>
    <w:p w14:paraId="035A3E5D" w14:textId="77777777"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Tiekėjams pasiūlymų rengimo ir dalyvavimo konkurse išlaidos neatlyginamos.</w:t>
      </w:r>
    </w:p>
    <w:p w14:paraId="3817273D" w14:textId="6F98C045"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bet kuriuo metu iki pirkimo sutarties sudarymo turi teisę nutraukti pirkimo procedūras, jeigu atsirado aplinkybių, kurių nebuvo galima numatyti. Priėmęs sprendimą nutraukti pirkimo procedūras,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ne vėliau kaip per 3 darbo dienas nuo sprendimo priėmimo apie šį sprendimą praneša visiems pasiūlymus pateikusiems tiekėjams, o jeigu pirkimo procedūros nutraukiamos iki galuti</w:t>
      </w:r>
      <w:r w:rsidR="00DB1AF9" w:rsidRPr="00592BA2">
        <w:rPr>
          <w:rFonts w:ascii="Times New Roman" w:hAnsi="Times New Roman" w:cs="Times New Roman"/>
          <w:sz w:val="24"/>
          <w:szCs w:val="24"/>
        </w:rPr>
        <w:t xml:space="preserve">nio pasiūlymo pateikimo termino </w:t>
      </w:r>
      <w:r w:rsidRPr="00592BA2">
        <w:rPr>
          <w:rFonts w:ascii="Times New Roman" w:hAnsi="Times New Roman" w:cs="Times New Roman"/>
          <w:sz w:val="24"/>
          <w:szCs w:val="24"/>
        </w:rPr>
        <w:t>skelbiamas pranešimas apie pirkimo procedūrų nutraukimą</w:t>
      </w:r>
      <w:r w:rsidR="00DB1AF9" w:rsidRPr="00592BA2">
        <w:rPr>
          <w:rFonts w:ascii="Times New Roman" w:hAnsi="Times New Roman" w:cs="Times New Roman"/>
          <w:sz w:val="24"/>
          <w:szCs w:val="24"/>
        </w:rPr>
        <w:t xml:space="preserve"> interneto svetainėje</w:t>
      </w:r>
      <w:r w:rsidRPr="00592BA2">
        <w:rPr>
          <w:rFonts w:ascii="Times New Roman" w:hAnsi="Times New Roman" w:cs="Times New Roman"/>
          <w:sz w:val="24"/>
          <w:szCs w:val="24"/>
        </w:rPr>
        <w:t>.</w:t>
      </w:r>
    </w:p>
    <w:p w14:paraId="6B492480" w14:textId="77777777"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Informacija, pateikta pasiūlymuose, tiekėjams ir tretiesiems asmenims, išskyrus asmenis, administruojančius ir audituojančius ES struktūrinių fondų paramos naudojimą, neskelbiama.</w:t>
      </w:r>
    </w:p>
    <w:p w14:paraId="700A3E6E" w14:textId="5215104D"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ne vėliau kaip per 3 darbo dienas po pirkimo sutarties sudarymo, informuoja raštu visus pasiūlymus pateikusius tiekėjus apie pirkimo sutarties sudarymą, nurodydamas tiekėją su kuriuo sudaryta pirkimo sutartis.</w:t>
      </w:r>
    </w:p>
    <w:p w14:paraId="5409EC95" w14:textId="77777777" w:rsidR="0081465B" w:rsidRPr="00592BA2" w:rsidRDefault="0081465B" w:rsidP="0081465B">
      <w:pPr>
        <w:pStyle w:val="linija"/>
        <w:tabs>
          <w:tab w:val="left" w:pos="1560"/>
        </w:tabs>
        <w:spacing w:before="0" w:beforeAutospacing="0" w:after="0" w:afterAutospacing="0"/>
        <w:jc w:val="center"/>
        <w:outlineLvl w:val="0"/>
        <w:rPr>
          <w:b/>
          <w:caps/>
        </w:rPr>
      </w:pPr>
    </w:p>
    <w:p w14:paraId="1BC5FC41" w14:textId="77777777" w:rsidR="0081465B" w:rsidRPr="00592BA2" w:rsidRDefault="0081465B" w:rsidP="0028746D">
      <w:pPr>
        <w:pStyle w:val="linija"/>
        <w:numPr>
          <w:ilvl w:val="0"/>
          <w:numId w:val="5"/>
        </w:numPr>
        <w:tabs>
          <w:tab w:val="left" w:pos="1560"/>
        </w:tabs>
        <w:spacing w:before="0" w:beforeAutospacing="0" w:after="0" w:afterAutospacing="0"/>
        <w:jc w:val="center"/>
        <w:outlineLvl w:val="0"/>
        <w:rPr>
          <w:b/>
          <w:caps/>
        </w:rPr>
      </w:pPr>
      <w:bookmarkStart w:id="19" w:name="_Toc297898758"/>
      <w:r w:rsidRPr="00592BA2">
        <w:rPr>
          <w:b/>
          <w:caps/>
        </w:rPr>
        <w:t>Priedai</w:t>
      </w:r>
      <w:bookmarkEnd w:id="19"/>
    </w:p>
    <w:p w14:paraId="156B0137" w14:textId="77777777" w:rsidR="0081465B" w:rsidRPr="00592BA2" w:rsidRDefault="0081465B" w:rsidP="0081465B">
      <w:pPr>
        <w:pStyle w:val="linija"/>
        <w:tabs>
          <w:tab w:val="left" w:pos="1560"/>
        </w:tabs>
        <w:spacing w:before="0" w:beforeAutospacing="0" w:after="0" w:afterAutospacing="0"/>
        <w:ind w:left="360"/>
        <w:jc w:val="center"/>
        <w:outlineLvl w:val="0"/>
        <w:rPr>
          <w:b/>
          <w:caps/>
        </w:rPr>
      </w:pPr>
    </w:p>
    <w:p w14:paraId="451A45EA" w14:textId="77777777" w:rsidR="00F869A5" w:rsidRPr="00592BA2" w:rsidRDefault="00F869A5" w:rsidP="0028746D">
      <w:pPr>
        <w:pStyle w:val="linija"/>
        <w:numPr>
          <w:ilvl w:val="1"/>
          <w:numId w:val="5"/>
        </w:numPr>
        <w:tabs>
          <w:tab w:val="num" w:pos="-120"/>
          <w:tab w:val="left" w:pos="1560"/>
        </w:tabs>
        <w:ind w:left="0" w:firstLine="600"/>
        <w:jc w:val="both"/>
        <w:outlineLvl w:val="1"/>
      </w:pPr>
      <w:bookmarkStart w:id="20" w:name="_Toc297898760"/>
      <w:bookmarkStart w:id="21" w:name="_Toc226962313"/>
      <w:r w:rsidRPr="00592BA2">
        <w:t>Pasiūlymo forma;</w:t>
      </w:r>
      <w:bookmarkEnd w:id="20"/>
    </w:p>
    <w:p w14:paraId="1BF8FEEC" w14:textId="77777777" w:rsidR="0081465B" w:rsidRPr="00592BA2" w:rsidRDefault="0081465B" w:rsidP="0028746D">
      <w:pPr>
        <w:pStyle w:val="linija"/>
        <w:numPr>
          <w:ilvl w:val="1"/>
          <w:numId w:val="5"/>
        </w:numPr>
        <w:tabs>
          <w:tab w:val="num" w:pos="-120"/>
          <w:tab w:val="left" w:pos="1560"/>
        </w:tabs>
        <w:ind w:left="0" w:firstLine="600"/>
        <w:jc w:val="both"/>
        <w:outlineLvl w:val="1"/>
      </w:pPr>
      <w:bookmarkStart w:id="22" w:name="_Toc297898759"/>
      <w:r w:rsidRPr="00592BA2">
        <w:lastRenderedPageBreak/>
        <w:t>Techninė specifikacija;</w:t>
      </w:r>
      <w:bookmarkEnd w:id="21"/>
      <w:bookmarkEnd w:id="22"/>
    </w:p>
    <w:p w14:paraId="3A586034" w14:textId="77777777" w:rsidR="0081465B" w:rsidRDefault="0081465B" w:rsidP="0028746D">
      <w:pPr>
        <w:pStyle w:val="linija"/>
        <w:numPr>
          <w:ilvl w:val="1"/>
          <w:numId w:val="5"/>
        </w:numPr>
        <w:tabs>
          <w:tab w:val="num" w:pos="-120"/>
          <w:tab w:val="left" w:pos="1560"/>
        </w:tabs>
        <w:ind w:left="0" w:firstLine="600"/>
        <w:jc w:val="both"/>
        <w:outlineLvl w:val="1"/>
      </w:pPr>
      <w:bookmarkStart w:id="23" w:name="_Toc226962314"/>
      <w:r w:rsidRPr="00592BA2">
        <w:t xml:space="preserve"> </w:t>
      </w:r>
      <w:bookmarkStart w:id="24" w:name="_Toc226962315"/>
      <w:bookmarkStart w:id="25" w:name="_Toc297898761"/>
      <w:bookmarkEnd w:id="23"/>
      <w:r w:rsidRPr="00592BA2">
        <w:t>Sutarties projektas</w:t>
      </w:r>
      <w:bookmarkEnd w:id="24"/>
      <w:bookmarkEnd w:id="25"/>
      <w:r w:rsidR="005936FA" w:rsidRPr="00592BA2">
        <w:t>;</w:t>
      </w:r>
    </w:p>
    <w:p w14:paraId="6B508E5F" w14:textId="77777777" w:rsidR="001A6A6B" w:rsidRDefault="001A6A6B" w:rsidP="001A6A6B">
      <w:pPr>
        <w:pStyle w:val="linija"/>
        <w:tabs>
          <w:tab w:val="num" w:pos="1000"/>
          <w:tab w:val="left" w:pos="1560"/>
        </w:tabs>
        <w:jc w:val="both"/>
        <w:outlineLvl w:val="1"/>
      </w:pPr>
    </w:p>
    <w:p w14:paraId="0C72D27E" w14:textId="77777777" w:rsidR="001A6A6B" w:rsidRDefault="001A6A6B" w:rsidP="001A6A6B">
      <w:pPr>
        <w:pStyle w:val="linija"/>
        <w:tabs>
          <w:tab w:val="num" w:pos="1000"/>
          <w:tab w:val="left" w:pos="1560"/>
        </w:tabs>
        <w:jc w:val="both"/>
        <w:outlineLvl w:val="1"/>
      </w:pPr>
    </w:p>
    <w:p w14:paraId="2C01E88B" w14:textId="77777777" w:rsidR="001A6A6B" w:rsidRDefault="001A6A6B" w:rsidP="001A6A6B">
      <w:pPr>
        <w:pStyle w:val="linija"/>
        <w:tabs>
          <w:tab w:val="num" w:pos="1000"/>
          <w:tab w:val="left" w:pos="1560"/>
        </w:tabs>
        <w:jc w:val="both"/>
        <w:outlineLvl w:val="1"/>
      </w:pPr>
    </w:p>
    <w:p w14:paraId="6042DBE2" w14:textId="77777777" w:rsidR="001A6A6B" w:rsidRDefault="001A6A6B" w:rsidP="001A6A6B">
      <w:pPr>
        <w:pStyle w:val="linija"/>
        <w:tabs>
          <w:tab w:val="num" w:pos="1000"/>
          <w:tab w:val="left" w:pos="1560"/>
        </w:tabs>
        <w:jc w:val="both"/>
        <w:outlineLvl w:val="1"/>
      </w:pPr>
    </w:p>
    <w:p w14:paraId="7FFA6090" w14:textId="77777777" w:rsidR="001A6A6B" w:rsidRDefault="001A6A6B" w:rsidP="001A6A6B">
      <w:pPr>
        <w:pStyle w:val="linija"/>
        <w:tabs>
          <w:tab w:val="num" w:pos="1000"/>
          <w:tab w:val="left" w:pos="1560"/>
        </w:tabs>
        <w:jc w:val="both"/>
        <w:outlineLvl w:val="1"/>
      </w:pPr>
    </w:p>
    <w:p w14:paraId="435770FE" w14:textId="77777777" w:rsidR="001A6A6B" w:rsidRDefault="001A6A6B" w:rsidP="001A6A6B">
      <w:pPr>
        <w:pStyle w:val="linija"/>
        <w:tabs>
          <w:tab w:val="num" w:pos="1000"/>
          <w:tab w:val="left" w:pos="1560"/>
        </w:tabs>
        <w:jc w:val="both"/>
        <w:outlineLvl w:val="1"/>
      </w:pPr>
    </w:p>
    <w:p w14:paraId="0C96A3B5" w14:textId="77777777" w:rsidR="001A6A6B" w:rsidRDefault="001A6A6B" w:rsidP="001A6A6B">
      <w:pPr>
        <w:pStyle w:val="linija"/>
        <w:tabs>
          <w:tab w:val="num" w:pos="1000"/>
          <w:tab w:val="left" w:pos="1560"/>
        </w:tabs>
        <w:jc w:val="both"/>
        <w:outlineLvl w:val="1"/>
      </w:pPr>
    </w:p>
    <w:p w14:paraId="0A130BA8" w14:textId="77777777" w:rsidR="001A6A6B" w:rsidRDefault="001A6A6B" w:rsidP="001A6A6B">
      <w:pPr>
        <w:pStyle w:val="linija"/>
        <w:tabs>
          <w:tab w:val="num" w:pos="1000"/>
          <w:tab w:val="left" w:pos="1560"/>
        </w:tabs>
        <w:jc w:val="both"/>
        <w:outlineLvl w:val="1"/>
      </w:pPr>
    </w:p>
    <w:p w14:paraId="17B2E8A7" w14:textId="77777777" w:rsidR="001A6A6B" w:rsidRDefault="001A6A6B" w:rsidP="001A6A6B">
      <w:pPr>
        <w:pStyle w:val="linija"/>
        <w:tabs>
          <w:tab w:val="num" w:pos="1000"/>
          <w:tab w:val="left" w:pos="1560"/>
        </w:tabs>
        <w:jc w:val="both"/>
        <w:outlineLvl w:val="1"/>
      </w:pPr>
    </w:p>
    <w:p w14:paraId="4594001F" w14:textId="77777777" w:rsidR="001A6A6B" w:rsidRDefault="001A6A6B" w:rsidP="001A6A6B">
      <w:pPr>
        <w:pStyle w:val="linija"/>
        <w:tabs>
          <w:tab w:val="num" w:pos="1000"/>
          <w:tab w:val="left" w:pos="1560"/>
        </w:tabs>
        <w:jc w:val="both"/>
        <w:outlineLvl w:val="1"/>
      </w:pPr>
    </w:p>
    <w:p w14:paraId="59D57A9B" w14:textId="77777777" w:rsidR="001A6A6B" w:rsidRDefault="001A6A6B" w:rsidP="001A6A6B">
      <w:pPr>
        <w:pStyle w:val="linija"/>
        <w:tabs>
          <w:tab w:val="num" w:pos="1000"/>
          <w:tab w:val="left" w:pos="1560"/>
        </w:tabs>
        <w:jc w:val="both"/>
        <w:outlineLvl w:val="1"/>
      </w:pPr>
    </w:p>
    <w:p w14:paraId="6DCD61E0" w14:textId="77777777" w:rsidR="001A6A6B" w:rsidRDefault="001A6A6B" w:rsidP="001A6A6B">
      <w:pPr>
        <w:pStyle w:val="linija"/>
        <w:tabs>
          <w:tab w:val="num" w:pos="1000"/>
          <w:tab w:val="left" w:pos="1560"/>
        </w:tabs>
        <w:jc w:val="both"/>
        <w:outlineLvl w:val="1"/>
      </w:pPr>
    </w:p>
    <w:p w14:paraId="7B30B8D8" w14:textId="77777777" w:rsidR="001A6A6B" w:rsidRDefault="001A6A6B" w:rsidP="001A6A6B">
      <w:pPr>
        <w:pStyle w:val="linija"/>
        <w:tabs>
          <w:tab w:val="num" w:pos="1000"/>
          <w:tab w:val="left" w:pos="1560"/>
        </w:tabs>
        <w:jc w:val="both"/>
        <w:outlineLvl w:val="1"/>
      </w:pPr>
    </w:p>
    <w:p w14:paraId="17303B05" w14:textId="77777777" w:rsidR="001A6A6B" w:rsidRDefault="001A6A6B" w:rsidP="001A6A6B">
      <w:pPr>
        <w:pStyle w:val="linija"/>
        <w:tabs>
          <w:tab w:val="num" w:pos="1000"/>
          <w:tab w:val="left" w:pos="1560"/>
        </w:tabs>
        <w:jc w:val="both"/>
        <w:outlineLvl w:val="1"/>
      </w:pPr>
    </w:p>
    <w:p w14:paraId="3054EEBB" w14:textId="77777777" w:rsidR="001A6A6B" w:rsidRDefault="001A6A6B" w:rsidP="001A6A6B">
      <w:pPr>
        <w:pStyle w:val="linija"/>
        <w:tabs>
          <w:tab w:val="num" w:pos="1000"/>
          <w:tab w:val="left" w:pos="1560"/>
        </w:tabs>
        <w:jc w:val="both"/>
        <w:outlineLvl w:val="1"/>
      </w:pPr>
    </w:p>
    <w:p w14:paraId="45575373" w14:textId="77777777" w:rsidR="001A6A6B" w:rsidRDefault="001A6A6B" w:rsidP="001A6A6B">
      <w:pPr>
        <w:pStyle w:val="linija"/>
        <w:tabs>
          <w:tab w:val="num" w:pos="1000"/>
          <w:tab w:val="left" w:pos="1560"/>
        </w:tabs>
        <w:jc w:val="both"/>
        <w:outlineLvl w:val="1"/>
      </w:pPr>
    </w:p>
    <w:p w14:paraId="4229429C" w14:textId="77777777" w:rsidR="001A6A6B" w:rsidRDefault="001A6A6B" w:rsidP="001A6A6B">
      <w:pPr>
        <w:pStyle w:val="linija"/>
        <w:tabs>
          <w:tab w:val="num" w:pos="1000"/>
          <w:tab w:val="left" w:pos="1560"/>
        </w:tabs>
        <w:jc w:val="both"/>
        <w:outlineLvl w:val="1"/>
      </w:pPr>
    </w:p>
    <w:p w14:paraId="43ED40B9" w14:textId="77777777" w:rsidR="001A6A6B" w:rsidRDefault="001A6A6B" w:rsidP="001A6A6B">
      <w:pPr>
        <w:pStyle w:val="linija"/>
        <w:tabs>
          <w:tab w:val="num" w:pos="1000"/>
          <w:tab w:val="left" w:pos="1560"/>
        </w:tabs>
        <w:jc w:val="both"/>
        <w:outlineLvl w:val="1"/>
      </w:pPr>
    </w:p>
    <w:p w14:paraId="7FD8E22E" w14:textId="77777777" w:rsidR="001A6A6B" w:rsidRDefault="001A6A6B" w:rsidP="001A6A6B">
      <w:pPr>
        <w:pStyle w:val="linija"/>
        <w:tabs>
          <w:tab w:val="num" w:pos="1000"/>
          <w:tab w:val="left" w:pos="1560"/>
        </w:tabs>
        <w:jc w:val="both"/>
        <w:outlineLvl w:val="1"/>
      </w:pPr>
    </w:p>
    <w:p w14:paraId="3E69EAE8" w14:textId="77777777" w:rsidR="001A6A6B" w:rsidRDefault="001A6A6B" w:rsidP="001A6A6B">
      <w:pPr>
        <w:pStyle w:val="linija"/>
        <w:tabs>
          <w:tab w:val="num" w:pos="1000"/>
          <w:tab w:val="left" w:pos="1560"/>
        </w:tabs>
        <w:jc w:val="both"/>
        <w:outlineLvl w:val="1"/>
      </w:pPr>
    </w:p>
    <w:p w14:paraId="576603CB" w14:textId="77777777" w:rsidR="001A6A6B" w:rsidRDefault="001A6A6B" w:rsidP="001A6A6B">
      <w:pPr>
        <w:pStyle w:val="linija"/>
        <w:tabs>
          <w:tab w:val="num" w:pos="1000"/>
          <w:tab w:val="left" w:pos="1560"/>
        </w:tabs>
        <w:jc w:val="both"/>
        <w:outlineLvl w:val="1"/>
      </w:pPr>
    </w:p>
    <w:p w14:paraId="3B8CB320" w14:textId="77777777" w:rsidR="001A6A6B" w:rsidRDefault="001A6A6B" w:rsidP="001A6A6B">
      <w:pPr>
        <w:pStyle w:val="linija"/>
        <w:tabs>
          <w:tab w:val="num" w:pos="1000"/>
          <w:tab w:val="left" w:pos="1560"/>
        </w:tabs>
        <w:jc w:val="both"/>
        <w:outlineLvl w:val="1"/>
      </w:pPr>
    </w:p>
    <w:p w14:paraId="7FAC6008" w14:textId="77777777" w:rsidR="001A6A6B" w:rsidRDefault="001A6A6B" w:rsidP="001A6A6B">
      <w:pPr>
        <w:pStyle w:val="linija"/>
        <w:tabs>
          <w:tab w:val="num" w:pos="1000"/>
          <w:tab w:val="left" w:pos="1560"/>
        </w:tabs>
        <w:jc w:val="both"/>
        <w:outlineLvl w:val="1"/>
      </w:pPr>
    </w:p>
    <w:p w14:paraId="21080EDE" w14:textId="77777777" w:rsidR="001A6A6B" w:rsidRDefault="001A6A6B" w:rsidP="001A6A6B">
      <w:pPr>
        <w:pStyle w:val="linija"/>
        <w:tabs>
          <w:tab w:val="num" w:pos="1000"/>
          <w:tab w:val="left" w:pos="1560"/>
        </w:tabs>
        <w:jc w:val="both"/>
        <w:outlineLvl w:val="1"/>
      </w:pPr>
    </w:p>
    <w:p w14:paraId="202476C1" w14:textId="77777777" w:rsidR="001A6A6B" w:rsidRPr="00D96E0D" w:rsidRDefault="001A6A6B" w:rsidP="001A6A6B">
      <w:pPr>
        <w:jc w:val="right"/>
        <w:rPr>
          <w:rFonts w:ascii="Times New Roman" w:hAnsi="Times New Roman" w:cs="Times New Roman"/>
        </w:rPr>
      </w:pPr>
      <w:r>
        <w:rPr>
          <w:rFonts w:ascii="Times New Roman" w:hAnsi="Times New Roman" w:cs="Times New Roman"/>
        </w:rPr>
        <w:lastRenderedPageBreak/>
        <w:t>1</w:t>
      </w:r>
      <w:r w:rsidRPr="00D96E0D">
        <w:rPr>
          <w:rFonts w:ascii="Times New Roman" w:hAnsi="Times New Roman" w:cs="Times New Roman"/>
        </w:rPr>
        <w:t xml:space="preserve"> konkurso sąlygų priedas</w:t>
      </w:r>
    </w:p>
    <w:p w14:paraId="31EC950B" w14:textId="77777777" w:rsidR="001A6A6B" w:rsidRPr="00D96E0D" w:rsidRDefault="001A6A6B" w:rsidP="001A6A6B">
      <w:pPr>
        <w:jc w:val="both"/>
        <w:rPr>
          <w:rFonts w:ascii="Times New Roman" w:hAnsi="Times New Roman" w:cs="Times New Roman"/>
        </w:rPr>
      </w:pPr>
    </w:p>
    <w:p w14:paraId="5C1E930C" w14:textId="77777777" w:rsidR="001A6A6B" w:rsidRPr="00D96E0D" w:rsidRDefault="001A6A6B" w:rsidP="001A6A6B">
      <w:pPr>
        <w:jc w:val="center"/>
        <w:rPr>
          <w:rFonts w:ascii="Times New Roman" w:hAnsi="Times New Roman" w:cs="Times New Roman"/>
          <w:b/>
          <w:sz w:val="24"/>
        </w:rPr>
      </w:pPr>
      <w:r w:rsidRPr="00D96E0D">
        <w:rPr>
          <w:rFonts w:ascii="Times New Roman" w:hAnsi="Times New Roman" w:cs="Times New Roman"/>
          <w:b/>
          <w:sz w:val="24"/>
        </w:rPr>
        <w:t>PASIŪLYMAS</w:t>
      </w:r>
    </w:p>
    <w:p w14:paraId="1BFC1B36" w14:textId="77777777" w:rsidR="001A6A6B" w:rsidRPr="00D96E0D" w:rsidRDefault="001A6A6B" w:rsidP="001A6A6B">
      <w:pPr>
        <w:jc w:val="center"/>
        <w:rPr>
          <w:rFonts w:ascii="Times New Roman" w:hAnsi="Times New Roman" w:cs="Times New Roman"/>
        </w:rPr>
      </w:pPr>
      <w:r w:rsidRPr="00592BA2">
        <w:rPr>
          <w:rFonts w:ascii="Times New Roman" w:hAnsi="Times New Roman" w:cs="Times New Roman"/>
          <w:b/>
          <w:caps/>
          <w:sz w:val="24"/>
        </w:rPr>
        <w:t>„Vilniaus</w:t>
      </w:r>
      <w:r>
        <w:rPr>
          <w:rFonts w:ascii="Times New Roman" w:hAnsi="Times New Roman" w:cs="Times New Roman"/>
          <w:b/>
          <w:caps/>
          <w:sz w:val="24"/>
        </w:rPr>
        <w:t xml:space="preserve"> ŠV. TERESĖS BAŽNYČIOS </w:t>
      </w:r>
      <w:r w:rsidRPr="00592BA2">
        <w:rPr>
          <w:rFonts w:ascii="Times New Roman" w:hAnsi="Times New Roman" w:cs="Times New Roman"/>
          <w:b/>
          <w:caps/>
          <w:sz w:val="24"/>
        </w:rPr>
        <w:t>(27322)</w:t>
      </w:r>
      <w:r>
        <w:rPr>
          <w:rFonts w:ascii="Times New Roman" w:hAnsi="Times New Roman" w:cs="Times New Roman"/>
          <w:b/>
          <w:caps/>
          <w:sz w:val="24"/>
        </w:rPr>
        <w:t>,</w:t>
      </w:r>
      <w:r w:rsidRPr="00592BA2">
        <w:rPr>
          <w:rFonts w:ascii="Times New Roman" w:hAnsi="Times New Roman" w:cs="Times New Roman"/>
          <w:b/>
          <w:caps/>
          <w:sz w:val="24"/>
        </w:rPr>
        <w:t xml:space="preserve"> </w:t>
      </w:r>
      <w:r>
        <w:rPr>
          <w:rFonts w:ascii="Times New Roman" w:hAnsi="Times New Roman" w:cs="Times New Roman"/>
          <w:b/>
          <w:caps/>
          <w:sz w:val="24"/>
        </w:rPr>
        <w:t>BASŲJŲ KARMELITŲ VIENUOLYNO PASTATŲ IR GYNYBINIŲ STATYNIŲ ANSAMBLIO, MEDININKŲ, AUŠROS VARTAI,</w:t>
      </w:r>
      <w:r w:rsidRPr="00592BA2">
        <w:rPr>
          <w:rFonts w:ascii="Times New Roman" w:hAnsi="Times New Roman" w:cs="Times New Roman"/>
          <w:b/>
          <w:caps/>
          <w:sz w:val="24"/>
        </w:rPr>
        <w:t xml:space="preserve"> </w:t>
      </w:r>
      <w:r>
        <w:rPr>
          <w:rFonts w:ascii="Times New Roman" w:hAnsi="Times New Roman" w:cs="Times New Roman"/>
          <w:b/>
          <w:caps/>
          <w:sz w:val="24"/>
        </w:rPr>
        <w:t>ŠVČ. MERGELĖS MARIJOS, GAILESTINGUMO MOTINOS</w:t>
      </w:r>
      <w:r w:rsidRPr="00592BA2">
        <w:rPr>
          <w:rFonts w:ascii="Times New Roman" w:hAnsi="Times New Roman" w:cs="Times New Roman"/>
          <w:b/>
          <w:caps/>
          <w:sz w:val="24"/>
        </w:rPr>
        <w:t xml:space="preserve"> koplyčios (27324) ir Galerij</w:t>
      </w:r>
      <w:r>
        <w:rPr>
          <w:rFonts w:ascii="Times New Roman" w:hAnsi="Times New Roman" w:cs="Times New Roman"/>
          <w:b/>
          <w:caps/>
          <w:sz w:val="24"/>
        </w:rPr>
        <w:t>OS</w:t>
      </w:r>
      <w:r w:rsidRPr="00592BA2">
        <w:rPr>
          <w:rFonts w:ascii="Times New Roman" w:hAnsi="Times New Roman" w:cs="Times New Roman"/>
          <w:b/>
          <w:caps/>
          <w:sz w:val="24"/>
        </w:rPr>
        <w:t xml:space="preserve"> (27325) tvarkybos – taikomųjų tyrimų, remonto, restauravimo, konservavimo darbų  bei tvarkomųjų statybos darbų – paprastojo remonto bei</w:t>
      </w:r>
      <w:r>
        <w:rPr>
          <w:rFonts w:ascii="Times New Roman" w:hAnsi="Times New Roman" w:cs="Times New Roman"/>
          <w:b/>
          <w:caps/>
          <w:sz w:val="24"/>
        </w:rPr>
        <w:t xml:space="preserve"> ekspozicijos įrengimo projektaVIMAS</w:t>
      </w:r>
      <w:r w:rsidRPr="00592BA2">
        <w:rPr>
          <w:rFonts w:ascii="Times New Roman" w:hAnsi="Times New Roman" w:cs="Times New Roman"/>
          <w:b/>
          <w:caps/>
          <w:sz w:val="24"/>
        </w:rPr>
        <w:t xml:space="preserve"> (Aušros vartų g. 14, Vilnius) IR </w:t>
      </w:r>
      <w:r>
        <w:rPr>
          <w:rFonts w:ascii="Times New Roman" w:hAnsi="Times New Roman" w:cs="Times New Roman"/>
          <w:b/>
          <w:caps/>
          <w:sz w:val="24"/>
        </w:rPr>
        <w:t xml:space="preserve">TVARKYBOS DARBŲ </w:t>
      </w:r>
      <w:r w:rsidRPr="00592BA2">
        <w:rPr>
          <w:rFonts w:ascii="Times New Roman" w:hAnsi="Times New Roman" w:cs="Times New Roman"/>
          <w:b/>
          <w:caps/>
          <w:sz w:val="24"/>
        </w:rPr>
        <w:t>VYKDYMO PRIEŽIŪRA“</w:t>
      </w:r>
    </w:p>
    <w:tbl>
      <w:tblPr>
        <w:tblW w:w="0" w:type="auto"/>
        <w:tblInd w:w="3588" w:type="dxa"/>
        <w:tblBorders>
          <w:insideV w:val="single" w:sz="4" w:space="0" w:color="auto"/>
        </w:tblBorders>
        <w:tblLook w:val="01E0" w:firstRow="1" w:lastRow="1" w:firstColumn="1" w:lastColumn="1" w:noHBand="0" w:noVBand="0"/>
      </w:tblPr>
      <w:tblGrid>
        <w:gridCol w:w="2640"/>
      </w:tblGrid>
      <w:tr w:rsidR="001A6A6B" w:rsidRPr="00D96E0D" w14:paraId="49F5EA78" w14:textId="77777777" w:rsidTr="001A6A6B">
        <w:tc>
          <w:tcPr>
            <w:tcW w:w="2640" w:type="dxa"/>
            <w:tcBorders>
              <w:bottom w:val="single" w:sz="4" w:space="0" w:color="auto"/>
            </w:tcBorders>
          </w:tcPr>
          <w:p w14:paraId="31ACB704"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 xml:space="preserve">20    -    -    </w:t>
            </w:r>
            <w:r w:rsidRPr="00D96E0D">
              <w:rPr>
                <w:rFonts w:ascii="Times New Roman" w:hAnsi="Times New Roman" w:cs="Times New Roman"/>
                <w:color w:val="FFFFFF"/>
              </w:rPr>
              <w:t>.</w:t>
            </w:r>
          </w:p>
        </w:tc>
      </w:tr>
      <w:tr w:rsidR="001A6A6B" w:rsidRPr="00D96E0D" w14:paraId="41C7EC56" w14:textId="77777777" w:rsidTr="001A6A6B">
        <w:tc>
          <w:tcPr>
            <w:tcW w:w="2640" w:type="dxa"/>
            <w:tcBorders>
              <w:top w:val="single" w:sz="4" w:space="0" w:color="auto"/>
              <w:bottom w:val="nil"/>
            </w:tcBorders>
          </w:tcPr>
          <w:p w14:paraId="7A30EB83" w14:textId="77777777" w:rsidR="001A6A6B" w:rsidRPr="00D96E0D" w:rsidRDefault="001A6A6B" w:rsidP="001A6A6B">
            <w:pPr>
              <w:jc w:val="center"/>
              <w:rPr>
                <w:rFonts w:ascii="Times New Roman" w:hAnsi="Times New Roman" w:cs="Times New Roman"/>
                <w:i/>
                <w:sz w:val="20"/>
              </w:rPr>
            </w:pPr>
            <w:r w:rsidRPr="00D96E0D">
              <w:rPr>
                <w:rFonts w:ascii="Times New Roman" w:hAnsi="Times New Roman" w:cs="Times New Roman"/>
                <w:i/>
                <w:sz w:val="20"/>
              </w:rPr>
              <w:t>data</w:t>
            </w:r>
          </w:p>
        </w:tc>
      </w:tr>
      <w:tr w:rsidR="001A6A6B" w:rsidRPr="00D96E0D" w14:paraId="19D6DEDA" w14:textId="77777777" w:rsidTr="001A6A6B">
        <w:tc>
          <w:tcPr>
            <w:tcW w:w="2640" w:type="dxa"/>
            <w:tcBorders>
              <w:bottom w:val="single" w:sz="4" w:space="0" w:color="auto"/>
            </w:tcBorders>
          </w:tcPr>
          <w:p w14:paraId="2DC280E0" w14:textId="77777777" w:rsidR="001A6A6B" w:rsidRPr="00D96E0D" w:rsidRDefault="001A6A6B" w:rsidP="001A6A6B">
            <w:pPr>
              <w:jc w:val="center"/>
              <w:rPr>
                <w:rFonts w:ascii="Times New Roman" w:hAnsi="Times New Roman" w:cs="Times New Roman"/>
              </w:rPr>
            </w:pPr>
          </w:p>
        </w:tc>
      </w:tr>
      <w:tr w:rsidR="001A6A6B" w:rsidRPr="00D96E0D" w14:paraId="48E19619" w14:textId="77777777" w:rsidTr="001A6A6B">
        <w:tc>
          <w:tcPr>
            <w:tcW w:w="2640" w:type="dxa"/>
            <w:tcBorders>
              <w:top w:val="single" w:sz="4" w:space="0" w:color="auto"/>
            </w:tcBorders>
          </w:tcPr>
          <w:p w14:paraId="633023FD" w14:textId="77777777" w:rsidR="001A6A6B" w:rsidRPr="00D96E0D" w:rsidRDefault="001A6A6B" w:rsidP="001A6A6B">
            <w:pPr>
              <w:jc w:val="center"/>
              <w:rPr>
                <w:rFonts w:ascii="Times New Roman" w:hAnsi="Times New Roman" w:cs="Times New Roman"/>
                <w:i/>
                <w:sz w:val="20"/>
              </w:rPr>
            </w:pPr>
            <w:r w:rsidRPr="00D96E0D">
              <w:rPr>
                <w:rFonts w:ascii="Times New Roman" w:hAnsi="Times New Roman" w:cs="Times New Roman"/>
                <w:i/>
                <w:sz w:val="20"/>
              </w:rPr>
              <w:t>Vieta</w:t>
            </w:r>
          </w:p>
        </w:tc>
      </w:tr>
    </w:tbl>
    <w:p w14:paraId="11481A39" w14:textId="77777777" w:rsidR="001A6A6B" w:rsidRPr="00D96E0D" w:rsidRDefault="001A6A6B" w:rsidP="001A6A6B">
      <w:pPr>
        <w:jc w:val="center"/>
        <w:rPr>
          <w:rFonts w:ascii="Times New Roman" w:hAnsi="Times New Roman" w:cs="Times New Roman"/>
        </w:rPr>
      </w:pPr>
    </w:p>
    <w:p w14:paraId="1622A7B8" w14:textId="77777777" w:rsidR="001A6A6B" w:rsidRPr="00D96E0D" w:rsidRDefault="001A6A6B" w:rsidP="001A6A6B">
      <w:pPr>
        <w:jc w:val="center"/>
        <w:rPr>
          <w:rFonts w:ascii="Times New Roman"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3764"/>
      </w:tblGrid>
      <w:tr w:rsidR="001A6A6B" w:rsidRPr="00D96E0D" w14:paraId="548CFD9B" w14:textId="77777777" w:rsidTr="001A6A6B">
        <w:tc>
          <w:tcPr>
            <w:tcW w:w="6091" w:type="dxa"/>
          </w:tcPr>
          <w:p w14:paraId="4A88FB5C" w14:textId="77777777" w:rsidR="001A6A6B" w:rsidRPr="00D96E0D" w:rsidRDefault="001A6A6B" w:rsidP="001A6A6B">
            <w:pPr>
              <w:jc w:val="both"/>
              <w:rPr>
                <w:rFonts w:ascii="Times New Roman" w:hAnsi="Times New Roman" w:cs="Times New Roman"/>
              </w:rPr>
            </w:pPr>
            <w:r>
              <w:rPr>
                <w:rFonts w:ascii="Times New Roman" w:hAnsi="Times New Roman" w:cs="Times New Roman"/>
              </w:rPr>
              <w:t>Tiekėjo pavadinimas</w:t>
            </w:r>
          </w:p>
        </w:tc>
        <w:tc>
          <w:tcPr>
            <w:tcW w:w="3764" w:type="dxa"/>
          </w:tcPr>
          <w:p w14:paraId="041FD723" w14:textId="77777777" w:rsidR="001A6A6B" w:rsidRPr="00D96E0D" w:rsidRDefault="001A6A6B" w:rsidP="001A6A6B">
            <w:pPr>
              <w:jc w:val="both"/>
              <w:rPr>
                <w:rFonts w:ascii="Times New Roman" w:hAnsi="Times New Roman" w:cs="Times New Roman"/>
              </w:rPr>
            </w:pPr>
          </w:p>
        </w:tc>
      </w:tr>
      <w:tr w:rsidR="001A6A6B" w:rsidRPr="00D96E0D" w14:paraId="2C9E9B62" w14:textId="77777777" w:rsidTr="001A6A6B">
        <w:tc>
          <w:tcPr>
            <w:tcW w:w="6091" w:type="dxa"/>
          </w:tcPr>
          <w:p w14:paraId="3FE9FD5F" w14:textId="77777777" w:rsidR="001A6A6B" w:rsidRPr="00D96E0D" w:rsidRDefault="001A6A6B" w:rsidP="001A6A6B">
            <w:pPr>
              <w:jc w:val="both"/>
              <w:rPr>
                <w:rFonts w:ascii="Times New Roman" w:hAnsi="Times New Roman" w:cs="Times New Roman"/>
              </w:rPr>
            </w:pPr>
            <w:r>
              <w:rPr>
                <w:rFonts w:ascii="Times New Roman" w:hAnsi="Times New Roman" w:cs="Times New Roman"/>
              </w:rPr>
              <w:t>Tiekėjo adresas</w:t>
            </w:r>
          </w:p>
        </w:tc>
        <w:tc>
          <w:tcPr>
            <w:tcW w:w="3764" w:type="dxa"/>
          </w:tcPr>
          <w:p w14:paraId="0EAA0C18" w14:textId="77777777" w:rsidR="001A6A6B" w:rsidRPr="00D96E0D" w:rsidRDefault="001A6A6B" w:rsidP="001A6A6B">
            <w:pPr>
              <w:jc w:val="both"/>
              <w:rPr>
                <w:rFonts w:ascii="Times New Roman" w:hAnsi="Times New Roman" w:cs="Times New Roman"/>
              </w:rPr>
            </w:pPr>
          </w:p>
        </w:tc>
      </w:tr>
      <w:tr w:rsidR="001A6A6B" w:rsidRPr="00D96E0D" w14:paraId="6DEA01E7" w14:textId="77777777" w:rsidTr="001A6A6B">
        <w:tc>
          <w:tcPr>
            <w:tcW w:w="6091" w:type="dxa"/>
          </w:tcPr>
          <w:p w14:paraId="5BBBCDF3" w14:textId="77777777" w:rsidR="001A6A6B" w:rsidRPr="00D96E0D" w:rsidRDefault="001A6A6B" w:rsidP="001A6A6B">
            <w:pPr>
              <w:jc w:val="both"/>
              <w:rPr>
                <w:rFonts w:ascii="Times New Roman" w:hAnsi="Times New Roman" w:cs="Times New Roman"/>
              </w:rPr>
            </w:pPr>
            <w:r w:rsidRPr="00D96E0D">
              <w:rPr>
                <w:rFonts w:ascii="Times New Roman" w:hAnsi="Times New Roman" w:cs="Times New Roman"/>
              </w:rPr>
              <w:t>Už pasiūlymą atsakingo asmens vardas, pavardė</w:t>
            </w:r>
          </w:p>
        </w:tc>
        <w:tc>
          <w:tcPr>
            <w:tcW w:w="3764" w:type="dxa"/>
          </w:tcPr>
          <w:p w14:paraId="4ED8CAD4" w14:textId="77777777" w:rsidR="001A6A6B" w:rsidRPr="00D96E0D" w:rsidRDefault="001A6A6B" w:rsidP="001A6A6B">
            <w:pPr>
              <w:jc w:val="both"/>
              <w:rPr>
                <w:rFonts w:ascii="Times New Roman" w:hAnsi="Times New Roman" w:cs="Times New Roman"/>
              </w:rPr>
            </w:pPr>
          </w:p>
        </w:tc>
      </w:tr>
      <w:tr w:rsidR="001A6A6B" w:rsidRPr="00D96E0D" w14:paraId="7317BAB7" w14:textId="77777777" w:rsidTr="001A6A6B">
        <w:tc>
          <w:tcPr>
            <w:tcW w:w="6091" w:type="dxa"/>
          </w:tcPr>
          <w:p w14:paraId="4557E16B" w14:textId="77777777" w:rsidR="001A6A6B" w:rsidRPr="00D96E0D" w:rsidRDefault="001A6A6B" w:rsidP="001A6A6B">
            <w:pPr>
              <w:jc w:val="both"/>
              <w:rPr>
                <w:rFonts w:ascii="Times New Roman" w:hAnsi="Times New Roman" w:cs="Times New Roman"/>
              </w:rPr>
            </w:pPr>
            <w:r>
              <w:rPr>
                <w:rFonts w:ascii="Times New Roman" w:hAnsi="Times New Roman" w:cs="Times New Roman"/>
              </w:rPr>
              <w:t>Telefono numeris</w:t>
            </w:r>
          </w:p>
        </w:tc>
        <w:tc>
          <w:tcPr>
            <w:tcW w:w="3764" w:type="dxa"/>
          </w:tcPr>
          <w:p w14:paraId="576FB24B" w14:textId="77777777" w:rsidR="001A6A6B" w:rsidRPr="00D96E0D" w:rsidRDefault="001A6A6B" w:rsidP="001A6A6B">
            <w:pPr>
              <w:jc w:val="both"/>
              <w:rPr>
                <w:rFonts w:ascii="Times New Roman" w:hAnsi="Times New Roman" w:cs="Times New Roman"/>
              </w:rPr>
            </w:pPr>
          </w:p>
        </w:tc>
      </w:tr>
      <w:tr w:rsidR="001A6A6B" w:rsidRPr="00D96E0D" w14:paraId="394B6FBE" w14:textId="77777777" w:rsidTr="001A6A6B">
        <w:tc>
          <w:tcPr>
            <w:tcW w:w="6091" w:type="dxa"/>
          </w:tcPr>
          <w:p w14:paraId="7062E5A7" w14:textId="77777777" w:rsidR="001A6A6B" w:rsidRPr="00D96E0D" w:rsidRDefault="001A6A6B" w:rsidP="001A6A6B">
            <w:pPr>
              <w:jc w:val="both"/>
              <w:rPr>
                <w:rFonts w:ascii="Times New Roman" w:hAnsi="Times New Roman" w:cs="Times New Roman"/>
              </w:rPr>
            </w:pPr>
            <w:r>
              <w:rPr>
                <w:rFonts w:ascii="Times New Roman" w:hAnsi="Times New Roman" w:cs="Times New Roman"/>
              </w:rPr>
              <w:t>Fakso numeris</w:t>
            </w:r>
          </w:p>
        </w:tc>
        <w:tc>
          <w:tcPr>
            <w:tcW w:w="3764" w:type="dxa"/>
          </w:tcPr>
          <w:p w14:paraId="1D113C85" w14:textId="77777777" w:rsidR="001A6A6B" w:rsidRPr="00D96E0D" w:rsidRDefault="001A6A6B" w:rsidP="001A6A6B">
            <w:pPr>
              <w:jc w:val="both"/>
              <w:rPr>
                <w:rFonts w:ascii="Times New Roman" w:hAnsi="Times New Roman" w:cs="Times New Roman"/>
              </w:rPr>
            </w:pPr>
          </w:p>
        </w:tc>
      </w:tr>
      <w:tr w:rsidR="001A6A6B" w:rsidRPr="00D96E0D" w14:paraId="3A7E1DD6" w14:textId="77777777" w:rsidTr="001A6A6B">
        <w:tc>
          <w:tcPr>
            <w:tcW w:w="6091" w:type="dxa"/>
          </w:tcPr>
          <w:p w14:paraId="1E0A930F" w14:textId="77777777" w:rsidR="001A6A6B" w:rsidRPr="00D96E0D" w:rsidRDefault="001A6A6B" w:rsidP="001A6A6B">
            <w:pPr>
              <w:jc w:val="both"/>
              <w:rPr>
                <w:rFonts w:ascii="Times New Roman" w:hAnsi="Times New Roman" w:cs="Times New Roman"/>
              </w:rPr>
            </w:pPr>
            <w:r w:rsidRPr="00D96E0D">
              <w:rPr>
                <w:rFonts w:ascii="Times New Roman" w:hAnsi="Times New Roman" w:cs="Times New Roman"/>
              </w:rPr>
              <w:t>El. pašto adr</w:t>
            </w:r>
            <w:r>
              <w:rPr>
                <w:rFonts w:ascii="Times New Roman" w:hAnsi="Times New Roman" w:cs="Times New Roman"/>
              </w:rPr>
              <w:t>esas</w:t>
            </w:r>
          </w:p>
        </w:tc>
        <w:tc>
          <w:tcPr>
            <w:tcW w:w="3764" w:type="dxa"/>
          </w:tcPr>
          <w:p w14:paraId="16B8616C" w14:textId="77777777" w:rsidR="001A6A6B" w:rsidRPr="00D96E0D" w:rsidRDefault="001A6A6B" w:rsidP="001A6A6B">
            <w:pPr>
              <w:jc w:val="both"/>
              <w:rPr>
                <w:rFonts w:ascii="Times New Roman" w:hAnsi="Times New Roman" w:cs="Times New Roman"/>
              </w:rPr>
            </w:pPr>
          </w:p>
        </w:tc>
      </w:tr>
    </w:tbl>
    <w:p w14:paraId="134B7E06" w14:textId="77777777" w:rsidR="001A6A6B" w:rsidRDefault="001A6A6B" w:rsidP="001A6A6B">
      <w:pPr>
        <w:jc w:val="both"/>
        <w:rPr>
          <w:rFonts w:ascii="Times New Roman" w:hAnsi="Times New Roman" w:cs="Times New Roman"/>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3"/>
        <w:gridCol w:w="3657"/>
      </w:tblGrid>
      <w:tr w:rsidR="001A6A6B" w:rsidRPr="002D54A9" w14:paraId="5C19640F"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22E7981" w14:textId="77777777" w:rsidR="001A6A6B" w:rsidRPr="002D54A9" w:rsidRDefault="001A6A6B" w:rsidP="001A6A6B">
            <w:pPr>
              <w:widowControl w:val="0"/>
              <w:spacing w:line="276" w:lineRule="auto"/>
              <w:jc w:val="both"/>
              <w:rPr>
                <w:rFonts w:ascii="Times New Roman" w:hAnsi="Times New Roman" w:cs="Times New Roman"/>
                <w:i/>
              </w:rPr>
            </w:pPr>
            <w:r w:rsidRPr="002D54A9">
              <w:rPr>
                <w:rFonts w:ascii="Times New Roman" w:hAnsi="Times New Roman" w:cs="Times New Roman"/>
              </w:rPr>
              <w:t>Subtiekėjo  (</w:t>
            </w:r>
            <w:r w:rsidRPr="002D54A9">
              <w:rPr>
                <w:rFonts w:ascii="Times New Roman" w:hAnsi="Times New Roman" w:cs="Times New Roman"/>
              </w:rPr>
              <w:noBreakHyphen/>
              <w:t xml:space="preserve">ų) pavadinimas (-ai) </w:t>
            </w:r>
          </w:p>
        </w:tc>
        <w:tc>
          <w:tcPr>
            <w:tcW w:w="3657" w:type="dxa"/>
            <w:tcBorders>
              <w:top w:val="single" w:sz="4" w:space="0" w:color="auto"/>
              <w:left w:val="single" w:sz="4" w:space="0" w:color="auto"/>
              <w:bottom w:val="single" w:sz="4" w:space="0" w:color="auto"/>
              <w:right w:val="single" w:sz="4" w:space="0" w:color="auto"/>
            </w:tcBorders>
          </w:tcPr>
          <w:p w14:paraId="5BF83516"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3E8A0E42"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5206FD6" w14:textId="77777777" w:rsidR="001A6A6B" w:rsidRPr="002D54A9" w:rsidRDefault="001A6A6B" w:rsidP="001A6A6B">
            <w:pPr>
              <w:widowControl w:val="0"/>
              <w:spacing w:line="276" w:lineRule="auto"/>
              <w:jc w:val="both"/>
              <w:rPr>
                <w:rFonts w:ascii="Times New Roman" w:hAnsi="Times New Roman" w:cs="Times New Roman"/>
              </w:rPr>
            </w:pPr>
            <w:r w:rsidRPr="002D54A9">
              <w:rPr>
                <w:rFonts w:ascii="Times New Roman" w:hAnsi="Times New Roman" w:cs="Times New Roman"/>
              </w:rPr>
              <w:t>Subtiekėjo  (</w:t>
            </w:r>
            <w:r w:rsidRPr="002D54A9">
              <w:rPr>
                <w:rFonts w:ascii="Times New Roman" w:hAnsi="Times New Roman" w:cs="Times New Roman"/>
              </w:rPr>
              <w:noBreakHyphen/>
              <w:t xml:space="preserve">ų) adresas (-ai) </w:t>
            </w:r>
          </w:p>
        </w:tc>
        <w:tc>
          <w:tcPr>
            <w:tcW w:w="3657" w:type="dxa"/>
            <w:tcBorders>
              <w:top w:val="single" w:sz="4" w:space="0" w:color="auto"/>
              <w:left w:val="single" w:sz="4" w:space="0" w:color="auto"/>
              <w:bottom w:val="single" w:sz="4" w:space="0" w:color="auto"/>
              <w:right w:val="single" w:sz="4" w:space="0" w:color="auto"/>
            </w:tcBorders>
          </w:tcPr>
          <w:p w14:paraId="586F3D28"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2C845D55"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151D4F0" w14:textId="77777777" w:rsidR="001A6A6B" w:rsidRPr="002D54A9" w:rsidRDefault="001A6A6B" w:rsidP="001A6A6B">
            <w:pPr>
              <w:widowControl w:val="0"/>
              <w:tabs>
                <w:tab w:val="left" w:pos="615"/>
              </w:tabs>
              <w:spacing w:line="276" w:lineRule="auto"/>
              <w:jc w:val="both"/>
              <w:rPr>
                <w:rFonts w:ascii="Times New Roman" w:hAnsi="Times New Roman" w:cs="Times New Roman"/>
              </w:rPr>
            </w:pPr>
            <w:r w:rsidRPr="002D54A9">
              <w:rPr>
                <w:rFonts w:ascii="Times New Roman" w:hAnsi="Times New Roman" w:cs="Times New Roman"/>
              </w:rPr>
              <w:t>Įsipareigojimų dalis (procentais), kuriai ketinama pasitelkti subtiekėją (-us)</w:t>
            </w:r>
          </w:p>
        </w:tc>
        <w:tc>
          <w:tcPr>
            <w:tcW w:w="3657" w:type="dxa"/>
            <w:tcBorders>
              <w:top w:val="single" w:sz="4" w:space="0" w:color="auto"/>
              <w:left w:val="single" w:sz="4" w:space="0" w:color="auto"/>
              <w:bottom w:val="single" w:sz="4" w:space="0" w:color="auto"/>
              <w:right w:val="single" w:sz="4" w:space="0" w:color="auto"/>
            </w:tcBorders>
          </w:tcPr>
          <w:p w14:paraId="4B62E8A8"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04B6753E"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6CFD59B9" w14:textId="77777777" w:rsidR="001A6A6B" w:rsidRPr="002D54A9" w:rsidRDefault="001A6A6B" w:rsidP="001A6A6B">
            <w:pPr>
              <w:widowControl w:val="0"/>
              <w:spacing w:line="276" w:lineRule="auto"/>
              <w:jc w:val="both"/>
              <w:rPr>
                <w:rFonts w:ascii="Times New Roman" w:hAnsi="Times New Roman" w:cs="Times New Roman"/>
              </w:rPr>
            </w:pPr>
            <w:r w:rsidRPr="002D54A9">
              <w:rPr>
                <w:rFonts w:ascii="Times New Roman" w:hAnsi="Times New Roman" w:cs="Times New Roman"/>
              </w:rPr>
              <w:t xml:space="preserve">Įsipareigojimai, kuriuos numatoma perduoti subtiekėjui </w:t>
            </w:r>
          </w:p>
        </w:tc>
        <w:tc>
          <w:tcPr>
            <w:tcW w:w="3657" w:type="dxa"/>
            <w:tcBorders>
              <w:top w:val="single" w:sz="4" w:space="0" w:color="auto"/>
              <w:left w:val="single" w:sz="4" w:space="0" w:color="auto"/>
              <w:bottom w:val="single" w:sz="4" w:space="0" w:color="auto"/>
              <w:right w:val="single" w:sz="4" w:space="0" w:color="auto"/>
            </w:tcBorders>
          </w:tcPr>
          <w:p w14:paraId="4E67F1DC"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bl>
    <w:p w14:paraId="66BC89B6" w14:textId="77777777" w:rsidR="001A6A6B" w:rsidRDefault="001A6A6B" w:rsidP="001A6A6B">
      <w:pPr>
        <w:ind w:firstLine="720"/>
        <w:jc w:val="both"/>
        <w:rPr>
          <w:rFonts w:ascii="Times New Roman" w:hAnsi="Times New Roman" w:cs="Times New Roman"/>
          <w:sz w:val="24"/>
          <w:szCs w:val="24"/>
        </w:rPr>
      </w:pPr>
    </w:p>
    <w:p w14:paraId="69FC022D" w14:textId="77777777" w:rsidR="001A6A6B" w:rsidRPr="00D96E0D" w:rsidRDefault="001A6A6B" w:rsidP="001A6A6B">
      <w:pPr>
        <w:ind w:firstLine="720"/>
        <w:jc w:val="both"/>
        <w:rPr>
          <w:rFonts w:ascii="Times New Roman" w:hAnsi="Times New Roman" w:cs="Times New Roman"/>
          <w:sz w:val="24"/>
          <w:szCs w:val="24"/>
        </w:rPr>
      </w:pPr>
      <w:r w:rsidRPr="00D96E0D">
        <w:rPr>
          <w:rFonts w:ascii="Times New Roman" w:hAnsi="Times New Roman" w:cs="Times New Roman"/>
          <w:sz w:val="24"/>
          <w:szCs w:val="24"/>
        </w:rPr>
        <w:t>Šiuo pasiūlymu pažymime, kad sutinkame su visomis pirkimo sąlygomis, nustatytomis:</w:t>
      </w:r>
    </w:p>
    <w:p w14:paraId="03EC6A3E" w14:textId="77777777" w:rsidR="001A6A6B" w:rsidRPr="00D96E0D" w:rsidRDefault="001A6A6B" w:rsidP="001A6A6B">
      <w:pPr>
        <w:widowControl w:val="0"/>
        <w:tabs>
          <w:tab w:val="left" w:pos="0"/>
        </w:tabs>
        <w:ind w:firstLine="720"/>
        <w:jc w:val="both"/>
        <w:rPr>
          <w:rFonts w:ascii="Times New Roman" w:hAnsi="Times New Roman" w:cs="Times New Roman"/>
          <w:sz w:val="24"/>
          <w:szCs w:val="24"/>
        </w:rPr>
      </w:pPr>
      <w:r w:rsidRPr="00D96E0D">
        <w:rPr>
          <w:rFonts w:ascii="Times New Roman" w:hAnsi="Times New Roman" w:cs="Times New Roman"/>
          <w:sz w:val="24"/>
          <w:szCs w:val="24"/>
        </w:rPr>
        <w:t xml:space="preserve">1) konkurso skelbime, paskelbtame </w:t>
      </w:r>
      <w:r w:rsidRPr="00D96E0D">
        <w:rPr>
          <w:rFonts w:ascii="Times New Roman" w:hAnsi="Times New Roman" w:cs="Times New Roman"/>
          <w:i/>
          <w:iCs/>
          <w:color w:val="808080"/>
          <w:sz w:val="24"/>
          <w:szCs w:val="24"/>
        </w:rPr>
        <w:t>svetainėje www.esinvesticijos.lt</w:t>
      </w:r>
      <w:r w:rsidRPr="00D96E0D">
        <w:rPr>
          <w:rFonts w:ascii="Times New Roman" w:hAnsi="Times New Roman" w:cs="Times New Roman"/>
          <w:sz w:val="24"/>
          <w:szCs w:val="24"/>
        </w:rPr>
        <w:t xml:space="preserve"> </w:t>
      </w:r>
      <w:r w:rsidRPr="00D350F2">
        <w:rPr>
          <w:rFonts w:ascii="Times New Roman" w:hAnsi="Times New Roman" w:cs="Times New Roman"/>
          <w:i/>
          <w:color w:val="000000" w:themeColor="text1"/>
          <w:sz w:val="24"/>
          <w:szCs w:val="24"/>
        </w:rPr>
        <w:t>2018-01-0</w:t>
      </w:r>
      <w:r>
        <w:rPr>
          <w:rFonts w:ascii="Times New Roman" w:hAnsi="Times New Roman" w:cs="Times New Roman"/>
          <w:i/>
          <w:color w:val="000000" w:themeColor="text1"/>
          <w:sz w:val="24"/>
          <w:szCs w:val="24"/>
        </w:rPr>
        <w:t>4</w:t>
      </w:r>
      <w:r w:rsidRPr="00D350F2">
        <w:rPr>
          <w:rFonts w:ascii="Times New Roman" w:hAnsi="Times New Roman" w:cs="Times New Roman"/>
          <w:i/>
          <w:color w:val="000000" w:themeColor="text1"/>
          <w:sz w:val="24"/>
          <w:szCs w:val="24"/>
        </w:rPr>
        <w:t>.</w:t>
      </w:r>
    </w:p>
    <w:p w14:paraId="1FB48399" w14:textId="77777777" w:rsidR="001A6A6B" w:rsidRPr="00D96E0D" w:rsidRDefault="001A6A6B" w:rsidP="001A6A6B">
      <w:pPr>
        <w:widowControl w:val="0"/>
        <w:ind w:left="720"/>
        <w:jc w:val="both"/>
        <w:rPr>
          <w:rFonts w:ascii="Times New Roman" w:hAnsi="Times New Roman" w:cs="Times New Roman"/>
          <w:sz w:val="24"/>
          <w:szCs w:val="24"/>
        </w:rPr>
      </w:pPr>
      <w:r w:rsidRPr="00D96E0D">
        <w:rPr>
          <w:rFonts w:ascii="Times New Roman" w:hAnsi="Times New Roman" w:cs="Times New Roman"/>
          <w:sz w:val="24"/>
          <w:szCs w:val="24"/>
        </w:rPr>
        <w:t>2) konkurso</w:t>
      </w:r>
      <w:r w:rsidRPr="00D96E0D">
        <w:rPr>
          <w:rFonts w:ascii="Times New Roman" w:hAnsi="Times New Roman" w:cs="Times New Roman"/>
          <w:i/>
          <w:sz w:val="24"/>
          <w:szCs w:val="24"/>
        </w:rPr>
        <w:t xml:space="preserve"> </w:t>
      </w:r>
      <w:r w:rsidRPr="00D96E0D">
        <w:rPr>
          <w:rFonts w:ascii="Times New Roman" w:hAnsi="Times New Roman" w:cs="Times New Roman"/>
          <w:sz w:val="24"/>
          <w:szCs w:val="24"/>
        </w:rPr>
        <w:t>sąlygose;</w:t>
      </w:r>
    </w:p>
    <w:p w14:paraId="6B294B76" w14:textId="77777777" w:rsidR="001A6A6B" w:rsidRPr="00D96E0D" w:rsidRDefault="001A6A6B" w:rsidP="001A6A6B">
      <w:pPr>
        <w:widowControl w:val="0"/>
        <w:ind w:left="720"/>
        <w:jc w:val="both"/>
        <w:rPr>
          <w:rFonts w:ascii="Times New Roman" w:hAnsi="Times New Roman" w:cs="Times New Roman"/>
          <w:sz w:val="24"/>
          <w:szCs w:val="24"/>
        </w:rPr>
      </w:pPr>
      <w:r w:rsidRPr="00D96E0D">
        <w:rPr>
          <w:rFonts w:ascii="Times New Roman" w:hAnsi="Times New Roman" w:cs="Times New Roman"/>
          <w:sz w:val="24"/>
          <w:szCs w:val="24"/>
        </w:rPr>
        <w:t>3) pirkimo dokumentų prieduose.</w:t>
      </w:r>
    </w:p>
    <w:p w14:paraId="2A40E7A1" w14:textId="77777777" w:rsidR="001A6A6B" w:rsidRPr="00D96E0D" w:rsidRDefault="001A6A6B" w:rsidP="001A6A6B">
      <w:pPr>
        <w:jc w:val="both"/>
        <w:rPr>
          <w:rFonts w:ascii="Times New Roman" w:hAnsi="Times New Roman" w:cs="Times New Roman"/>
          <w:sz w:val="24"/>
          <w:szCs w:val="24"/>
        </w:rPr>
      </w:pPr>
    </w:p>
    <w:p w14:paraId="1702C569" w14:textId="77777777" w:rsidR="001A6A6B" w:rsidRPr="00D96E0D" w:rsidRDefault="001A6A6B" w:rsidP="001A6A6B">
      <w:pPr>
        <w:ind w:firstLine="720"/>
        <w:jc w:val="both"/>
        <w:rPr>
          <w:rFonts w:ascii="Times New Roman" w:hAnsi="Times New Roman" w:cs="Times New Roman"/>
          <w:sz w:val="24"/>
          <w:szCs w:val="24"/>
        </w:rPr>
      </w:pPr>
      <w:r w:rsidRPr="00D96E0D">
        <w:rPr>
          <w:rFonts w:ascii="Times New Roman" w:hAnsi="Times New Roman" w:cs="Times New Roman"/>
          <w:sz w:val="24"/>
          <w:szCs w:val="24"/>
        </w:rPr>
        <w:lastRenderedPageBreak/>
        <w:t>Mes siūlome šias paslaugas:</w:t>
      </w:r>
    </w:p>
    <w:p w14:paraId="605C1047" w14:textId="77777777" w:rsidR="001A6A6B" w:rsidRPr="00D96E0D" w:rsidRDefault="001A6A6B" w:rsidP="001A6A6B">
      <w:pPr>
        <w:ind w:firstLine="720"/>
        <w:jc w:val="both"/>
        <w:rPr>
          <w:rFonts w:ascii="Times New Roman" w:hAnsi="Times New Roman" w:cs="Times New Rom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99"/>
        <w:gridCol w:w="2552"/>
        <w:gridCol w:w="2551"/>
      </w:tblGrid>
      <w:tr w:rsidR="001A6A6B" w:rsidRPr="00D96E0D" w14:paraId="098BEBA7" w14:textId="77777777" w:rsidTr="001A6A6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6E96A68"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Eil. Nr.</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03A3DFDE"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Prekių/paslaugų/darbų pavadinimas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CFF116"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Kaina, Eur (be PVM)</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4609DA1"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Kaina, Eur (su PVM)</w:t>
            </w:r>
          </w:p>
        </w:tc>
      </w:tr>
      <w:tr w:rsidR="001A6A6B" w:rsidRPr="00D96E0D" w14:paraId="3F4A2356" w14:textId="77777777" w:rsidTr="001A6A6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7DC280E" w14:textId="77777777" w:rsidR="001A6A6B" w:rsidRPr="002B3480" w:rsidRDefault="001A6A6B" w:rsidP="001A6A6B">
            <w:pPr>
              <w:jc w:val="center"/>
              <w:rPr>
                <w:rFonts w:ascii="Times New Roman" w:hAnsi="Times New Roman" w:cs="Times New Roman"/>
                <w:b/>
                <w:sz w:val="20"/>
              </w:rPr>
            </w:pPr>
            <w:r w:rsidRPr="002B3480">
              <w:rPr>
                <w:rFonts w:ascii="Times New Roman" w:hAnsi="Times New Roman" w:cs="Times New Roman"/>
                <w:b/>
                <w:sz w:val="20"/>
              </w:rPr>
              <w:t>1</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33F97861" w14:textId="77777777" w:rsidR="001A6A6B" w:rsidRPr="002B3480" w:rsidRDefault="001A6A6B" w:rsidP="001A6A6B">
            <w:pPr>
              <w:jc w:val="center"/>
              <w:rPr>
                <w:rFonts w:ascii="Times New Roman" w:hAnsi="Times New Roman" w:cs="Times New Roman"/>
                <w:b/>
                <w:sz w:val="20"/>
              </w:rPr>
            </w:pPr>
            <w:r w:rsidRPr="002B3480">
              <w:rPr>
                <w:rFonts w:ascii="Times New Roman" w:hAnsi="Times New Roman" w:cs="Times New Roman"/>
                <w:b/>
                <w:sz w:val="20"/>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8BEC2C" w14:textId="77777777" w:rsidR="001A6A6B" w:rsidRPr="00D96E0D" w:rsidRDefault="001A6A6B" w:rsidP="001A6A6B">
            <w:pPr>
              <w:jc w:val="center"/>
              <w:rPr>
                <w:rFonts w:ascii="Times New Roman" w:hAnsi="Times New Roman" w:cs="Times New Roman"/>
                <w:b/>
                <w:sz w:val="20"/>
              </w:rPr>
            </w:pPr>
            <w:r>
              <w:rPr>
                <w:rFonts w:ascii="Times New Roman" w:hAnsi="Times New Roman" w:cs="Times New Roman"/>
                <w:b/>
                <w:sz w:val="20"/>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EFF9AD" w14:textId="77777777" w:rsidR="001A6A6B" w:rsidRPr="00D96E0D" w:rsidRDefault="001A6A6B" w:rsidP="001A6A6B">
            <w:pPr>
              <w:jc w:val="center"/>
              <w:rPr>
                <w:rFonts w:ascii="Times New Roman" w:hAnsi="Times New Roman" w:cs="Times New Roman"/>
                <w:b/>
                <w:sz w:val="20"/>
              </w:rPr>
            </w:pPr>
            <w:r>
              <w:rPr>
                <w:rFonts w:ascii="Times New Roman" w:hAnsi="Times New Roman" w:cs="Times New Roman"/>
                <w:b/>
                <w:sz w:val="20"/>
              </w:rPr>
              <w:t>4</w:t>
            </w:r>
          </w:p>
        </w:tc>
      </w:tr>
      <w:tr w:rsidR="001A6A6B" w:rsidRPr="00D96E0D" w14:paraId="50B78659" w14:textId="77777777" w:rsidTr="001A6A6B">
        <w:tc>
          <w:tcPr>
            <w:tcW w:w="674" w:type="dxa"/>
            <w:tcBorders>
              <w:top w:val="single" w:sz="4" w:space="0" w:color="auto"/>
              <w:left w:val="single" w:sz="4" w:space="0" w:color="auto"/>
              <w:bottom w:val="single" w:sz="4" w:space="0" w:color="auto"/>
              <w:right w:val="single" w:sz="4" w:space="0" w:color="auto"/>
            </w:tcBorders>
            <w:shd w:val="clear" w:color="auto" w:fill="auto"/>
          </w:tcPr>
          <w:p w14:paraId="1A3A6AA5"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szCs w:val="24"/>
              </w:rPr>
              <w:t>1.</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4E19EB98"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rPr>
              <w:t xml:space="preserve">Vilniaus Šv. Teresės bažnyčios (27322), Aušros Vartų koplyčios (27324) ir Galerijos (27325), </w:t>
            </w:r>
            <w:r w:rsidRPr="00D96E0D">
              <w:rPr>
                <w:rFonts w:ascii="Times New Roman" w:hAnsi="Times New Roman" w:cs="Times New Roman"/>
                <w:i/>
              </w:rPr>
              <w:t>s</w:t>
            </w:r>
            <w:r w:rsidRPr="00D96E0D">
              <w:rPr>
                <w:rFonts w:ascii="Times New Roman" w:hAnsi="Times New Roman" w:cs="Times New Roman"/>
                <w:i/>
                <w:iCs/>
              </w:rPr>
              <w:t>tatybos darbų ir ekspozicijos sukūrimo</w:t>
            </w:r>
            <w:r w:rsidRPr="00D96E0D">
              <w:rPr>
                <w:rFonts w:ascii="Times New Roman" w:hAnsi="Times New Roman" w:cs="Times New Roman"/>
                <w:iCs/>
              </w:rPr>
              <w:t xml:space="preserve"> techninio projekto parengimo ir su juo susijusios paslaugos (tyrimai ir pan.)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701423" w14:textId="77777777" w:rsidR="001A6A6B" w:rsidRPr="00D96E0D" w:rsidRDefault="001A6A6B" w:rsidP="001A6A6B">
            <w:pPr>
              <w:jc w:val="both"/>
              <w:rPr>
                <w:rFonts w:ascii="Times New Roman"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DC16E77" w14:textId="77777777" w:rsidR="001A6A6B" w:rsidRPr="00D96E0D" w:rsidRDefault="001A6A6B" w:rsidP="001A6A6B">
            <w:pPr>
              <w:jc w:val="both"/>
              <w:rPr>
                <w:rFonts w:ascii="Times New Roman" w:hAnsi="Times New Roman" w:cs="Times New Roman"/>
                <w:szCs w:val="24"/>
              </w:rPr>
            </w:pPr>
          </w:p>
        </w:tc>
      </w:tr>
      <w:tr w:rsidR="001A6A6B" w:rsidRPr="00D96E0D" w14:paraId="450DD708" w14:textId="77777777" w:rsidTr="001A6A6B">
        <w:tc>
          <w:tcPr>
            <w:tcW w:w="674" w:type="dxa"/>
            <w:tcBorders>
              <w:top w:val="single" w:sz="4" w:space="0" w:color="auto"/>
              <w:left w:val="single" w:sz="4" w:space="0" w:color="auto"/>
              <w:bottom w:val="single" w:sz="4" w:space="0" w:color="auto"/>
              <w:right w:val="single" w:sz="4" w:space="0" w:color="auto"/>
            </w:tcBorders>
            <w:shd w:val="clear" w:color="auto" w:fill="auto"/>
          </w:tcPr>
          <w:p w14:paraId="2BA9EA3C"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szCs w:val="24"/>
              </w:rPr>
              <w:t>2.</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308BDAD6"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rPr>
              <w:t xml:space="preserve">Vilniaus Šv. Teresės bažnyčios (27322), Aušros Vartų koplyčios (27324) ir Galerijos (27325) </w:t>
            </w:r>
            <w:r w:rsidRPr="00D96E0D">
              <w:rPr>
                <w:rFonts w:ascii="Times New Roman" w:hAnsi="Times New Roman" w:cs="Times New Roman"/>
                <w:i/>
                <w:iCs/>
              </w:rPr>
              <w:t>tvarkybos darbų projekto parengimas</w:t>
            </w:r>
            <w:r w:rsidRPr="00D96E0D">
              <w:rPr>
                <w:rFonts w:ascii="Times New Roman" w:hAnsi="Times New Roman" w:cs="Times New Roman"/>
                <w:iCs/>
              </w:rPr>
              <w:t xml:space="preserve"> ir su juo susijusios paslaugos (tyrimai ir pan.)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5711D2" w14:textId="77777777" w:rsidR="001A6A6B" w:rsidRPr="00D96E0D" w:rsidRDefault="001A6A6B" w:rsidP="001A6A6B">
            <w:pPr>
              <w:jc w:val="both"/>
              <w:rPr>
                <w:rFonts w:ascii="Times New Roman"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753631B" w14:textId="77777777" w:rsidR="001A6A6B" w:rsidRPr="00D96E0D" w:rsidRDefault="001A6A6B" w:rsidP="001A6A6B">
            <w:pPr>
              <w:jc w:val="both"/>
              <w:rPr>
                <w:rFonts w:ascii="Times New Roman" w:hAnsi="Times New Roman" w:cs="Times New Roman"/>
                <w:szCs w:val="24"/>
              </w:rPr>
            </w:pPr>
          </w:p>
        </w:tc>
      </w:tr>
      <w:tr w:rsidR="001A6A6B" w:rsidRPr="00D96E0D" w14:paraId="5ABB0F8C" w14:textId="77777777" w:rsidTr="001A6A6B">
        <w:tc>
          <w:tcPr>
            <w:tcW w:w="674" w:type="dxa"/>
            <w:tcBorders>
              <w:top w:val="single" w:sz="4" w:space="0" w:color="auto"/>
              <w:left w:val="single" w:sz="4" w:space="0" w:color="auto"/>
              <w:bottom w:val="single" w:sz="4" w:space="0" w:color="auto"/>
              <w:right w:val="single" w:sz="4" w:space="0" w:color="auto"/>
            </w:tcBorders>
            <w:shd w:val="clear" w:color="auto" w:fill="auto"/>
          </w:tcPr>
          <w:p w14:paraId="3EFF1610"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szCs w:val="24"/>
              </w:rPr>
              <w:t>3.</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5AFE3A94"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rPr>
              <w:t xml:space="preserve">Vilniaus Šv. Teresės bažnyčios (27322), Aušros Vartų koplyčios (27324) ir Galerijos (27325) </w:t>
            </w:r>
            <w:r w:rsidRPr="00D96E0D">
              <w:rPr>
                <w:rFonts w:ascii="Times New Roman" w:hAnsi="Times New Roman" w:cs="Times New Roman"/>
                <w:i/>
                <w:iCs/>
              </w:rPr>
              <w:t>tvarkybos darbų v</w:t>
            </w:r>
            <w:r w:rsidRPr="00D96E0D">
              <w:rPr>
                <w:rFonts w:ascii="Times New Roman" w:hAnsi="Times New Roman" w:cs="Times New Roman"/>
                <w:i/>
                <w:szCs w:val="24"/>
              </w:rPr>
              <w:t>ykdymo priežiūra</w:t>
            </w:r>
            <w:r w:rsidRPr="00194735">
              <w:rPr>
                <w:rFonts w:ascii="Times New Roman" w:hAnsi="Times New Roman" w:cs="Times New Roman"/>
                <w:i/>
                <w:szCs w:val="24"/>
              </w:rPr>
              <w:t xml:space="preserve"> (</w:t>
            </w:r>
            <w:r w:rsidRPr="00194735">
              <w:rPr>
                <w:rFonts w:ascii="Times New Roman" w:hAnsi="Times New Roman" w:cs="Times New Roman"/>
              </w:rPr>
              <w:t>tik ta tvarkybos projekto vykdymo priežiūros paslaugos dalis, kuri pagal Lietuvos Respublikos kultūros ministro 2017 m. vasario 27 . įsakymo Nr. ĮV-409 3 p. apima tvarkybos darbų projekto sprendinių įgyvendinimo priežiūros paslaugą</w:t>
            </w:r>
            <w:r w:rsidRPr="00194735">
              <w:rPr>
                <w:rFonts w:ascii="Times New Roman" w:hAnsi="Times New Roman" w:cs="Times New Roman"/>
                <w:i/>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1A26A4" w14:textId="77777777" w:rsidR="001A6A6B" w:rsidRPr="00D96E0D" w:rsidRDefault="001A6A6B" w:rsidP="001A6A6B">
            <w:pPr>
              <w:jc w:val="both"/>
              <w:rPr>
                <w:rFonts w:ascii="Times New Roman"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494A7B" w14:textId="77777777" w:rsidR="001A6A6B" w:rsidRPr="00D96E0D" w:rsidRDefault="001A6A6B" w:rsidP="001A6A6B">
            <w:pPr>
              <w:jc w:val="both"/>
              <w:rPr>
                <w:rFonts w:ascii="Times New Roman" w:hAnsi="Times New Roman" w:cs="Times New Roman"/>
                <w:szCs w:val="24"/>
              </w:rPr>
            </w:pPr>
          </w:p>
        </w:tc>
      </w:tr>
      <w:tr w:rsidR="001A6A6B" w:rsidRPr="00D96E0D" w14:paraId="52CF1342" w14:textId="77777777" w:rsidTr="001A6A6B">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555056E8" w14:textId="77777777" w:rsidR="001A6A6B" w:rsidRPr="002B3480" w:rsidRDefault="001A6A6B" w:rsidP="001A6A6B">
            <w:pPr>
              <w:jc w:val="right"/>
              <w:rPr>
                <w:rFonts w:ascii="Times New Roman" w:hAnsi="Times New Roman" w:cs="Times New Roman"/>
                <w:b/>
                <w:sz w:val="24"/>
                <w:szCs w:val="24"/>
              </w:rPr>
            </w:pPr>
            <w:r w:rsidRPr="002B3480">
              <w:rPr>
                <w:rFonts w:ascii="Times New Roman" w:eastAsia="Calibri" w:hAnsi="Times New Roman" w:cs="Times New Roman"/>
                <w:b/>
                <w:sz w:val="24"/>
              </w:rPr>
              <w:t>Bendra pasiūlymo kaina, EUR su PVM</w:t>
            </w:r>
            <w:r>
              <w:rPr>
                <w:rFonts w:ascii="Times New Roman" w:eastAsia="Calibri" w:hAnsi="Times New Roman" w:cs="Times New Roman"/>
                <w:b/>
                <w:sz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22F573" w14:textId="77777777" w:rsidR="001A6A6B" w:rsidRPr="002B3480" w:rsidRDefault="001A6A6B" w:rsidP="001A6A6B">
            <w:pPr>
              <w:jc w:val="both"/>
              <w:rPr>
                <w:rFonts w:ascii="Times New Roman" w:hAnsi="Times New Roman" w:cs="Times New Roman"/>
                <w:b/>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2EF73A" w14:textId="77777777" w:rsidR="001A6A6B" w:rsidRPr="002B3480" w:rsidRDefault="001A6A6B" w:rsidP="001A6A6B">
            <w:pPr>
              <w:jc w:val="both"/>
              <w:rPr>
                <w:rFonts w:ascii="Times New Roman" w:hAnsi="Times New Roman" w:cs="Times New Roman"/>
                <w:b/>
                <w:szCs w:val="24"/>
              </w:rPr>
            </w:pPr>
          </w:p>
        </w:tc>
      </w:tr>
    </w:tbl>
    <w:p w14:paraId="6D22A4BD" w14:textId="77777777" w:rsidR="001A6A6B" w:rsidRPr="00D96E0D" w:rsidRDefault="001A6A6B" w:rsidP="001A6A6B">
      <w:pPr>
        <w:jc w:val="both"/>
        <w:rPr>
          <w:rFonts w:ascii="Times New Roman" w:hAnsi="Times New Roman" w:cs="Times New Roman"/>
        </w:rPr>
      </w:pPr>
    </w:p>
    <w:p w14:paraId="6516D7BA" w14:textId="77777777" w:rsidR="001A6A6B" w:rsidRPr="00D96E0D" w:rsidRDefault="001A6A6B" w:rsidP="001A6A6B">
      <w:pPr>
        <w:ind w:firstLine="720"/>
        <w:jc w:val="both"/>
        <w:rPr>
          <w:rFonts w:ascii="Times New Roman" w:hAnsi="Times New Roman" w:cs="Times New Roman"/>
        </w:rPr>
      </w:pPr>
      <w:r w:rsidRPr="00D96E0D">
        <w:rPr>
          <w:rFonts w:ascii="Times New Roman" w:hAnsi="Times New Roman" w:cs="Times New Roman"/>
        </w:rPr>
        <w:t>Kartu su pasiūlymu pateikiami šie dokumentai:</w:t>
      </w:r>
    </w:p>
    <w:p w14:paraId="385ED828" w14:textId="77777777" w:rsidR="001A6A6B" w:rsidRPr="00D96E0D" w:rsidRDefault="001A6A6B" w:rsidP="001A6A6B">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A6A6B" w:rsidRPr="00D96E0D" w14:paraId="324007DF" w14:textId="77777777" w:rsidTr="001A6A6B">
        <w:tc>
          <w:tcPr>
            <w:tcW w:w="675" w:type="dxa"/>
          </w:tcPr>
          <w:p w14:paraId="29974B5A"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Eil.Nr.</w:t>
            </w:r>
          </w:p>
        </w:tc>
        <w:tc>
          <w:tcPr>
            <w:tcW w:w="6521" w:type="dxa"/>
          </w:tcPr>
          <w:p w14:paraId="2C3286DA"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Pateiktų dokumentų pavadinimas</w:t>
            </w:r>
          </w:p>
        </w:tc>
        <w:tc>
          <w:tcPr>
            <w:tcW w:w="2693" w:type="dxa"/>
          </w:tcPr>
          <w:p w14:paraId="296C13CA"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Dokumento puslapių skaičius</w:t>
            </w:r>
          </w:p>
        </w:tc>
      </w:tr>
      <w:tr w:rsidR="001A6A6B" w:rsidRPr="00D96E0D" w14:paraId="368CD45A" w14:textId="77777777" w:rsidTr="001A6A6B">
        <w:tc>
          <w:tcPr>
            <w:tcW w:w="675" w:type="dxa"/>
          </w:tcPr>
          <w:p w14:paraId="5D7AC788" w14:textId="77777777" w:rsidR="001A6A6B" w:rsidRPr="00D96E0D" w:rsidRDefault="001A6A6B" w:rsidP="001A6A6B">
            <w:pPr>
              <w:jc w:val="both"/>
              <w:rPr>
                <w:rFonts w:ascii="Times New Roman" w:hAnsi="Times New Roman" w:cs="Times New Roman"/>
              </w:rPr>
            </w:pPr>
          </w:p>
        </w:tc>
        <w:tc>
          <w:tcPr>
            <w:tcW w:w="6521" w:type="dxa"/>
          </w:tcPr>
          <w:p w14:paraId="4A459E39" w14:textId="77777777" w:rsidR="001A6A6B" w:rsidRPr="00D96E0D" w:rsidRDefault="001A6A6B" w:rsidP="001A6A6B">
            <w:pPr>
              <w:jc w:val="both"/>
              <w:rPr>
                <w:rFonts w:ascii="Times New Roman" w:hAnsi="Times New Roman" w:cs="Times New Roman"/>
              </w:rPr>
            </w:pPr>
          </w:p>
        </w:tc>
        <w:tc>
          <w:tcPr>
            <w:tcW w:w="2693" w:type="dxa"/>
          </w:tcPr>
          <w:p w14:paraId="6BD3C72C" w14:textId="77777777" w:rsidR="001A6A6B" w:rsidRPr="00D96E0D" w:rsidRDefault="001A6A6B" w:rsidP="001A6A6B">
            <w:pPr>
              <w:jc w:val="both"/>
              <w:rPr>
                <w:rFonts w:ascii="Times New Roman" w:hAnsi="Times New Roman" w:cs="Times New Roman"/>
              </w:rPr>
            </w:pPr>
          </w:p>
        </w:tc>
      </w:tr>
      <w:tr w:rsidR="001A6A6B" w:rsidRPr="00D96E0D" w14:paraId="39A7D607" w14:textId="77777777" w:rsidTr="001A6A6B">
        <w:tc>
          <w:tcPr>
            <w:tcW w:w="675" w:type="dxa"/>
          </w:tcPr>
          <w:p w14:paraId="53BB53CA" w14:textId="77777777" w:rsidR="001A6A6B" w:rsidRPr="00D96E0D" w:rsidRDefault="001A6A6B" w:rsidP="001A6A6B">
            <w:pPr>
              <w:jc w:val="both"/>
              <w:rPr>
                <w:rFonts w:ascii="Times New Roman" w:hAnsi="Times New Roman" w:cs="Times New Roman"/>
              </w:rPr>
            </w:pPr>
          </w:p>
        </w:tc>
        <w:tc>
          <w:tcPr>
            <w:tcW w:w="6521" w:type="dxa"/>
          </w:tcPr>
          <w:p w14:paraId="548A5714" w14:textId="77777777" w:rsidR="001A6A6B" w:rsidRPr="00D96E0D" w:rsidRDefault="001A6A6B" w:rsidP="001A6A6B">
            <w:pPr>
              <w:pStyle w:val="Header"/>
              <w:widowControl/>
              <w:tabs>
                <w:tab w:val="clear" w:pos="4153"/>
                <w:tab w:val="clear" w:pos="8306"/>
              </w:tabs>
              <w:spacing w:after="0"/>
            </w:pPr>
          </w:p>
        </w:tc>
        <w:tc>
          <w:tcPr>
            <w:tcW w:w="2693" w:type="dxa"/>
          </w:tcPr>
          <w:p w14:paraId="5A3B8D47" w14:textId="77777777" w:rsidR="001A6A6B" w:rsidRPr="00D96E0D" w:rsidRDefault="001A6A6B" w:rsidP="001A6A6B">
            <w:pPr>
              <w:jc w:val="both"/>
              <w:rPr>
                <w:rFonts w:ascii="Times New Roman" w:hAnsi="Times New Roman" w:cs="Times New Roman"/>
              </w:rPr>
            </w:pPr>
          </w:p>
        </w:tc>
      </w:tr>
      <w:tr w:rsidR="001A6A6B" w:rsidRPr="00D96E0D" w14:paraId="5B3C1690" w14:textId="77777777" w:rsidTr="001A6A6B">
        <w:tc>
          <w:tcPr>
            <w:tcW w:w="675" w:type="dxa"/>
          </w:tcPr>
          <w:p w14:paraId="76CAA055" w14:textId="77777777" w:rsidR="001A6A6B" w:rsidRPr="00D96E0D" w:rsidRDefault="001A6A6B" w:rsidP="001A6A6B">
            <w:pPr>
              <w:jc w:val="both"/>
              <w:rPr>
                <w:rFonts w:ascii="Times New Roman" w:hAnsi="Times New Roman" w:cs="Times New Roman"/>
              </w:rPr>
            </w:pPr>
          </w:p>
        </w:tc>
        <w:tc>
          <w:tcPr>
            <w:tcW w:w="6521" w:type="dxa"/>
          </w:tcPr>
          <w:p w14:paraId="5675DC42" w14:textId="77777777" w:rsidR="001A6A6B" w:rsidRPr="00D96E0D" w:rsidRDefault="001A6A6B" w:rsidP="001A6A6B">
            <w:pPr>
              <w:jc w:val="both"/>
              <w:rPr>
                <w:rFonts w:ascii="Times New Roman" w:hAnsi="Times New Roman" w:cs="Times New Roman"/>
              </w:rPr>
            </w:pPr>
          </w:p>
        </w:tc>
        <w:tc>
          <w:tcPr>
            <w:tcW w:w="2693" w:type="dxa"/>
          </w:tcPr>
          <w:p w14:paraId="028FA1BA" w14:textId="77777777" w:rsidR="001A6A6B" w:rsidRPr="00D96E0D" w:rsidRDefault="001A6A6B" w:rsidP="001A6A6B">
            <w:pPr>
              <w:jc w:val="both"/>
              <w:rPr>
                <w:rFonts w:ascii="Times New Roman" w:hAnsi="Times New Roman" w:cs="Times New Roman"/>
              </w:rPr>
            </w:pPr>
          </w:p>
        </w:tc>
      </w:tr>
    </w:tbl>
    <w:p w14:paraId="2B3A82C9" w14:textId="77777777" w:rsidR="001A6A6B" w:rsidRPr="00D96E0D" w:rsidRDefault="001A6A6B" w:rsidP="001A6A6B">
      <w:pPr>
        <w:rPr>
          <w:rFonts w:ascii="Times New Roman" w:hAnsi="Times New Roman" w:cs="Times New Roman"/>
        </w:rPr>
      </w:pPr>
    </w:p>
    <w:p w14:paraId="7EB815C8" w14:textId="77777777" w:rsidR="001A6A6B" w:rsidRPr="00D96E0D" w:rsidRDefault="001A6A6B" w:rsidP="001A6A6B">
      <w:pPr>
        <w:tabs>
          <w:tab w:val="left" w:pos="1701"/>
        </w:tabs>
        <w:spacing w:before="120"/>
        <w:jc w:val="both"/>
        <w:rPr>
          <w:rFonts w:ascii="Times New Roman" w:hAnsi="Times New Roman" w:cs="Times New Roman"/>
          <w:sz w:val="24"/>
          <w:szCs w:val="24"/>
        </w:rPr>
      </w:pPr>
      <w:r w:rsidRPr="00D96E0D">
        <w:rPr>
          <w:rFonts w:ascii="Times New Roman" w:hAnsi="Times New Roman" w:cs="Times New Roman"/>
          <w:sz w:val="24"/>
          <w:szCs w:val="24"/>
        </w:rPr>
        <w:t xml:space="preserve">Aš, žemiau pasirašęs (-iusi), patvirtinu, kad visa mūsų pasiūlyme pateikta informacija yra teisinga ir kad mes nenuslėpėme jokios informacijos, kurią buvo prašoma pateikti konkurso dalyvius.    </w:t>
      </w:r>
    </w:p>
    <w:p w14:paraId="7728A5C5" w14:textId="77777777" w:rsidR="001A6A6B" w:rsidRPr="00D96E0D" w:rsidRDefault="001A6A6B" w:rsidP="001A6A6B">
      <w:pPr>
        <w:pStyle w:val="BodyText"/>
        <w:jc w:val="both"/>
        <w:rPr>
          <w:rFonts w:ascii="Times New Roman" w:hAnsi="Times New Roman" w:cs="Times New Roman"/>
          <w:sz w:val="24"/>
          <w:szCs w:val="24"/>
        </w:rPr>
      </w:pPr>
      <w:r w:rsidRPr="00D96E0D">
        <w:rPr>
          <w:rFonts w:ascii="Times New Roman" w:hAnsi="Times New Roman" w:cs="Times New Roman"/>
          <w:sz w:val="24"/>
          <w:szCs w:val="24"/>
        </w:rPr>
        <w:t xml:space="preserve">Aš patvirtinu, kad nedalyvavau rengiant pirkimo dokumentus ir nesu susijęs su jokia kita šiame konkurse dalyvaujančia įmone ar kita suinteresuota šalimi.   </w:t>
      </w:r>
    </w:p>
    <w:p w14:paraId="6D6C6A2E" w14:textId="77777777" w:rsidR="001A6A6B" w:rsidRPr="00D96E0D" w:rsidRDefault="001A6A6B" w:rsidP="001A6A6B">
      <w:pPr>
        <w:pStyle w:val="BodyText"/>
        <w:jc w:val="both"/>
        <w:rPr>
          <w:rFonts w:ascii="Times New Roman" w:hAnsi="Times New Roman" w:cs="Times New Roman"/>
          <w:sz w:val="24"/>
          <w:szCs w:val="24"/>
        </w:rPr>
      </w:pPr>
      <w:r w:rsidRPr="00D96E0D">
        <w:rPr>
          <w:rFonts w:ascii="Times New Roman" w:hAnsi="Times New Roman" w:cs="Times New Roman"/>
          <w:sz w:val="24"/>
          <w:szCs w:val="24"/>
        </w:rPr>
        <w:lastRenderedPageBreak/>
        <w:t>Aš suprantu, kad išaiškėjus aukščiau nurodytoms aplinkybėms būsiu pašalintas (-a) iš šio konkurso procedūros, ir mano pasiūlymas bus atmestas.</w:t>
      </w:r>
    </w:p>
    <w:p w14:paraId="73324B0A" w14:textId="77777777" w:rsidR="001A6A6B" w:rsidRPr="00D96E0D" w:rsidRDefault="001A6A6B" w:rsidP="001A6A6B">
      <w:pPr>
        <w:rPr>
          <w:rFonts w:ascii="Times New Roman" w:hAnsi="Times New Roman" w:cs="Times New Roman"/>
        </w:rPr>
      </w:pPr>
    </w:p>
    <w:p w14:paraId="6B75A0DD" w14:textId="77777777" w:rsidR="001A6A6B" w:rsidRPr="00D96E0D" w:rsidRDefault="001A6A6B" w:rsidP="001A6A6B">
      <w:pPr>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A6A6B" w:rsidRPr="00D96E0D" w14:paraId="012967A4" w14:textId="77777777" w:rsidTr="001A6A6B">
        <w:tc>
          <w:tcPr>
            <w:tcW w:w="3828" w:type="dxa"/>
            <w:tcBorders>
              <w:bottom w:val="single" w:sz="4" w:space="0" w:color="auto"/>
            </w:tcBorders>
          </w:tcPr>
          <w:p w14:paraId="1AA91D39" w14:textId="77777777" w:rsidR="001A6A6B" w:rsidRPr="00D96E0D" w:rsidRDefault="001A6A6B" w:rsidP="001A6A6B">
            <w:pPr>
              <w:spacing w:line="360" w:lineRule="auto"/>
              <w:rPr>
                <w:rFonts w:ascii="Times New Roman" w:hAnsi="Times New Roman" w:cs="Times New Roman"/>
                <w:i/>
                <w:color w:val="808080"/>
              </w:rPr>
            </w:pPr>
          </w:p>
        </w:tc>
        <w:tc>
          <w:tcPr>
            <w:tcW w:w="240" w:type="dxa"/>
            <w:tcBorders>
              <w:bottom w:val="nil"/>
            </w:tcBorders>
          </w:tcPr>
          <w:p w14:paraId="64D2CC93" w14:textId="77777777" w:rsidR="001A6A6B" w:rsidRPr="00D96E0D" w:rsidRDefault="001A6A6B" w:rsidP="001A6A6B">
            <w:pPr>
              <w:spacing w:line="360" w:lineRule="auto"/>
              <w:rPr>
                <w:rFonts w:ascii="Times New Roman" w:hAnsi="Times New Roman" w:cs="Times New Roman"/>
              </w:rPr>
            </w:pPr>
          </w:p>
        </w:tc>
        <w:tc>
          <w:tcPr>
            <w:tcW w:w="1680" w:type="dxa"/>
            <w:tcBorders>
              <w:bottom w:val="single" w:sz="4" w:space="0" w:color="auto"/>
            </w:tcBorders>
          </w:tcPr>
          <w:p w14:paraId="05FF1E70" w14:textId="77777777" w:rsidR="001A6A6B" w:rsidRPr="00D96E0D" w:rsidRDefault="001A6A6B" w:rsidP="001A6A6B">
            <w:pPr>
              <w:spacing w:line="360" w:lineRule="auto"/>
              <w:jc w:val="center"/>
              <w:rPr>
                <w:rFonts w:ascii="Times New Roman" w:hAnsi="Times New Roman" w:cs="Times New Roman"/>
                <w:i/>
                <w:color w:val="C0C0C0"/>
              </w:rPr>
            </w:pPr>
          </w:p>
        </w:tc>
        <w:tc>
          <w:tcPr>
            <w:tcW w:w="240" w:type="dxa"/>
            <w:tcBorders>
              <w:bottom w:val="nil"/>
            </w:tcBorders>
          </w:tcPr>
          <w:p w14:paraId="273F6BE8" w14:textId="77777777" w:rsidR="001A6A6B" w:rsidRPr="00D96E0D" w:rsidRDefault="001A6A6B" w:rsidP="001A6A6B">
            <w:pPr>
              <w:spacing w:line="360" w:lineRule="auto"/>
              <w:rPr>
                <w:rFonts w:ascii="Times New Roman" w:hAnsi="Times New Roman" w:cs="Times New Roman"/>
              </w:rPr>
            </w:pPr>
          </w:p>
        </w:tc>
        <w:tc>
          <w:tcPr>
            <w:tcW w:w="3231" w:type="dxa"/>
            <w:tcBorders>
              <w:bottom w:val="single" w:sz="4" w:space="0" w:color="auto"/>
            </w:tcBorders>
          </w:tcPr>
          <w:p w14:paraId="471B661E" w14:textId="77777777" w:rsidR="001A6A6B" w:rsidRPr="00D96E0D" w:rsidRDefault="001A6A6B" w:rsidP="001A6A6B">
            <w:pPr>
              <w:spacing w:line="360" w:lineRule="auto"/>
              <w:jc w:val="right"/>
              <w:rPr>
                <w:rFonts w:ascii="Times New Roman" w:hAnsi="Times New Roman" w:cs="Times New Roman"/>
                <w:i/>
                <w:color w:val="808080"/>
              </w:rPr>
            </w:pPr>
          </w:p>
        </w:tc>
      </w:tr>
      <w:tr w:rsidR="001A6A6B" w:rsidRPr="00D96E0D" w14:paraId="30A084D0" w14:textId="77777777" w:rsidTr="001A6A6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C79B0C8" w14:textId="77777777" w:rsidR="001A6A6B" w:rsidRPr="00D96E0D" w:rsidRDefault="001A6A6B" w:rsidP="001A6A6B">
            <w:pPr>
              <w:rPr>
                <w:rFonts w:ascii="Times New Roman" w:hAnsi="Times New Roman" w:cs="Times New Roman"/>
                <w:i/>
                <w:color w:val="808080"/>
                <w:sz w:val="20"/>
              </w:rPr>
            </w:pPr>
            <w:r w:rsidRPr="00D96E0D">
              <w:rPr>
                <w:rFonts w:ascii="Times New Roman" w:hAnsi="Times New Roman" w:cs="Times New Roman"/>
                <w:i/>
                <w:color w:val="808080"/>
                <w:sz w:val="20"/>
              </w:rPr>
              <w:t>Tiekėjo vadovo arba jo įgalioto asmens pareigos</w:t>
            </w:r>
          </w:p>
        </w:tc>
        <w:tc>
          <w:tcPr>
            <w:tcW w:w="240" w:type="dxa"/>
            <w:tcBorders>
              <w:top w:val="nil"/>
              <w:left w:val="nil"/>
              <w:bottom w:val="nil"/>
              <w:right w:val="nil"/>
            </w:tcBorders>
          </w:tcPr>
          <w:p w14:paraId="537FB6F5" w14:textId="77777777" w:rsidR="001A6A6B" w:rsidRPr="00D96E0D" w:rsidRDefault="001A6A6B" w:rsidP="001A6A6B">
            <w:pPr>
              <w:spacing w:line="360" w:lineRule="auto"/>
              <w:rPr>
                <w:rFonts w:ascii="Times New Roman" w:hAnsi="Times New Roman" w:cs="Times New Roman"/>
                <w:sz w:val="20"/>
              </w:rPr>
            </w:pPr>
          </w:p>
        </w:tc>
        <w:tc>
          <w:tcPr>
            <w:tcW w:w="1680" w:type="dxa"/>
            <w:tcBorders>
              <w:left w:val="nil"/>
              <w:bottom w:val="nil"/>
              <w:right w:val="nil"/>
            </w:tcBorders>
          </w:tcPr>
          <w:p w14:paraId="659AB339" w14:textId="77777777" w:rsidR="001A6A6B" w:rsidRPr="00D96E0D" w:rsidRDefault="001A6A6B" w:rsidP="001A6A6B">
            <w:pPr>
              <w:spacing w:line="360" w:lineRule="auto"/>
              <w:jc w:val="center"/>
              <w:rPr>
                <w:rFonts w:ascii="Times New Roman" w:hAnsi="Times New Roman" w:cs="Times New Roman"/>
                <w:i/>
                <w:color w:val="C0C0C0"/>
                <w:sz w:val="20"/>
              </w:rPr>
            </w:pPr>
            <w:r w:rsidRPr="00D96E0D">
              <w:rPr>
                <w:rFonts w:ascii="Times New Roman" w:hAnsi="Times New Roman" w:cs="Times New Roman"/>
                <w:i/>
                <w:color w:val="C0C0C0"/>
                <w:sz w:val="20"/>
              </w:rPr>
              <w:t>parašas</w:t>
            </w:r>
          </w:p>
        </w:tc>
        <w:tc>
          <w:tcPr>
            <w:tcW w:w="240" w:type="dxa"/>
            <w:tcBorders>
              <w:top w:val="nil"/>
              <w:left w:val="nil"/>
              <w:bottom w:val="nil"/>
              <w:right w:val="nil"/>
            </w:tcBorders>
          </w:tcPr>
          <w:p w14:paraId="7ADA8E89" w14:textId="77777777" w:rsidR="001A6A6B" w:rsidRPr="00D96E0D" w:rsidRDefault="001A6A6B" w:rsidP="001A6A6B">
            <w:pPr>
              <w:spacing w:line="360" w:lineRule="auto"/>
              <w:rPr>
                <w:rFonts w:ascii="Times New Roman" w:hAnsi="Times New Roman" w:cs="Times New Roman"/>
                <w:sz w:val="20"/>
              </w:rPr>
            </w:pPr>
          </w:p>
        </w:tc>
        <w:tc>
          <w:tcPr>
            <w:tcW w:w="3231" w:type="dxa"/>
            <w:tcBorders>
              <w:left w:val="nil"/>
              <w:bottom w:val="nil"/>
              <w:right w:val="nil"/>
            </w:tcBorders>
          </w:tcPr>
          <w:p w14:paraId="2D9B0F23" w14:textId="77777777" w:rsidR="001A6A6B" w:rsidRPr="00D96E0D" w:rsidRDefault="001A6A6B" w:rsidP="001A6A6B">
            <w:pPr>
              <w:spacing w:line="360" w:lineRule="auto"/>
              <w:jc w:val="right"/>
              <w:rPr>
                <w:rFonts w:ascii="Times New Roman" w:hAnsi="Times New Roman" w:cs="Times New Roman"/>
                <w:i/>
                <w:color w:val="808080"/>
                <w:sz w:val="20"/>
              </w:rPr>
            </w:pPr>
            <w:r w:rsidRPr="00D96E0D">
              <w:rPr>
                <w:rFonts w:ascii="Times New Roman" w:hAnsi="Times New Roman" w:cs="Times New Roman"/>
                <w:i/>
                <w:color w:val="808080"/>
                <w:sz w:val="20"/>
              </w:rPr>
              <w:t>Vardas Pavardė</w:t>
            </w:r>
          </w:p>
        </w:tc>
      </w:tr>
    </w:tbl>
    <w:p w14:paraId="1913E3E6" w14:textId="77777777" w:rsidR="001A6A6B" w:rsidRPr="00D96E0D" w:rsidRDefault="001A6A6B" w:rsidP="001A6A6B">
      <w:pPr>
        <w:ind w:firstLine="720"/>
        <w:jc w:val="both"/>
        <w:rPr>
          <w:rFonts w:ascii="Times New Roman" w:hAnsi="Times New Roman" w:cs="Times New Roman"/>
        </w:rPr>
      </w:pPr>
    </w:p>
    <w:p w14:paraId="2B1ABB35" w14:textId="77777777" w:rsidR="001A6A6B" w:rsidRPr="00B9620C" w:rsidRDefault="001A6A6B" w:rsidP="001A6A6B"/>
    <w:p w14:paraId="4D2F1910" w14:textId="77777777" w:rsidR="001A6A6B" w:rsidRDefault="001A6A6B" w:rsidP="001A6A6B">
      <w:pPr>
        <w:pStyle w:val="linija"/>
        <w:tabs>
          <w:tab w:val="num" w:pos="1000"/>
          <w:tab w:val="left" w:pos="1560"/>
        </w:tabs>
        <w:jc w:val="both"/>
        <w:outlineLvl w:val="1"/>
      </w:pPr>
    </w:p>
    <w:p w14:paraId="1FC0A86C" w14:textId="77777777" w:rsidR="001A6A6B" w:rsidRDefault="001A6A6B" w:rsidP="001A6A6B">
      <w:pPr>
        <w:pStyle w:val="linija"/>
        <w:tabs>
          <w:tab w:val="num" w:pos="1000"/>
          <w:tab w:val="left" w:pos="1560"/>
        </w:tabs>
        <w:jc w:val="both"/>
        <w:outlineLvl w:val="1"/>
      </w:pPr>
    </w:p>
    <w:p w14:paraId="3D09E9E3" w14:textId="77777777" w:rsidR="001A6A6B" w:rsidRDefault="001A6A6B" w:rsidP="001A6A6B">
      <w:pPr>
        <w:pStyle w:val="linija"/>
        <w:tabs>
          <w:tab w:val="num" w:pos="1000"/>
          <w:tab w:val="left" w:pos="1560"/>
        </w:tabs>
        <w:jc w:val="both"/>
        <w:outlineLvl w:val="1"/>
      </w:pPr>
    </w:p>
    <w:p w14:paraId="405E7B36" w14:textId="77777777" w:rsidR="001A6A6B" w:rsidRDefault="001A6A6B" w:rsidP="001A6A6B">
      <w:pPr>
        <w:pStyle w:val="linija"/>
        <w:tabs>
          <w:tab w:val="num" w:pos="1000"/>
          <w:tab w:val="left" w:pos="1560"/>
        </w:tabs>
        <w:jc w:val="both"/>
        <w:outlineLvl w:val="1"/>
      </w:pPr>
    </w:p>
    <w:p w14:paraId="03A9A6FB" w14:textId="77777777" w:rsidR="001A6A6B" w:rsidRDefault="001A6A6B" w:rsidP="001A6A6B">
      <w:pPr>
        <w:pStyle w:val="linija"/>
        <w:tabs>
          <w:tab w:val="num" w:pos="1000"/>
          <w:tab w:val="left" w:pos="1560"/>
        </w:tabs>
        <w:jc w:val="both"/>
        <w:outlineLvl w:val="1"/>
      </w:pPr>
    </w:p>
    <w:p w14:paraId="1E778EED" w14:textId="77777777" w:rsidR="001A6A6B" w:rsidRDefault="001A6A6B" w:rsidP="001A6A6B">
      <w:pPr>
        <w:pStyle w:val="linija"/>
        <w:tabs>
          <w:tab w:val="num" w:pos="1000"/>
          <w:tab w:val="left" w:pos="1560"/>
        </w:tabs>
        <w:jc w:val="both"/>
        <w:outlineLvl w:val="1"/>
      </w:pPr>
    </w:p>
    <w:p w14:paraId="6BB2E639" w14:textId="77777777" w:rsidR="001A6A6B" w:rsidRDefault="001A6A6B" w:rsidP="001A6A6B">
      <w:pPr>
        <w:pStyle w:val="linija"/>
        <w:tabs>
          <w:tab w:val="num" w:pos="1000"/>
          <w:tab w:val="left" w:pos="1560"/>
        </w:tabs>
        <w:jc w:val="both"/>
        <w:outlineLvl w:val="1"/>
      </w:pPr>
    </w:p>
    <w:p w14:paraId="49370787" w14:textId="77777777" w:rsidR="001A6A6B" w:rsidRDefault="001A6A6B" w:rsidP="001A6A6B">
      <w:pPr>
        <w:pStyle w:val="linija"/>
        <w:tabs>
          <w:tab w:val="num" w:pos="1000"/>
          <w:tab w:val="left" w:pos="1560"/>
        </w:tabs>
        <w:jc w:val="both"/>
        <w:outlineLvl w:val="1"/>
      </w:pPr>
    </w:p>
    <w:p w14:paraId="5F289265" w14:textId="77777777" w:rsidR="001A6A6B" w:rsidRDefault="001A6A6B" w:rsidP="001A6A6B">
      <w:pPr>
        <w:pStyle w:val="linija"/>
        <w:tabs>
          <w:tab w:val="num" w:pos="1000"/>
          <w:tab w:val="left" w:pos="1560"/>
        </w:tabs>
        <w:jc w:val="both"/>
        <w:outlineLvl w:val="1"/>
      </w:pPr>
    </w:p>
    <w:p w14:paraId="32850A0E" w14:textId="77777777" w:rsidR="001A6A6B" w:rsidRDefault="001A6A6B" w:rsidP="001A6A6B">
      <w:pPr>
        <w:pStyle w:val="linija"/>
        <w:tabs>
          <w:tab w:val="num" w:pos="1000"/>
          <w:tab w:val="left" w:pos="1560"/>
        </w:tabs>
        <w:jc w:val="both"/>
        <w:outlineLvl w:val="1"/>
      </w:pPr>
    </w:p>
    <w:p w14:paraId="34DF7B00" w14:textId="77777777" w:rsidR="001A6A6B" w:rsidRDefault="001A6A6B" w:rsidP="001A6A6B">
      <w:pPr>
        <w:pStyle w:val="linija"/>
        <w:tabs>
          <w:tab w:val="num" w:pos="1000"/>
          <w:tab w:val="left" w:pos="1560"/>
        </w:tabs>
        <w:jc w:val="both"/>
        <w:outlineLvl w:val="1"/>
      </w:pPr>
    </w:p>
    <w:p w14:paraId="7C7E8683" w14:textId="77777777" w:rsidR="001A6A6B" w:rsidRDefault="001A6A6B" w:rsidP="001A6A6B">
      <w:pPr>
        <w:pStyle w:val="linija"/>
        <w:tabs>
          <w:tab w:val="num" w:pos="1000"/>
          <w:tab w:val="left" w:pos="1560"/>
        </w:tabs>
        <w:jc w:val="both"/>
        <w:outlineLvl w:val="1"/>
      </w:pPr>
    </w:p>
    <w:p w14:paraId="1CFB55CA" w14:textId="77777777" w:rsidR="001A6A6B" w:rsidRDefault="001A6A6B" w:rsidP="001A6A6B">
      <w:pPr>
        <w:pStyle w:val="linija"/>
        <w:tabs>
          <w:tab w:val="num" w:pos="1000"/>
          <w:tab w:val="left" w:pos="1560"/>
        </w:tabs>
        <w:jc w:val="both"/>
        <w:outlineLvl w:val="1"/>
      </w:pPr>
    </w:p>
    <w:p w14:paraId="7116E625" w14:textId="77777777" w:rsidR="001A6A6B" w:rsidRDefault="001A6A6B" w:rsidP="001A6A6B">
      <w:pPr>
        <w:pStyle w:val="linija"/>
        <w:tabs>
          <w:tab w:val="num" w:pos="1000"/>
          <w:tab w:val="left" w:pos="1560"/>
        </w:tabs>
        <w:jc w:val="both"/>
        <w:outlineLvl w:val="1"/>
      </w:pPr>
    </w:p>
    <w:p w14:paraId="16880963" w14:textId="77777777" w:rsidR="001A6A6B" w:rsidRDefault="001A6A6B" w:rsidP="001A6A6B">
      <w:pPr>
        <w:pStyle w:val="linija"/>
        <w:tabs>
          <w:tab w:val="num" w:pos="1000"/>
          <w:tab w:val="left" w:pos="1560"/>
        </w:tabs>
        <w:jc w:val="both"/>
        <w:outlineLvl w:val="1"/>
      </w:pPr>
    </w:p>
    <w:p w14:paraId="7BDCDCD3" w14:textId="77777777" w:rsidR="001A6A6B" w:rsidRDefault="001A6A6B" w:rsidP="001A6A6B">
      <w:pPr>
        <w:pStyle w:val="linija"/>
        <w:tabs>
          <w:tab w:val="num" w:pos="1000"/>
          <w:tab w:val="left" w:pos="1560"/>
        </w:tabs>
        <w:jc w:val="both"/>
        <w:outlineLvl w:val="1"/>
      </w:pPr>
    </w:p>
    <w:p w14:paraId="63107DE4" w14:textId="77777777" w:rsidR="001A6A6B" w:rsidRDefault="001A6A6B" w:rsidP="001A6A6B">
      <w:pPr>
        <w:pStyle w:val="linija"/>
        <w:tabs>
          <w:tab w:val="num" w:pos="1000"/>
          <w:tab w:val="left" w:pos="1560"/>
        </w:tabs>
        <w:jc w:val="both"/>
        <w:outlineLvl w:val="1"/>
      </w:pPr>
    </w:p>
    <w:p w14:paraId="0ABA7BC2" w14:textId="77777777" w:rsidR="001A6A6B" w:rsidRDefault="001A6A6B" w:rsidP="001A6A6B">
      <w:pPr>
        <w:pStyle w:val="linija"/>
        <w:tabs>
          <w:tab w:val="num" w:pos="1000"/>
          <w:tab w:val="left" w:pos="1560"/>
        </w:tabs>
        <w:jc w:val="both"/>
        <w:outlineLvl w:val="1"/>
      </w:pPr>
    </w:p>
    <w:p w14:paraId="412D3FED" w14:textId="77777777" w:rsidR="001A6A6B" w:rsidRDefault="001A6A6B" w:rsidP="001A6A6B">
      <w:pPr>
        <w:spacing w:line="240" w:lineRule="auto"/>
        <w:jc w:val="right"/>
        <w:rPr>
          <w:rFonts w:ascii="Times New Roman" w:hAnsi="Times New Roman" w:cs="Times New Roman"/>
          <w:sz w:val="24"/>
        </w:rPr>
      </w:pPr>
      <w:r>
        <w:rPr>
          <w:rFonts w:ascii="Times New Roman" w:hAnsi="Times New Roman" w:cs="Times New Roman"/>
          <w:sz w:val="24"/>
        </w:rPr>
        <w:lastRenderedPageBreak/>
        <w:t>2 konkurso sąlygų priedas</w:t>
      </w:r>
    </w:p>
    <w:p w14:paraId="7FFA3DC9" w14:textId="77777777" w:rsidR="001A6A6B" w:rsidRPr="001A001B" w:rsidRDefault="001A6A6B" w:rsidP="001A6A6B">
      <w:pPr>
        <w:pStyle w:val="SLONormal"/>
        <w:spacing w:before="0" w:after="0"/>
        <w:ind w:left="4254"/>
        <w:rPr>
          <w:color w:val="000000"/>
          <w:lang w:val="lt-LT"/>
        </w:rPr>
      </w:pPr>
      <w:r>
        <w:rPr>
          <w:color w:val="000000"/>
          <w:lang w:val="lt-LT"/>
        </w:rPr>
        <w:t xml:space="preserve">                                 </w:t>
      </w:r>
      <w:r w:rsidRPr="001A001B">
        <w:rPr>
          <w:color w:val="000000"/>
          <w:lang w:val="lt-LT"/>
        </w:rPr>
        <w:t>TVIRTINU</w:t>
      </w:r>
    </w:p>
    <w:p w14:paraId="3E214E4B" w14:textId="77777777" w:rsidR="001A6A6B" w:rsidRPr="001A001B" w:rsidRDefault="001A6A6B" w:rsidP="001A6A6B">
      <w:pPr>
        <w:pStyle w:val="SLONormal"/>
        <w:spacing w:before="0" w:after="0"/>
        <w:ind w:left="4254"/>
        <w:rPr>
          <w:color w:val="000000"/>
          <w:lang w:val="lt-LT"/>
        </w:rPr>
      </w:pPr>
      <w:r w:rsidRPr="001A001B">
        <w:rPr>
          <w:color w:val="000000"/>
          <w:lang w:val="lt-LT"/>
        </w:rPr>
        <w:t xml:space="preserve">                                 VšĮ „Vilniaus arkivyskupijos</w:t>
      </w:r>
    </w:p>
    <w:p w14:paraId="1EC559E8" w14:textId="77777777" w:rsidR="001A6A6B" w:rsidRPr="001A001B" w:rsidRDefault="001A6A6B" w:rsidP="001A6A6B">
      <w:pPr>
        <w:pStyle w:val="SLONormal"/>
        <w:spacing w:before="0" w:after="0"/>
        <w:ind w:left="4254"/>
        <w:rPr>
          <w:color w:val="000000"/>
          <w:lang w:val="lt-LT"/>
        </w:rPr>
      </w:pPr>
      <w:r w:rsidRPr="001A001B">
        <w:rPr>
          <w:color w:val="000000"/>
          <w:lang w:val="lt-LT"/>
        </w:rPr>
        <w:t xml:space="preserve">                                  ekonomo tarnyba“</w:t>
      </w:r>
    </w:p>
    <w:p w14:paraId="1416D7C6" w14:textId="77777777" w:rsidR="001A6A6B" w:rsidRPr="001A001B" w:rsidRDefault="001A6A6B" w:rsidP="001A6A6B">
      <w:pPr>
        <w:pStyle w:val="SLONormal"/>
        <w:spacing w:before="0" w:after="0"/>
        <w:ind w:left="4254"/>
        <w:rPr>
          <w:color w:val="000000"/>
          <w:lang w:val="lt-LT"/>
        </w:rPr>
      </w:pPr>
      <w:r w:rsidRPr="001A001B">
        <w:rPr>
          <w:color w:val="000000"/>
          <w:lang w:val="lt-LT"/>
        </w:rPr>
        <w:t xml:space="preserve">                                  </w:t>
      </w:r>
      <w:r>
        <w:rPr>
          <w:color w:val="000000"/>
          <w:lang w:val="lt-LT"/>
        </w:rPr>
        <w:t>e</w:t>
      </w:r>
      <w:r w:rsidRPr="001A001B">
        <w:rPr>
          <w:color w:val="000000"/>
          <w:lang w:val="lt-LT"/>
        </w:rPr>
        <w:t>konomas</w:t>
      </w:r>
      <w:r>
        <w:rPr>
          <w:color w:val="000000"/>
          <w:lang w:val="lt-LT"/>
        </w:rPr>
        <w:t xml:space="preserve"> Mykolas Juozapavičius</w:t>
      </w:r>
      <w:r w:rsidRPr="001A001B">
        <w:rPr>
          <w:color w:val="000000"/>
          <w:lang w:val="lt-LT"/>
        </w:rPr>
        <w:t xml:space="preserve"> </w:t>
      </w:r>
    </w:p>
    <w:p w14:paraId="4B608D23" w14:textId="77777777" w:rsidR="001A6A6B" w:rsidRPr="001A001B" w:rsidRDefault="001A6A6B" w:rsidP="001A6A6B">
      <w:pPr>
        <w:pStyle w:val="SLONormal"/>
        <w:spacing w:before="0" w:after="0"/>
        <w:ind w:left="4254"/>
        <w:rPr>
          <w:color w:val="000000"/>
          <w:lang w:val="lt-LT"/>
        </w:rPr>
      </w:pPr>
      <w:r w:rsidRPr="001A001B">
        <w:rPr>
          <w:color w:val="000000"/>
          <w:lang w:val="lt-LT"/>
        </w:rPr>
        <w:t xml:space="preserve">                                  201</w:t>
      </w:r>
      <w:r>
        <w:rPr>
          <w:color w:val="000000"/>
          <w:lang w:val="lt-LT"/>
        </w:rPr>
        <w:t>8</w:t>
      </w:r>
      <w:r w:rsidRPr="001A001B">
        <w:rPr>
          <w:color w:val="000000"/>
          <w:lang w:val="lt-LT"/>
        </w:rPr>
        <w:t xml:space="preserve"> m. </w:t>
      </w:r>
      <w:r>
        <w:rPr>
          <w:color w:val="000000"/>
          <w:lang w:val="lt-LT"/>
        </w:rPr>
        <w:t>sausio</w:t>
      </w:r>
      <w:r w:rsidRPr="001A001B">
        <w:rPr>
          <w:color w:val="000000"/>
          <w:lang w:val="lt-LT"/>
        </w:rPr>
        <w:t xml:space="preserve"> </w:t>
      </w:r>
      <w:r>
        <w:rPr>
          <w:color w:val="000000"/>
          <w:lang w:val="lt-LT"/>
        </w:rPr>
        <w:t>02</w:t>
      </w:r>
      <w:r w:rsidRPr="001A001B">
        <w:rPr>
          <w:color w:val="000000"/>
          <w:lang w:val="lt-LT"/>
        </w:rPr>
        <w:t xml:space="preserve"> d. </w:t>
      </w:r>
    </w:p>
    <w:p w14:paraId="5213591F" w14:textId="77777777" w:rsidR="001A6A6B" w:rsidRPr="001A001B" w:rsidRDefault="001A6A6B" w:rsidP="001A6A6B">
      <w:pPr>
        <w:spacing w:line="240" w:lineRule="auto"/>
        <w:jc w:val="right"/>
        <w:rPr>
          <w:rFonts w:ascii="Times New Roman" w:hAnsi="Times New Roman" w:cs="Times New Roman"/>
          <w:sz w:val="24"/>
        </w:rPr>
      </w:pPr>
    </w:p>
    <w:p w14:paraId="4B4ED932" w14:textId="77777777" w:rsidR="001A6A6B" w:rsidRPr="001A001B" w:rsidRDefault="001A6A6B" w:rsidP="001A6A6B">
      <w:pPr>
        <w:pStyle w:val="SLONormal"/>
        <w:spacing w:before="0" w:after="0"/>
        <w:ind w:left="5422" w:firstLine="938"/>
        <w:rPr>
          <w:color w:val="000000"/>
          <w:lang w:val="lt-LT"/>
        </w:rPr>
      </w:pPr>
    </w:p>
    <w:p w14:paraId="2AEF3253" w14:textId="77777777" w:rsidR="001A6A6B" w:rsidRPr="001A001B" w:rsidRDefault="001A6A6B" w:rsidP="001A6A6B">
      <w:pPr>
        <w:pStyle w:val="SLONormal"/>
        <w:tabs>
          <w:tab w:val="left" w:pos="3195"/>
          <w:tab w:val="center" w:pos="4960"/>
        </w:tabs>
        <w:spacing w:before="0" w:after="0"/>
        <w:jc w:val="center"/>
        <w:rPr>
          <w:b/>
          <w:bCs/>
        </w:rPr>
      </w:pPr>
      <w:r w:rsidRPr="001A001B">
        <w:rPr>
          <w:b/>
        </w:rPr>
        <w:t>STATINIO (-IŲ) AR STATINIŲ GRUPĖS</w:t>
      </w:r>
      <w:r w:rsidRPr="001A001B">
        <w:rPr>
          <w:b/>
          <w:color w:val="008080"/>
        </w:rPr>
        <w:t xml:space="preserve"> </w:t>
      </w:r>
      <w:r w:rsidRPr="001A001B">
        <w:rPr>
          <w:b/>
        </w:rPr>
        <w:t xml:space="preserve">PROJEKTAVIMO </w:t>
      </w:r>
      <w:r w:rsidRPr="001A001B">
        <w:rPr>
          <w:b/>
          <w:bCs/>
        </w:rPr>
        <w:t xml:space="preserve">UŽDUOTIS </w:t>
      </w:r>
    </w:p>
    <w:p w14:paraId="356A67DB" w14:textId="77777777" w:rsidR="001A6A6B" w:rsidRPr="001A001B" w:rsidRDefault="001A6A6B" w:rsidP="001A6A6B">
      <w:pPr>
        <w:pStyle w:val="SLONormal"/>
        <w:tabs>
          <w:tab w:val="left" w:pos="3195"/>
          <w:tab w:val="center" w:pos="4960"/>
        </w:tabs>
        <w:spacing w:before="0" w:after="0"/>
        <w:jc w:val="center"/>
        <w:rPr>
          <w:b/>
          <w:bCs/>
          <w:kern w:val="24"/>
          <w:lang w:val="lt-LT"/>
        </w:rPr>
      </w:pPr>
      <w:r w:rsidRPr="001A001B">
        <w:rPr>
          <w:b/>
          <w:bCs/>
          <w:kern w:val="24"/>
          <w:lang w:val="lt-LT"/>
        </w:rPr>
        <w:t>(</w:t>
      </w:r>
      <w:r w:rsidRPr="001A001B">
        <w:rPr>
          <w:b/>
        </w:rPr>
        <w:t>TECHNIN</w:t>
      </w:r>
      <w:r w:rsidRPr="001A001B">
        <w:rPr>
          <w:b/>
          <w:lang w:val="lt-LT"/>
        </w:rPr>
        <w:t>Ė</w:t>
      </w:r>
      <w:r w:rsidRPr="001A001B">
        <w:rPr>
          <w:b/>
        </w:rPr>
        <w:t xml:space="preserve"> SPECIFIKACIJA</w:t>
      </w:r>
      <w:r w:rsidRPr="001A001B">
        <w:rPr>
          <w:b/>
          <w:bCs/>
          <w:kern w:val="24"/>
          <w:lang w:val="lt-LT"/>
        </w:rPr>
        <w:t>)</w:t>
      </w:r>
    </w:p>
    <w:p w14:paraId="4E1EFDE5" w14:textId="77777777" w:rsidR="001A6A6B" w:rsidRPr="001A001B" w:rsidRDefault="001A6A6B" w:rsidP="001A6A6B">
      <w:pPr>
        <w:jc w:val="both"/>
        <w:rPr>
          <w:b/>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180"/>
        <w:gridCol w:w="4560"/>
      </w:tblGrid>
      <w:tr w:rsidR="001A6A6B" w:rsidRPr="001A001B" w14:paraId="02058864" w14:textId="77777777" w:rsidTr="001A6A6B">
        <w:trPr>
          <w:tblHeader/>
        </w:trPr>
        <w:tc>
          <w:tcPr>
            <w:tcW w:w="1088" w:type="dxa"/>
            <w:shd w:val="clear" w:color="auto" w:fill="auto"/>
            <w:vAlign w:val="center"/>
          </w:tcPr>
          <w:p w14:paraId="15FF2305" w14:textId="77777777" w:rsidR="001A6A6B" w:rsidRPr="001A001B" w:rsidRDefault="001A6A6B" w:rsidP="001A6A6B">
            <w:pPr>
              <w:jc w:val="both"/>
              <w:rPr>
                <w:rFonts w:ascii="Times New Roman" w:hAnsi="Times New Roman" w:cs="Times New Roman"/>
                <w:b/>
                <w:sz w:val="24"/>
                <w:szCs w:val="24"/>
              </w:rPr>
            </w:pPr>
            <w:r w:rsidRPr="001A001B">
              <w:rPr>
                <w:rFonts w:ascii="Times New Roman" w:hAnsi="Times New Roman" w:cs="Times New Roman"/>
                <w:b/>
                <w:sz w:val="24"/>
                <w:szCs w:val="24"/>
              </w:rPr>
              <w:t>Eil. Nr.</w:t>
            </w:r>
          </w:p>
        </w:tc>
        <w:tc>
          <w:tcPr>
            <w:tcW w:w="4180" w:type="dxa"/>
            <w:shd w:val="clear" w:color="auto" w:fill="auto"/>
            <w:vAlign w:val="center"/>
          </w:tcPr>
          <w:p w14:paraId="77EF2EB6" w14:textId="77777777" w:rsidR="001A6A6B" w:rsidRPr="001A001B" w:rsidRDefault="001A6A6B" w:rsidP="001A6A6B">
            <w:pPr>
              <w:jc w:val="center"/>
              <w:rPr>
                <w:rFonts w:ascii="Times New Roman" w:hAnsi="Times New Roman" w:cs="Times New Roman"/>
                <w:b/>
                <w:sz w:val="24"/>
                <w:szCs w:val="24"/>
              </w:rPr>
            </w:pPr>
            <w:r w:rsidRPr="001A001B">
              <w:rPr>
                <w:rFonts w:ascii="Times New Roman" w:hAnsi="Times New Roman" w:cs="Times New Roman"/>
                <w:b/>
                <w:sz w:val="24"/>
                <w:szCs w:val="24"/>
              </w:rPr>
              <w:t>Pavadinimas</w:t>
            </w:r>
          </w:p>
        </w:tc>
        <w:tc>
          <w:tcPr>
            <w:tcW w:w="4560" w:type="dxa"/>
            <w:shd w:val="clear" w:color="auto" w:fill="auto"/>
            <w:vAlign w:val="center"/>
          </w:tcPr>
          <w:p w14:paraId="2DDFE94A" w14:textId="77777777" w:rsidR="001A6A6B" w:rsidRPr="001A001B" w:rsidRDefault="001A6A6B" w:rsidP="001A6A6B">
            <w:pPr>
              <w:jc w:val="center"/>
              <w:rPr>
                <w:rFonts w:ascii="Times New Roman" w:hAnsi="Times New Roman" w:cs="Times New Roman"/>
                <w:b/>
                <w:sz w:val="24"/>
                <w:szCs w:val="24"/>
              </w:rPr>
            </w:pPr>
            <w:r w:rsidRPr="001A001B">
              <w:rPr>
                <w:rFonts w:ascii="Times New Roman" w:hAnsi="Times New Roman" w:cs="Times New Roman"/>
                <w:b/>
                <w:sz w:val="24"/>
                <w:szCs w:val="24"/>
              </w:rPr>
              <w:t xml:space="preserve">Reikalavimai </w:t>
            </w:r>
          </w:p>
        </w:tc>
      </w:tr>
      <w:tr w:rsidR="001A6A6B" w:rsidRPr="001A001B" w14:paraId="05AD0321" w14:textId="77777777" w:rsidTr="001A6A6B">
        <w:tc>
          <w:tcPr>
            <w:tcW w:w="1088" w:type="dxa"/>
            <w:shd w:val="clear" w:color="auto" w:fill="auto"/>
          </w:tcPr>
          <w:p w14:paraId="294E02E7" w14:textId="77777777" w:rsidR="001A6A6B" w:rsidRPr="001A001B" w:rsidRDefault="001A6A6B" w:rsidP="001A6A6B">
            <w:pPr>
              <w:jc w:val="both"/>
              <w:rPr>
                <w:rFonts w:ascii="Times New Roman" w:hAnsi="Times New Roman" w:cs="Times New Roman"/>
                <w:sz w:val="24"/>
                <w:szCs w:val="24"/>
                <w:u w:val="single"/>
              </w:rPr>
            </w:pPr>
          </w:p>
        </w:tc>
        <w:tc>
          <w:tcPr>
            <w:tcW w:w="8740" w:type="dxa"/>
            <w:gridSpan w:val="2"/>
            <w:shd w:val="clear" w:color="auto" w:fill="auto"/>
          </w:tcPr>
          <w:p w14:paraId="30D20F98" w14:textId="77777777" w:rsidR="001A6A6B" w:rsidRPr="001A001B" w:rsidRDefault="001A6A6B" w:rsidP="001A6A6B">
            <w:pPr>
              <w:jc w:val="center"/>
              <w:rPr>
                <w:rFonts w:ascii="Times New Roman" w:hAnsi="Times New Roman" w:cs="Times New Roman"/>
                <w:b/>
                <w:sz w:val="24"/>
                <w:szCs w:val="24"/>
                <w:u w:val="single"/>
              </w:rPr>
            </w:pPr>
            <w:r w:rsidRPr="001A001B">
              <w:rPr>
                <w:rFonts w:ascii="Times New Roman" w:hAnsi="Times New Roman" w:cs="Times New Roman"/>
                <w:b/>
                <w:sz w:val="24"/>
                <w:szCs w:val="24"/>
              </w:rPr>
              <w:t>I. Bendra informacija apie pirkimo objektą</w:t>
            </w:r>
          </w:p>
        </w:tc>
      </w:tr>
      <w:tr w:rsidR="001A6A6B" w:rsidRPr="001A001B" w14:paraId="7D1596B3" w14:textId="77777777" w:rsidTr="001A6A6B">
        <w:tc>
          <w:tcPr>
            <w:tcW w:w="1088" w:type="dxa"/>
            <w:shd w:val="clear" w:color="auto" w:fill="auto"/>
          </w:tcPr>
          <w:p w14:paraId="595DB25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w:t>
            </w:r>
          </w:p>
        </w:tc>
        <w:tc>
          <w:tcPr>
            <w:tcW w:w="4180" w:type="dxa"/>
            <w:shd w:val="clear" w:color="auto" w:fill="auto"/>
          </w:tcPr>
          <w:p w14:paraId="7A8FE45C" w14:textId="77777777" w:rsidR="001A6A6B" w:rsidRPr="001A001B" w:rsidRDefault="001A6A6B" w:rsidP="001A6A6B">
            <w:pPr>
              <w:jc w:val="both"/>
              <w:rPr>
                <w:rFonts w:ascii="Times New Roman" w:hAnsi="Times New Roman" w:cs="Times New Roman"/>
                <w:sz w:val="24"/>
                <w:szCs w:val="24"/>
                <w:u w:val="single"/>
              </w:rPr>
            </w:pPr>
            <w:r>
              <w:rPr>
                <w:rFonts w:ascii="Times New Roman" w:hAnsi="Times New Roman" w:cs="Times New Roman"/>
                <w:sz w:val="24"/>
                <w:szCs w:val="24"/>
              </w:rPr>
              <w:t>Pirkimo</w:t>
            </w:r>
            <w:r w:rsidRPr="001A001B">
              <w:rPr>
                <w:rFonts w:ascii="Times New Roman" w:hAnsi="Times New Roman" w:cs="Times New Roman"/>
                <w:sz w:val="24"/>
                <w:szCs w:val="24"/>
              </w:rPr>
              <w:t xml:space="preserve"> pavadinimas.</w:t>
            </w:r>
          </w:p>
        </w:tc>
        <w:tc>
          <w:tcPr>
            <w:tcW w:w="4560" w:type="dxa"/>
            <w:shd w:val="clear" w:color="auto" w:fill="auto"/>
          </w:tcPr>
          <w:p w14:paraId="7D388A11" w14:textId="77777777" w:rsidR="001A6A6B" w:rsidRPr="001A001B" w:rsidRDefault="001A6A6B" w:rsidP="001A6A6B">
            <w:pPr>
              <w:jc w:val="both"/>
              <w:rPr>
                <w:rFonts w:ascii="Times New Roman" w:hAnsi="Times New Roman" w:cs="Times New Roman"/>
                <w:i/>
                <w:iCs/>
                <w:sz w:val="24"/>
                <w:szCs w:val="24"/>
                <w:lang w:eastAsia="lt-LT"/>
              </w:rPr>
            </w:pPr>
            <w:r w:rsidRPr="001A001B" w:rsidDel="00577182">
              <w:rPr>
                <w:rFonts w:ascii="Times New Roman" w:hAnsi="Times New Roman" w:cs="Times New Roman"/>
                <w:sz w:val="24"/>
                <w:szCs w:val="24"/>
              </w:rPr>
              <w:t xml:space="preserve"> </w:t>
            </w:r>
            <w:r w:rsidRPr="001A001B">
              <w:rPr>
                <w:rFonts w:ascii="Times New Roman" w:hAnsi="Times New Roman" w:cs="Times New Roman"/>
                <w:sz w:val="24"/>
                <w:szCs w:val="24"/>
              </w:rPr>
              <w:t>„Vilniaus</w:t>
            </w:r>
            <w:r>
              <w:rPr>
                <w:rFonts w:ascii="Times New Roman" w:hAnsi="Times New Roman" w:cs="Times New Roman"/>
                <w:sz w:val="24"/>
                <w:szCs w:val="24"/>
              </w:rPr>
              <w:t xml:space="preserve"> Šv. Teresės bažnyčios (27322),</w:t>
            </w:r>
            <w:r w:rsidRPr="001A001B">
              <w:rPr>
                <w:rFonts w:ascii="Times New Roman" w:hAnsi="Times New Roman" w:cs="Times New Roman"/>
                <w:sz w:val="24"/>
                <w:szCs w:val="24"/>
              </w:rPr>
              <w:t xml:space="preserve"> </w:t>
            </w:r>
            <w:r>
              <w:rPr>
                <w:rFonts w:ascii="Times New Roman" w:hAnsi="Times New Roman" w:cs="Times New Roman"/>
                <w:sz w:val="24"/>
                <w:szCs w:val="24"/>
              </w:rPr>
              <w:t>basųjų karmelitų vienuolyno pastatų ir gynybinių statinių ansamblio, Medininkų, Aušros Vartai, Švč. Mergelės Marijos, Gailestingumo Motinos</w:t>
            </w:r>
            <w:r w:rsidRPr="001A001B">
              <w:rPr>
                <w:rFonts w:ascii="Times New Roman" w:hAnsi="Times New Roman" w:cs="Times New Roman"/>
                <w:sz w:val="24"/>
                <w:szCs w:val="24"/>
              </w:rPr>
              <w:t xml:space="preserve"> koplyčios (27324)</w:t>
            </w:r>
            <w:r>
              <w:rPr>
                <w:rFonts w:ascii="Times New Roman" w:hAnsi="Times New Roman" w:cs="Times New Roman"/>
                <w:sz w:val="24"/>
                <w:szCs w:val="24"/>
              </w:rPr>
              <w:t xml:space="preserve"> ir</w:t>
            </w:r>
            <w:r w:rsidRPr="001A001B">
              <w:rPr>
                <w:rFonts w:ascii="Times New Roman" w:hAnsi="Times New Roman" w:cs="Times New Roman"/>
                <w:sz w:val="24"/>
                <w:szCs w:val="24"/>
              </w:rPr>
              <w:t xml:space="preserve"> Galerij</w:t>
            </w:r>
            <w:r>
              <w:rPr>
                <w:rFonts w:ascii="Times New Roman" w:hAnsi="Times New Roman" w:cs="Times New Roman"/>
                <w:sz w:val="24"/>
                <w:szCs w:val="24"/>
              </w:rPr>
              <w:t>os</w:t>
            </w:r>
            <w:r w:rsidRPr="001A001B">
              <w:rPr>
                <w:rFonts w:ascii="Times New Roman" w:hAnsi="Times New Roman" w:cs="Times New Roman"/>
                <w:sz w:val="24"/>
                <w:szCs w:val="24"/>
              </w:rPr>
              <w:t xml:space="preserve"> (27325),  tvarkybos – taikomųjų tyrimų, remonto, restauravimo, konservavimo darbų  bei tvarkomųjų statybos darbų – paprastojo remonto bei ekspozicijos įrengimo projekta</w:t>
            </w:r>
            <w:r>
              <w:rPr>
                <w:rFonts w:ascii="Times New Roman" w:hAnsi="Times New Roman" w:cs="Times New Roman"/>
                <w:sz w:val="24"/>
                <w:szCs w:val="24"/>
              </w:rPr>
              <w:t>vimas</w:t>
            </w:r>
            <w:r w:rsidRPr="001A001B">
              <w:rPr>
                <w:rFonts w:ascii="Times New Roman" w:hAnsi="Times New Roman" w:cs="Times New Roman"/>
                <w:sz w:val="24"/>
                <w:szCs w:val="24"/>
              </w:rPr>
              <w:t xml:space="preserve"> </w:t>
            </w:r>
            <w:r>
              <w:rPr>
                <w:rFonts w:ascii="Times New Roman" w:hAnsi="Times New Roman" w:cs="Times New Roman"/>
                <w:sz w:val="24"/>
                <w:szCs w:val="24"/>
              </w:rPr>
              <w:t>(</w:t>
            </w:r>
            <w:r w:rsidRPr="001A001B">
              <w:rPr>
                <w:rFonts w:ascii="Times New Roman" w:hAnsi="Times New Roman" w:cs="Times New Roman"/>
                <w:sz w:val="24"/>
                <w:szCs w:val="24"/>
              </w:rPr>
              <w:t>Aušros vartų g. 14, Vilnius</w:t>
            </w:r>
            <w:r>
              <w:rPr>
                <w:rFonts w:ascii="Times New Roman" w:hAnsi="Times New Roman" w:cs="Times New Roman"/>
                <w:sz w:val="24"/>
                <w:szCs w:val="24"/>
              </w:rPr>
              <w:t>) ir tvarkybos darbų vykdymo priežiūra</w:t>
            </w:r>
            <w:r w:rsidRPr="001A001B">
              <w:rPr>
                <w:rFonts w:ascii="Times New Roman" w:hAnsi="Times New Roman" w:cs="Times New Roman"/>
                <w:sz w:val="24"/>
                <w:szCs w:val="24"/>
              </w:rPr>
              <w:t>.</w:t>
            </w:r>
          </w:p>
        </w:tc>
      </w:tr>
      <w:tr w:rsidR="001A6A6B" w:rsidRPr="001A001B" w14:paraId="29C19A21" w14:textId="77777777" w:rsidTr="001A6A6B">
        <w:trPr>
          <w:trHeight w:val="381"/>
        </w:trPr>
        <w:tc>
          <w:tcPr>
            <w:tcW w:w="1088" w:type="dxa"/>
            <w:shd w:val="clear" w:color="auto" w:fill="auto"/>
          </w:tcPr>
          <w:p w14:paraId="404339D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2.</w:t>
            </w:r>
          </w:p>
        </w:tc>
        <w:tc>
          <w:tcPr>
            <w:tcW w:w="4180" w:type="dxa"/>
            <w:shd w:val="clear" w:color="auto" w:fill="auto"/>
          </w:tcPr>
          <w:p w14:paraId="6E0F3E87"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Statinių grupės sudėtis.</w:t>
            </w:r>
          </w:p>
        </w:tc>
        <w:tc>
          <w:tcPr>
            <w:tcW w:w="4560" w:type="dxa"/>
            <w:shd w:val="clear" w:color="auto" w:fill="auto"/>
          </w:tcPr>
          <w:p w14:paraId="59DEB52E" w14:textId="77777777" w:rsidR="001A6A6B" w:rsidRPr="001A001B" w:rsidRDefault="001A6A6B" w:rsidP="001A6A6B">
            <w:pPr>
              <w:jc w:val="both"/>
              <w:rPr>
                <w:rFonts w:ascii="Times New Roman" w:hAnsi="Times New Roman" w:cs="Times New Roman"/>
                <w:b/>
                <w:sz w:val="24"/>
                <w:szCs w:val="24"/>
                <w:lang w:eastAsia="lt-LT"/>
              </w:rPr>
            </w:pPr>
            <w:r w:rsidRPr="001A001B">
              <w:rPr>
                <w:rFonts w:ascii="Times New Roman" w:hAnsi="Times New Roman" w:cs="Times New Roman"/>
                <w:sz w:val="24"/>
                <w:szCs w:val="24"/>
                <w:lang w:eastAsia="lt-LT"/>
              </w:rPr>
              <w:t>Vilniaus Šv. Teresės bažnyčios, basųjų karmelitų vienuolyno pastatų ir gynybinių statinių ansamblis (748):</w:t>
            </w:r>
            <w:r w:rsidRPr="001A001B">
              <w:rPr>
                <w:rFonts w:ascii="Times New Roman" w:hAnsi="Times New Roman" w:cs="Times New Roman"/>
                <w:b/>
                <w:sz w:val="24"/>
                <w:szCs w:val="24"/>
                <w:lang w:eastAsia="lt-LT"/>
              </w:rPr>
              <w:t xml:space="preserve"> </w:t>
            </w:r>
          </w:p>
          <w:p w14:paraId="4FD99487" w14:textId="77777777" w:rsidR="001A6A6B" w:rsidRPr="001A001B" w:rsidRDefault="001A6A6B" w:rsidP="001A6A6B">
            <w:pPr>
              <w:jc w:val="both"/>
              <w:rPr>
                <w:rFonts w:ascii="Times New Roman" w:hAnsi="Times New Roman" w:cs="Times New Roman"/>
                <w:sz w:val="24"/>
                <w:szCs w:val="24"/>
                <w:lang w:eastAsia="lt-LT"/>
              </w:rPr>
            </w:pPr>
            <w:r w:rsidRPr="001A001B">
              <w:rPr>
                <w:rFonts w:ascii="Times New Roman" w:hAnsi="Times New Roman" w:cs="Times New Roman"/>
                <w:sz w:val="24"/>
                <w:szCs w:val="24"/>
                <w:lang w:eastAsia="lt-LT"/>
              </w:rPr>
              <w:t xml:space="preserve">Šv. Teresės bažnyčia (27322), </w:t>
            </w:r>
          </w:p>
          <w:p w14:paraId="6923F1AE" w14:textId="77777777" w:rsidR="001A6A6B" w:rsidRPr="001A001B" w:rsidRDefault="001A6A6B" w:rsidP="001A6A6B">
            <w:pPr>
              <w:jc w:val="both"/>
              <w:rPr>
                <w:rFonts w:ascii="Times New Roman" w:hAnsi="Times New Roman" w:cs="Times New Roman"/>
                <w:sz w:val="24"/>
                <w:szCs w:val="24"/>
                <w:lang w:eastAsia="lt-LT"/>
              </w:rPr>
            </w:pPr>
            <w:r w:rsidRPr="001A001B">
              <w:rPr>
                <w:rFonts w:ascii="Times New Roman" w:hAnsi="Times New Roman" w:cs="Times New Roman"/>
                <w:sz w:val="24"/>
                <w:szCs w:val="24"/>
                <w:lang w:eastAsia="lt-LT"/>
              </w:rPr>
              <w:t xml:space="preserve">Galerija (27325), </w:t>
            </w:r>
          </w:p>
          <w:p w14:paraId="22FB9CF8" w14:textId="77777777" w:rsidR="001A6A6B" w:rsidRPr="001A001B" w:rsidRDefault="001A6A6B" w:rsidP="001A6A6B">
            <w:pPr>
              <w:jc w:val="both"/>
              <w:rPr>
                <w:rFonts w:ascii="Times New Roman" w:hAnsi="Times New Roman" w:cs="Times New Roman"/>
                <w:sz w:val="24"/>
                <w:szCs w:val="24"/>
                <w:lang w:eastAsia="lt-LT"/>
              </w:rPr>
            </w:pPr>
            <w:r w:rsidRPr="001A001B">
              <w:rPr>
                <w:rFonts w:ascii="Times New Roman" w:hAnsi="Times New Roman" w:cs="Times New Roman"/>
                <w:sz w:val="24"/>
                <w:szCs w:val="24"/>
                <w:lang w:eastAsia="lt-LT"/>
              </w:rPr>
              <w:t>Švč. Mergelės Marijos, Gailestingumo Motinos koplyčia (27324).</w:t>
            </w:r>
          </w:p>
        </w:tc>
      </w:tr>
      <w:tr w:rsidR="001A6A6B" w:rsidRPr="001A001B" w14:paraId="05CF9373" w14:textId="77777777" w:rsidTr="001A6A6B">
        <w:trPr>
          <w:trHeight w:val="885"/>
        </w:trPr>
        <w:tc>
          <w:tcPr>
            <w:tcW w:w="1088" w:type="dxa"/>
            <w:shd w:val="clear" w:color="auto" w:fill="auto"/>
          </w:tcPr>
          <w:p w14:paraId="0342BB22"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3.</w:t>
            </w:r>
          </w:p>
        </w:tc>
        <w:tc>
          <w:tcPr>
            <w:tcW w:w="4180" w:type="dxa"/>
            <w:shd w:val="clear" w:color="auto" w:fill="auto"/>
          </w:tcPr>
          <w:p w14:paraId="3211C45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Statinio</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(-ių) ar statinių grupės paskirtis ir bendrieji (techniniai ir</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paskirties) rodikliai.</w:t>
            </w:r>
          </w:p>
        </w:tc>
        <w:tc>
          <w:tcPr>
            <w:tcW w:w="4560" w:type="dxa"/>
            <w:shd w:val="clear" w:color="auto" w:fill="auto"/>
          </w:tcPr>
          <w:p w14:paraId="6EA63843" w14:textId="77777777" w:rsidR="001A6A6B" w:rsidRPr="001A001B" w:rsidRDefault="001A6A6B" w:rsidP="001A6A6B">
            <w:pPr>
              <w:jc w:val="both"/>
              <w:rPr>
                <w:rFonts w:ascii="Times New Roman" w:hAnsi="Times New Roman" w:cs="Times New Roman"/>
                <w:sz w:val="24"/>
                <w:szCs w:val="24"/>
                <w:vertAlign w:val="superscript"/>
                <w:lang w:eastAsia="lt-LT"/>
              </w:rPr>
            </w:pPr>
            <w:r w:rsidRPr="001A001B">
              <w:rPr>
                <w:rFonts w:ascii="Times New Roman" w:hAnsi="Times New Roman" w:cs="Times New Roman"/>
                <w:sz w:val="24"/>
                <w:szCs w:val="24"/>
                <w:lang w:eastAsia="lt-LT"/>
              </w:rPr>
              <w:t>Paskirtis – religinė. Pastatas – Bažnyčia su dalimis (priestatais) –</w:t>
            </w:r>
            <w:r w:rsidRPr="001A001B">
              <w:rPr>
                <w:rFonts w:ascii="Times New Roman" w:hAnsi="Times New Roman" w:cs="Times New Roman"/>
                <w:iCs/>
                <w:sz w:val="24"/>
                <w:szCs w:val="24"/>
              </w:rPr>
              <w:t xml:space="preserve"> </w:t>
            </w:r>
            <w:r w:rsidRPr="001A001B">
              <w:rPr>
                <w:rFonts w:ascii="Times New Roman" w:hAnsi="Times New Roman" w:cs="Times New Roman"/>
                <w:sz w:val="24"/>
                <w:szCs w:val="24"/>
                <w:lang w:eastAsia="lt-LT"/>
              </w:rPr>
              <w:t xml:space="preserve"> galerija (27325) ir</w:t>
            </w:r>
            <w:r w:rsidRPr="001A001B">
              <w:rPr>
                <w:rFonts w:ascii="Times New Roman" w:hAnsi="Times New Roman" w:cs="Times New Roman"/>
                <w:sz w:val="24"/>
                <w:szCs w:val="24"/>
              </w:rPr>
              <w:t xml:space="preserve"> </w:t>
            </w:r>
            <w:r w:rsidRPr="001A001B">
              <w:rPr>
                <w:rFonts w:ascii="Times New Roman" w:hAnsi="Times New Roman" w:cs="Times New Roman"/>
                <w:sz w:val="24"/>
                <w:szCs w:val="24"/>
                <w:lang w:eastAsia="lt-LT"/>
              </w:rPr>
              <w:t>Švč. Mergelės Marijos, Gailestingumo Motinos koplyčia (27324). Unikalus daikto numeris –</w:t>
            </w:r>
            <w:r w:rsidRPr="001A001B">
              <w:rPr>
                <w:rFonts w:ascii="Times New Roman" w:hAnsi="Times New Roman" w:cs="Times New Roman"/>
                <w:iCs/>
                <w:sz w:val="24"/>
                <w:szCs w:val="24"/>
              </w:rPr>
              <w:t xml:space="preserve"> </w:t>
            </w:r>
            <w:r w:rsidRPr="001A001B">
              <w:rPr>
                <w:rFonts w:ascii="Times New Roman" w:hAnsi="Times New Roman" w:cs="Times New Roman"/>
                <w:sz w:val="24"/>
                <w:szCs w:val="24"/>
                <w:lang w:eastAsia="lt-LT"/>
              </w:rPr>
              <w:t>1065-0000-1011, registro Nr. 10/97741:</w:t>
            </w:r>
            <w:r w:rsidRPr="001A001B">
              <w:rPr>
                <w:rFonts w:ascii="Times New Roman" w:hAnsi="Times New Roman" w:cs="Times New Roman"/>
                <w:sz w:val="24"/>
                <w:szCs w:val="24"/>
                <w:vertAlign w:val="superscript"/>
                <w:lang w:eastAsia="lt-LT"/>
              </w:rPr>
              <w:t xml:space="preserve"> </w:t>
            </w:r>
          </w:p>
          <w:p w14:paraId="79C96071"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iCs/>
                <w:sz w:val="24"/>
                <w:szCs w:val="24"/>
              </w:rPr>
              <w:t>Centrinis šildymas iš centralizuotų sistemų;</w:t>
            </w:r>
          </w:p>
          <w:p w14:paraId="3D85C3DD"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iCs/>
                <w:sz w:val="24"/>
                <w:szCs w:val="24"/>
              </w:rPr>
              <w:t xml:space="preserve">Vandentiekis </w:t>
            </w:r>
            <w:r w:rsidRPr="001A001B">
              <w:rPr>
                <w:rFonts w:ascii="Times New Roman" w:hAnsi="Times New Roman" w:cs="Times New Roman"/>
                <w:sz w:val="24"/>
                <w:szCs w:val="24"/>
                <w:lang w:eastAsia="lt-LT"/>
              </w:rPr>
              <w:t>–</w:t>
            </w:r>
            <w:r w:rsidRPr="001A001B">
              <w:rPr>
                <w:rFonts w:ascii="Times New Roman" w:hAnsi="Times New Roman" w:cs="Times New Roman"/>
                <w:iCs/>
                <w:sz w:val="24"/>
                <w:szCs w:val="24"/>
              </w:rPr>
              <w:t xml:space="preserve"> miesto;</w:t>
            </w:r>
          </w:p>
          <w:p w14:paraId="4FB7D604"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iCs/>
                <w:sz w:val="24"/>
                <w:szCs w:val="24"/>
              </w:rPr>
              <w:t xml:space="preserve">Nuotekų šalinimas </w:t>
            </w:r>
            <w:r w:rsidRPr="001A001B">
              <w:rPr>
                <w:rFonts w:ascii="Times New Roman" w:hAnsi="Times New Roman" w:cs="Times New Roman"/>
                <w:sz w:val="24"/>
                <w:szCs w:val="24"/>
                <w:lang w:eastAsia="lt-LT"/>
              </w:rPr>
              <w:t>–</w:t>
            </w:r>
            <w:r w:rsidRPr="001A001B">
              <w:rPr>
                <w:rFonts w:ascii="Times New Roman" w:hAnsi="Times New Roman" w:cs="Times New Roman"/>
                <w:iCs/>
                <w:sz w:val="24"/>
                <w:szCs w:val="24"/>
              </w:rPr>
              <w:t xml:space="preserve"> miesto;</w:t>
            </w:r>
          </w:p>
          <w:p w14:paraId="5A9A4466"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Bendras plotas – 1609.96 m</w:t>
            </w:r>
            <w:r w:rsidRPr="001A001B">
              <w:rPr>
                <w:rFonts w:ascii="Times New Roman" w:hAnsi="Times New Roman" w:cs="Times New Roman"/>
                <w:sz w:val="24"/>
                <w:szCs w:val="24"/>
                <w:vertAlign w:val="superscript"/>
                <w:lang w:eastAsia="lt-LT"/>
              </w:rPr>
              <w:t>2</w:t>
            </w:r>
            <w:r w:rsidRPr="001A001B">
              <w:rPr>
                <w:rFonts w:ascii="Times New Roman" w:hAnsi="Times New Roman" w:cs="Times New Roman"/>
                <w:sz w:val="24"/>
                <w:szCs w:val="24"/>
                <w:lang w:eastAsia="lt-LT"/>
              </w:rPr>
              <w:t xml:space="preserve"> ;</w:t>
            </w:r>
          </w:p>
          <w:p w14:paraId="6B3EDAF0"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lastRenderedPageBreak/>
              <w:t>Pagrindinis plotas – 1377.99 m</w:t>
            </w:r>
            <w:r w:rsidRPr="001A001B">
              <w:rPr>
                <w:rFonts w:ascii="Times New Roman" w:hAnsi="Times New Roman" w:cs="Times New Roman"/>
                <w:sz w:val="24"/>
                <w:szCs w:val="24"/>
                <w:vertAlign w:val="superscript"/>
                <w:lang w:eastAsia="lt-LT"/>
              </w:rPr>
              <w:t>2</w:t>
            </w:r>
            <w:r w:rsidRPr="001A001B">
              <w:rPr>
                <w:rFonts w:ascii="Times New Roman" w:hAnsi="Times New Roman" w:cs="Times New Roman"/>
                <w:sz w:val="24"/>
                <w:szCs w:val="24"/>
                <w:lang w:eastAsia="lt-LT"/>
              </w:rPr>
              <w:t>;</w:t>
            </w:r>
            <w:r w:rsidRPr="001A001B">
              <w:rPr>
                <w:rFonts w:ascii="Times New Roman" w:hAnsi="Times New Roman" w:cs="Times New Roman"/>
                <w:sz w:val="24"/>
                <w:szCs w:val="24"/>
                <w:vertAlign w:val="superscript"/>
                <w:lang w:eastAsia="lt-LT"/>
              </w:rPr>
              <w:t xml:space="preserve"> </w:t>
            </w:r>
          </w:p>
          <w:p w14:paraId="656219E1"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Pagalbinis plotas – 231.97 m</w:t>
            </w:r>
            <w:r w:rsidRPr="001A001B">
              <w:rPr>
                <w:rFonts w:ascii="Times New Roman" w:hAnsi="Times New Roman" w:cs="Times New Roman"/>
                <w:sz w:val="24"/>
                <w:szCs w:val="24"/>
                <w:vertAlign w:val="superscript"/>
                <w:lang w:eastAsia="lt-LT"/>
              </w:rPr>
              <w:t>2</w:t>
            </w:r>
            <w:r w:rsidRPr="001A001B">
              <w:rPr>
                <w:rFonts w:ascii="Times New Roman" w:hAnsi="Times New Roman" w:cs="Times New Roman"/>
                <w:sz w:val="24"/>
                <w:szCs w:val="24"/>
                <w:lang w:eastAsia="lt-LT"/>
              </w:rPr>
              <w:t>;</w:t>
            </w:r>
          </w:p>
          <w:p w14:paraId="7F87ADC4"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Tūris – 28095 m</w:t>
            </w:r>
            <w:r w:rsidRPr="001A001B">
              <w:rPr>
                <w:rFonts w:ascii="Times New Roman" w:hAnsi="Times New Roman" w:cs="Times New Roman"/>
                <w:sz w:val="24"/>
                <w:szCs w:val="24"/>
                <w:vertAlign w:val="superscript"/>
                <w:lang w:eastAsia="lt-LT"/>
              </w:rPr>
              <w:t>3</w:t>
            </w:r>
            <w:r w:rsidRPr="001A001B">
              <w:rPr>
                <w:rFonts w:ascii="Times New Roman" w:hAnsi="Times New Roman" w:cs="Times New Roman"/>
                <w:sz w:val="24"/>
                <w:szCs w:val="24"/>
                <w:lang w:eastAsia="lt-LT"/>
              </w:rPr>
              <w:t>;</w:t>
            </w:r>
            <w:r w:rsidRPr="001A001B">
              <w:rPr>
                <w:rFonts w:ascii="Times New Roman" w:hAnsi="Times New Roman" w:cs="Times New Roman"/>
                <w:sz w:val="24"/>
                <w:szCs w:val="24"/>
                <w:vertAlign w:val="superscript"/>
                <w:lang w:eastAsia="lt-LT"/>
              </w:rPr>
              <w:t xml:space="preserve"> </w:t>
            </w:r>
          </w:p>
          <w:p w14:paraId="13224106"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Užstatytas plotas – 1557.00 m</w:t>
            </w:r>
            <w:r w:rsidRPr="001A001B">
              <w:rPr>
                <w:rFonts w:ascii="Times New Roman" w:hAnsi="Times New Roman" w:cs="Times New Roman"/>
                <w:sz w:val="24"/>
                <w:szCs w:val="24"/>
                <w:vertAlign w:val="superscript"/>
                <w:lang w:eastAsia="lt-LT"/>
              </w:rPr>
              <w:t>2</w:t>
            </w:r>
            <w:r w:rsidRPr="001A001B">
              <w:rPr>
                <w:rFonts w:ascii="Times New Roman" w:hAnsi="Times New Roman" w:cs="Times New Roman"/>
                <w:sz w:val="24"/>
                <w:szCs w:val="24"/>
                <w:lang w:eastAsia="lt-LT"/>
              </w:rPr>
              <w:t>.</w:t>
            </w:r>
          </w:p>
          <w:p w14:paraId="242550BC" w14:textId="77777777" w:rsidR="001A6A6B" w:rsidRPr="001A001B" w:rsidRDefault="001A6A6B" w:rsidP="001A6A6B">
            <w:pPr>
              <w:jc w:val="both"/>
              <w:rPr>
                <w:rFonts w:ascii="Times New Roman" w:hAnsi="Times New Roman" w:cs="Times New Roman"/>
                <w:sz w:val="24"/>
                <w:szCs w:val="24"/>
                <w:lang w:eastAsia="lt-LT"/>
              </w:rPr>
            </w:pPr>
            <w:r w:rsidRPr="001A001B">
              <w:rPr>
                <w:rFonts w:ascii="Times New Roman" w:hAnsi="Times New Roman" w:cs="Times New Roman"/>
                <w:sz w:val="24"/>
                <w:szCs w:val="24"/>
                <w:lang w:eastAsia="lt-LT"/>
              </w:rPr>
              <w:t xml:space="preserve">Žemės sklypas, un. daikto Nr.0101-0058-0094, registro Nr.1/43291: </w:t>
            </w:r>
          </w:p>
          <w:p w14:paraId="4696EFB3"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Žemės sklypo plotas – 0.8174 ha ;</w:t>
            </w:r>
          </w:p>
          <w:p w14:paraId="277670BC"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Užstatyta teritorija – 0.8174 ha</w:t>
            </w:r>
            <w:r>
              <w:rPr>
                <w:rFonts w:ascii="Times New Roman" w:hAnsi="Times New Roman" w:cs="Times New Roman"/>
                <w:sz w:val="24"/>
                <w:szCs w:val="24"/>
                <w:lang w:eastAsia="lt-LT"/>
              </w:rPr>
              <w:t>.</w:t>
            </w:r>
            <w:r w:rsidRPr="001A001B">
              <w:rPr>
                <w:rFonts w:ascii="Times New Roman" w:hAnsi="Times New Roman" w:cs="Times New Roman"/>
                <w:sz w:val="24"/>
                <w:szCs w:val="24"/>
                <w:lang w:eastAsia="lt-LT"/>
              </w:rPr>
              <w:t xml:space="preserve"> </w:t>
            </w:r>
          </w:p>
        </w:tc>
      </w:tr>
      <w:tr w:rsidR="001A6A6B" w:rsidRPr="001A001B" w14:paraId="064045BB" w14:textId="77777777" w:rsidTr="001A6A6B">
        <w:trPr>
          <w:trHeight w:val="2155"/>
        </w:trPr>
        <w:tc>
          <w:tcPr>
            <w:tcW w:w="1088" w:type="dxa"/>
            <w:shd w:val="clear" w:color="auto" w:fill="auto"/>
          </w:tcPr>
          <w:p w14:paraId="07584A4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4.</w:t>
            </w:r>
          </w:p>
        </w:tc>
        <w:tc>
          <w:tcPr>
            <w:tcW w:w="4180" w:type="dxa"/>
            <w:shd w:val="clear" w:color="auto" w:fill="auto"/>
          </w:tcPr>
          <w:p w14:paraId="6125E1FA"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statybos rūšis: tvarkybos darbai ir tvarkomieji statybos /statybos darbai.</w:t>
            </w:r>
          </w:p>
        </w:tc>
        <w:tc>
          <w:tcPr>
            <w:tcW w:w="4560" w:type="dxa"/>
            <w:shd w:val="clear" w:color="auto" w:fill="auto"/>
          </w:tcPr>
          <w:p w14:paraId="055B1468" w14:textId="77777777" w:rsidR="001A6A6B" w:rsidRPr="001A001B" w:rsidRDefault="001A6A6B" w:rsidP="001A6A6B">
            <w:pPr>
              <w:pStyle w:val="istatymas"/>
              <w:jc w:val="both"/>
              <w:rPr>
                <w:iCs/>
              </w:rPr>
            </w:pPr>
            <w:r w:rsidRPr="001A001B">
              <w:t xml:space="preserve">Tvarkybos darbų rūšys: taikomieji tyrimai,  </w:t>
            </w:r>
            <w:r w:rsidRPr="001A001B">
              <w:rPr>
                <w:iCs/>
              </w:rPr>
              <w:t xml:space="preserve"> remontas, restauravimas, konservavimas pagal Paveldo tvarkybos reglamentą PTR 3.08.01:2013 „Tvarkybos darbų rūšys“.</w:t>
            </w:r>
          </w:p>
          <w:p w14:paraId="122A926E" w14:textId="77777777" w:rsidR="001A6A6B" w:rsidRPr="001A001B" w:rsidRDefault="001A6A6B" w:rsidP="001A6A6B">
            <w:pPr>
              <w:pStyle w:val="istatymas"/>
              <w:jc w:val="both"/>
              <w:rPr>
                <w:bCs/>
              </w:rPr>
            </w:pPr>
            <w:r w:rsidRPr="001A001B">
              <w:rPr>
                <w:iCs/>
              </w:rPr>
              <w:t>Tvarkomieji statybos darbai/statybos darbai : paprastasis remontas</w:t>
            </w:r>
            <w:r>
              <w:rPr>
                <w:iCs/>
              </w:rPr>
              <w:t>.</w:t>
            </w:r>
          </w:p>
        </w:tc>
      </w:tr>
      <w:tr w:rsidR="001A6A6B" w:rsidRPr="001A001B" w14:paraId="36E93BA7" w14:textId="77777777" w:rsidTr="001A6A6B">
        <w:trPr>
          <w:trHeight w:val="1739"/>
        </w:trPr>
        <w:tc>
          <w:tcPr>
            <w:tcW w:w="1088" w:type="dxa"/>
            <w:shd w:val="clear" w:color="auto" w:fill="auto"/>
          </w:tcPr>
          <w:p w14:paraId="6ABFBA2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5.</w:t>
            </w:r>
          </w:p>
        </w:tc>
        <w:tc>
          <w:tcPr>
            <w:tcW w:w="4180" w:type="dxa"/>
            <w:shd w:val="clear" w:color="auto" w:fill="auto"/>
          </w:tcPr>
          <w:p w14:paraId="58552BE1"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kategorija.</w:t>
            </w:r>
          </w:p>
        </w:tc>
        <w:tc>
          <w:tcPr>
            <w:tcW w:w="4560" w:type="dxa"/>
            <w:shd w:val="clear" w:color="auto" w:fill="auto"/>
          </w:tcPr>
          <w:p w14:paraId="56813C0A" w14:textId="77777777" w:rsidR="001A6A6B" w:rsidRPr="001A001B" w:rsidRDefault="001A6A6B" w:rsidP="001A6A6B">
            <w:pPr>
              <w:pStyle w:val="CommentText"/>
              <w:jc w:val="both"/>
              <w:rPr>
                <w:sz w:val="24"/>
                <w:szCs w:val="24"/>
              </w:rPr>
            </w:pPr>
            <w:r w:rsidRPr="001A001B">
              <w:rPr>
                <w:b/>
                <w:sz w:val="24"/>
                <w:szCs w:val="24"/>
              </w:rPr>
              <w:t>Ypatingas statinys</w:t>
            </w:r>
            <w:r w:rsidRPr="001A001B">
              <w:rPr>
                <w:i/>
                <w:sz w:val="24"/>
                <w:szCs w:val="24"/>
              </w:rPr>
              <w:t xml:space="preserve">,  </w:t>
            </w:r>
            <w:r w:rsidRPr="001A001B">
              <w:rPr>
                <w:sz w:val="24"/>
                <w:szCs w:val="24"/>
              </w:rPr>
              <w:t>vadovaujantis</w:t>
            </w:r>
            <w:r w:rsidRPr="001A001B">
              <w:rPr>
                <w:i/>
                <w:sz w:val="24"/>
                <w:szCs w:val="24"/>
              </w:rPr>
              <w:t xml:space="preserve"> </w:t>
            </w:r>
            <w:r w:rsidRPr="001A001B">
              <w:rPr>
                <w:sz w:val="24"/>
                <w:szCs w:val="24"/>
              </w:rPr>
              <w:t xml:space="preserve">statybos techniniu reglamentu STR 1.01.03:2017 „STATINIŲ KLASIFIKAVIMAS“, </w:t>
            </w:r>
            <w:r w:rsidRPr="001A001B">
              <w:rPr>
                <w:bCs/>
                <w:sz w:val="24"/>
                <w:szCs w:val="24"/>
              </w:rPr>
              <w:t xml:space="preserve">patvirtintu </w:t>
            </w:r>
            <w:r w:rsidRPr="001A001B">
              <w:rPr>
                <w:sz w:val="24"/>
                <w:szCs w:val="24"/>
              </w:rPr>
              <w:t>Lietuvos Respublikos aplinkos ministro 2016.10.27 įsakymu Nr. D1-713.</w:t>
            </w:r>
          </w:p>
        </w:tc>
      </w:tr>
      <w:tr w:rsidR="001A6A6B" w:rsidRPr="001A001B" w14:paraId="271F8669" w14:textId="77777777" w:rsidTr="001A6A6B">
        <w:trPr>
          <w:trHeight w:val="420"/>
        </w:trPr>
        <w:tc>
          <w:tcPr>
            <w:tcW w:w="1088" w:type="dxa"/>
            <w:shd w:val="clear" w:color="auto" w:fill="auto"/>
          </w:tcPr>
          <w:p w14:paraId="2CA23E5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6.</w:t>
            </w:r>
          </w:p>
        </w:tc>
        <w:tc>
          <w:tcPr>
            <w:tcW w:w="4180" w:type="dxa"/>
            <w:shd w:val="clear" w:color="auto" w:fill="auto"/>
          </w:tcPr>
          <w:p w14:paraId="673EBD83"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Esamos statinio konstrukcijos, jų funkcinė paskirtis.</w:t>
            </w:r>
          </w:p>
          <w:p w14:paraId="6CF93AFB" w14:textId="77777777" w:rsidR="001A6A6B" w:rsidRPr="001A001B" w:rsidRDefault="001A6A6B" w:rsidP="001A6A6B">
            <w:pPr>
              <w:jc w:val="both"/>
              <w:rPr>
                <w:rFonts w:ascii="Times New Roman" w:hAnsi="Times New Roman" w:cs="Times New Roman"/>
                <w:sz w:val="24"/>
                <w:szCs w:val="24"/>
              </w:rPr>
            </w:pPr>
          </w:p>
        </w:tc>
        <w:tc>
          <w:tcPr>
            <w:tcW w:w="4560" w:type="dxa"/>
            <w:shd w:val="clear" w:color="auto" w:fill="auto"/>
          </w:tcPr>
          <w:p w14:paraId="30589AB5"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
                <w:iCs/>
                <w:sz w:val="24"/>
                <w:szCs w:val="24"/>
              </w:rPr>
              <w:t xml:space="preserve">- </w:t>
            </w:r>
            <w:r w:rsidRPr="001A001B">
              <w:rPr>
                <w:rFonts w:ascii="Times New Roman" w:hAnsi="Times New Roman" w:cs="Times New Roman"/>
                <w:iCs/>
                <w:sz w:val="24"/>
                <w:szCs w:val="24"/>
              </w:rPr>
              <w:t>Pamatai – plytų;</w:t>
            </w:r>
          </w:p>
          <w:p w14:paraId="5233DE68"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Sienos – plytų mūro;</w:t>
            </w:r>
          </w:p>
          <w:p w14:paraId="2AE80EA7"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Stogo danga – cinkuotos skardos;</w:t>
            </w:r>
          </w:p>
          <w:p w14:paraId="2386F277"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xml:space="preserve"> - Perdanga – skliautinė;</w:t>
            </w:r>
          </w:p>
          <w:p w14:paraId="0B1071E3"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Bažnyčios aukštis 19.5 m;</w:t>
            </w:r>
          </w:p>
          <w:p w14:paraId="10EDBCDA"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Galerijos maksimalus aukštis 8.2 m;</w:t>
            </w:r>
          </w:p>
          <w:p w14:paraId="0B72B131"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Koplyčios aukštis 10.20 m;</w:t>
            </w:r>
          </w:p>
          <w:p w14:paraId="4A046EE8" w14:textId="77777777" w:rsidR="001A6A6B" w:rsidRPr="001A001B" w:rsidRDefault="001A6A6B" w:rsidP="001A6A6B">
            <w:pPr>
              <w:spacing w:after="0" w:line="240" w:lineRule="auto"/>
              <w:jc w:val="both"/>
              <w:rPr>
                <w:rFonts w:ascii="Times New Roman" w:hAnsi="Times New Roman" w:cs="Times New Roman"/>
                <w:i/>
                <w:iCs/>
                <w:sz w:val="24"/>
                <w:szCs w:val="24"/>
              </w:rPr>
            </w:pPr>
            <w:r w:rsidRPr="001A001B">
              <w:rPr>
                <w:rFonts w:ascii="Times New Roman" w:hAnsi="Times New Roman" w:cs="Times New Roman"/>
                <w:iCs/>
                <w:sz w:val="24"/>
                <w:szCs w:val="24"/>
              </w:rPr>
              <w:t>Statinio projekto dokumentų sprendiniai turi atitikti esamų konstrukcijų funkcinę paskirtį.</w:t>
            </w:r>
          </w:p>
        </w:tc>
      </w:tr>
      <w:tr w:rsidR="001A6A6B" w:rsidRPr="001A001B" w14:paraId="6DE3D9C1" w14:textId="77777777" w:rsidTr="001A6A6B">
        <w:tc>
          <w:tcPr>
            <w:tcW w:w="1088" w:type="dxa"/>
            <w:shd w:val="clear" w:color="auto" w:fill="auto"/>
          </w:tcPr>
          <w:p w14:paraId="7F74329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7.</w:t>
            </w:r>
          </w:p>
        </w:tc>
        <w:tc>
          <w:tcPr>
            <w:tcW w:w="4180" w:type="dxa"/>
            <w:shd w:val="clear" w:color="auto" w:fill="auto"/>
          </w:tcPr>
          <w:p w14:paraId="27C60A39"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projekto rengimo etapas.</w:t>
            </w:r>
          </w:p>
        </w:tc>
        <w:tc>
          <w:tcPr>
            <w:tcW w:w="4560" w:type="dxa"/>
            <w:shd w:val="clear" w:color="auto" w:fill="auto"/>
          </w:tcPr>
          <w:p w14:paraId="7383033F" w14:textId="77777777" w:rsidR="001A6A6B" w:rsidRPr="001A001B" w:rsidRDefault="001A6A6B" w:rsidP="001A6A6B">
            <w:pPr>
              <w:spacing w:after="0" w:line="240" w:lineRule="auto"/>
              <w:jc w:val="both"/>
              <w:rPr>
                <w:rFonts w:ascii="Times New Roman" w:hAnsi="Times New Roman" w:cs="Times New Roman"/>
                <w:sz w:val="24"/>
                <w:szCs w:val="24"/>
              </w:rPr>
            </w:pPr>
            <w:r w:rsidRPr="001A001B">
              <w:rPr>
                <w:rFonts w:ascii="Times New Roman" w:hAnsi="Times New Roman" w:cs="Times New Roman"/>
                <w:iCs/>
                <w:sz w:val="24"/>
                <w:szCs w:val="24"/>
              </w:rPr>
              <w:t xml:space="preserve">Parengti projektai pateikiami Užsakovui tvirtinti ir ekspertizei atlikti. Pagal ekspertizės pastabas kiekvienas rengiamas projektas turi būti patikslinamas per </w:t>
            </w:r>
            <w:r w:rsidRPr="001A001B">
              <w:rPr>
                <w:rFonts w:ascii="Times New Roman" w:hAnsi="Times New Roman" w:cs="Times New Roman"/>
                <w:iCs/>
                <w:sz w:val="24"/>
                <w:szCs w:val="24"/>
                <w:lang w:val="en-US"/>
              </w:rPr>
              <w:t>10 (dešimt)</w:t>
            </w:r>
            <w:r w:rsidRPr="001A001B">
              <w:rPr>
                <w:rFonts w:ascii="Times New Roman" w:hAnsi="Times New Roman" w:cs="Times New Roman"/>
                <w:iCs/>
                <w:sz w:val="24"/>
                <w:szCs w:val="24"/>
              </w:rPr>
              <w:t xml:space="preserve"> darbo dienų nuo tokių pastabų pateikimo; </w:t>
            </w:r>
            <w:r w:rsidRPr="001A001B">
              <w:rPr>
                <w:rFonts w:ascii="Times New Roman" w:hAnsi="Times New Roman" w:cs="Times New Roman"/>
                <w:sz w:val="24"/>
                <w:szCs w:val="24"/>
              </w:rPr>
              <w:t>Techninis projektas pagal STR 1.04.04:2017 „Statinio projektavimas, projekto ekspertizė“.</w:t>
            </w:r>
          </w:p>
          <w:p w14:paraId="0420803A" w14:textId="77777777" w:rsidR="001A6A6B" w:rsidRPr="001A001B" w:rsidRDefault="001A6A6B" w:rsidP="001A6A6B">
            <w:pPr>
              <w:spacing w:after="0" w:line="240" w:lineRule="auto"/>
              <w:jc w:val="both"/>
              <w:rPr>
                <w:rFonts w:ascii="Times New Roman" w:hAnsi="Times New Roman" w:cs="Times New Roman"/>
                <w:i/>
                <w:sz w:val="24"/>
                <w:szCs w:val="24"/>
              </w:rPr>
            </w:pPr>
            <w:r w:rsidRPr="001A001B">
              <w:rPr>
                <w:rFonts w:ascii="Times New Roman" w:hAnsi="Times New Roman" w:cs="Times New Roman"/>
                <w:sz w:val="24"/>
                <w:szCs w:val="24"/>
              </w:rPr>
              <w:t>Tvarkybos darbų projektas pagal Paveldo tvarkybos reglamentą PTR 3.06.01:2014 „Kultūros paveldo tvarkybos darbų projektų rengimo taisyklės“</w:t>
            </w:r>
            <w:r>
              <w:rPr>
                <w:rFonts w:ascii="Times New Roman" w:hAnsi="Times New Roman" w:cs="Times New Roman"/>
                <w:sz w:val="24"/>
                <w:szCs w:val="24"/>
              </w:rPr>
              <w:t>.</w:t>
            </w:r>
          </w:p>
        </w:tc>
      </w:tr>
      <w:tr w:rsidR="001A6A6B" w:rsidRPr="001A001B" w14:paraId="1AAAB4E1" w14:textId="77777777" w:rsidTr="001A6A6B">
        <w:tc>
          <w:tcPr>
            <w:tcW w:w="1088" w:type="dxa"/>
            <w:shd w:val="clear" w:color="auto" w:fill="auto"/>
          </w:tcPr>
          <w:p w14:paraId="5925B327" w14:textId="77777777" w:rsidR="001A6A6B" w:rsidRPr="001A001B" w:rsidRDefault="001A6A6B" w:rsidP="001A6A6B">
            <w:pPr>
              <w:jc w:val="both"/>
              <w:rPr>
                <w:rFonts w:ascii="Times New Roman" w:hAnsi="Times New Roman" w:cs="Times New Roman"/>
                <w:sz w:val="24"/>
                <w:szCs w:val="24"/>
              </w:rPr>
            </w:pPr>
          </w:p>
        </w:tc>
        <w:tc>
          <w:tcPr>
            <w:tcW w:w="8740" w:type="dxa"/>
            <w:gridSpan w:val="2"/>
            <w:shd w:val="clear" w:color="auto" w:fill="auto"/>
          </w:tcPr>
          <w:p w14:paraId="1656CAB1" w14:textId="77777777" w:rsidR="001A6A6B" w:rsidRPr="001A001B" w:rsidRDefault="001A6A6B" w:rsidP="001A6A6B">
            <w:pPr>
              <w:ind w:left="360"/>
              <w:jc w:val="center"/>
              <w:rPr>
                <w:rFonts w:ascii="Times New Roman" w:hAnsi="Times New Roman" w:cs="Times New Roman"/>
                <w:b/>
                <w:sz w:val="24"/>
                <w:szCs w:val="24"/>
              </w:rPr>
            </w:pPr>
            <w:r w:rsidRPr="001A001B">
              <w:rPr>
                <w:rFonts w:ascii="Times New Roman" w:hAnsi="Times New Roman" w:cs="Times New Roman"/>
                <w:b/>
                <w:sz w:val="24"/>
                <w:szCs w:val="24"/>
              </w:rPr>
              <w:t>II. Perkamų projektavimo paslaugų apimtis, trukmė ir perkančiosios organizacijos pateikiami duomenys</w:t>
            </w:r>
          </w:p>
        </w:tc>
      </w:tr>
      <w:tr w:rsidR="001A6A6B" w:rsidRPr="001A001B" w14:paraId="3B2461C7" w14:textId="77777777" w:rsidTr="001A6A6B">
        <w:tc>
          <w:tcPr>
            <w:tcW w:w="1088" w:type="dxa"/>
            <w:shd w:val="clear" w:color="auto" w:fill="auto"/>
          </w:tcPr>
          <w:p w14:paraId="21E9E7A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8.</w:t>
            </w:r>
          </w:p>
        </w:tc>
        <w:tc>
          <w:tcPr>
            <w:tcW w:w="4180" w:type="dxa"/>
            <w:shd w:val="clear" w:color="auto" w:fill="auto"/>
          </w:tcPr>
          <w:p w14:paraId="2568587E"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Projektavimo paslaugų apimtis:</w:t>
            </w:r>
          </w:p>
        </w:tc>
        <w:tc>
          <w:tcPr>
            <w:tcW w:w="4560" w:type="dxa"/>
            <w:shd w:val="clear" w:color="auto" w:fill="auto"/>
          </w:tcPr>
          <w:p w14:paraId="2F17B26A" w14:textId="77777777" w:rsidR="001A6A6B" w:rsidRPr="001A001B" w:rsidRDefault="001A6A6B" w:rsidP="001A6A6B">
            <w:pPr>
              <w:jc w:val="both"/>
              <w:rPr>
                <w:rFonts w:ascii="Times New Roman" w:hAnsi="Times New Roman" w:cs="Times New Roman"/>
                <w:sz w:val="24"/>
                <w:szCs w:val="24"/>
                <w:u w:val="single"/>
              </w:rPr>
            </w:pPr>
          </w:p>
        </w:tc>
      </w:tr>
      <w:tr w:rsidR="001A6A6B" w:rsidRPr="001A001B" w14:paraId="26A92376" w14:textId="77777777" w:rsidTr="001A6A6B">
        <w:tc>
          <w:tcPr>
            <w:tcW w:w="1088" w:type="dxa"/>
            <w:shd w:val="clear" w:color="auto" w:fill="auto"/>
          </w:tcPr>
          <w:p w14:paraId="7DC7DDE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8.1.</w:t>
            </w:r>
          </w:p>
        </w:tc>
        <w:tc>
          <w:tcPr>
            <w:tcW w:w="4180" w:type="dxa"/>
            <w:shd w:val="clear" w:color="auto" w:fill="auto"/>
          </w:tcPr>
          <w:p w14:paraId="7798626B"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projektavimo paslaugos;</w:t>
            </w:r>
          </w:p>
        </w:tc>
        <w:tc>
          <w:tcPr>
            <w:tcW w:w="4560" w:type="dxa"/>
            <w:shd w:val="clear" w:color="auto" w:fill="auto"/>
          </w:tcPr>
          <w:p w14:paraId="2C04A6F9" w14:textId="77777777" w:rsidR="001A6A6B" w:rsidRPr="001A001B" w:rsidRDefault="001A6A6B" w:rsidP="001A6A6B">
            <w:pPr>
              <w:shd w:val="clear" w:color="auto" w:fill="FFFFFF" w:themeFill="background1"/>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1. Statinio techninio projekto (toliau – projektas) parengimas. Projekto dalys: </w:t>
            </w:r>
          </w:p>
          <w:p w14:paraId="49865AED" w14:textId="77777777" w:rsidR="001A6A6B" w:rsidRPr="001A001B" w:rsidRDefault="001A6A6B" w:rsidP="001A6A6B">
            <w:pPr>
              <w:shd w:val="clear" w:color="auto" w:fill="FFFFFF" w:themeFill="background1"/>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1.1. bendroji: bendrieji duomenys ir brėžiniai;</w:t>
            </w:r>
          </w:p>
          <w:p w14:paraId="425AFFFA"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1.2. sklypo dalies sutvarkymas po tvarkybos ir statybos darbų (restauruojant ketvirtąją arkinę angą ir įrengiant alsuojančią nuogrindą); </w:t>
            </w:r>
          </w:p>
          <w:p w14:paraId="381AF768"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1.3. architektūros;</w:t>
            </w:r>
          </w:p>
          <w:p w14:paraId="7D922599"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1.4. konstrukcijų susijusių su ketvirtos arkinės angos restauracija ;</w:t>
            </w:r>
          </w:p>
          <w:p w14:paraId="6AB95019"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1.5. vandentiekio ir nuotekų šalinimo;</w:t>
            </w:r>
          </w:p>
          <w:p w14:paraId="6242B01D" w14:textId="77777777" w:rsidR="001A6A6B" w:rsidRPr="001A001B" w:rsidRDefault="001A6A6B" w:rsidP="001A6A6B">
            <w:pPr>
              <w:tabs>
                <w:tab w:val="left" w:pos="291"/>
                <w:tab w:val="left" w:pos="433"/>
                <w:tab w:val="left" w:pos="575"/>
              </w:tabs>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1.6. šildymo, vėdinimo ir oro kondicionavimo;</w:t>
            </w:r>
          </w:p>
          <w:p w14:paraId="336B2AFE"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1.7. elektrotechnikos ( apšvietimo);</w:t>
            </w:r>
          </w:p>
          <w:p w14:paraId="315D1FAD"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1.8. elektroninių ryšių (telekomunikacijų);</w:t>
            </w:r>
          </w:p>
          <w:p w14:paraId="5C94FBAC"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1.9. procesų valdymo ir automatizacijos (</w:t>
            </w:r>
            <w:r>
              <w:rPr>
                <w:rFonts w:ascii="Times New Roman" w:hAnsi="Times New Roman" w:cs="Times New Roman"/>
                <w:iCs/>
                <w:sz w:val="24"/>
                <w:szCs w:val="24"/>
                <w:lang w:eastAsia="lt-LT"/>
              </w:rPr>
              <w:t>a</w:t>
            </w:r>
            <w:r w:rsidRPr="001A001B">
              <w:rPr>
                <w:rFonts w:ascii="Times New Roman" w:hAnsi="Times New Roman" w:cs="Times New Roman"/>
                <w:iCs/>
                <w:sz w:val="24"/>
                <w:szCs w:val="24"/>
                <w:lang w:eastAsia="lt-LT"/>
              </w:rPr>
              <w:t>udio, video, šildymo ir vėdinimo sistemų valdymas, priešgaisrinių kompensavimo priemonių valdymas ir pan.)</w:t>
            </w:r>
            <w:r>
              <w:rPr>
                <w:rFonts w:ascii="Times New Roman" w:hAnsi="Times New Roman" w:cs="Times New Roman"/>
                <w:iCs/>
                <w:sz w:val="24"/>
                <w:szCs w:val="24"/>
                <w:lang w:eastAsia="lt-LT"/>
              </w:rPr>
              <w:t>;</w:t>
            </w:r>
          </w:p>
          <w:p w14:paraId="5A87EECB"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1.10. gaisrinės saugos</w:t>
            </w:r>
            <w:r>
              <w:rPr>
                <w:rFonts w:ascii="Times New Roman" w:hAnsi="Times New Roman" w:cs="Times New Roman"/>
                <w:iCs/>
                <w:sz w:val="24"/>
                <w:szCs w:val="24"/>
                <w:lang w:eastAsia="lt-LT"/>
              </w:rPr>
              <w:t>;</w:t>
            </w:r>
          </w:p>
          <w:p w14:paraId="2BE0BE82"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1.11. pasirengimo statybai ir statybos darbų organizavimo;</w:t>
            </w:r>
          </w:p>
          <w:p w14:paraId="67F9561E"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1.12. statybos ir tvarkybos darbų skaičiuojamosios kainos nustatymo;</w:t>
            </w:r>
          </w:p>
          <w:p w14:paraId="6369B562"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1.13. Lobyno ekspozicijos įrengimo ir interjero dalis. </w:t>
            </w:r>
          </w:p>
          <w:p w14:paraId="69604D6F"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2. Kultūros paveldo tvarkybos darbų – taikomųjų tyrimų, remonto, restauravimo, konservavimo darbų projektų parengimas:</w:t>
            </w:r>
          </w:p>
          <w:p w14:paraId="2E879D8D" w14:textId="77777777" w:rsidR="001A6A6B" w:rsidRPr="00950B66" w:rsidRDefault="001A6A6B" w:rsidP="001A6A6B">
            <w:pPr>
              <w:jc w:val="both"/>
              <w:rPr>
                <w:rFonts w:ascii="Times New Roman" w:eastAsia="Times New Roman" w:hAnsi="Times New Roman" w:cs="Times New Roman"/>
                <w:sz w:val="24"/>
                <w:szCs w:val="24"/>
                <w:lang w:val="en-GB" w:eastAsia="en-GB"/>
              </w:rPr>
            </w:pPr>
            <w:r w:rsidRPr="001A001B">
              <w:rPr>
                <w:rFonts w:ascii="Times New Roman" w:hAnsi="Times New Roman" w:cs="Times New Roman"/>
                <w:iCs/>
                <w:sz w:val="24"/>
                <w:szCs w:val="24"/>
                <w:lang w:eastAsia="lt-LT"/>
              </w:rPr>
              <w:t>2.1</w:t>
            </w:r>
            <w:r w:rsidRPr="00E76B54">
              <w:rPr>
                <w:rFonts w:ascii="Times New Roman" w:hAnsi="Times New Roman" w:cs="Times New Roman"/>
                <w:iCs/>
                <w:sz w:val="24"/>
                <w:szCs w:val="24"/>
                <w:lang w:eastAsia="lt-LT"/>
              </w:rPr>
              <w:t xml:space="preserve">. </w:t>
            </w:r>
            <w:r w:rsidRPr="00950B66">
              <w:rPr>
                <w:rFonts w:ascii="Times New Roman" w:eastAsia="Times New Roman" w:hAnsi="Times New Roman" w:cs="Times New Roman"/>
                <w:color w:val="000000"/>
                <w:sz w:val="24"/>
                <w:szCs w:val="24"/>
                <w:shd w:val="clear" w:color="auto" w:fill="FFFFFF"/>
                <w:lang w:eastAsia="en-GB"/>
              </w:rPr>
              <w:t>architektūrinių, konstruktyvinių, polichrominių, fotogrametrinių apmatavimų ir kitų tvarkybos bei statybos projektų rengimui reikalingų tyrimų atlikimas (jei projektavimo metu, paaiškėtų, kad reikia papildomų apmatavimų ir tyrimų);</w:t>
            </w:r>
          </w:p>
          <w:p w14:paraId="23B3F83A"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2.2. tvarkybos darbų projektų parengimas vadovaujantis atliktų tyrimų išvadomis ir rekomendacijomis;</w:t>
            </w:r>
          </w:p>
          <w:p w14:paraId="4A467FEB"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2.3. projektų dalių sudėtyje turi būti parengti sąnaudų kiekių žiniaraščiai.</w:t>
            </w:r>
          </w:p>
          <w:p w14:paraId="0DA632B7"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3. </w:t>
            </w:r>
            <w:r w:rsidRPr="001A001B">
              <w:rPr>
                <w:rFonts w:ascii="Times New Roman" w:hAnsi="Times New Roman" w:cs="Times New Roman"/>
                <w:iCs/>
                <w:sz w:val="24"/>
                <w:szCs w:val="24"/>
              </w:rPr>
              <w:t xml:space="preserve">Parengti projektai pateikiami Užsakovui tvirtinti ir ekspertizei atlikti. </w:t>
            </w:r>
            <w:r w:rsidRPr="001A001B">
              <w:rPr>
                <w:rFonts w:ascii="Times New Roman" w:hAnsi="Times New Roman" w:cs="Times New Roman"/>
                <w:iCs/>
                <w:sz w:val="24"/>
                <w:szCs w:val="24"/>
                <w:lang w:eastAsia="lt-LT"/>
              </w:rPr>
              <w:t xml:space="preserve">Vadovautis statybos techniniu reglamentu </w:t>
            </w:r>
            <w:r w:rsidRPr="001A001B">
              <w:rPr>
                <w:rFonts w:ascii="Times New Roman" w:hAnsi="Times New Roman" w:cs="Times New Roman"/>
                <w:sz w:val="24"/>
                <w:szCs w:val="24"/>
              </w:rPr>
              <w:t>STR 1.04.04:2017 „Statinio projektavimas, projekto ekspertizė“</w:t>
            </w:r>
            <w:r>
              <w:rPr>
                <w:rFonts w:ascii="Times New Roman" w:hAnsi="Times New Roman" w:cs="Times New Roman"/>
                <w:sz w:val="24"/>
                <w:szCs w:val="24"/>
              </w:rPr>
              <w:t>.</w:t>
            </w:r>
          </w:p>
          <w:p w14:paraId="3BF44FE0" w14:textId="77777777" w:rsidR="001A6A6B" w:rsidRPr="001A001B" w:rsidRDefault="001A6A6B" w:rsidP="001A6A6B">
            <w:pPr>
              <w:spacing w:line="240" w:lineRule="auto"/>
              <w:jc w:val="both"/>
              <w:rPr>
                <w:rFonts w:ascii="Times New Roman" w:hAnsi="Times New Roman" w:cs="Times New Roman"/>
                <w:sz w:val="24"/>
                <w:szCs w:val="24"/>
              </w:rPr>
            </w:pPr>
            <w:r w:rsidRPr="001A001B">
              <w:rPr>
                <w:rFonts w:ascii="Times New Roman" w:hAnsi="Times New Roman" w:cs="Times New Roman"/>
                <w:iCs/>
                <w:sz w:val="24"/>
                <w:szCs w:val="24"/>
                <w:lang w:eastAsia="lt-LT"/>
              </w:rPr>
              <w:t xml:space="preserve">Techninio projekto sudedamųjų dalių sudėtis yra rekomendacinė ir gali būti tikslinama </w:t>
            </w:r>
            <w:r w:rsidRPr="001A001B">
              <w:rPr>
                <w:rFonts w:ascii="Times New Roman" w:hAnsi="Times New Roman" w:cs="Times New Roman"/>
                <w:iCs/>
                <w:sz w:val="24"/>
                <w:szCs w:val="24"/>
                <w:lang w:eastAsia="lt-LT"/>
              </w:rPr>
              <w:lastRenderedPageBreak/>
              <w:t xml:space="preserve">įvertinus konkretaus statinio specifiką ir specialiuosius reikalavimus, kuriuos nustato kiti Lietuvos Respublikos įstatymai ir normatyviniai statinio saugos ir paskirties dokumentai. </w:t>
            </w:r>
          </w:p>
        </w:tc>
      </w:tr>
      <w:tr w:rsidR="001A6A6B" w:rsidRPr="001A001B" w14:paraId="621A9295" w14:textId="77777777" w:rsidTr="001A6A6B">
        <w:tc>
          <w:tcPr>
            <w:tcW w:w="1088" w:type="dxa"/>
            <w:shd w:val="clear" w:color="auto" w:fill="auto"/>
          </w:tcPr>
          <w:p w14:paraId="41C22C9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8.2.</w:t>
            </w:r>
          </w:p>
        </w:tc>
        <w:tc>
          <w:tcPr>
            <w:tcW w:w="4180" w:type="dxa"/>
            <w:shd w:val="clear" w:color="auto" w:fill="auto"/>
          </w:tcPr>
          <w:p w14:paraId="5135D567"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kitos paslaugos, susijusios su projektavimo paslaugomis.</w:t>
            </w:r>
          </w:p>
          <w:p w14:paraId="1948B8DF" w14:textId="77777777" w:rsidR="001A6A6B" w:rsidRPr="001A001B" w:rsidRDefault="001A6A6B" w:rsidP="001A6A6B">
            <w:pPr>
              <w:jc w:val="both"/>
              <w:rPr>
                <w:rFonts w:ascii="Times New Roman" w:hAnsi="Times New Roman" w:cs="Times New Roman"/>
                <w:sz w:val="24"/>
                <w:szCs w:val="24"/>
                <w:u w:val="single"/>
              </w:rPr>
            </w:pPr>
          </w:p>
        </w:tc>
        <w:tc>
          <w:tcPr>
            <w:tcW w:w="4560" w:type="dxa"/>
            <w:shd w:val="clear" w:color="auto" w:fill="auto"/>
          </w:tcPr>
          <w:p w14:paraId="15E8FE6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iCs/>
                <w:sz w:val="24"/>
                <w:szCs w:val="24"/>
                <w:lang w:eastAsia="lt-LT"/>
              </w:rPr>
              <w:t>Paslaugos, susijusios su projekto parengimu:</w:t>
            </w:r>
          </w:p>
          <w:p w14:paraId="26759D60"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Projektų taisymas pagal Užsakovo ir ekspertizės akto privalomas pastabas, pagal projektus tikrinusių institucijų pastabas, taip pat projektų klaidų, pastabėtų statybos/tvarkybos metu, taisymas. </w:t>
            </w:r>
          </w:p>
          <w:p w14:paraId="0923366F"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Projektų suderinimas ir Statybą  leidžiančio dokumento gavimas.</w:t>
            </w:r>
          </w:p>
          <w:p w14:paraId="26EBE989"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Tvarkybos darbus  leidžiančių dokumentų gavimas, įskaitant tyrimų leidimų gavimą.</w:t>
            </w:r>
          </w:p>
          <w:p w14:paraId="436B02DD" w14:textId="77777777" w:rsidR="001A6A6B" w:rsidRPr="00AF6995"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Tvarkybos projektų vykdymo priežiūros atlikimas</w:t>
            </w:r>
            <w:r>
              <w:rPr>
                <w:rFonts w:ascii="Times New Roman" w:hAnsi="Times New Roman" w:cs="Times New Roman"/>
                <w:sz w:val="24"/>
                <w:szCs w:val="24"/>
              </w:rPr>
              <w:t xml:space="preserve"> </w:t>
            </w:r>
            <w:r w:rsidRPr="006A2A4D">
              <w:rPr>
                <w:rFonts w:ascii="Times New Roman" w:hAnsi="Times New Roman" w:cs="Times New Roman"/>
                <w:sz w:val="24"/>
                <w:szCs w:val="24"/>
              </w:rPr>
              <w:t>(tik ta tvarkybos projekto vykdymo priežiūros paslaugos dalis, kuri pagal Lietuvos Respublikos kultūros ministro 2017 m. vasario 27 . įsakymo Nr. ĮV-409 3 p. apima tvarkybos darbų projekto sprendinių įgyvendinimo priežiūros paslaugą)</w:t>
            </w:r>
            <w:r w:rsidRPr="006F035B">
              <w:rPr>
                <w:rFonts w:ascii="Times New Roman" w:hAnsi="Times New Roman" w:cs="Times New Roman"/>
                <w:sz w:val="24"/>
                <w:szCs w:val="24"/>
              </w:rPr>
              <w:t>.</w:t>
            </w:r>
          </w:p>
          <w:p w14:paraId="7B59A6CF"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Prisijungimo sąlygų gavimas</w:t>
            </w:r>
            <w:r w:rsidRPr="001A001B">
              <w:rPr>
                <w:rFonts w:ascii="Times New Roman" w:hAnsi="Times New Roman" w:cs="Times New Roman"/>
                <w:iCs/>
                <w:sz w:val="24"/>
                <w:szCs w:val="24"/>
              </w:rPr>
              <w:t xml:space="preserve"> atstovaujant užsakovą</w:t>
            </w:r>
            <w:r w:rsidRPr="001A001B">
              <w:rPr>
                <w:rFonts w:ascii="Times New Roman" w:hAnsi="Times New Roman" w:cs="Times New Roman"/>
                <w:sz w:val="24"/>
                <w:szCs w:val="24"/>
              </w:rPr>
              <w:t xml:space="preserve"> (jei techninio projekto rengimo metu paaiškės, kad reikalinga).</w:t>
            </w:r>
          </w:p>
          <w:p w14:paraId="39613AD3"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Jeigu techninio projekto rengimo metu paaiškėtų, kad būtinas topografinis planas, projektuotojas turi šį dokumentą gauti. </w:t>
            </w:r>
          </w:p>
        </w:tc>
      </w:tr>
      <w:tr w:rsidR="001A6A6B" w:rsidRPr="001A001B" w14:paraId="192ADF1B" w14:textId="77777777" w:rsidTr="001A6A6B">
        <w:tc>
          <w:tcPr>
            <w:tcW w:w="1088" w:type="dxa"/>
            <w:shd w:val="clear" w:color="auto" w:fill="auto"/>
          </w:tcPr>
          <w:p w14:paraId="3076477B"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9.</w:t>
            </w:r>
          </w:p>
        </w:tc>
        <w:tc>
          <w:tcPr>
            <w:tcW w:w="4180" w:type="dxa"/>
            <w:shd w:val="clear" w:color="auto" w:fill="auto"/>
          </w:tcPr>
          <w:p w14:paraId="44A0FBFF"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Projektavimo paslaugų trukmė dienomis (mėnesiais).</w:t>
            </w:r>
          </w:p>
        </w:tc>
        <w:tc>
          <w:tcPr>
            <w:tcW w:w="4560" w:type="dxa"/>
            <w:shd w:val="clear" w:color="auto" w:fill="auto"/>
          </w:tcPr>
          <w:p w14:paraId="6EF035F5" w14:textId="77777777" w:rsidR="001A6A6B" w:rsidRPr="001A001B" w:rsidRDefault="001A6A6B" w:rsidP="001A6A6B">
            <w:pPr>
              <w:pStyle w:val="istatymas"/>
              <w:numPr>
                <w:ilvl w:val="0"/>
                <w:numId w:val="26"/>
              </w:numPr>
              <w:jc w:val="both"/>
              <w:rPr>
                <w:iCs/>
              </w:rPr>
            </w:pPr>
            <w:r w:rsidRPr="001A001B">
              <w:rPr>
                <w:iCs/>
              </w:rPr>
              <w:t xml:space="preserve">Visi Projektai </w:t>
            </w:r>
            <w:r w:rsidRPr="001A001B">
              <w:rPr>
                <w:i/>
                <w:iCs/>
              </w:rPr>
              <w:t>in corpore</w:t>
            </w:r>
            <w:r w:rsidRPr="001A001B">
              <w:rPr>
                <w:iCs/>
              </w:rPr>
              <w:t xml:space="preserve"> privalo būti pilnai bei visa apimtimi parengti ir suderinti ne vėliau kaip </w:t>
            </w:r>
            <w:r>
              <w:rPr>
                <w:b/>
              </w:rPr>
              <w:t xml:space="preserve">per </w:t>
            </w:r>
            <w:r>
              <w:rPr>
                <w:b/>
                <w:lang w:val="en-US"/>
              </w:rPr>
              <w:t>10 m</w:t>
            </w:r>
            <w:r>
              <w:rPr>
                <w:b/>
              </w:rPr>
              <w:t>ėnesių nuo sutarties pasirašymo.</w:t>
            </w:r>
            <w:r w:rsidRPr="001A001B">
              <w:rPr>
                <w:b/>
              </w:rPr>
              <w:t xml:space="preserve"> </w:t>
            </w:r>
          </w:p>
          <w:p w14:paraId="1052ED6B" w14:textId="77777777" w:rsidR="001A6A6B" w:rsidRPr="001A001B" w:rsidRDefault="001A6A6B" w:rsidP="001A6A6B">
            <w:pPr>
              <w:pStyle w:val="istatymas"/>
              <w:numPr>
                <w:ilvl w:val="0"/>
                <w:numId w:val="26"/>
              </w:numPr>
              <w:jc w:val="both"/>
              <w:rPr>
                <w:iCs/>
              </w:rPr>
            </w:pPr>
            <w:r w:rsidRPr="001A001B">
              <w:rPr>
                <w:iCs/>
              </w:rPr>
              <w:t xml:space="preserve">Tvarkybos darbų projekto vykdymo priežiūra turi būti vykdoma </w:t>
            </w:r>
            <w:r w:rsidRPr="008A48DE">
              <w:rPr>
                <w:b/>
                <w:iCs/>
              </w:rPr>
              <w:t>nuo tvarkybos darbų pradžios iki tvarkybos užbaigimą patvirtinančio dokumento gavimo.</w:t>
            </w:r>
          </w:p>
          <w:p w14:paraId="586AED9F" w14:textId="77777777" w:rsidR="001A6A6B" w:rsidRPr="001A001B" w:rsidRDefault="001A6A6B" w:rsidP="001A6A6B">
            <w:pPr>
              <w:pStyle w:val="istatymas"/>
              <w:numPr>
                <w:ilvl w:val="0"/>
                <w:numId w:val="26"/>
              </w:numPr>
              <w:jc w:val="both"/>
              <w:rPr>
                <w:iCs/>
              </w:rPr>
            </w:pPr>
            <w:r w:rsidRPr="001A001B">
              <w:t xml:space="preserve">Jeigu Sutarties vykdymo metu Tiekėjas susiduria su objektyviomis ir nuo Tiekėjo nepriklausančiomis aplinkybėmis, trukdančiomis laiku ir </w:t>
            </w:r>
            <w:r w:rsidRPr="001A001B">
              <w:lastRenderedPageBreak/>
              <w:t xml:space="preserve">(ar) nustatyta tvarka įvykdyti sutartinius įsipareigojimus, jis nedelsdamas raštu praneša Užsakovui apie minėtas aplinkybes bei numatomą vėlavimo trukmę pateikdamas išsamius paaiškinimus. Gavęs nurodytą pranešimą, Užsakovas gali, tačiau ne privalo nustatyti protingą papildomą terminą sutartiniams įsipareigojimas įvykdyti, bet ne ilgiau nei 60 (šešiasdešimt) kalendorinių dienų, ir apie tai raštu pranešti Tiekėjui. </w:t>
            </w:r>
          </w:p>
        </w:tc>
      </w:tr>
      <w:tr w:rsidR="001A6A6B" w:rsidRPr="001A001B" w14:paraId="4C02E8C5" w14:textId="77777777" w:rsidTr="001A6A6B">
        <w:tc>
          <w:tcPr>
            <w:tcW w:w="1088" w:type="dxa"/>
            <w:shd w:val="clear" w:color="auto" w:fill="auto"/>
          </w:tcPr>
          <w:p w14:paraId="1CBDC95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10.</w:t>
            </w:r>
          </w:p>
        </w:tc>
        <w:tc>
          <w:tcPr>
            <w:tcW w:w="4180" w:type="dxa"/>
            <w:shd w:val="clear" w:color="auto" w:fill="auto"/>
          </w:tcPr>
          <w:p w14:paraId="37E17009"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Paslaugų teikėjui pateikiamos dokumentų, reikalingų statinio (-ių) ar statinių grupės projekto dokumentams (toliau – projekto dokumentai) parengti, kopijos (šių dokumentų kiekis priklauso nuo statinio paskirties, statybos vietos, sudėtingumo, poveikio aplinkai ir visuomenės sveikatai ir kt.):</w:t>
            </w:r>
          </w:p>
        </w:tc>
        <w:tc>
          <w:tcPr>
            <w:tcW w:w="4560" w:type="dxa"/>
            <w:shd w:val="clear" w:color="auto" w:fill="auto"/>
          </w:tcPr>
          <w:p w14:paraId="5E93DEE9" w14:textId="77777777" w:rsidR="001A6A6B" w:rsidRPr="001A001B" w:rsidRDefault="001A6A6B" w:rsidP="001A6A6B">
            <w:pPr>
              <w:jc w:val="both"/>
              <w:rPr>
                <w:rFonts w:ascii="Times New Roman" w:hAnsi="Times New Roman" w:cs="Times New Roman"/>
                <w:b/>
                <w:iCs/>
                <w:sz w:val="24"/>
                <w:szCs w:val="24"/>
                <w:lang w:eastAsia="lt-LT"/>
              </w:rPr>
            </w:pPr>
            <w:r w:rsidRPr="001A001B">
              <w:rPr>
                <w:rFonts w:ascii="Times New Roman" w:hAnsi="Times New Roman" w:cs="Times New Roman"/>
                <w:b/>
                <w:iCs/>
                <w:sz w:val="24"/>
                <w:szCs w:val="24"/>
                <w:lang w:eastAsia="lt-LT"/>
              </w:rPr>
              <w:t>Turimi dokumentai:</w:t>
            </w:r>
          </w:p>
          <w:p w14:paraId="69DB8215"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Nekilnojamojo turto registro centrinio duomenų banko išrašas (žemės sklypas).</w:t>
            </w:r>
          </w:p>
          <w:p w14:paraId="251A5FFC"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Nekilnojamojo turto registro centrinio duomenų banko išrašas (statiniai).</w:t>
            </w:r>
          </w:p>
          <w:p w14:paraId="7FE0FFCA"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Tvarkybos darbų – remonto projektas: „Galerijos (unikalus obj. Kodas 27325), įskaitant koridoriaus ir Švč. M. Marijos, Gailestingumo motinos koplyčios, vad. Aušros vartų (unikalus obj. Kodas 27324), laiptinės ir pagalbinių patalpų, fasadų tvarkomųjų paveldosaugos darbų ir spalvinio sprendimo tvarkybos darbai.“</w:t>
            </w:r>
          </w:p>
          <w:p w14:paraId="75C1DFE4"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Techninis projektas: „Aušros vartų koplyčios (02) ir galerijos (03) vidaus patalpų remontas – grindų ir laiptų apdailos keitimas, sienų dažymas, esamų turėklų remontas“.</w:t>
            </w:r>
          </w:p>
          <w:p w14:paraId="29B7233E"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Kadastrinių matavimų byla.</w:t>
            </w:r>
          </w:p>
          <w:p w14:paraId="71CFCD46" w14:textId="77777777" w:rsidR="001A6A6B" w:rsidRPr="001A001B" w:rsidRDefault="001A6A6B" w:rsidP="001A6A6B">
            <w:pPr>
              <w:suppressAutoHyphens/>
              <w:spacing w:after="0" w:line="240" w:lineRule="auto"/>
              <w:ind w:left="360"/>
              <w:jc w:val="both"/>
              <w:rPr>
                <w:rFonts w:ascii="Times New Roman" w:hAnsi="Times New Roman" w:cs="Times New Roman"/>
                <w:sz w:val="24"/>
                <w:szCs w:val="24"/>
              </w:rPr>
            </w:pPr>
          </w:p>
        </w:tc>
      </w:tr>
      <w:tr w:rsidR="001A6A6B" w:rsidRPr="001A001B" w14:paraId="12663757" w14:textId="77777777" w:rsidTr="001A6A6B">
        <w:tc>
          <w:tcPr>
            <w:tcW w:w="1088" w:type="dxa"/>
            <w:shd w:val="clear" w:color="auto" w:fill="auto"/>
          </w:tcPr>
          <w:p w14:paraId="26A8AE9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10.1. </w:t>
            </w:r>
          </w:p>
        </w:tc>
        <w:tc>
          <w:tcPr>
            <w:tcW w:w="4180" w:type="dxa"/>
            <w:shd w:val="clear" w:color="auto" w:fill="auto"/>
          </w:tcPr>
          <w:p w14:paraId="303F060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Projektiniai pasiūlymai (tais atvejais, kai yra rengiami);</w:t>
            </w:r>
          </w:p>
        </w:tc>
        <w:tc>
          <w:tcPr>
            <w:tcW w:w="4560" w:type="dxa"/>
            <w:shd w:val="clear" w:color="auto" w:fill="auto"/>
          </w:tcPr>
          <w:p w14:paraId="7CD77B08"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Projektinis pasiūlymas: Vilniaus Švč. M. Marijos, Gailestingumo Motinos Koplyčios, vad. Aušros Vartų (unikalus obj. Kodas 27324) Zakristijos ir laiptinės priestato tvarkybos darbų – restauravimo projektiniai pasiūlymai. </w:t>
            </w:r>
          </w:p>
          <w:p w14:paraId="7197D418"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Projektinis pasiūlymas: Šv. Teresės bažnyčios tvarkybos darbų projektas;</w:t>
            </w:r>
          </w:p>
          <w:p w14:paraId="68B09607"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Projektinis pasiūlymas: Galerijos tvarkybos darbų projektas.</w:t>
            </w:r>
          </w:p>
          <w:p w14:paraId="59786761"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lastRenderedPageBreak/>
              <w:t>Projektinis pasiūlymas: Koplyčios tvarkybos darbų projektas.</w:t>
            </w:r>
          </w:p>
          <w:p w14:paraId="7B22D019"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Šv. Teresės bažnyčios paprastojo remonto projektiniai pasiūlymai.</w:t>
            </w:r>
          </w:p>
          <w:p w14:paraId="01964373"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Galerijos paprastojo remonto projektiniai pasiūlymai.</w:t>
            </w:r>
          </w:p>
          <w:p w14:paraId="7CA649B2"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Koplyčios paprastojo remonto projektiniai pasiūlymai.  </w:t>
            </w:r>
          </w:p>
        </w:tc>
      </w:tr>
      <w:tr w:rsidR="001A6A6B" w:rsidRPr="001A001B" w14:paraId="5765CA86" w14:textId="77777777" w:rsidTr="001A6A6B">
        <w:tc>
          <w:tcPr>
            <w:tcW w:w="1088" w:type="dxa"/>
            <w:shd w:val="clear" w:color="auto" w:fill="auto"/>
          </w:tcPr>
          <w:p w14:paraId="7665C56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10.2.</w:t>
            </w:r>
          </w:p>
        </w:tc>
        <w:tc>
          <w:tcPr>
            <w:tcW w:w="4180" w:type="dxa"/>
            <w:shd w:val="clear" w:color="auto" w:fill="auto"/>
          </w:tcPr>
          <w:p w14:paraId="3953784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žemės sklypo teisinės registracijos Lietuvos Respublikos nekilnojamojo turto registre dokumentai arba žemės sklypo nuomos (panaudos) dokumentai;</w:t>
            </w:r>
          </w:p>
        </w:tc>
        <w:tc>
          <w:tcPr>
            <w:tcW w:w="4560" w:type="dxa"/>
            <w:shd w:val="clear" w:color="auto" w:fill="auto"/>
          </w:tcPr>
          <w:p w14:paraId="523A36E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Bus pateiktas nekilnojamojo turto registro centrinio duomenų banko išrašas (žemės sklypas).</w:t>
            </w:r>
          </w:p>
          <w:p w14:paraId="1E59001B" w14:textId="77777777" w:rsidR="001A6A6B" w:rsidRPr="001A001B" w:rsidRDefault="001A6A6B" w:rsidP="001A6A6B">
            <w:pPr>
              <w:jc w:val="both"/>
              <w:rPr>
                <w:rFonts w:ascii="Times New Roman" w:hAnsi="Times New Roman" w:cs="Times New Roman"/>
                <w:sz w:val="24"/>
                <w:szCs w:val="24"/>
                <w:u w:val="single"/>
              </w:rPr>
            </w:pPr>
          </w:p>
        </w:tc>
      </w:tr>
      <w:tr w:rsidR="001A6A6B" w:rsidRPr="001A001B" w14:paraId="323CE984" w14:textId="77777777" w:rsidTr="001A6A6B">
        <w:tc>
          <w:tcPr>
            <w:tcW w:w="1088" w:type="dxa"/>
            <w:shd w:val="clear" w:color="auto" w:fill="auto"/>
          </w:tcPr>
          <w:p w14:paraId="771751CA"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10.3.</w:t>
            </w:r>
          </w:p>
        </w:tc>
        <w:tc>
          <w:tcPr>
            <w:tcW w:w="4180" w:type="dxa"/>
            <w:shd w:val="clear" w:color="auto" w:fill="auto"/>
          </w:tcPr>
          <w:p w14:paraId="54A9ADC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prisijungimo prie elektros energijos, šilumos, vandens tiekimo ir nuotekų šalinimo, dujotiekio, elektroninių ryšių ir kitų inžinerinių tinklų bei susisiekimo komunikacijų sąlygos;</w:t>
            </w:r>
          </w:p>
        </w:tc>
        <w:tc>
          <w:tcPr>
            <w:tcW w:w="4560" w:type="dxa"/>
            <w:shd w:val="clear" w:color="auto" w:fill="auto"/>
          </w:tcPr>
          <w:p w14:paraId="0C7CFE8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Sąlygos naujiems prisijungimams prie inžinerinių tinklų pagal projektinių sprendinių skaičiavimus nereikalingos, kadangi papildomi poreikiai nedideli ir užtenka esamų energetinių pajėgumų.</w:t>
            </w:r>
          </w:p>
        </w:tc>
      </w:tr>
      <w:tr w:rsidR="001A6A6B" w:rsidRPr="001A001B" w14:paraId="3A9A96C5" w14:textId="77777777" w:rsidTr="001A6A6B">
        <w:tc>
          <w:tcPr>
            <w:tcW w:w="1088" w:type="dxa"/>
            <w:shd w:val="clear" w:color="auto" w:fill="auto"/>
          </w:tcPr>
          <w:p w14:paraId="65D74571"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10.4.</w:t>
            </w:r>
          </w:p>
        </w:tc>
        <w:tc>
          <w:tcPr>
            <w:tcW w:w="4180" w:type="dxa"/>
            <w:shd w:val="clear" w:color="auto" w:fill="auto"/>
          </w:tcPr>
          <w:p w14:paraId="0E8FEDC0"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specialiųjų paveldosaugos reikalavimų, taikomų kultūros paveldo vertybei ar jos teritorijai, kultūros paveldo statiniui ar kultūros paveldo teritorijoje esančiam statiniui, </w:t>
            </w:r>
            <w:r w:rsidRPr="001A001B">
              <w:rPr>
                <w:rFonts w:ascii="Times New Roman" w:hAnsi="Times New Roman" w:cs="Times New Roman"/>
                <w:color w:val="000000"/>
                <w:sz w:val="24"/>
                <w:szCs w:val="24"/>
              </w:rPr>
              <w:t xml:space="preserve">specialiųjų saugomos teritorijos tvarkymo ir apsaugos reikalavimų, taikomų konkrečiam projektuojamam statiniui, sklypui ar teritorijai konservacinės apsaugos prioriteto teritorijoje ar kompleksinėje saugomoje teritorijoje, </w:t>
            </w:r>
            <w:r w:rsidRPr="001A001B">
              <w:rPr>
                <w:rFonts w:ascii="Times New Roman" w:hAnsi="Times New Roman" w:cs="Times New Roman"/>
                <w:sz w:val="24"/>
                <w:szCs w:val="24"/>
              </w:rPr>
              <w:t xml:space="preserve">dokumentai (Statybos įstatymo 20 straipsnis 3 dalis 2, 3 punktai); </w:t>
            </w:r>
          </w:p>
        </w:tc>
        <w:tc>
          <w:tcPr>
            <w:tcW w:w="4560" w:type="dxa"/>
            <w:shd w:val="clear" w:color="auto" w:fill="auto"/>
          </w:tcPr>
          <w:p w14:paraId="42A08F3B"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Koplyčios patalpų paprastojo remonto projekto 2017-02-14 specialieji paveldosaugos reikalavimai Nr. EV-76;</w:t>
            </w:r>
          </w:p>
          <w:p w14:paraId="24A391EB"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Galerijos patalpų paprastojo remonto projekto 2017-02-14 specialieji paveldosaugos reikalavimai Nr. EV-77;</w:t>
            </w:r>
          </w:p>
          <w:p w14:paraId="3221A2C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Šv. Teresės bažnyčios rūsio ir pirmojo aukšto patalpų paprastasis remonto projekto 2017-02-14 specialieji paveldosaugos reikalavimai Nr. EV-78;</w:t>
            </w:r>
          </w:p>
          <w:p w14:paraId="4F6EDE9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Galerijos tvarkybos darbų projektavimo sąlygos 2017-01-25 Nr. TDV-006</w:t>
            </w:r>
          </w:p>
          <w:p w14:paraId="6B5F5F4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Koplyčios tvarkybos darbų projektavimo sąlygos 2017-01-25 Nr. TDV-007;</w:t>
            </w:r>
          </w:p>
          <w:p w14:paraId="44D77871"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Bažnyčios tvarkybos darbų projektavimo sąlygos 2017-01-25 Nr. TDV-008</w:t>
            </w:r>
          </w:p>
          <w:p w14:paraId="193469E2"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Koplyčios restauravimas pritaikant žmonėms su negalia tvarkybos darbų projektavimo sąlygos 2017-02-28 Nr. TDV-022.</w:t>
            </w:r>
          </w:p>
          <w:p w14:paraId="0ACECCFC"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Numatyta restauruoti kiemo fasado dalį tarp ašių 4 ir 5. Planuojama, kad keltuvas bus įterpiamas tarp buvusios ketvirtosios arkinės </w:t>
            </w:r>
            <w:r w:rsidRPr="001A001B">
              <w:rPr>
                <w:rFonts w:ascii="Times New Roman" w:hAnsi="Times New Roman" w:cs="Times New Roman"/>
                <w:sz w:val="24"/>
                <w:szCs w:val="24"/>
              </w:rPr>
              <w:lastRenderedPageBreak/>
              <w:t xml:space="preserve">angos sienos ir laiptinės sienos, su stogu virš jo. </w:t>
            </w:r>
          </w:p>
        </w:tc>
      </w:tr>
      <w:tr w:rsidR="001A6A6B" w:rsidRPr="001A001B" w14:paraId="308BCB8E" w14:textId="77777777" w:rsidTr="001A6A6B">
        <w:tc>
          <w:tcPr>
            <w:tcW w:w="1088" w:type="dxa"/>
            <w:shd w:val="clear" w:color="auto" w:fill="auto"/>
          </w:tcPr>
          <w:p w14:paraId="5796D862"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lastRenderedPageBreak/>
              <w:t>10.5</w:t>
            </w:r>
          </w:p>
        </w:tc>
        <w:tc>
          <w:tcPr>
            <w:tcW w:w="4180" w:type="dxa"/>
            <w:shd w:val="clear" w:color="auto" w:fill="auto"/>
          </w:tcPr>
          <w:p w14:paraId="50F8191E"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kiti dokumentai.</w:t>
            </w:r>
          </w:p>
          <w:p w14:paraId="58E874DB" w14:textId="77777777" w:rsidR="001A6A6B" w:rsidRPr="001A001B" w:rsidRDefault="001A6A6B" w:rsidP="001A6A6B">
            <w:pPr>
              <w:jc w:val="both"/>
              <w:rPr>
                <w:rFonts w:ascii="Times New Roman" w:hAnsi="Times New Roman" w:cs="Times New Roman"/>
                <w:sz w:val="24"/>
                <w:szCs w:val="24"/>
              </w:rPr>
            </w:pPr>
          </w:p>
        </w:tc>
        <w:tc>
          <w:tcPr>
            <w:tcW w:w="4560" w:type="dxa"/>
            <w:shd w:val="clear" w:color="auto" w:fill="auto"/>
          </w:tcPr>
          <w:p w14:paraId="68D7D10B"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Įgaliojimai ir kiti savininko (turto valdytojo) dokumentai techninėms prisijungimo sąlygoms gauti (jei projekto rengimo metu paaiškės, kad reikalinga).</w:t>
            </w:r>
          </w:p>
          <w:p w14:paraId="3A7B8AE2" w14:textId="77777777" w:rsidR="001A6A6B" w:rsidRPr="001A001B" w:rsidRDefault="001A6A6B" w:rsidP="001A6A6B">
            <w:pPr>
              <w:jc w:val="both"/>
              <w:rPr>
                <w:rFonts w:ascii="Times New Roman" w:hAnsi="Times New Roman" w:cs="Times New Roman"/>
                <w:sz w:val="24"/>
                <w:szCs w:val="24"/>
                <w:u w:val="single"/>
              </w:rPr>
            </w:pPr>
          </w:p>
        </w:tc>
      </w:tr>
      <w:tr w:rsidR="001A6A6B" w:rsidRPr="001A001B" w14:paraId="7F939E73" w14:textId="77777777" w:rsidTr="001A6A6B">
        <w:trPr>
          <w:trHeight w:val="70"/>
        </w:trPr>
        <w:tc>
          <w:tcPr>
            <w:tcW w:w="1088" w:type="dxa"/>
            <w:shd w:val="clear" w:color="auto" w:fill="auto"/>
          </w:tcPr>
          <w:p w14:paraId="7E0CDD0D" w14:textId="77777777" w:rsidR="001A6A6B" w:rsidRPr="001A001B" w:rsidRDefault="001A6A6B" w:rsidP="001A6A6B">
            <w:pPr>
              <w:jc w:val="both"/>
              <w:rPr>
                <w:rFonts w:ascii="Times New Roman" w:hAnsi="Times New Roman" w:cs="Times New Roman"/>
                <w:sz w:val="24"/>
                <w:szCs w:val="24"/>
              </w:rPr>
            </w:pPr>
          </w:p>
        </w:tc>
        <w:tc>
          <w:tcPr>
            <w:tcW w:w="8740" w:type="dxa"/>
            <w:gridSpan w:val="2"/>
            <w:shd w:val="clear" w:color="auto" w:fill="auto"/>
          </w:tcPr>
          <w:p w14:paraId="4E892D17" w14:textId="77777777" w:rsidR="001A6A6B" w:rsidRPr="001A001B" w:rsidRDefault="001A6A6B" w:rsidP="001A6A6B">
            <w:pPr>
              <w:pStyle w:val="Heading1"/>
              <w:numPr>
                <w:ilvl w:val="0"/>
                <w:numId w:val="25"/>
              </w:numPr>
              <w:tabs>
                <w:tab w:val="left" w:pos="0"/>
                <w:tab w:val="left" w:pos="864"/>
              </w:tabs>
              <w:suppressAutoHyphens/>
              <w:spacing w:before="0" w:after="0"/>
              <w:rPr>
                <w:b/>
                <w:sz w:val="24"/>
                <w:szCs w:val="24"/>
              </w:rPr>
            </w:pPr>
            <w:r w:rsidRPr="001A001B">
              <w:rPr>
                <w:b/>
                <w:sz w:val="24"/>
                <w:szCs w:val="24"/>
              </w:rPr>
              <w:t>III. Reikalavimai projektavimo paslaugoms</w:t>
            </w:r>
          </w:p>
        </w:tc>
      </w:tr>
      <w:tr w:rsidR="001A6A6B" w:rsidRPr="001A001B" w14:paraId="4A099375" w14:textId="77777777" w:rsidTr="001A6A6B">
        <w:trPr>
          <w:trHeight w:val="2267"/>
        </w:trPr>
        <w:tc>
          <w:tcPr>
            <w:tcW w:w="1088" w:type="dxa"/>
            <w:shd w:val="clear" w:color="auto" w:fill="auto"/>
          </w:tcPr>
          <w:p w14:paraId="5D328C7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11.</w:t>
            </w:r>
          </w:p>
        </w:tc>
        <w:tc>
          <w:tcPr>
            <w:tcW w:w="4180" w:type="dxa"/>
            <w:shd w:val="clear" w:color="auto" w:fill="auto"/>
          </w:tcPr>
          <w:p w14:paraId="7743F0F8" w14:textId="77777777" w:rsidR="001A6A6B" w:rsidRPr="001A001B" w:rsidRDefault="001A6A6B" w:rsidP="001A6A6B">
            <w:pPr>
              <w:jc w:val="both"/>
              <w:rPr>
                <w:rFonts w:ascii="Times New Roman" w:hAnsi="Times New Roman" w:cs="Times New Roman"/>
                <w:b/>
                <w:sz w:val="24"/>
                <w:szCs w:val="24"/>
                <w:u w:val="single"/>
              </w:rPr>
            </w:pPr>
            <w:r w:rsidRPr="001A001B">
              <w:rPr>
                <w:rFonts w:ascii="Times New Roman" w:hAnsi="Times New Roman" w:cs="Times New Roman"/>
                <w:sz w:val="24"/>
                <w:szCs w:val="24"/>
              </w:rPr>
              <w:t>Projekto rengimo dokumentams taikomi</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teisės aktai, normatyviniai statybos techniniai dokumentai bei normatyviniai statinio saugos ir paskirties dokumentai.</w:t>
            </w:r>
            <w:r w:rsidRPr="001A001B" w:rsidDel="00293823">
              <w:rPr>
                <w:rFonts w:ascii="Times New Roman" w:hAnsi="Times New Roman" w:cs="Times New Roman"/>
                <w:sz w:val="24"/>
                <w:szCs w:val="24"/>
              </w:rPr>
              <w:t xml:space="preserve"> </w:t>
            </w:r>
          </w:p>
        </w:tc>
        <w:tc>
          <w:tcPr>
            <w:tcW w:w="4560" w:type="dxa"/>
            <w:shd w:val="clear" w:color="auto" w:fill="auto"/>
          </w:tcPr>
          <w:p w14:paraId="04805355" w14:textId="77777777" w:rsidR="001A6A6B" w:rsidRPr="001A001B" w:rsidRDefault="001A6A6B" w:rsidP="001A6A6B">
            <w:pPr>
              <w:jc w:val="both"/>
              <w:rPr>
                <w:rFonts w:ascii="Times New Roman" w:hAnsi="Times New Roman" w:cs="Times New Roman"/>
                <w:b/>
                <w:sz w:val="24"/>
                <w:szCs w:val="24"/>
              </w:rPr>
            </w:pPr>
            <w:r w:rsidRPr="001A001B">
              <w:rPr>
                <w:rFonts w:ascii="Times New Roman" w:hAnsi="Times New Roman" w:cs="Times New Roman"/>
                <w:iCs/>
                <w:sz w:val="24"/>
                <w:szCs w:val="24"/>
                <w:lang w:eastAsia="lt-LT"/>
              </w:rPr>
              <w:t xml:space="preserve">Projektavimo dokumentai, juose numatyti sprendiniai privalo atitikti Lietuvos Respublikos galiojančius įstatymus, teisės aktus, standartus, statybos techninius reglamentus, (STR), taip pat paveldo reglamentus PTR,  statinio saugos ir kitus norminius teisės aktus bei projektavimo sutarties sąlygas. </w:t>
            </w:r>
          </w:p>
        </w:tc>
      </w:tr>
      <w:tr w:rsidR="001A6A6B" w:rsidRPr="001A001B" w14:paraId="36459DAD" w14:textId="77777777" w:rsidTr="001A6A6B">
        <w:tc>
          <w:tcPr>
            <w:tcW w:w="1088" w:type="dxa"/>
            <w:shd w:val="clear" w:color="auto" w:fill="auto"/>
          </w:tcPr>
          <w:p w14:paraId="6C6AD67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12.</w:t>
            </w:r>
          </w:p>
        </w:tc>
        <w:tc>
          <w:tcPr>
            <w:tcW w:w="4180" w:type="dxa"/>
            <w:shd w:val="clear" w:color="auto" w:fill="auto"/>
          </w:tcPr>
          <w:p w14:paraId="59B21002" w14:textId="77777777" w:rsidR="001A6A6B" w:rsidRPr="001A001B" w:rsidRDefault="001A6A6B" w:rsidP="001A6A6B">
            <w:pPr>
              <w:jc w:val="both"/>
              <w:rPr>
                <w:rFonts w:ascii="Times New Roman" w:hAnsi="Times New Roman" w:cs="Times New Roman"/>
                <w:color w:val="FF0000"/>
                <w:sz w:val="24"/>
                <w:szCs w:val="24"/>
                <w:u w:val="single"/>
              </w:rPr>
            </w:pPr>
            <w:r w:rsidRPr="001A001B">
              <w:rPr>
                <w:rFonts w:ascii="Times New Roman" w:hAnsi="Times New Roman" w:cs="Times New Roman"/>
                <w:sz w:val="24"/>
                <w:szCs w:val="24"/>
              </w:rPr>
              <w:t>Aplinkos, visuomenės sveikatos saugos, kraštovaizdžio, nekilnojam</w:t>
            </w:r>
            <w:r w:rsidRPr="001A001B">
              <w:rPr>
                <w:rFonts w:ascii="Times New Roman" w:hAnsi="Times New Roman" w:cs="Times New Roman"/>
                <w:kern w:val="24"/>
                <w:sz w:val="24"/>
                <w:szCs w:val="24"/>
              </w:rPr>
              <w:t>ųjų</w:t>
            </w:r>
            <w:r w:rsidRPr="001A001B">
              <w:rPr>
                <w:rFonts w:ascii="Times New Roman" w:hAnsi="Times New Roman" w:cs="Times New Roman"/>
                <w:sz w:val="24"/>
                <w:szCs w:val="24"/>
              </w:rPr>
              <w:t xml:space="preserve"> kultūros paveldo vertybių, trečiųjų asmenų interesų apsaugos, </w:t>
            </w:r>
            <w:r w:rsidRPr="001A001B">
              <w:rPr>
                <w:rFonts w:ascii="Times New Roman" w:hAnsi="Times New Roman" w:cs="Times New Roman"/>
                <w:kern w:val="24"/>
                <w:sz w:val="24"/>
                <w:szCs w:val="24"/>
              </w:rPr>
              <w:t>saugomos teritorijos apsaugos</w:t>
            </w:r>
            <w:r w:rsidRPr="001A001B">
              <w:rPr>
                <w:rFonts w:ascii="Times New Roman" w:hAnsi="Times New Roman" w:cs="Times New Roman"/>
                <w:b/>
                <w:kern w:val="24"/>
                <w:sz w:val="24"/>
                <w:szCs w:val="24"/>
              </w:rPr>
              <w:t xml:space="preserve"> </w:t>
            </w:r>
            <w:r w:rsidRPr="001A001B">
              <w:rPr>
                <w:rFonts w:ascii="Times New Roman" w:hAnsi="Times New Roman" w:cs="Times New Roman"/>
                <w:sz w:val="24"/>
                <w:szCs w:val="24"/>
              </w:rPr>
              <w:t>ir kitos apsaugos (saugos), neįgaliųjų socialinės integracijos reikalavimai.</w:t>
            </w:r>
          </w:p>
        </w:tc>
        <w:tc>
          <w:tcPr>
            <w:tcW w:w="4560" w:type="dxa"/>
            <w:shd w:val="clear" w:color="auto" w:fill="auto"/>
          </w:tcPr>
          <w:p w14:paraId="1F1CFDE9" w14:textId="77777777" w:rsidR="001A6A6B" w:rsidRPr="001A001B" w:rsidRDefault="001A6A6B" w:rsidP="001A6A6B">
            <w:pPr>
              <w:jc w:val="both"/>
              <w:rPr>
                <w:rFonts w:ascii="Times New Roman" w:hAnsi="Times New Roman" w:cs="Times New Roman"/>
                <w:iCs/>
                <w:color w:val="FF0000"/>
                <w:sz w:val="24"/>
                <w:szCs w:val="24"/>
                <w:lang w:eastAsia="lt-LT"/>
              </w:rPr>
            </w:pPr>
            <w:r w:rsidRPr="001A001B">
              <w:rPr>
                <w:rFonts w:ascii="Times New Roman" w:hAnsi="Times New Roman" w:cs="Times New Roman"/>
                <w:i/>
                <w:iCs/>
                <w:color w:val="FF0000"/>
                <w:sz w:val="24"/>
                <w:szCs w:val="24"/>
                <w:lang w:eastAsia="lt-LT"/>
              </w:rPr>
              <w:t xml:space="preserve"> </w:t>
            </w:r>
            <w:r w:rsidRPr="001A001B">
              <w:rPr>
                <w:rFonts w:ascii="Times New Roman" w:hAnsi="Times New Roman" w:cs="Times New Roman"/>
                <w:iCs/>
                <w:sz w:val="24"/>
                <w:szCs w:val="24"/>
                <w:lang w:eastAsia="lt-LT"/>
              </w:rPr>
              <w:t>Turi būti įgyvendinti pritaikymo žmonėms su judėjimo negalia keliami reikalavimai STR 2.03.01:2001 „Statiniai ir teritorijos. Reikalavimai žmonių su negalia reikmėms“, patvirtinto Lietuvos Respublikos aplinkos ministro 2001 m. birželio 14 d. įsakymu Nr. 317 „Dėl STR 2.03.01:2001 „Statiniai ir teritorijos. Reikalavimai žmonių su negalia reikmėms“ patvirtinimo“.</w:t>
            </w:r>
          </w:p>
        </w:tc>
      </w:tr>
      <w:tr w:rsidR="001A6A6B" w:rsidRPr="001A001B" w14:paraId="0EF25214" w14:textId="77777777" w:rsidTr="001A6A6B">
        <w:tc>
          <w:tcPr>
            <w:tcW w:w="1088" w:type="dxa"/>
            <w:shd w:val="clear" w:color="auto" w:fill="auto"/>
          </w:tcPr>
          <w:p w14:paraId="27BEBB02"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w:t>
            </w:r>
          </w:p>
        </w:tc>
        <w:tc>
          <w:tcPr>
            <w:tcW w:w="4180" w:type="dxa"/>
            <w:shd w:val="clear" w:color="auto" w:fill="auto"/>
          </w:tcPr>
          <w:p w14:paraId="5B19084D"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 xml:space="preserve">Esminiai funkciniai (paskirties), architektūros (estetinius), technologijos, techniniai, ekonominiai, kokybės, reikalavimai bei kiti rodikliai ir charakteristikos statiniui </w:t>
            </w:r>
            <w:r w:rsidRPr="001A001B">
              <w:rPr>
                <w:rFonts w:ascii="Times New Roman" w:hAnsi="Times New Roman" w:cs="Times New Roman"/>
                <w:kern w:val="24"/>
                <w:sz w:val="24"/>
                <w:szCs w:val="24"/>
              </w:rPr>
              <w:t>pagal sprendinių dalis:</w:t>
            </w:r>
          </w:p>
        </w:tc>
        <w:tc>
          <w:tcPr>
            <w:tcW w:w="4560" w:type="dxa"/>
            <w:shd w:val="clear" w:color="auto" w:fill="auto"/>
          </w:tcPr>
          <w:p w14:paraId="6A60643C" w14:textId="77777777" w:rsidR="001A6A6B" w:rsidRPr="001A001B" w:rsidRDefault="001A6A6B" w:rsidP="001A6A6B">
            <w:pPr>
              <w:jc w:val="both"/>
              <w:rPr>
                <w:rFonts w:ascii="Times New Roman" w:hAnsi="Times New Roman" w:cs="Times New Roman"/>
                <w:sz w:val="24"/>
                <w:szCs w:val="24"/>
                <w:u w:val="single"/>
              </w:rPr>
            </w:pPr>
          </w:p>
        </w:tc>
      </w:tr>
      <w:tr w:rsidR="001A6A6B" w:rsidRPr="001A001B" w14:paraId="386A489E" w14:textId="77777777" w:rsidTr="001A6A6B">
        <w:tc>
          <w:tcPr>
            <w:tcW w:w="1088" w:type="dxa"/>
            <w:shd w:val="clear" w:color="auto" w:fill="auto"/>
          </w:tcPr>
          <w:p w14:paraId="01437B8C"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13.1.</w:t>
            </w:r>
          </w:p>
        </w:tc>
        <w:tc>
          <w:tcPr>
            <w:tcW w:w="4180" w:type="dxa"/>
            <w:shd w:val="clear" w:color="auto" w:fill="auto"/>
          </w:tcPr>
          <w:p w14:paraId="14E758C4"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sklypo dalies sutvarkymui;</w:t>
            </w:r>
          </w:p>
        </w:tc>
        <w:tc>
          <w:tcPr>
            <w:tcW w:w="4560" w:type="dxa"/>
            <w:shd w:val="clear" w:color="auto" w:fill="auto"/>
          </w:tcPr>
          <w:p w14:paraId="0A4525CF" w14:textId="77777777" w:rsidR="001A6A6B" w:rsidRPr="001A001B" w:rsidRDefault="001A6A6B" w:rsidP="001A6A6B">
            <w:pPr>
              <w:pStyle w:val="ListParagraph"/>
              <w:numPr>
                <w:ilvl w:val="0"/>
                <w:numId w:val="32"/>
              </w:numPr>
              <w:tabs>
                <w:tab w:val="left" w:pos="3"/>
                <w:tab w:val="left" w:pos="241"/>
              </w:tabs>
              <w:suppressAutoHyphens/>
              <w:spacing w:after="0" w:line="240" w:lineRule="auto"/>
              <w:ind w:left="3" w:hanging="3"/>
              <w:jc w:val="both"/>
              <w:rPr>
                <w:rFonts w:ascii="Times New Roman" w:hAnsi="Times New Roman" w:cs="Times New Roman"/>
                <w:sz w:val="24"/>
                <w:szCs w:val="24"/>
              </w:rPr>
            </w:pPr>
            <w:r w:rsidRPr="001A001B">
              <w:rPr>
                <w:rFonts w:ascii="Times New Roman" w:hAnsi="Times New Roman" w:cs="Times New Roman"/>
                <w:sz w:val="24"/>
                <w:szCs w:val="24"/>
              </w:rPr>
              <w:t>Taikomieji archeologijos tyrimai pagal Paveldo tvarkybos reglamentą PTR 2.13.01:2011 „Archeologinio paveldo tvarkyba“.</w:t>
            </w:r>
          </w:p>
          <w:p w14:paraId="19C82392" w14:textId="77777777" w:rsidR="001A6A6B" w:rsidRPr="001A001B" w:rsidRDefault="001A6A6B" w:rsidP="001A6A6B">
            <w:pPr>
              <w:pStyle w:val="ListParagraph"/>
              <w:numPr>
                <w:ilvl w:val="0"/>
                <w:numId w:val="32"/>
              </w:numPr>
              <w:tabs>
                <w:tab w:val="left" w:pos="3"/>
                <w:tab w:val="left" w:pos="241"/>
              </w:tabs>
              <w:suppressAutoHyphens/>
              <w:spacing w:after="0" w:line="240" w:lineRule="auto"/>
              <w:ind w:left="3" w:hanging="3"/>
              <w:jc w:val="both"/>
              <w:rPr>
                <w:rFonts w:ascii="Times New Roman" w:hAnsi="Times New Roman" w:cs="Times New Roman"/>
                <w:sz w:val="24"/>
                <w:szCs w:val="24"/>
              </w:rPr>
            </w:pPr>
            <w:r w:rsidRPr="001A001B">
              <w:rPr>
                <w:rFonts w:ascii="Times New Roman" w:hAnsi="Times New Roman" w:cs="Times New Roman"/>
                <w:sz w:val="24"/>
                <w:szCs w:val="24"/>
              </w:rPr>
              <w:t xml:space="preserve">Įrengti „kvėpuojančią“ nuogrindą, kaip nurodyta tvarkybos darbų – remonto projekte: „Galerijos (unikalus obj. Kodas 27325), įskaitant koridoriaus ir Švč. M. Marijos, Gailestingumo motinos koplyčios, vad. Aušros vartų (unikalus obj. Kodas 27324), laiptinės ir pagalbinių patalpų, fasadų </w:t>
            </w:r>
            <w:r w:rsidRPr="001A001B">
              <w:rPr>
                <w:rFonts w:ascii="Times New Roman" w:hAnsi="Times New Roman" w:cs="Times New Roman"/>
                <w:sz w:val="24"/>
                <w:szCs w:val="24"/>
              </w:rPr>
              <w:lastRenderedPageBreak/>
              <w:t>tvarkomųjų paveldosaugos darbų ir spalvinio sprendimo tvarkybos darbai.“, prie Galerijos fasadų, ten kur bus vykdomi fasadų tvarkybos darbai (iš Aušros vartų gatvės pusės ir rytinio fasado pusėje); prieš šiuos darbus, turi būti atlikti archeologiniai ir pamatų konstruktyviniai tyrimai.</w:t>
            </w:r>
          </w:p>
          <w:p w14:paraId="2E095E10" w14:textId="77777777" w:rsidR="001A6A6B" w:rsidRPr="00603785" w:rsidRDefault="001A6A6B" w:rsidP="001A6A6B">
            <w:pPr>
              <w:pStyle w:val="ListParagraph"/>
              <w:numPr>
                <w:ilvl w:val="0"/>
                <w:numId w:val="32"/>
              </w:numPr>
              <w:tabs>
                <w:tab w:val="left" w:pos="3"/>
                <w:tab w:val="left" w:pos="241"/>
              </w:tabs>
              <w:suppressAutoHyphens/>
              <w:spacing w:after="0" w:line="240" w:lineRule="auto"/>
              <w:ind w:left="3" w:hanging="3"/>
              <w:jc w:val="both"/>
              <w:rPr>
                <w:rFonts w:ascii="Times New Roman" w:hAnsi="Times New Roman" w:cs="Times New Roman"/>
                <w:sz w:val="24"/>
                <w:szCs w:val="24"/>
              </w:rPr>
            </w:pPr>
            <w:r w:rsidRPr="00603785">
              <w:rPr>
                <w:rFonts w:ascii="Times New Roman" w:hAnsi="Times New Roman" w:cs="Times New Roman"/>
                <w:sz w:val="24"/>
                <w:szCs w:val="24"/>
              </w:rPr>
              <w:t xml:space="preserve">Įrengiant naują dangą, kad neįgalieji galėtų privažiuoti prie keltuvo iš Aušros Vartų gatvės prie keltuvo. Atkreipiame dėmesį, kad Vilniaus Švč. M. Marijos, Gailestingumo Motinos koplyčios, vad. Aušros vartų (unikalus </w:t>
            </w:r>
            <w:r w:rsidRPr="000F29E1">
              <w:rPr>
                <w:rFonts w:ascii="Times New Roman" w:hAnsi="Times New Roman" w:cs="Times New Roman"/>
                <w:sz w:val="24"/>
                <w:szCs w:val="24"/>
              </w:rPr>
              <w:t xml:space="preserve">obj. Nr. 27324) zakristijos ir laiptinės priestato tvarkybos darbų restauravimo projektiniame pasiūlyme (brėžinys „Sklypo sutvarkymo planas“ - Nr. AN. VAET 2016 09 26-01-PP-AS-01) numatytas </w:t>
            </w:r>
            <w:r w:rsidRPr="000F29E1">
              <w:rPr>
                <w:rFonts w:ascii="Times New Roman" w:hAnsi="Times New Roman" w:cs="Times New Roman"/>
                <w:b/>
                <w:sz w:val="24"/>
                <w:szCs w:val="24"/>
              </w:rPr>
              <w:t>takų ir</w:t>
            </w:r>
            <w:r w:rsidRPr="000F29E1">
              <w:rPr>
                <w:rFonts w:ascii="Times New Roman" w:hAnsi="Times New Roman" w:cs="Times New Roman"/>
                <w:sz w:val="24"/>
                <w:szCs w:val="24"/>
              </w:rPr>
              <w:t xml:space="preserve"> </w:t>
            </w:r>
            <w:r w:rsidRPr="000F29E1">
              <w:rPr>
                <w:rFonts w:ascii="Times New Roman" w:hAnsi="Times New Roman" w:cs="Times New Roman"/>
                <w:b/>
                <w:sz w:val="24"/>
                <w:szCs w:val="24"/>
              </w:rPr>
              <w:t>terasos įrengimas nėra projektuojamas.</w:t>
            </w:r>
          </w:p>
        </w:tc>
      </w:tr>
      <w:tr w:rsidR="001A6A6B" w:rsidRPr="001A001B" w14:paraId="494B1BD6" w14:textId="77777777" w:rsidTr="001A6A6B">
        <w:tc>
          <w:tcPr>
            <w:tcW w:w="1088" w:type="dxa"/>
            <w:shd w:val="clear" w:color="auto" w:fill="auto"/>
          </w:tcPr>
          <w:p w14:paraId="6070AB7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13.2</w:t>
            </w:r>
          </w:p>
        </w:tc>
        <w:tc>
          <w:tcPr>
            <w:tcW w:w="4180" w:type="dxa"/>
            <w:shd w:val="clear" w:color="auto" w:fill="auto"/>
          </w:tcPr>
          <w:p w14:paraId="5D6E5F66" w14:textId="77777777" w:rsidR="001A6A6B" w:rsidRPr="001A001B" w:rsidRDefault="001A6A6B" w:rsidP="001A6A6B">
            <w:pPr>
              <w:jc w:val="both"/>
              <w:rPr>
                <w:rFonts w:ascii="Times New Roman" w:hAnsi="Times New Roman" w:cs="Times New Roman"/>
                <w:color w:val="FF0000"/>
                <w:sz w:val="24"/>
                <w:szCs w:val="24"/>
              </w:rPr>
            </w:pPr>
            <w:r w:rsidRPr="001A001B">
              <w:rPr>
                <w:rFonts w:ascii="Times New Roman" w:hAnsi="Times New Roman" w:cs="Times New Roman"/>
                <w:sz w:val="24"/>
                <w:szCs w:val="24"/>
              </w:rPr>
              <w:t>tvarkybos darbų daliai;</w:t>
            </w:r>
          </w:p>
        </w:tc>
        <w:tc>
          <w:tcPr>
            <w:tcW w:w="4560" w:type="dxa"/>
            <w:shd w:val="clear" w:color="auto" w:fill="auto"/>
          </w:tcPr>
          <w:p w14:paraId="6E4EB939" w14:textId="77777777" w:rsidR="001A6A6B" w:rsidRPr="001A001B" w:rsidRDefault="001A6A6B" w:rsidP="001A6A6B">
            <w:pPr>
              <w:spacing w:after="0"/>
              <w:jc w:val="both"/>
              <w:rPr>
                <w:rFonts w:ascii="Times New Roman" w:hAnsi="Times New Roman" w:cs="Times New Roman"/>
                <w:sz w:val="24"/>
              </w:rPr>
            </w:pPr>
            <w:r w:rsidRPr="001A001B">
              <w:rPr>
                <w:rFonts w:ascii="Times New Roman" w:hAnsi="Times New Roman" w:cs="Times New Roman"/>
                <w:sz w:val="24"/>
              </w:rPr>
              <w:t xml:space="preserve">Pagal projektinius pasiūlymus Šv. Teresės bažnyčios </w:t>
            </w:r>
            <w:r w:rsidRPr="001A001B">
              <w:rPr>
                <w:rFonts w:ascii="Times New Roman" w:hAnsi="Times New Roman" w:cs="Times New Roman"/>
                <w:sz w:val="24"/>
                <w:szCs w:val="24"/>
              </w:rPr>
              <w:t xml:space="preserve">(27322) </w:t>
            </w:r>
            <w:r w:rsidRPr="001A001B">
              <w:rPr>
                <w:rFonts w:ascii="Times New Roman" w:hAnsi="Times New Roman" w:cs="Times New Roman"/>
                <w:sz w:val="24"/>
              </w:rPr>
              <w:t>projektiniuose sprendiniuose numatyti:</w:t>
            </w:r>
          </w:p>
          <w:p w14:paraId="5D24B27F" w14:textId="77777777" w:rsidR="001A6A6B" w:rsidRPr="00D548A9" w:rsidRDefault="001A6A6B" w:rsidP="001A6A6B">
            <w:pPr>
              <w:pStyle w:val="ListParagraph"/>
              <w:numPr>
                <w:ilvl w:val="0"/>
                <w:numId w:val="28"/>
              </w:numPr>
              <w:spacing w:after="0"/>
              <w:jc w:val="both"/>
              <w:rPr>
                <w:rFonts w:ascii="Times New Roman" w:hAnsi="Times New Roman" w:cs="Times New Roman"/>
                <w:sz w:val="24"/>
                <w:szCs w:val="24"/>
              </w:rPr>
            </w:pPr>
            <w:r w:rsidRPr="006A2A4D">
              <w:rPr>
                <w:rFonts w:ascii="Times New Roman" w:hAnsi="Times New Roman" w:cs="Times New Roman"/>
                <w:sz w:val="24"/>
                <w:szCs w:val="24"/>
              </w:rPr>
              <w:t>vitražų restauravimą (šv. Teresės bažnyčios vitražų konservavimo, restauravimo darbų projektavimo sprendiniai yra apibrėžti dokumente „Vilniaus Šv. Teresės bažnyčios (unikalus objekto kodas – 27322) vitražų konservavimo ir restauravimo darbų (tvarkymo) programa“</w:t>
            </w:r>
            <w:r w:rsidRPr="00AB27C4">
              <w:rPr>
                <w:rFonts w:ascii="Times New Roman" w:hAnsi="Times New Roman" w:cs="Times New Roman"/>
                <w:sz w:val="24"/>
                <w:szCs w:val="24"/>
              </w:rPr>
              <w:t xml:space="preserve">); </w:t>
            </w:r>
            <w:r w:rsidRPr="00D548A9">
              <w:rPr>
                <w:rFonts w:ascii="Times New Roman" w:hAnsi="Times New Roman" w:cs="Times New Roman"/>
                <w:sz w:val="24"/>
                <w:szCs w:val="24"/>
              </w:rPr>
              <w:t xml:space="preserve"> </w:t>
            </w:r>
          </w:p>
          <w:p w14:paraId="63E09677"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D548A9">
              <w:rPr>
                <w:rFonts w:ascii="Times New Roman" w:hAnsi="Times New Roman" w:cs="Times New Roman"/>
                <w:sz w:val="24"/>
              </w:rPr>
              <w:t>bažnyčios langų</w:t>
            </w:r>
            <w:r w:rsidRPr="001A001B">
              <w:rPr>
                <w:rFonts w:ascii="Times New Roman" w:hAnsi="Times New Roman" w:cs="Times New Roman"/>
                <w:sz w:val="24"/>
              </w:rPr>
              <w:t xml:space="preserve"> restauravimą;</w:t>
            </w:r>
          </w:p>
          <w:p w14:paraId="39F93563"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centrinių durų remontą;</w:t>
            </w:r>
          </w:p>
          <w:p w14:paraId="2881EEDC"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laiptų iš Zakristijos zonos į rūsį architektūrinius tyrimus (laiptų pritaikymui);</w:t>
            </w:r>
          </w:p>
          <w:p w14:paraId="1BB523DF"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rūsio patalpų sienų ir lubų tvarkyba;</w:t>
            </w:r>
          </w:p>
          <w:p w14:paraId="0F2DF376"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 xml:space="preserve">prienavio skliautų ir sienos restauravimą/konservavimą bei šoninių navų skliautų, sienų tapybos ir sienų restauravimą </w:t>
            </w:r>
            <w:r w:rsidRPr="001A001B">
              <w:rPr>
                <w:rFonts w:ascii="Times New Roman" w:hAnsi="Times New Roman" w:cs="Times New Roman"/>
                <w:sz w:val="24"/>
                <w:u w:val="single"/>
              </w:rPr>
              <w:t>išskyrus bažnyčios centrinę navą ir Projektavimo užduoties 1 priede nurodytas vertingąsias savybes.</w:t>
            </w:r>
            <w:r w:rsidRPr="001A001B">
              <w:rPr>
                <w:rFonts w:ascii="Times New Roman" w:hAnsi="Times New Roman" w:cs="Times New Roman"/>
                <w:sz w:val="24"/>
              </w:rPr>
              <w:t xml:space="preserve"> </w:t>
            </w:r>
          </w:p>
          <w:p w14:paraId="70E1BA59" w14:textId="77777777" w:rsidR="001A6A6B" w:rsidRPr="001A001B" w:rsidRDefault="001A6A6B" w:rsidP="001A6A6B">
            <w:pPr>
              <w:spacing w:after="0"/>
              <w:jc w:val="both"/>
              <w:rPr>
                <w:rFonts w:ascii="Times New Roman" w:hAnsi="Times New Roman" w:cs="Times New Roman"/>
                <w:sz w:val="24"/>
                <w:szCs w:val="24"/>
              </w:rPr>
            </w:pPr>
            <w:r w:rsidRPr="001A001B">
              <w:rPr>
                <w:rFonts w:ascii="Times New Roman" w:hAnsi="Times New Roman" w:cs="Times New Roman"/>
                <w:sz w:val="24"/>
              </w:rPr>
              <w:t xml:space="preserve">Pagal projektinius pasiūlymus </w:t>
            </w:r>
            <w:r w:rsidRPr="001A001B">
              <w:rPr>
                <w:rFonts w:ascii="Times New Roman" w:hAnsi="Times New Roman" w:cs="Times New Roman"/>
                <w:sz w:val="24"/>
                <w:szCs w:val="24"/>
              </w:rPr>
              <w:t>Aušros Vartų koplyčios (27324) projektiniuose sprendiniuose numatyti:</w:t>
            </w:r>
          </w:p>
          <w:p w14:paraId="1EB6E949"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lastRenderedPageBreak/>
              <w:t>fasadų tvarkybą;</w:t>
            </w:r>
          </w:p>
          <w:p w14:paraId="6A206039"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langų ir langinių remontą;</w:t>
            </w:r>
          </w:p>
          <w:p w14:paraId="77184837" w14:textId="77777777" w:rsidR="001A6A6B" w:rsidRPr="001A001B" w:rsidRDefault="001A6A6B" w:rsidP="001A6A6B">
            <w:pPr>
              <w:pStyle w:val="ListParagraph"/>
              <w:numPr>
                <w:ilvl w:val="0"/>
                <w:numId w:val="28"/>
              </w:numPr>
              <w:spacing w:after="0"/>
              <w:jc w:val="both"/>
              <w:rPr>
                <w:rFonts w:ascii="Times New Roman" w:hAnsi="Times New Roman" w:cs="Times New Roman"/>
                <w:color w:val="FF0000"/>
                <w:sz w:val="24"/>
              </w:rPr>
            </w:pPr>
            <w:r w:rsidRPr="001A001B">
              <w:rPr>
                <w:rFonts w:ascii="Times New Roman" w:hAnsi="Times New Roman" w:cs="Times New Roman"/>
                <w:sz w:val="24"/>
              </w:rPr>
              <w:t>Aušros Vartų lobyno eksponavimo salės sienų ir lubų remontą, restauravimą;</w:t>
            </w:r>
          </w:p>
          <w:p w14:paraId="79975A31" w14:textId="77777777" w:rsidR="001A6A6B" w:rsidRPr="001A001B" w:rsidRDefault="001A6A6B" w:rsidP="001A6A6B">
            <w:pPr>
              <w:spacing w:after="0"/>
              <w:jc w:val="both"/>
              <w:rPr>
                <w:rFonts w:ascii="Times New Roman" w:hAnsi="Times New Roman" w:cs="Times New Roman"/>
                <w:sz w:val="24"/>
                <w:szCs w:val="24"/>
              </w:rPr>
            </w:pPr>
            <w:r w:rsidRPr="001A001B">
              <w:rPr>
                <w:rFonts w:ascii="Times New Roman" w:hAnsi="Times New Roman" w:cs="Times New Roman"/>
                <w:sz w:val="24"/>
              </w:rPr>
              <w:t xml:space="preserve">Pagal projektinius pasiūlymus </w:t>
            </w:r>
            <w:r w:rsidRPr="001A001B">
              <w:rPr>
                <w:rFonts w:ascii="Times New Roman" w:hAnsi="Times New Roman" w:cs="Times New Roman"/>
                <w:sz w:val="24"/>
                <w:szCs w:val="24"/>
              </w:rPr>
              <w:t>Galerijos (27325) projektiniuose sprendiniuose numatyti:</w:t>
            </w:r>
          </w:p>
          <w:p w14:paraId="3E6BFF83"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Fasadų tvarkybą;</w:t>
            </w:r>
          </w:p>
          <w:p w14:paraId="50362C37" w14:textId="77777777" w:rsidR="001A6A6B" w:rsidRPr="001A001B" w:rsidRDefault="001A6A6B" w:rsidP="001A6A6B">
            <w:pPr>
              <w:pStyle w:val="ListParagraph"/>
              <w:numPr>
                <w:ilvl w:val="0"/>
                <w:numId w:val="28"/>
              </w:numPr>
              <w:spacing w:after="0"/>
              <w:jc w:val="both"/>
              <w:rPr>
                <w:rFonts w:ascii="Times New Roman" w:hAnsi="Times New Roman" w:cs="Times New Roman"/>
                <w:color w:val="FF0000"/>
                <w:sz w:val="24"/>
              </w:rPr>
            </w:pPr>
            <w:r w:rsidRPr="001A001B">
              <w:rPr>
                <w:rFonts w:ascii="Times New Roman" w:hAnsi="Times New Roman" w:cs="Times New Roman"/>
                <w:sz w:val="24"/>
              </w:rPr>
              <w:t>Vidaus patalpų remontą;</w:t>
            </w:r>
          </w:p>
        </w:tc>
      </w:tr>
      <w:tr w:rsidR="001A6A6B" w:rsidRPr="001A001B" w14:paraId="67E57D8E" w14:textId="77777777" w:rsidTr="001A6A6B">
        <w:tc>
          <w:tcPr>
            <w:tcW w:w="1088" w:type="dxa"/>
            <w:shd w:val="clear" w:color="auto" w:fill="auto"/>
          </w:tcPr>
          <w:p w14:paraId="6177C31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13.3.</w:t>
            </w:r>
          </w:p>
        </w:tc>
        <w:tc>
          <w:tcPr>
            <w:tcW w:w="4180" w:type="dxa"/>
            <w:shd w:val="clear" w:color="auto" w:fill="auto"/>
          </w:tcPr>
          <w:p w14:paraId="4A85690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rPr>
              <w:t>tvarkomųjų statybos darbų daliai:</w:t>
            </w:r>
          </w:p>
        </w:tc>
        <w:tc>
          <w:tcPr>
            <w:tcW w:w="4560" w:type="dxa"/>
            <w:shd w:val="clear" w:color="auto" w:fill="auto"/>
          </w:tcPr>
          <w:p w14:paraId="7B1C3465" w14:textId="77777777" w:rsidR="001A6A6B" w:rsidRPr="001A001B" w:rsidRDefault="001A6A6B" w:rsidP="001A6A6B">
            <w:pPr>
              <w:spacing w:after="0"/>
              <w:jc w:val="both"/>
              <w:rPr>
                <w:rFonts w:ascii="Times New Roman" w:hAnsi="Times New Roman" w:cs="Times New Roman"/>
                <w:sz w:val="24"/>
                <w:szCs w:val="24"/>
              </w:rPr>
            </w:pPr>
            <w:r w:rsidRPr="001A001B">
              <w:rPr>
                <w:rFonts w:ascii="Times New Roman" w:hAnsi="Times New Roman" w:cs="Times New Roman"/>
                <w:sz w:val="24"/>
                <w:szCs w:val="24"/>
              </w:rPr>
              <w:t xml:space="preserve">Pagal projektinius pasiūlymus. </w:t>
            </w:r>
          </w:p>
          <w:p w14:paraId="0412FFA1" w14:textId="77777777" w:rsidR="001A6A6B" w:rsidRPr="001A001B" w:rsidRDefault="001A6A6B" w:rsidP="001A6A6B">
            <w:pPr>
              <w:spacing w:after="0"/>
              <w:jc w:val="both"/>
              <w:rPr>
                <w:rFonts w:ascii="Times New Roman" w:hAnsi="Times New Roman" w:cs="Times New Roman"/>
                <w:sz w:val="24"/>
                <w:szCs w:val="24"/>
              </w:rPr>
            </w:pPr>
            <w:r w:rsidRPr="001A001B">
              <w:rPr>
                <w:rFonts w:ascii="Times New Roman" w:hAnsi="Times New Roman" w:cs="Times New Roman"/>
                <w:sz w:val="24"/>
                <w:szCs w:val="24"/>
              </w:rPr>
              <w:t>Išskyrus atvejį, jeigu techninio projekto rengimo metu paaiškėtų, kad būtina keisti stogo įrengimo (nekeičiant keltuvo vietos), virš</w:t>
            </w:r>
            <w:r w:rsidRPr="001A001B">
              <w:t xml:space="preserve"> </w:t>
            </w:r>
            <w:r w:rsidRPr="001A001B">
              <w:rPr>
                <w:rFonts w:ascii="Times New Roman" w:hAnsi="Times New Roman" w:cs="Times New Roman"/>
                <w:sz w:val="24"/>
                <w:szCs w:val="24"/>
              </w:rPr>
              <w:t>buvusios ketvirtosios arkinės angos, sprendinius (pvz.: įrengti tūrinį stoglangį), nes šioje angoje,</w:t>
            </w:r>
            <w:r w:rsidRPr="001A001B">
              <w:t xml:space="preserve"> </w:t>
            </w:r>
            <w:r w:rsidRPr="001A001B">
              <w:rPr>
                <w:rFonts w:ascii="Times New Roman" w:hAnsi="Times New Roman" w:cs="Times New Roman"/>
                <w:sz w:val="24"/>
                <w:szCs w:val="24"/>
              </w:rPr>
              <w:t xml:space="preserve">tarp buvusios ketvirtosios arkinės angos sienos ir laiptinės sienos, projektuojamas keltuvas žmonėms su negalia. </w:t>
            </w:r>
          </w:p>
        </w:tc>
      </w:tr>
      <w:tr w:rsidR="001A6A6B" w:rsidRPr="001A001B" w14:paraId="335963F6" w14:textId="77777777" w:rsidTr="001A6A6B">
        <w:tc>
          <w:tcPr>
            <w:tcW w:w="1088" w:type="dxa"/>
            <w:shd w:val="clear" w:color="auto" w:fill="auto"/>
          </w:tcPr>
          <w:p w14:paraId="6A0EA80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13.4.</w:t>
            </w:r>
          </w:p>
        </w:tc>
        <w:tc>
          <w:tcPr>
            <w:tcW w:w="4180" w:type="dxa"/>
            <w:shd w:val="clear" w:color="auto" w:fill="auto"/>
          </w:tcPr>
          <w:p w14:paraId="4F50B62F"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technologijos daliai;</w:t>
            </w:r>
          </w:p>
        </w:tc>
        <w:tc>
          <w:tcPr>
            <w:tcW w:w="4560" w:type="dxa"/>
            <w:shd w:val="clear" w:color="auto" w:fill="auto"/>
          </w:tcPr>
          <w:p w14:paraId="666A1844" w14:textId="77777777" w:rsidR="001A6A6B" w:rsidRPr="001A001B" w:rsidRDefault="001A6A6B" w:rsidP="001A6A6B">
            <w:pPr>
              <w:pStyle w:val="ListParagraph"/>
              <w:numPr>
                <w:ilvl w:val="0"/>
                <w:numId w:val="33"/>
              </w:numPr>
              <w:tabs>
                <w:tab w:val="left" w:pos="256"/>
              </w:tabs>
              <w:suppressAutoHyphens/>
              <w:spacing w:after="0" w:line="240" w:lineRule="auto"/>
              <w:ind w:left="3" w:hanging="3"/>
              <w:jc w:val="both"/>
              <w:rPr>
                <w:rFonts w:ascii="Times New Roman" w:hAnsi="Times New Roman" w:cs="Times New Roman"/>
                <w:sz w:val="24"/>
                <w:szCs w:val="24"/>
              </w:rPr>
            </w:pPr>
            <w:r w:rsidRPr="001A001B">
              <w:rPr>
                <w:rFonts w:ascii="Times New Roman" w:hAnsi="Times New Roman" w:cs="Times New Roman"/>
                <w:sz w:val="24"/>
                <w:szCs w:val="24"/>
              </w:rPr>
              <w:t>Pateikti Koplyčios lobyno ir Šv. Teresės bažnyčios rūsio išplanavimo schemas, interjero sprendinius, numatomų naudoti medžiagų (baldų, sienų, lubų, apšvietimo sprendinių ir kt.) aprašymus. Parengti šių patalpų sienų išklotines, grindų ir lubų planus bei parinkti grindų dangos spalvą ir tipą.</w:t>
            </w:r>
          </w:p>
          <w:p w14:paraId="0F31D7D3" w14:textId="77777777" w:rsidR="001A6A6B" w:rsidRPr="001A001B" w:rsidRDefault="001A6A6B" w:rsidP="001A6A6B">
            <w:pPr>
              <w:tabs>
                <w:tab w:val="left" w:pos="256"/>
              </w:tabs>
              <w:suppressAutoHyphens/>
              <w:spacing w:after="0" w:line="240" w:lineRule="auto"/>
              <w:jc w:val="both"/>
              <w:rPr>
                <w:rFonts w:ascii="Times New Roman" w:hAnsi="Times New Roman" w:cs="Times New Roman"/>
                <w:sz w:val="24"/>
                <w:szCs w:val="24"/>
              </w:rPr>
            </w:pPr>
          </w:p>
          <w:p w14:paraId="06317B71" w14:textId="77777777" w:rsidR="001A6A6B" w:rsidRPr="001A001B" w:rsidRDefault="001A6A6B" w:rsidP="001A6A6B">
            <w:pPr>
              <w:pStyle w:val="ListParagraph"/>
              <w:numPr>
                <w:ilvl w:val="0"/>
                <w:numId w:val="33"/>
              </w:numPr>
              <w:tabs>
                <w:tab w:val="left" w:pos="256"/>
              </w:tabs>
              <w:suppressAutoHyphens/>
              <w:spacing w:after="0" w:line="240" w:lineRule="auto"/>
              <w:ind w:left="3" w:hanging="3"/>
              <w:jc w:val="both"/>
              <w:rPr>
                <w:rFonts w:ascii="Times New Roman" w:hAnsi="Times New Roman" w:cs="Times New Roman"/>
                <w:sz w:val="24"/>
                <w:szCs w:val="24"/>
              </w:rPr>
            </w:pPr>
            <w:r w:rsidRPr="001A001B">
              <w:rPr>
                <w:rFonts w:ascii="Times New Roman" w:hAnsi="Times New Roman" w:cs="Times New Roman"/>
                <w:sz w:val="24"/>
                <w:szCs w:val="24"/>
              </w:rPr>
              <w:t>Šv. Teresės bažnyčios rūsyje užtikrinti neįgaliųjų su judėjimo negalia lankytojų judėjimo ir higienos poreikius.</w:t>
            </w:r>
          </w:p>
        </w:tc>
      </w:tr>
      <w:tr w:rsidR="001A6A6B" w:rsidRPr="001A001B" w14:paraId="76FC23AF" w14:textId="77777777" w:rsidTr="001A6A6B">
        <w:tc>
          <w:tcPr>
            <w:tcW w:w="1088" w:type="dxa"/>
            <w:shd w:val="clear" w:color="auto" w:fill="auto"/>
          </w:tcPr>
          <w:p w14:paraId="075C99E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13.5.</w:t>
            </w:r>
          </w:p>
        </w:tc>
        <w:tc>
          <w:tcPr>
            <w:tcW w:w="4180" w:type="dxa"/>
            <w:shd w:val="clear" w:color="auto" w:fill="auto"/>
          </w:tcPr>
          <w:p w14:paraId="0688FBFA" w14:textId="77777777" w:rsidR="001A6A6B" w:rsidRPr="001A001B" w:rsidRDefault="001A6A6B" w:rsidP="001A6A6B">
            <w:pPr>
              <w:jc w:val="both"/>
              <w:rPr>
                <w:rFonts w:ascii="Times New Roman" w:hAnsi="Times New Roman" w:cs="Times New Roman"/>
                <w:color w:val="FF0000"/>
                <w:kern w:val="24"/>
                <w:sz w:val="24"/>
                <w:szCs w:val="24"/>
                <w:u w:val="single"/>
              </w:rPr>
            </w:pPr>
            <w:r w:rsidRPr="001A001B">
              <w:rPr>
                <w:rFonts w:ascii="Times New Roman" w:hAnsi="Times New Roman" w:cs="Times New Roman"/>
                <w:kern w:val="24"/>
                <w:sz w:val="24"/>
                <w:szCs w:val="24"/>
              </w:rPr>
              <w:t>šilumos gamybos ir tiekimo daliai;</w:t>
            </w:r>
          </w:p>
        </w:tc>
        <w:tc>
          <w:tcPr>
            <w:tcW w:w="4560" w:type="dxa"/>
            <w:shd w:val="clear" w:color="auto" w:fill="auto"/>
          </w:tcPr>
          <w:p w14:paraId="50375D1E"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Pagal prisijungimo sąlygas (jei techninio projekto rengimo metu paaiškės kad reikalinga )</w:t>
            </w:r>
          </w:p>
        </w:tc>
      </w:tr>
      <w:tr w:rsidR="001A6A6B" w:rsidRPr="001A001B" w14:paraId="3034C4BE" w14:textId="77777777" w:rsidTr="001A6A6B">
        <w:tc>
          <w:tcPr>
            <w:tcW w:w="1088" w:type="dxa"/>
            <w:shd w:val="clear" w:color="auto" w:fill="auto"/>
          </w:tcPr>
          <w:p w14:paraId="41F1DDF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13.6.</w:t>
            </w:r>
          </w:p>
        </w:tc>
        <w:tc>
          <w:tcPr>
            <w:tcW w:w="4180" w:type="dxa"/>
            <w:shd w:val="clear" w:color="auto" w:fill="auto"/>
          </w:tcPr>
          <w:p w14:paraId="76DD546C" w14:textId="77777777" w:rsidR="001A6A6B" w:rsidRPr="001A001B" w:rsidRDefault="001A6A6B" w:rsidP="001A6A6B">
            <w:pPr>
              <w:jc w:val="both"/>
              <w:rPr>
                <w:rFonts w:ascii="Times New Roman" w:hAnsi="Times New Roman" w:cs="Times New Roman"/>
                <w:color w:val="FF0000"/>
                <w:sz w:val="24"/>
                <w:szCs w:val="24"/>
              </w:rPr>
            </w:pPr>
            <w:r w:rsidRPr="001A001B">
              <w:rPr>
                <w:rFonts w:ascii="Times New Roman" w:hAnsi="Times New Roman" w:cs="Times New Roman"/>
                <w:sz w:val="24"/>
                <w:szCs w:val="24"/>
              </w:rPr>
              <w:t>vandentiekio ir nuotekų šalinimo daliai;</w:t>
            </w:r>
          </w:p>
        </w:tc>
        <w:tc>
          <w:tcPr>
            <w:tcW w:w="4560" w:type="dxa"/>
            <w:shd w:val="clear" w:color="auto" w:fill="auto"/>
          </w:tcPr>
          <w:p w14:paraId="23FCB191"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Šv. Teresės bažnyčios rūsio vandens tiekimas ir nuotekų šalinimas</w:t>
            </w:r>
            <w:r w:rsidRPr="001A001B">
              <w:rPr>
                <w:rFonts w:ascii="Times New Roman" w:hAnsi="Times New Roman" w:cs="Times New Roman"/>
                <w:sz w:val="24"/>
                <w:szCs w:val="24"/>
              </w:rPr>
              <w:t>. Šv. Teresės bažnyčios rūsyje planuojamos virtuvėlės ir sanitarinių mazgų patalpos, kuriose numatomi vandens ėmimo prietaisai. Dėl to reikalingas vandens tiekimas ir nuotekų šalinimas. Vandens tiekimas numatomas naujas vandentiekio sistemas prijungiant prie esamo vandentiekio sistemos, jei bus reikalinga.</w:t>
            </w:r>
          </w:p>
        </w:tc>
      </w:tr>
      <w:tr w:rsidR="001A6A6B" w:rsidRPr="001A001B" w14:paraId="74FBDE47" w14:textId="77777777" w:rsidTr="001A6A6B">
        <w:tc>
          <w:tcPr>
            <w:tcW w:w="1088" w:type="dxa"/>
            <w:shd w:val="clear" w:color="auto" w:fill="auto"/>
          </w:tcPr>
          <w:p w14:paraId="736C884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13.7.</w:t>
            </w:r>
          </w:p>
        </w:tc>
        <w:tc>
          <w:tcPr>
            <w:tcW w:w="4180" w:type="dxa"/>
            <w:shd w:val="clear" w:color="auto" w:fill="auto"/>
          </w:tcPr>
          <w:p w14:paraId="25B53B80" w14:textId="77777777" w:rsidR="001A6A6B" w:rsidRPr="001A001B" w:rsidRDefault="001A6A6B" w:rsidP="001A6A6B">
            <w:pPr>
              <w:jc w:val="both"/>
              <w:rPr>
                <w:rFonts w:ascii="Times New Roman" w:hAnsi="Times New Roman" w:cs="Times New Roman"/>
                <w:color w:val="FF0000"/>
                <w:sz w:val="24"/>
                <w:szCs w:val="24"/>
                <w:u w:val="single"/>
              </w:rPr>
            </w:pPr>
            <w:r w:rsidRPr="001A001B">
              <w:rPr>
                <w:rFonts w:ascii="Times New Roman" w:hAnsi="Times New Roman" w:cs="Times New Roman"/>
                <w:sz w:val="24"/>
                <w:szCs w:val="24"/>
              </w:rPr>
              <w:t>šildymo</w:t>
            </w:r>
            <w:r w:rsidRPr="001A001B">
              <w:rPr>
                <w:rFonts w:ascii="Times New Roman" w:hAnsi="Times New Roman" w:cs="Times New Roman"/>
                <w:kern w:val="24"/>
                <w:sz w:val="24"/>
                <w:szCs w:val="24"/>
              </w:rPr>
              <w:t xml:space="preserve">, </w:t>
            </w:r>
            <w:r w:rsidRPr="001A001B">
              <w:rPr>
                <w:rFonts w:ascii="Times New Roman" w:hAnsi="Times New Roman" w:cs="Times New Roman"/>
                <w:sz w:val="24"/>
                <w:szCs w:val="24"/>
              </w:rPr>
              <w:t>vėdinimo ir oro kondicionavimo daliai;</w:t>
            </w:r>
          </w:p>
        </w:tc>
        <w:tc>
          <w:tcPr>
            <w:tcW w:w="4560" w:type="dxa"/>
            <w:shd w:val="clear" w:color="auto" w:fill="auto"/>
          </w:tcPr>
          <w:p w14:paraId="34B87564" w14:textId="77777777" w:rsidR="001A6A6B" w:rsidRPr="001A001B" w:rsidRDefault="001A6A6B" w:rsidP="001A6A6B">
            <w:pPr>
              <w:jc w:val="both"/>
              <w:rPr>
                <w:rFonts w:ascii="Times New Roman" w:hAnsi="Times New Roman" w:cs="Times New Roman"/>
                <w:color w:val="000000"/>
                <w:sz w:val="24"/>
                <w:szCs w:val="24"/>
              </w:rPr>
            </w:pPr>
            <w:r w:rsidRPr="001A001B">
              <w:rPr>
                <w:rFonts w:ascii="Times New Roman" w:hAnsi="Times New Roman" w:cs="Times New Roman"/>
                <w:b/>
                <w:i/>
                <w:sz w:val="24"/>
                <w:szCs w:val="24"/>
              </w:rPr>
              <w:t>Šv. Teresės bažnyčios rūsio vėdinimas</w:t>
            </w:r>
            <w:r w:rsidRPr="001A001B">
              <w:rPr>
                <w:rFonts w:ascii="Times New Roman" w:hAnsi="Times New Roman" w:cs="Times New Roman"/>
                <w:sz w:val="24"/>
                <w:szCs w:val="24"/>
              </w:rPr>
              <w:t xml:space="preserve">. </w:t>
            </w:r>
            <w:r w:rsidRPr="001A001B">
              <w:rPr>
                <w:rFonts w:ascii="Times New Roman" w:hAnsi="Times New Roman" w:cs="Times New Roman"/>
                <w:color w:val="000000"/>
                <w:sz w:val="24"/>
                <w:szCs w:val="24"/>
              </w:rPr>
              <w:t>Naujai įrengiamoms rūsio patalpoms projektuojama oro tiekimo ir oro šalinimo vėdinimo sistema su šilumos grąžinimu.</w:t>
            </w:r>
          </w:p>
          <w:p w14:paraId="237C59A4"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Galerijos vargonų patalpos šildymas</w:t>
            </w:r>
            <w:r w:rsidRPr="001A001B">
              <w:rPr>
                <w:rFonts w:ascii="Times New Roman" w:hAnsi="Times New Roman" w:cs="Times New Roman"/>
                <w:sz w:val="24"/>
                <w:szCs w:val="24"/>
              </w:rPr>
              <w:t xml:space="preserve">. Vargonų patalpos šildymui numatomi prie lubų montuojamos infraraudonųjų spindulių elektrinės plokštės (šildytuvai). Renginių metu jų pagalba bus šildomas vargonininkas ir šalia vargonų esantis choras. Galimi ir alternatyvūs šildymo būdai. </w:t>
            </w:r>
          </w:p>
          <w:p w14:paraId="7487BA06"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Koplyčios šildymas</w:t>
            </w:r>
            <w:r w:rsidRPr="001A001B">
              <w:rPr>
                <w:rFonts w:ascii="Times New Roman" w:hAnsi="Times New Roman" w:cs="Times New Roman"/>
                <w:sz w:val="24"/>
                <w:szCs w:val="24"/>
              </w:rPr>
              <w:t>. Koplyčioje esami balti plieniniai šildymo radiatoriai, esantys šalia Švč. Mergelės Marijos Gailestingumo Motinos paveikslo demontuojami ir vietoj jų numatomi nauji šildymo prietaisai, kurie labiau pritaptų prie esamo koplyčios interjero.</w:t>
            </w:r>
          </w:p>
          <w:p w14:paraId="15F86308"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Koplyčios vėdinimas</w:t>
            </w:r>
            <w:r w:rsidRPr="001A001B">
              <w:rPr>
                <w:rFonts w:ascii="Times New Roman" w:hAnsi="Times New Roman" w:cs="Times New Roman"/>
                <w:sz w:val="24"/>
                <w:szCs w:val="24"/>
              </w:rPr>
              <w:t>. Gailestingumo motinos koplyčios patalpoms projektuojama oro tiekimo ir oro šalinimo vėdinimo sistema su šilumos grąžinimu.</w:t>
            </w:r>
          </w:p>
        </w:tc>
      </w:tr>
      <w:tr w:rsidR="001A6A6B" w:rsidRPr="001A001B" w14:paraId="2DBC479D" w14:textId="77777777" w:rsidTr="001A6A6B">
        <w:tc>
          <w:tcPr>
            <w:tcW w:w="1088" w:type="dxa"/>
            <w:shd w:val="clear" w:color="auto" w:fill="auto"/>
          </w:tcPr>
          <w:p w14:paraId="7D8B48B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13.8.</w:t>
            </w:r>
          </w:p>
        </w:tc>
        <w:tc>
          <w:tcPr>
            <w:tcW w:w="4180" w:type="dxa"/>
            <w:shd w:val="clear" w:color="auto" w:fill="auto"/>
          </w:tcPr>
          <w:p w14:paraId="6371AFA8"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elektrotechnikos daliai;</w:t>
            </w:r>
            <w:r w:rsidRPr="001A001B">
              <w:rPr>
                <w:rFonts w:ascii="Times New Roman" w:hAnsi="Times New Roman" w:cs="Times New Roman"/>
                <w:sz w:val="24"/>
                <w:szCs w:val="24"/>
                <w:u w:val="single"/>
              </w:rPr>
              <w:t xml:space="preserve"> </w:t>
            </w:r>
          </w:p>
        </w:tc>
        <w:tc>
          <w:tcPr>
            <w:tcW w:w="4560" w:type="dxa"/>
            <w:shd w:val="clear" w:color="auto" w:fill="auto"/>
          </w:tcPr>
          <w:p w14:paraId="1B6CA0C4"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Elektros tiekimas Šv. Teresės bažnyčios rūsyje</w:t>
            </w:r>
            <w:r w:rsidRPr="001A001B">
              <w:rPr>
                <w:rFonts w:ascii="Times New Roman" w:hAnsi="Times New Roman" w:cs="Times New Roman"/>
                <w:sz w:val="24"/>
                <w:szCs w:val="24"/>
              </w:rPr>
              <w:t>. Šv. Teresės bažnyčios rūsyje numatoma atjungti ir demontuoti esamus apšvietimo ir instaliacijos tinklus. Rūsyje numatoma įrengti naujus apšvietimo šviestuvus. Šv. Teresės bažnyčios rūsyje planuojamos virtuvėlės ir sanitarinių mazgų patalpos, į kurias numatoma atvesti elektros maitinimą virtuvės įrangai, boileriams, vandens šildytuvams. Numatoma pajungti įrengiamą vaizdo ir garso įrangą. Elektros prietaisus numatoma pajungti nuo esamų elektros skydų esančių šalia zakristijos, arba įrengti patogioje ir prieinamoje vietoje naują elektros energijos skirstomąjį skydą.</w:t>
            </w:r>
          </w:p>
          <w:p w14:paraId="316045C9"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Elektros tiekimas galerijos vargonų patalpai</w:t>
            </w:r>
            <w:r w:rsidRPr="001A001B">
              <w:rPr>
                <w:rFonts w:ascii="Times New Roman" w:hAnsi="Times New Roman" w:cs="Times New Roman"/>
                <w:sz w:val="24"/>
                <w:szCs w:val="24"/>
              </w:rPr>
              <w:t xml:space="preserve">. Vargonų patalpoje numatoma įrengti naujus apšvietimo šviestuvus, kurie tvirtinami prie lubų, sienų. Patalpos perimetre numatomi kištukiniai lizdai. Numatoma </w:t>
            </w:r>
            <w:r w:rsidRPr="001A001B">
              <w:rPr>
                <w:rFonts w:ascii="Times New Roman" w:hAnsi="Times New Roman" w:cs="Times New Roman"/>
                <w:sz w:val="24"/>
                <w:szCs w:val="24"/>
              </w:rPr>
              <w:lastRenderedPageBreak/>
              <w:t>pajungti įrengiamą vaizdo ir garso įrangą. Elektros prietaisus numatoma pajungti nuo esamo elektros įvado.</w:t>
            </w:r>
          </w:p>
          <w:p w14:paraId="55620DE7"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Elektros tiekimas lobyno eksponavimo patalpai</w:t>
            </w:r>
            <w:r w:rsidRPr="001A001B">
              <w:rPr>
                <w:rFonts w:ascii="Times New Roman" w:hAnsi="Times New Roman" w:cs="Times New Roman"/>
                <w:sz w:val="24"/>
                <w:szCs w:val="24"/>
              </w:rPr>
              <w:t>. Aušros vartų lobyno eksponavimo patalpoje esami apšvietimo tinklai ir elektros instaliacija demontuojami. Lobyno patalpoje numatoma sumontuoti bėginę apšvietimo sistemą, prie kurios galima tvirtinti šviestuvus su įvairiomis konfigūracijų variantais, priklausomai nuo eksponuojamų objektų. Turi būti numatyta galimybė pajungti šviestuvus vitrinų apšvietimui. Patalpos perimetre numatomi kištukiniai lizdai. Apšvietimo tinklai pajungiami nuo elektros skirstomojo skydo esančio Aušros Vartų lobyno eksponavimo patalpoje, sumontuojant apsauginius automatinius jungiklius.</w:t>
            </w:r>
          </w:p>
        </w:tc>
      </w:tr>
      <w:tr w:rsidR="001A6A6B" w:rsidRPr="001A001B" w14:paraId="3DE310A2" w14:textId="77777777" w:rsidTr="001A6A6B">
        <w:tc>
          <w:tcPr>
            <w:tcW w:w="1088" w:type="dxa"/>
            <w:shd w:val="clear" w:color="auto" w:fill="auto"/>
          </w:tcPr>
          <w:p w14:paraId="2B140CB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13.9.</w:t>
            </w:r>
          </w:p>
        </w:tc>
        <w:tc>
          <w:tcPr>
            <w:tcW w:w="4180" w:type="dxa"/>
            <w:shd w:val="clear" w:color="auto" w:fill="auto"/>
          </w:tcPr>
          <w:p w14:paraId="3B3837D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elektroninių ryšių;</w:t>
            </w:r>
          </w:p>
        </w:tc>
        <w:tc>
          <w:tcPr>
            <w:tcW w:w="4560" w:type="dxa"/>
            <w:shd w:val="clear" w:color="auto" w:fill="auto"/>
          </w:tcPr>
          <w:p w14:paraId="76C34D3B"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Įgarsinimo sistema</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 xml:space="preserve">Atnaujinti esamą garso sistemą, numatant naujus įrangos komponentus, magistralinius tinklus, bei centralizuotą valdymą. Užtikrinti tinkamą garso tolygumą bei aukščiausią garso kokybę (kokybiškai kalbos raiškai pasiekti). Pakeisti esamus mikrofonus, kurie būtų parenkami atsižvelgiant į panaudojimo pobūdį (vargonų įgarsinimui, kalbai, choro įgarsinimui). Atsižvelgiant į viso Komplekso plotą ir patalpų išsidėstymą, įrengti garso sistemą, kurios signalų perdavimas ir valdymas būtų vykdomas „Ethernet“ tinkle. Įrengti centrinį valdymo kompiuterį, kuriame įdiegta suprantama, vieninga ir plačiomis valdymo galimybėmis pasižyminti vartotojo sąsaja. Visas valdymas turėtų būti numatomas ir mobiliomis priemonėmis, kad vartotojas įrangos veiklos pakeitimus galėtų daryti nuotoliniu būdu reikiamoje patalpoje ir tiesiogiai matytų tų pakeitimų rezultatą. </w:t>
            </w:r>
          </w:p>
          <w:p w14:paraId="3D76C2A0"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 xml:space="preserve">Turi būti galimybė iš Koplyčios transliuojamą garsą nukreipti į Bažnyčią arba rūsį, arba lauką, arba į visas patalpas vienu </w:t>
            </w:r>
            <w:r w:rsidRPr="001A001B">
              <w:rPr>
                <w:rFonts w:ascii="Times New Roman" w:hAnsi="Times New Roman" w:cs="Times New Roman"/>
                <w:sz w:val="24"/>
                <w:szCs w:val="24"/>
              </w:rPr>
              <w:lastRenderedPageBreak/>
              <w:t xml:space="preserve">metu. Taip pat vienu metu garsą iš Koplyčios transliuoti tik Koplyčioje, garsą iš Bažnyčios transliuoti tik Bažnyčioje, o garsą iš rūsio patalpos transliuoti tik rūsio patalpoje. Nepaisant to, kad visi įrenginiai sudaro vientisą garso sistemą, turi būti galimybė kiekvieną sistemos komponentą naudoti atskirai arba naudoti dalį jų, arba naudoti visus kartu. Siūlomą garso perdavimo ir valdymo sistemą reikės prijungti prie esamos garso sistemos Bažnyčioje. </w:t>
            </w:r>
          </w:p>
          <w:p w14:paraId="10154713"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Įrengti naujas garso kolonėles Koplyčioje ir Galerijoje kurios būtų vienodo kokybinio lygio ir būtų galima integruoti į naujai diegiamą bendrą pastato įgarsinimo ir jo valdymo sistemą.</w:t>
            </w:r>
          </w:p>
          <w:p w14:paraId="1B545A4E"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Pakeisti vargonų įgarsinimo mikrofonus, numatyti mikrofonus choro įgarsinimui, pakeisti Koplyčios ir bažnyčios altorių mikrofonus.</w:t>
            </w:r>
          </w:p>
          <w:p w14:paraId="0E1910DF"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 xml:space="preserve">Įrengti garso ir video sistemas vargonininkui ir chorui. Video transliacija reikalinga, kad transliuoti vaizdą iš Koplyčios į vargonų patalpą. Taip pat vargonininkas turi girdėti kas vyksta Koplyčioje. (Įgarsinimo ir video sistema reikalinga Koplyčioje vykstančių mišių ir choro su vargonininko tarpusavio komunikacija) </w:t>
            </w:r>
          </w:p>
          <w:p w14:paraId="72A8E6C4"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Video sistema</w:t>
            </w:r>
            <w:r w:rsidRPr="001A001B">
              <w:rPr>
                <w:rFonts w:ascii="Times New Roman" w:hAnsi="Times New Roman" w:cs="Times New Roman"/>
                <w:sz w:val="24"/>
                <w:szCs w:val="24"/>
              </w:rPr>
              <w:t>. Įrengti stacionarią vaizdo transliavimo sistemą. Įrengiant tris aukštos raiškos vaizdo kameras, kurių viena filmuos vaizdą Koplyčios viduje kita iš lauko į Koplyčios vidų (kai Mišios aukojamos prie lango), kita Bažnyčioje. Turi būti galimybė (sumontuojami tam tikrose lauko fasado vietose išvadai) rengti vaizdo transliacijas lauke.</w:t>
            </w:r>
          </w:p>
          <w:p w14:paraId="54A9F067"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 xml:space="preserve">Vartotojas turi galėti pasirinkti iš kurio šaltinio (Koplyčios ar Bažnyčios) bus rodomas vaizdas ir pagal poreikį transliuoti vaizdą į reikiamas patalpas (į Aušros vartų g. arba rūsio patalpas). Atskira sąsaja turi būti </w:t>
            </w:r>
            <w:r w:rsidRPr="001A001B">
              <w:rPr>
                <w:rFonts w:ascii="Times New Roman" w:hAnsi="Times New Roman" w:cs="Times New Roman"/>
                <w:sz w:val="24"/>
                <w:szCs w:val="24"/>
              </w:rPr>
              <w:lastRenderedPageBreak/>
              <w:t>numatoma vargonų patalpoje, kurioje vargonininkas matys nuolatinę vaizdo transliaciją iš Koplyčios.</w:t>
            </w:r>
          </w:p>
          <w:p w14:paraId="16787B5C" w14:textId="77777777" w:rsidR="001A6A6B" w:rsidRPr="001A001B" w:rsidRDefault="001A6A6B" w:rsidP="001A6A6B">
            <w:pPr>
              <w:autoSpaceDE w:val="0"/>
              <w:autoSpaceDN w:val="0"/>
              <w:adjustRightInd w:val="0"/>
              <w:jc w:val="both"/>
              <w:rPr>
                <w:rFonts w:ascii="Times New Roman" w:hAnsi="Times New Roman" w:cs="Times New Roman"/>
                <w:sz w:val="24"/>
                <w:szCs w:val="24"/>
              </w:rPr>
            </w:pPr>
          </w:p>
          <w:p w14:paraId="27212707" w14:textId="77777777" w:rsidR="001A6A6B" w:rsidRPr="001A001B" w:rsidRDefault="001A6A6B" w:rsidP="001A6A6B">
            <w:pPr>
              <w:autoSpaceDE w:val="0"/>
              <w:autoSpaceDN w:val="0"/>
              <w:adjustRightInd w:val="0"/>
              <w:jc w:val="both"/>
              <w:rPr>
                <w:rFonts w:ascii="Times New Roman" w:hAnsi="Times New Roman" w:cs="Times New Roman"/>
                <w:i/>
                <w:sz w:val="24"/>
                <w:szCs w:val="24"/>
              </w:rPr>
            </w:pPr>
            <w:r w:rsidRPr="001A001B">
              <w:rPr>
                <w:rFonts w:ascii="Times New Roman" w:hAnsi="Times New Roman" w:cs="Times New Roman"/>
                <w:b/>
                <w:i/>
                <w:sz w:val="24"/>
                <w:szCs w:val="24"/>
              </w:rPr>
              <w:t>Vaizdo stebėjimo sistemos ir Wifi tinklo įrengimas</w:t>
            </w:r>
            <w:r w:rsidRPr="001A001B">
              <w:rPr>
                <w:rFonts w:ascii="Times New Roman" w:hAnsi="Times New Roman" w:cs="Times New Roman"/>
                <w:i/>
                <w:sz w:val="24"/>
                <w:szCs w:val="24"/>
              </w:rPr>
              <w:t>.</w:t>
            </w:r>
          </w:p>
        </w:tc>
      </w:tr>
      <w:tr w:rsidR="001A6A6B" w:rsidRPr="001A001B" w14:paraId="4DAB8404" w14:textId="77777777" w:rsidTr="001A6A6B">
        <w:tc>
          <w:tcPr>
            <w:tcW w:w="1088" w:type="dxa"/>
            <w:shd w:val="clear" w:color="auto" w:fill="auto"/>
          </w:tcPr>
          <w:p w14:paraId="4B01EF91"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14.</w:t>
            </w:r>
          </w:p>
        </w:tc>
        <w:tc>
          <w:tcPr>
            <w:tcW w:w="4180" w:type="dxa"/>
            <w:shd w:val="clear" w:color="auto" w:fill="auto"/>
          </w:tcPr>
          <w:p w14:paraId="245069EA"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Nurodymai sprendinių derinimui, jų pritarimui ir pan.</w:t>
            </w:r>
          </w:p>
        </w:tc>
        <w:tc>
          <w:tcPr>
            <w:tcW w:w="4560" w:type="dxa"/>
            <w:shd w:val="clear" w:color="auto" w:fill="auto"/>
          </w:tcPr>
          <w:p w14:paraId="3BFC007D"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iCs/>
                <w:sz w:val="24"/>
                <w:szCs w:val="24"/>
                <w:lang w:eastAsia="lt-LT"/>
              </w:rPr>
              <w:t>Atlikus reikiamus tyrimus ir parengus projektus, jie turi būti suderinti su užsakovu, derinančiomis bei sąlygas išdavusiomis institucijomis, LR įstatymų nustatyta tvarka.</w:t>
            </w:r>
          </w:p>
        </w:tc>
      </w:tr>
      <w:tr w:rsidR="001A6A6B" w:rsidRPr="001A001B" w14:paraId="6C7004D9" w14:textId="77777777" w:rsidTr="001A6A6B">
        <w:tc>
          <w:tcPr>
            <w:tcW w:w="1088" w:type="dxa"/>
            <w:shd w:val="clear" w:color="auto" w:fill="auto"/>
          </w:tcPr>
          <w:p w14:paraId="47F467AB"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15.</w:t>
            </w:r>
          </w:p>
        </w:tc>
        <w:tc>
          <w:tcPr>
            <w:tcW w:w="4180" w:type="dxa"/>
            <w:shd w:val="clear" w:color="auto" w:fill="auto"/>
          </w:tcPr>
          <w:p w14:paraId="0639D946"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ar statinių grupės projektavimo ir statybos eiliškumas.</w:t>
            </w:r>
          </w:p>
        </w:tc>
        <w:tc>
          <w:tcPr>
            <w:tcW w:w="4560" w:type="dxa"/>
            <w:shd w:val="clear" w:color="auto" w:fill="auto"/>
          </w:tcPr>
          <w:p w14:paraId="74511736" w14:textId="77777777" w:rsidR="001A6A6B" w:rsidRPr="001A001B" w:rsidRDefault="001A6A6B" w:rsidP="001A6A6B">
            <w:pPr>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Statybos darbų projektas rengiamas vienu etapu. </w:t>
            </w:r>
          </w:p>
          <w:p w14:paraId="65F46914" w14:textId="77777777" w:rsidR="001A6A6B" w:rsidRPr="001A001B" w:rsidRDefault="001A6A6B" w:rsidP="001A6A6B">
            <w:pPr>
              <w:jc w:val="both"/>
              <w:rPr>
                <w:rFonts w:ascii="Times New Roman" w:hAnsi="Times New Roman" w:cs="Times New Roman"/>
                <w:color w:val="FF0000"/>
                <w:sz w:val="24"/>
                <w:szCs w:val="24"/>
                <w:u w:val="single"/>
              </w:rPr>
            </w:pPr>
            <w:r w:rsidRPr="001A001B">
              <w:rPr>
                <w:rFonts w:ascii="Times New Roman" w:hAnsi="Times New Roman" w:cs="Times New Roman"/>
                <w:iCs/>
                <w:sz w:val="24"/>
                <w:szCs w:val="24"/>
                <w:lang w:eastAsia="lt-LT"/>
              </w:rPr>
              <w:t>Tvarkybos darbų projektai rengiami pagal išduotas sąlygas.</w:t>
            </w:r>
          </w:p>
        </w:tc>
      </w:tr>
      <w:tr w:rsidR="001A6A6B" w:rsidRPr="001A001B" w14:paraId="646B56F3" w14:textId="77777777" w:rsidTr="001A6A6B">
        <w:tc>
          <w:tcPr>
            <w:tcW w:w="1088" w:type="dxa"/>
            <w:shd w:val="clear" w:color="auto" w:fill="auto"/>
          </w:tcPr>
          <w:p w14:paraId="2076D7D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16.</w:t>
            </w:r>
          </w:p>
        </w:tc>
        <w:tc>
          <w:tcPr>
            <w:tcW w:w="4180" w:type="dxa"/>
            <w:shd w:val="clear" w:color="auto" w:fill="auto"/>
          </w:tcPr>
          <w:p w14:paraId="0A43393D"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Reikalavimai projekto rengimo dokumentų kalbai (-oms).</w:t>
            </w:r>
          </w:p>
        </w:tc>
        <w:tc>
          <w:tcPr>
            <w:tcW w:w="4560" w:type="dxa"/>
            <w:shd w:val="clear" w:color="auto" w:fill="auto"/>
          </w:tcPr>
          <w:p w14:paraId="4FF77C60" w14:textId="77777777" w:rsidR="001A6A6B" w:rsidRPr="001A001B" w:rsidRDefault="001A6A6B" w:rsidP="001A6A6B">
            <w:pPr>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Projekto rengimo dokumentai turi būti parengti lietuvių kalba.</w:t>
            </w:r>
          </w:p>
        </w:tc>
      </w:tr>
      <w:tr w:rsidR="001A6A6B" w:rsidRPr="001A001B" w14:paraId="3D5C52A6" w14:textId="77777777" w:rsidTr="001A6A6B">
        <w:tc>
          <w:tcPr>
            <w:tcW w:w="1088" w:type="dxa"/>
            <w:shd w:val="clear" w:color="auto" w:fill="auto"/>
          </w:tcPr>
          <w:p w14:paraId="04F38D9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17.</w:t>
            </w:r>
          </w:p>
        </w:tc>
        <w:tc>
          <w:tcPr>
            <w:tcW w:w="4180" w:type="dxa"/>
            <w:shd w:val="clear" w:color="auto" w:fill="auto"/>
          </w:tcPr>
          <w:p w14:paraId="0E8B56C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Reikalavimai projekto rengimo dokumentų įforminimui, sudėčiai ir pan.</w:t>
            </w:r>
          </w:p>
        </w:tc>
        <w:tc>
          <w:tcPr>
            <w:tcW w:w="4560" w:type="dxa"/>
            <w:shd w:val="clear" w:color="auto" w:fill="auto"/>
          </w:tcPr>
          <w:p w14:paraId="128D25B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Dokumentų rinkinių skaičių (popierinė versija) – 3 vnt. </w:t>
            </w:r>
          </w:p>
          <w:p w14:paraId="4BEC2535"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 xml:space="preserve">kompiuterinę laikmeną su projektų elektroninėmis versijomis (PDF formatu) – </w:t>
            </w:r>
            <w:r w:rsidRPr="001A001B">
              <w:rPr>
                <w:rFonts w:ascii="Times New Roman" w:hAnsi="Times New Roman" w:cs="Times New Roman"/>
                <w:sz w:val="24"/>
                <w:szCs w:val="24"/>
                <w:lang w:val="en-US"/>
              </w:rPr>
              <w:t>1</w:t>
            </w:r>
            <w:r w:rsidRPr="001A001B">
              <w:rPr>
                <w:rFonts w:ascii="Times New Roman" w:hAnsi="Times New Roman" w:cs="Times New Roman"/>
                <w:sz w:val="24"/>
                <w:szCs w:val="24"/>
              </w:rPr>
              <w:t xml:space="preserve"> vnt.</w:t>
            </w:r>
          </w:p>
        </w:tc>
      </w:tr>
      <w:tr w:rsidR="001A6A6B" w:rsidRPr="001A001B" w14:paraId="6EEC405B" w14:textId="77777777" w:rsidTr="001A6A6B">
        <w:tc>
          <w:tcPr>
            <w:tcW w:w="1088" w:type="dxa"/>
            <w:shd w:val="clear" w:color="auto" w:fill="auto"/>
          </w:tcPr>
          <w:p w14:paraId="19DB6F77"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18.</w:t>
            </w:r>
          </w:p>
        </w:tc>
        <w:tc>
          <w:tcPr>
            <w:tcW w:w="4180" w:type="dxa"/>
            <w:shd w:val="clear" w:color="auto" w:fill="auto"/>
          </w:tcPr>
          <w:p w14:paraId="124FF4CF" w14:textId="77777777" w:rsidR="001A6A6B" w:rsidRPr="001A001B" w:rsidRDefault="001A6A6B" w:rsidP="001A6A6B">
            <w:pPr>
              <w:jc w:val="both"/>
              <w:rPr>
                <w:rFonts w:ascii="Times New Roman" w:hAnsi="Times New Roman" w:cs="Times New Roman"/>
                <w:color w:val="FF0000"/>
                <w:sz w:val="24"/>
                <w:szCs w:val="24"/>
                <w:u w:val="single"/>
              </w:rPr>
            </w:pPr>
            <w:r w:rsidRPr="001A001B">
              <w:rPr>
                <w:rFonts w:ascii="Times New Roman" w:hAnsi="Times New Roman" w:cs="Times New Roman"/>
                <w:sz w:val="24"/>
                <w:szCs w:val="24"/>
              </w:rPr>
              <w:t>Techninės specifikacijos priedai:</w:t>
            </w:r>
          </w:p>
        </w:tc>
        <w:tc>
          <w:tcPr>
            <w:tcW w:w="4560" w:type="dxa"/>
            <w:shd w:val="clear" w:color="auto" w:fill="auto"/>
          </w:tcPr>
          <w:p w14:paraId="206F751B" w14:textId="77777777" w:rsidR="001A6A6B" w:rsidRPr="001A001B" w:rsidRDefault="001A6A6B" w:rsidP="001A6A6B">
            <w:pPr>
              <w:jc w:val="both"/>
              <w:rPr>
                <w:rFonts w:ascii="Times New Roman" w:hAnsi="Times New Roman" w:cs="Times New Roman"/>
                <w:i/>
                <w:sz w:val="24"/>
                <w:szCs w:val="24"/>
                <w:u w:val="single"/>
              </w:rPr>
            </w:pPr>
            <w:r w:rsidRPr="001A001B">
              <w:rPr>
                <w:rFonts w:ascii="Times New Roman" w:hAnsi="Times New Roman" w:cs="Times New Roman"/>
                <w:sz w:val="24"/>
                <w:szCs w:val="24"/>
              </w:rPr>
              <w:t xml:space="preserve">Techninės specifikacijos yra neatskiriama projektų dalis. </w:t>
            </w:r>
          </w:p>
        </w:tc>
      </w:tr>
      <w:tr w:rsidR="001A6A6B" w:rsidRPr="001A001B" w14:paraId="4DEC4F06" w14:textId="77777777" w:rsidTr="001A6A6B">
        <w:tc>
          <w:tcPr>
            <w:tcW w:w="1088" w:type="dxa"/>
            <w:shd w:val="clear" w:color="auto" w:fill="auto"/>
          </w:tcPr>
          <w:p w14:paraId="786DE20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18.1.</w:t>
            </w:r>
          </w:p>
        </w:tc>
        <w:tc>
          <w:tcPr>
            <w:tcW w:w="4180" w:type="dxa"/>
            <w:shd w:val="clear" w:color="auto" w:fill="auto"/>
          </w:tcPr>
          <w:p w14:paraId="2A865528" w14:textId="77777777" w:rsidR="001A6A6B" w:rsidRPr="001A001B" w:rsidRDefault="001A6A6B" w:rsidP="001A6A6B">
            <w:pPr>
              <w:jc w:val="both"/>
              <w:rPr>
                <w:rFonts w:ascii="Times New Roman" w:hAnsi="Times New Roman" w:cs="Times New Roman"/>
                <w:color w:val="FF0000"/>
                <w:sz w:val="24"/>
                <w:szCs w:val="24"/>
              </w:rPr>
            </w:pPr>
            <w:r w:rsidRPr="001A001B">
              <w:rPr>
                <w:rFonts w:ascii="Times New Roman" w:hAnsi="Times New Roman" w:cs="Times New Roman"/>
                <w:sz w:val="24"/>
                <w:szCs w:val="24"/>
              </w:rPr>
              <w:t>Dokumentų, reikalingų projekto dokumentams parengti ir kuriuos pateikia pirkimą atliekanti organizacija, kopijos (nurodyta šio priedo 10 punkte);</w:t>
            </w:r>
          </w:p>
        </w:tc>
        <w:tc>
          <w:tcPr>
            <w:tcW w:w="4560" w:type="dxa"/>
            <w:shd w:val="clear" w:color="auto" w:fill="auto"/>
          </w:tcPr>
          <w:p w14:paraId="7E7DB52C"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Pridedama po  vieną kopiją žemiau išvardintų dokumentų:</w:t>
            </w:r>
          </w:p>
          <w:p w14:paraId="379C4A6D" w14:textId="77777777" w:rsidR="001A6A6B" w:rsidRPr="001A001B" w:rsidRDefault="001A6A6B" w:rsidP="001A6A6B">
            <w:pPr>
              <w:tabs>
                <w:tab w:val="left" w:pos="271"/>
                <w:tab w:val="left" w:pos="436"/>
                <w:tab w:val="left" w:pos="481"/>
                <w:tab w:val="left" w:pos="661"/>
              </w:tabs>
              <w:jc w:val="both"/>
              <w:rPr>
                <w:rFonts w:ascii="Times New Roman" w:hAnsi="Times New Roman" w:cs="Times New Roman"/>
                <w:sz w:val="24"/>
                <w:szCs w:val="24"/>
              </w:rPr>
            </w:pPr>
            <w:r w:rsidRPr="001A001B">
              <w:rPr>
                <w:rFonts w:ascii="Times New Roman" w:hAnsi="Times New Roman" w:cs="Times New Roman"/>
                <w:sz w:val="24"/>
                <w:szCs w:val="24"/>
              </w:rPr>
              <w:t>1.</w:t>
            </w:r>
            <w:r w:rsidRPr="001A001B">
              <w:rPr>
                <w:rFonts w:ascii="Times New Roman" w:hAnsi="Times New Roman" w:cs="Times New Roman"/>
                <w:sz w:val="24"/>
                <w:szCs w:val="24"/>
              </w:rPr>
              <w:tab/>
              <w:t>Nekilnojamojo turto registro centrinio duomenų banko išrašas (žemės sklypas).</w:t>
            </w:r>
          </w:p>
          <w:p w14:paraId="01E011BE"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2.</w:t>
            </w:r>
            <w:r w:rsidRPr="001A001B">
              <w:rPr>
                <w:rFonts w:ascii="Times New Roman" w:hAnsi="Times New Roman" w:cs="Times New Roman"/>
                <w:sz w:val="24"/>
                <w:szCs w:val="24"/>
              </w:rPr>
              <w:tab/>
              <w:t>Nekilnojamojo turto registro centrinio duomenų banko išrašas (statiniai).</w:t>
            </w:r>
          </w:p>
          <w:p w14:paraId="0C1546D8"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3.</w:t>
            </w:r>
            <w:r w:rsidRPr="001A001B">
              <w:rPr>
                <w:rFonts w:ascii="Times New Roman" w:hAnsi="Times New Roman" w:cs="Times New Roman"/>
                <w:sz w:val="24"/>
                <w:szCs w:val="24"/>
              </w:rPr>
              <w:tab/>
              <w:t>Tvarkybos darbų – remonto projektas: „Galerijos (unikalus obj. Kodas 27325), įskaitant koridoriaus ir Švč. M. Marijos, Gailestingumo motinos koplyčios, vad. Aušros vartų (unikalus obj. Kodas 27324), laiptinės ir pagalbinių patalpų, fasadų tvarkomųjų paveldosaugos darbų ir spalvinio sprendimo tvarkybos darbai.“.</w:t>
            </w:r>
          </w:p>
          <w:p w14:paraId="274B9561"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lastRenderedPageBreak/>
              <w:t>4.</w:t>
            </w:r>
            <w:r w:rsidRPr="001A001B">
              <w:rPr>
                <w:rFonts w:ascii="Times New Roman" w:hAnsi="Times New Roman" w:cs="Times New Roman"/>
                <w:sz w:val="24"/>
                <w:szCs w:val="24"/>
              </w:rPr>
              <w:tab/>
              <w:t>Techninis projektas: „Aušros vartų koplyčios (02) ir galerijos (03) vidaus patalpų remontas – grindų ir laiptų apdailos keitimas, sienų dažymas, esamų turėklų remontas“.</w:t>
            </w:r>
          </w:p>
          <w:p w14:paraId="19AE6A98"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5.</w:t>
            </w:r>
            <w:r w:rsidRPr="001A001B">
              <w:rPr>
                <w:rFonts w:ascii="Times New Roman" w:hAnsi="Times New Roman" w:cs="Times New Roman"/>
                <w:sz w:val="24"/>
                <w:szCs w:val="24"/>
              </w:rPr>
              <w:tab/>
              <w:t>Kadastrinių matavimų byla.</w:t>
            </w:r>
          </w:p>
          <w:p w14:paraId="533C14EF"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 xml:space="preserve">6. Projektinis pasiūlymas: Vilniaus Švč. M. Marijos, Gailestingumo Motinos Koplyčios, vad. Aušros Vartų (unikalus obj. Kodas 27324) Zakristijos ir laiptinės priestato tvarkybos darbų – restauravimo projektiniai pasiūlymai. </w:t>
            </w:r>
          </w:p>
          <w:p w14:paraId="42FBF080"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 xml:space="preserve">7. Projektinis pasiūlymas: Šv. Teresės bažnyčios tvarkybos darbų projektas. </w:t>
            </w:r>
          </w:p>
          <w:p w14:paraId="56462E39" w14:textId="77777777" w:rsidR="001A6A6B" w:rsidRPr="001A001B" w:rsidRDefault="001A6A6B" w:rsidP="001A6A6B">
            <w:pPr>
              <w:tabs>
                <w:tab w:val="left" w:pos="271"/>
                <w:tab w:val="left" w:pos="42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8.  Projektinis pasiūlymas: Galerijos tvarkybos darbų projektas.</w:t>
            </w:r>
          </w:p>
          <w:p w14:paraId="5D6824BC"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9. Projektinis pasiūlymas: Koplyčios tvarkybos darbų projektas.</w:t>
            </w:r>
          </w:p>
          <w:p w14:paraId="7F562CF0"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10. Šv. Teresės bažnyčios paprastojo remonto projektiniai pasiūlymai.</w:t>
            </w:r>
          </w:p>
          <w:p w14:paraId="280701ED"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11. Galerijos paprastojo remonto projektiniai pasiūlymai.</w:t>
            </w:r>
          </w:p>
          <w:p w14:paraId="2FE1BBFD"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 xml:space="preserve">12. Koplyčios paprastojo remonto projektiniai pasiūlymai.  </w:t>
            </w:r>
          </w:p>
          <w:p w14:paraId="01F5990E"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13. Nekilnojamojo turto registro centrinio duomenų banko išrašas (žemės sklypas).</w:t>
            </w:r>
          </w:p>
          <w:p w14:paraId="45FD4DC8"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14. Koplyčios patalpų paprastojo remonto projekto 2017-02-14 specialieji paveldosaugos reikalavimai Nr. EV-76.</w:t>
            </w:r>
          </w:p>
          <w:p w14:paraId="219DC522"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15. Galerijos patalpų paprastojo remonto projekto 2017-02-14 specialieji paveldosaugos reikalavimai Nr. EV-77.</w:t>
            </w:r>
          </w:p>
          <w:p w14:paraId="3CA05ACE"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16. Šv. Teresės bažnyčios rūsio ir pirmojo aukšto patalpų paprastasis remonto projekto 2017-02-14 specialieji paveldosaugos reikalavimai Nr. EV-78.</w:t>
            </w:r>
          </w:p>
          <w:p w14:paraId="6EC8662D"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17. Galerijos tvarkybos darbų projektavimo sąlygos 2017-01-25 Nr. TDV-006.</w:t>
            </w:r>
          </w:p>
          <w:p w14:paraId="1904C848"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lastRenderedPageBreak/>
              <w:t>18. Koplyčios tvarkybos darbų projektavimo sąlygos 2017-01-25 Nr. TDV-007.</w:t>
            </w:r>
          </w:p>
          <w:p w14:paraId="6784366A"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19. Bažnyčios tvarkybos darbų projektavimo sąlygos 2017-01-25 Nr. TDV-008.</w:t>
            </w:r>
          </w:p>
          <w:p w14:paraId="56286C8E"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20. Koplyčios restauravimas pritaikant žmonėms su negalia tvarkybos darbų projektavimo sąlygos 2017-02-28 Nr. TDV-022.</w:t>
            </w:r>
          </w:p>
          <w:p w14:paraId="67D95A93" w14:textId="77777777" w:rsidR="001A6A6B" w:rsidRPr="001A001B" w:rsidRDefault="001A6A6B" w:rsidP="001A6A6B">
            <w:pPr>
              <w:tabs>
                <w:tab w:val="left" w:pos="271"/>
                <w:tab w:val="left" w:pos="481"/>
              </w:tabs>
              <w:spacing w:line="276"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21. Aušros Vartų koplyčios lobyno vertingiausių eksponatų sąrašas, kuriuos planuojama eksponuoti. </w:t>
            </w:r>
          </w:p>
          <w:p w14:paraId="1874B530" w14:textId="77777777" w:rsidR="001A6A6B" w:rsidRPr="001A001B" w:rsidRDefault="001A6A6B" w:rsidP="001A6A6B">
            <w:pPr>
              <w:tabs>
                <w:tab w:val="left" w:pos="271"/>
                <w:tab w:val="left" w:pos="481"/>
              </w:tabs>
              <w:spacing w:line="276" w:lineRule="auto"/>
              <w:jc w:val="both"/>
              <w:rPr>
                <w:rFonts w:ascii="Times New Roman" w:hAnsi="Times New Roman" w:cs="Times New Roman"/>
                <w:sz w:val="24"/>
                <w:szCs w:val="24"/>
              </w:rPr>
            </w:pPr>
            <w:r w:rsidRPr="001A001B">
              <w:rPr>
                <w:rFonts w:ascii="Times New Roman" w:hAnsi="Times New Roman" w:cs="Times New Roman"/>
                <w:sz w:val="24"/>
                <w:szCs w:val="24"/>
              </w:rPr>
              <w:t>22. 2017-09-21 Bažnytinio paveldo muziejaus raštas Nr. 2017/40 „Dėl Aušros Vartų lobyno saugojimo ir eksponavimo sąlygų“</w:t>
            </w:r>
          </w:p>
          <w:p w14:paraId="5057A89C"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23. Įgaliojimai ir kiti savininko (turto valdytojo) dokumentai techninėms prisijungimo sąlygoms gauti (jei projekto rengimo metu paaiškės, kad reikalinga).</w:t>
            </w:r>
          </w:p>
        </w:tc>
      </w:tr>
      <w:tr w:rsidR="001A6A6B" w:rsidRPr="001A001B" w14:paraId="79C5CF44" w14:textId="77777777" w:rsidTr="001A6A6B">
        <w:tc>
          <w:tcPr>
            <w:tcW w:w="1088" w:type="dxa"/>
            <w:shd w:val="clear" w:color="auto" w:fill="auto"/>
          </w:tcPr>
          <w:p w14:paraId="7DA077A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18.2.</w:t>
            </w:r>
          </w:p>
        </w:tc>
        <w:tc>
          <w:tcPr>
            <w:tcW w:w="4180" w:type="dxa"/>
            <w:shd w:val="clear" w:color="auto" w:fill="auto"/>
          </w:tcPr>
          <w:p w14:paraId="101B9079" w14:textId="77777777" w:rsidR="001A6A6B" w:rsidRPr="001A001B" w:rsidRDefault="001A6A6B" w:rsidP="001A6A6B">
            <w:pPr>
              <w:jc w:val="both"/>
              <w:rPr>
                <w:rFonts w:ascii="Times New Roman" w:hAnsi="Times New Roman" w:cs="Times New Roman"/>
                <w:color w:val="FF0000"/>
                <w:sz w:val="24"/>
                <w:szCs w:val="24"/>
              </w:rPr>
            </w:pPr>
            <w:r w:rsidRPr="001A001B">
              <w:rPr>
                <w:rFonts w:ascii="Times New Roman" w:hAnsi="Times New Roman" w:cs="Times New Roman"/>
                <w:sz w:val="24"/>
                <w:szCs w:val="24"/>
              </w:rPr>
              <w:t>Duomenys apie perkančiosios organizacijos turimus ar planuojamus įsigyti įrenginius ir (ar) statybos produktus;</w:t>
            </w:r>
          </w:p>
        </w:tc>
        <w:tc>
          <w:tcPr>
            <w:tcW w:w="4560" w:type="dxa"/>
            <w:shd w:val="clear" w:color="auto" w:fill="auto"/>
          </w:tcPr>
          <w:p w14:paraId="0C82320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Bažnyčios rūsyje bus įrengtas infoterminalas.  </w:t>
            </w:r>
          </w:p>
        </w:tc>
      </w:tr>
      <w:tr w:rsidR="001A6A6B" w:rsidRPr="001A001B" w14:paraId="556E082C" w14:textId="77777777" w:rsidTr="001A6A6B">
        <w:tc>
          <w:tcPr>
            <w:tcW w:w="1088" w:type="dxa"/>
            <w:shd w:val="clear" w:color="auto" w:fill="auto"/>
          </w:tcPr>
          <w:p w14:paraId="34AD61A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18.3.</w:t>
            </w:r>
          </w:p>
        </w:tc>
        <w:tc>
          <w:tcPr>
            <w:tcW w:w="4180" w:type="dxa"/>
            <w:shd w:val="clear" w:color="auto" w:fill="auto"/>
          </w:tcPr>
          <w:p w14:paraId="7A8850E8"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(-ių) ar statinių grupės projektavimo ir tvarkybos darbų paslaugų kainų žiniaraščiai;</w:t>
            </w:r>
          </w:p>
        </w:tc>
        <w:tc>
          <w:tcPr>
            <w:tcW w:w="4560" w:type="dxa"/>
            <w:shd w:val="clear" w:color="auto" w:fill="auto"/>
          </w:tcPr>
          <w:p w14:paraId="5A94BD2E" w14:textId="77777777" w:rsidR="001A6A6B" w:rsidRPr="001A001B" w:rsidRDefault="001A6A6B" w:rsidP="001A6A6B">
            <w:pPr>
              <w:tabs>
                <w:tab w:val="left" w:pos="376"/>
              </w:tabs>
              <w:jc w:val="both"/>
              <w:rPr>
                <w:rFonts w:ascii="Times New Roman" w:hAnsi="Times New Roman" w:cs="Times New Roman"/>
                <w:sz w:val="24"/>
                <w:szCs w:val="24"/>
              </w:rPr>
            </w:pPr>
            <w:r w:rsidRPr="001A001B">
              <w:rPr>
                <w:rFonts w:ascii="Times New Roman" w:hAnsi="Times New Roman" w:cs="Times New Roman"/>
                <w:sz w:val="24"/>
                <w:szCs w:val="24"/>
              </w:rPr>
              <w:t>Pasiūlymo kaina turi būti išskirstyta:</w:t>
            </w:r>
          </w:p>
          <w:p w14:paraId="172A72F1" w14:textId="77777777" w:rsidR="001A6A6B" w:rsidRPr="001A001B" w:rsidRDefault="001A6A6B" w:rsidP="001A6A6B">
            <w:pPr>
              <w:pStyle w:val="ListParagraph"/>
              <w:numPr>
                <w:ilvl w:val="0"/>
                <w:numId w:val="31"/>
              </w:numPr>
              <w:tabs>
                <w:tab w:val="left" w:pos="376"/>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Tvarkomųjų statybos darbų techninis projektas.</w:t>
            </w:r>
          </w:p>
          <w:p w14:paraId="52884A3C" w14:textId="77777777" w:rsidR="001A6A6B" w:rsidRPr="001A001B" w:rsidRDefault="001A6A6B" w:rsidP="001A6A6B">
            <w:pPr>
              <w:pStyle w:val="ListParagraph"/>
              <w:numPr>
                <w:ilvl w:val="0"/>
                <w:numId w:val="31"/>
              </w:numPr>
              <w:tabs>
                <w:tab w:val="left" w:pos="376"/>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Tvarkybos darbų projektas.</w:t>
            </w:r>
          </w:p>
          <w:p w14:paraId="5194D2F6" w14:textId="77777777" w:rsidR="001A6A6B" w:rsidRPr="001A001B" w:rsidRDefault="001A6A6B" w:rsidP="001A6A6B">
            <w:pPr>
              <w:pStyle w:val="ListParagraph"/>
              <w:numPr>
                <w:ilvl w:val="0"/>
                <w:numId w:val="31"/>
              </w:numPr>
              <w:tabs>
                <w:tab w:val="left" w:pos="376"/>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Tvarkybos vykdymo priežiūra.</w:t>
            </w:r>
          </w:p>
        </w:tc>
      </w:tr>
      <w:tr w:rsidR="001A6A6B" w:rsidRPr="001A001B" w14:paraId="43339B07" w14:textId="77777777" w:rsidTr="001A6A6B">
        <w:tc>
          <w:tcPr>
            <w:tcW w:w="1088" w:type="dxa"/>
            <w:shd w:val="clear" w:color="auto" w:fill="auto"/>
          </w:tcPr>
          <w:p w14:paraId="793C73E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18.</w:t>
            </w:r>
            <w:r w:rsidRPr="001A001B">
              <w:rPr>
                <w:rFonts w:ascii="Times New Roman" w:hAnsi="Times New Roman" w:cs="Times New Roman"/>
                <w:strike/>
                <w:sz w:val="24"/>
                <w:szCs w:val="24"/>
              </w:rPr>
              <w:t>4</w:t>
            </w:r>
            <w:r w:rsidRPr="001A001B">
              <w:rPr>
                <w:rFonts w:ascii="Times New Roman" w:hAnsi="Times New Roman" w:cs="Times New Roman"/>
                <w:sz w:val="24"/>
                <w:szCs w:val="24"/>
              </w:rPr>
              <w:t>.</w:t>
            </w:r>
          </w:p>
        </w:tc>
        <w:tc>
          <w:tcPr>
            <w:tcW w:w="4180" w:type="dxa"/>
            <w:shd w:val="clear" w:color="auto" w:fill="auto"/>
          </w:tcPr>
          <w:p w14:paraId="1F371852"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(-ių) ar statinių grupės projektavimo  ir tvarkybos darbų paslaugų teikimo grafikai.</w:t>
            </w:r>
          </w:p>
        </w:tc>
        <w:tc>
          <w:tcPr>
            <w:tcW w:w="4560" w:type="dxa"/>
            <w:shd w:val="clear" w:color="auto" w:fill="auto"/>
          </w:tcPr>
          <w:p w14:paraId="1FACCCA5" w14:textId="77777777" w:rsidR="001A6A6B" w:rsidRPr="001A001B" w:rsidRDefault="001A6A6B" w:rsidP="001A6A6B">
            <w:pPr>
              <w:widowControl w:val="0"/>
              <w:tabs>
                <w:tab w:val="left" w:pos="1325"/>
              </w:tabs>
              <w:autoSpaceDE w:val="0"/>
              <w:autoSpaceDN w:val="0"/>
              <w:adjustRightInd w:val="0"/>
              <w:jc w:val="both"/>
              <w:rPr>
                <w:rFonts w:ascii="Times New Roman" w:hAnsi="Times New Roman" w:cs="Times New Roman"/>
                <w:color w:val="000000"/>
                <w:sz w:val="24"/>
                <w:szCs w:val="24"/>
                <w:lang w:eastAsia="lt-LT"/>
              </w:rPr>
            </w:pPr>
            <w:r w:rsidRPr="001A001B">
              <w:rPr>
                <w:rFonts w:ascii="Times New Roman" w:hAnsi="Times New Roman" w:cs="Times New Roman"/>
                <w:color w:val="000000"/>
                <w:sz w:val="24"/>
                <w:szCs w:val="24"/>
                <w:lang w:eastAsia="lt-LT"/>
              </w:rPr>
              <w:t>Parengti ir pateikti su Užsakovu suderintą kalendorinį Paslaugų atlikimo grafiką per 10 kalendorinių dienų po Sutarties pasirašymo dienos. Kalendorinis Paslaugų atlikimo grafikas gali būti keičiamas Užsakovui pritarus.</w:t>
            </w:r>
          </w:p>
        </w:tc>
      </w:tr>
      <w:tr w:rsidR="001A6A6B" w:rsidRPr="001A001B" w14:paraId="37C92257" w14:textId="77777777" w:rsidTr="001A6A6B">
        <w:tc>
          <w:tcPr>
            <w:tcW w:w="1088" w:type="dxa"/>
            <w:shd w:val="clear" w:color="auto" w:fill="auto"/>
          </w:tcPr>
          <w:p w14:paraId="2DCF2127" w14:textId="77777777" w:rsidR="001A6A6B" w:rsidRPr="001A001B" w:rsidRDefault="001A6A6B" w:rsidP="001A6A6B">
            <w:pPr>
              <w:jc w:val="both"/>
              <w:rPr>
                <w:rFonts w:ascii="Times New Roman" w:hAnsi="Times New Roman" w:cs="Times New Roman"/>
                <w:sz w:val="24"/>
                <w:szCs w:val="24"/>
              </w:rPr>
            </w:pPr>
          </w:p>
        </w:tc>
        <w:tc>
          <w:tcPr>
            <w:tcW w:w="8740" w:type="dxa"/>
            <w:gridSpan w:val="2"/>
            <w:shd w:val="clear" w:color="auto" w:fill="auto"/>
          </w:tcPr>
          <w:p w14:paraId="7E37A530" w14:textId="77777777" w:rsidR="001A6A6B" w:rsidRPr="001A001B" w:rsidRDefault="001A6A6B" w:rsidP="001A6A6B">
            <w:pPr>
              <w:jc w:val="center"/>
              <w:rPr>
                <w:rFonts w:ascii="Times New Roman" w:hAnsi="Times New Roman" w:cs="Times New Roman"/>
                <w:sz w:val="24"/>
                <w:szCs w:val="24"/>
                <w:u w:val="single"/>
              </w:rPr>
            </w:pPr>
            <w:r w:rsidRPr="001A001B">
              <w:rPr>
                <w:rFonts w:ascii="Times New Roman" w:hAnsi="Times New Roman" w:cs="Times New Roman"/>
                <w:b/>
                <w:sz w:val="24"/>
                <w:szCs w:val="24"/>
              </w:rPr>
              <w:t xml:space="preserve">IV. Reikalavimai statinio projekto vykdymo priežiūrai </w:t>
            </w:r>
          </w:p>
        </w:tc>
      </w:tr>
      <w:tr w:rsidR="001A6A6B" w:rsidRPr="001A001B" w14:paraId="4C842272" w14:textId="77777777" w:rsidTr="001A6A6B">
        <w:tc>
          <w:tcPr>
            <w:tcW w:w="1088" w:type="dxa"/>
            <w:shd w:val="clear" w:color="auto" w:fill="auto"/>
          </w:tcPr>
          <w:p w14:paraId="3A373FD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19.</w:t>
            </w:r>
          </w:p>
        </w:tc>
        <w:tc>
          <w:tcPr>
            <w:tcW w:w="4180" w:type="dxa"/>
            <w:shd w:val="clear" w:color="auto" w:fill="auto"/>
          </w:tcPr>
          <w:p w14:paraId="74990BF2"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statybos projekto darbų ir tvarkybos darbų projekto vykdymo priežiūra.</w:t>
            </w:r>
          </w:p>
        </w:tc>
        <w:tc>
          <w:tcPr>
            <w:tcW w:w="4560" w:type="dxa"/>
            <w:shd w:val="clear" w:color="auto" w:fill="auto"/>
          </w:tcPr>
          <w:p w14:paraId="2E6C31E2" w14:textId="77777777" w:rsidR="001A6A6B" w:rsidRPr="001A001B" w:rsidRDefault="001A6A6B" w:rsidP="001A6A6B">
            <w:pPr>
              <w:pStyle w:val="ListParagraph"/>
              <w:numPr>
                <w:ilvl w:val="0"/>
                <w:numId w:val="27"/>
              </w:numPr>
              <w:tabs>
                <w:tab w:val="left" w:pos="360"/>
              </w:tabs>
              <w:suppressAutoHyphens/>
              <w:spacing w:after="0" w:line="240" w:lineRule="auto"/>
              <w:ind w:left="3" w:firstLine="0"/>
              <w:jc w:val="both"/>
              <w:rPr>
                <w:rFonts w:ascii="Times New Roman" w:hAnsi="Times New Roman" w:cs="Times New Roman"/>
                <w:sz w:val="24"/>
                <w:szCs w:val="24"/>
              </w:rPr>
            </w:pPr>
            <w:r w:rsidRPr="001A001B">
              <w:rPr>
                <w:rFonts w:ascii="Times New Roman" w:hAnsi="Times New Roman" w:cs="Times New Roman"/>
                <w:sz w:val="24"/>
                <w:szCs w:val="24"/>
              </w:rPr>
              <w:t xml:space="preserve">Reikės atlikti tvarkybos darbų projekto vykdymo priežiūrą. </w:t>
            </w:r>
          </w:p>
          <w:p w14:paraId="07C28565" w14:textId="77777777" w:rsidR="001A6A6B" w:rsidRPr="001A001B" w:rsidRDefault="001A6A6B" w:rsidP="001A6A6B">
            <w:pPr>
              <w:pStyle w:val="ListParagraph"/>
              <w:tabs>
                <w:tab w:val="left" w:pos="360"/>
              </w:tabs>
              <w:suppressAutoHyphens/>
              <w:spacing w:after="0" w:line="240" w:lineRule="auto"/>
              <w:ind w:left="3"/>
              <w:jc w:val="both"/>
              <w:rPr>
                <w:rFonts w:ascii="Times New Roman" w:hAnsi="Times New Roman" w:cs="Times New Roman"/>
                <w:sz w:val="24"/>
                <w:szCs w:val="24"/>
                <w:u w:val="single"/>
              </w:rPr>
            </w:pPr>
          </w:p>
        </w:tc>
      </w:tr>
      <w:tr w:rsidR="001A6A6B" w:rsidRPr="00D96E0D" w14:paraId="57C981B6" w14:textId="77777777" w:rsidTr="001A6A6B">
        <w:tc>
          <w:tcPr>
            <w:tcW w:w="1088" w:type="dxa"/>
            <w:shd w:val="clear" w:color="auto" w:fill="auto"/>
          </w:tcPr>
          <w:p w14:paraId="042A5672"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20.</w:t>
            </w:r>
          </w:p>
        </w:tc>
        <w:tc>
          <w:tcPr>
            <w:tcW w:w="4180" w:type="dxa"/>
            <w:shd w:val="clear" w:color="auto" w:fill="auto"/>
          </w:tcPr>
          <w:p w14:paraId="6742FD8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Reikalavimai projekto rengimo dokumentų įforminimui, sudėčiai ir pan. </w:t>
            </w:r>
          </w:p>
        </w:tc>
        <w:tc>
          <w:tcPr>
            <w:tcW w:w="4560" w:type="dxa"/>
            <w:shd w:val="clear" w:color="auto" w:fill="auto"/>
          </w:tcPr>
          <w:p w14:paraId="1004DAAB" w14:textId="77777777" w:rsidR="001A6A6B" w:rsidRPr="001A001B" w:rsidRDefault="001A6A6B" w:rsidP="001A6A6B">
            <w:pPr>
              <w:pStyle w:val="ListParagraph"/>
              <w:tabs>
                <w:tab w:val="left" w:pos="360"/>
              </w:tabs>
              <w:suppressAutoHyphens/>
              <w:spacing w:after="0" w:line="240" w:lineRule="auto"/>
              <w:ind w:left="3"/>
              <w:jc w:val="both"/>
              <w:rPr>
                <w:rFonts w:ascii="Times New Roman" w:hAnsi="Times New Roman" w:cs="Times New Roman"/>
                <w:sz w:val="24"/>
                <w:szCs w:val="24"/>
              </w:rPr>
            </w:pPr>
            <w:r w:rsidRPr="001A001B">
              <w:rPr>
                <w:rFonts w:ascii="Times New Roman" w:hAnsi="Times New Roman" w:cs="Times New Roman"/>
                <w:sz w:val="24"/>
                <w:szCs w:val="24"/>
              </w:rPr>
              <w:t>Privalomi pateikti parengto projekto dokumentai:</w:t>
            </w:r>
          </w:p>
          <w:p w14:paraId="2545958F" w14:textId="77777777" w:rsidR="001A6A6B" w:rsidRPr="001A001B" w:rsidRDefault="001A6A6B" w:rsidP="001A6A6B">
            <w:pPr>
              <w:pStyle w:val="ListParagraph"/>
              <w:numPr>
                <w:ilvl w:val="0"/>
                <w:numId w:val="28"/>
              </w:numPr>
              <w:tabs>
                <w:tab w:val="left" w:pos="360"/>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Projektų bylos (popierinė versija) – 3 egz.</w:t>
            </w:r>
          </w:p>
          <w:p w14:paraId="798754B4" w14:textId="77777777" w:rsidR="001A6A6B" w:rsidRPr="001A001B" w:rsidRDefault="001A6A6B" w:rsidP="001A6A6B">
            <w:pPr>
              <w:pStyle w:val="ListParagraph"/>
              <w:numPr>
                <w:ilvl w:val="0"/>
                <w:numId w:val="28"/>
              </w:numPr>
              <w:tabs>
                <w:tab w:val="left" w:pos="360"/>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 xml:space="preserve">Elektroninė versija (PDF formatu) – 1 egz. </w:t>
            </w:r>
          </w:p>
        </w:tc>
      </w:tr>
    </w:tbl>
    <w:p w14:paraId="68821AED" w14:textId="77777777" w:rsidR="001A6A6B" w:rsidRDefault="001A6A6B" w:rsidP="001A6A6B">
      <w:pPr>
        <w:pStyle w:val="bodytext0"/>
        <w:shd w:val="clear" w:color="auto" w:fill="FFFFFF"/>
        <w:spacing w:before="0" w:beforeAutospacing="0" w:after="0" w:afterAutospacing="0" w:line="234" w:lineRule="atLeast"/>
        <w:ind w:firstLine="312"/>
        <w:jc w:val="both"/>
      </w:pPr>
    </w:p>
    <w:p w14:paraId="624FE0F2" w14:textId="77777777" w:rsidR="001A6A6B" w:rsidRDefault="001A6A6B" w:rsidP="001A6A6B">
      <w:pPr>
        <w:pStyle w:val="bodytext0"/>
        <w:shd w:val="clear" w:color="auto" w:fill="FFFFFF"/>
        <w:spacing w:before="0" w:beforeAutospacing="0" w:after="0" w:afterAutospacing="0" w:line="234" w:lineRule="atLeast"/>
        <w:ind w:firstLine="312"/>
        <w:jc w:val="both"/>
      </w:pPr>
    </w:p>
    <w:p w14:paraId="2D757E81" w14:textId="77777777" w:rsidR="001A6A6B" w:rsidRDefault="001A6A6B" w:rsidP="001A6A6B">
      <w:pPr>
        <w:spacing w:line="240" w:lineRule="auto"/>
        <w:jc w:val="center"/>
        <w:rPr>
          <w:rFonts w:ascii="Times New Roman" w:hAnsi="Times New Roman" w:cs="Times New Roman"/>
          <w:sz w:val="24"/>
        </w:rPr>
      </w:pPr>
    </w:p>
    <w:p w14:paraId="0F82E57F" w14:textId="77777777" w:rsidR="001A6A6B" w:rsidRDefault="001A6A6B" w:rsidP="001A6A6B">
      <w:pPr>
        <w:spacing w:line="240" w:lineRule="auto"/>
        <w:jc w:val="center"/>
        <w:rPr>
          <w:rFonts w:ascii="Times New Roman" w:hAnsi="Times New Roman" w:cs="Times New Roman"/>
          <w:sz w:val="24"/>
        </w:rPr>
      </w:pPr>
    </w:p>
    <w:p w14:paraId="2BAAE951" w14:textId="77777777" w:rsidR="001A6A6B" w:rsidRDefault="001A6A6B" w:rsidP="001A6A6B"/>
    <w:p w14:paraId="2F2A727B" w14:textId="77777777" w:rsidR="001A6A6B" w:rsidRDefault="001A6A6B" w:rsidP="001A6A6B">
      <w:pPr>
        <w:pStyle w:val="linija"/>
        <w:tabs>
          <w:tab w:val="num" w:pos="1000"/>
          <w:tab w:val="left" w:pos="1560"/>
        </w:tabs>
        <w:jc w:val="both"/>
        <w:outlineLvl w:val="1"/>
      </w:pPr>
    </w:p>
    <w:p w14:paraId="2F0C0641" w14:textId="77777777" w:rsidR="001A6A6B" w:rsidRDefault="001A6A6B" w:rsidP="001A6A6B">
      <w:pPr>
        <w:pStyle w:val="linija"/>
        <w:tabs>
          <w:tab w:val="num" w:pos="1000"/>
          <w:tab w:val="left" w:pos="1560"/>
        </w:tabs>
        <w:jc w:val="both"/>
        <w:outlineLvl w:val="1"/>
      </w:pPr>
    </w:p>
    <w:p w14:paraId="7B58C526" w14:textId="77777777" w:rsidR="001A6A6B" w:rsidRDefault="001A6A6B" w:rsidP="001A6A6B">
      <w:pPr>
        <w:pStyle w:val="linija"/>
        <w:tabs>
          <w:tab w:val="num" w:pos="1000"/>
          <w:tab w:val="left" w:pos="1560"/>
        </w:tabs>
        <w:jc w:val="both"/>
        <w:outlineLvl w:val="1"/>
      </w:pPr>
    </w:p>
    <w:p w14:paraId="17904555" w14:textId="77777777" w:rsidR="001A6A6B" w:rsidRDefault="001A6A6B" w:rsidP="001A6A6B">
      <w:pPr>
        <w:pStyle w:val="linija"/>
        <w:tabs>
          <w:tab w:val="num" w:pos="1000"/>
          <w:tab w:val="left" w:pos="1560"/>
        </w:tabs>
        <w:jc w:val="both"/>
        <w:outlineLvl w:val="1"/>
      </w:pPr>
    </w:p>
    <w:p w14:paraId="14C0918B" w14:textId="77777777" w:rsidR="001A6A6B" w:rsidRDefault="001A6A6B" w:rsidP="001A6A6B">
      <w:pPr>
        <w:pStyle w:val="linija"/>
        <w:tabs>
          <w:tab w:val="num" w:pos="1000"/>
          <w:tab w:val="left" w:pos="1560"/>
        </w:tabs>
        <w:jc w:val="both"/>
        <w:outlineLvl w:val="1"/>
      </w:pPr>
    </w:p>
    <w:p w14:paraId="3A9C35CC" w14:textId="77777777" w:rsidR="001A6A6B" w:rsidRDefault="001A6A6B" w:rsidP="001A6A6B">
      <w:pPr>
        <w:pStyle w:val="linija"/>
        <w:tabs>
          <w:tab w:val="num" w:pos="1000"/>
          <w:tab w:val="left" w:pos="1560"/>
        </w:tabs>
        <w:jc w:val="both"/>
        <w:outlineLvl w:val="1"/>
      </w:pPr>
    </w:p>
    <w:p w14:paraId="15C8A4B6" w14:textId="77777777" w:rsidR="001A6A6B" w:rsidRDefault="001A6A6B" w:rsidP="001A6A6B">
      <w:pPr>
        <w:pStyle w:val="linija"/>
        <w:tabs>
          <w:tab w:val="num" w:pos="1000"/>
          <w:tab w:val="left" w:pos="1560"/>
        </w:tabs>
        <w:jc w:val="both"/>
        <w:outlineLvl w:val="1"/>
      </w:pPr>
    </w:p>
    <w:p w14:paraId="4D63862D" w14:textId="77777777" w:rsidR="001A6A6B" w:rsidRDefault="001A6A6B" w:rsidP="001A6A6B">
      <w:pPr>
        <w:pStyle w:val="linija"/>
        <w:tabs>
          <w:tab w:val="num" w:pos="1000"/>
          <w:tab w:val="left" w:pos="1560"/>
        </w:tabs>
        <w:jc w:val="both"/>
        <w:outlineLvl w:val="1"/>
      </w:pPr>
    </w:p>
    <w:p w14:paraId="7E1F3EB1" w14:textId="77777777" w:rsidR="001A6A6B" w:rsidRDefault="001A6A6B" w:rsidP="001A6A6B">
      <w:pPr>
        <w:pStyle w:val="linija"/>
        <w:tabs>
          <w:tab w:val="num" w:pos="1000"/>
          <w:tab w:val="left" w:pos="1560"/>
        </w:tabs>
        <w:jc w:val="both"/>
        <w:outlineLvl w:val="1"/>
      </w:pPr>
    </w:p>
    <w:p w14:paraId="0FB4FE0C" w14:textId="77777777" w:rsidR="001A6A6B" w:rsidRDefault="001A6A6B" w:rsidP="001A6A6B">
      <w:pPr>
        <w:pStyle w:val="linija"/>
        <w:tabs>
          <w:tab w:val="num" w:pos="1000"/>
          <w:tab w:val="left" w:pos="1560"/>
        </w:tabs>
        <w:jc w:val="both"/>
        <w:outlineLvl w:val="1"/>
      </w:pPr>
    </w:p>
    <w:p w14:paraId="2D82BBA5" w14:textId="77777777" w:rsidR="001A6A6B" w:rsidRDefault="001A6A6B" w:rsidP="001A6A6B">
      <w:pPr>
        <w:pStyle w:val="linija"/>
        <w:tabs>
          <w:tab w:val="num" w:pos="1000"/>
          <w:tab w:val="left" w:pos="1560"/>
        </w:tabs>
        <w:jc w:val="both"/>
        <w:outlineLvl w:val="1"/>
      </w:pPr>
    </w:p>
    <w:p w14:paraId="0B658602" w14:textId="77777777" w:rsidR="001A6A6B" w:rsidRDefault="001A6A6B" w:rsidP="001A6A6B">
      <w:pPr>
        <w:pStyle w:val="linija"/>
        <w:tabs>
          <w:tab w:val="num" w:pos="1000"/>
          <w:tab w:val="left" w:pos="1560"/>
        </w:tabs>
        <w:jc w:val="both"/>
        <w:outlineLvl w:val="1"/>
      </w:pPr>
    </w:p>
    <w:p w14:paraId="50D29EC4" w14:textId="77777777" w:rsidR="001A6A6B" w:rsidRDefault="001A6A6B" w:rsidP="001A6A6B">
      <w:pPr>
        <w:pStyle w:val="linija"/>
        <w:tabs>
          <w:tab w:val="num" w:pos="1000"/>
          <w:tab w:val="left" w:pos="1560"/>
        </w:tabs>
        <w:jc w:val="both"/>
        <w:outlineLvl w:val="1"/>
      </w:pPr>
    </w:p>
    <w:p w14:paraId="3B21AD34" w14:textId="77777777" w:rsidR="001A6A6B" w:rsidRDefault="001A6A6B" w:rsidP="001A6A6B">
      <w:pPr>
        <w:pStyle w:val="linija"/>
        <w:tabs>
          <w:tab w:val="num" w:pos="1000"/>
          <w:tab w:val="left" w:pos="1560"/>
        </w:tabs>
        <w:jc w:val="both"/>
        <w:outlineLvl w:val="1"/>
      </w:pPr>
    </w:p>
    <w:p w14:paraId="15FE823A" w14:textId="77777777" w:rsidR="001A6A6B" w:rsidRDefault="001A6A6B" w:rsidP="001A6A6B">
      <w:pPr>
        <w:pStyle w:val="linija"/>
        <w:tabs>
          <w:tab w:val="num" w:pos="1000"/>
          <w:tab w:val="left" w:pos="1560"/>
        </w:tabs>
        <w:jc w:val="both"/>
        <w:outlineLvl w:val="1"/>
      </w:pPr>
    </w:p>
    <w:p w14:paraId="5FD6B8D8" w14:textId="77777777" w:rsidR="001A6A6B" w:rsidRDefault="001A6A6B" w:rsidP="001A6A6B">
      <w:pPr>
        <w:pStyle w:val="linija"/>
        <w:tabs>
          <w:tab w:val="num" w:pos="1000"/>
          <w:tab w:val="left" w:pos="1560"/>
        </w:tabs>
        <w:jc w:val="both"/>
        <w:outlineLvl w:val="1"/>
      </w:pPr>
    </w:p>
    <w:p w14:paraId="4B7E2523" w14:textId="77777777" w:rsidR="001A6A6B" w:rsidRDefault="001A6A6B" w:rsidP="001A6A6B">
      <w:pPr>
        <w:pStyle w:val="linija"/>
        <w:tabs>
          <w:tab w:val="num" w:pos="1000"/>
          <w:tab w:val="left" w:pos="1560"/>
        </w:tabs>
        <w:jc w:val="both"/>
        <w:outlineLvl w:val="1"/>
      </w:pPr>
    </w:p>
    <w:p w14:paraId="4163946B" w14:textId="77777777" w:rsidR="001A6A6B" w:rsidRDefault="001A6A6B" w:rsidP="001A6A6B">
      <w:pPr>
        <w:pStyle w:val="linija"/>
        <w:tabs>
          <w:tab w:val="num" w:pos="1000"/>
          <w:tab w:val="left" w:pos="1560"/>
        </w:tabs>
        <w:jc w:val="both"/>
        <w:outlineLvl w:val="1"/>
      </w:pPr>
    </w:p>
    <w:p w14:paraId="2441AB82" w14:textId="77777777" w:rsidR="001A6A6B" w:rsidRDefault="001A6A6B" w:rsidP="001A6A6B">
      <w:pPr>
        <w:pStyle w:val="linija"/>
        <w:tabs>
          <w:tab w:val="num" w:pos="1000"/>
          <w:tab w:val="left" w:pos="1560"/>
        </w:tabs>
        <w:jc w:val="both"/>
        <w:outlineLvl w:val="1"/>
      </w:pPr>
    </w:p>
    <w:p w14:paraId="46D948C6" w14:textId="77777777" w:rsidR="001A6A6B" w:rsidRPr="000D12B1" w:rsidRDefault="001A6A6B" w:rsidP="001A6A6B">
      <w:pPr>
        <w:spacing w:after="0"/>
        <w:jc w:val="right"/>
        <w:rPr>
          <w:rFonts w:ascii="Times New Roman" w:hAnsi="Times New Roman" w:cs="Times New Roman"/>
          <w:i/>
          <w:sz w:val="24"/>
          <w:szCs w:val="24"/>
        </w:rPr>
      </w:pPr>
      <w:r w:rsidRPr="000D12B1">
        <w:rPr>
          <w:rFonts w:ascii="Times New Roman" w:hAnsi="Times New Roman" w:cs="Times New Roman"/>
          <w:i/>
          <w:sz w:val="24"/>
          <w:szCs w:val="24"/>
        </w:rPr>
        <w:t xml:space="preserve">Projektavimo užduoties priedas Nr. 1 </w:t>
      </w:r>
    </w:p>
    <w:p w14:paraId="18C9BA22" w14:textId="77777777" w:rsidR="001A6A6B" w:rsidRPr="000D12B1" w:rsidRDefault="001A6A6B" w:rsidP="001A6A6B">
      <w:pPr>
        <w:spacing w:after="0"/>
        <w:jc w:val="right"/>
        <w:rPr>
          <w:rFonts w:ascii="Times New Roman" w:hAnsi="Times New Roman" w:cs="Times New Roman"/>
          <w:b/>
          <w:sz w:val="24"/>
          <w:szCs w:val="24"/>
        </w:rPr>
      </w:pPr>
    </w:p>
    <w:p w14:paraId="0DF67AE7" w14:textId="77777777" w:rsidR="001A6A6B" w:rsidRPr="000D12B1" w:rsidRDefault="001A6A6B" w:rsidP="001A6A6B">
      <w:pPr>
        <w:spacing w:after="0"/>
        <w:jc w:val="center"/>
        <w:rPr>
          <w:rFonts w:ascii="Times New Roman" w:hAnsi="Times New Roman" w:cs="Times New Roman"/>
          <w:b/>
          <w:sz w:val="24"/>
          <w:szCs w:val="24"/>
        </w:rPr>
      </w:pPr>
      <w:r w:rsidRPr="000D12B1">
        <w:rPr>
          <w:rFonts w:ascii="Times New Roman" w:hAnsi="Times New Roman" w:cs="Times New Roman"/>
          <w:b/>
          <w:sz w:val="24"/>
          <w:szCs w:val="24"/>
        </w:rPr>
        <w:t xml:space="preserve">Vertingosios savybės </w:t>
      </w:r>
    </w:p>
    <w:p w14:paraId="43D5AD82" w14:textId="77777777" w:rsidR="001A6A6B" w:rsidRPr="000D12B1" w:rsidRDefault="001A6A6B" w:rsidP="001A6A6B">
      <w:pPr>
        <w:spacing w:after="0"/>
        <w:jc w:val="center"/>
        <w:rPr>
          <w:rFonts w:ascii="Times New Roman" w:hAnsi="Times New Roman" w:cs="Times New Roman"/>
          <w:b/>
          <w:sz w:val="24"/>
          <w:szCs w:val="24"/>
        </w:rPr>
      </w:pPr>
    </w:p>
    <w:p w14:paraId="776E39E7" w14:textId="77777777" w:rsidR="001A6A6B" w:rsidRDefault="001A6A6B" w:rsidP="001A6A6B">
      <w:pPr>
        <w:pStyle w:val="ListParagraph"/>
        <w:numPr>
          <w:ilvl w:val="0"/>
          <w:numId w:val="34"/>
        </w:numPr>
        <w:spacing w:after="0"/>
        <w:jc w:val="both"/>
        <w:rPr>
          <w:rFonts w:ascii="Times New Roman" w:hAnsi="Times New Roman" w:cs="Times New Roman"/>
          <w:sz w:val="24"/>
          <w:szCs w:val="24"/>
        </w:rPr>
      </w:pPr>
      <w:r w:rsidRPr="00C8003B">
        <w:rPr>
          <w:rFonts w:ascii="Times New Roman" w:hAnsi="Times New Roman" w:cs="Times New Roman"/>
          <w:b/>
          <w:sz w:val="24"/>
          <w:szCs w:val="24"/>
        </w:rPr>
        <w:t>prienavio skliautų</w:t>
      </w:r>
      <w:r w:rsidRPr="00C8003B">
        <w:rPr>
          <w:rFonts w:ascii="Times New Roman" w:hAnsi="Times New Roman" w:cs="Times New Roman"/>
          <w:sz w:val="24"/>
          <w:szCs w:val="24"/>
        </w:rPr>
        <w:t xml:space="preserve"> </w:t>
      </w:r>
      <w:r w:rsidRPr="00C8003B">
        <w:rPr>
          <w:rFonts w:ascii="Times New Roman" w:hAnsi="Times New Roman" w:cs="Times New Roman"/>
          <w:b/>
          <w:sz w:val="24"/>
          <w:szCs w:val="24"/>
        </w:rPr>
        <w:t>ir Š sienos tapyba</w:t>
      </w:r>
      <w:r>
        <w:rPr>
          <w:rFonts w:ascii="Times New Roman" w:hAnsi="Times New Roman" w:cs="Times New Roman"/>
          <w:b/>
          <w:sz w:val="24"/>
          <w:szCs w:val="24"/>
        </w:rPr>
        <w:t>:</w:t>
      </w:r>
      <w:r w:rsidRPr="00C8003B">
        <w:rPr>
          <w:rFonts w:ascii="Times New Roman" w:hAnsi="Times New Roman" w:cs="Times New Roman"/>
          <w:sz w:val="24"/>
          <w:szCs w:val="24"/>
        </w:rPr>
        <w:t xml:space="preserve"> </w:t>
      </w:r>
    </w:p>
    <w:p w14:paraId="5AB03F6A" w14:textId="77777777" w:rsidR="001A6A6B" w:rsidRDefault="001A6A6B" w:rsidP="001A6A6B">
      <w:pPr>
        <w:pStyle w:val="ListParagraph"/>
        <w:numPr>
          <w:ilvl w:val="1"/>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skliautų</w:t>
      </w:r>
      <w:r>
        <w:rPr>
          <w:rFonts w:ascii="Times New Roman" w:hAnsi="Times New Roman" w:cs="Times New Roman"/>
          <w:sz w:val="24"/>
          <w:szCs w:val="24"/>
        </w:rPr>
        <w:t>:</w:t>
      </w:r>
    </w:p>
    <w:p w14:paraId="367D9FF2"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 xml:space="preserve"> paveikslas „Švč. Mergelė Marija, šv. Teresė Avi</w:t>
      </w:r>
      <w:r>
        <w:rPr>
          <w:rFonts w:ascii="Times New Roman" w:hAnsi="Times New Roman" w:cs="Times New Roman"/>
          <w:sz w:val="24"/>
          <w:szCs w:val="24"/>
        </w:rPr>
        <w:t>lietė ir šv. Kryžiaus Jonas“ (FF Nr. 221</w:t>
      </w:r>
      <w:r w:rsidRPr="00C8003B">
        <w:rPr>
          <w:rFonts w:ascii="Times New Roman" w:hAnsi="Times New Roman" w:cs="Times New Roman"/>
          <w:sz w:val="24"/>
          <w:szCs w:val="24"/>
        </w:rPr>
        <w:t xml:space="preserve">); </w:t>
      </w:r>
    </w:p>
    <w:p w14:paraId="0C6DE9F9"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paveikslas „Pranašas Elijas, Relig</w:t>
      </w:r>
      <w:r>
        <w:rPr>
          <w:rFonts w:ascii="Times New Roman" w:hAnsi="Times New Roman" w:cs="Times New Roman"/>
          <w:sz w:val="24"/>
          <w:szCs w:val="24"/>
        </w:rPr>
        <w:t>io ir Observantia“ (FF Nr. 222</w:t>
      </w:r>
      <w:r w:rsidRPr="00C8003B">
        <w:rPr>
          <w:rFonts w:ascii="Times New Roman" w:hAnsi="Times New Roman" w:cs="Times New Roman"/>
          <w:sz w:val="24"/>
          <w:szCs w:val="24"/>
        </w:rPr>
        <w:t xml:space="preserve">); </w:t>
      </w:r>
    </w:p>
    <w:p w14:paraId="6FB5ADE0"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paveikslas „Šv. Juozapas, Protectio ir Prov</w:t>
      </w:r>
      <w:r>
        <w:rPr>
          <w:rFonts w:ascii="Times New Roman" w:hAnsi="Times New Roman" w:cs="Times New Roman"/>
          <w:sz w:val="24"/>
          <w:szCs w:val="24"/>
        </w:rPr>
        <w:t>identia“ (FF Nr. 223</w:t>
      </w:r>
      <w:r w:rsidRPr="00C8003B">
        <w:rPr>
          <w:rFonts w:ascii="Times New Roman" w:hAnsi="Times New Roman" w:cs="Times New Roman"/>
          <w:sz w:val="24"/>
          <w:szCs w:val="24"/>
        </w:rPr>
        <w:t xml:space="preserve">); </w:t>
      </w:r>
    </w:p>
    <w:p w14:paraId="27DC61F6" w14:textId="77777777" w:rsidR="001A6A6B" w:rsidRDefault="001A6A6B" w:rsidP="001A6A6B">
      <w:pPr>
        <w:pStyle w:val="ListParagraph"/>
        <w:numPr>
          <w:ilvl w:val="1"/>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Š sienos</w:t>
      </w:r>
      <w:r>
        <w:rPr>
          <w:rFonts w:ascii="Times New Roman" w:hAnsi="Times New Roman" w:cs="Times New Roman"/>
          <w:sz w:val="24"/>
          <w:szCs w:val="24"/>
        </w:rPr>
        <w:t>:</w:t>
      </w:r>
    </w:p>
    <w:p w14:paraId="4CA6F04F"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supra</w:t>
      </w:r>
      <w:r>
        <w:rPr>
          <w:rFonts w:ascii="Times New Roman" w:hAnsi="Times New Roman" w:cs="Times New Roman"/>
          <w:sz w:val="24"/>
          <w:szCs w:val="24"/>
        </w:rPr>
        <w:t>porto kartušas su įrašu (FF Nr. 224</w:t>
      </w:r>
      <w:r w:rsidRPr="00C8003B">
        <w:rPr>
          <w:rFonts w:ascii="Times New Roman" w:hAnsi="Times New Roman" w:cs="Times New Roman"/>
          <w:sz w:val="24"/>
          <w:szCs w:val="24"/>
        </w:rPr>
        <w:t xml:space="preserve">); </w:t>
      </w:r>
    </w:p>
    <w:p w14:paraId="3B5DEDA7"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paveikslas „Šv. Teresės įvilktuvės“ ir kartušas su įrašu „ELIANUM SUSCIPIT/INSTITUM FUTURA PRI/MITIVAE OBSERVANTIAE/RESTAU</w:t>
      </w:r>
      <w:r>
        <w:rPr>
          <w:rFonts w:ascii="Times New Roman" w:hAnsi="Times New Roman" w:cs="Times New Roman"/>
          <w:sz w:val="24"/>
          <w:szCs w:val="24"/>
        </w:rPr>
        <w:t>RATRIX.“ (FF Nr. 225, 226</w:t>
      </w:r>
      <w:r w:rsidRPr="00C8003B">
        <w:rPr>
          <w:rFonts w:ascii="Times New Roman" w:hAnsi="Times New Roman" w:cs="Times New Roman"/>
          <w:sz w:val="24"/>
          <w:szCs w:val="24"/>
        </w:rPr>
        <w:t xml:space="preserve">); </w:t>
      </w:r>
    </w:p>
    <w:p w14:paraId="1D72E92D" w14:textId="77777777" w:rsidR="001A6A6B" w:rsidRPr="00C8003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paveikslas „Šv. Teresė Avilietė reginti Kristų su strėlėmis“ ir kartušas su įrašu: „AUDIENS A FULMINANANTE/CHRISTO THERESSIA.QUID PRO MUN/DO OFFERENT RELIGIOSI SE ET SUOS/OPTULIT AD IMPLORANDUM SEMPER/PRO EO PATROCINANTEM BN</w:t>
      </w:r>
      <w:r>
        <w:rPr>
          <w:rFonts w:ascii="Times New Roman" w:hAnsi="Times New Roman" w:cs="Times New Roman"/>
          <w:sz w:val="24"/>
          <w:szCs w:val="24"/>
        </w:rPr>
        <w:t xml:space="preserve"> IOSEPH“ (FF Nr. 227, 228</w:t>
      </w:r>
      <w:r w:rsidRPr="00C8003B">
        <w:rPr>
          <w:rFonts w:ascii="Times New Roman" w:hAnsi="Times New Roman" w:cs="Times New Roman"/>
          <w:sz w:val="24"/>
          <w:szCs w:val="24"/>
        </w:rPr>
        <w:t>);</w:t>
      </w:r>
    </w:p>
    <w:p w14:paraId="5C681E17" w14:textId="77777777" w:rsidR="001A6A6B" w:rsidRPr="000D12B1" w:rsidRDefault="001A6A6B" w:rsidP="001A6A6B">
      <w:pPr>
        <w:pStyle w:val="ListParagraph"/>
        <w:numPr>
          <w:ilvl w:val="0"/>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šoninių navų skliautų</w:t>
      </w:r>
      <w:r w:rsidRPr="000D12B1">
        <w:rPr>
          <w:rFonts w:ascii="Times New Roman" w:hAnsi="Times New Roman" w:cs="Times New Roman"/>
          <w:sz w:val="24"/>
          <w:szCs w:val="24"/>
        </w:rPr>
        <w:t xml:space="preserve"> ornamentinė, embleminė </w:t>
      </w:r>
      <w:r w:rsidRPr="000D12B1">
        <w:rPr>
          <w:rFonts w:ascii="Times New Roman" w:hAnsi="Times New Roman" w:cs="Times New Roman"/>
          <w:b/>
          <w:sz w:val="24"/>
          <w:szCs w:val="24"/>
        </w:rPr>
        <w:t>tapyba</w:t>
      </w:r>
      <w:r w:rsidRPr="000D12B1">
        <w:rPr>
          <w:rFonts w:ascii="Times New Roman" w:hAnsi="Times New Roman" w:cs="Times New Roman"/>
          <w:sz w:val="24"/>
          <w:szCs w:val="24"/>
        </w:rPr>
        <w:t xml:space="preserve">: </w:t>
      </w:r>
    </w:p>
    <w:p w14:paraId="215741C8"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0D12B1">
        <w:rPr>
          <w:rFonts w:ascii="Times New Roman" w:hAnsi="Times New Roman" w:cs="Times New Roman"/>
          <w:sz w:val="24"/>
          <w:szCs w:val="24"/>
        </w:rPr>
        <w:t>R navos:</w:t>
      </w:r>
    </w:p>
    <w:p w14:paraId="2B835EF0"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pirmos travėjos embleminė kompozicija „Škaplierius“ su įrašu, emblemos „Erelis“ ir „Tekanti saulė“ (FF Nr. 229); </w:t>
      </w:r>
    </w:p>
    <w:p w14:paraId="69DDE96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antros travėjos embleminė kompozicija „Deganti žvakė“ su įrašu, emblemos „Vynuogių želmenys“ ir „Rašalinė su plunksna“ (FF Nr. 230); </w:t>
      </w:r>
    </w:p>
    <w:p w14:paraId="014F70C2"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trečios travėjos embleminė kompozicija „Laivas“ su įrašu, emblemos „Šv. Dvasios kalavijas“ ir „Karūna“ (FF Nr. 231); </w:t>
      </w:r>
    </w:p>
    <w:p w14:paraId="5FA56445"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 navos:</w:t>
      </w:r>
    </w:p>
    <w:p w14:paraId="670481D5"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pirmos travėjos embleminė kompozicija „Vainikuotos širdys“ su įrašu, emblemos „Svarstyklės“ ir „Vaivorykštė“ (FF Nr. 232);</w:t>
      </w:r>
    </w:p>
    <w:p w14:paraId="32F5BAB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antros travėjos embleminė kompozicija „Višta su viščiukais“ su įrašu, emblemos „Vieversys“ ir „Feniksas“ (FF Nr. 233);</w:t>
      </w:r>
    </w:p>
    <w:p w14:paraId="180905B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trečios travėjos embleminė kompozicija „Augalų laistymas“ su įrašu, emblemos „Sostas“ ir „Uola“ (FF Nr. 234);</w:t>
      </w:r>
    </w:p>
    <w:p w14:paraId="2D2D8517"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46579900" w14:textId="77777777" w:rsidR="001A6A6B" w:rsidRPr="000D12B1" w:rsidRDefault="001A6A6B" w:rsidP="001A6A6B">
      <w:pPr>
        <w:pStyle w:val="ListParagraph"/>
        <w:numPr>
          <w:ilvl w:val="0"/>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šoninių navų sienų tapyba</w:t>
      </w:r>
      <w:r w:rsidRPr="000D12B1">
        <w:rPr>
          <w:rFonts w:ascii="Times New Roman" w:hAnsi="Times New Roman" w:cs="Times New Roman"/>
          <w:sz w:val="24"/>
          <w:szCs w:val="24"/>
        </w:rPr>
        <w:t xml:space="preserve">, šeši iliuziškai tapyti retabulai, dvylika palaimintųjų ir šventųjų paveikslų (Uk 7397, DR 147): </w:t>
      </w:r>
    </w:p>
    <w:p w14:paraId="29956014"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R sienos:</w:t>
      </w:r>
    </w:p>
    <w:p w14:paraId="6293B941"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iliuziškai tapytas retabulas su paveikslu „Šv. Kryžiaus Jonas“ (FF Nr. 235); </w:t>
      </w:r>
    </w:p>
    <w:p w14:paraId="5836D23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retabulas su paveikslu „Pranašo Elijo regėjimas“ (FF Nr. 236); </w:t>
      </w:r>
    </w:p>
    <w:p w14:paraId="4A2BA5D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retabulas su paveikslu „Šv. Teresė Avilietė su apaštalais šv. Petru ir šv. Pauliumi“ (FF Nr. 237); </w:t>
      </w:r>
    </w:p>
    <w:p w14:paraId="07869189"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 sienos:</w:t>
      </w:r>
    </w:p>
    <w:p w14:paraId="5089F97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retabulas su paveikslu „Švč. Mergelės Marijos ir šv. Juozapo sužadėtuvės“  (FF Nr. 238); </w:t>
      </w:r>
    </w:p>
    <w:p w14:paraId="5834ACD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lastRenderedPageBreak/>
        <w:t xml:space="preserve">retabulas su paveikslu „Šv. Jonas Krikštytojas“ (FF Nr. 239); </w:t>
      </w:r>
    </w:p>
    <w:p w14:paraId="77D68C3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retabulas su paveikslu „Šv. Teresė Avilietės reginti Kristų“ (FF Nr. 240); </w:t>
      </w:r>
    </w:p>
    <w:p w14:paraId="7CCD0B77"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R navos P, Š sienų:</w:t>
      </w:r>
    </w:p>
    <w:p w14:paraId="613DC226"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paveikslai „Šv. Angelas kankinys“ su įrašu „S. ANGELUS. M.“ (FF Nr. 241); </w:t>
      </w:r>
    </w:p>
    <w:p w14:paraId="194E17A1"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Brokardas kankinys“ su įrašu „S. BROCARDUS M.“ (FF Nr. 242); </w:t>
      </w:r>
    </w:p>
    <w:p w14:paraId="63ED3D9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„Šv. Kirilas išpažinėjas“ su įrašu „S. CYRILLUS/Confessor“ (FF Nr. 243);</w:t>
      </w:r>
    </w:p>
    <w:p w14:paraId="1F60123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Albertas“ su įrašu „S. ALBERTUS“ (FF Nr. 244); </w:t>
      </w:r>
    </w:p>
    <w:p w14:paraId="43A6707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vyskupas Kirilas Aleksandrietis“ su įrašu „S. CYRILLUS/Episcopus Alex“ (FF Nr. 245); </w:t>
      </w:r>
    </w:p>
    <w:p w14:paraId="633635F6"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vyskupas Gerardas“ su įrašu „S. GERARDUS/Episcopus“ (FF Nr. 246); </w:t>
      </w:r>
    </w:p>
    <w:p w14:paraId="31C1144E"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 navos P, Š sienų:</w:t>
      </w:r>
    </w:p>
    <w:p w14:paraId="5734CA6D"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paveikslai „Šv. popiežius Dionizas“ su įrašu „S. DYONYSIUS/Papa.“ (FF Nr. 247) </w:t>
      </w:r>
    </w:p>
    <w:p w14:paraId="1F46AC7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popiežius Telesforas“ su įrašu: „S. THELESPHORUS/Papa.“ (FF Nr. 248); </w:t>
      </w:r>
    </w:p>
    <w:p w14:paraId="7553F8A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Aventinas išpažinėjas“ su įrašu „S. AVENTINUS./Confessor“ (FF Nr. 249); </w:t>
      </w:r>
    </w:p>
    <w:p w14:paraId="3177C05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„Pal. Romulas“ su įrašu „B. ROMULUS.“ (FF Nr. 250); </w:t>
      </w:r>
    </w:p>
    <w:p w14:paraId="5A1AAC2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Eufrazija“ su įrašu „S. EUFRASIA. V.“ (FF Nr. 251); </w:t>
      </w:r>
    </w:p>
    <w:p w14:paraId="4C4A8F15"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Eufrozina“ su įrašu „S. EUFROSYNA V.“ (FF Nr. 252); </w:t>
      </w:r>
    </w:p>
    <w:p w14:paraId="636006B2"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Švč. Mergelės Marijos koplyčios skliauto paveikslas „Vaikelis Jėzus su Arma Christi“, ornamentinė tapyba (FF Nr. 253); </w:t>
      </w:r>
    </w:p>
    <w:p w14:paraId="75EDD458"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3FF83392" w14:textId="77777777" w:rsidR="001A6A6B" w:rsidRPr="000D12B1" w:rsidRDefault="001A6A6B" w:rsidP="001A6A6B">
      <w:pPr>
        <w:pStyle w:val="ListParagraph"/>
        <w:numPr>
          <w:ilvl w:val="0"/>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dešinio prienavio ir Pociejų koplyčios tapyba</w:t>
      </w:r>
      <w:r w:rsidRPr="000D12B1">
        <w:rPr>
          <w:rFonts w:ascii="Times New Roman" w:hAnsi="Times New Roman" w:cs="Times New Roman"/>
          <w:sz w:val="24"/>
          <w:szCs w:val="24"/>
        </w:rPr>
        <w:t xml:space="preserve">: </w:t>
      </w:r>
    </w:p>
    <w:p w14:paraId="2FDF4EC4"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 sienos:</w:t>
      </w:r>
    </w:p>
    <w:p w14:paraId="24DD902B"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paveikslai „Jėzus išvelkamas iš drabužių“ ir „Jėzaus parklupimas“ (FF Nr. 254); </w:t>
      </w:r>
    </w:p>
    <w:p w14:paraId="62F088BA"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 sienos:</w:t>
      </w:r>
    </w:p>
    <w:p w14:paraId="40BA2FDF"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paveikslas „Švč. Mergelė Marija“ (FF Nr. 255); </w:t>
      </w:r>
    </w:p>
    <w:p w14:paraId="41CB51DB"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 sienos:</w:t>
      </w:r>
    </w:p>
    <w:p w14:paraId="30102237"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paveikslas „Šv. Jonas“ (FF Nr. 256); </w:t>
      </w:r>
    </w:p>
    <w:p w14:paraId="75FD61C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skliautų ir sienų tapytas ornamentinis dekoras (FF Nr. 95, 96); </w:t>
      </w:r>
    </w:p>
    <w:p w14:paraId="149D32A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skliautų, sienų, vargonų choro konsolių reljefinis ornamentinis dekoras (FF Nr. 95, 96); </w:t>
      </w:r>
    </w:p>
    <w:p w14:paraId="6DAC7027"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Pociejų koplyčios kupolo reljefinis dekoras, glorija su erškėčių vainiku (FF Nr. 258); </w:t>
      </w:r>
    </w:p>
    <w:p w14:paraId="0B57795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skliauto reljefinis dekoras, dvi embleminės Arma Christi kompozicijos  (FF Nr. 257)</w:t>
      </w:r>
    </w:p>
    <w:p w14:paraId="35D5B05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zakristijos, patalpos nr. 3 sienų ir skliauto reljefinis dekoras su polichromija (FF Nr. 116, 117);</w:t>
      </w:r>
    </w:p>
    <w:p w14:paraId="61DA5E2E"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II tarpsnio patalpos nr. 5 skliauto reljefinis dekoras su polichromija (FF Nr. 147, 148);</w:t>
      </w:r>
    </w:p>
    <w:p w14:paraId="115BF87C"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1058647F" w14:textId="77777777" w:rsidR="001A6A6B" w:rsidRPr="000D12B1" w:rsidRDefault="001A6A6B" w:rsidP="001A6A6B">
      <w:pPr>
        <w:pStyle w:val="ListParagraph"/>
        <w:numPr>
          <w:ilvl w:val="0"/>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įmontuota įranga</w:t>
      </w:r>
      <w:r w:rsidRPr="000D12B1">
        <w:rPr>
          <w:rFonts w:ascii="Times New Roman" w:hAnsi="Times New Roman" w:cs="Times New Roman"/>
          <w:sz w:val="24"/>
          <w:szCs w:val="24"/>
        </w:rPr>
        <w:t xml:space="preserve"> </w:t>
      </w:r>
      <w:r w:rsidRPr="000D12B1">
        <w:rPr>
          <w:rFonts w:ascii="Times New Roman" w:hAnsi="Times New Roman" w:cs="Times New Roman"/>
          <w:b/>
          <w:sz w:val="24"/>
          <w:szCs w:val="24"/>
        </w:rPr>
        <w:t>– devyni altoriai su skulptūromis</w:t>
      </w:r>
      <w:r w:rsidRPr="000D12B1">
        <w:rPr>
          <w:rFonts w:ascii="Times New Roman" w:hAnsi="Times New Roman" w:cs="Times New Roman"/>
          <w:sz w:val="24"/>
          <w:szCs w:val="24"/>
        </w:rPr>
        <w:t xml:space="preserve"> (Uk 7404; DR154): </w:t>
      </w:r>
    </w:p>
    <w:p w14:paraId="2A141F80"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 xml:space="preserve"> didysis Šv. Teresės Avilietės altorius su tabernakuliu</w:t>
      </w:r>
      <w:r w:rsidRPr="000D12B1">
        <w:rPr>
          <w:rFonts w:ascii="Times New Roman" w:hAnsi="Times New Roman" w:cs="Times New Roman"/>
          <w:sz w:val="24"/>
          <w:szCs w:val="24"/>
        </w:rPr>
        <w:t xml:space="preserve">, dviem paveikslais, dvidešimt skulptūrų ir reljefine glorija (-; būklė patenkinama; IKONOGR Nr. 15;FF Nr. 259-268; 2012 m.): </w:t>
      </w:r>
    </w:p>
    <w:p w14:paraId="6109304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tabernakulis su skulptūra „Agnus Dei“ ir keturiomis angeliukų skulptūromis (FF Nr. 261);</w:t>
      </w:r>
    </w:p>
    <w:p w14:paraId="388E68F7"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paveikslas „Šv. Teresės ekstazė“ (Uk 7392, DR142) (FF Nr. 262); </w:t>
      </w:r>
    </w:p>
    <w:p w14:paraId="4A5D9CA7"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„Šv. Simonas Stokas“ (FF Nr. 263);</w:t>
      </w:r>
    </w:p>
    <w:p w14:paraId="044F931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„Pranašas Elijas“ (FF Nr. 263); </w:t>
      </w:r>
    </w:p>
    <w:p w14:paraId="7BCB1D8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lastRenderedPageBreak/>
        <w:t>skulptūra „Pranašas Eliziejus“ (FF Nr. 264);</w:t>
      </w:r>
    </w:p>
    <w:p w14:paraId="3A383F5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„Šv. Angelas kankinys“ (FF Nr. 264);</w:t>
      </w:r>
    </w:p>
    <w:p w14:paraId="1AE21C0F"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antro tarpsnio paveikslas „Švč. Mergelė Marija su Vaikeliu ir šv. Kazimieras“ (Uk 7394, DR 144) (FF Nr. 265);</w:t>
      </w:r>
    </w:p>
    <w:p w14:paraId="6F5B3B2C"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angelų skulptūros (FF Nr. 266); </w:t>
      </w:r>
    </w:p>
    <w:p w14:paraId="19F9EB0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reljefine glorija su trimis angeliukų skulptūromis (FF Nr. 266);</w:t>
      </w:r>
    </w:p>
    <w:p w14:paraId="23B9BED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kairiojo kuliso angelo, dviejų angeliukų skulptūros, obeliskas ir kartušas su įrašu (FF Nr. 267); </w:t>
      </w:r>
    </w:p>
    <w:p w14:paraId="27D9FA8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dešinio kuliso angelo, dviejų angeliukų skulptūros, obeliskas ir kartušas su įrašu (FF Nr. 268); </w:t>
      </w:r>
    </w:p>
    <w:p w14:paraId="706D7D2F"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33687A59"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šoninis kairysis </w:t>
      </w:r>
      <w:r w:rsidRPr="000D12B1">
        <w:rPr>
          <w:rFonts w:ascii="Times New Roman" w:hAnsi="Times New Roman" w:cs="Times New Roman"/>
          <w:b/>
          <w:sz w:val="24"/>
          <w:szCs w:val="24"/>
        </w:rPr>
        <w:t>Švč. Mergelės Marijos Škaplierinės altorius</w:t>
      </w:r>
      <w:r w:rsidRPr="000D12B1">
        <w:rPr>
          <w:rFonts w:ascii="Times New Roman" w:hAnsi="Times New Roman" w:cs="Times New Roman"/>
          <w:sz w:val="24"/>
          <w:szCs w:val="24"/>
        </w:rPr>
        <w:t xml:space="preserve"> su dviem paveikslais, šešiomis skulptūromis ir reljefine glorija (FF Nr. 269): </w:t>
      </w:r>
    </w:p>
    <w:p w14:paraId="4A2A6EF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 tarpsnio paveikslas „Švč. Mergelės Marija Škaplierinė“ su aptaisu (Uk 8188, DV190) (FF Nr. 270);</w:t>
      </w:r>
    </w:p>
    <w:p w14:paraId="58F0C4C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„Šv. Marija Magdalena de Paci“ (FF Nr. 271); </w:t>
      </w:r>
    </w:p>
    <w:p w14:paraId="27B9596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„Šv. Kryžiaus Jonas ?“ (FF Nr. 272); </w:t>
      </w:r>
    </w:p>
    <w:p w14:paraId="0CA7F28E"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antro tarpsnio sienos paveikslas „Šv. Pranciškus Asyžietis“ (FF Nr. 273);</w:t>
      </w:r>
    </w:p>
    <w:p w14:paraId="2210EA29"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angelų skulptūros (FF Nr. 273); </w:t>
      </w:r>
    </w:p>
    <w:p w14:paraId="7DF3DFB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trečio tarpsnio dvi angeliukų skulptūros ir reljefinė glorija (FF Nr. 273); </w:t>
      </w:r>
    </w:p>
    <w:p w14:paraId="0FD95701"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1FEB82C7"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šoninis dešinysis </w:t>
      </w:r>
      <w:r w:rsidRPr="000D12B1">
        <w:rPr>
          <w:rFonts w:ascii="Times New Roman" w:hAnsi="Times New Roman" w:cs="Times New Roman"/>
          <w:b/>
          <w:sz w:val="24"/>
          <w:szCs w:val="24"/>
        </w:rPr>
        <w:t>Šventosios Šeimos (Šv. Juozapo) altorius</w:t>
      </w:r>
      <w:r w:rsidRPr="000D12B1">
        <w:rPr>
          <w:rFonts w:ascii="Times New Roman" w:hAnsi="Times New Roman" w:cs="Times New Roman"/>
          <w:sz w:val="24"/>
          <w:szCs w:val="24"/>
        </w:rPr>
        <w:t xml:space="preserve"> su dviem paveikslais, šešiomis skulptūromis ir reljefine glorija (FF Nr. 274):</w:t>
      </w:r>
    </w:p>
    <w:p w14:paraId="2904D5B9"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paveikslas „Šventoji Šeima“ su aptaisu (Uk 7398, DR 148) (FF Nr. 275); </w:t>
      </w:r>
    </w:p>
    <w:p w14:paraId="3987F459"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„Karalius Dovydas“ (FF Nr. 276) </w:t>
      </w:r>
    </w:p>
    <w:p w14:paraId="2FB5C18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„Nežinomas šventasis“ (FF Nr. 277);</w:t>
      </w:r>
    </w:p>
    <w:p w14:paraId="6ACDADD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„Šv. Teresė Avilietė“ (FF Nr. 278); </w:t>
      </w:r>
    </w:p>
    <w:p w14:paraId="6F93A0A5"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dvi angelų skulptūros (FF Nr. 278);</w:t>
      </w:r>
    </w:p>
    <w:p w14:paraId="0D86BDF9"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trečio tarpsnio dvi angeliukų skulptūros ir reljefinė glorija (FF Nr. 278);</w:t>
      </w:r>
    </w:p>
    <w:p w14:paraId="0532BFD2"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w:t>
      </w:r>
    </w:p>
    <w:p w14:paraId="06F57DE9"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pirmo kairiojo pilioriaus </w:t>
      </w:r>
      <w:r w:rsidRPr="000D12B1">
        <w:rPr>
          <w:rFonts w:ascii="Times New Roman" w:hAnsi="Times New Roman" w:cs="Times New Roman"/>
          <w:b/>
          <w:sz w:val="24"/>
          <w:szCs w:val="24"/>
        </w:rPr>
        <w:t>Šv. Petro altorius</w:t>
      </w:r>
      <w:r w:rsidRPr="000D12B1">
        <w:rPr>
          <w:rFonts w:ascii="Times New Roman" w:hAnsi="Times New Roman" w:cs="Times New Roman"/>
          <w:sz w:val="24"/>
          <w:szCs w:val="24"/>
        </w:rPr>
        <w:t xml:space="preserve"> su dviem paveikslais ir keturiomis skulptūromis (FF Nr. 279); </w:t>
      </w:r>
    </w:p>
    <w:p w14:paraId="12EC03F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paveikslas „Šv. Petras“ (Uk 7393, DR143) (FF Nr. 280); </w:t>
      </w:r>
    </w:p>
    <w:p w14:paraId="0361475F"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„Nežinomas karmelitų šventasis I“ (FF Nr. 281); </w:t>
      </w:r>
    </w:p>
    <w:p w14:paraId="45FBA7CE"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„Nežinomas karmelitų šventasis II“ (FF Nr. 282)</w:t>
      </w:r>
    </w:p>
    <w:p w14:paraId="62616EB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„Jėzus Kristus“ (FF Nr. 283); </w:t>
      </w:r>
    </w:p>
    <w:p w14:paraId="4EE04282"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angeliukų skulptūros (FF Nr. 283); </w:t>
      </w:r>
    </w:p>
    <w:p w14:paraId="0C6456A3"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005C63CA"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pirmo dešiniojo pilioriaus </w:t>
      </w:r>
      <w:r w:rsidRPr="000D12B1">
        <w:rPr>
          <w:rFonts w:ascii="Times New Roman" w:hAnsi="Times New Roman" w:cs="Times New Roman"/>
          <w:b/>
          <w:sz w:val="24"/>
          <w:szCs w:val="24"/>
        </w:rPr>
        <w:t>Šv. arkangelo Mykolo altorius</w:t>
      </w:r>
      <w:r w:rsidRPr="000D12B1">
        <w:rPr>
          <w:rFonts w:ascii="Times New Roman" w:hAnsi="Times New Roman" w:cs="Times New Roman"/>
          <w:sz w:val="24"/>
          <w:szCs w:val="24"/>
        </w:rPr>
        <w:t xml:space="preserve"> su dviem paveikslais ir keturiomis skulptūromis (FF Nr. 284); </w:t>
      </w:r>
    </w:p>
    <w:p w14:paraId="736CF52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 tarpsnio paveikslas „Šv. Arkangelas Mykolas“ (Uk 20013, DR1224) (FF Nr. 285);</w:t>
      </w:r>
    </w:p>
    <w:p w14:paraId="3606B36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skulptūra „Šv. Angelas Sargas“ (FF Nr. 286); </w:t>
      </w:r>
    </w:p>
    <w:p w14:paraId="3A1DB94F"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„Šv. arkangelas Rapolas“ (FF Nr. 287); </w:t>
      </w:r>
    </w:p>
    <w:p w14:paraId="215AD056"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„Šv. Kotryna Aleksandrietė“ (FF Nr. 288); </w:t>
      </w:r>
    </w:p>
    <w:p w14:paraId="33F7356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dvi angeliukų skulptūros (FF Nr. 288);</w:t>
      </w:r>
    </w:p>
    <w:p w14:paraId="2DC8992B"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r w:rsidRPr="000D12B1">
        <w:rPr>
          <w:rFonts w:ascii="Times New Roman" w:hAnsi="Times New Roman" w:cs="Times New Roman"/>
          <w:sz w:val="24"/>
          <w:szCs w:val="24"/>
        </w:rPr>
        <w:lastRenderedPageBreak/>
        <w:t xml:space="preserve"> </w:t>
      </w:r>
    </w:p>
    <w:p w14:paraId="03A8DDEB"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antro kairiojo pilioriaus </w:t>
      </w:r>
      <w:r w:rsidRPr="000D12B1">
        <w:rPr>
          <w:rFonts w:ascii="Times New Roman" w:hAnsi="Times New Roman" w:cs="Times New Roman"/>
          <w:b/>
          <w:sz w:val="24"/>
          <w:szCs w:val="24"/>
        </w:rPr>
        <w:t>Šv. Kryžiaus Jono altorius</w:t>
      </w:r>
      <w:r w:rsidRPr="000D12B1">
        <w:rPr>
          <w:rFonts w:ascii="Times New Roman" w:hAnsi="Times New Roman" w:cs="Times New Roman"/>
          <w:sz w:val="24"/>
          <w:szCs w:val="24"/>
        </w:rPr>
        <w:t xml:space="preserve"> su dviem paveikslais ir keturiomis skulptūromis (FF Nr. 289); </w:t>
      </w:r>
    </w:p>
    <w:p w14:paraId="005624F1"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 tarpsnio paveikslas „Šv. Kryžiaus Jonas“ (Uk 8186, DV188) (FF Nr. 290);</w:t>
      </w:r>
    </w:p>
    <w:p w14:paraId="03D3D73E"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skulptūra „Šv. Judas Tadas“ (FF Nr. 291);</w:t>
      </w:r>
    </w:p>
    <w:p w14:paraId="70F52702"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skulptūra „Šv. Simonas“ (FF Nr. 292); </w:t>
      </w:r>
    </w:p>
    <w:p w14:paraId="07E67CD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„Nežinomas šventasis vyskupas“ (FF Nr. 293); </w:t>
      </w:r>
    </w:p>
    <w:p w14:paraId="3050E4A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angeliukų skulptūros (FF Nr. 293); </w:t>
      </w:r>
    </w:p>
    <w:p w14:paraId="2A60C79E" w14:textId="77777777" w:rsidR="001A6A6B" w:rsidRPr="000D12B1" w:rsidRDefault="001A6A6B" w:rsidP="001A6A6B">
      <w:pPr>
        <w:spacing w:after="0"/>
        <w:ind w:left="1080"/>
        <w:jc w:val="both"/>
        <w:rPr>
          <w:rFonts w:ascii="Times New Roman" w:hAnsi="Times New Roman" w:cs="Times New Roman"/>
          <w:color w:val="FF0000"/>
          <w:sz w:val="24"/>
          <w:szCs w:val="24"/>
        </w:rPr>
      </w:pPr>
    </w:p>
    <w:p w14:paraId="5DD6AFEB"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antro dešiniojo pilioriaus </w:t>
      </w:r>
      <w:r w:rsidRPr="000D12B1">
        <w:rPr>
          <w:rFonts w:ascii="Times New Roman" w:hAnsi="Times New Roman" w:cs="Times New Roman"/>
          <w:b/>
          <w:sz w:val="24"/>
          <w:szCs w:val="24"/>
        </w:rPr>
        <w:t>Šv. Jono Nepomuko altorius</w:t>
      </w:r>
      <w:r w:rsidRPr="000D12B1">
        <w:rPr>
          <w:rFonts w:ascii="Times New Roman" w:hAnsi="Times New Roman" w:cs="Times New Roman"/>
          <w:sz w:val="24"/>
          <w:szCs w:val="24"/>
        </w:rPr>
        <w:t xml:space="preserve"> su dviem paveikslais ir keturiomis skulptūromis (FF Nr. 294); </w:t>
      </w:r>
    </w:p>
    <w:p w14:paraId="1027BB11"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paveikslas „Šv. Jonas Nepomukas“ su aptaisu (Uk 8189, DV191) (FF Nr. 295, 296); </w:t>
      </w:r>
    </w:p>
    <w:p w14:paraId="5F4035D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„Nežinomas šventasis popiežius“ (FF Nr. 297);</w:t>
      </w:r>
    </w:p>
    <w:p w14:paraId="3D5E81E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skulptūra „Nežinomas šventasis vyskupas“ (FF Nr. 298); </w:t>
      </w:r>
    </w:p>
    <w:p w14:paraId="6DAB2E7F"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„Šv. Barbora ?“ (FF Nr. 299); </w:t>
      </w:r>
    </w:p>
    <w:p w14:paraId="5B23B05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angeliukų skulptūros (FF Nr. 299); </w:t>
      </w:r>
    </w:p>
    <w:p w14:paraId="03305977" w14:textId="77777777" w:rsidR="001A6A6B" w:rsidRPr="000D12B1" w:rsidRDefault="001A6A6B" w:rsidP="001A6A6B">
      <w:pPr>
        <w:spacing w:after="0"/>
        <w:jc w:val="both"/>
        <w:rPr>
          <w:rFonts w:ascii="Times New Roman" w:hAnsi="Times New Roman" w:cs="Times New Roman"/>
          <w:color w:val="FF0000"/>
          <w:sz w:val="24"/>
          <w:szCs w:val="24"/>
        </w:rPr>
      </w:pPr>
    </w:p>
    <w:p w14:paraId="70E4E0A0"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 xml:space="preserve"> Švč. Mergelės Marijos koplyčios altorius</w:t>
      </w:r>
      <w:r w:rsidRPr="000D12B1">
        <w:rPr>
          <w:rFonts w:ascii="Times New Roman" w:hAnsi="Times New Roman" w:cs="Times New Roman"/>
          <w:sz w:val="24"/>
          <w:szCs w:val="24"/>
        </w:rPr>
        <w:t xml:space="preserve"> su dviem skulptūromis ir reljefine glorija (FF Nr. 300); </w:t>
      </w:r>
    </w:p>
    <w:p w14:paraId="178A556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skulptūra „Nežinomas šventasis“ I (FF Nr. 301); </w:t>
      </w:r>
    </w:p>
    <w:p w14:paraId="30FA79B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„Nežinomas šventasis“ II (FF Nr. 302); </w:t>
      </w:r>
    </w:p>
    <w:p w14:paraId="141CA85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reljefinė glorija su Dievo Apvaizdos emblema (FF Nr. 300);</w:t>
      </w:r>
    </w:p>
    <w:p w14:paraId="2A72EE4B"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162C812D"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Pociejų koplyčios </w:t>
      </w:r>
      <w:r w:rsidRPr="000D12B1">
        <w:rPr>
          <w:rFonts w:ascii="Times New Roman" w:hAnsi="Times New Roman" w:cs="Times New Roman"/>
          <w:b/>
          <w:sz w:val="24"/>
          <w:szCs w:val="24"/>
        </w:rPr>
        <w:t>Nukryžiuotojo</w:t>
      </w:r>
      <w:r w:rsidRPr="000D12B1">
        <w:rPr>
          <w:rFonts w:ascii="Times New Roman" w:hAnsi="Times New Roman" w:cs="Times New Roman"/>
          <w:sz w:val="24"/>
          <w:szCs w:val="24"/>
        </w:rPr>
        <w:t xml:space="preserve"> </w:t>
      </w:r>
      <w:r w:rsidRPr="000D12B1">
        <w:rPr>
          <w:rFonts w:ascii="Times New Roman" w:hAnsi="Times New Roman" w:cs="Times New Roman"/>
          <w:b/>
          <w:sz w:val="24"/>
          <w:szCs w:val="24"/>
        </w:rPr>
        <w:t>Jėzaus altorius</w:t>
      </w:r>
      <w:r w:rsidRPr="000D12B1">
        <w:rPr>
          <w:rFonts w:ascii="Times New Roman" w:hAnsi="Times New Roman" w:cs="Times New Roman"/>
          <w:sz w:val="24"/>
          <w:szCs w:val="24"/>
        </w:rPr>
        <w:t xml:space="preserve"> su tabernakuliu, keturiomis skulptūromis, reljefiniu dekoru (FF Nr. 303, 305): </w:t>
      </w:r>
    </w:p>
    <w:p w14:paraId="44644B3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kryžius su Nukryžiuotojo skulptūra (FF Nr. 303, 304); </w:t>
      </w:r>
    </w:p>
    <w:p w14:paraId="56A6CC8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skulptūra „Šv. Elena“ (FF Nr. 305); </w:t>
      </w:r>
    </w:p>
    <w:p w14:paraId="58015CC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angeliukų skulptūros, reljefinė kompozicija „Trys dieviškosios dorybės (Tikėjimas, viltis ir meilė)“ (FF Nr. 305); </w:t>
      </w:r>
    </w:p>
    <w:p w14:paraId="475193FD"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1FA72C40"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sakykla su skulptūra „Šv. Kryžiaus Jonas“ (Uk 7405, DR155) (FF Nr. 306); </w:t>
      </w:r>
    </w:p>
    <w:p w14:paraId="6B5956D5"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vargonų prospektas su angeliuko skulptūra (Uk 15419, DV4488) (FF Nr. 307); </w:t>
      </w:r>
    </w:p>
    <w:p w14:paraId="5D652370" w14:textId="77777777" w:rsidR="001A6A6B" w:rsidRPr="0069234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692341">
        <w:rPr>
          <w:rFonts w:ascii="Times New Roman" w:hAnsi="Times New Roman" w:cs="Times New Roman"/>
          <w:sz w:val="24"/>
          <w:szCs w:val="24"/>
        </w:rPr>
        <w:t xml:space="preserve">vargonų choro metalinės grotelės su kartušais (FF Nr. 101, 176); </w:t>
      </w:r>
    </w:p>
    <w:p w14:paraId="0C0D557C"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keturios klausyklos I-IV (Uk 8190, DV192) (FF Nr. 308-311); </w:t>
      </w:r>
    </w:p>
    <w:p w14:paraId="769528B2"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I tarpsnio patalpos Nr. 3 spinta (FF Nr. 312); </w:t>
      </w:r>
    </w:p>
    <w:p w14:paraId="53472CC6"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patalpos Nr. 5 dvi sieninės spintos (FF Nr. 313, 314);</w:t>
      </w:r>
    </w:p>
    <w:p w14:paraId="6C8D885C"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II tarpsnio patalpos Nr. 5 altorius (FF Nr. 151); </w:t>
      </w:r>
    </w:p>
    <w:p w14:paraId="0CB528DC"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du zakristijos varpeliai su pakabomis I, II (FF Nr. 315, 316);</w:t>
      </w:r>
    </w:p>
    <w:p w14:paraId="1CED4815" w14:textId="77777777" w:rsidR="001A6A6B" w:rsidRPr="0069234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w:t>
      </w:r>
      <w:r w:rsidRPr="00692341">
        <w:rPr>
          <w:rFonts w:ascii="Times New Roman" w:hAnsi="Times New Roman" w:cs="Times New Roman"/>
          <w:sz w:val="24"/>
          <w:szCs w:val="24"/>
        </w:rPr>
        <w:t xml:space="preserve">varpas (Uk 7403, DR153) (FF Nr. 317); </w:t>
      </w:r>
    </w:p>
    <w:p w14:paraId="55F2FE08"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presbiterijos kairės sienos memorialinė lenta I su įrašu (FF Nr. 318); </w:t>
      </w:r>
    </w:p>
    <w:p w14:paraId="66085FC8"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presbiterijos dešinės sienos memorialinė lenta II su įrašu (FF Nr. 319); </w:t>
      </w:r>
    </w:p>
    <w:p w14:paraId="6A4F648E"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Pauliaus ir Marianos Tolšcikevičių (Tolścikiewicz) memorialinė lenta su įrašu (FF Nr. 320);</w:t>
      </w:r>
    </w:p>
    <w:p w14:paraId="02D180D1"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van</w:t>
      </w:r>
      <w:r>
        <w:rPr>
          <w:rFonts w:ascii="Times New Roman" w:hAnsi="Times New Roman" w:cs="Times New Roman"/>
          <w:sz w:val="24"/>
          <w:szCs w:val="24"/>
        </w:rPr>
        <w:t>deninė rūsio patalpoje nr. 5 (FF Nr. 81</w:t>
      </w:r>
      <w:r w:rsidRPr="000D12B1">
        <w:rPr>
          <w:rFonts w:ascii="Times New Roman" w:hAnsi="Times New Roman" w:cs="Times New Roman"/>
          <w:sz w:val="24"/>
          <w:szCs w:val="24"/>
        </w:rPr>
        <w:t xml:space="preserve">); </w:t>
      </w:r>
    </w:p>
    <w:p w14:paraId="3A47949D" w14:textId="77777777" w:rsidR="001A6A6B" w:rsidRPr="0069234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apšvietimo įranga – du sietynai I, II (Uk 8195, DV197) (FF Nr. 321, 322); </w:t>
      </w:r>
    </w:p>
    <w:p w14:paraId="671D17D6" w14:textId="77777777" w:rsidR="001A6A6B" w:rsidRPr="0069234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II tarpsnio patalpos Nr. 5 medinė apdaila (FF Nr. 147-150); </w:t>
      </w:r>
    </w:p>
    <w:p w14:paraId="7771E52A" w14:textId="77777777" w:rsidR="00077ED0" w:rsidRPr="00C159FB" w:rsidRDefault="00077ED0" w:rsidP="00077ED0">
      <w:pPr>
        <w:jc w:val="right"/>
        <w:rPr>
          <w:rFonts w:ascii="Times New Roman" w:hAnsi="Times New Roman" w:cs="Times New Roman"/>
          <w:sz w:val="24"/>
        </w:rPr>
      </w:pPr>
      <w:r w:rsidRPr="00C159FB">
        <w:rPr>
          <w:rFonts w:ascii="Times New Roman" w:hAnsi="Times New Roman" w:cs="Times New Roman"/>
          <w:sz w:val="24"/>
        </w:rPr>
        <w:lastRenderedPageBreak/>
        <w:t>3 konkurso sąlygų priedas</w:t>
      </w:r>
      <w:r w:rsidRPr="00C159FB">
        <w:rPr>
          <w:rFonts w:ascii="Times New Roman" w:hAnsi="Times New Roman" w:cs="Times New Roman"/>
          <w:noProof/>
          <w:lang w:val="en-GB" w:eastAsia="en-GB"/>
        </w:rPr>
        <w:drawing>
          <wp:anchor distT="0" distB="0" distL="114300" distR="114300" simplePos="0" relativeHeight="251661312" behindDoc="0" locked="0" layoutInCell="1" allowOverlap="1" wp14:anchorId="228CD2BF" wp14:editId="0F7DAACD">
            <wp:simplePos x="0" y="0"/>
            <wp:positionH relativeFrom="margin">
              <wp:posOffset>3381375</wp:posOffset>
            </wp:positionH>
            <wp:positionV relativeFrom="paragraph">
              <wp:posOffset>189865</wp:posOffset>
            </wp:positionV>
            <wp:extent cx="2581275" cy="1247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247775"/>
                    </a:xfrm>
                    <a:prstGeom prst="rect">
                      <a:avLst/>
                    </a:prstGeom>
                    <a:noFill/>
                  </pic:spPr>
                </pic:pic>
              </a:graphicData>
            </a:graphic>
            <wp14:sizeRelH relativeFrom="page">
              <wp14:pctWidth>0</wp14:pctWidth>
            </wp14:sizeRelH>
            <wp14:sizeRelV relativeFrom="page">
              <wp14:pctHeight>0</wp14:pctHeight>
            </wp14:sizeRelV>
          </wp:anchor>
        </w:drawing>
      </w:r>
    </w:p>
    <w:p w14:paraId="67718680" w14:textId="77777777" w:rsidR="00077ED0" w:rsidRPr="00C159FB" w:rsidRDefault="00077ED0" w:rsidP="00077ED0">
      <w:pPr>
        <w:jc w:val="right"/>
        <w:rPr>
          <w:rFonts w:ascii="Times New Roman" w:hAnsi="Times New Roman" w:cs="Times New Roman"/>
          <w:sz w:val="24"/>
        </w:rPr>
      </w:pPr>
    </w:p>
    <w:p w14:paraId="0941BB4A" w14:textId="77777777" w:rsidR="00077ED0" w:rsidRPr="00C159FB" w:rsidRDefault="00077ED0" w:rsidP="00077ED0">
      <w:pPr>
        <w:spacing w:line="240" w:lineRule="auto"/>
        <w:jc w:val="center"/>
        <w:rPr>
          <w:rFonts w:ascii="Times New Roman" w:hAnsi="Times New Roman" w:cs="Times New Roman"/>
          <w:b/>
          <w:sz w:val="24"/>
          <w:szCs w:val="24"/>
        </w:rPr>
      </w:pPr>
      <w:r w:rsidRPr="00C159FB">
        <w:rPr>
          <w:rFonts w:ascii="Times New Roman" w:hAnsi="Times New Roman" w:cs="Times New Roman"/>
          <w:noProof/>
          <w:color w:val="000000"/>
          <w:sz w:val="20"/>
          <w:szCs w:val="20"/>
          <w:lang w:val="en-GB" w:eastAsia="en-GB"/>
        </w:rPr>
        <w:drawing>
          <wp:inline distT="0" distB="0" distL="0" distR="0" wp14:anchorId="630E43E7" wp14:editId="354FCF0F">
            <wp:extent cx="2381250" cy="885825"/>
            <wp:effectExtent l="0" t="0" r="0" b="9525"/>
            <wp:docPr id="3" name="Picture 3" descr="cid:image001.png@01D25178.6F4F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5178.6F4F508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381250" cy="885825"/>
                    </a:xfrm>
                    <a:prstGeom prst="rect">
                      <a:avLst/>
                    </a:prstGeom>
                    <a:noFill/>
                    <a:ln>
                      <a:noFill/>
                    </a:ln>
                  </pic:spPr>
                </pic:pic>
              </a:graphicData>
            </a:graphic>
          </wp:inline>
        </w:drawing>
      </w:r>
    </w:p>
    <w:p w14:paraId="39BAB0BE" w14:textId="77777777" w:rsidR="00077ED0" w:rsidRPr="00C159FB" w:rsidRDefault="00077ED0" w:rsidP="00077ED0">
      <w:pPr>
        <w:spacing w:line="240" w:lineRule="auto"/>
        <w:rPr>
          <w:rFonts w:ascii="Times New Roman" w:hAnsi="Times New Roman" w:cs="Times New Roman"/>
          <w:b/>
          <w:sz w:val="24"/>
          <w:szCs w:val="24"/>
        </w:rPr>
      </w:pPr>
    </w:p>
    <w:p w14:paraId="4A1B3EF7" w14:textId="77777777" w:rsidR="00077ED0" w:rsidRPr="00C159FB" w:rsidRDefault="00077ED0" w:rsidP="00077ED0">
      <w:pPr>
        <w:spacing w:line="240" w:lineRule="auto"/>
        <w:jc w:val="center"/>
        <w:rPr>
          <w:rFonts w:ascii="Times New Roman" w:hAnsi="Times New Roman" w:cs="Times New Roman"/>
          <w:b/>
          <w:sz w:val="24"/>
          <w:szCs w:val="24"/>
        </w:rPr>
      </w:pPr>
      <w:r w:rsidRPr="00C159FB">
        <w:rPr>
          <w:rFonts w:ascii="Times New Roman" w:hAnsi="Times New Roman" w:cs="Times New Roman"/>
          <w:b/>
          <w:sz w:val="24"/>
          <w:szCs w:val="24"/>
        </w:rPr>
        <w:t>PROJEKTAVIMO, EKSPOZICIJOS SUKŪRIMO IR VYKDYMO PRIEŽIŪROS SUTARTIS Nr. _______</w:t>
      </w:r>
    </w:p>
    <w:p w14:paraId="124B70AF" w14:textId="77777777" w:rsidR="00077ED0" w:rsidRPr="00C159FB" w:rsidRDefault="00077ED0" w:rsidP="00077ED0">
      <w:pPr>
        <w:spacing w:line="276" w:lineRule="auto"/>
        <w:jc w:val="center"/>
        <w:rPr>
          <w:rFonts w:ascii="Times New Roman" w:hAnsi="Times New Roman" w:cs="Times New Roman"/>
          <w:b/>
          <w:sz w:val="24"/>
          <w:szCs w:val="24"/>
        </w:rPr>
      </w:pPr>
      <w:r w:rsidRPr="00C159FB">
        <w:rPr>
          <w:rFonts w:ascii="Times New Roman" w:hAnsi="Times New Roman" w:cs="Times New Roman"/>
          <w:b/>
          <w:sz w:val="24"/>
          <w:szCs w:val="24"/>
        </w:rPr>
        <w:t>2017 m. ______________________ d.</w:t>
      </w:r>
    </w:p>
    <w:p w14:paraId="732EB313" w14:textId="77777777" w:rsidR="00077ED0" w:rsidRPr="00C159FB" w:rsidRDefault="00077ED0" w:rsidP="00077ED0">
      <w:pPr>
        <w:spacing w:line="276" w:lineRule="auto"/>
        <w:jc w:val="center"/>
        <w:rPr>
          <w:rFonts w:ascii="Times New Roman" w:hAnsi="Times New Roman" w:cs="Times New Roman"/>
          <w:b/>
          <w:sz w:val="24"/>
          <w:szCs w:val="24"/>
        </w:rPr>
      </w:pPr>
    </w:p>
    <w:p w14:paraId="6198E75F"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b/>
          <w:bCs/>
          <w:sz w:val="24"/>
          <w:szCs w:val="24"/>
        </w:rPr>
        <w:t xml:space="preserve">VšĮ ,,Vilniaus arkivyskupijos ekonomo tarnyba‘‘ </w:t>
      </w:r>
      <w:r w:rsidRPr="00C159FB">
        <w:rPr>
          <w:rFonts w:ascii="Times New Roman" w:eastAsia="Times New Roman" w:hAnsi="Times New Roman" w:cs="Times New Roman"/>
          <w:bCs/>
          <w:sz w:val="24"/>
          <w:szCs w:val="24"/>
        </w:rPr>
        <w:t xml:space="preserve">(toliau – Ekonomo tarnyba), </w:t>
      </w:r>
      <w:r w:rsidRPr="00C159FB">
        <w:rPr>
          <w:rFonts w:ascii="Times New Roman" w:eastAsia="Times New Roman" w:hAnsi="Times New Roman" w:cs="Times New Roman"/>
          <w:sz w:val="24"/>
          <w:szCs w:val="24"/>
        </w:rPr>
        <w:t xml:space="preserve">esanti </w:t>
      </w:r>
      <w:r w:rsidRPr="00C159FB">
        <w:rPr>
          <w:rFonts w:ascii="Times New Roman" w:eastAsia="Times New Roman" w:hAnsi="Times New Roman" w:cs="Times New Roman"/>
          <w:sz w:val="24"/>
          <w:szCs w:val="24"/>
          <w:lang w:eastAsia="lt-LT"/>
        </w:rPr>
        <w:t xml:space="preserve">S. Skapo g. 4, LT-01122, </w:t>
      </w:r>
      <w:r w:rsidRPr="00C159FB">
        <w:rPr>
          <w:rFonts w:ascii="Times New Roman" w:eastAsia="Times New Roman" w:hAnsi="Times New Roman" w:cs="Times New Roman"/>
          <w:sz w:val="24"/>
          <w:szCs w:val="24"/>
          <w:shd w:val="clear" w:color="auto" w:fill="FAFAFA"/>
        </w:rPr>
        <w:t xml:space="preserve">Vilniuje, </w:t>
      </w:r>
      <w:r w:rsidRPr="00C159FB">
        <w:rPr>
          <w:rFonts w:ascii="Times New Roman" w:eastAsia="Times New Roman" w:hAnsi="Times New Roman" w:cs="Times New Roman"/>
          <w:sz w:val="24"/>
          <w:szCs w:val="24"/>
        </w:rPr>
        <w:t xml:space="preserve">įmonės kodas 121736145, atstovaujama ekonomo Mykolo Juozapavičiaus, veikiančio pagal Ekonomo tarnybos įstatus (toliau - </w:t>
      </w:r>
      <w:r w:rsidRPr="00C159FB">
        <w:rPr>
          <w:rFonts w:ascii="Times New Roman" w:eastAsia="Times New Roman" w:hAnsi="Times New Roman" w:cs="Times New Roman"/>
          <w:b/>
          <w:sz w:val="24"/>
          <w:szCs w:val="24"/>
        </w:rPr>
        <w:t>Užsakovas</w:t>
      </w:r>
      <w:r w:rsidRPr="00C159FB">
        <w:rPr>
          <w:rFonts w:ascii="Times New Roman" w:eastAsia="Times New Roman" w:hAnsi="Times New Roman" w:cs="Times New Roman"/>
          <w:sz w:val="24"/>
          <w:szCs w:val="24"/>
        </w:rPr>
        <w:t xml:space="preserve">), </w:t>
      </w:r>
    </w:p>
    <w:p w14:paraId="41F110F0"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ir</w:t>
      </w:r>
    </w:p>
    <w:p w14:paraId="58239077"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esanti ..............................., įmonės kodas ..........................., atstovaujama ........................</w:t>
      </w:r>
      <w:r w:rsidRPr="00C159FB">
        <w:rPr>
          <w:rFonts w:ascii="Times New Roman" w:eastAsia="Times New Roman" w:hAnsi="Times New Roman" w:cs="Times New Roman"/>
          <w:color w:val="000000"/>
          <w:lang w:eastAsia="lt-LT"/>
        </w:rPr>
        <w:t xml:space="preserve"> </w:t>
      </w:r>
      <w:r w:rsidRPr="00C159FB">
        <w:rPr>
          <w:rFonts w:ascii="Times New Roman" w:eastAsia="Times New Roman" w:hAnsi="Times New Roman" w:cs="Times New Roman"/>
          <w:sz w:val="24"/>
          <w:szCs w:val="24"/>
        </w:rPr>
        <w:t xml:space="preserve">veikiančio pagal bendrovės įstatus (toliau – </w:t>
      </w:r>
      <w:r w:rsidRPr="00C159FB">
        <w:rPr>
          <w:rFonts w:ascii="Times New Roman" w:eastAsia="Times New Roman" w:hAnsi="Times New Roman" w:cs="Times New Roman"/>
          <w:b/>
          <w:sz w:val="24"/>
          <w:szCs w:val="24"/>
        </w:rPr>
        <w:t>Paslaugos teikėjas</w:t>
      </w:r>
      <w:r w:rsidRPr="00C159FB">
        <w:rPr>
          <w:rFonts w:ascii="Times New Roman" w:eastAsia="Times New Roman" w:hAnsi="Times New Roman" w:cs="Times New Roman"/>
          <w:sz w:val="24"/>
          <w:szCs w:val="24"/>
        </w:rPr>
        <w:t>), toliau kartu vadinami Šalimis, o atskirai – Šalimi, atsižvelgdamos į tai, kad:</w:t>
      </w:r>
    </w:p>
    <w:p w14:paraId="676A17CB"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p>
    <w:p w14:paraId="6C1FBC88"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Užsakovas, siekdamas užtikrinti tinkamą šios Sutarties 1.1. punkte nurodytų statinių, turinčių ypatingą reikšmę Vilniaus miestui ir esančių Kultūros paveldo objektais, tolimesnį naudojimą ir jų tinkamos būklės užtikrinimą, ketina organizuoti remonto bei tvarkybos darbų atlikimą;</w:t>
      </w:r>
    </w:p>
    <w:p w14:paraId="18909BEE"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xml:space="preserve">Šios Sutarties preambulės (A) punkte numatytiems darbams atlikti būtina paruošti, suderinti reikiamus </w:t>
      </w:r>
      <w:r>
        <w:rPr>
          <w:rFonts w:ascii="Times New Roman" w:eastAsia="Times New Roman" w:hAnsi="Times New Roman" w:cs="Times New Roman"/>
          <w:sz w:val="24"/>
          <w:szCs w:val="24"/>
        </w:rPr>
        <w:t>P</w:t>
      </w:r>
      <w:r w:rsidRPr="00C159FB">
        <w:rPr>
          <w:rFonts w:ascii="Times New Roman" w:eastAsia="Times New Roman" w:hAnsi="Times New Roman" w:cs="Times New Roman"/>
          <w:sz w:val="24"/>
          <w:szCs w:val="24"/>
        </w:rPr>
        <w:t>rojektus</w:t>
      </w:r>
      <w:r>
        <w:rPr>
          <w:rFonts w:ascii="Times New Roman" w:eastAsia="Times New Roman" w:hAnsi="Times New Roman" w:cs="Times New Roman"/>
          <w:sz w:val="24"/>
          <w:szCs w:val="24"/>
        </w:rPr>
        <w:t>, kaip jie suprantami ir apibrėžti šioje Sutartyje</w:t>
      </w:r>
      <w:r w:rsidRPr="00C159FB">
        <w:rPr>
          <w:rFonts w:ascii="Times New Roman" w:eastAsia="Times New Roman" w:hAnsi="Times New Roman" w:cs="Times New Roman"/>
          <w:sz w:val="24"/>
          <w:szCs w:val="24"/>
        </w:rPr>
        <w:t>;</w:t>
      </w:r>
    </w:p>
    <w:p w14:paraId="7EBAA9F0"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Tuo tikslu Užsakovas konkurso būdu siekia pasitelkti šioje Sutartyje nurodytiems darbams labiausiai prityrusius ir geriausius specialistus, kurie teiktų Paslaugas pagal šią Sutartį, kaip jos yra suprantamos šioje Sutartyje;</w:t>
      </w:r>
    </w:p>
    <w:p w14:paraId="5A164A08"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xml:space="preserve">Paslaugų teikėjas pareiškia ir patvirtina, kad jis, jo darbuotojai, taip pat kiti asmenys, kuriuos Paslaugų teikėjas pasitelks šiai Sutarčiai tinkamai įvykdyti, turi visus galiojančių teisės aktų nustatytus leidimus, atestatus, licencijas, būtinas Paslaugoms teikti, bei kitus dokumentus, patvirtinančius ir suteikiančius teisę vykdyti šioje Sutartyje numatytus įsipareigojimus, yra kompetentingas vykdyti funkcijas, numatytas šioje Sutartyje, sukaupęs reikiamą patirtį, turintis reikiamą </w:t>
      </w:r>
      <w:r w:rsidRPr="00C159FB">
        <w:rPr>
          <w:rFonts w:ascii="Times New Roman" w:eastAsia="Times New Roman" w:hAnsi="Times New Roman" w:cs="Times New Roman"/>
          <w:i/>
          <w:sz w:val="24"/>
          <w:szCs w:val="24"/>
        </w:rPr>
        <w:t>know how</w:t>
      </w:r>
      <w:r w:rsidRPr="00C159FB">
        <w:rPr>
          <w:rFonts w:ascii="Times New Roman" w:eastAsia="Times New Roman" w:hAnsi="Times New Roman" w:cs="Times New Roman"/>
          <w:sz w:val="24"/>
          <w:szCs w:val="24"/>
        </w:rPr>
        <w:t xml:space="preserve"> būtiną Paslaugoms teikti;</w:t>
      </w:r>
    </w:p>
    <w:p w14:paraId="2422F9D6"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xml:space="preserve">Užsakovas, atsižvelgdamas į aukščiau minėtus Paslaugų teikėjo patvirtinimus ir pareiškimus, sutinka sudaryti šią Sutartį su Paslaugų teikėju ir sutinka pasitelkti Paslaugų teikėją šioje Sutartyje nurodytiems darbams atlikti, </w:t>
      </w:r>
    </w:p>
    <w:p w14:paraId="6CD753EA"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xml:space="preserve">Todėl Šalys, besivadovaudamos bendradarbiavimo, sutarčių laisvės bei kitais taikomais principais sudaro šią sutartį (toliau – </w:t>
      </w:r>
      <w:r w:rsidRPr="00C159FB">
        <w:rPr>
          <w:rFonts w:ascii="Times New Roman" w:eastAsia="Times New Roman" w:hAnsi="Times New Roman" w:cs="Times New Roman"/>
          <w:b/>
          <w:sz w:val="24"/>
          <w:szCs w:val="24"/>
        </w:rPr>
        <w:t>Sutartis</w:t>
      </w:r>
      <w:r w:rsidRPr="00C159FB">
        <w:rPr>
          <w:rFonts w:ascii="Times New Roman" w:eastAsia="Times New Roman" w:hAnsi="Times New Roman" w:cs="Times New Roman"/>
          <w:sz w:val="24"/>
          <w:szCs w:val="24"/>
        </w:rPr>
        <w:t>).</w:t>
      </w:r>
    </w:p>
    <w:p w14:paraId="1BBB3BA9"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p>
    <w:p w14:paraId="78EC7B69"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lastRenderedPageBreak/>
        <w:t>Jei šioje Sutartyje aiškiai nenurodyta kitaip, šioje Sutartyje yra vartojamos žemiau šiame straipsnyje aptartos ir nurodytos sąvokos:</w:t>
      </w:r>
    </w:p>
    <w:tbl>
      <w:tblPr>
        <w:tblW w:w="5001" w:type="pct"/>
        <w:jc w:val="center"/>
        <w:tblCellMar>
          <w:left w:w="56" w:type="dxa"/>
          <w:right w:w="56" w:type="dxa"/>
        </w:tblCellMar>
        <w:tblLook w:val="04A0" w:firstRow="1" w:lastRow="0" w:firstColumn="1" w:lastColumn="0" w:noHBand="0" w:noVBand="1"/>
      </w:tblPr>
      <w:tblGrid>
        <w:gridCol w:w="3069"/>
        <w:gridCol w:w="6712"/>
      </w:tblGrid>
      <w:tr w:rsidR="00077ED0" w:rsidRPr="00C159FB" w14:paraId="7DBDEFF5" w14:textId="77777777" w:rsidTr="003B0352">
        <w:trPr>
          <w:cantSplit/>
          <w:jc w:val="center"/>
        </w:trPr>
        <w:tc>
          <w:tcPr>
            <w:tcW w:w="1569" w:type="pct"/>
            <w:hideMark/>
          </w:tcPr>
          <w:p w14:paraId="2347741E"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b/>
                <w:color w:val="000000" w:themeColor="text1"/>
                <w:szCs w:val="24"/>
              </w:rPr>
              <w:t>„Darbo diena“</w:t>
            </w:r>
          </w:p>
        </w:tc>
        <w:tc>
          <w:tcPr>
            <w:tcW w:w="3431" w:type="pct"/>
            <w:hideMark/>
          </w:tcPr>
          <w:p w14:paraId="073E57E0" w14:textId="77777777" w:rsidR="00077ED0" w:rsidRPr="00D95FF9" w:rsidRDefault="00077ED0" w:rsidP="003B0352">
            <w:pPr>
              <w:spacing w:after="240"/>
              <w:ind w:left="85"/>
              <w:jc w:val="both"/>
              <w:rPr>
                <w:rFonts w:ascii="Times New Roman" w:hAnsi="Times New Roman" w:cs="Times New Roman"/>
                <w:color w:val="000000" w:themeColor="text1"/>
                <w:sz w:val="24"/>
                <w:szCs w:val="24"/>
              </w:rPr>
            </w:pPr>
            <w:r w:rsidRPr="00D95FF9">
              <w:rPr>
                <w:rFonts w:ascii="Times New Roman" w:eastAsia="Times New Roman" w:hAnsi="Times New Roman" w:cs="Times New Roman"/>
                <w:color w:val="000000" w:themeColor="text1"/>
                <w:sz w:val="24"/>
                <w:szCs w:val="24"/>
              </w:rPr>
              <w:t>reiškia dieną (kitą nei šeštadienis ar sekmadienis), kuri nėra švenčių diena ir kuri sutinkamai su galiojančių taikomų teisės aktų nuostatomis yra laikoma darbo diena Lietuvos Respublikoje.</w:t>
            </w:r>
          </w:p>
        </w:tc>
      </w:tr>
      <w:tr w:rsidR="00077ED0" w:rsidRPr="00C159FB" w14:paraId="0506EFC6" w14:textId="77777777" w:rsidTr="003B0352">
        <w:trPr>
          <w:cantSplit/>
          <w:trHeight w:val="2310"/>
          <w:jc w:val="center"/>
        </w:trPr>
        <w:tc>
          <w:tcPr>
            <w:tcW w:w="1569" w:type="pct"/>
            <w:hideMark/>
          </w:tcPr>
          <w:p w14:paraId="7AAB840F"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b/>
                <w:color w:val="000000" w:themeColor="text1"/>
                <w:szCs w:val="24"/>
              </w:rPr>
              <w:t>„Paslaugos“</w:t>
            </w:r>
          </w:p>
        </w:tc>
        <w:tc>
          <w:tcPr>
            <w:tcW w:w="3431" w:type="pct"/>
            <w:hideMark/>
          </w:tcPr>
          <w:p w14:paraId="20F62F9C" w14:textId="77777777" w:rsidR="00077ED0" w:rsidRPr="00D95FF9" w:rsidRDefault="00077ED0" w:rsidP="003B0352">
            <w:pPr>
              <w:spacing w:after="240"/>
              <w:ind w:left="85"/>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taikomųjų tyrimų paslaugos, tvarkomųjų statybos darbų projekto parengimo paslauga, tvarkomųjų paveldosaugos (tvarkybos) darbų projekto parengimo paslauga, tvarkomųjų paveldosaugos (tvarkybos) darbų projekto vykdymo priežiūros (projekto sprendinių įgyvendinimo priežiūros) paslauga.</w:t>
            </w:r>
          </w:p>
          <w:p w14:paraId="1F8D2667" w14:textId="77777777" w:rsidR="00077ED0" w:rsidRPr="00D95FF9" w:rsidRDefault="00077ED0" w:rsidP="003B0352">
            <w:pPr>
              <w:spacing w:after="240"/>
              <w:ind w:left="85"/>
              <w:jc w:val="both"/>
              <w:rPr>
                <w:rFonts w:ascii="Times New Roman" w:eastAsia="Times New Roman" w:hAnsi="Times New Roman" w:cs="Times New Roman"/>
                <w:strike/>
                <w:color w:val="000000" w:themeColor="text1"/>
                <w:sz w:val="24"/>
                <w:szCs w:val="24"/>
              </w:rPr>
            </w:pPr>
          </w:p>
        </w:tc>
      </w:tr>
      <w:tr w:rsidR="00077ED0" w:rsidRPr="00C159FB" w14:paraId="72C9252E" w14:textId="77777777" w:rsidTr="003B0352">
        <w:trPr>
          <w:cantSplit/>
          <w:jc w:val="center"/>
        </w:trPr>
        <w:tc>
          <w:tcPr>
            <w:tcW w:w="1569" w:type="pct"/>
            <w:hideMark/>
          </w:tcPr>
          <w:p w14:paraId="762934CD"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b/>
                <w:color w:val="000000" w:themeColor="text1"/>
                <w:szCs w:val="24"/>
              </w:rPr>
              <w:t>„Paveldo objektai“</w:t>
            </w:r>
          </w:p>
        </w:tc>
        <w:tc>
          <w:tcPr>
            <w:tcW w:w="3431" w:type="pct"/>
            <w:hideMark/>
          </w:tcPr>
          <w:p w14:paraId="25DB8D51" w14:textId="77777777" w:rsidR="00077ED0" w:rsidRPr="00D95FF9" w:rsidRDefault="00077ED0" w:rsidP="003B0352">
            <w:pPr>
              <w:pStyle w:val="CommentText"/>
              <w:jc w:val="both"/>
              <w:rPr>
                <w:rFonts w:eastAsia="Times New Roman"/>
                <w:color w:val="000000" w:themeColor="text1"/>
                <w:sz w:val="24"/>
                <w:szCs w:val="24"/>
              </w:rPr>
            </w:pPr>
            <w:r w:rsidRPr="00D95FF9">
              <w:rPr>
                <w:color w:val="000000" w:themeColor="text1"/>
                <w:sz w:val="24"/>
                <w:szCs w:val="24"/>
              </w:rPr>
              <w:t xml:space="preserve">Šios Sutarties prasme ir tikslais Paveldo objektais laikomi šie objektai: Religinės paskirties, Vilniaus Šv. Teresės bažnyčios, basųjų karmelitų vienuolyno pastatų ir gynybinių statinių ansamblio (748):  (i) </w:t>
            </w:r>
            <w:r w:rsidRPr="00D95FF9">
              <w:rPr>
                <w:b/>
                <w:color w:val="000000" w:themeColor="text1"/>
                <w:sz w:val="24"/>
                <w:szCs w:val="24"/>
              </w:rPr>
              <w:t xml:space="preserve">Šv. Teresės bažnyčia (27322), </w:t>
            </w:r>
            <w:r w:rsidRPr="00D95FF9">
              <w:rPr>
                <w:color w:val="000000" w:themeColor="text1"/>
                <w:sz w:val="24"/>
                <w:szCs w:val="24"/>
              </w:rPr>
              <w:t xml:space="preserve">(ii) </w:t>
            </w:r>
            <w:r w:rsidRPr="00D95FF9">
              <w:rPr>
                <w:b/>
                <w:color w:val="000000" w:themeColor="text1"/>
                <w:sz w:val="24"/>
                <w:szCs w:val="24"/>
              </w:rPr>
              <w:t xml:space="preserve">galerija (27325), </w:t>
            </w:r>
            <w:r w:rsidRPr="00D95FF9">
              <w:rPr>
                <w:color w:val="000000" w:themeColor="text1"/>
                <w:sz w:val="24"/>
                <w:szCs w:val="24"/>
              </w:rPr>
              <w:t xml:space="preserve">Vilniaus Šv. Teresės bažnyčios, basųjų karmelitų vienuolyno pastatų ir gynybinių statinių ansamblio, Medininkų, Aušros vartai, </w:t>
            </w:r>
            <w:r w:rsidRPr="00D95FF9">
              <w:rPr>
                <w:b/>
                <w:color w:val="000000" w:themeColor="text1"/>
                <w:sz w:val="24"/>
                <w:szCs w:val="24"/>
              </w:rPr>
              <w:t>Švč. Mergelės Marijos, Gailestingumo Motinos koplyčia (27324)</w:t>
            </w:r>
            <w:r w:rsidRPr="00D95FF9">
              <w:rPr>
                <w:color w:val="000000" w:themeColor="text1"/>
                <w:sz w:val="24"/>
                <w:szCs w:val="24"/>
              </w:rPr>
              <w:t>, Aušros vartų g. 14, Vilnius.</w:t>
            </w:r>
          </w:p>
        </w:tc>
      </w:tr>
      <w:tr w:rsidR="00077ED0" w:rsidRPr="00C159FB" w14:paraId="409ABC70" w14:textId="77777777" w:rsidTr="003B0352">
        <w:trPr>
          <w:cantSplit/>
          <w:jc w:val="center"/>
        </w:trPr>
        <w:tc>
          <w:tcPr>
            <w:tcW w:w="1569" w:type="pct"/>
            <w:hideMark/>
          </w:tcPr>
          <w:p w14:paraId="29A43DDD"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color w:val="000000" w:themeColor="text1"/>
                <w:szCs w:val="24"/>
              </w:rPr>
              <w:t>„</w:t>
            </w:r>
            <w:r w:rsidRPr="00D95FF9">
              <w:rPr>
                <w:b/>
                <w:color w:val="000000" w:themeColor="text1"/>
                <w:szCs w:val="24"/>
              </w:rPr>
              <w:t>Pirkimo sąlygos</w:t>
            </w:r>
            <w:r w:rsidRPr="00D95FF9">
              <w:rPr>
                <w:color w:val="000000" w:themeColor="text1"/>
                <w:szCs w:val="24"/>
              </w:rPr>
              <w:t>“</w:t>
            </w:r>
          </w:p>
        </w:tc>
        <w:tc>
          <w:tcPr>
            <w:tcW w:w="3431" w:type="pct"/>
            <w:hideMark/>
          </w:tcPr>
          <w:p w14:paraId="1CE60D58" w14:textId="77777777" w:rsidR="00077ED0" w:rsidRPr="00D95FF9" w:rsidRDefault="00077ED0" w:rsidP="003B0352">
            <w:pPr>
              <w:spacing w:after="240"/>
              <w:ind w:left="85"/>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 xml:space="preserve">tai konkurso, kurio tvarka ir kurį organizuojant Paslaugų teikėjas buvo parinktas šiai Sutarčiai sudaryti, pirkimo sąlygos, </w:t>
            </w:r>
            <w:r>
              <w:rPr>
                <w:rFonts w:ascii="Times New Roman" w:hAnsi="Times New Roman" w:cs="Times New Roman"/>
                <w:color w:val="000000" w:themeColor="text1"/>
                <w:sz w:val="24"/>
                <w:szCs w:val="24"/>
              </w:rPr>
              <w:t>2018 m. sausio 2</w:t>
            </w:r>
            <w:r w:rsidRPr="00111E44">
              <w:rPr>
                <w:rFonts w:ascii="Times New Roman" w:hAnsi="Times New Roman" w:cs="Times New Roman"/>
                <w:color w:val="000000" w:themeColor="text1"/>
                <w:sz w:val="24"/>
                <w:szCs w:val="24"/>
              </w:rPr>
              <w:t xml:space="preserve"> d. </w:t>
            </w:r>
            <w:r w:rsidRPr="00D95FF9">
              <w:rPr>
                <w:rFonts w:ascii="Times New Roman" w:hAnsi="Times New Roman" w:cs="Times New Roman"/>
                <w:color w:val="000000" w:themeColor="text1"/>
                <w:sz w:val="24"/>
                <w:szCs w:val="24"/>
              </w:rPr>
              <w:t>patvirtintos Užsakovo, kuriose nurodomos Paslaugų teikimo sąlygos, reikalavimai Paslaugoms bei kitos susijusios sąlygos.</w:t>
            </w:r>
          </w:p>
        </w:tc>
      </w:tr>
      <w:tr w:rsidR="00077ED0" w:rsidRPr="00C159FB" w14:paraId="41701B98" w14:textId="77777777" w:rsidTr="003B0352">
        <w:trPr>
          <w:cantSplit/>
          <w:jc w:val="center"/>
        </w:trPr>
        <w:tc>
          <w:tcPr>
            <w:tcW w:w="1569" w:type="pct"/>
            <w:hideMark/>
          </w:tcPr>
          <w:p w14:paraId="0B3BFBDE"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b/>
                <w:color w:val="000000" w:themeColor="text1"/>
                <w:szCs w:val="24"/>
              </w:rPr>
              <w:t>„Projektas“</w:t>
            </w:r>
          </w:p>
          <w:p w14:paraId="173A2BB3" w14:textId="77777777" w:rsidR="00077ED0" w:rsidRPr="00D95FF9" w:rsidRDefault="00077ED0" w:rsidP="003B0352">
            <w:pPr>
              <w:pStyle w:val="Heading2"/>
              <w:widowControl w:val="0"/>
              <w:numPr>
                <w:ilvl w:val="0"/>
                <w:numId w:val="0"/>
              </w:numPr>
              <w:spacing w:after="240" w:line="256" w:lineRule="auto"/>
              <w:ind w:left="1134"/>
              <w:jc w:val="left"/>
              <w:rPr>
                <w:color w:val="000000" w:themeColor="text1"/>
                <w:szCs w:val="24"/>
              </w:rPr>
            </w:pPr>
            <w:r w:rsidRPr="00D95FF9">
              <w:rPr>
                <w:b/>
                <w:color w:val="000000" w:themeColor="text1"/>
                <w:szCs w:val="24"/>
              </w:rPr>
              <w:t>/“Projektai“</w:t>
            </w:r>
          </w:p>
        </w:tc>
        <w:tc>
          <w:tcPr>
            <w:tcW w:w="3431" w:type="pct"/>
            <w:hideMark/>
          </w:tcPr>
          <w:p w14:paraId="2DAB2069" w14:textId="77777777" w:rsidR="00077ED0" w:rsidRPr="00D95FF9" w:rsidRDefault="00077ED0" w:rsidP="003B0352">
            <w:pPr>
              <w:spacing w:after="240"/>
              <w:ind w:left="85"/>
              <w:jc w:val="both"/>
              <w:rPr>
                <w:rFonts w:ascii="Times New Roman" w:eastAsia="Times New Roman" w:hAnsi="Times New Roman" w:cs="Times New Roman"/>
                <w:color w:val="000000" w:themeColor="text1"/>
                <w:sz w:val="24"/>
                <w:szCs w:val="24"/>
              </w:rPr>
            </w:pPr>
            <w:r w:rsidRPr="00D95FF9">
              <w:rPr>
                <w:rFonts w:ascii="Times New Roman" w:eastAsia="Times New Roman" w:hAnsi="Times New Roman" w:cs="Times New Roman"/>
                <w:color w:val="000000" w:themeColor="text1"/>
                <w:sz w:val="24"/>
                <w:szCs w:val="24"/>
              </w:rPr>
              <w:t xml:space="preserve"> taikomų teisės normų bei šios Sutarties nustatytos sudėties dokumentų rinkinys – tvarkomųjų statybos darbų </w:t>
            </w:r>
            <w:r w:rsidRPr="00D95FF9">
              <w:rPr>
                <w:rFonts w:ascii="Times New Roman" w:eastAsia="Times New Roman" w:hAnsi="Times New Roman" w:cs="Times New Roman"/>
                <w:b/>
                <w:color w:val="000000" w:themeColor="text1"/>
                <w:sz w:val="24"/>
                <w:szCs w:val="24"/>
              </w:rPr>
              <w:t>arba</w:t>
            </w:r>
            <w:r w:rsidRPr="00D95FF9">
              <w:rPr>
                <w:rFonts w:ascii="Times New Roman" w:eastAsia="Times New Roman" w:hAnsi="Times New Roman" w:cs="Times New Roman"/>
                <w:color w:val="000000" w:themeColor="text1"/>
                <w:sz w:val="24"/>
                <w:szCs w:val="24"/>
              </w:rPr>
              <w:t xml:space="preserve"> tvarkomųjų paveldosaugos (tvarkybos) darbų projektas, apimantis jam įgyvendinti reikiamus darbo brėžinius, kitus teisės normų nustatytus dokumentus, taip pat visus vėlesnius galimus šio projekto pakeitimus. Projektais laikomi abu šie minėti projektai kartu. </w:t>
            </w:r>
          </w:p>
          <w:p w14:paraId="19072055" w14:textId="77777777" w:rsidR="00077ED0" w:rsidRPr="00D95FF9" w:rsidRDefault="00077ED0" w:rsidP="003B0352">
            <w:pPr>
              <w:spacing w:after="240"/>
              <w:ind w:left="85"/>
              <w:jc w:val="both"/>
              <w:rPr>
                <w:rFonts w:ascii="Times New Roman" w:hAnsi="Times New Roman" w:cs="Times New Roman"/>
                <w:color w:val="000000" w:themeColor="text1"/>
                <w:sz w:val="24"/>
                <w:szCs w:val="24"/>
              </w:rPr>
            </w:pPr>
          </w:p>
        </w:tc>
      </w:tr>
      <w:tr w:rsidR="00077ED0" w:rsidRPr="00C159FB" w14:paraId="57DCA3CB" w14:textId="77777777" w:rsidTr="003B0352">
        <w:trPr>
          <w:cantSplit/>
          <w:jc w:val="center"/>
        </w:trPr>
        <w:tc>
          <w:tcPr>
            <w:tcW w:w="1569" w:type="pct"/>
            <w:hideMark/>
          </w:tcPr>
          <w:p w14:paraId="04DF7156" w14:textId="77777777" w:rsidR="00077ED0" w:rsidRPr="00C159FB" w:rsidRDefault="00077ED0" w:rsidP="00077ED0">
            <w:pPr>
              <w:pStyle w:val="Heading2"/>
              <w:widowControl w:val="0"/>
              <w:numPr>
                <w:ilvl w:val="0"/>
                <w:numId w:val="37"/>
              </w:numPr>
              <w:spacing w:after="240" w:line="256" w:lineRule="auto"/>
              <w:ind w:left="1134" w:hanging="567"/>
              <w:jc w:val="left"/>
              <w:rPr>
                <w:b/>
                <w:szCs w:val="24"/>
              </w:rPr>
            </w:pPr>
            <w:r w:rsidRPr="00C159FB">
              <w:rPr>
                <w:b/>
                <w:szCs w:val="24"/>
              </w:rPr>
              <w:lastRenderedPageBreak/>
              <w:t xml:space="preserve">„Projektavimo užduotis“ </w:t>
            </w:r>
          </w:p>
        </w:tc>
        <w:tc>
          <w:tcPr>
            <w:tcW w:w="3431" w:type="pct"/>
            <w:hideMark/>
          </w:tcPr>
          <w:p w14:paraId="0B0B9EED" w14:textId="77777777" w:rsidR="00077ED0" w:rsidRPr="00C159FB" w:rsidRDefault="00077ED0" w:rsidP="003B0352">
            <w:pPr>
              <w:tabs>
                <w:tab w:val="left" w:pos="360"/>
                <w:tab w:val="left" w:pos="462"/>
                <w:tab w:val="left" w:pos="720"/>
                <w:tab w:val="left" w:pos="888"/>
              </w:tabs>
              <w:spacing w:after="0" w:line="240" w:lineRule="auto"/>
              <w:jc w:val="both"/>
              <w:rPr>
                <w:rFonts w:ascii="Times New Roman" w:hAnsi="Times New Roman" w:cs="Times New Roman"/>
                <w:color w:val="FF0000"/>
                <w:szCs w:val="24"/>
              </w:rPr>
            </w:pPr>
            <w:r w:rsidRPr="00C159FB">
              <w:rPr>
                <w:rFonts w:ascii="Times New Roman" w:hAnsi="Times New Roman" w:cs="Times New Roman"/>
                <w:sz w:val="24"/>
                <w:szCs w:val="24"/>
              </w:rPr>
              <w:t xml:space="preserve">Pirkimo sąlygų dalis – </w:t>
            </w:r>
            <w:r w:rsidRPr="00C159FB">
              <w:rPr>
                <w:rFonts w:ascii="Times New Roman" w:eastAsia="Times New Roman" w:hAnsi="Times New Roman" w:cs="Times New Roman"/>
                <w:bCs/>
                <w:sz w:val="24"/>
                <w:szCs w:val="24"/>
              </w:rPr>
              <w:t xml:space="preserve">prie šios Sutarties pridedamas dokumentas (dokumentų rinkinys), kuris yra Sutarties priedas Nr. 1, kuriame nurodoma paslaugų apimtimis ir projektavimo techninė užduotis su pateikiamais Užsakovo reikalavimais, įskaitant ir technines specifikacijas, tačiau jomis neapsiribojant. Tai yra Užsakovo patvirtintas dokumentas (dokumentų rinkinys), kuriame nurodoma pagal šią Sutartį teiktinų Paslaugų apimtis ir Statinio pagrindiniai funkciniai, architektūriniai, techniniai, kokybiniai, ekonominiai rodikliai, reikalavimai. Projektavimo užduoties nuostatos taikomos kartu su šios Sutarties nuostatomis, laikomos neatskiriama šios Sutarties dalimi. </w:t>
            </w:r>
            <w:r w:rsidRPr="00D95FF9">
              <w:rPr>
                <w:rFonts w:ascii="Times New Roman" w:eastAsia="Times New Roman" w:hAnsi="Times New Roman" w:cs="Times New Roman"/>
                <w:bCs/>
                <w:color w:val="000000" w:themeColor="text1"/>
                <w:sz w:val="24"/>
                <w:szCs w:val="24"/>
              </w:rPr>
              <w:t xml:space="preserve">Šiame punkte nurodyta užduotis apima: </w:t>
            </w:r>
            <w:r w:rsidRPr="00D95FF9">
              <w:rPr>
                <w:rFonts w:ascii="Times New Roman" w:hAnsi="Times New Roman" w:cs="Times New Roman"/>
                <w:color w:val="000000" w:themeColor="text1"/>
                <w:sz w:val="24"/>
                <w:szCs w:val="24"/>
              </w:rPr>
              <w:t xml:space="preserve">projektiniuose pasiūlymuose, tvarkybos darbų projektavimo sąlygose (išduotose KPD), specialiuosiuose paveldosaugos reikalavimuose, kituose Pirkimo sąlygų 2 priede „Techninė specifikacija“ nurodytuose dokumentuose </w:t>
            </w:r>
            <w:r w:rsidRPr="00D95FF9">
              <w:rPr>
                <w:rFonts w:ascii="Times New Roman" w:eastAsia="Times New Roman" w:hAnsi="Times New Roman" w:cs="Times New Roman"/>
                <w:bCs/>
                <w:color w:val="000000" w:themeColor="text1"/>
                <w:sz w:val="24"/>
                <w:szCs w:val="24"/>
              </w:rPr>
              <w:t>reikalavimus.</w:t>
            </w:r>
          </w:p>
        </w:tc>
      </w:tr>
      <w:tr w:rsidR="00077ED0" w:rsidRPr="00C159FB" w14:paraId="3E7E284D" w14:textId="77777777" w:rsidTr="003B0352">
        <w:trPr>
          <w:cantSplit/>
          <w:jc w:val="center"/>
        </w:trPr>
        <w:tc>
          <w:tcPr>
            <w:tcW w:w="1569" w:type="pct"/>
            <w:hideMark/>
          </w:tcPr>
          <w:p w14:paraId="46847757" w14:textId="77777777" w:rsidR="00077ED0" w:rsidRPr="00C159FB" w:rsidRDefault="00077ED0" w:rsidP="00077ED0">
            <w:pPr>
              <w:pStyle w:val="Heading2"/>
              <w:widowControl w:val="0"/>
              <w:numPr>
                <w:ilvl w:val="0"/>
                <w:numId w:val="37"/>
              </w:numPr>
              <w:spacing w:after="240" w:line="256" w:lineRule="auto"/>
              <w:ind w:left="1134" w:hanging="567"/>
              <w:jc w:val="left"/>
              <w:rPr>
                <w:b/>
                <w:szCs w:val="24"/>
              </w:rPr>
            </w:pPr>
            <w:r w:rsidRPr="00C159FB">
              <w:rPr>
                <w:b/>
                <w:szCs w:val="24"/>
              </w:rPr>
              <w:t>„Sutartis“</w:t>
            </w:r>
          </w:p>
        </w:tc>
        <w:tc>
          <w:tcPr>
            <w:tcW w:w="3431" w:type="pct"/>
            <w:hideMark/>
          </w:tcPr>
          <w:p w14:paraId="62E32137" w14:textId="77777777" w:rsidR="00077ED0" w:rsidRPr="00C159FB" w:rsidRDefault="00077ED0" w:rsidP="003B0352">
            <w:pPr>
              <w:spacing w:after="240"/>
              <w:ind w:left="85"/>
              <w:jc w:val="both"/>
              <w:rPr>
                <w:rFonts w:ascii="Times New Roman" w:hAnsi="Times New Roman" w:cs="Times New Roman"/>
                <w:sz w:val="24"/>
                <w:szCs w:val="24"/>
              </w:rPr>
            </w:pPr>
            <w:r w:rsidRPr="00C159FB">
              <w:rPr>
                <w:rFonts w:ascii="Times New Roman" w:eastAsia="Times New Roman" w:hAnsi="Times New Roman" w:cs="Times New Roman"/>
                <w:sz w:val="24"/>
                <w:szCs w:val="24"/>
              </w:rPr>
              <w:t>reiškia šią sutartį dėl projektavimo paslaugų teikimo (Projektų rengimo) su visais ir bet kuriais jos priedais, pakeitimais ar papildymais.</w:t>
            </w:r>
          </w:p>
        </w:tc>
      </w:tr>
    </w:tbl>
    <w:p w14:paraId="08DCEC57"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p>
    <w:p w14:paraId="1E637B55" w14:textId="77777777" w:rsidR="00077ED0" w:rsidRPr="00C159FB" w:rsidRDefault="00077ED0" w:rsidP="00077ED0">
      <w:pPr>
        <w:pStyle w:val="Stilius1"/>
      </w:pPr>
      <w:bookmarkStart w:id="26" w:name="_Ref501529683"/>
      <w:r w:rsidRPr="00C159FB">
        <w:t>SUTARTIES DALYKAS</w:t>
      </w:r>
      <w:bookmarkEnd w:id="26"/>
    </w:p>
    <w:tbl>
      <w:tblPr>
        <w:tblW w:w="96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077ED0" w:rsidRPr="00C159FB" w14:paraId="68E1690D" w14:textId="77777777" w:rsidTr="003B0352">
        <w:tc>
          <w:tcPr>
            <w:tcW w:w="9639" w:type="dxa"/>
            <w:tcBorders>
              <w:top w:val="nil"/>
              <w:left w:val="nil"/>
              <w:bottom w:val="nil"/>
              <w:right w:val="nil"/>
            </w:tcBorders>
            <w:hideMark/>
          </w:tcPr>
          <w:p w14:paraId="697F286B" w14:textId="77777777" w:rsidR="00077ED0" w:rsidRPr="00C159FB" w:rsidRDefault="00077ED0" w:rsidP="00077ED0">
            <w:pPr>
              <w:pStyle w:val="Heading2"/>
              <w:numPr>
                <w:ilvl w:val="1"/>
                <w:numId w:val="3"/>
              </w:numPr>
              <w:tabs>
                <w:tab w:val="left" w:pos="900"/>
              </w:tabs>
              <w:ind w:left="0" w:firstLine="456"/>
            </w:pPr>
            <w:bookmarkStart w:id="27" w:name="_Ref491429521"/>
            <w:r w:rsidRPr="00C159FB">
              <w:rPr>
                <w:szCs w:val="24"/>
              </w:rPr>
              <w:t xml:space="preserve"> Šia Sutartimi Paslaugos teikėjas įsipareigoja per Sutartyje nustatytą terminą parengti žemiau nurodomus</w:t>
            </w:r>
            <w:r w:rsidRPr="00C159FB">
              <w:rPr>
                <w:b/>
                <w:szCs w:val="24"/>
              </w:rPr>
              <w:t xml:space="preserve"> </w:t>
            </w:r>
            <w:r w:rsidRPr="00C159FB">
              <w:t xml:space="preserve">Vilniaus </w:t>
            </w:r>
            <w:r w:rsidRPr="008D4457">
              <w:rPr>
                <w:b/>
              </w:rPr>
              <w:t>Šv. Teresės bažnyčios</w:t>
            </w:r>
            <w:r>
              <w:t xml:space="preserve"> </w:t>
            </w:r>
            <w:r w:rsidRPr="00C159FB">
              <w:rPr>
                <w:b/>
              </w:rPr>
              <w:t>(27322)</w:t>
            </w:r>
            <w:r w:rsidRPr="00C159FB">
              <w:t>, basųjų karmelitų vienuolyno pastatų ir gynybinių statinių ansamblio</w:t>
            </w:r>
            <w:r>
              <w:t>, Medininkų, Aušros Vartai,</w:t>
            </w:r>
            <w:r w:rsidRPr="00C159FB">
              <w:t xml:space="preserve"> Švč. Mergelės Marijos, Gailestingumo Motinos </w:t>
            </w:r>
            <w:r w:rsidRPr="00C159FB">
              <w:rPr>
                <w:b/>
              </w:rPr>
              <w:t>koplyčios (27324)</w:t>
            </w:r>
            <w:r>
              <w:t xml:space="preserve"> ir </w:t>
            </w:r>
            <w:r w:rsidRPr="00C159FB">
              <w:rPr>
                <w:b/>
              </w:rPr>
              <w:t>galerijos (27325)</w:t>
            </w:r>
            <w:r w:rsidRPr="00C159FB">
              <w:t xml:space="preserve"> tvarkybos – taikomųjų tyrimų, remonto, restauravimo, konservavimo darbų  bei</w:t>
            </w:r>
            <w:r w:rsidRPr="00C159FB">
              <w:rPr>
                <w:b/>
              </w:rPr>
              <w:t xml:space="preserve"> </w:t>
            </w:r>
            <w:r w:rsidRPr="00C159FB">
              <w:t xml:space="preserve">tvarkomųjų statybos darbų – paprastojo remonto bei ekspozicijos įrengimo projektus: </w:t>
            </w:r>
          </w:p>
          <w:bookmarkEnd w:id="27"/>
          <w:p w14:paraId="4E3E8815" w14:textId="77777777" w:rsidR="00077ED0" w:rsidRPr="00D95FF9" w:rsidRDefault="00077ED0" w:rsidP="00077ED0">
            <w:pPr>
              <w:pStyle w:val="ListParagraph"/>
              <w:numPr>
                <w:ilvl w:val="2"/>
                <w:numId w:val="35"/>
              </w:numPr>
              <w:tabs>
                <w:tab w:val="left" w:pos="360"/>
                <w:tab w:val="left" w:pos="462"/>
                <w:tab w:val="left" w:pos="720"/>
                <w:tab w:val="left" w:pos="888"/>
              </w:tabs>
              <w:spacing w:after="0" w:line="276" w:lineRule="auto"/>
              <w:ind w:left="0" w:firstLine="456"/>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tvarkomųjų paveldosaugos (tvarkybos) darbų – taikomųjų tyrimų, remonto, restauravimo, konservavimo darbų projektas įskaitant ir darbo brėžinių parengimą, jei tokie būtų būtini siekiant tinkamai įgyvendinti Projektus ar bet kurį iš jų;</w:t>
            </w:r>
          </w:p>
          <w:p w14:paraId="4FF76718" w14:textId="77777777" w:rsidR="00077ED0" w:rsidRPr="00D95FF9" w:rsidRDefault="00077ED0" w:rsidP="00077ED0">
            <w:pPr>
              <w:pStyle w:val="ListParagraph"/>
              <w:numPr>
                <w:ilvl w:val="2"/>
                <w:numId w:val="35"/>
              </w:numPr>
              <w:tabs>
                <w:tab w:val="left" w:pos="360"/>
                <w:tab w:val="left" w:pos="462"/>
                <w:tab w:val="left" w:pos="720"/>
                <w:tab w:val="left" w:pos="888"/>
              </w:tabs>
              <w:spacing w:after="0" w:line="276" w:lineRule="auto"/>
              <w:ind w:left="0" w:firstLine="456"/>
              <w:jc w:val="both"/>
              <w:rPr>
                <w:rFonts w:ascii="Times New Roman" w:eastAsia="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 xml:space="preserve"> tvarkomųjų statybos darbų – paprastojo remonto bei ekspozicijos įrengimo projektai;  </w:t>
            </w:r>
          </w:p>
          <w:p w14:paraId="613AD8E9" w14:textId="77777777" w:rsidR="00077ED0" w:rsidRPr="00C159FB" w:rsidRDefault="00077ED0" w:rsidP="00077ED0">
            <w:pPr>
              <w:pStyle w:val="ListParagraph"/>
              <w:numPr>
                <w:ilvl w:val="2"/>
                <w:numId w:val="35"/>
              </w:numPr>
              <w:tabs>
                <w:tab w:val="left" w:pos="360"/>
                <w:tab w:val="left" w:pos="462"/>
                <w:tab w:val="left" w:pos="720"/>
                <w:tab w:val="left" w:pos="888"/>
              </w:tabs>
              <w:spacing w:after="0" w:line="276" w:lineRule="auto"/>
              <w:ind w:left="0" w:firstLine="456"/>
              <w:jc w:val="both"/>
              <w:rPr>
                <w:rFonts w:ascii="Times New Roman" w:eastAsia="Times New Roman" w:hAnsi="Times New Roman" w:cs="Times New Roman"/>
                <w:sz w:val="24"/>
                <w:szCs w:val="24"/>
              </w:rPr>
            </w:pPr>
            <w:r w:rsidRPr="00D95FF9">
              <w:rPr>
                <w:rFonts w:ascii="Times New Roman" w:hAnsi="Times New Roman" w:cs="Times New Roman"/>
                <w:color w:val="000000" w:themeColor="text1"/>
                <w:sz w:val="24"/>
                <w:szCs w:val="24"/>
              </w:rPr>
              <w:t xml:space="preserve">vykdant Paveldo objektų tvarkomųjų paveldosaugos (tvarkybos) darbus, atlikti Projektų vykdymo priežiūrą </w:t>
            </w:r>
            <w:r w:rsidRPr="00D95FF9">
              <w:rPr>
                <w:rFonts w:ascii="Times New Roman" w:hAnsi="Times New Roman" w:cs="Times New Roman"/>
                <w:color w:val="000000" w:themeColor="text1"/>
              </w:rPr>
              <w:t>(</w:t>
            </w:r>
            <w:r w:rsidRPr="00D95FF9">
              <w:rPr>
                <w:rFonts w:ascii="Times New Roman" w:hAnsi="Times New Roman" w:cs="Times New Roman"/>
                <w:color w:val="000000" w:themeColor="text1"/>
                <w:sz w:val="24"/>
              </w:rPr>
              <w:t>tik ta tvarkybos projekto vykdymo priežiūros paslaugos dalis, kuri pagal Lietuvos Respublikos kultūros ministro 2017 m. vasario 27 d. įsakymo Nr. ĮV-409 3 p. apima tvarkybos darbų projekto sprendinių įgyvendinimo priežiūros paslaugą)</w:t>
            </w:r>
            <w:r w:rsidRPr="00D95FF9">
              <w:rPr>
                <w:rFonts w:ascii="Times New Roman" w:hAnsi="Times New Roman" w:cs="Times New Roman"/>
                <w:color w:val="000000" w:themeColor="text1"/>
                <w:sz w:val="24"/>
                <w:szCs w:val="24"/>
              </w:rPr>
              <w:t xml:space="preserve">, o Užsakovas </w:t>
            </w:r>
            <w:r w:rsidRPr="00C159FB">
              <w:rPr>
                <w:rFonts w:ascii="Times New Roman" w:hAnsi="Times New Roman" w:cs="Times New Roman"/>
                <w:sz w:val="24"/>
                <w:szCs w:val="24"/>
              </w:rPr>
              <w:t>įsipareigoja Sutartyje numatyta tvarka priimti Paslaugų rezultatą ir sumokėti Paslaugos teikėjui Sutarties kainą.</w:t>
            </w:r>
          </w:p>
          <w:p w14:paraId="29A050A4" w14:textId="77777777" w:rsidR="00077ED0" w:rsidRPr="00C159FB" w:rsidRDefault="00077ED0" w:rsidP="00077ED0">
            <w:pPr>
              <w:numPr>
                <w:ilvl w:val="1"/>
                <w:numId w:val="35"/>
              </w:numPr>
              <w:tabs>
                <w:tab w:val="left" w:pos="0"/>
                <w:tab w:val="left" w:pos="30"/>
                <w:tab w:val="left" w:pos="888"/>
                <w:tab w:val="left" w:pos="993"/>
                <w:tab w:val="left" w:pos="1313"/>
              </w:tabs>
              <w:spacing w:after="0" w:line="276" w:lineRule="auto"/>
              <w:ind w:left="0" w:firstLine="597"/>
              <w:jc w:val="both"/>
              <w:rPr>
                <w:rFonts w:ascii="Times New Roman" w:hAnsi="Times New Roman" w:cs="Times New Roman"/>
                <w:sz w:val="24"/>
                <w:szCs w:val="24"/>
              </w:rPr>
            </w:pPr>
            <w:r w:rsidRPr="00C159FB">
              <w:rPr>
                <w:rFonts w:ascii="Times New Roman" w:hAnsi="Times New Roman" w:cs="Times New Roman"/>
                <w:sz w:val="24"/>
                <w:szCs w:val="24"/>
              </w:rPr>
              <w:t xml:space="preserve"> Teikdamas Paslaugas bei rengdamas Sutarties </w:t>
            </w:r>
            <w:r w:rsidRPr="00C159FB">
              <w:rPr>
                <w:rFonts w:ascii="Times New Roman" w:hAnsi="Times New Roman" w:cs="Times New Roman"/>
                <w:sz w:val="24"/>
                <w:szCs w:val="24"/>
              </w:rPr>
              <w:fldChar w:fldCharType="begin"/>
            </w:r>
            <w:r w:rsidRPr="00C159FB">
              <w:rPr>
                <w:rFonts w:ascii="Times New Roman" w:hAnsi="Times New Roman" w:cs="Times New Roman"/>
                <w:sz w:val="24"/>
                <w:szCs w:val="24"/>
              </w:rPr>
              <w:instrText xml:space="preserve"> REF _Ref491429521 \r \h </w:instrText>
            </w:r>
            <w:r>
              <w:rPr>
                <w:rFonts w:ascii="Times New Roman" w:hAnsi="Times New Roman" w:cs="Times New Roman"/>
                <w:sz w:val="24"/>
                <w:szCs w:val="24"/>
              </w:rPr>
              <w:instrText xml:space="preserve"> \* MERGEFORMAT </w:instrText>
            </w:r>
            <w:r w:rsidRPr="00C159FB">
              <w:rPr>
                <w:rFonts w:ascii="Times New Roman" w:hAnsi="Times New Roman" w:cs="Times New Roman"/>
                <w:sz w:val="24"/>
                <w:szCs w:val="24"/>
              </w:rPr>
            </w:r>
            <w:r w:rsidRPr="00C159FB">
              <w:rPr>
                <w:rFonts w:ascii="Times New Roman" w:hAnsi="Times New Roman" w:cs="Times New Roman"/>
                <w:sz w:val="24"/>
                <w:szCs w:val="24"/>
              </w:rPr>
              <w:fldChar w:fldCharType="separate"/>
            </w:r>
            <w:r>
              <w:rPr>
                <w:rFonts w:ascii="Times New Roman" w:hAnsi="Times New Roman" w:cs="Times New Roman"/>
                <w:sz w:val="24"/>
                <w:szCs w:val="24"/>
              </w:rPr>
              <w:t>2.6</w:t>
            </w:r>
            <w:r w:rsidRPr="00C159FB">
              <w:rPr>
                <w:rFonts w:ascii="Times New Roman" w:hAnsi="Times New Roman" w:cs="Times New Roman"/>
                <w:sz w:val="24"/>
                <w:szCs w:val="24"/>
              </w:rPr>
              <w:fldChar w:fldCharType="end"/>
            </w:r>
            <w:r w:rsidRPr="00C159FB">
              <w:rPr>
                <w:rFonts w:ascii="Times New Roman" w:hAnsi="Times New Roman" w:cs="Times New Roman"/>
                <w:sz w:val="24"/>
                <w:szCs w:val="24"/>
              </w:rPr>
              <w:t xml:space="preserve"> punkte nurodytus Projektus Paslaugų teikėjas įsipareigoja ir privalo juos rengti išimtinai vadovaudamasis Projektavimo užduotimi, taip pat taikomomis teisės normomis bei kitais reikalavimais, Užsakovo nurodymais, neprieštaraujančiais taikomų teisės normų reikalavimams. Paslaugų savybės ir kita informacija apie Paslaugas, taip pat apie Projektus detalizuojama Projektavimo užduotyje, kuri yra šios Sutarties priedas Nr. 1 ir yra neatskiriama Sutarties dalis. </w:t>
            </w:r>
            <w:r w:rsidRPr="00C159FB">
              <w:rPr>
                <w:rFonts w:ascii="Times New Roman" w:eastAsia="Times New Roman" w:hAnsi="Times New Roman" w:cs="Times New Roman"/>
                <w:sz w:val="24"/>
                <w:szCs w:val="24"/>
              </w:rPr>
              <w:t xml:space="preserve">Sudarydamos šią Sutartį Šalys taip pat aiškiai patvirtina savo supratimą, kad šia Sutartimi siekiama pilnai bei visa apimtimi parengti visus Projektus, suderinti juos su Užsakovu bei teisės normų įgaliotomis institucijomis bei kitais asmenimis, su kuriais derinti Projektus įgalioja ir įpareigoja imperatyvios teisės normos, gauti </w:t>
            </w:r>
            <w:r w:rsidRPr="00C159FB">
              <w:rPr>
                <w:rFonts w:ascii="Times New Roman" w:eastAsia="Times New Roman" w:hAnsi="Times New Roman" w:cs="Times New Roman"/>
                <w:sz w:val="24"/>
                <w:szCs w:val="24"/>
              </w:rPr>
              <w:lastRenderedPageBreak/>
              <w:t>statybą leidžiančius dokumentus bei kitus leidimus darbams pagal Projektus vykdyti ir užtikrinti tinkamą Projektų ir visų jų sprendinių įgyvendinimo priežiūrą. Šalys, siekdamos aiškumo aiškiai konstatuoja, kad pagrindinis Užsakovo tikslas yra tinkamas Paveldo objektų remontas ir sutvarkymas, todėl išskyrus jei Užsakovas pageidautų kitaip, ši Sutartis nebus laikoma tinkamai įvykdyta, jei bus suteikta tik dalis Paslaugų pagal Sutartį (pvz. parengta dalis Projekto, tačiau negautas statybą leidžiantis dokumentas ir pan.). Užsakovas pasitelkia Paslaugų teikėją atsižvelgdamas į šioje Sutartyje nustatytus ir nurodytus jo patvirtinimus ir garantijas. Paslaugų teikėjas įsipareigoja savo jėgomis, medžiagomis, rizika ir atsakomybe pagal prie šios Sutarties pridedamą Projektavimo užduotį (Sutarties priedas Nr. 1), laikydamasis šioje Sutartyje nustatytų terminų atlikti projektavimo ir visus su tuo susijusius darbus.</w:t>
            </w:r>
          </w:p>
          <w:p w14:paraId="06426FEF" w14:textId="77777777" w:rsidR="00077ED0" w:rsidRPr="00C159FB" w:rsidRDefault="00077ED0" w:rsidP="00077ED0">
            <w:pPr>
              <w:numPr>
                <w:ilvl w:val="1"/>
                <w:numId w:val="35"/>
              </w:numPr>
              <w:tabs>
                <w:tab w:val="left" w:pos="0"/>
                <w:tab w:val="left" w:pos="30"/>
                <w:tab w:val="left" w:pos="456"/>
                <w:tab w:val="left" w:pos="993"/>
                <w:tab w:val="left" w:pos="1134"/>
              </w:tabs>
              <w:spacing w:after="0" w:line="276" w:lineRule="auto"/>
              <w:ind w:left="0" w:firstLine="597"/>
              <w:jc w:val="both"/>
              <w:rPr>
                <w:rFonts w:ascii="Times New Roman" w:hAnsi="Times New Roman" w:cs="Times New Roman"/>
                <w:sz w:val="24"/>
                <w:szCs w:val="24"/>
              </w:rPr>
            </w:pPr>
            <w:r w:rsidRPr="00C159FB">
              <w:rPr>
                <w:rFonts w:ascii="Times New Roman" w:hAnsi="Times New Roman" w:cs="Times New Roman"/>
                <w:sz w:val="24"/>
                <w:szCs w:val="24"/>
              </w:rPr>
              <w:t xml:space="preserve"> Paslaugos turi būti pradedamos teikti iš karto po Sutarties įsigaliojimo. Šalys aiškiai nustato, kad Užsakovui esminės reikšmės turi šioje Sutartyje nustatytų terminų laikymasis, todėl Paslaugų teikėjas patvirtina, kad visi darbai bus atlikti ir visos Paslaugos bus suteiktos griežtai laikantis Sutartyje nustatytų terminų.</w:t>
            </w:r>
          </w:p>
          <w:p w14:paraId="3DCCDAD2" w14:textId="77777777" w:rsidR="00077ED0" w:rsidRPr="00D95FF9" w:rsidRDefault="00077ED0" w:rsidP="00077ED0">
            <w:pPr>
              <w:numPr>
                <w:ilvl w:val="1"/>
                <w:numId w:val="35"/>
              </w:numPr>
              <w:tabs>
                <w:tab w:val="left" w:pos="0"/>
                <w:tab w:val="left" w:pos="30"/>
                <w:tab w:val="left" w:pos="456"/>
                <w:tab w:val="left" w:pos="993"/>
                <w:tab w:val="left" w:pos="1134"/>
              </w:tabs>
              <w:spacing w:after="0" w:line="276" w:lineRule="auto"/>
              <w:ind w:left="0" w:firstLine="597"/>
              <w:jc w:val="both"/>
              <w:rPr>
                <w:rFonts w:ascii="Times New Roman" w:hAnsi="Times New Roman" w:cs="Times New Roman"/>
                <w:color w:val="000000" w:themeColor="text1"/>
                <w:sz w:val="28"/>
                <w:szCs w:val="24"/>
              </w:rPr>
            </w:pPr>
            <w:r w:rsidRPr="00C159FB">
              <w:rPr>
                <w:rFonts w:ascii="Times New Roman" w:hAnsi="Times New Roman" w:cs="Times New Roman"/>
                <w:iCs/>
                <w:sz w:val="24"/>
                <w:szCs w:val="24"/>
              </w:rPr>
              <w:t>Šalys aiškiai susitaria ir nustato, kad Projekta</w:t>
            </w:r>
            <w:r>
              <w:rPr>
                <w:rFonts w:ascii="Times New Roman" w:hAnsi="Times New Roman" w:cs="Times New Roman"/>
                <w:iCs/>
                <w:sz w:val="24"/>
                <w:szCs w:val="24"/>
              </w:rPr>
              <w:t>i</w:t>
            </w:r>
            <w:r w:rsidRPr="00C159FB">
              <w:rPr>
                <w:rFonts w:ascii="Times New Roman" w:hAnsi="Times New Roman" w:cs="Times New Roman"/>
                <w:iCs/>
                <w:sz w:val="24"/>
                <w:szCs w:val="24"/>
              </w:rPr>
              <w:t xml:space="preserve"> </w:t>
            </w:r>
            <w:r w:rsidRPr="00C159FB">
              <w:rPr>
                <w:rFonts w:ascii="Times New Roman" w:hAnsi="Times New Roman" w:cs="Times New Roman"/>
                <w:i/>
                <w:iCs/>
                <w:sz w:val="24"/>
                <w:szCs w:val="24"/>
              </w:rPr>
              <w:t>in corpore</w:t>
            </w:r>
            <w:r w:rsidRPr="00C159FB">
              <w:rPr>
                <w:rFonts w:ascii="Times New Roman" w:hAnsi="Times New Roman" w:cs="Times New Roman"/>
                <w:iCs/>
                <w:sz w:val="24"/>
                <w:szCs w:val="24"/>
              </w:rPr>
              <w:t xml:space="preserve"> privalo būti pilnai bei visa apimtimi parengtas ir suderintas ne vėliau kaip </w:t>
            </w:r>
            <w:r w:rsidRPr="00D95FF9">
              <w:rPr>
                <w:rFonts w:ascii="Times New Roman" w:hAnsi="Times New Roman" w:cs="Times New Roman"/>
                <w:iCs/>
                <w:color w:val="000000" w:themeColor="text1"/>
                <w:sz w:val="24"/>
              </w:rPr>
              <w:t xml:space="preserve">per </w:t>
            </w:r>
            <w:r w:rsidRPr="00D95FF9">
              <w:rPr>
                <w:rFonts w:ascii="Times New Roman" w:hAnsi="Times New Roman" w:cs="Times New Roman"/>
                <w:b/>
                <w:iCs/>
                <w:color w:val="000000" w:themeColor="text1"/>
                <w:sz w:val="24"/>
                <w:lang w:val="en-US"/>
              </w:rPr>
              <w:t xml:space="preserve">10 </w:t>
            </w:r>
            <w:r w:rsidRPr="00D95FF9">
              <w:rPr>
                <w:rFonts w:ascii="Times New Roman" w:hAnsi="Times New Roman" w:cs="Times New Roman"/>
                <w:b/>
                <w:iCs/>
                <w:color w:val="000000" w:themeColor="text1"/>
                <w:sz w:val="24"/>
              </w:rPr>
              <w:t>mėnesių</w:t>
            </w:r>
            <w:r w:rsidRPr="00D95FF9">
              <w:rPr>
                <w:rFonts w:ascii="Times New Roman" w:hAnsi="Times New Roman" w:cs="Times New Roman"/>
                <w:iCs/>
                <w:color w:val="000000" w:themeColor="text1"/>
                <w:sz w:val="24"/>
              </w:rPr>
              <w:t xml:space="preserve"> nuo sutarties pasirašymo.</w:t>
            </w:r>
          </w:p>
          <w:p w14:paraId="76F39090" w14:textId="77777777" w:rsidR="00077ED0" w:rsidRPr="00D95FF9" w:rsidRDefault="00077ED0" w:rsidP="00077ED0">
            <w:pPr>
              <w:pStyle w:val="istatymas"/>
              <w:numPr>
                <w:ilvl w:val="1"/>
                <w:numId w:val="35"/>
              </w:numPr>
              <w:tabs>
                <w:tab w:val="left" w:pos="0"/>
                <w:tab w:val="left" w:pos="888"/>
                <w:tab w:val="left" w:pos="975"/>
                <w:tab w:val="left" w:pos="1110"/>
              </w:tabs>
              <w:spacing w:before="0" w:beforeAutospacing="0" w:after="0" w:afterAutospacing="0" w:line="276" w:lineRule="auto"/>
              <w:ind w:left="0" w:firstLine="597"/>
              <w:jc w:val="both"/>
              <w:rPr>
                <w:iCs/>
                <w:color w:val="000000" w:themeColor="text1"/>
                <w:lang w:eastAsia="en-US"/>
              </w:rPr>
            </w:pPr>
            <w:r w:rsidRPr="00D95FF9">
              <w:rPr>
                <w:color w:val="000000" w:themeColor="text1"/>
                <w:lang w:eastAsia="en-US"/>
              </w:rPr>
              <w:t xml:space="preserve"> Jeigu Sutarties vykdymo metu Vykdytojas susiduria su aplinkybėmis, trukdančiomis laiku ir (ar) nustatyta tvarka įvykdyti sutartinius įsipareigojimus, jis nedelsdamas raštu praneša Užsakovui apie minėtas aplinkybes bei numatomą vėlavimo trukmę. Gavęs nurodytą pranešimą, Užsakovas gali nustatyti protingą papildomą terminą sutartiniams įsipareigojimas įvykdyti, bet ne ilgiau nei 60 kalendorinių dienų, ir apie tai raštu pranešti Vykdytojui. </w:t>
            </w:r>
          </w:p>
          <w:p w14:paraId="78FDE230" w14:textId="77777777" w:rsidR="00077ED0" w:rsidRPr="00D95FF9" w:rsidRDefault="00077ED0" w:rsidP="00077ED0">
            <w:pPr>
              <w:numPr>
                <w:ilvl w:val="1"/>
                <w:numId w:val="35"/>
              </w:numPr>
              <w:tabs>
                <w:tab w:val="left" w:pos="0"/>
                <w:tab w:val="left" w:pos="360"/>
                <w:tab w:val="left" w:pos="426"/>
                <w:tab w:val="left" w:pos="975"/>
                <w:tab w:val="left" w:pos="1023"/>
              </w:tabs>
              <w:spacing w:after="0" w:line="276" w:lineRule="auto"/>
              <w:ind w:left="0" w:firstLine="597"/>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 xml:space="preserve"> Tvarkybos darbų projekto sprendinių įgyvendinimo priežiūra turi būti vykdoma nuo tvarkybos darbų pradžios iki tvarkybos užbaigimą patvirtinančio dokumento gavimo. </w:t>
            </w:r>
          </w:p>
          <w:p w14:paraId="3EDB51A2" w14:textId="77777777" w:rsidR="00077ED0" w:rsidRPr="00C159FB" w:rsidRDefault="00077ED0" w:rsidP="00077ED0">
            <w:pPr>
              <w:numPr>
                <w:ilvl w:val="1"/>
                <w:numId w:val="35"/>
              </w:numPr>
              <w:tabs>
                <w:tab w:val="left" w:pos="0"/>
                <w:tab w:val="left" w:pos="30"/>
                <w:tab w:val="left" w:pos="314"/>
                <w:tab w:val="left" w:pos="975"/>
                <w:tab w:val="left" w:pos="1023"/>
              </w:tabs>
              <w:spacing w:after="0" w:line="276" w:lineRule="auto"/>
              <w:ind w:left="0" w:firstLine="597"/>
              <w:jc w:val="both"/>
              <w:rPr>
                <w:rFonts w:ascii="Times New Roman" w:hAnsi="Times New Roman" w:cs="Times New Roman"/>
                <w:sz w:val="24"/>
                <w:szCs w:val="24"/>
              </w:rPr>
            </w:pPr>
            <w:bookmarkStart w:id="28" w:name="_Ref473038723"/>
            <w:r w:rsidRPr="00C159FB">
              <w:rPr>
                <w:rFonts w:ascii="Times New Roman" w:eastAsia="Times New Roman" w:hAnsi="Times New Roman" w:cs="Times New Roman"/>
                <w:sz w:val="24"/>
                <w:szCs w:val="24"/>
              </w:rPr>
              <w:t xml:space="preserve"> Siekdamos aiškumo, Šalys susitaria, kad šios Sutarties Paslaugas sudarantys darbai apima Paslaugų teikėjo profesinę veiklą pagal šią Sutartį bei sutarčių ir kitų šiai Sutarčiai įvykdyti būtinų dokumentų sudarymą ir jų sprendinių įgyvendinimo ir vykdymo priežiūrą, taip pat visus kitus ir bet kokius darbus, kurie turi būti ir privalo būti atlikti siekiant šios Sutarties tikslo. Šalių sutarimu, Paslaugų teikėjas atlieka visus darbus bei veiksmus, net jei jie nėra tiesiogiai nurodyti šioje Sutartyje ir/ar jos prieduose, kuriuos pagal bet kokius sandorius, teisės aktus ir/ar bet kokiais kitais pagrindais įprastai (vadovaujantis gera verslo praktika) turėtų atlikti Paslaugų teikėjas (t. y. kuriuos reikėtų ir/ar būtų patartina atlikti) tam, kad Sutarties rezultatas būtų pasiektas maksimaliai kokybiškai, efektyviai ir ekonomiškai.</w:t>
            </w:r>
            <w:bookmarkEnd w:id="28"/>
          </w:p>
          <w:p w14:paraId="7ED799FA" w14:textId="77777777" w:rsidR="00077ED0" w:rsidRPr="00C159FB" w:rsidRDefault="00077ED0" w:rsidP="00077ED0">
            <w:pPr>
              <w:pStyle w:val="ListParagraph"/>
              <w:numPr>
                <w:ilvl w:val="1"/>
                <w:numId w:val="35"/>
              </w:numPr>
              <w:tabs>
                <w:tab w:val="left" w:pos="600"/>
                <w:tab w:val="left" w:pos="1134"/>
              </w:tabs>
              <w:spacing w:after="0" w:line="256" w:lineRule="auto"/>
              <w:ind w:left="0" w:firstLine="456"/>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Paslaugų teikėjas, perduodamas pagal šią Sutartį atliktų darbų rezultatą, patvirtins ir garantuos, kad jo pateiktuose dokumentuose yra nustatytos visos reikalingos ir (arba) būtinos priemonės, medžiagos ir (arba) konstrukcijos elementai, būtini Užsakovui siekiant tinkamai ir racionaliai organizuoti visus darbus pagal Projektus, įskaitant, tačiau neapsiribojant bei ypatingai – reikalavimai, susiję su kultūros paveldo išsaugojimu, reikalavimai priešgaisrinei Paveldo objekto apsaugos daliai. Tuo atveju, jeigu atliekamų statybos darbų metu paaiškės, kad kurie nors iš jų nebuvo numatyti Paslaugų teikėjo parengtuose dokumentuose ir jie yra reikalingi ir (arba) būtini tam, kad būtų galima Paveldo objektą eksploatuoti pagal paskirtį, Paslaugų teikėjas įsipareigoja nedelsiant ir savo lėšomis, atsižvelgdamas į Užsakovo pastabas ir nurodymus, papildyti projektinę dokumentaciją ir suderinti atitinkamus pakeitimus su kompetentingomis institucijomis teisės aktų nustatyta tvarka arba atlyginti Užsakovui nuostolius, kurie bus Užsakovo patirti jam savo sąskaita ištaisant Paslaugų teikėjo parengtos projektinės dokumentacijos ir (arba) jos dalies trūkumus, derinant projektinės dokumentacijos pakeitimus su valstybės arba savivaldybės kompetentingomis </w:t>
            </w:r>
            <w:r w:rsidRPr="00C159FB">
              <w:rPr>
                <w:rFonts w:ascii="Times New Roman" w:eastAsia="Times New Roman" w:hAnsi="Times New Roman" w:cs="Times New Roman"/>
                <w:sz w:val="24"/>
                <w:szCs w:val="24"/>
              </w:rPr>
              <w:lastRenderedPageBreak/>
              <w:t>institucijomis. Šiame punkte nurodytos alternatyvios prievolės įvykdymo reikalavimo pasirinkimo teisė priklauso Užsakovui;</w:t>
            </w:r>
          </w:p>
          <w:p w14:paraId="303AFBC4" w14:textId="77777777" w:rsidR="00077ED0" w:rsidRPr="00C159FB" w:rsidRDefault="00077ED0" w:rsidP="00077ED0">
            <w:pPr>
              <w:pStyle w:val="ListParagraph"/>
              <w:numPr>
                <w:ilvl w:val="1"/>
                <w:numId w:val="35"/>
              </w:numPr>
              <w:tabs>
                <w:tab w:val="left" w:pos="645"/>
              </w:tabs>
              <w:spacing w:line="256" w:lineRule="auto"/>
              <w:ind w:left="0" w:firstLine="456"/>
              <w:jc w:val="both"/>
              <w:rPr>
                <w:rFonts w:ascii="Times New Roman" w:hAnsi="Times New Roman" w:cs="Times New Roman"/>
                <w:sz w:val="24"/>
                <w:szCs w:val="24"/>
              </w:rPr>
            </w:pPr>
            <w:r w:rsidRPr="00D95FF9">
              <w:rPr>
                <w:rFonts w:ascii="Times New Roman" w:hAnsi="Times New Roman" w:cs="Times New Roman"/>
                <w:color w:val="000000" w:themeColor="text1"/>
                <w:sz w:val="24"/>
                <w:szCs w:val="24"/>
              </w:rPr>
              <w:t xml:space="preserve">Šia Sutartimi Šalys taip pat susitaria, kad ši Sutartis kartu yra ir Projekto vykdymo priežiūros sutartis </w:t>
            </w:r>
            <w:r w:rsidRPr="00D95FF9">
              <w:rPr>
                <w:rFonts w:ascii="Times New Roman" w:hAnsi="Times New Roman" w:cs="Times New Roman"/>
                <w:color w:val="000000" w:themeColor="text1"/>
              </w:rPr>
              <w:t>(</w:t>
            </w:r>
            <w:r w:rsidRPr="00D95FF9">
              <w:rPr>
                <w:rFonts w:ascii="Times New Roman" w:hAnsi="Times New Roman" w:cs="Times New Roman"/>
                <w:color w:val="000000" w:themeColor="text1"/>
                <w:sz w:val="24"/>
              </w:rPr>
              <w:t>tik ta tvarkybos projekto vykdymo priežiūros paslaugos dalis, kuri pagal Lietuvos Respublikos kultūros ministro 2017 m. vasario 27 d. įsakymo Nr. ĮV-409 3 p. apima tvarkybos darbų projekto sprendinių įgyvendinimo priežiūros paslaugą)</w:t>
            </w:r>
            <w:r w:rsidRPr="00D95FF9">
              <w:rPr>
                <w:rFonts w:ascii="Times New Roman" w:hAnsi="Times New Roman" w:cs="Times New Roman"/>
                <w:color w:val="000000" w:themeColor="text1"/>
                <w:sz w:val="24"/>
                <w:szCs w:val="24"/>
              </w:rPr>
              <w:t xml:space="preserve">. Šalys </w:t>
            </w:r>
            <w:r w:rsidRPr="00C159FB">
              <w:rPr>
                <w:rFonts w:ascii="Times New Roman" w:hAnsi="Times New Roman" w:cs="Times New Roman"/>
                <w:sz w:val="24"/>
                <w:szCs w:val="24"/>
              </w:rPr>
              <w:t>aiškiai susitaria, kad užmokestis už šiame punkte nurodytų Projekto vykdymo priežiūros darbų vykdymą yra įskaičiuotas į Paslaugų kainą ir papildomas užmokestis Paslaugų teikėjui nebus mokamas nepriklausomai nuo to, kiek laiko užtruks tokių darbų pagal Projektus atlikimas ir/ar kada jie bus atliekami. T. y. į šioje Sutartyje nurodytą Sutarties kainą yra įtraukti/įskaičiuoti visi darbai/veiksmai, kuriuos būtina atlikti siekiant tinkamai parengti, suderinti Projektą, taip pat visi ir bet kokie mokesčiai, kurie turėtų būti skaičiuojami remiantis galiojančių teisės aktų nuostatomis. Šalys aiškiai susitaria ir konstatuoja, kad šiame punkte numatyta Sutarties kaina jokioms aplinkybėms esant negali būti keičiama, ji nustatyta Šalims įvertinus šios Sutarties apimtis ir jos įgyvendinimo priemones, bei kitas aplinkybes arba išskyrus šioje Sutartyje numatytus atvejus.</w:t>
            </w:r>
          </w:p>
          <w:p w14:paraId="61D95010" w14:textId="77777777" w:rsidR="00077ED0" w:rsidRPr="00C159FB" w:rsidRDefault="00077ED0" w:rsidP="00077ED0">
            <w:pPr>
              <w:pStyle w:val="ListParagraph"/>
              <w:numPr>
                <w:ilvl w:val="1"/>
                <w:numId w:val="35"/>
              </w:numPr>
              <w:tabs>
                <w:tab w:val="left" w:pos="690"/>
              </w:tabs>
              <w:spacing w:line="256" w:lineRule="auto"/>
              <w:ind w:left="0" w:firstLine="456"/>
              <w:jc w:val="both"/>
              <w:rPr>
                <w:rFonts w:ascii="Times New Roman" w:hAnsi="Times New Roman" w:cs="Times New Roman"/>
                <w:sz w:val="24"/>
                <w:szCs w:val="24"/>
              </w:rPr>
            </w:pPr>
            <w:r w:rsidRPr="00C159FB">
              <w:rPr>
                <w:rFonts w:ascii="Times New Roman" w:hAnsi="Times New Roman" w:cs="Times New Roman"/>
                <w:sz w:val="24"/>
                <w:szCs w:val="24"/>
              </w:rPr>
              <w:t xml:space="preserve">Sudarydamas šią Sutartį Paslaugų teikėjas patvirtina ir pareiškia, kad jis pats, taip pat esant poreikiui – pasitelkdamas tam reikiamus ekspertus, specialistus ir kitus kompetentingus asmenis pilnai bei visa apimtimi įvertino, susipažino su visais Pirkimo dokumentais, Projektavimo užduotimi visais Projektiniais pasiūlymais ir kitais su Sutartimi ir Paslaugomis susijusiais dokumentais, savo iniciatyva susipažino su visa viešai prieinama informacija, buvo nuvykęs į Paveldo objektus, susipažino su jų būkle, atliko išsamią visų aukščiau nurodytų dokumentų analizę bei Paveldo objektų būklės analizę, todėl patvirtina ir pareiškia, kad nėra jokių trukdžių, neigiamų aplinkybių ir/ar faktų, trūkumų, kuriems esant Projektai negalėtų būti rengiami ir Paslaugos negalėtų būti teikiamos. Šiame punkte nurodytų patvirtinimų kontekste Paslaugų teikėjas patvirtina ir pareiškia, kad jis pilnai ir visa apimtimi pasirengęs vykdyti šią Sutartį, iki jos sudarymo gavo visą tam reikiamą informaciją ir dokumentus, kurie, kaip nurodyta šiame punkte aukščiau, jam yra aiškūs ir priimtini bei tinkami. </w:t>
            </w:r>
          </w:p>
        </w:tc>
      </w:tr>
    </w:tbl>
    <w:p w14:paraId="2A87FF80" w14:textId="77777777" w:rsidR="00077ED0" w:rsidRPr="00C159FB" w:rsidRDefault="00077ED0" w:rsidP="00077ED0">
      <w:pPr>
        <w:pStyle w:val="ListParagraph"/>
        <w:numPr>
          <w:ilvl w:val="0"/>
          <w:numId w:val="35"/>
        </w:numPr>
        <w:spacing w:line="256" w:lineRule="auto"/>
        <w:jc w:val="center"/>
        <w:rPr>
          <w:rFonts w:ascii="Times New Roman" w:hAnsi="Times New Roman" w:cs="Times New Roman"/>
          <w:b/>
          <w:sz w:val="24"/>
        </w:rPr>
      </w:pPr>
      <w:bookmarkStart w:id="29" w:name="_Ref501529706"/>
      <w:r w:rsidRPr="00C159FB">
        <w:rPr>
          <w:rFonts w:ascii="Times New Roman" w:hAnsi="Times New Roman" w:cs="Times New Roman"/>
          <w:b/>
          <w:sz w:val="24"/>
        </w:rPr>
        <w:lastRenderedPageBreak/>
        <w:t>SUTARTIES KAINA</w:t>
      </w:r>
      <w:bookmarkEnd w:id="29"/>
    </w:p>
    <w:p w14:paraId="3E619AEE" w14:textId="77777777" w:rsidR="00077ED0" w:rsidRPr="00C159FB" w:rsidRDefault="00077ED0" w:rsidP="00077ED0">
      <w:pPr>
        <w:pStyle w:val="ListParagraph"/>
        <w:rPr>
          <w:rFonts w:ascii="Times New Roman" w:hAnsi="Times New Roman" w:cs="Times New Roman"/>
          <w:b/>
          <w:sz w:val="24"/>
        </w:rPr>
      </w:pPr>
    </w:p>
    <w:p w14:paraId="4181769A" w14:textId="77777777" w:rsidR="00077ED0" w:rsidRPr="00C159FB" w:rsidRDefault="00077ED0" w:rsidP="00077ED0">
      <w:pPr>
        <w:pStyle w:val="ListParagraph"/>
        <w:numPr>
          <w:ilvl w:val="1"/>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 xml:space="preserve"> Bendra Sutarties kaina </w:t>
      </w:r>
      <w:r w:rsidRPr="00C159FB">
        <w:rPr>
          <w:rFonts w:ascii="Times New Roman" w:hAnsi="Times New Roman" w:cs="Times New Roman"/>
          <w:b/>
          <w:sz w:val="24"/>
        </w:rPr>
        <w:t xml:space="preserve">–  </w:t>
      </w:r>
      <w:r w:rsidRPr="00C159FB">
        <w:rPr>
          <w:rFonts w:ascii="Times New Roman" w:hAnsi="Times New Roman" w:cs="Times New Roman"/>
          <w:sz w:val="24"/>
        </w:rPr>
        <w:t xml:space="preserve">.................... </w:t>
      </w:r>
      <w:r w:rsidRPr="00C159FB">
        <w:rPr>
          <w:rFonts w:ascii="Times New Roman" w:hAnsi="Times New Roman" w:cs="Times New Roman"/>
          <w:b/>
          <w:bCs/>
          <w:sz w:val="24"/>
        </w:rPr>
        <w:t xml:space="preserve">Eur </w:t>
      </w:r>
      <w:r w:rsidRPr="00C159FB">
        <w:rPr>
          <w:rFonts w:ascii="Times New Roman" w:hAnsi="Times New Roman" w:cs="Times New Roman"/>
          <w:bCs/>
          <w:sz w:val="24"/>
        </w:rPr>
        <w:t>(................................................................)</w:t>
      </w:r>
      <w:r w:rsidRPr="00C159FB">
        <w:rPr>
          <w:rFonts w:ascii="Times New Roman" w:hAnsi="Times New Roman" w:cs="Times New Roman"/>
          <w:sz w:val="24"/>
        </w:rPr>
        <w:t xml:space="preserve">, įskaitant pridėtinės vertės mokestį (toliau – PVM). Bendra Sutarties kaina be PVM – .................... </w:t>
      </w:r>
      <w:r w:rsidRPr="00C159FB">
        <w:rPr>
          <w:rFonts w:ascii="Times New Roman" w:hAnsi="Times New Roman" w:cs="Times New Roman"/>
          <w:bCs/>
          <w:sz w:val="24"/>
        </w:rPr>
        <w:t>Eur</w:t>
      </w:r>
      <w:r w:rsidRPr="00C159FB">
        <w:rPr>
          <w:rFonts w:ascii="Times New Roman" w:hAnsi="Times New Roman" w:cs="Times New Roman"/>
          <w:b/>
          <w:bCs/>
          <w:sz w:val="24"/>
        </w:rPr>
        <w:t xml:space="preserve"> </w:t>
      </w:r>
      <w:r w:rsidRPr="00C159FB">
        <w:rPr>
          <w:rFonts w:ascii="Times New Roman" w:hAnsi="Times New Roman" w:cs="Times New Roman"/>
          <w:sz w:val="24"/>
        </w:rPr>
        <w:t>(.....................................................).</w:t>
      </w:r>
    </w:p>
    <w:p w14:paraId="1EAFB921" w14:textId="77777777" w:rsidR="00077ED0" w:rsidRPr="00C159FB" w:rsidRDefault="00077ED0" w:rsidP="00077ED0">
      <w:pPr>
        <w:pStyle w:val="ListParagraph"/>
        <w:numPr>
          <w:ilvl w:val="1"/>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Į Sutarties kainą įskaitoma:</w:t>
      </w:r>
    </w:p>
    <w:p w14:paraId="565DEFE4" w14:textId="77777777" w:rsidR="00077ED0" w:rsidRPr="00C159FB" w:rsidRDefault="00077ED0" w:rsidP="00077ED0">
      <w:pPr>
        <w:pStyle w:val="ListParagraph"/>
        <w:numPr>
          <w:ilvl w:val="2"/>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 xml:space="preserve"> Tvarkomųjų </w:t>
      </w:r>
      <w:r w:rsidRPr="00C159FB">
        <w:rPr>
          <w:rFonts w:ascii="Times New Roman" w:hAnsi="Times New Roman" w:cs="Times New Roman"/>
          <w:iCs/>
          <w:sz w:val="24"/>
          <w:szCs w:val="24"/>
        </w:rPr>
        <w:t>statybos darbų ir ekspozicijos sukūrimo techninio projekto parengimo</w:t>
      </w:r>
      <w:r w:rsidRPr="00C159FB">
        <w:rPr>
          <w:rFonts w:ascii="Times New Roman" w:hAnsi="Times New Roman" w:cs="Times New Roman"/>
          <w:b/>
          <w:iCs/>
          <w:sz w:val="24"/>
          <w:szCs w:val="24"/>
        </w:rPr>
        <w:t xml:space="preserve"> </w:t>
      </w:r>
      <w:r w:rsidRPr="00C159FB">
        <w:rPr>
          <w:rFonts w:ascii="Times New Roman" w:hAnsi="Times New Roman" w:cs="Times New Roman"/>
          <w:sz w:val="24"/>
        </w:rPr>
        <w:t xml:space="preserve">paslaugų kaina –  .................... </w:t>
      </w:r>
      <w:r w:rsidRPr="00C159FB">
        <w:rPr>
          <w:rFonts w:ascii="Times New Roman" w:hAnsi="Times New Roman" w:cs="Times New Roman"/>
          <w:b/>
          <w:bCs/>
          <w:sz w:val="24"/>
        </w:rPr>
        <w:t xml:space="preserve">Eur </w:t>
      </w:r>
      <w:r w:rsidRPr="00C159FB">
        <w:rPr>
          <w:rFonts w:ascii="Times New Roman" w:hAnsi="Times New Roman" w:cs="Times New Roman"/>
          <w:bCs/>
          <w:sz w:val="24"/>
        </w:rPr>
        <w:t>(................................................................)</w:t>
      </w:r>
      <w:r w:rsidRPr="00C159FB">
        <w:rPr>
          <w:rFonts w:ascii="Times New Roman" w:hAnsi="Times New Roman" w:cs="Times New Roman"/>
          <w:sz w:val="24"/>
        </w:rPr>
        <w:t xml:space="preserve">, įskaitant pridėtinės vertės mokestį (toliau – PVM). Kaina be PVM – .................... </w:t>
      </w:r>
      <w:r w:rsidRPr="00C159FB">
        <w:rPr>
          <w:rFonts w:ascii="Times New Roman" w:hAnsi="Times New Roman" w:cs="Times New Roman"/>
          <w:bCs/>
          <w:sz w:val="24"/>
        </w:rPr>
        <w:t>Eur</w:t>
      </w:r>
      <w:r w:rsidRPr="00C159FB">
        <w:rPr>
          <w:rFonts w:ascii="Times New Roman" w:hAnsi="Times New Roman" w:cs="Times New Roman"/>
          <w:b/>
          <w:bCs/>
          <w:sz w:val="24"/>
        </w:rPr>
        <w:t xml:space="preserve"> </w:t>
      </w:r>
      <w:r w:rsidRPr="00C159FB">
        <w:rPr>
          <w:rFonts w:ascii="Times New Roman" w:hAnsi="Times New Roman" w:cs="Times New Roman"/>
          <w:sz w:val="24"/>
        </w:rPr>
        <w:t>(.....................................................);</w:t>
      </w:r>
    </w:p>
    <w:p w14:paraId="6CC8F3EA" w14:textId="77777777" w:rsidR="00077ED0" w:rsidRPr="00C159FB" w:rsidRDefault="00077ED0" w:rsidP="00077ED0">
      <w:pPr>
        <w:pStyle w:val="ListParagraph"/>
        <w:numPr>
          <w:ilvl w:val="2"/>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iCs/>
          <w:sz w:val="24"/>
          <w:szCs w:val="24"/>
        </w:rPr>
        <w:t>Tvarkybos darbų projekto parengimo paslaugų kaina</w:t>
      </w:r>
      <w:r w:rsidRPr="00C159FB">
        <w:rPr>
          <w:rFonts w:ascii="Times New Roman" w:hAnsi="Times New Roman" w:cs="Times New Roman"/>
          <w:b/>
          <w:iCs/>
          <w:sz w:val="24"/>
          <w:szCs w:val="24"/>
        </w:rPr>
        <w:t xml:space="preserve"> - </w:t>
      </w:r>
      <w:r w:rsidRPr="00C159FB">
        <w:rPr>
          <w:rFonts w:ascii="Times New Roman" w:hAnsi="Times New Roman" w:cs="Times New Roman"/>
          <w:sz w:val="24"/>
        </w:rPr>
        <w:t xml:space="preserve">.................... </w:t>
      </w:r>
      <w:r w:rsidRPr="00C159FB">
        <w:rPr>
          <w:rFonts w:ascii="Times New Roman" w:hAnsi="Times New Roman" w:cs="Times New Roman"/>
          <w:b/>
          <w:bCs/>
          <w:sz w:val="24"/>
        </w:rPr>
        <w:t xml:space="preserve">Eur </w:t>
      </w:r>
      <w:r w:rsidRPr="00C159FB">
        <w:rPr>
          <w:rFonts w:ascii="Times New Roman" w:hAnsi="Times New Roman" w:cs="Times New Roman"/>
          <w:bCs/>
          <w:sz w:val="24"/>
        </w:rPr>
        <w:t>(................................................................)</w:t>
      </w:r>
      <w:r w:rsidRPr="00C159FB">
        <w:rPr>
          <w:rFonts w:ascii="Times New Roman" w:hAnsi="Times New Roman" w:cs="Times New Roman"/>
          <w:sz w:val="24"/>
        </w:rPr>
        <w:t xml:space="preserve">, įskaitant pridėtinės vertės mokestį (toliau – PVM). Kaina be PVM – .................... </w:t>
      </w:r>
      <w:r w:rsidRPr="00C159FB">
        <w:rPr>
          <w:rFonts w:ascii="Times New Roman" w:hAnsi="Times New Roman" w:cs="Times New Roman"/>
          <w:bCs/>
          <w:sz w:val="24"/>
        </w:rPr>
        <w:t>Eur</w:t>
      </w:r>
      <w:r w:rsidRPr="00C159FB">
        <w:rPr>
          <w:rFonts w:ascii="Times New Roman" w:hAnsi="Times New Roman" w:cs="Times New Roman"/>
          <w:b/>
          <w:bCs/>
          <w:sz w:val="24"/>
        </w:rPr>
        <w:t xml:space="preserve"> </w:t>
      </w:r>
      <w:r w:rsidRPr="00C159FB">
        <w:rPr>
          <w:rFonts w:ascii="Times New Roman" w:hAnsi="Times New Roman" w:cs="Times New Roman"/>
          <w:sz w:val="24"/>
        </w:rPr>
        <w:t>(.....................................................);</w:t>
      </w:r>
    </w:p>
    <w:p w14:paraId="74423C09" w14:textId="77777777" w:rsidR="00077ED0" w:rsidRPr="00D95FF9" w:rsidRDefault="00077ED0" w:rsidP="00077ED0">
      <w:pPr>
        <w:pStyle w:val="ListParagraph"/>
        <w:numPr>
          <w:ilvl w:val="2"/>
          <w:numId w:val="35"/>
        </w:numPr>
        <w:tabs>
          <w:tab w:val="left" w:pos="851"/>
        </w:tabs>
        <w:spacing w:line="276" w:lineRule="auto"/>
        <w:ind w:left="0" w:firstLine="426"/>
        <w:jc w:val="both"/>
        <w:rPr>
          <w:rFonts w:ascii="Times New Roman" w:hAnsi="Times New Roman" w:cs="Times New Roman"/>
          <w:color w:val="000000" w:themeColor="text1"/>
          <w:sz w:val="24"/>
        </w:rPr>
      </w:pPr>
      <w:r w:rsidRPr="00D95FF9">
        <w:rPr>
          <w:rFonts w:ascii="Times New Roman" w:hAnsi="Times New Roman" w:cs="Times New Roman"/>
          <w:color w:val="000000" w:themeColor="text1"/>
          <w:sz w:val="24"/>
        </w:rPr>
        <w:t xml:space="preserve">Projekto vykdymo priežiūros paslaugos </w:t>
      </w:r>
      <w:r w:rsidRPr="00D95FF9">
        <w:rPr>
          <w:rFonts w:ascii="Times New Roman" w:hAnsi="Times New Roman" w:cs="Times New Roman"/>
          <w:color w:val="000000" w:themeColor="text1"/>
        </w:rPr>
        <w:t>(</w:t>
      </w:r>
      <w:r w:rsidRPr="00D95FF9">
        <w:rPr>
          <w:rFonts w:ascii="Times New Roman" w:hAnsi="Times New Roman" w:cs="Times New Roman"/>
          <w:color w:val="000000" w:themeColor="text1"/>
          <w:sz w:val="24"/>
        </w:rPr>
        <w:t xml:space="preserve">tik ta tvarkybos projekto vykdymo priežiūros paslaugos dalis, kuri pagal Lietuvos Respublikos kultūros ministro 2017 m. vasario 27 d. įsakymo Nr. ĮV-409 3 p. apima tvarkybos darbų projekto sprendinių įgyvendinimo priežiūros paslaugą) kaina –  .................... </w:t>
      </w:r>
      <w:r w:rsidRPr="00D95FF9">
        <w:rPr>
          <w:rFonts w:ascii="Times New Roman" w:hAnsi="Times New Roman" w:cs="Times New Roman"/>
          <w:b/>
          <w:bCs/>
          <w:color w:val="000000" w:themeColor="text1"/>
          <w:sz w:val="24"/>
        </w:rPr>
        <w:t xml:space="preserve">Eur </w:t>
      </w:r>
      <w:r w:rsidRPr="00D95FF9">
        <w:rPr>
          <w:rFonts w:ascii="Times New Roman" w:hAnsi="Times New Roman" w:cs="Times New Roman"/>
          <w:bCs/>
          <w:color w:val="000000" w:themeColor="text1"/>
          <w:sz w:val="24"/>
        </w:rPr>
        <w:t>(................................................................)</w:t>
      </w:r>
      <w:r w:rsidRPr="00D95FF9">
        <w:rPr>
          <w:rFonts w:ascii="Times New Roman" w:hAnsi="Times New Roman" w:cs="Times New Roman"/>
          <w:color w:val="000000" w:themeColor="text1"/>
          <w:sz w:val="24"/>
        </w:rPr>
        <w:t xml:space="preserve">, įskaitant pridėtinės vertės mokestį (toliau – PVM). Kaina be PVM – .................... </w:t>
      </w:r>
      <w:r w:rsidRPr="00D95FF9">
        <w:rPr>
          <w:rFonts w:ascii="Times New Roman" w:hAnsi="Times New Roman" w:cs="Times New Roman"/>
          <w:bCs/>
          <w:color w:val="000000" w:themeColor="text1"/>
          <w:sz w:val="24"/>
        </w:rPr>
        <w:t>Eur</w:t>
      </w:r>
      <w:r w:rsidRPr="00D95FF9">
        <w:rPr>
          <w:rFonts w:ascii="Times New Roman" w:hAnsi="Times New Roman" w:cs="Times New Roman"/>
          <w:b/>
          <w:bCs/>
          <w:color w:val="000000" w:themeColor="text1"/>
          <w:sz w:val="24"/>
        </w:rPr>
        <w:t xml:space="preserve"> </w:t>
      </w:r>
      <w:r w:rsidRPr="00D95FF9">
        <w:rPr>
          <w:rFonts w:ascii="Times New Roman" w:hAnsi="Times New Roman" w:cs="Times New Roman"/>
          <w:color w:val="000000" w:themeColor="text1"/>
          <w:sz w:val="24"/>
        </w:rPr>
        <w:t>(.....................................................);</w:t>
      </w:r>
    </w:p>
    <w:p w14:paraId="2C0611FE" w14:textId="77777777" w:rsidR="00077ED0" w:rsidRPr="00C159FB" w:rsidRDefault="00077ED0" w:rsidP="00077ED0">
      <w:pPr>
        <w:pStyle w:val="ListParagraph"/>
        <w:numPr>
          <w:ilvl w:val="2"/>
          <w:numId w:val="35"/>
        </w:numPr>
        <w:tabs>
          <w:tab w:val="left" w:pos="851"/>
        </w:tabs>
        <w:spacing w:line="276" w:lineRule="auto"/>
        <w:ind w:left="0" w:firstLine="426"/>
        <w:jc w:val="both"/>
        <w:rPr>
          <w:rFonts w:ascii="Times New Roman" w:hAnsi="Times New Roman" w:cs="Times New Roman"/>
          <w:sz w:val="24"/>
          <w:szCs w:val="24"/>
        </w:rPr>
      </w:pPr>
      <w:bookmarkStart w:id="30" w:name="_Ref491434543"/>
      <w:r w:rsidRPr="00C159FB">
        <w:rPr>
          <w:rFonts w:ascii="Times New Roman" w:eastAsia="Times New Roman" w:hAnsi="Times New Roman" w:cs="Times New Roman"/>
          <w:sz w:val="24"/>
          <w:szCs w:val="24"/>
        </w:rPr>
        <w:lastRenderedPageBreak/>
        <w:t>Į Šioje Sutartyje nurodytą Sutarties kainą yra įtraukti/įskaičiuoti visi darbai/veiksmai, kuriuos būtina atlikti siekiant tinkamai parengti, suderinti Projektus, vykdyti ir atlikti jų vykdymo priežiūrą, taip pat visi ir bet kokie mokesčiai, kurie turėtų būti skaičiuojami remiantis galiojančių teisės aktų nuostatomis</w:t>
      </w:r>
      <w:r w:rsidRPr="00C159FB">
        <w:rPr>
          <w:rFonts w:ascii="Times New Roman" w:hAnsi="Times New Roman" w:cs="Times New Roman"/>
          <w:sz w:val="24"/>
          <w:szCs w:val="24"/>
        </w:rPr>
        <w:t>.</w:t>
      </w:r>
      <w:r w:rsidRPr="00C159FB">
        <w:rPr>
          <w:rFonts w:ascii="Times New Roman" w:eastAsia="Times New Roman" w:hAnsi="Times New Roman" w:cs="Times New Roman"/>
          <w:sz w:val="24"/>
          <w:szCs w:val="24"/>
        </w:rPr>
        <w:t xml:space="preserve"> Šalys aiškiai susitaria ir konstatuoja, kad šiame punkte numatyta Sutarties kaina jokioms aplinkybėms esant negali būti keičiama, ji nustatyta Šalims įvertinus šios Sutarties apimtis ir jos įgyvendinimo priemones, bei kitas aplinkybes.</w:t>
      </w:r>
      <w:bookmarkEnd w:id="30"/>
      <w:r w:rsidRPr="00C159FB">
        <w:rPr>
          <w:rFonts w:ascii="Times New Roman" w:eastAsia="Times New Roman" w:hAnsi="Times New Roman" w:cs="Times New Roman"/>
          <w:sz w:val="24"/>
          <w:szCs w:val="24"/>
        </w:rPr>
        <w:t xml:space="preserve"> </w:t>
      </w:r>
    </w:p>
    <w:p w14:paraId="7FED0653" w14:textId="77777777" w:rsidR="00077ED0" w:rsidRPr="00C159FB" w:rsidRDefault="00077ED0" w:rsidP="00077ED0">
      <w:pPr>
        <w:pStyle w:val="ListParagraph"/>
        <w:numPr>
          <w:ilvl w:val="1"/>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 xml:space="preserve"> Sutarties kaina jokioms aplinkybėms esant negali būti didinama įskaitant ir bandymus ją didinti dėl bendro kainų lygio ir (ar) mokesčių pasikeitimo, išskyrus Sutarties</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REF _Ref501529645 \r \h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2.7</w:t>
      </w:r>
      <w:r>
        <w:rPr>
          <w:rFonts w:ascii="Times New Roman" w:hAnsi="Times New Roman" w:cs="Times New Roman"/>
          <w:sz w:val="24"/>
        </w:rPr>
        <w:fldChar w:fldCharType="end"/>
      </w:r>
      <w:r w:rsidRPr="00C159FB">
        <w:rPr>
          <w:rFonts w:ascii="Times New Roman" w:hAnsi="Times New Roman" w:cs="Times New Roman"/>
          <w:sz w:val="24"/>
        </w:rPr>
        <w:t xml:space="preserve"> papunktyje nurodytą atvejį, kuomet ji gali būti tikslinama pasikeitus PVM. Šalys aiškiai patvirtina supratimą, kad Užsakovas turi teisę sulaikyti ir/arba sumažinti Sutarties kainą, jei pagal šią Sutartį yra suteikta tik dalis Paslaugų. </w:t>
      </w:r>
    </w:p>
    <w:p w14:paraId="4318A22D" w14:textId="77777777" w:rsidR="00077ED0" w:rsidRPr="00C159FB" w:rsidRDefault="00077ED0" w:rsidP="00077ED0">
      <w:pPr>
        <w:pStyle w:val="ListParagraph"/>
        <w:numPr>
          <w:ilvl w:val="1"/>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Už suteiktas Paslaugas atsiskaitoma dalimis. Paslaugų teikėjui mokama už faktiškai ir tinkamai suteiktas kokybiškas Paslaugas išimtinai tik tuomet, kai tos Paslaugos yra perduodamos Užsakovui ir Užsakovas patvirtina atliktų Paslaugų per</w:t>
      </w:r>
      <w:r>
        <w:rPr>
          <w:rFonts w:ascii="Times New Roman" w:hAnsi="Times New Roman" w:cs="Times New Roman"/>
          <w:sz w:val="24"/>
        </w:rPr>
        <w:t>d</w:t>
      </w:r>
      <w:r w:rsidRPr="00C159FB">
        <w:rPr>
          <w:rFonts w:ascii="Times New Roman" w:hAnsi="Times New Roman" w:cs="Times New Roman"/>
          <w:sz w:val="24"/>
        </w:rPr>
        <w:t xml:space="preserve">avimo priėmimo aktą. Paslaugų perdavimas ir priėmimas įforminamas Paslaugų perdavimo – priėmimo aktais, kurie privalomai patvirtinami abiejų Šalių tinkamai įgaliotų atstovų parašais. Paslaugų perdavimo – priėmimo aktų pasirašymo abiejų Šalių diena laikoma tinkamai suteiktų Paslaugų  priėmimo diena. Paslaugų perdavimo – priėmimo aktai yra pagrindas PVM sąskaitoms faktūroms (ar jas atitinkantiems finansiniams dokumentams) išrašyti. PVM sąskaitos faktūros (ar jas atitinkantys finansiniai dokumentai) turi būti išrašytos per 5 (penkias) Darbo dienas nuo Paslaugų perdavimo – priėmimo aktų pasirašymo abiejų Šalių dienos. </w:t>
      </w:r>
    </w:p>
    <w:p w14:paraId="23127449" w14:textId="77777777" w:rsidR="00077ED0" w:rsidRPr="00C159FB" w:rsidRDefault="00077ED0" w:rsidP="00077ED0">
      <w:pPr>
        <w:pStyle w:val="ListParagraph"/>
        <w:numPr>
          <w:ilvl w:val="1"/>
          <w:numId w:val="35"/>
        </w:numPr>
        <w:tabs>
          <w:tab w:val="left" w:pos="0"/>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Užsakovui dienos, tačiau išimtinai tik su sąlyga, kad abiejų Šalių yra sudarytas ir pasirašytas suteiktų Paslaugų perdavimo priėmimo aktas.</w:t>
      </w:r>
    </w:p>
    <w:p w14:paraId="1603E97E" w14:textId="77777777" w:rsidR="00077ED0" w:rsidRPr="00C159FB" w:rsidRDefault="00077ED0" w:rsidP="00077ED0">
      <w:pPr>
        <w:pStyle w:val="ListParagraph"/>
        <w:numPr>
          <w:ilvl w:val="1"/>
          <w:numId w:val="35"/>
        </w:numPr>
        <w:tabs>
          <w:tab w:val="left" w:pos="0"/>
          <w:tab w:val="left" w:pos="851"/>
          <w:tab w:val="left" w:pos="993"/>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 xml:space="preserve"> </w:t>
      </w:r>
      <w:r w:rsidRPr="00C159FB">
        <w:rPr>
          <w:rFonts w:ascii="Times New Roman" w:hAnsi="Times New Roman" w:cs="Times New Roman"/>
          <w:sz w:val="24"/>
          <w:szCs w:val="24"/>
        </w:rPr>
        <w:t xml:space="preserve">Kaip tai ir nurodyta Sutarties </w:t>
      </w:r>
      <w:r w:rsidRPr="00C159FB">
        <w:rPr>
          <w:rFonts w:ascii="Times New Roman" w:hAnsi="Times New Roman" w:cs="Times New Roman"/>
        </w:rPr>
        <w:fldChar w:fldCharType="begin"/>
      </w:r>
      <w:r w:rsidRPr="00C159FB">
        <w:rPr>
          <w:rFonts w:ascii="Times New Roman" w:hAnsi="Times New Roman" w:cs="Times New Roman"/>
          <w:sz w:val="24"/>
          <w:szCs w:val="24"/>
        </w:rPr>
        <w:instrText xml:space="preserve"> REF _Ref491434543 \r \h </w:instrText>
      </w:r>
      <w:r>
        <w:rPr>
          <w:rFonts w:ascii="Times New Roman" w:hAnsi="Times New Roman" w:cs="Times New Roman"/>
        </w:rPr>
        <w:instrText xml:space="preserve"> \* MERGEFORMAT </w:instrText>
      </w:r>
      <w:r w:rsidRPr="00C159FB">
        <w:rPr>
          <w:rFonts w:ascii="Times New Roman" w:hAnsi="Times New Roman" w:cs="Times New Roman"/>
        </w:rPr>
      </w:r>
      <w:r w:rsidRPr="00C159FB">
        <w:rPr>
          <w:rFonts w:ascii="Times New Roman" w:hAnsi="Times New Roman" w:cs="Times New Roman"/>
        </w:rPr>
        <w:fldChar w:fldCharType="separate"/>
      </w:r>
      <w:r>
        <w:rPr>
          <w:rFonts w:ascii="Times New Roman" w:hAnsi="Times New Roman" w:cs="Times New Roman"/>
          <w:sz w:val="24"/>
          <w:szCs w:val="24"/>
        </w:rPr>
        <w:t>2.2.4</w:t>
      </w:r>
      <w:r w:rsidRPr="00C159FB">
        <w:rPr>
          <w:rFonts w:ascii="Times New Roman" w:hAnsi="Times New Roman" w:cs="Times New Roman"/>
        </w:rPr>
        <w:fldChar w:fldCharType="end"/>
      </w:r>
      <w:r w:rsidRPr="00C159FB">
        <w:rPr>
          <w:rFonts w:ascii="Times New Roman" w:hAnsi="Times New Roman" w:cs="Times New Roman"/>
          <w:sz w:val="24"/>
          <w:szCs w:val="24"/>
        </w:rPr>
        <w:t xml:space="preserve"> punkte, į Paslaugų kainą turi būti įskaityti visi mokesčiai ir visos Paslaugų teikėjo išlaidos, reikalingos tinkamam ir visiškam sutarties įvykdymui įskaitant, tačiau neapsiribojant išlaidas darbo užmokesčiui sumokėti, subrangovų, jei tokie būtų pasitelkiami, išlaidos, išlaidos transportui ir visoms reikiamoms priemonėms Paslaugoms teikti ir t.t. Išlaidos, kurių Paslaugų teikėjas teikdamas pasiūlymą neįskaičiavo, nebus papildomai apmokamos, o Šalys labai aiškiai nustato, kad tai yra Paslaugų teikėjo rizika (t. y. Paslaugos visais atvejais privalo būti suteiktos net ir tais atvejais, jei paaiškėtų, kad Paslaugų teikėjas neįvertino Paslaugų apimties ir/arba kitų susijusių aplinkybių). Visas išlaidas, susijusias su Sutarties vykdymu, kurios nebus nurodytos (įskaičiuotos) pasiūlyme ar pirkimo sutartyje, prisiima Paslaugų teikėjas.</w:t>
      </w:r>
    </w:p>
    <w:p w14:paraId="2F213980" w14:textId="77777777" w:rsidR="00077ED0" w:rsidRPr="00C159FB" w:rsidRDefault="00077ED0" w:rsidP="00077ED0">
      <w:pPr>
        <w:pStyle w:val="ListParagraph"/>
        <w:numPr>
          <w:ilvl w:val="1"/>
          <w:numId w:val="35"/>
        </w:numPr>
        <w:tabs>
          <w:tab w:val="left" w:pos="0"/>
          <w:tab w:val="left" w:pos="851"/>
        </w:tabs>
        <w:spacing w:after="0" w:line="276" w:lineRule="auto"/>
        <w:ind w:left="0" w:firstLine="426"/>
        <w:jc w:val="both"/>
        <w:rPr>
          <w:rFonts w:ascii="Times New Roman" w:hAnsi="Times New Roman" w:cs="Times New Roman"/>
          <w:sz w:val="24"/>
        </w:rPr>
      </w:pPr>
      <w:bookmarkStart w:id="31" w:name="_Ref501529645"/>
      <w:r w:rsidRPr="00C159FB">
        <w:rPr>
          <w:rFonts w:ascii="Times New Roman" w:hAnsi="Times New Roman" w:cs="Times New Roman"/>
          <w:sz w:val="24"/>
          <w:szCs w:val="24"/>
        </w:rPr>
        <w:t>Paslaugų kaina per visą Sutarties galiojimo laikotarpį negali būti didinamas, išskyrus atvejus, kai teisės aktais yra pakeičiamas sutartyje nurodytoms paslaugoms taikomas pridėtinės vertės mokestis. Paslaugų kaina didinama arba mažinama tiek procentų, kiek padidėja ar sumažėja pridėtinės vertės mokestis. Perskaičiuota Paslaugų kaina įforminama Sutarties atstovų pasirašomu papildomu susitarimu, kuris yra neatskiriama šios Sutarties dalis.</w:t>
      </w:r>
      <w:bookmarkEnd w:id="31"/>
    </w:p>
    <w:p w14:paraId="28A7BC38" w14:textId="77777777" w:rsidR="00077ED0" w:rsidRPr="00C159FB" w:rsidRDefault="00077ED0" w:rsidP="00077ED0">
      <w:pPr>
        <w:pStyle w:val="ListParagraph"/>
        <w:numPr>
          <w:ilvl w:val="1"/>
          <w:numId w:val="35"/>
        </w:numPr>
        <w:tabs>
          <w:tab w:val="left" w:pos="0"/>
          <w:tab w:val="left" w:pos="851"/>
        </w:tabs>
        <w:spacing w:after="0" w:line="276" w:lineRule="auto"/>
        <w:ind w:left="0" w:firstLine="426"/>
        <w:jc w:val="both"/>
        <w:rPr>
          <w:rFonts w:ascii="Times New Roman" w:hAnsi="Times New Roman" w:cs="Times New Roman"/>
          <w:sz w:val="24"/>
        </w:rPr>
      </w:pPr>
      <w:r w:rsidRPr="00C159FB">
        <w:rPr>
          <w:rFonts w:ascii="Times New Roman" w:hAnsi="Times New Roman" w:cs="Times New Roman"/>
          <w:sz w:val="24"/>
          <w:szCs w:val="24"/>
        </w:rPr>
        <w:t>Atskiru Šalių susitarimu Paslaugų teikėjui gali būti išmokėtas 20 % (dvidešimt proc.) avansas. Tačiau Šalys aiškiai nustato, kad prieš tai einančiame sakinyje nurodytas avansas gali būti sumokėtas Paslaugų teikėjui išimtinai tik tuomet, jei yra visos šios žemiau nurodytos sąlygos:</w:t>
      </w:r>
    </w:p>
    <w:p w14:paraId="45EC6638" w14:textId="77777777" w:rsidR="00077ED0" w:rsidRPr="00C159FB" w:rsidRDefault="00077ED0" w:rsidP="00077ED0">
      <w:pPr>
        <w:pStyle w:val="ListParagraph"/>
        <w:numPr>
          <w:ilvl w:val="2"/>
          <w:numId w:val="35"/>
        </w:numPr>
        <w:tabs>
          <w:tab w:val="left" w:pos="567"/>
        </w:tabs>
        <w:spacing w:after="0" w:line="276" w:lineRule="auto"/>
        <w:ind w:left="0" w:firstLine="567"/>
        <w:jc w:val="both"/>
        <w:rPr>
          <w:rFonts w:ascii="Times New Roman" w:hAnsi="Times New Roman" w:cs="Times New Roman"/>
          <w:sz w:val="24"/>
        </w:rPr>
      </w:pPr>
      <w:r w:rsidRPr="00C159FB">
        <w:rPr>
          <w:rFonts w:ascii="Times New Roman" w:hAnsi="Times New Roman" w:cs="Times New Roman"/>
          <w:sz w:val="24"/>
        </w:rPr>
        <w:t>Ši Sutartis galioja ir nėra pažeista, Paslaugų teikėjas tinkamai vykdo šią Sutartį;</w:t>
      </w:r>
    </w:p>
    <w:p w14:paraId="191A3CD3" w14:textId="77777777" w:rsidR="00077ED0" w:rsidRPr="00C159FB" w:rsidRDefault="00077ED0" w:rsidP="00077ED0">
      <w:pPr>
        <w:pStyle w:val="ListParagraph"/>
        <w:numPr>
          <w:ilvl w:val="2"/>
          <w:numId w:val="35"/>
        </w:numPr>
        <w:tabs>
          <w:tab w:val="left" w:pos="567"/>
        </w:tabs>
        <w:spacing w:after="0" w:line="276" w:lineRule="auto"/>
        <w:ind w:left="0" w:firstLine="567"/>
        <w:jc w:val="both"/>
        <w:rPr>
          <w:rFonts w:ascii="Times New Roman" w:hAnsi="Times New Roman" w:cs="Times New Roman"/>
          <w:sz w:val="24"/>
        </w:rPr>
      </w:pPr>
      <w:r w:rsidRPr="00C159FB">
        <w:rPr>
          <w:rFonts w:ascii="Times New Roman" w:hAnsi="Times New Roman" w:cs="Times New Roman"/>
          <w:sz w:val="24"/>
        </w:rPr>
        <w:t>Sudarytas atskiras susitarimas, pasirašytas Šalių dėl avanso išmokėjimo;</w:t>
      </w:r>
    </w:p>
    <w:p w14:paraId="1E9C3343" w14:textId="77777777" w:rsidR="00077ED0" w:rsidRPr="00C159FB" w:rsidRDefault="00077ED0" w:rsidP="00077ED0">
      <w:pPr>
        <w:pStyle w:val="ListParagraph"/>
        <w:numPr>
          <w:ilvl w:val="2"/>
          <w:numId w:val="35"/>
        </w:numPr>
        <w:tabs>
          <w:tab w:val="left" w:pos="567"/>
        </w:tabs>
        <w:spacing w:after="0" w:line="276" w:lineRule="auto"/>
        <w:ind w:left="0" w:firstLine="567"/>
        <w:jc w:val="both"/>
        <w:rPr>
          <w:rFonts w:ascii="Times New Roman" w:hAnsi="Times New Roman" w:cs="Times New Roman"/>
          <w:sz w:val="24"/>
        </w:rPr>
      </w:pPr>
      <w:r w:rsidRPr="00C159FB">
        <w:rPr>
          <w:rFonts w:ascii="Times New Roman" w:hAnsi="Times New Roman" w:cs="Times New Roman"/>
          <w:sz w:val="24"/>
        </w:rPr>
        <w:lastRenderedPageBreak/>
        <w:t>Paslaugų teikėjui nėra pareikšta jokių reikalavimų dėl kitų prievolių nevykdymo ir/arba jam nėra taikomos laikinosios apsaugos priemonės ir/arba Paslaugų teikėjas neturi pradelstų įsiskolinimų tretiesiems asmenims ir/arba Paslaugų teikėjui nėra inicijuota bankroto ar restruktūrizavimo byla. Šios sąlygos įvykdymui patvirtinti, Paslaugų teikėjas, teikdamas prašymą avansui išmokėti privalo kartu pateikti aktualius (prašymo pateikimo Užsakovui dienai) išrašus iš Creditinfo duomenų bazės (</w:t>
      </w:r>
      <w:hyperlink r:id="rId16" w:history="1">
        <w:r w:rsidRPr="00C159FB">
          <w:rPr>
            <w:rStyle w:val="Hyperlink"/>
            <w:sz w:val="24"/>
          </w:rPr>
          <w:t>www.creditinfo.lt</w:t>
        </w:r>
      </w:hyperlink>
      <w:r w:rsidRPr="00C159FB">
        <w:rPr>
          <w:rFonts w:ascii="Times New Roman" w:hAnsi="Times New Roman" w:cs="Times New Roman"/>
          <w:sz w:val="24"/>
        </w:rPr>
        <w:t xml:space="preserve">) bei viešojo Turto arešto aktų bei Hipotekos registrų, kuriais būtų patvirtinamas šiame punkte nurodytų faktų nebuvimas.  </w:t>
      </w:r>
    </w:p>
    <w:p w14:paraId="69674530" w14:textId="77777777" w:rsidR="00077ED0" w:rsidRPr="00C159FB" w:rsidRDefault="00077ED0" w:rsidP="00077ED0">
      <w:pPr>
        <w:pStyle w:val="ListParagraph"/>
        <w:numPr>
          <w:ilvl w:val="1"/>
          <w:numId w:val="35"/>
        </w:numPr>
        <w:tabs>
          <w:tab w:val="left" w:pos="0"/>
          <w:tab w:val="left" w:pos="993"/>
        </w:tabs>
        <w:spacing w:after="0" w:line="276" w:lineRule="auto"/>
        <w:ind w:left="0" w:firstLine="567"/>
        <w:jc w:val="both"/>
        <w:rPr>
          <w:rFonts w:ascii="Times New Roman" w:hAnsi="Times New Roman" w:cs="Times New Roman"/>
          <w:sz w:val="24"/>
        </w:rPr>
      </w:pPr>
      <w:r w:rsidRPr="00C159FB">
        <w:rPr>
          <w:rFonts w:ascii="Times New Roman" w:hAnsi="Times New Roman" w:cs="Times New Roman"/>
          <w:sz w:val="24"/>
          <w:szCs w:val="24"/>
        </w:rPr>
        <w:t xml:space="preserve"> Avansinio mokėjimo suma išskaičiuojama iš pirmųjų mokėjimų už faktiškai suteiktas ir Užsakovui perduotas Paslaugas ar jų dalį. </w:t>
      </w:r>
    </w:p>
    <w:p w14:paraId="39D636F4" w14:textId="77777777" w:rsidR="00077ED0" w:rsidRPr="00C159FB" w:rsidRDefault="00077ED0" w:rsidP="00077ED0">
      <w:pPr>
        <w:pStyle w:val="Stilius1"/>
        <w:numPr>
          <w:ilvl w:val="0"/>
          <w:numId w:val="35"/>
        </w:numPr>
      </w:pPr>
      <w:r w:rsidRPr="00C159FB">
        <w:t>ŠALIŲ ĮSIPAREIGOJIMAI. AUTORIŲ TEISĖS</w:t>
      </w:r>
    </w:p>
    <w:p w14:paraId="6A06F36C" w14:textId="77777777" w:rsidR="00077ED0" w:rsidRPr="00B805E4" w:rsidRDefault="00077ED0" w:rsidP="00077ED0">
      <w:pPr>
        <w:pStyle w:val="ListParagraph"/>
        <w:numPr>
          <w:ilvl w:val="1"/>
          <w:numId w:val="35"/>
        </w:numPr>
        <w:tabs>
          <w:tab w:val="left" w:pos="851"/>
          <w:tab w:val="left" w:pos="1134"/>
        </w:tabs>
        <w:spacing w:line="256" w:lineRule="auto"/>
        <w:ind w:left="709" w:hanging="142"/>
        <w:jc w:val="both"/>
        <w:rPr>
          <w:rFonts w:ascii="Times New Roman" w:hAnsi="Times New Roman" w:cs="Times New Roman"/>
          <w:sz w:val="24"/>
          <w:szCs w:val="24"/>
        </w:rPr>
      </w:pPr>
      <w:r w:rsidRPr="00C159FB">
        <w:rPr>
          <w:rFonts w:ascii="Times New Roman" w:hAnsi="Times New Roman" w:cs="Times New Roman"/>
          <w:b/>
          <w:sz w:val="24"/>
          <w:szCs w:val="24"/>
        </w:rPr>
        <w:t xml:space="preserve"> </w:t>
      </w:r>
      <w:r w:rsidRPr="007E33BF">
        <w:rPr>
          <w:rFonts w:ascii="Times New Roman" w:hAnsi="Times New Roman" w:cs="Times New Roman"/>
          <w:sz w:val="24"/>
          <w:szCs w:val="24"/>
        </w:rPr>
        <w:t>Paslaugų teikėjas įsipareigoja</w:t>
      </w:r>
      <w:r w:rsidRPr="00B805E4">
        <w:rPr>
          <w:rFonts w:ascii="Times New Roman" w:hAnsi="Times New Roman" w:cs="Times New Roman"/>
          <w:sz w:val="24"/>
          <w:szCs w:val="24"/>
        </w:rPr>
        <w:t>:</w:t>
      </w:r>
    </w:p>
    <w:p w14:paraId="27B56CB3"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color w:val="000000"/>
          <w:sz w:val="24"/>
          <w:szCs w:val="24"/>
          <w:lang w:eastAsia="lt-LT"/>
        </w:rPr>
        <w:t>Parengti ir pateikti su Užsakovu suderintą kalendorinį Paslaugų atlikimo grafiką per 10 (dešimt) kalendorinių dienų po Sutarties pasirašymo dienos. Kalendorinis Paslaugų atlikimo grafikas tampa šios Sutarties priedu išimtinai tik po to, kai jį patvirtina Užsakovas ir gali būti keičiamas Užsakovui pritarus. Visais atvejais Kalendorinis Paslaugų atlikimo grafikas privalo atitikti šioje Sutartyje numatytus esminius Sutarties vykdymo terminus.</w:t>
      </w:r>
    </w:p>
    <w:p w14:paraId="7617C92B" w14:textId="77777777" w:rsidR="00077ED0"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Suteikti visas Sutarties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_Ref501529683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sidRPr="00C159FB">
        <w:rPr>
          <w:rFonts w:ascii="Times New Roman" w:hAnsi="Times New Roman" w:cs="Times New Roman"/>
          <w:sz w:val="24"/>
          <w:szCs w:val="24"/>
        </w:rPr>
        <w:t xml:space="preserve"> skyriuje „Sutarties dalykas“ nurodytas Paslaugas Sutartyje nustatytomis sąlygomis, tvarka ir terminais. </w:t>
      </w:r>
      <w:r w:rsidRPr="00C159FB">
        <w:rPr>
          <w:rFonts w:ascii="Times New Roman" w:eastAsia="Times New Roman" w:hAnsi="Times New Roman" w:cs="Times New Roman"/>
          <w:sz w:val="24"/>
          <w:szCs w:val="24"/>
        </w:rPr>
        <w:t>Parengti Projektą pagal šios Sutarties, taip pat pagal Projektavimo užduotį, projektavimo sąlygų, statybos norminių dokumentų ir kitų pradinių duomenų nustatytus reikalavimus.</w:t>
      </w:r>
      <w:r>
        <w:rPr>
          <w:rFonts w:ascii="Times New Roman" w:eastAsia="Times New Roman" w:hAnsi="Times New Roman" w:cs="Times New Roman"/>
          <w:sz w:val="24"/>
          <w:szCs w:val="24"/>
        </w:rPr>
        <w:t xml:space="preserve"> Paslaugų teikėjas gali nukrypti nuo Projektavimo užduoties tik tuomet ir tik dėl tokių aplinkybių, kurių negalėjo iš anksto numatyti nei Paslaugų teikėjas, nei Užsakovas.</w:t>
      </w:r>
      <w:r w:rsidRPr="00C159FB">
        <w:rPr>
          <w:rFonts w:ascii="Times New Roman" w:eastAsia="Times New Roman" w:hAnsi="Times New Roman" w:cs="Times New Roman"/>
          <w:sz w:val="24"/>
          <w:szCs w:val="24"/>
        </w:rPr>
        <w:t xml:space="preserve"> Šio punkto nuostatos jokioms aplinkybėms esant nesuponuoja Užsakovo prievolės pritarti Projekto korektūroms ar kitoms panašioms aplinkybėms, Šalys aiškiai patvirtina prioritetą rengti Projektą, atitinkantį šios Sutarties bei jos priedų nuostatas</w:t>
      </w:r>
      <w:r w:rsidRPr="00C159FB">
        <w:rPr>
          <w:rFonts w:ascii="Times New Roman" w:hAnsi="Times New Roman" w:cs="Times New Roman"/>
          <w:sz w:val="24"/>
          <w:szCs w:val="24"/>
        </w:rPr>
        <w:t xml:space="preserve">; </w:t>
      </w:r>
    </w:p>
    <w:p w14:paraId="098D7507" w14:textId="77777777" w:rsidR="00077ED0" w:rsidRPr="00D95FF9" w:rsidRDefault="00077ED0" w:rsidP="00077ED0">
      <w:pPr>
        <w:pStyle w:val="ListParagraph"/>
        <w:numPr>
          <w:ilvl w:val="2"/>
          <w:numId w:val="35"/>
        </w:numPr>
        <w:spacing w:line="256" w:lineRule="auto"/>
        <w:ind w:left="0" w:firstLine="567"/>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pacing w:val="-2"/>
          <w:sz w:val="24"/>
          <w:szCs w:val="24"/>
        </w:rPr>
        <w:t xml:space="preserve">Sutartyje numatytas Paslaugas pradėti teikti iš karto po Sutarties įsigaliojimo dienos: (I) </w:t>
      </w:r>
      <w:r w:rsidRPr="00D95FF9">
        <w:rPr>
          <w:rFonts w:ascii="Times New Roman" w:hAnsi="Times New Roman" w:cs="Times New Roman"/>
          <w:iCs/>
          <w:color w:val="000000" w:themeColor="text1"/>
          <w:sz w:val="24"/>
          <w:szCs w:val="24"/>
        </w:rPr>
        <w:t xml:space="preserve">Projektai </w:t>
      </w:r>
      <w:r w:rsidRPr="00D95FF9">
        <w:rPr>
          <w:rFonts w:ascii="Times New Roman" w:hAnsi="Times New Roman" w:cs="Times New Roman"/>
          <w:i/>
          <w:iCs/>
          <w:color w:val="000000" w:themeColor="text1"/>
          <w:sz w:val="24"/>
          <w:szCs w:val="24"/>
        </w:rPr>
        <w:t>in corpore</w:t>
      </w:r>
      <w:r w:rsidRPr="00D95FF9">
        <w:rPr>
          <w:rFonts w:ascii="Times New Roman" w:hAnsi="Times New Roman" w:cs="Times New Roman"/>
          <w:iCs/>
          <w:color w:val="000000" w:themeColor="text1"/>
          <w:sz w:val="24"/>
          <w:szCs w:val="24"/>
        </w:rPr>
        <w:t xml:space="preserve"> privalo būti pilnai bei visa apimtimi parengtas ir suderintas ne vėliau kaip </w:t>
      </w:r>
      <w:r w:rsidRPr="00D95FF9">
        <w:rPr>
          <w:rFonts w:ascii="Times New Roman" w:hAnsi="Times New Roman" w:cs="Times New Roman"/>
          <w:iCs/>
          <w:color w:val="000000" w:themeColor="text1"/>
          <w:sz w:val="24"/>
        </w:rPr>
        <w:t xml:space="preserve">per </w:t>
      </w:r>
      <w:r w:rsidRPr="00D95FF9">
        <w:rPr>
          <w:rFonts w:ascii="Times New Roman" w:hAnsi="Times New Roman" w:cs="Times New Roman"/>
          <w:b/>
          <w:iCs/>
          <w:color w:val="000000" w:themeColor="text1"/>
          <w:sz w:val="24"/>
          <w:lang w:val="en-US"/>
        </w:rPr>
        <w:t xml:space="preserve">10 </w:t>
      </w:r>
      <w:r w:rsidRPr="00D95FF9">
        <w:rPr>
          <w:rFonts w:ascii="Times New Roman" w:hAnsi="Times New Roman" w:cs="Times New Roman"/>
          <w:b/>
          <w:iCs/>
          <w:color w:val="000000" w:themeColor="text1"/>
          <w:sz w:val="24"/>
        </w:rPr>
        <w:t>mėnesių</w:t>
      </w:r>
      <w:r w:rsidRPr="00D95FF9">
        <w:rPr>
          <w:rFonts w:ascii="Times New Roman" w:hAnsi="Times New Roman" w:cs="Times New Roman"/>
          <w:iCs/>
          <w:color w:val="000000" w:themeColor="text1"/>
          <w:sz w:val="24"/>
        </w:rPr>
        <w:t xml:space="preserve"> nuo Sutarties pasirašymo; </w:t>
      </w:r>
      <w:r w:rsidRPr="00D95FF9">
        <w:rPr>
          <w:rFonts w:ascii="Times New Roman" w:hAnsi="Times New Roman" w:cs="Times New Roman"/>
          <w:color w:val="000000" w:themeColor="text1"/>
          <w:sz w:val="24"/>
          <w:szCs w:val="24"/>
        </w:rPr>
        <w:t xml:space="preserve">(II) Tvarkybos darbų projekto sprendinių įgyvendinimo priežiūra turi būti vykdoma nuo tvarkybos darbų pradžios iki tvarkybos užbaigimą patvirtinančio dokumento gavimo. Tikslūs Sutarties vykdymo terminai bus nustatyti Kalendoriniame Paslaugų atlikimo grafike (Sutarties 3.1.1. p.). </w:t>
      </w:r>
      <w:r w:rsidRPr="00D95FF9">
        <w:rPr>
          <w:rFonts w:ascii="Times New Roman" w:eastAsia="Times New Roman" w:hAnsi="Times New Roman" w:cs="Times New Roman"/>
          <w:color w:val="000000" w:themeColor="text1"/>
          <w:sz w:val="24"/>
          <w:szCs w:val="24"/>
        </w:rPr>
        <w:t>Tuo atveju, jeigu nesilaikoma Paslaugų teikimo terminų arba yra pagrindo manyti, kad jų bus nesilaikoma, Paslaugų teikėjas privalo raštu apie tai informuoti Užsakovą ir nedelsdamas nurodyti konkrečias priežastis bei nurodyti Paslaugų teikimo terminų pažeidimo pašalinimo priemones. Šio punkto nuostatos jokioms aplinkybėms esant neeliminuoja ir neriboja Paslaugų teikėjo atsakomybės už savalaikį ir tinkamą Paslaugų suteikimą šioje Sutartyje nustatyta tvarka</w:t>
      </w:r>
      <w:r w:rsidRPr="00D95FF9">
        <w:rPr>
          <w:rFonts w:ascii="Times New Roman" w:hAnsi="Times New Roman" w:cs="Times New Roman"/>
          <w:color w:val="000000" w:themeColor="text1"/>
          <w:spacing w:val="-2"/>
          <w:sz w:val="24"/>
          <w:szCs w:val="24"/>
        </w:rPr>
        <w:t xml:space="preserve">; </w:t>
      </w:r>
    </w:p>
    <w:p w14:paraId="12CF5182"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D95FF9">
        <w:rPr>
          <w:rFonts w:ascii="Times New Roman" w:hAnsi="Times New Roman" w:cs="Times New Roman"/>
          <w:color w:val="000000" w:themeColor="text1"/>
          <w:spacing w:val="-2"/>
          <w:sz w:val="24"/>
          <w:szCs w:val="24"/>
        </w:rPr>
        <w:t xml:space="preserve">užtikrinti, kad Paslaugoms teikti paskirti projekto, projekto dalių, projekto vykdymo priežiūros, projekto dalių vykdymo priežiūros vadovai ir taikomųjų tyrimų specialistai visą Paslaugų teikimo laikotarpį turėtų tinkamą, teisės aktuose nustatytą kvalifikaciją ir pirkimo dokumentuose nustatytą kvalifikaciją, reikalingą Paslaugoms suteikti. Paslaugų teikėjas, esant Užsakovo </w:t>
      </w:r>
      <w:r w:rsidRPr="00C159FB">
        <w:rPr>
          <w:rFonts w:ascii="Times New Roman" w:hAnsi="Times New Roman" w:cs="Times New Roman"/>
          <w:spacing w:val="-2"/>
          <w:sz w:val="24"/>
          <w:szCs w:val="24"/>
        </w:rPr>
        <w:t>sutikimui, Paslaugų teikimo metu gali pakeisti paskirtus specialistus kitais specialistais, kurie atitinka pirkimo dokumentuose keliamus kvalifikacijos reikalavimus. Specialistų kvalifikacijai įrodyti Paslaugų teikėjas turi pateikti tai patvirtinančius dokumentus;</w:t>
      </w:r>
    </w:p>
    <w:p w14:paraId="3676920A"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pacing w:val="-2"/>
          <w:sz w:val="24"/>
          <w:szCs w:val="24"/>
        </w:rPr>
        <w:t>Paslaugų teikimo metu nustačius techninio Projekto klaidas ir/ar netikslumus ir/ar kitus Paslaugų trūkumus, nedelsiant per Užsakovo nurodytą terminą  juos pašalinti savo sąskaita;</w:t>
      </w:r>
    </w:p>
    <w:p w14:paraId="7DCD4ABE"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lastRenderedPageBreak/>
        <w:t xml:space="preserve">suteikus Paslaugas (ar jų dalį), pateikti Užsakovui pasirašytus Paslaugų perdavimo – priėmimo aktus ir Sutarties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_Ref501529706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159FB">
        <w:rPr>
          <w:rFonts w:ascii="Times New Roman" w:hAnsi="Times New Roman" w:cs="Times New Roman"/>
          <w:sz w:val="24"/>
          <w:szCs w:val="24"/>
        </w:rPr>
        <w:t>skyriuje numatyta tvarka pateikti Užsakovui PVM sąskaitas faktūras (ar jas atitinkančius finansinius dokumentus) už faktiškai ir tinkamai suteiktas kokybiškas Paslaugas;</w:t>
      </w:r>
    </w:p>
    <w:p w14:paraId="47B9554E"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 gavęs Užsakovui raštišką atsisakymą priimti Paslaugas, per Užsakovui nurodytą terminą įgyvendinti pranešime apie atsisakymą priimti Paslaugas nurodytą Užsakovui  reikalavimą, numatytą Sutarties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_Ref501529727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4.2.2</w:t>
      </w:r>
      <w:r>
        <w:rPr>
          <w:rFonts w:ascii="Times New Roman" w:hAnsi="Times New Roman" w:cs="Times New Roman"/>
          <w:sz w:val="24"/>
          <w:szCs w:val="24"/>
        </w:rPr>
        <w:fldChar w:fldCharType="end"/>
      </w:r>
      <w:r w:rsidRPr="00C159FB">
        <w:rPr>
          <w:rFonts w:ascii="Times New Roman" w:hAnsi="Times New Roman" w:cs="Times New Roman"/>
          <w:color w:val="FF0000"/>
          <w:sz w:val="24"/>
          <w:szCs w:val="24"/>
        </w:rPr>
        <w:t xml:space="preserve"> </w:t>
      </w:r>
      <w:r w:rsidRPr="00C159FB">
        <w:rPr>
          <w:rFonts w:ascii="Times New Roman" w:hAnsi="Times New Roman" w:cs="Times New Roman"/>
          <w:sz w:val="24"/>
          <w:szCs w:val="24"/>
        </w:rPr>
        <w:t>papunktyje;</w:t>
      </w:r>
    </w:p>
    <w:p w14:paraId="2C0A7BF6"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laikytis konfidencialumo reikalavimų, neatskleisti tretiesiems asmenims jokios informacijos, gautos vykdant Sutartį, išskyrus tiek, kiek tai reikalinga Sutarties vykdymui, o taip pat nenaudoti konfidencialios informacijos asmeniniams ar trečiųjų asmenų poreikiams. Visa Užsakovui Paslaugų teikėjui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942520D"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nedelsdamas raštu (Sutartyje nurodytu faksu arba elektroniniu paštu) informuoti Užsakovą:</w:t>
      </w:r>
    </w:p>
    <w:p w14:paraId="705293B6" w14:textId="77777777" w:rsidR="00077ED0" w:rsidRPr="00C159FB" w:rsidRDefault="00077ED0" w:rsidP="00077ED0">
      <w:pPr>
        <w:pStyle w:val="NoSpacing1"/>
        <w:numPr>
          <w:ilvl w:val="3"/>
          <w:numId w:val="35"/>
        </w:numPr>
        <w:tabs>
          <w:tab w:val="left" w:pos="1560"/>
          <w:tab w:val="left" w:pos="1985"/>
        </w:tabs>
        <w:ind w:left="709" w:firstLine="425"/>
        <w:jc w:val="both"/>
        <w:rPr>
          <w:szCs w:val="24"/>
        </w:rPr>
      </w:pPr>
      <w:r w:rsidRPr="00C159FB">
        <w:rPr>
          <w:szCs w:val="24"/>
        </w:rPr>
        <w:t xml:space="preserve"> jei laiku negalės suteikti Paslaugų;</w:t>
      </w:r>
    </w:p>
    <w:p w14:paraId="2AF9A8E6" w14:textId="77777777" w:rsidR="00077ED0" w:rsidRPr="00C159FB" w:rsidRDefault="00077ED0" w:rsidP="00077ED0">
      <w:pPr>
        <w:pStyle w:val="NoSpacing1"/>
        <w:numPr>
          <w:ilvl w:val="3"/>
          <w:numId w:val="35"/>
        </w:numPr>
        <w:tabs>
          <w:tab w:val="left" w:pos="1560"/>
          <w:tab w:val="left" w:pos="1985"/>
        </w:tabs>
        <w:ind w:left="709" w:firstLine="425"/>
        <w:jc w:val="both"/>
        <w:rPr>
          <w:szCs w:val="24"/>
        </w:rPr>
      </w:pPr>
      <w:r w:rsidRPr="00C159FB">
        <w:rPr>
          <w:szCs w:val="24"/>
        </w:rPr>
        <w:t xml:space="preserve"> apie pasikeitusius savo rekvizitus, teisinį statusą;</w:t>
      </w:r>
    </w:p>
    <w:p w14:paraId="46D15C17" w14:textId="77777777" w:rsidR="00077ED0" w:rsidRPr="00C159FB" w:rsidRDefault="00077ED0" w:rsidP="00077ED0">
      <w:pPr>
        <w:pStyle w:val="ListParagraph"/>
        <w:numPr>
          <w:ilvl w:val="2"/>
          <w:numId w:val="35"/>
        </w:numPr>
        <w:tabs>
          <w:tab w:val="left" w:pos="1418"/>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kilus ginčui dėl Sutarties, ne vėliau kaip per 3 (tris) darbo dienas nuo ginčo kilimo dienos deleguoti atstovą spręsti ginčą;</w:t>
      </w:r>
    </w:p>
    <w:p w14:paraId="68C6C4B5" w14:textId="77777777" w:rsidR="00077ED0" w:rsidRPr="00C159FB" w:rsidRDefault="00077ED0" w:rsidP="00077ED0">
      <w:pPr>
        <w:pStyle w:val="ListParagraph"/>
        <w:numPr>
          <w:ilvl w:val="2"/>
          <w:numId w:val="35"/>
        </w:numPr>
        <w:tabs>
          <w:tab w:val="left" w:pos="993"/>
          <w:tab w:val="left" w:pos="1418"/>
          <w:tab w:val="left" w:pos="156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tinkamai vykdyti visas kitas prievoles, nustatytas Sutartyje, teisės aktuose, taikomuose vykdant Sutartį, ir (ar) kylančias iš šios Sutarties esmės;</w:t>
      </w:r>
    </w:p>
    <w:p w14:paraId="2C75323D" w14:textId="77777777" w:rsidR="00077ED0" w:rsidRPr="00C159FB" w:rsidRDefault="00077ED0" w:rsidP="00077ED0">
      <w:pPr>
        <w:pStyle w:val="ListParagraph"/>
        <w:numPr>
          <w:ilvl w:val="2"/>
          <w:numId w:val="35"/>
        </w:numPr>
        <w:tabs>
          <w:tab w:val="left" w:pos="1418"/>
          <w:tab w:val="left" w:pos="1560"/>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aktyviai dalyvauti gaunant statybą leidžiantį dokumentą, vykdant ir užbaigiant visus statybos ir/arba tvarkybos darbus, imtis visų priemonių, kurios priklauso nuo jo valios, tam, kad būtų pašalinti bet kokie esami ir (arba) potencialūs darbų trūkumai, dėl kurių statybos ir/arba tvarkybos darbai negalėtų būti užbaigti ir (arba) kurie būtų nurodyti statybos užbaigimo dokumentuose, valstybinės komisijos protokoluose ir (arba) kituose su šiuo procesu susijusiuose dokumentuose. Vykdydamas šiame punkte numatytas prievoles, Paslaugų teikėjas privalo būti lojalus Užsakovui, teikti nemokamas konsultacijas ir sprendinius, kurių pagrindu būtų šalinami bet kokie Projekto defektai ir (arba) trūkumai, jeigu juos nulėmė netinkamas ir (arba) neišsamus Projektas arba jo priedai;</w:t>
      </w:r>
    </w:p>
    <w:p w14:paraId="271529E0" w14:textId="77777777" w:rsidR="00077ED0" w:rsidRPr="00C159FB" w:rsidRDefault="00077ED0" w:rsidP="00077ED0">
      <w:pPr>
        <w:pStyle w:val="ListParagraph"/>
        <w:numPr>
          <w:ilvl w:val="2"/>
          <w:numId w:val="35"/>
        </w:numPr>
        <w:tabs>
          <w:tab w:val="left" w:pos="1560"/>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Užsakovui reikalaujant, jį aprūpinti su projektavimo darbų vykdymu susijusia informacija, skaitmeniniais PDF arba DWG formato brėžiniais, pasirašytais el. parašais. Informacijos pateikimo terminai nustatomi abipusiu susitarimu, statybos ir projektuotojų susirinkimuose. Nustatyti terminai protokoluojami.</w:t>
      </w:r>
    </w:p>
    <w:p w14:paraId="71F43670" w14:textId="77777777" w:rsidR="00077ED0" w:rsidRPr="007E33BF" w:rsidRDefault="00077ED0" w:rsidP="00077ED0">
      <w:pPr>
        <w:pStyle w:val="ListParagraph"/>
        <w:numPr>
          <w:ilvl w:val="1"/>
          <w:numId w:val="35"/>
        </w:numPr>
        <w:tabs>
          <w:tab w:val="left" w:pos="567"/>
        </w:tabs>
        <w:spacing w:before="240" w:line="256" w:lineRule="auto"/>
        <w:ind w:left="1210" w:hanging="643"/>
        <w:jc w:val="both"/>
        <w:rPr>
          <w:rFonts w:ascii="Times New Roman" w:hAnsi="Times New Roman" w:cs="Times New Roman"/>
          <w:sz w:val="24"/>
          <w:szCs w:val="24"/>
        </w:rPr>
      </w:pPr>
      <w:r w:rsidRPr="00C159FB">
        <w:rPr>
          <w:rFonts w:ascii="Times New Roman" w:hAnsi="Times New Roman" w:cs="Times New Roman"/>
          <w:sz w:val="24"/>
          <w:szCs w:val="24"/>
        </w:rPr>
        <w:t xml:space="preserve"> Užsakovas</w:t>
      </w:r>
      <w:r w:rsidRPr="00C159FB">
        <w:rPr>
          <w:rFonts w:ascii="Times New Roman" w:hAnsi="Times New Roman" w:cs="Times New Roman"/>
          <w:b/>
          <w:sz w:val="24"/>
          <w:szCs w:val="24"/>
        </w:rPr>
        <w:t xml:space="preserve"> </w:t>
      </w:r>
      <w:r w:rsidRPr="007E33BF">
        <w:rPr>
          <w:rFonts w:ascii="Times New Roman" w:hAnsi="Times New Roman" w:cs="Times New Roman"/>
          <w:sz w:val="24"/>
          <w:szCs w:val="24"/>
        </w:rPr>
        <w:t>įsipareigoja:</w:t>
      </w:r>
    </w:p>
    <w:p w14:paraId="40D94C24"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color w:val="000000"/>
          <w:sz w:val="24"/>
          <w:szCs w:val="24"/>
        </w:rPr>
        <w:t>teikti Paslaugų teikėjui Sutarčiai vykdyti pagrįstai reikalingą ir jo turimą informaciją;</w:t>
      </w:r>
    </w:p>
    <w:p w14:paraId="6B4AD8D1"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ne vėliau kaip per 5 (penkias) Darbo dienas nuo Paslaugų perdavimo – priėmimo akto gavimo dienos priimti faktiškai ir tinkamai suteiktas kokybiškas Paslaugas, pasirašant Paslaugų perdavimo – priėmimo aktą, arba el. paštu informuoti Paslaugų teikėją apie atsisakymą priimti paslaugas, nurodant suteiktų Paslaugų trūkumus. Siekdamos aiškumo Šalys šiuo aiškiai patvirtina ir pareiškia, kad Užsakovui nekyla ir nekils prievolė perimti suteiktas Paslaugas, jei jos ar bet kuri jų dalis bus suteiktos netinkamai, bus nustatyti Paslaugų teikimo trūkumai ir/arba bet kokie defektai;</w:t>
      </w:r>
    </w:p>
    <w:p w14:paraId="316CBEAA"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sumokėti už faktiškai ir tinkamai suteiktas, kokybiškas ir Užsakovui perduotas Paslaugas Sutartyje nustatyta tvarka, sąlygomis ir terminais;</w:t>
      </w:r>
    </w:p>
    <w:p w14:paraId="33DB5999"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nedelsdamas raštu (Sutartyje nurodytu faksu arba elektroniniu paštu) informuoti Paslaugų teikėją apie pasikeitusius savo rekvizitus, teisinį statusą;</w:t>
      </w:r>
    </w:p>
    <w:p w14:paraId="01091442"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lastRenderedPageBreak/>
        <w:t>kilus ginčui dėl Sutarties, ne vėliau kaip per 3 (tris) Darbo dienas nuo ginčo kilimo dienos deleguoti atstovą spręsti ginčą;</w:t>
      </w:r>
    </w:p>
    <w:p w14:paraId="545ADB00"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tinkamai vykdyti visas kitas prievoles, nustatytas Sutartyje, jos prieduose, teisės aktuose, taikomuose vykdant Sutartį, ir (ar) kylančias iš šios Sutarties esmės.</w:t>
      </w:r>
    </w:p>
    <w:p w14:paraId="3C908397" w14:textId="77777777" w:rsidR="00077ED0" w:rsidRPr="00C159FB" w:rsidRDefault="00077ED0" w:rsidP="00077ED0">
      <w:pPr>
        <w:pStyle w:val="ListParagraph"/>
        <w:numPr>
          <w:ilvl w:val="1"/>
          <w:numId w:val="35"/>
        </w:numPr>
        <w:tabs>
          <w:tab w:val="left" w:pos="426"/>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bCs/>
          <w:sz w:val="24"/>
          <w:szCs w:val="24"/>
        </w:rPr>
        <w:t xml:space="preserve"> Paslaugų teikėjas, perduodamas pagal šią Sutartį suteiktas Paslaugas bei jų rezultatus, įskaitant, tačiau neapsiribojant Projektą, neribotam laikui ir neribotai teritorijai pačia plačiausia apimtimi ir be jokių apribojimų, išlygų ar sąlygų perduoda išimtinai Užsakovui visas autoriaus turtines teises į Projektą ar jo atskiras dalis, taip pat į kitus pagal šią Sutartį sukurtus darbų/Paslaugų rezultatus, jei tokie būtų atlikti. </w:t>
      </w:r>
      <w:r w:rsidRPr="00C159FB">
        <w:rPr>
          <w:rFonts w:ascii="Times New Roman" w:eastAsia="Times New Roman" w:hAnsi="Times New Roman" w:cs="Times New Roman"/>
          <w:sz w:val="24"/>
          <w:szCs w:val="24"/>
        </w:rPr>
        <w:t>Laikoma, kad visos autoriaus turtinės teisės į Projektą ar jo atskiras dalis, taip pat į kitus pagal šią Sutartį atliekamus Darbus jei tokie būtų atlikti be atskiro susitarimo yra perleistos Užsakovui nuo atliktų Darbų priėmimo-perdavimo akto pasirašymo momento;</w:t>
      </w:r>
    </w:p>
    <w:p w14:paraId="0F150F13" w14:textId="77777777" w:rsidR="00077ED0" w:rsidRPr="00D95FF9"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Paslaugų teikėjas neturi teisės naudoti arba leisti kitiems asmenims naudoti Projektą ar jo atskiras dalis, taip pat į kitus pagal šią Sutartį suteiktų Paslaugų rezultatus ar jų dalis be išankstinio raštiško Užsakovo sutikimo;</w:t>
      </w:r>
    </w:p>
    <w:p w14:paraId="35F00FDD" w14:textId="77777777" w:rsidR="00077ED0" w:rsidRPr="00C159FB"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Paslaugų teikėjas patvirtina, kad jam priklauso autoriaus teisės </w:t>
      </w:r>
      <w:r w:rsidRPr="00C159FB">
        <w:rPr>
          <w:rFonts w:ascii="Times New Roman" w:eastAsia="Times New Roman" w:hAnsi="Times New Roman" w:cs="Times New Roman"/>
          <w:sz w:val="24"/>
          <w:szCs w:val="24"/>
        </w:rPr>
        <w:sym w:font="Symbol" w:char="F02D"/>
      </w:r>
      <w:r w:rsidRPr="00C159FB">
        <w:rPr>
          <w:rFonts w:ascii="Times New Roman" w:eastAsia="Times New Roman" w:hAnsi="Times New Roman" w:cs="Times New Roman"/>
          <w:sz w:val="24"/>
          <w:szCs w:val="24"/>
        </w:rPr>
        <w:t xml:space="preserve"> architektūrinės grafikos ir kitų kūrinių, taip pat jų tarpinių etapų, kurie apsaugoti autoriaus teisėmis ir kuriuos Paslaugų teikėjas sukuria šios Sutarties pagrindu bei privalo perduoti Užsakovui be jokio papildomo apmokėjimo. Be to, Paslaugų teikėjas patvirtina, kad šių kūrinių autoriaus teisės yra išimtinė Paslaugų teikėjo teisė, kurios jis nesidalija su bendraautoriais, ir Paslaugų teikėjui priklausančių nuosavybės teisių jis neperleido bei nesuteikė teisės naudotis licencijos pagrindu trečiajam asmeniui.</w:t>
      </w:r>
    </w:p>
    <w:p w14:paraId="559D6175" w14:textId="77777777" w:rsidR="00077ED0" w:rsidRPr="00C159FB"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Visas turtines teises į pagal šią Sutartį sukurtą kūrinį – Projektą kaip tai ir nurodyta šioje Sutartyje aukščiau, Paslaugų teikėjas maksimalia leistina įstatymuose numatyta apimtimi ir turiniu neatlygintinai perleidžia Užsakovui. Projektas, po to, kai jis bus parengtas ir perduotas Užsakovui, taps Užsakovo nuosavybe. Jį naudoti be Užsakovo žinios draudžiama.</w:t>
      </w:r>
    </w:p>
    <w:p w14:paraId="11B0ACFC" w14:textId="77777777" w:rsidR="00077ED0" w:rsidRPr="00C159FB"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Paslaugų teikėjas neturi teisės be atskiro rašytinio Užsakovo sutikimo perleisti Projektą ar bet kurią jo dalį bet kuriam trečiajam asmeniui.</w:t>
      </w:r>
    </w:p>
    <w:p w14:paraId="41E8ED1A" w14:textId="77777777" w:rsidR="00077ED0" w:rsidRPr="00C159FB"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Paslaugų teikėjas be atskiro rašytinio Užsakovo leidimo ir (ar) sutikimo neturi teisės naudoti Projekto ar atskirų jo dalių projektuodamas kitus objektus, skelbdamas apie atliktus darbus visuomenės informavimo priemonėse, reklamuodamas savo darbus ir kt.</w:t>
      </w:r>
    </w:p>
    <w:p w14:paraId="1FDCE912" w14:textId="77777777" w:rsidR="00077ED0" w:rsidRPr="00C159FB" w:rsidRDefault="00077ED0" w:rsidP="00077ED0">
      <w:pPr>
        <w:pStyle w:val="Stilius1"/>
        <w:rPr>
          <w:lang w:eastAsia="lt-LT"/>
        </w:rPr>
      </w:pPr>
      <w:r w:rsidRPr="00C159FB">
        <w:rPr>
          <w:lang w:eastAsia="lt-LT"/>
        </w:rPr>
        <w:t>ŠALIŲ TEISĖS</w:t>
      </w:r>
    </w:p>
    <w:p w14:paraId="78E61D38" w14:textId="77777777" w:rsidR="00077ED0" w:rsidRPr="007E33BF" w:rsidRDefault="00077ED0" w:rsidP="00077ED0">
      <w:pPr>
        <w:pStyle w:val="ListParagraph"/>
        <w:numPr>
          <w:ilvl w:val="1"/>
          <w:numId w:val="35"/>
        </w:numPr>
        <w:tabs>
          <w:tab w:val="left" w:pos="709"/>
          <w:tab w:val="left" w:pos="993"/>
        </w:tabs>
        <w:spacing w:line="256" w:lineRule="auto"/>
        <w:ind w:left="0" w:firstLine="567"/>
        <w:jc w:val="both"/>
        <w:rPr>
          <w:rFonts w:ascii="Times New Roman" w:hAnsi="Times New Roman" w:cs="Times New Roman"/>
          <w:sz w:val="24"/>
          <w:szCs w:val="24"/>
          <w:lang w:eastAsia="ar-SA"/>
        </w:rPr>
      </w:pPr>
      <w:r w:rsidRPr="007E33BF">
        <w:rPr>
          <w:rFonts w:ascii="Times New Roman" w:hAnsi="Times New Roman" w:cs="Times New Roman"/>
          <w:sz w:val="24"/>
          <w:szCs w:val="24"/>
        </w:rPr>
        <w:t>Paslaugų teikėjas turi teisę:</w:t>
      </w:r>
    </w:p>
    <w:p w14:paraId="2EFBEAB3"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reikalauti iš Užsakovo pateikti informaciją, būtiną vykdyti Sutartį. Tačiau šios Sutarties sudarymo dieną Paslaugų teikėjas patvirtina ir pareiškia, kad jis gavo visą reikalingą/rekomenduotiną informaciją, kuri susijusi su Paslaugų teikimu ir reikalinga Paslaugoms teikti;  </w:t>
      </w:r>
    </w:p>
    <w:p w14:paraId="1167AA86"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reikalauti, kad Užsakovas priimtų faktiškai ir tinkamai suteiktas kokybiškas Paslaugas, atitinkančias Sutarties ir jos priedų reikalavimus, arba atsisakyti vykdyti Sutartį, jeigu Užsakovas, pažeisdamas savo įsipareigojimus, atsisako jas priimti;</w:t>
      </w:r>
    </w:p>
    <w:p w14:paraId="510593D2"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 reikalauti, kad Paslaugų teikėjui sumokėtų už faktiškai ir tinkamai suteiktas kokybiškas Paslaugas Sutartyje nustatyta tvarka, sąlygomis ir terminais;</w:t>
      </w:r>
    </w:p>
    <w:p w14:paraId="5E04C185" w14:textId="77777777" w:rsidR="00077ED0"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naudotis kitomis Paslaugų teikėjo teisėmis, nurodytomis Sutartyje, teisės aktuose, taikomuose vykdant Sutartį, ir (ar) kylančiomis iš šios Sutarties esmės</w:t>
      </w:r>
      <w:r>
        <w:rPr>
          <w:rFonts w:ascii="Times New Roman" w:hAnsi="Times New Roman" w:cs="Times New Roman"/>
          <w:sz w:val="24"/>
          <w:szCs w:val="24"/>
        </w:rPr>
        <w:t>;</w:t>
      </w:r>
    </w:p>
    <w:p w14:paraId="7780EA2C"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reikalauti atlyginti tiesioginius Paslaugų teikėjo nuostolius, jei tokie būtų patirti dėl to, kad Užsakovas nepagrįstai laiku neatsiskaito su Paslaugų teikėju pagal šią Sutartį. </w:t>
      </w:r>
    </w:p>
    <w:p w14:paraId="27A4988A" w14:textId="77777777" w:rsidR="00077ED0" w:rsidRPr="007E33BF" w:rsidRDefault="00077ED0" w:rsidP="00077ED0">
      <w:pPr>
        <w:pStyle w:val="ListParagraph"/>
        <w:numPr>
          <w:ilvl w:val="1"/>
          <w:numId w:val="35"/>
        </w:numPr>
        <w:tabs>
          <w:tab w:val="left" w:pos="567"/>
          <w:tab w:val="left" w:pos="993"/>
        </w:tabs>
        <w:spacing w:line="256" w:lineRule="auto"/>
        <w:ind w:left="0" w:firstLine="567"/>
        <w:jc w:val="both"/>
        <w:rPr>
          <w:rFonts w:ascii="Times New Roman" w:hAnsi="Times New Roman" w:cs="Times New Roman"/>
          <w:sz w:val="24"/>
          <w:szCs w:val="24"/>
        </w:rPr>
      </w:pPr>
      <w:r w:rsidRPr="007E33BF">
        <w:rPr>
          <w:rFonts w:ascii="Times New Roman" w:hAnsi="Times New Roman" w:cs="Times New Roman"/>
          <w:sz w:val="24"/>
          <w:szCs w:val="24"/>
        </w:rPr>
        <w:t>Užsakovas</w:t>
      </w:r>
      <w:r w:rsidRPr="00B805E4">
        <w:rPr>
          <w:rFonts w:ascii="Times New Roman" w:hAnsi="Times New Roman" w:cs="Times New Roman"/>
          <w:sz w:val="24"/>
          <w:szCs w:val="24"/>
        </w:rPr>
        <w:t xml:space="preserve"> </w:t>
      </w:r>
      <w:r w:rsidRPr="007E33BF">
        <w:rPr>
          <w:rFonts w:ascii="Times New Roman" w:hAnsi="Times New Roman" w:cs="Times New Roman"/>
          <w:sz w:val="24"/>
          <w:szCs w:val="24"/>
        </w:rPr>
        <w:t>turi teisę:</w:t>
      </w:r>
    </w:p>
    <w:p w14:paraId="707CB807"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lastRenderedPageBreak/>
        <w:t>nemokėti už Paslaugas, jeigu PVM sąskaitoje faktūroje (ar ją atitinkančiame finansiniame dokumente) nurodyta neteisinga suma, iki bus išsiaiškinta su Paslaugų teikėju ir PVM sąskaitoje faktūroje (ar ją atitinkančiame finansiniame dokumente) bus nurodyta teisinga suma ir/arba jei Paslaugos yra neperduotos Užsakovui;</w:t>
      </w:r>
    </w:p>
    <w:p w14:paraId="7BACD2D6"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bookmarkStart w:id="32" w:name="_Ref501529727"/>
      <w:r w:rsidRPr="00C159FB">
        <w:rPr>
          <w:rFonts w:ascii="Times New Roman" w:hAnsi="Times New Roman" w:cs="Times New Roman"/>
          <w:sz w:val="24"/>
          <w:szCs w:val="24"/>
        </w:rPr>
        <w:t>nustatęs suteiktų Paslaugų trūkumus, reikalauti, kad Paslaugų teikėjas per Užsakovo nurodytą terminą neatlygintinai pašalintų šiuos trūkumus ir (arba) atlygintų nuostolius, susijusius su netinkamu Sutarties vykdymu;</w:t>
      </w:r>
      <w:bookmarkEnd w:id="32"/>
    </w:p>
    <w:p w14:paraId="302143F8"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prisk</w:t>
      </w:r>
      <w:r>
        <w:rPr>
          <w:rFonts w:ascii="Times New Roman" w:hAnsi="Times New Roman" w:cs="Times New Roman"/>
          <w:sz w:val="24"/>
          <w:szCs w:val="24"/>
        </w:rPr>
        <w:t xml:space="preserve">aičiuotų delspinigių, </w:t>
      </w:r>
      <w:r w:rsidRPr="00C159FB">
        <w:rPr>
          <w:rFonts w:ascii="Times New Roman" w:hAnsi="Times New Roman" w:cs="Times New Roman"/>
          <w:sz w:val="24"/>
          <w:szCs w:val="24"/>
        </w:rPr>
        <w:t>(ar) patirtų nuostolių sumos dydžiu mažinti savo piniginę prievolę Paslaugų teikėjui pagal įsipareigojimus, kylančius iš Sutarties, ir (arba) pareikšti reikalavimus dėl netesybų ir (ar) nuostolių atlyginimo kita tvarka, nustatyta Sutartyje, teisės aktuose, taikomuose vykdant Sutartį;</w:t>
      </w:r>
    </w:p>
    <w:p w14:paraId="07394E0D"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vienašališkai nutraukti Sutartį joje nustatyta tvarka, sąlygomis ir terminais;</w:t>
      </w:r>
    </w:p>
    <w:p w14:paraId="3C73EABE"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 naudotis kitomis teisėmis, nurodytomis Sutartyje, teisės aktuose, taikomuose vykdant Sutartį, ir (ar) kylančiomis iš šios Sutarties esmės;</w:t>
      </w:r>
    </w:p>
    <w:p w14:paraId="46014055" w14:textId="77777777" w:rsidR="00077ED0" w:rsidRPr="00C159FB" w:rsidRDefault="00077ED0" w:rsidP="00077ED0">
      <w:pPr>
        <w:pStyle w:val="Stilius1"/>
      </w:pPr>
      <w:r w:rsidRPr="00C159FB">
        <w:t>ŠALIŲ ATSAKOMYBĖ</w:t>
      </w:r>
    </w:p>
    <w:p w14:paraId="390DD765"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Už įsipareigojimų, prisiimtų Sutartimi, nevykdymą arba netinkamą vykdymą Šalys atsako įstatymų nustatyta tvarka, atsižvelgdamos į Sutartyje nustatytus ypatumus.</w:t>
      </w:r>
    </w:p>
    <w:p w14:paraId="630D015A"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color w:val="000000"/>
          <w:spacing w:val="-2"/>
          <w:sz w:val="24"/>
          <w:szCs w:val="24"/>
        </w:rPr>
        <w:t xml:space="preserve"> </w:t>
      </w:r>
      <w:r w:rsidRPr="00C159FB">
        <w:rPr>
          <w:rFonts w:ascii="Times New Roman" w:eastAsia="Calibri" w:hAnsi="Times New Roman" w:cs="Times New Roman"/>
          <w:color w:val="000000"/>
          <w:sz w:val="24"/>
          <w:szCs w:val="24"/>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 _____________. </w:t>
      </w:r>
      <w:r w:rsidRPr="00C159FB">
        <w:rPr>
          <w:rFonts w:ascii="Times New Roman" w:eastAsia="Calibri" w:hAnsi="Times New Roman" w:cs="Times New Roman"/>
          <w:bCs/>
          <w:sz w:val="24"/>
          <w:szCs w:val="24"/>
        </w:rPr>
        <w:t xml:space="preserve">Sutartyje nurodytus subtiekėjus galima keisti dėl objektyvių priežasčių raštu informavus apie tai Užsakovą ir gavus jo raštišką sutikimą. Visais atvejais aiškiai nustatoma, kad Užsakovo bet koks sutikimas jokioms aplinkybėms esant nepanaikina ar neriboja Paslaugų teikėjo atsakomybės už tinkamą Sutarties įvykdymą, taip pat nesukelia Užsakovo atsakomybės už Sutarties įvykdymą. Keičiamų subtiekėjų kvalifikacija privalo atitikti konkurso sąlygose nurodytus reikalavimus, turi būti pateikiami šių reikalavimų atitikimą pagrindžiantys dokumentai. </w:t>
      </w:r>
    </w:p>
    <w:p w14:paraId="04F9B45D"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Nė viena iš Šalių nėra atsakinga už įsipareigojimų nevykdymą ar netinkamą vykdymą, jeigu juos vykdyti trukdė nenugalima jėga (</w:t>
      </w:r>
      <w:r w:rsidRPr="00C159FB">
        <w:rPr>
          <w:rFonts w:ascii="Times New Roman" w:hAnsi="Times New Roman" w:cs="Times New Roman"/>
          <w:i/>
          <w:iCs/>
          <w:sz w:val="24"/>
          <w:szCs w:val="24"/>
        </w:rPr>
        <w:t>force majeure</w:t>
      </w:r>
      <w:r w:rsidRPr="00C159FB">
        <w:rPr>
          <w:rFonts w:ascii="Times New Roman" w:hAnsi="Times New Roman" w:cs="Times New Roman"/>
          <w:sz w:val="24"/>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A88FF04"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74AC353C"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Jei Šalis nevykdo savo sutartinių įsipareigojimų Sutartyje nustatytais terminais, kita Šalis turi teisę be atskiro rašytinio įspėjimo ir neribodama kitų savo teisių gynimo būdų pradėti skaičiuoti 0,02 (dviejų šimtųjų) procento dydžio delspinigius,</w:t>
      </w:r>
      <w:r>
        <w:rPr>
          <w:rFonts w:ascii="Times New Roman" w:hAnsi="Times New Roman" w:cs="Times New Roman"/>
          <w:sz w:val="24"/>
          <w:szCs w:val="24"/>
        </w:rPr>
        <w:t xml:space="preserve"> </w:t>
      </w:r>
      <w:r w:rsidRPr="00D95FF9">
        <w:rPr>
          <w:rFonts w:ascii="Times New Roman" w:hAnsi="Times New Roman" w:cs="Times New Roman"/>
          <w:color w:val="000000" w:themeColor="text1"/>
          <w:sz w:val="24"/>
          <w:szCs w:val="24"/>
        </w:rPr>
        <w:t xml:space="preserve">juos skaičiuojant nuo sumos, susijusios su įsipareigojimų nevykdymu už kiekvieną pradelstą dieną. </w:t>
      </w:r>
    </w:p>
    <w:p w14:paraId="0D833782"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Delspinigių</w:t>
      </w:r>
      <w:r>
        <w:rPr>
          <w:rFonts w:ascii="Times New Roman" w:hAnsi="Times New Roman" w:cs="Times New Roman"/>
          <w:sz w:val="24"/>
          <w:szCs w:val="24"/>
        </w:rPr>
        <w:t xml:space="preserve"> </w:t>
      </w:r>
      <w:r w:rsidRPr="00C159FB">
        <w:rPr>
          <w:rFonts w:ascii="Times New Roman" w:hAnsi="Times New Roman" w:cs="Times New Roman"/>
          <w:sz w:val="24"/>
          <w:szCs w:val="24"/>
        </w:rPr>
        <w:t>sumokėjimas neatleidžia nuo kitų Sutarties sąlygų vykdymo.</w:t>
      </w:r>
    </w:p>
    <w:p w14:paraId="7DF541AD" w14:textId="77777777" w:rsidR="00077ED0" w:rsidRPr="00B805E4"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bookmarkStart w:id="33" w:name="_Hlk492369323"/>
      <w:r w:rsidRPr="00B805E4">
        <w:rPr>
          <w:rFonts w:ascii="Times New Roman" w:eastAsia="Times New Roman" w:hAnsi="Times New Roman" w:cs="Times New Roman"/>
          <w:sz w:val="24"/>
          <w:szCs w:val="24"/>
        </w:rPr>
        <w:t xml:space="preserve">Paslaugų teikėjas prie šios Sutarties turi pridėti visas projektavimo darbus atliekančių asmenų  draudimo liudijimų kopijas, kuriais visam šios Sutarties galiojimo laikotarpiui (tačiau, bet </w:t>
      </w:r>
      <w:r w:rsidRPr="00B805E4">
        <w:rPr>
          <w:rFonts w:ascii="Times New Roman" w:eastAsia="Times New Roman" w:hAnsi="Times New Roman" w:cs="Times New Roman"/>
          <w:sz w:val="24"/>
          <w:szCs w:val="24"/>
        </w:rPr>
        <w:lastRenderedPageBreak/>
        <w:t xml:space="preserve">kuriuo atveju, ne trumpiau, nei iki visiško darbų užbaigimo) apdraudžiama Paslaugų teikėjo civilinė atsakomybė už bet kokią žalą, kuri gali būti padaryta vykdant šią Sutartį, įgyvendinant Projektą (Priedas Nr. 3). </w:t>
      </w:r>
      <w:bookmarkStart w:id="34" w:name="_Ref491437840"/>
    </w:p>
    <w:bookmarkEnd w:id="33"/>
    <w:bookmarkEnd w:id="34"/>
    <w:p w14:paraId="44E586AE" w14:textId="77777777" w:rsidR="00077ED0" w:rsidRPr="00C159FB" w:rsidRDefault="00077ED0" w:rsidP="00077ED0">
      <w:pPr>
        <w:pStyle w:val="ListParagraph"/>
        <w:numPr>
          <w:ilvl w:val="1"/>
          <w:numId w:val="35"/>
        </w:numPr>
        <w:tabs>
          <w:tab w:val="left" w:pos="851"/>
        </w:tabs>
        <w:spacing w:line="256" w:lineRule="auto"/>
        <w:ind w:left="0" w:firstLine="567"/>
        <w:jc w:val="both"/>
        <w:rPr>
          <w:rFonts w:ascii="Times New Roman" w:hAnsi="Times New Roman" w:cs="Times New Roman"/>
          <w:sz w:val="24"/>
          <w:szCs w:val="24"/>
        </w:rPr>
      </w:pPr>
      <w:r w:rsidRPr="00B805E4">
        <w:rPr>
          <w:rFonts w:ascii="Times New Roman" w:eastAsia="Times New Roman" w:hAnsi="Times New Roman" w:cs="Times New Roman"/>
          <w:sz w:val="24"/>
          <w:szCs w:val="24"/>
        </w:rPr>
        <w:t>Šalys aiškiai nustato, kad Paslaugų teikėjo civilinės atsakomybės draudimas visais atvejais privalo apimti ir subrangovų, taip pat bet kokių kitų asmenų, kuriuos</w:t>
      </w:r>
      <w:r w:rsidRPr="00C159FB">
        <w:rPr>
          <w:rFonts w:ascii="Times New Roman" w:eastAsia="Times New Roman" w:hAnsi="Times New Roman" w:cs="Times New Roman"/>
          <w:sz w:val="24"/>
          <w:szCs w:val="24"/>
        </w:rPr>
        <w:t xml:space="preserve"> Paslaugų teikėjas pasitelks siekiant įvykdyti šią Sutartį, civilinės atsakomybės draudimą.</w:t>
      </w:r>
    </w:p>
    <w:p w14:paraId="346C8C5D" w14:textId="77777777" w:rsidR="00077ED0" w:rsidRPr="00C159FB" w:rsidRDefault="00077ED0" w:rsidP="00077ED0">
      <w:pPr>
        <w:pStyle w:val="Stilius1"/>
      </w:pPr>
      <w:r w:rsidRPr="00C159FB">
        <w:t>SUTARTIES GALIOJIMAS</w:t>
      </w:r>
    </w:p>
    <w:p w14:paraId="4351ACBE" w14:textId="77777777" w:rsidR="00077ED0" w:rsidRPr="00C159FB" w:rsidRDefault="00077ED0" w:rsidP="00077ED0">
      <w:pPr>
        <w:pStyle w:val="ListParagraph"/>
        <w:numPr>
          <w:ilvl w:val="1"/>
          <w:numId w:val="35"/>
        </w:numPr>
        <w:shd w:val="clear" w:color="auto" w:fill="FFFFFF"/>
        <w:tabs>
          <w:tab w:val="left" w:pos="426"/>
          <w:tab w:val="left" w:pos="851"/>
          <w:tab w:val="left" w:pos="993"/>
          <w:tab w:val="num" w:pos="1368"/>
        </w:tabs>
        <w:spacing w:after="0" w:line="240" w:lineRule="auto"/>
        <w:ind w:left="0" w:firstLine="567"/>
        <w:jc w:val="both"/>
        <w:rPr>
          <w:rFonts w:ascii="Times New Roman" w:hAnsi="Times New Roman" w:cs="Times New Roman"/>
          <w:spacing w:val="-2"/>
          <w:sz w:val="24"/>
        </w:rPr>
      </w:pPr>
      <w:r w:rsidRPr="00C159FB">
        <w:rPr>
          <w:rFonts w:ascii="Times New Roman" w:hAnsi="Times New Roman" w:cs="Times New Roman"/>
          <w:sz w:val="24"/>
          <w:lang w:eastAsia="lt-LT"/>
        </w:rPr>
        <w:t xml:space="preserve">Sutartis įsigalioja nuo jos pasirašymo abiejų Šalių įgaliotų atstovų originaliais parašais dienos </w:t>
      </w:r>
      <w:r w:rsidRPr="00C159FB">
        <w:rPr>
          <w:rFonts w:ascii="Times New Roman" w:hAnsi="Times New Roman" w:cs="Times New Roman"/>
          <w:sz w:val="24"/>
        </w:rPr>
        <w:t>ir galioja iki visiško Šalių įsipareigojimų įvykdymo.</w:t>
      </w:r>
    </w:p>
    <w:p w14:paraId="2F5CD083" w14:textId="77777777" w:rsidR="00077ED0" w:rsidRPr="00C159FB" w:rsidRDefault="00077ED0" w:rsidP="00077ED0">
      <w:pPr>
        <w:pStyle w:val="ListParagraph"/>
        <w:numPr>
          <w:ilvl w:val="1"/>
          <w:numId w:val="35"/>
        </w:numPr>
        <w:shd w:val="clear" w:color="auto" w:fill="FFFFFF"/>
        <w:tabs>
          <w:tab w:val="left" w:pos="426"/>
          <w:tab w:val="left" w:pos="851"/>
          <w:tab w:val="left" w:pos="993"/>
          <w:tab w:val="num" w:pos="1368"/>
        </w:tabs>
        <w:spacing w:after="0" w:line="240" w:lineRule="auto"/>
        <w:ind w:left="0" w:firstLine="567"/>
        <w:jc w:val="both"/>
        <w:rPr>
          <w:rFonts w:ascii="Times New Roman" w:hAnsi="Times New Roman" w:cs="Times New Roman"/>
          <w:spacing w:val="-2"/>
          <w:sz w:val="28"/>
        </w:rPr>
      </w:pPr>
      <w:r w:rsidRPr="00C159FB">
        <w:rPr>
          <w:rFonts w:ascii="Times New Roman" w:hAnsi="Times New Roman" w:cs="Times New Roman"/>
          <w:sz w:val="24"/>
        </w:rPr>
        <w:t xml:space="preserve">Paslaugų teikėjas per 5 (penkias) Darbo dienas nuo šios Sutarties pasirašymo privalo pateikti Sutarties įvykdymo užtikrinimą – Lietuvoje ar užsienyje registruoto banko garantiją ar draudimo bendrovės, laidavimą, ar kredito unijos teikiamą užtikrinimą ne </w:t>
      </w:r>
      <w:r w:rsidRPr="00D95FF9">
        <w:rPr>
          <w:rFonts w:ascii="Times New Roman" w:hAnsi="Times New Roman" w:cs="Times New Roman"/>
          <w:color w:val="000000" w:themeColor="text1"/>
          <w:sz w:val="24"/>
        </w:rPr>
        <w:t xml:space="preserve">mažesnį kaip 5 procentus nuo </w:t>
      </w:r>
      <w:r w:rsidRPr="00C159FB">
        <w:rPr>
          <w:rFonts w:ascii="Times New Roman" w:hAnsi="Times New Roman" w:cs="Times New Roman"/>
          <w:sz w:val="24"/>
        </w:rPr>
        <w:t>Sutarties vertės. Sutarties įvykdymo užtikrinimas turi būti besąlyginės ir galioti visą Sutarties galiojimo laikotarpį.</w:t>
      </w:r>
    </w:p>
    <w:p w14:paraId="16B8031D" w14:textId="77777777" w:rsidR="00077ED0" w:rsidRPr="00C159FB" w:rsidRDefault="00077ED0" w:rsidP="00077ED0">
      <w:pPr>
        <w:pStyle w:val="ListParagraph"/>
        <w:numPr>
          <w:ilvl w:val="1"/>
          <w:numId w:val="35"/>
        </w:numPr>
        <w:shd w:val="clear" w:color="auto" w:fill="FFFFFF"/>
        <w:tabs>
          <w:tab w:val="left" w:pos="426"/>
          <w:tab w:val="left" w:pos="851"/>
          <w:tab w:val="left" w:pos="993"/>
          <w:tab w:val="num" w:pos="1368"/>
        </w:tabs>
        <w:spacing w:after="0" w:line="240" w:lineRule="auto"/>
        <w:ind w:left="0" w:firstLine="567"/>
        <w:jc w:val="both"/>
        <w:rPr>
          <w:rFonts w:ascii="Times New Roman" w:hAnsi="Times New Roman" w:cs="Times New Roman"/>
          <w:spacing w:val="-2"/>
          <w:sz w:val="24"/>
        </w:rPr>
      </w:pPr>
      <w:r w:rsidRPr="00C159FB">
        <w:rPr>
          <w:rFonts w:ascii="Times New Roman" w:hAnsi="Times New Roman" w:cs="Times New Roman"/>
          <w:sz w:val="24"/>
        </w:rPr>
        <w:t>Sutartis gali būti nutraukiama:</w:t>
      </w:r>
    </w:p>
    <w:p w14:paraId="2C5C3AFD" w14:textId="77777777" w:rsidR="00077ED0" w:rsidRPr="00C159FB" w:rsidRDefault="00077ED0" w:rsidP="00077ED0">
      <w:pPr>
        <w:pStyle w:val="BodyTextIndent"/>
        <w:numPr>
          <w:ilvl w:val="2"/>
          <w:numId w:val="35"/>
        </w:numPr>
        <w:tabs>
          <w:tab w:val="left" w:pos="-142"/>
          <w:tab w:val="left" w:pos="1134"/>
        </w:tabs>
        <w:spacing w:after="0" w:line="240" w:lineRule="auto"/>
        <w:ind w:left="0" w:firstLine="567"/>
        <w:rPr>
          <w:rFonts w:ascii="Times New Roman" w:hAnsi="Times New Roman" w:cs="Times New Roman"/>
          <w:sz w:val="24"/>
        </w:rPr>
      </w:pPr>
      <w:r w:rsidRPr="00C159FB">
        <w:rPr>
          <w:rFonts w:ascii="Times New Roman" w:hAnsi="Times New Roman" w:cs="Times New Roman"/>
          <w:sz w:val="24"/>
        </w:rPr>
        <w:t xml:space="preserve"> rašytiniu abiejų Šalių susitarimu;</w:t>
      </w:r>
    </w:p>
    <w:p w14:paraId="694FD260" w14:textId="77777777" w:rsidR="00077ED0" w:rsidRPr="00C159FB" w:rsidRDefault="00077ED0" w:rsidP="00077ED0">
      <w:pPr>
        <w:pStyle w:val="BodyTextIndent"/>
        <w:numPr>
          <w:ilvl w:val="2"/>
          <w:numId w:val="35"/>
        </w:numPr>
        <w:tabs>
          <w:tab w:val="left" w:pos="-142"/>
          <w:tab w:val="left" w:pos="1134"/>
        </w:tabs>
        <w:spacing w:after="0" w:line="240" w:lineRule="auto"/>
        <w:ind w:left="0" w:firstLine="567"/>
        <w:rPr>
          <w:rFonts w:ascii="Times New Roman" w:hAnsi="Times New Roman" w:cs="Times New Roman"/>
          <w:sz w:val="24"/>
        </w:rPr>
      </w:pPr>
      <w:r w:rsidRPr="00C159FB">
        <w:rPr>
          <w:rFonts w:ascii="Times New Roman" w:hAnsi="Times New Roman" w:cs="Times New Roman"/>
          <w:sz w:val="24"/>
        </w:rPr>
        <w:t xml:space="preserve"> vienašališkai Sutartyje nustatytomis sąlygomis, tvarka ir terminais.</w:t>
      </w:r>
    </w:p>
    <w:p w14:paraId="36469E3E" w14:textId="77777777" w:rsidR="00077ED0" w:rsidRPr="00C159FB" w:rsidRDefault="00077ED0" w:rsidP="00077ED0">
      <w:pPr>
        <w:pStyle w:val="ListParagraph"/>
        <w:numPr>
          <w:ilvl w:val="1"/>
          <w:numId w:val="35"/>
        </w:numPr>
        <w:tabs>
          <w:tab w:val="left" w:pos="851"/>
          <w:tab w:val="left" w:pos="993"/>
        </w:tabs>
        <w:spacing w:after="0" w:line="240" w:lineRule="auto"/>
        <w:ind w:left="0" w:firstLine="567"/>
        <w:jc w:val="both"/>
        <w:rPr>
          <w:rFonts w:ascii="Times New Roman" w:hAnsi="Times New Roman" w:cs="Times New Roman"/>
          <w:bCs/>
          <w:sz w:val="24"/>
        </w:rPr>
      </w:pPr>
      <w:r w:rsidRPr="00C159FB">
        <w:rPr>
          <w:rFonts w:ascii="Times New Roman" w:hAnsi="Times New Roman" w:cs="Times New Roman"/>
          <w:bCs/>
          <w:sz w:val="24"/>
        </w:rPr>
        <w:t>Jei Sutartis nutraukiama Šalių susitarimu, Šalių tarpusavio atsiskaitymų pagrindu laikoma faktiškai ir tinkamai iki Sutarties nutraukimo suteiktų kokybiškų Paslaugų, atitinkančių Sutarties ir jos priedų reikalavimus, kaina.</w:t>
      </w:r>
    </w:p>
    <w:p w14:paraId="4E31838B" w14:textId="77777777" w:rsidR="00077ED0" w:rsidRPr="00C159FB" w:rsidRDefault="00077ED0" w:rsidP="00077ED0">
      <w:pPr>
        <w:pStyle w:val="ListParagraph"/>
        <w:numPr>
          <w:ilvl w:val="1"/>
          <w:numId w:val="35"/>
        </w:numPr>
        <w:tabs>
          <w:tab w:val="left" w:pos="851"/>
          <w:tab w:val="left" w:pos="993"/>
        </w:tabs>
        <w:spacing w:line="256" w:lineRule="auto"/>
        <w:ind w:left="0" w:right="-64" w:firstLine="567"/>
        <w:jc w:val="both"/>
        <w:rPr>
          <w:rFonts w:ascii="Times New Roman" w:hAnsi="Times New Roman" w:cs="Times New Roman"/>
          <w:bCs/>
          <w:sz w:val="24"/>
        </w:rPr>
      </w:pPr>
      <w:bookmarkStart w:id="35" w:name="_Ref501529757"/>
      <w:r w:rsidRPr="00C159FB">
        <w:rPr>
          <w:rFonts w:ascii="Times New Roman" w:hAnsi="Times New Roman" w:cs="Times New Roman"/>
          <w:sz w:val="24"/>
        </w:rPr>
        <w:t xml:space="preserve">Visi Sutartyje, jos prieduose ir iš Sutarties esmės kylantys Šalių įsipareigojimai dėl Paslaugų kokybės ir (ar) įsipareigojimų įgyvendinimo terminų  laikomi esminiais ir jų pažeidimas laikomas esminiu Sutarties pažeidimu. </w:t>
      </w:r>
      <w:r w:rsidRPr="00C159FB">
        <w:rPr>
          <w:rFonts w:ascii="Times New Roman" w:eastAsia="Calibri" w:hAnsi="Times New Roman" w:cs="Times New Roman"/>
          <w:sz w:val="24"/>
        </w:rPr>
        <w:t>Šalis, prieš vienašališkai nutraukdama Sutartį, privalo raštu pareikalauti Sutartį pažeidusios Šalies pašalinti Sutarties nutraukimo pagrindą sudarančias aplinkybes (priežastis) per protingą terminą, kuris negali būti ilgesnis kaip 20 (dvidešimt) kalendorinių dienų, jas skaičiuojant nuo reikalavimo išsiuntimo Sutartyje nurodytu elektroniniu paštu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bookmarkEnd w:id="35"/>
    </w:p>
    <w:p w14:paraId="5C904F39" w14:textId="77777777" w:rsidR="00077ED0" w:rsidRPr="00E0572C" w:rsidRDefault="00077ED0" w:rsidP="00077ED0">
      <w:pPr>
        <w:pStyle w:val="ListParagraph"/>
        <w:numPr>
          <w:ilvl w:val="1"/>
          <w:numId w:val="35"/>
        </w:numPr>
        <w:tabs>
          <w:tab w:val="left" w:pos="851"/>
          <w:tab w:val="left" w:pos="993"/>
        </w:tabs>
        <w:spacing w:after="0" w:line="256" w:lineRule="auto"/>
        <w:ind w:left="0" w:firstLine="567"/>
        <w:jc w:val="both"/>
        <w:rPr>
          <w:rFonts w:ascii="Times New Roman" w:hAnsi="Times New Roman" w:cs="Times New Roman"/>
          <w:bCs/>
          <w:sz w:val="24"/>
        </w:rPr>
      </w:pPr>
      <w:r w:rsidRPr="00C159FB">
        <w:rPr>
          <w:rFonts w:ascii="Times New Roman" w:hAnsi="Times New Roman" w:cs="Times New Roman"/>
          <w:sz w:val="24"/>
        </w:rPr>
        <w:t>Jei Sutarties</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REF _Ref501529757 \r \h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6.5</w:t>
      </w:r>
      <w:r>
        <w:rPr>
          <w:rFonts w:ascii="Times New Roman" w:hAnsi="Times New Roman" w:cs="Times New Roman"/>
          <w:sz w:val="24"/>
        </w:rPr>
        <w:fldChar w:fldCharType="end"/>
      </w:r>
      <w:r>
        <w:rPr>
          <w:rFonts w:ascii="Times New Roman" w:hAnsi="Times New Roman" w:cs="Times New Roman"/>
          <w:sz w:val="24"/>
        </w:rPr>
        <w:t xml:space="preserve"> </w:t>
      </w:r>
      <w:r w:rsidRPr="00C159FB">
        <w:rPr>
          <w:rFonts w:ascii="Times New Roman" w:hAnsi="Times New Roman" w:cs="Times New Roman"/>
          <w:sz w:val="24"/>
        </w:rPr>
        <w:t>papunktyje numatyta tvarka Sutartis vienašališkai nutraukiama dėl Paslaugų teikėjo kaltės, be jam priklausančio atlyginimo už faktiškai ir tinkamai suteiktas kokybiškas Paslaugas, atitinkančias Sutarties ir jos priedų reikalavimus, Paslaugų teikėjas neturi teisės į kokių nors patirtų nuostolių ar žalos kompensaciją.</w:t>
      </w:r>
    </w:p>
    <w:p w14:paraId="273C34D8" w14:textId="77777777" w:rsidR="00077ED0" w:rsidRPr="00C159FB" w:rsidRDefault="00077ED0" w:rsidP="00077ED0">
      <w:pPr>
        <w:pStyle w:val="ListParagraph"/>
        <w:numPr>
          <w:ilvl w:val="1"/>
          <w:numId w:val="35"/>
        </w:numPr>
        <w:tabs>
          <w:tab w:val="left" w:pos="851"/>
        </w:tabs>
        <w:spacing w:after="0" w:line="256" w:lineRule="auto"/>
        <w:ind w:left="0" w:firstLine="567"/>
        <w:jc w:val="both"/>
        <w:rPr>
          <w:rFonts w:ascii="Times New Roman" w:hAnsi="Times New Roman" w:cs="Times New Roman"/>
          <w:bCs/>
          <w:sz w:val="24"/>
        </w:rPr>
      </w:pPr>
      <w:r>
        <w:rPr>
          <w:rFonts w:ascii="Times New Roman" w:hAnsi="Times New Roman" w:cs="Times New Roman"/>
          <w:sz w:val="24"/>
        </w:rPr>
        <w:t>Bet kokie pranešimai pagal šią Sutartį laikomi</w:t>
      </w:r>
      <w:r w:rsidRPr="00C159FB">
        <w:rPr>
          <w:rFonts w:ascii="Times New Roman" w:eastAsia="Calibri" w:hAnsi="Times New Roman" w:cs="Times New Roman"/>
          <w:sz w:val="24"/>
        </w:rPr>
        <w:t xml:space="preserve"> pateikt</w:t>
      </w:r>
      <w:r>
        <w:rPr>
          <w:rFonts w:ascii="Times New Roman" w:eastAsia="Calibri" w:hAnsi="Times New Roman" w:cs="Times New Roman"/>
          <w:sz w:val="24"/>
        </w:rPr>
        <w:t>ais</w:t>
      </w:r>
      <w:r w:rsidRPr="00C159FB">
        <w:rPr>
          <w:rFonts w:ascii="Times New Roman" w:eastAsia="Calibri" w:hAnsi="Times New Roman" w:cs="Times New Roman"/>
          <w:sz w:val="24"/>
        </w:rPr>
        <w:t xml:space="preserve"> </w:t>
      </w:r>
      <w:r>
        <w:rPr>
          <w:rFonts w:ascii="Times New Roman" w:eastAsia="Calibri" w:hAnsi="Times New Roman" w:cs="Times New Roman"/>
          <w:sz w:val="24"/>
        </w:rPr>
        <w:t>Šaliai</w:t>
      </w:r>
      <w:r w:rsidRPr="00C159FB">
        <w:rPr>
          <w:rFonts w:ascii="Times New Roman" w:eastAsia="Calibri" w:hAnsi="Times New Roman" w:cs="Times New Roman"/>
          <w:sz w:val="24"/>
        </w:rPr>
        <w:t>: jei teikiamas registruotu paštu – po 3 (trijų) darbo dienų nuo jo išsiuntimo registruotu paštu dienos, jei teikiamas el. paštu – kitą darbo dieną po reikalavimo išsiuntimo.</w:t>
      </w:r>
    </w:p>
    <w:p w14:paraId="4BC414F7" w14:textId="77777777" w:rsidR="00077ED0" w:rsidRPr="00C159FB" w:rsidRDefault="00077ED0" w:rsidP="00077ED0">
      <w:pPr>
        <w:pStyle w:val="ListParagraph"/>
        <w:numPr>
          <w:ilvl w:val="1"/>
          <w:numId w:val="35"/>
        </w:numPr>
        <w:tabs>
          <w:tab w:val="left" w:pos="851"/>
        </w:tabs>
        <w:spacing w:after="0" w:line="256" w:lineRule="auto"/>
        <w:ind w:left="0" w:firstLine="567"/>
        <w:jc w:val="both"/>
        <w:rPr>
          <w:rFonts w:ascii="Times New Roman" w:hAnsi="Times New Roman" w:cs="Times New Roman"/>
          <w:bCs/>
          <w:sz w:val="24"/>
        </w:rPr>
      </w:pPr>
      <w:r w:rsidRPr="00C159FB">
        <w:rPr>
          <w:rFonts w:ascii="Times New Roman" w:hAnsi="Times New Roman" w:cs="Times New Roman"/>
          <w:sz w:val="24"/>
        </w:rPr>
        <w:t xml:space="preserve"> Jei </w:t>
      </w:r>
      <w:r w:rsidRPr="00B805E4">
        <w:rPr>
          <w:rFonts w:ascii="Times New Roman" w:hAnsi="Times New Roman" w:cs="Times New Roman"/>
          <w:sz w:val="24"/>
        </w:rPr>
        <w:t>Sutarties</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REF _Ref501529757 \r \h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6.5</w:t>
      </w:r>
      <w:r>
        <w:rPr>
          <w:rFonts w:ascii="Times New Roman" w:hAnsi="Times New Roman" w:cs="Times New Roman"/>
          <w:sz w:val="24"/>
        </w:rPr>
        <w:fldChar w:fldCharType="end"/>
      </w:r>
      <w:r>
        <w:rPr>
          <w:rFonts w:ascii="Times New Roman" w:hAnsi="Times New Roman" w:cs="Times New Roman"/>
          <w:sz w:val="24"/>
        </w:rPr>
        <w:t xml:space="preserve"> </w:t>
      </w:r>
      <w:r w:rsidRPr="00B805E4">
        <w:rPr>
          <w:rFonts w:ascii="Times New Roman" w:hAnsi="Times New Roman" w:cs="Times New Roman"/>
          <w:sz w:val="24"/>
        </w:rPr>
        <w:t>papunktyje numatyta tvarka Sutartis vienašališkai nutraukiama dėl Užsakovo kaltės, Užsakovas  įsipareigoja sumokėti Paslaugų teikėjui už faktiškai ir tinkamai suteiktas kokybiškas Paslaugas, atitinkančias Sutarties</w:t>
      </w:r>
      <w:r w:rsidRPr="00C159FB">
        <w:rPr>
          <w:rFonts w:ascii="Times New Roman" w:hAnsi="Times New Roman" w:cs="Times New Roman"/>
          <w:sz w:val="24"/>
        </w:rPr>
        <w:t xml:space="preserve"> ir jos priedų reikalavimus.</w:t>
      </w:r>
    </w:p>
    <w:p w14:paraId="3C65210C" w14:textId="77777777" w:rsidR="00077ED0" w:rsidRPr="00C159FB" w:rsidRDefault="00077ED0" w:rsidP="00077ED0">
      <w:pPr>
        <w:pStyle w:val="ListParagraph"/>
        <w:numPr>
          <w:ilvl w:val="1"/>
          <w:numId w:val="35"/>
        </w:numPr>
        <w:tabs>
          <w:tab w:val="left" w:pos="851"/>
        </w:tabs>
        <w:spacing w:after="0" w:line="256" w:lineRule="auto"/>
        <w:ind w:left="0" w:firstLine="567"/>
        <w:jc w:val="both"/>
        <w:rPr>
          <w:rFonts w:ascii="Times New Roman" w:hAnsi="Times New Roman" w:cs="Times New Roman"/>
          <w:bCs/>
          <w:sz w:val="24"/>
        </w:rPr>
      </w:pPr>
      <w:r w:rsidRPr="00C159FB">
        <w:rPr>
          <w:rFonts w:ascii="Times New Roman" w:hAnsi="Times New Roman" w:cs="Times New Roman"/>
          <w:sz w:val="24"/>
        </w:rPr>
        <w:t xml:space="preserve"> Nutraukus Sutartį ar jai pasibaigus, lieka galioti Sutarties nuostatos, susijusios su atsakomybe, konfidencialumo reikalavimais bei atsiskaitymais tarp Šalių pagal Sutartį.</w:t>
      </w:r>
    </w:p>
    <w:p w14:paraId="0EB1909F" w14:textId="77777777" w:rsidR="00077ED0" w:rsidRPr="00C159FB" w:rsidRDefault="00077ED0" w:rsidP="00077ED0">
      <w:pPr>
        <w:pStyle w:val="Heading2"/>
        <w:numPr>
          <w:ilvl w:val="1"/>
          <w:numId w:val="35"/>
        </w:numPr>
        <w:ind w:left="0" w:firstLine="567"/>
      </w:pPr>
      <w:r w:rsidRPr="00C159FB">
        <w:rPr>
          <w:spacing w:val="-3"/>
        </w:rPr>
        <w:t xml:space="preserve">Užsakovas turi teisę nutraukti šią Sutartį anksčiau nustatyto termino ne teismo tvarka pateikdamas Paslaugų teikėjui pranešimą apie Sutarties nutraukimą raštu prieš dešimt (10) kalendorinių </w:t>
      </w:r>
      <w:r w:rsidRPr="00C159FB">
        <w:rPr>
          <w:spacing w:val="-3"/>
        </w:rPr>
        <w:lastRenderedPageBreak/>
        <w:t>dienų (Sutarties nutraukimo terminas pradedamas skaičiuoti nuo atitinkamo pranešimo išsiuntimo dienos) esant bet kuriam iš šių žemiau nurodytų atvejų:</w:t>
      </w:r>
    </w:p>
    <w:p w14:paraId="4D05CD46" w14:textId="77777777" w:rsidR="00077ED0" w:rsidRPr="00C159FB" w:rsidRDefault="00077ED0" w:rsidP="00077ED0">
      <w:pPr>
        <w:pStyle w:val="Heading3"/>
        <w:keepNext w:val="0"/>
        <w:numPr>
          <w:ilvl w:val="2"/>
          <w:numId w:val="35"/>
        </w:numPr>
        <w:ind w:left="0" w:firstLine="567"/>
      </w:pPr>
      <w:r w:rsidRPr="00C159FB">
        <w:t>Paslaugų teikėjas ilgiau nei 20 (dvidešimt) kalendorinių dienų vėluoja teikti Paslaugas ir (arba) atskiras šių Paslaugų dalis;</w:t>
      </w:r>
    </w:p>
    <w:p w14:paraId="72A0C208" w14:textId="77777777" w:rsidR="00077ED0" w:rsidRPr="00C159FB" w:rsidRDefault="00077ED0" w:rsidP="00077ED0">
      <w:pPr>
        <w:pStyle w:val="Heading3"/>
        <w:keepNext w:val="0"/>
        <w:numPr>
          <w:ilvl w:val="2"/>
          <w:numId w:val="35"/>
        </w:numPr>
        <w:ind w:left="0" w:firstLine="567"/>
      </w:pPr>
      <w:r w:rsidRPr="00C159FB">
        <w:t>Paslaugų teikėjas nepradeda laiku vykdyti Sutarties arba vykdo savo įsipareigojimus pagal Sutartį taip lėtai, kad juos įvykdyti bei atlikti pilnai Sutartyje numatytas Paslaugas laiku pasidaro aiškiai negalima;</w:t>
      </w:r>
    </w:p>
    <w:p w14:paraId="1C409150" w14:textId="77777777" w:rsidR="00077ED0" w:rsidRPr="00C159FB" w:rsidRDefault="00077ED0" w:rsidP="00077ED0">
      <w:pPr>
        <w:pStyle w:val="Heading3"/>
        <w:keepNext w:val="0"/>
        <w:numPr>
          <w:ilvl w:val="2"/>
          <w:numId w:val="35"/>
        </w:numPr>
        <w:ind w:left="0" w:firstLine="567"/>
      </w:pPr>
      <w:r w:rsidRPr="00C159FB">
        <w:t>Teismui pateikiamas pareiškimas/ieškinys dėl bankroto bylos arba dėl restruktūrizavimo bylos iškėlimo Paslaugų teikėjui.</w:t>
      </w:r>
    </w:p>
    <w:p w14:paraId="74136CD2" w14:textId="77777777" w:rsidR="00077ED0" w:rsidRPr="00C159FB" w:rsidRDefault="00077ED0" w:rsidP="00077ED0">
      <w:pPr>
        <w:rPr>
          <w:rFonts w:ascii="Times New Roman" w:hAnsi="Times New Roman" w:cs="Times New Roman"/>
        </w:rPr>
      </w:pPr>
    </w:p>
    <w:p w14:paraId="2842AE6D" w14:textId="77777777" w:rsidR="00077ED0" w:rsidRPr="00C159FB" w:rsidRDefault="00077ED0" w:rsidP="00077ED0">
      <w:pPr>
        <w:pStyle w:val="Stilius1"/>
      </w:pPr>
      <w:r w:rsidRPr="00C159FB">
        <w:t>KITOS SĄLYGOS</w:t>
      </w:r>
    </w:p>
    <w:p w14:paraId="212A4213" w14:textId="77777777" w:rsidR="00077ED0" w:rsidRPr="00C159FB" w:rsidRDefault="00077ED0" w:rsidP="00077ED0">
      <w:pPr>
        <w:pStyle w:val="Title"/>
        <w:jc w:val="both"/>
        <w:rPr>
          <w:sz w:val="24"/>
          <w:szCs w:val="24"/>
        </w:rPr>
      </w:pPr>
    </w:p>
    <w:p w14:paraId="6D358866"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z w:val="24"/>
          <w:szCs w:val="24"/>
        </w:rPr>
        <w:t>Nei viena Šalis neturi teisės perleisti visų ar dalies teisių ir pareigų pagal šią Sutartį jokiai trečiajai šaliai be išankstinio rašytinio kitos Šalies sutikimo.</w:t>
      </w:r>
    </w:p>
    <w:p w14:paraId="39BEA56B" w14:textId="77777777" w:rsidR="00077ED0" w:rsidRPr="00C159FB" w:rsidRDefault="00077ED0" w:rsidP="00077ED0">
      <w:pPr>
        <w:pStyle w:val="Heading2"/>
        <w:numPr>
          <w:ilvl w:val="1"/>
          <w:numId w:val="35"/>
        </w:numPr>
        <w:tabs>
          <w:tab w:val="left" w:pos="1134"/>
        </w:tabs>
        <w:ind w:left="0" w:firstLine="567"/>
      </w:pPr>
      <w:r w:rsidRPr="00C159FB">
        <w:t xml:space="preserve"> Paslaugų teikėjas papildomai patvirtina ir pareiškia, kad jis (įmonė) turi visus būtinus ir reikiamus sertifikatus, leidimus, liudijimus, kitus dokumentus, būtinus vykdyti ypatingojo Statinio projektavimo darbo, projekto įgyvendinimo priežiūros funkcijas. </w:t>
      </w:r>
    </w:p>
    <w:p w14:paraId="61DCD728" w14:textId="77777777" w:rsidR="00077ED0" w:rsidRPr="00C159FB" w:rsidRDefault="00077ED0" w:rsidP="00077ED0">
      <w:pPr>
        <w:pStyle w:val="Heading3"/>
        <w:keepNext w:val="0"/>
        <w:numPr>
          <w:ilvl w:val="2"/>
          <w:numId w:val="35"/>
        </w:numPr>
        <w:tabs>
          <w:tab w:val="left" w:pos="1134"/>
        </w:tabs>
        <w:ind w:left="0" w:firstLine="567"/>
      </w:pPr>
      <w:r w:rsidRPr="00C159FB">
        <w:t xml:space="preserve">Paslaugų teikėjas patvirtina, kad šiame punkte nurodyti dokumentai yra galiojantys, neginčijami bei patvirtina, kad jie galios visu Sutarties galiojimo laikotarpiu. </w:t>
      </w:r>
    </w:p>
    <w:p w14:paraId="7036F8D6" w14:textId="77777777" w:rsidR="00077ED0" w:rsidRPr="00C159FB" w:rsidRDefault="00077ED0" w:rsidP="00077ED0">
      <w:pPr>
        <w:pStyle w:val="Heading3"/>
        <w:keepNext w:val="0"/>
        <w:numPr>
          <w:ilvl w:val="2"/>
          <w:numId w:val="35"/>
        </w:numPr>
        <w:tabs>
          <w:tab w:val="left" w:pos="1134"/>
        </w:tabs>
        <w:ind w:left="0" w:firstLine="567"/>
      </w:pPr>
      <w:r w:rsidRPr="00C159FB">
        <w:t xml:space="preserve">Paslaugų teikėjas, prieš sudarydamas šią Sutartį, pats, taip pat pasitelkdamas tam reikiamus ir būtinus ekspertus nuosekliai ir visa apimtimi išanalizavo šios Sutarties vykdymo aplinkybes, visus prie šios Sutarties pridedamus dokumentus, jų turinį. </w:t>
      </w:r>
    </w:p>
    <w:p w14:paraId="07F52BBF" w14:textId="77777777" w:rsidR="00077ED0" w:rsidRPr="00C159FB" w:rsidRDefault="00077ED0" w:rsidP="00077ED0">
      <w:pPr>
        <w:pStyle w:val="Heading3"/>
        <w:keepNext w:val="0"/>
        <w:numPr>
          <w:ilvl w:val="2"/>
          <w:numId w:val="35"/>
        </w:numPr>
        <w:tabs>
          <w:tab w:val="left" w:pos="1134"/>
        </w:tabs>
        <w:ind w:left="0" w:firstLine="567"/>
      </w:pPr>
      <w:r w:rsidRPr="00C159FB">
        <w:t>Paslaugų teikėjas patvirtina ir pareiškia, kad yra visos sąlygos šiai Sutarčiai tinkamai įvykdyti.</w:t>
      </w:r>
    </w:p>
    <w:p w14:paraId="639BF78E"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pacing w:val="-2"/>
          <w:sz w:val="24"/>
          <w:szCs w:val="24"/>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174F320"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color w:val="000000"/>
          <w:sz w:val="24"/>
          <w:szCs w:val="24"/>
        </w:rPr>
        <w:t xml:space="preserve"> Sutarčiai aiškinti ir ginčams spręsti taikoma Lietuvos Respublikos teisė.  </w:t>
      </w:r>
    </w:p>
    <w:p w14:paraId="2EA00C16"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pacing w:val="-2"/>
          <w:sz w:val="24"/>
          <w:szCs w:val="24"/>
        </w:rPr>
        <w:t xml:space="preserve"> Šalių tarpusavio santykiai, neaptarti Sutartyje, reguliuojami Civilinio kodekso ir kitų teisės aktų nustatyta tvarka.</w:t>
      </w:r>
    </w:p>
    <w:p w14:paraId="4CFC6C67"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z w:val="24"/>
          <w:szCs w:val="24"/>
        </w:rPr>
        <w:t>Visi Sutarties priedai, Šalių pasirašyti susitarimai dėl Sutarties pakeitimo ir (ar) papildymo yra neatskiriama Sutarties dalis.</w:t>
      </w:r>
    </w:p>
    <w:p w14:paraId="0AD77F0B"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pacing w:val="-2"/>
          <w:sz w:val="24"/>
          <w:szCs w:val="24"/>
        </w:rPr>
        <w:t>Sutartis sudaryta 2 (dviem) egzemplioriais, turinčiais vienodą teisinę galią, po vieną kiekvienai Šaliai.</w:t>
      </w:r>
    </w:p>
    <w:p w14:paraId="08317163"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z w:val="24"/>
          <w:szCs w:val="24"/>
        </w:rPr>
        <w:t>Sutarties priedai:</w:t>
      </w:r>
    </w:p>
    <w:p w14:paraId="6BD792C4" w14:textId="77777777" w:rsidR="00077ED0" w:rsidRPr="00C159FB" w:rsidRDefault="00077ED0" w:rsidP="00077ED0">
      <w:pPr>
        <w:shd w:val="clear" w:color="auto" w:fill="FFFFFF"/>
        <w:spacing w:after="0"/>
        <w:ind w:firstLine="709"/>
        <w:jc w:val="both"/>
        <w:rPr>
          <w:rFonts w:ascii="Times New Roman" w:hAnsi="Times New Roman" w:cs="Times New Roman"/>
          <w:spacing w:val="-2"/>
          <w:sz w:val="24"/>
          <w:szCs w:val="24"/>
        </w:rPr>
      </w:pPr>
      <w:r w:rsidRPr="00C159FB">
        <w:rPr>
          <w:rFonts w:ascii="Times New Roman" w:hAnsi="Times New Roman" w:cs="Times New Roman"/>
          <w:bCs/>
          <w:sz w:val="24"/>
          <w:szCs w:val="24"/>
        </w:rPr>
        <w:t>1 priedas Projektavimo užduotis</w:t>
      </w:r>
      <w:r w:rsidRPr="00C159FB">
        <w:rPr>
          <w:rFonts w:ascii="Times New Roman" w:hAnsi="Times New Roman" w:cs="Times New Roman"/>
          <w:spacing w:val="-2"/>
          <w:sz w:val="24"/>
          <w:szCs w:val="24"/>
        </w:rPr>
        <w:t>;</w:t>
      </w:r>
    </w:p>
    <w:p w14:paraId="4826650F" w14:textId="77777777" w:rsidR="00077ED0" w:rsidRPr="00C159FB" w:rsidRDefault="00077ED0" w:rsidP="00077ED0">
      <w:pPr>
        <w:shd w:val="clear" w:color="auto" w:fill="FFFFFF"/>
        <w:spacing w:after="0"/>
        <w:ind w:firstLine="709"/>
        <w:jc w:val="both"/>
        <w:rPr>
          <w:rFonts w:ascii="Times New Roman" w:hAnsi="Times New Roman" w:cs="Times New Roman"/>
          <w:sz w:val="24"/>
          <w:szCs w:val="24"/>
        </w:rPr>
      </w:pPr>
      <w:r w:rsidRPr="00C159FB">
        <w:rPr>
          <w:rFonts w:ascii="Times New Roman" w:hAnsi="Times New Roman" w:cs="Times New Roman"/>
          <w:bCs/>
          <w:sz w:val="24"/>
          <w:szCs w:val="24"/>
        </w:rPr>
        <w:t xml:space="preserve">2 priedas </w:t>
      </w:r>
      <w:r w:rsidRPr="00C159FB">
        <w:rPr>
          <w:rFonts w:ascii="Times New Roman" w:hAnsi="Times New Roman" w:cs="Times New Roman"/>
          <w:spacing w:val="-2"/>
          <w:sz w:val="24"/>
          <w:szCs w:val="24"/>
        </w:rPr>
        <w:t>Teikėjo pasiūlymas</w:t>
      </w:r>
      <w:r w:rsidRPr="00C159FB">
        <w:rPr>
          <w:rFonts w:ascii="Times New Roman" w:hAnsi="Times New Roman" w:cs="Times New Roman"/>
          <w:sz w:val="24"/>
          <w:szCs w:val="24"/>
        </w:rPr>
        <w:t>;</w:t>
      </w:r>
    </w:p>
    <w:p w14:paraId="03FFD408" w14:textId="77777777" w:rsidR="00077ED0" w:rsidRPr="00C159FB" w:rsidRDefault="00077ED0" w:rsidP="00077ED0">
      <w:pPr>
        <w:shd w:val="clear" w:color="auto" w:fill="FFFFFF"/>
        <w:spacing w:after="0"/>
        <w:ind w:firstLine="709"/>
        <w:jc w:val="both"/>
        <w:rPr>
          <w:rFonts w:ascii="Times New Roman" w:hAnsi="Times New Roman" w:cs="Times New Roman"/>
          <w:sz w:val="24"/>
          <w:szCs w:val="24"/>
        </w:rPr>
      </w:pPr>
      <w:r w:rsidRPr="00C159FB">
        <w:rPr>
          <w:rFonts w:ascii="Times New Roman" w:hAnsi="Times New Roman" w:cs="Times New Roman"/>
          <w:sz w:val="24"/>
          <w:szCs w:val="24"/>
        </w:rPr>
        <w:t>3 priedas Draudimo dokumentai.</w:t>
      </w:r>
    </w:p>
    <w:p w14:paraId="0875F9BF" w14:textId="77777777" w:rsidR="00077ED0" w:rsidRPr="00C159FB" w:rsidRDefault="00077ED0" w:rsidP="00077ED0">
      <w:pPr>
        <w:shd w:val="clear" w:color="auto" w:fill="FFFFFF"/>
        <w:ind w:right="-82" w:firstLine="709"/>
        <w:jc w:val="both"/>
        <w:rPr>
          <w:rFonts w:ascii="Times New Roman" w:hAnsi="Times New Roman" w:cs="Times New Roman"/>
          <w:sz w:val="24"/>
          <w:szCs w:val="24"/>
        </w:rPr>
      </w:pPr>
    </w:p>
    <w:p w14:paraId="30FAC8C3" w14:textId="77777777" w:rsidR="00077ED0" w:rsidRPr="00C159FB" w:rsidRDefault="00077ED0" w:rsidP="00077ED0">
      <w:pPr>
        <w:pStyle w:val="BodyTextIndent3"/>
        <w:spacing w:line="276" w:lineRule="auto"/>
      </w:pPr>
    </w:p>
    <w:tbl>
      <w:tblPr>
        <w:tblW w:w="0" w:type="auto"/>
        <w:tblInd w:w="108" w:type="dxa"/>
        <w:tblLayout w:type="fixed"/>
        <w:tblLook w:val="04A0" w:firstRow="1" w:lastRow="0" w:firstColumn="1" w:lastColumn="0" w:noHBand="0" w:noVBand="1"/>
      </w:tblPr>
      <w:tblGrid>
        <w:gridCol w:w="4680"/>
        <w:gridCol w:w="4500"/>
      </w:tblGrid>
      <w:tr w:rsidR="00077ED0" w:rsidRPr="00C159FB" w14:paraId="23F5A870" w14:textId="77777777" w:rsidTr="003B0352">
        <w:trPr>
          <w:cantSplit/>
          <w:trHeight w:val="769"/>
        </w:trPr>
        <w:tc>
          <w:tcPr>
            <w:tcW w:w="4680" w:type="dxa"/>
          </w:tcPr>
          <w:p w14:paraId="1FF4B968" w14:textId="77777777" w:rsidR="00077ED0" w:rsidRPr="00C159FB" w:rsidRDefault="00077ED0" w:rsidP="003B0352">
            <w:pPr>
              <w:spacing w:after="0" w:line="240" w:lineRule="auto"/>
              <w:jc w:val="both"/>
              <w:rPr>
                <w:rFonts w:ascii="Times New Roman" w:hAnsi="Times New Roman" w:cs="Times New Roman"/>
                <w:b/>
              </w:rPr>
            </w:pPr>
            <w:r w:rsidRPr="00C159FB">
              <w:rPr>
                <w:rFonts w:ascii="Times New Roman" w:hAnsi="Times New Roman" w:cs="Times New Roman"/>
                <w:b/>
              </w:rPr>
              <w:lastRenderedPageBreak/>
              <w:t>PASLAUGŲ TEIKĖJAS</w:t>
            </w:r>
          </w:p>
          <w:p w14:paraId="0A799916" w14:textId="77777777" w:rsidR="00077ED0" w:rsidRPr="00C159FB" w:rsidRDefault="00077ED0" w:rsidP="003B0352">
            <w:pPr>
              <w:spacing w:after="0" w:line="240" w:lineRule="auto"/>
              <w:jc w:val="both"/>
              <w:rPr>
                <w:rFonts w:ascii="Times New Roman" w:hAnsi="Times New Roman" w:cs="Times New Roman"/>
              </w:rPr>
            </w:pPr>
          </w:p>
          <w:p w14:paraId="75F28D59" w14:textId="77777777" w:rsidR="00077ED0" w:rsidRPr="00C159FB" w:rsidRDefault="00077ED0" w:rsidP="003B0352">
            <w:pPr>
              <w:spacing w:after="0" w:line="240" w:lineRule="auto"/>
              <w:jc w:val="both"/>
              <w:rPr>
                <w:rFonts w:ascii="Times New Roman" w:hAnsi="Times New Roman" w:cs="Times New Roman"/>
              </w:rPr>
            </w:pPr>
          </w:p>
          <w:p w14:paraId="75257D8C" w14:textId="77777777" w:rsidR="00077ED0" w:rsidRPr="00C159FB" w:rsidRDefault="00077ED0" w:rsidP="003B0352">
            <w:pPr>
              <w:spacing w:after="0" w:line="240" w:lineRule="auto"/>
              <w:jc w:val="both"/>
              <w:rPr>
                <w:rFonts w:ascii="Times New Roman" w:hAnsi="Times New Roman" w:cs="Times New Roman"/>
              </w:rPr>
            </w:pPr>
          </w:p>
          <w:p w14:paraId="3A4E6B8E" w14:textId="77777777" w:rsidR="00077ED0" w:rsidRPr="00C159FB" w:rsidRDefault="00077ED0" w:rsidP="003B0352">
            <w:pPr>
              <w:spacing w:after="0" w:line="240" w:lineRule="auto"/>
              <w:jc w:val="both"/>
              <w:rPr>
                <w:rFonts w:ascii="Times New Roman" w:hAnsi="Times New Roman" w:cs="Times New Roman"/>
              </w:rPr>
            </w:pPr>
          </w:p>
          <w:p w14:paraId="6D80FEA0" w14:textId="77777777" w:rsidR="00077ED0" w:rsidRPr="00C159FB" w:rsidRDefault="00077ED0" w:rsidP="003B0352">
            <w:pPr>
              <w:spacing w:after="0" w:line="240" w:lineRule="auto"/>
              <w:jc w:val="both"/>
              <w:rPr>
                <w:rFonts w:ascii="Times New Roman" w:hAnsi="Times New Roman" w:cs="Times New Roman"/>
              </w:rPr>
            </w:pPr>
          </w:p>
          <w:p w14:paraId="08B52A61" w14:textId="77777777" w:rsidR="00077ED0" w:rsidRPr="00C159FB" w:rsidRDefault="00077ED0" w:rsidP="003B0352">
            <w:pPr>
              <w:spacing w:after="0" w:line="240" w:lineRule="auto"/>
              <w:jc w:val="both"/>
              <w:rPr>
                <w:rFonts w:ascii="Times New Roman" w:hAnsi="Times New Roman" w:cs="Times New Roman"/>
              </w:rPr>
            </w:pPr>
            <w:r w:rsidRPr="00C159FB">
              <w:rPr>
                <w:rFonts w:ascii="Times New Roman" w:hAnsi="Times New Roman" w:cs="Times New Roman"/>
              </w:rPr>
              <w:t>A.V.</w:t>
            </w:r>
          </w:p>
        </w:tc>
        <w:tc>
          <w:tcPr>
            <w:tcW w:w="4500" w:type="dxa"/>
          </w:tcPr>
          <w:p w14:paraId="29276E3B" w14:textId="77777777" w:rsidR="00077ED0" w:rsidRPr="00C159FB" w:rsidRDefault="00077ED0" w:rsidP="003B0352">
            <w:pPr>
              <w:spacing w:after="0" w:line="240" w:lineRule="auto"/>
              <w:rPr>
                <w:rFonts w:ascii="Times New Roman" w:hAnsi="Times New Roman" w:cs="Times New Roman"/>
                <w:b/>
              </w:rPr>
            </w:pPr>
            <w:r w:rsidRPr="00C159FB">
              <w:rPr>
                <w:rFonts w:ascii="Times New Roman" w:hAnsi="Times New Roman" w:cs="Times New Roman"/>
                <w:b/>
              </w:rPr>
              <w:t>UŽSAKOVAS</w:t>
            </w:r>
          </w:p>
          <w:p w14:paraId="68BCA09A" w14:textId="77777777" w:rsidR="00077ED0" w:rsidRPr="00C159FB" w:rsidRDefault="00077ED0" w:rsidP="003B0352">
            <w:pPr>
              <w:spacing w:after="0" w:line="240" w:lineRule="auto"/>
              <w:rPr>
                <w:rFonts w:ascii="Times New Roman" w:hAnsi="Times New Roman" w:cs="Times New Roman"/>
              </w:rPr>
            </w:pPr>
          </w:p>
          <w:p w14:paraId="276A259D"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VšĮ „Vilniaus arkivyskupijos ekonomo tarnyba“</w:t>
            </w:r>
          </w:p>
          <w:p w14:paraId="2E31C091"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S. Skapo g. 4, LT-01122, Vilnius</w:t>
            </w:r>
          </w:p>
          <w:p w14:paraId="45B54DEC"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Tel. 2621757; faksas 2120300</w:t>
            </w:r>
          </w:p>
          <w:p w14:paraId="577B2901"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a/s LT667044060000325412</w:t>
            </w:r>
          </w:p>
          <w:p w14:paraId="2AE0F623"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AB SEB bankas</w:t>
            </w:r>
          </w:p>
          <w:p w14:paraId="134F7056"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b. kodas 70440</w:t>
            </w:r>
          </w:p>
          <w:p w14:paraId="699561FD"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Įmonės kodas: 121736145</w:t>
            </w:r>
          </w:p>
          <w:p w14:paraId="22DD2371"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PVM mokėtojo kodas: LT-217361417</w:t>
            </w:r>
          </w:p>
          <w:p w14:paraId="18A57B8C" w14:textId="77777777" w:rsidR="00077ED0" w:rsidRPr="00C159FB" w:rsidRDefault="00077ED0" w:rsidP="003B0352">
            <w:pPr>
              <w:spacing w:after="0" w:line="240" w:lineRule="auto"/>
              <w:rPr>
                <w:rFonts w:ascii="Times New Roman" w:hAnsi="Times New Roman" w:cs="Times New Roman"/>
                <w:lang w:val="en-US"/>
              </w:rPr>
            </w:pPr>
            <w:r w:rsidRPr="00C159FB">
              <w:rPr>
                <w:rFonts w:ascii="Times New Roman" w:hAnsi="Times New Roman" w:cs="Times New Roman"/>
              </w:rPr>
              <w:t xml:space="preserve">El. paštas: </w:t>
            </w:r>
            <w:hyperlink r:id="rId17" w:history="1">
              <w:r w:rsidRPr="00C159FB">
                <w:rPr>
                  <w:rStyle w:val="Hyperlink"/>
                </w:rPr>
                <w:t>ekonomas</w:t>
              </w:r>
              <w:r w:rsidRPr="00C159FB">
                <w:rPr>
                  <w:rStyle w:val="Hyperlink"/>
                  <w:lang w:val="en-US"/>
                </w:rPr>
                <w:t>@vilnensis.lt</w:t>
              </w:r>
            </w:hyperlink>
            <w:r w:rsidRPr="00C159FB">
              <w:rPr>
                <w:rFonts w:ascii="Times New Roman" w:hAnsi="Times New Roman" w:cs="Times New Roman"/>
                <w:lang w:val="en-US"/>
              </w:rPr>
              <w:t xml:space="preserve"> </w:t>
            </w:r>
          </w:p>
          <w:p w14:paraId="1F816701" w14:textId="77777777" w:rsidR="00077ED0" w:rsidRPr="00C159FB" w:rsidRDefault="00077ED0" w:rsidP="003B0352">
            <w:pPr>
              <w:spacing w:after="0" w:line="240" w:lineRule="auto"/>
              <w:jc w:val="both"/>
              <w:rPr>
                <w:rFonts w:ascii="Times New Roman" w:hAnsi="Times New Roman" w:cs="Times New Roman"/>
              </w:rPr>
            </w:pPr>
          </w:p>
          <w:p w14:paraId="42594D3B" w14:textId="77777777" w:rsidR="00077ED0" w:rsidRPr="00C159FB" w:rsidRDefault="00077ED0" w:rsidP="003B0352">
            <w:pPr>
              <w:spacing w:after="0" w:line="240" w:lineRule="auto"/>
              <w:rPr>
                <w:rFonts w:ascii="Times New Roman" w:hAnsi="Times New Roman" w:cs="Times New Roman"/>
              </w:rPr>
            </w:pPr>
          </w:p>
          <w:p w14:paraId="76F4AF4A" w14:textId="77777777" w:rsidR="00077ED0" w:rsidRPr="00C159FB" w:rsidRDefault="00077ED0" w:rsidP="003B0352">
            <w:pPr>
              <w:spacing w:after="0" w:line="240" w:lineRule="auto"/>
              <w:rPr>
                <w:rFonts w:ascii="Times New Roman" w:hAnsi="Times New Roman" w:cs="Times New Roman"/>
              </w:rPr>
            </w:pPr>
            <w:r w:rsidRPr="00C159FB">
              <w:rPr>
                <w:rFonts w:ascii="Times New Roman" w:hAnsi="Times New Roman" w:cs="Times New Roman"/>
              </w:rPr>
              <w:t>A.V.</w:t>
            </w:r>
          </w:p>
        </w:tc>
      </w:tr>
    </w:tbl>
    <w:p w14:paraId="224BA296" w14:textId="77777777" w:rsidR="00077ED0" w:rsidRPr="00C159FB" w:rsidRDefault="00077ED0" w:rsidP="00077ED0">
      <w:pPr>
        <w:rPr>
          <w:rFonts w:ascii="Times New Roman" w:hAnsi="Times New Roman" w:cs="Times New Roman"/>
        </w:rPr>
      </w:pPr>
    </w:p>
    <w:p w14:paraId="4AA91C6C" w14:textId="77777777" w:rsidR="00077ED0" w:rsidRPr="00C159FB" w:rsidRDefault="00077ED0" w:rsidP="00077ED0">
      <w:pPr>
        <w:rPr>
          <w:rFonts w:ascii="Times New Roman" w:hAnsi="Times New Roman" w:cs="Times New Roman"/>
          <w:b/>
          <w:i/>
        </w:rPr>
      </w:pPr>
    </w:p>
    <w:p w14:paraId="54B44375" w14:textId="77777777" w:rsidR="00077ED0" w:rsidRPr="00C159FB" w:rsidRDefault="00077ED0" w:rsidP="00077ED0">
      <w:pPr>
        <w:rPr>
          <w:rFonts w:ascii="Times New Roman" w:hAnsi="Times New Roman" w:cs="Times New Roman"/>
        </w:rPr>
      </w:pPr>
    </w:p>
    <w:p w14:paraId="6228648D" w14:textId="77777777" w:rsidR="001A6A6B" w:rsidRPr="000D12B1" w:rsidRDefault="001A6A6B" w:rsidP="001A6A6B">
      <w:pPr>
        <w:jc w:val="both"/>
        <w:rPr>
          <w:rFonts w:ascii="Times New Roman" w:hAnsi="Times New Roman" w:cs="Times New Roman"/>
          <w:sz w:val="24"/>
          <w:szCs w:val="24"/>
        </w:rPr>
      </w:pPr>
      <w:bookmarkStart w:id="36" w:name="_GoBack"/>
      <w:bookmarkEnd w:id="36"/>
    </w:p>
    <w:p w14:paraId="065D5D84" w14:textId="77777777" w:rsidR="001A6A6B" w:rsidRPr="00592BA2" w:rsidRDefault="001A6A6B" w:rsidP="001A6A6B">
      <w:pPr>
        <w:pStyle w:val="linija"/>
        <w:tabs>
          <w:tab w:val="num" w:pos="1000"/>
          <w:tab w:val="left" w:pos="1560"/>
        </w:tabs>
        <w:jc w:val="both"/>
        <w:outlineLvl w:val="1"/>
      </w:pPr>
    </w:p>
    <w:p w14:paraId="4FC97DFC" w14:textId="77777777" w:rsidR="00D96E0D" w:rsidRPr="00F86A9F" w:rsidRDefault="00D96E0D" w:rsidP="00670F14">
      <w:pPr>
        <w:spacing w:line="240" w:lineRule="auto"/>
        <w:rPr>
          <w:rFonts w:ascii="Times New Roman" w:hAnsi="Times New Roman" w:cs="Times New Roman"/>
          <w:sz w:val="24"/>
        </w:rPr>
      </w:pPr>
    </w:p>
    <w:p w14:paraId="7FF2FE37" w14:textId="77777777" w:rsidR="00D96E0D" w:rsidRPr="00F86A9F" w:rsidRDefault="00D96E0D" w:rsidP="00EC4A17">
      <w:pPr>
        <w:spacing w:line="240" w:lineRule="auto"/>
        <w:jc w:val="center"/>
        <w:rPr>
          <w:rFonts w:ascii="Times New Roman" w:hAnsi="Times New Roman" w:cs="Times New Roman"/>
          <w:sz w:val="24"/>
        </w:rPr>
      </w:pPr>
    </w:p>
    <w:p w14:paraId="280F83BC" w14:textId="77777777" w:rsidR="00D96E0D" w:rsidRPr="00A06E0D" w:rsidRDefault="00D96E0D" w:rsidP="00EC4A17">
      <w:pPr>
        <w:spacing w:line="240" w:lineRule="auto"/>
        <w:jc w:val="center"/>
        <w:rPr>
          <w:rFonts w:ascii="Times New Roman" w:hAnsi="Times New Roman" w:cs="Times New Roman"/>
          <w:sz w:val="24"/>
        </w:rPr>
      </w:pPr>
    </w:p>
    <w:p w14:paraId="763D9198" w14:textId="77777777" w:rsidR="00D96E0D" w:rsidRPr="00F36C32" w:rsidRDefault="00D96E0D" w:rsidP="00EC4A17">
      <w:pPr>
        <w:spacing w:line="240" w:lineRule="auto"/>
        <w:jc w:val="center"/>
        <w:rPr>
          <w:rFonts w:ascii="Times New Roman" w:hAnsi="Times New Roman" w:cs="Times New Roman"/>
          <w:sz w:val="24"/>
        </w:rPr>
      </w:pPr>
    </w:p>
    <w:p w14:paraId="33076D4E" w14:textId="77777777" w:rsidR="00D96E0D" w:rsidRPr="005628FF" w:rsidRDefault="00D96E0D" w:rsidP="00EC4A17">
      <w:pPr>
        <w:spacing w:line="240" w:lineRule="auto"/>
        <w:jc w:val="center"/>
        <w:rPr>
          <w:rFonts w:ascii="Times New Roman" w:hAnsi="Times New Roman" w:cs="Times New Roman"/>
          <w:sz w:val="24"/>
        </w:rPr>
      </w:pPr>
    </w:p>
    <w:p w14:paraId="3EF91131" w14:textId="77777777" w:rsidR="00D96E0D" w:rsidRPr="00631485" w:rsidRDefault="00D96E0D" w:rsidP="00EC4A17">
      <w:pPr>
        <w:spacing w:line="240" w:lineRule="auto"/>
        <w:jc w:val="center"/>
        <w:rPr>
          <w:rFonts w:ascii="Times New Roman" w:hAnsi="Times New Roman" w:cs="Times New Roman"/>
          <w:sz w:val="24"/>
        </w:rPr>
      </w:pPr>
    </w:p>
    <w:p w14:paraId="7415660E" w14:textId="77777777" w:rsidR="00D96E0D" w:rsidRPr="00631485" w:rsidRDefault="00D96E0D" w:rsidP="00EC4A17">
      <w:pPr>
        <w:spacing w:line="240" w:lineRule="auto"/>
        <w:jc w:val="center"/>
        <w:rPr>
          <w:rFonts w:ascii="Times New Roman" w:hAnsi="Times New Roman" w:cs="Times New Roman"/>
          <w:sz w:val="24"/>
        </w:rPr>
      </w:pPr>
    </w:p>
    <w:p w14:paraId="73F91E72" w14:textId="77777777" w:rsidR="00D96E0D" w:rsidRPr="00631485" w:rsidRDefault="00D96E0D" w:rsidP="00EC4A17">
      <w:pPr>
        <w:spacing w:line="240" w:lineRule="auto"/>
        <w:jc w:val="center"/>
        <w:rPr>
          <w:rFonts w:ascii="Times New Roman" w:hAnsi="Times New Roman" w:cs="Times New Roman"/>
          <w:sz w:val="24"/>
        </w:rPr>
      </w:pPr>
    </w:p>
    <w:p w14:paraId="3711E2E4" w14:textId="77777777" w:rsidR="00D96E0D" w:rsidRPr="00631485" w:rsidRDefault="00D96E0D" w:rsidP="00EC4A17">
      <w:pPr>
        <w:spacing w:line="240" w:lineRule="auto"/>
        <w:jc w:val="center"/>
        <w:rPr>
          <w:rFonts w:ascii="Times New Roman" w:hAnsi="Times New Roman" w:cs="Times New Roman"/>
          <w:sz w:val="24"/>
        </w:rPr>
      </w:pPr>
    </w:p>
    <w:p w14:paraId="443A18D3" w14:textId="77777777" w:rsidR="00D96E0D" w:rsidRPr="00631485" w:rsidRDefault="00D96E0D" w:rsidP="00EC4A17">
      <w:pPr>
        <w:spacing w:line="240" w:lineRule="auto"/>
        <w:jc w:val="center"/>
        <w:rPr>
          <w:rFonts w:ascii="Times New Roman" w:hAnsi="Times New Roman" w:cs="Times New Roman"/>
          <w:sz w:val="24"/>
        </w:rPr>
      </w:pPr>
    </w:p>
    <w:p w14:paraId="03D721E2" w14:textId="77777777" w:rsidR="00D96E0D" w:rsidRPr="00631485" w:rsidRDefault="00D96E0D" w:rsidP="00EC4A17">
      <w:pPr>
        <w:spacing w:line="240" w:lineRule="auto"/>
        <w:jc w:val="center"/>
        <w:rPr>
          <w:rFonts w:ascii="Times New Roman" w:hAnsi="Times New Roman" w:cs="Times New Roman"/>
          <w:sz w:val="24"/>
        </w:rPr>
      </w:pPr>
    </w:p>
    <w:p w14:paraId="6F3B9CA9" w14:textId="77777777" w:rsidR="00D96E0D" w:rsidRPr="00E0698C" w:rsidRDefault="00D96E0D" w:rsidP="00EC4A17">
      <w:pPr>
        <w:spacing w:line="240" w:lineRule="auto"/>
        <w:jc w:val="center"/>
        <w:rPr>
          <w:rFonts w:ascii="Times New Roman" w:hAnsi="Times New Roman" w:cs="Times New Roman"/>
          <w:sz w:val="24"/>
        </w:rPr>
      </w:pPr>
    </w:p>
    <w:p w14:paraId="5CF5FD1F" w14:textId="77777777" w:rsidR="00D96E0D" w:rsidRPr="00592BA2" w:rsidRDefault="00D96E0D" w:rsidP="00EC4A17">
      <w:pPr>
        <w:spacing w:line="240" w:lineRule="auto"/>
        <w:jc w:val="center"/>
        <w:rPr>
          <w:rFonts w:ascii="Times New Roman" w:hAnsi="Times New Roman" w:cs="Times New Roman"/>
          <w:sz w:val="24"/>
        </w:rPr>
      </w:pPr>
    </w:p>
    <w:p w14:paraId="63FC86AB" w14:textId="77777777" w:rsidR="00D96E0D" w:rsidRPr="00592BA2" w:rsidRDefault="00D96E0D" w:rsidP="00EC4A17">
      <w:pPr>
        <w:spacing w:line="240" w:lineRule="auto"/>
        <w:jc w:val="center"/>
        <w:rPr>
          <w:rFonts w:ascii="Times New Roman" w:hAnsi="Times New Roman" w:cs="Times New Roman"/>
          <w:sz w:val="24"/>
        </w:rPr>
      </w:pPr>
    </w:p>
    <w:p w14:paraId="69C74A5A" w14:textId="77777777" w:rsidR="00D96E0D" w:rsidRPr="00592BA2" w:rsidRDefault="00D96E0D" w:rsidP="00EC4A17">
      <w:pPr>
        <w:spacing w:line="240" w:lineRule="auto"/>
        <w:jc w:val="center"/>
        <w:rPr>
          <w:rFonts w:ascii="Times New Roman" w:hAnsi="Times New Roman" w:cs="Times New Roman"/>
          <w:sz w:val="24"/>
        </w:rPr>
      </w:pPr>
    </w:p>
    <w:p w14:paraId="1D7C3EAE" w14:textId="77777777" w:rsidR="00D96E0D" w:rsidRPr="00592BA2" w:rsidRDefault="00D96E0D" w:rsidP="00EC4A17">
      <w:pPr>
        <w:spacing w:line="240" w:lineRule="auto"/>
        <w:jc w:val="center"/>
        <w:rPr>
          <w:rFonts w:ascii="Times New Roman" w:hAnsi="Times New Roman" w:cs="Times New Roman"/>
          <w:sz w:val="24"/>
        </w:rPr>
      </w:pPr>
    </w:p>
    <w:p w14:paraId="427D66D6" w14:textId="77777777" w:rsidR="00D96E0D" w:rsidRPr="00DF72CB" w:rsidRDefault="00D96E0D" w:rsidP="00EC4A17">
      <w:pPr>
        <w:spacing w:line="240" w:lineRule="auto"/>
        <w:jc w:val="center"/>
        <w:rPr>
          <w:rFonts w:ascii="Times New Roman" w:hAnsi="Times New Roman" w:cs="Times New Roman"/>
          <w:sz w:val="24"/>
        </w:rPr>
      </w:pPr>
    </w:p>
    <w:p w14:paraId="5FDF0079" w14:textId="77777777" w:rsidR="00D96E0D" w:rsidRPr="00592BA2" w:rsidRDefault="00D96E0D" w:rsidP="00EC4A17">
      <w:pPr>
        <w:spacing w:line="240" w:lineRule="auto"/>
        <w:jc w:val="center"/>
        <w:rPr>
          <w:rFonts w:ascii="Times New Roman" w:hAnsi="Times New Roman" w:cs="Times New Roman"/>
          <w:sz w:val="24"/>
        </w:rPr>
      </w:pPr>
    </w:p>
    <w:p w14:paraId="36FFC55B" w14:textId="77777777" w:rsidR="00233EBA" w:rsidRPr="006F00E2" w:rsidRDefault="00233EBA" w:rsidP="00B047F3">
      <w:pPr>
        <w:rPr>
          <w:rFonts w:ascii="Times New Roman" w:hAnsi="Times New Roman" w:cs="Times New Roman"/>
          <w:b/>
          <w:i/>
        </w:rPr>
      </w:pPr>
    </w:p>
    <w:sectPr w:rsidR="00233EBA" w:rsidRPr="006F00E2" w:rsidSect="00A82ECA">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776AE" w14:textId="77777777" w:rsidR="00096583" w:rsidRDefault="00096583" w:rsidP="00D73767">
      <w:pPr>
        <w:spacing w:after="0" w:line="240" w:lineRule="auto"/>
      </w:pPr>
      <w:r>
        <w:separator/>
      </w:r>
    </w:p>
  </w:endnote>
  <w:endnote w:type="continuationSeparator" w:id="0">
    <w:p w14:paraId="37A2E2B1" w14:textId="77777777" w:rsidR="00096583" w:rsidRDefault="00096583" w:rsidP="00D7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Segoe UI">
    <w:altName w:val="Calibri"/>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53381" w14:textId="77777777" w:rsidR="00096583" w:rsidRDefault="00096583" w:rsidP="00D73767">
      <w:pPr>
        <w:spacing w:after="0" w:line="240" w:lineRule="auto"/>
      </w:pPr>
      <w:r>
        <w:separator/>
      </w:r>
    </w:p>
  </w:footnote>
  <w:footnote w:type="continuationSeparator" w:id="0">
    <w:p w14:paraId="11B15730" w14:textId="77777777" w:rsidR="00096583" w:rsidRDefault="00096583" w:rsidP="00D73767">
      <w:pPr>
        <w:spacing w:after="0" w:line="240" w:lineRule="auto"/>
      </w:pPr>
      <w:r>
        <w:continuationSeparator/>
      </w:r>
    </w:p>
  </w:footnote>
  <w:footnote w:id="1">
    <w:p w14:paraId="0F1AF95D" w14:textId="32C78303" w:rsidR="001A6A6B" w:rsidRDefault="001A6A6B">
      <w:pPr>
        <w:pStyle w:val="FootnoteText"/>
      </w:pPr>
      <w:r>
        <w:rPr>
          <w:rStyle w:val="FootnoteReference"/>
        </w:rPr>
        <w:footnoteRef/>
      </w:r>
      <w:r>
        <w:t xml:space="preserve"> </w:t>
      </w:r>
      <w:hyperlink r:id="rId1" w:history="1">
        <w:r w:rsidRPr="00AE5458">
          <w:rPr>
            <w:rStyle w:val="Hyperlink"/>
          </w:rPr>
          <w:t>https://www.e-tar.lt/portal/lt/legalAct/f44986504ed411e49cf986e1802f1de9</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C45014"/>
    <w:multiLevelType w:val="multilevel"/>
    <w:tmpl w:val="87C629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70D2C73"/>
    <w:multiLevelType w:val="multilevel"/>
    <w:tmpl w:val="1834F61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2990" w:hanging="720"/>
      </w:pPr>
      <w:rPr>
        <w:rFonts w:hint="default"/>
        <w:b w:val="0"/>
        <w:i w:val="0"/>
      </w:rPr>
    </w:lvl>
    <w:lvl w:ilvl="3">
      <w:start w:val="1"/>
      <w:numFmt w:val="decimal"/>
      <w:lvlText w:val="%1.%2.%3.%4."/>
      <w:lvlJc w:val="left"/>
      <w:pPr>
        <w:ind w:left="1288" w:hanging="720"/>
      </w:pPr>
      <w:rPr>
        <w:rFonts w:hint="default"/>
        <w:i w:val="0"/>
      </w:rPr>
    </w:lvl>
    <w:lvl w:ilvl="4">
      <w:start w:val="1"/>
      <w:numFmt w:val="decimal"/>
      <w:lvlText w:val="%1.%2.%3.%4.%5."/>
      <w:lvlJc w:val="left"/>
      <w:pPr>
        <w:ind w:left="5620" w:hanging="1080"/>
      </w:pPr>
      <w:rPr>
        <w:rFonts w:hint="default"/>
        <w:i/>
      </w:rPr>
    </w:lvl>
    <w:lvl w:ilvl="5">
      <w:start w:val="1"/>
      <w:numFmt w:val="decimal"/>
      <w:lvlText w:val="%1.%2.%3.%4.%5.%6."/>
      <w:lvlJc w:val="left"/>
      <w:pPr>
        <w:ind w:left="6755" w:hanging="1080"/>
      </w:pPr>
      <w:rPr>
        <w:rFonts w:hint="default"/>
        <w:i/>
      </w:rPr>
    </w:lvl>
    <w:lvl w:ilvl="6">
      <w:start w:val="1"/>
      <w:numFmt w:val="decimal"/>
      <w:lvlText w:val="%1.%2.%3.%4.%5.%6.%7."/>
      <w:lvlJc w:val="left"/>
      <w:pPr>
        <w:ind w:left="8250" w:hanging="1440"/>
      </w:pPr>
      <w:rPr>
        <w:rFonts w:hint="default"/>
        <w:i/>
      </w:rPr>
    </w:lvl>
    <w:lvl w:ilvl="7">
      <w:start w:val="1"/>
      <w:numFmt w:val="decimal"/>
      <w:lvlText w:val="%1.%2.%3.%4.%5.%6.%7.%8."/>
      <w:lvlJc w:val="left"/>
      <w:pPr>
        <w:ind w:left="9385" w:hanging="1440"/>
      </w:pPr>
      <w:rPr>
        <w:rFonts w:hint="default"/>
        <w:i/>
      </w:rPr>
    </w:lvl>
    <w:lvl w:ilvl="8">
      <w:start w:val="1"/>
      <w:numFmt w:val="decimal"/>
      <w:lvlText w:val="%1.%2.%3.%4.%5.%6.%7.%8.%9."/>
      <w:lvlJc w:val="left"/>
      <w:pPr>
        <w:ind w:left="10880" w:hanging="1800"/>
      </w:pPr>
      <w:rPr>
        <w:rFonts w:hint="default"/>
        <w:i/>
      </w:rPr>
    </w:lvl>
  </w:abstractNum>
  <w:abstractNum w:abstractNumId="3">
    <w:nsid w:val="0B7B2C1E"/>
    <w:multiLevelType w:val="multilevel"/>
    <w:tmpl w:val="39C82EEC"/>
    <w:lvl w:ilvl="0">
      <w:start w:val="1"/>
      <w:numFmt w:val="decimal"/>
      <w:pStyle w:val="Stilius1"/>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eastAsiaTheme="minorHAnsi" w:hint="default"/>
        <w:b w:val="0"/>
        <w:sz w:val="24"/>
        <w:szCs w:val="24"/>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nsid w:val="10CC2781"/>
    <w:multiLevelType w:val="multilevel"/>
    <w:tmpl w:val="78FCF65C"/>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10B7BB2"/>
    <w:multiLevelType w:val="hybridMultilevel"/>
    <w:tmpl w:val="82380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2712F85"/>
    <w:multiLevelType w:val="hybridMultilevel"/>
    <w:tmpl w:val="9F724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2EC2128"/>
    <w:multiLevelType w:val="multilevel"/>
    <w:tmpl w:val="502C28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7803BD"/>
    <w:multiLevelType w:val="multilevel"/>
    <w:tmpl w:val="14F8B7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056525"/>
    <w:multiLevelType w:val="multilevel"/>
    <w:tmpl w:val="8DF8E0B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sz w:val="24"/>
        <w:szCs w:val="24"/>
      </w:rPr>
    </w:lvl>
    <w:lvl w:ilvl="2">
      <w:start w:val="1"/>
      <w:numFmt w:val="decimal"/>
      <w:lvlText w:val="%1.%2.%3."/>
      <w:lvlJc w:val="left"/>
      <w:pPr>
        <w:tabs>
          <w:tab w:val="num" w:pos="1440"/>
        </w:tabs>
        <w:ind w:left="1224" w:hanging="504"/>
      </w:pPr>
      <w:rPr>
        <w:rFonts w:hint="default"/>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8A079EA"/>
    <w:multiLevelType w:val="hybridMultilevel"/>
    <w:tmpl w:val="1EAE3E4C"/>
    <w:lvl w:ilvl="0" w:tplc="46F6D95E">
      <w:numFmt w:val="bullet"/>
      <w:lvlText w:val="-"/>
      <w:lvlJc w:val="left"/>
      <w:pPr>
        <w:ind w:left="720"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23ACE"/>
    <w:multiLevelType w:val="hybridMultilevel"/>
    <w:tmpl w:val="8190E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6E76ED6"/>
    <w:multiLevelType w:val="hybridMultilevel"/>
    <w:tmpl w:val="FBCAF996"/>
    <w:lvl w:ilvl="0" w:tplc="CEE00D28">
      <w:start w:val="2"/>
      <w:numFmt w:val="bullet"/>
      <w:lvlText w:val="-"/>
      <w:lvlJc w:val="left"/>
      <w:pPr>
        <w:ind w:left="420" w:hanging="360"/>
      </w:pPr>
      <w:rPr>
        <w:rFonts w:ascii="Times New Roman" w:eastAsiaTheme="minorHAnsi" w:hAnsi="Times New Roman" w:cs="Times New Roman" w:hint="default"/>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nsid w:val="38B94F90"/>
    <w:multiLevelType w:val="multilevel"/>
    <w:tmpl w:val="373ED1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6E183C"/>
    <w:multiLevelType w:val="hybridMultilevel"/>
    <w:tmpl w:val="8190E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C6D69C6"/>
    <w:multiLevelType w:val="multilevel"/>
    <w:tmpl w:val="FE3CD68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5A595B"/>
    <w:multiLevelType w:val="multilevel"/>
    <w:tmpl w:val="6D46A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05E1B48"/>
    <w:multiLevelType w:val="multilevel"/>
    <w:tmpl w:val="A14A382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B9647C"/>
    <w:multiLevelType w:val="hybridMultilevel"/>
    <w:tmpl w:val="5C5EEE68"/>
    <w:lvl w:ilvl="0" w:tplc="D3A60266">
      <w:numFmt w:val="bullet"/>
      <w:lvlText w:val="-"/>
      <w:lvlJc w:val="left"/>
      <w:pPr>
        <w:ind w:left="927" w:hanging="360"/>
      </w:pPr>
      <w:rPr>
        <w:rFonts w:ascii="Times New Roman" w:eastAsiaTheme="minorHAns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nsid w:val="4B5C3EA0"/>
    <w:multiLevelType w:val="hybridMultilevel"/>
    <w:tmpl w:val="8320DA7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0">
    <w:nsid w:val="4DB32053"/>
    <w:multiLevelType w:val="multilevel"/>
    <w:tmpl w:val="46BACD0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4B451AA"/>
    <w:multiLevelType w:val="multilevel"/>
    <w:tmpl w:val="9656F3F8"/>
    <w:lvl w:ilvl="0">
      <w:start w:val="2"/>
      <w:numFmt w:val="decimal"/>
      <w:lvlText w:val="%1."/>
      <w:lvlJc w:val="left"/>
      <w:pPr>
        <w:ind w:left="360" w:hanging="360"/>
      </w:pPr>
      <w:rPr>
        <w:rFonts w:hint="default"/>
        <w:b w:val="0"/>
      </w:rPr>
    </w:lvl>
    <w:lvl w:ilvl="1">
      <w:start w:val="2"/>
      <w:numFmt w:val="decimal"/>
      <w:lvlText w:val="%1.%2."/>
      <w:lvlJc w:val="left"/>
      <w:pPr>
        <w:ind w:left="392" w:hanging="360"/>
      </w:pPr>
      <w:rPr>
        <w:rFonts w:hint="default"/>
        <w:b/>
      </w:rPr>
    </w:lvl>
    <w:lvl w:ilvl="2">
      <w:start w:val="1"/>
      <w:numFmt w:val="decimal"/>
      <w:lvlText w:val="%1.%2.%3."/>
      <w:lvlJc w:val="left"/>
      <w:pPr>
        <w:ind w:left="784" w:hanging="720"/>
      </w:pPr>
      <w:rPr>
        <w:rFonts w:hint="default"/>
        <w:b w:val="0"/>
      </w:rPr>
    </w:lvl>
    <w:lvl w:ilvl="3">
      <w:start w:val="1"/>
      <w:numFmt w:val="decimal"/>
      <w:lvlText w:val="%1.%2.%3.%4."/>
      <w:lvlJc w:val="left"/>
      <w:pPr>
        <w:ind w:left="816" w:hanging="720"/>
      </w:pPr>
      <w:rPr>
        <w:rFonts w:hint="default"/>
        <w:b w:val="0"/>
      </w:rPr>
    </w:lvl>
    <w:lvl w:ilvl="4">
      <w:start w:val="1"/>
      <w:numFmt w:val="decimal"/>
      <w:lvlText w:val="%1.%2.%3.%4.%5."/>
      <w:lvlJc w:val="left"/>
      <w:pPr>
        <w:ind w:left="1208" w:hanging="1080"/>
      </w:pPr>
      <w:rPr>
        <w:rFonts w:hint="default"/>
        <w:b w:val="0"/>
      </w:rPr>
    </w:lvl>
    <w:lvl w:ilvl="5">
      <w:start w:val="1"/>
      <w:numFmt w:val="decimal"/>
      <w:lvlText w:val="%1.%2.%3.%4.%5.%6."/>
      <w:lvlJc w:val="left"/>
      <w:pPr>
        <w:ind w:left="1240" w:hanging="1080"/>
      </w:pPr>
      <w:rPr>
        <w:rFonts w:hint="default"/>
        <w:b w:val="0"/>
      </w:rPr>
    </w:lvl>
    <w:lvl w:ilvl="6">
      <w:start w:val="1"/>
      <w:numFmt w:val="decimal"/>
      <w:lvlText w:val="%1.%2.%3.%4.%5.%6.%7."/>
      <w:lvlJc w:val="left"/>
      <w:pPr>
        <w:ind w:left="1632" w:hanging="1440"/>
      </w:pPr>
      <w:rPr>
        <w:rFonts w:hint="default"/>
        <w:b w:val="0"/>
      </w:rPr>
    </w:lvl>
    <w:lvl w:ilvl="7">
      <w:start w:val="1"/>
      <w:numFmt w:val="decimal"/>
      <w:lvlText w:val="%1.%2.%3.%4.%5.%6.%7.%8."/>
      <w:lvlJc w:val="left"/>
      <w:pPr>
        <w:ind w:left="1664" w:hanging="1440"/>
      </w:pPr>
      <w:rPr>
        <w:rFonts w:hint="default"/>
        <w:b w:val="0"/>
      </w:rPr>
    </w:lvl>
    <w:lvl w:ilvl="8">
      <w:start w:val="1"/>
      <w:numFmt w:val="decimal"/>
      <w:lvlText w:val="%1.%2.%3.%4.%5.%6.%7.%8.%9."/>
      <w:lvlJc w:val="left"/>
      <w:pPr>
        <w:ind w:left="2056" w:hanging="1800"/>
      </w:pPr>
      <w:rPr>
        <w:rFonts w:hint="default"/>
        <w:b w:val="0"/>
      </w:rPr>
    </w:lvl>
  </w:abstractNum>
  <w:abstractNum w:abstractNumId="22">
    <w:nsid w:val="627B4852"/>
    <w:multiLevelType w:val="hybridMultilevel"/>
    <w:tmpl w:val="1E6ECB6E"/>
    <w:lvl w:ilvl="0" w:tplc="5F026794">
      <w:start w:val="1"/>
      <w:numFmt w:val="decimal"/>
      <w:lvlText w:val="%1."/>
      <w:lvlJc w:val="left"/>
      <w:pPr>
        <w:ind w:left="363" w:hanging="36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23">
    <w:nsid w:val="6530421A"/>
    <w:multiLevelType w:val="hybridMultilevel"/>
    <w:tmpl w:val="A9C0D50A"/>
    <w:lvl w:ilvl="0" w:tplc="88801D40">
      <w:start w:val="1"/>
      <w:numFmt w:val="lowerLetter"/>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16A33D3"/>
    <w:multiLevelType w:val="multilevel"/>
    <w:tmpl w:val="68A89332"/>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77D1599D"/>
    <w:multiLevelType w:val="multilevel"/>
    <w:tmpl w:val="C20A9D9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6D0B68"/>
    <w:multiLevelType w:val="multilevel"/>
    <w:tmpl w:val="06BEFA78"/>
    <w:lvl w:ilvl="0">
      <w:start w:val="1"/>
      <w:numFmt w:val="decimal"/>
      <w:pStyle w:val="Heading1"/>
      <w:suff w:val="space"/>
      <w:lvlText w:val="%1."/>
      <w:lvlJc w:val="left"/>
      <w:pPr>
        <w:ind w:left="3492" w:hanging="432"/>
      </w:pPr>
    </w:lvl>
    <w:lvl w:ilvl="1">
      <w:start w:val="1"/>
      <w:numFmt w:val="decimal"/>
      <w:pStyle w:val="Heading2"/>
      <w:suff w:val="space"/>
      <w:lvlText w:val="%2."/>
      <w:lvlJc w:val="left"/>
      <w:pPr>
        <w:ind w:left="415" w:firstLine="720"/>
      </w:pPr>
      <w:rPr>
        <w:rFonts w:ascii="Times New Roman" w:eastAsia="Times New Roman" w:hAnsi="Times New Roman" w:cs="Times New Roman"/>
        <w:b w:val="0"/>
        <w:i w:val="0"/>
        <w:color w:val="auto"/>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nsid w:val="7D8B05EF"/>
    <w:multiLevelType w:val="hybridMultilevel"/>
    <w:tmpl w:val="5BDC74B8"/>
    <w:lvl w:ilvl="0" w:tplc="FF1454BE">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7D97588D"/>
    <w:multiLevelType w:val="hybridMultilevel"/>
    <w:tmpl w:val="B5F60D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2A52E4"/>
    <w:multiLevelType w:val="hybridMultilevel"/>
    <w:tmpl w:val="53402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9"/>
  </w:num>
  <w:num w:numId="6">
    <w:abstractNumId w:val="15"/>
  </w:num>
  <w:num w:numId="7">
    <w:abstractNumId w:val="3"/>
  </w:num>
  <w:num w:numId="8">
    <w:abstractNumId w:val="8"/>
  </w:num>
  <w:num w:numId="9">
    <w:abstractNumId w:val="18"/>
  </w:num>
  <w:num w:numId="10">
    <w:abstractNumId w:val="12"/>
  </w:num>
  <w:num w:numId="11">
    <w:abstractNumId w:val="28"/>
  </w:num>
  <w:num w:numId="12">
    <w:abstractNumId w:val="2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num>
  <w:num w:numId="22">
    <w:abstractNumId w:val="25"/>
  </w:num>
  <w:num w:numId="23">
    <w:abstractNumId w:val="13"/>
  </w:num>
  <w:num w:numId="24">
    <w:abstractNumId w:val="4"/>
  </w:num>
  <w:num w:numId="25">
    <w:abstractNumId w:val="0"/>
  </w:num>
  <w:num w:numId="26">
    <w:abstractNumId w:val="20"/>
  </w:num>
  <w:num w:numId="27">
    <w:abstractNumId w:val="5"/>
  </w:num>
  <w:num w:numId="28">
    <w:abstractNumId w:val="10"/>
  </w:num>
  <w:num w:numId="29">
    <w:abstractNumId w:val="11"/>
  </w:num>
  <w:num w:numId="30">
    <w:abstractNumId w:val="14"/>
  </w:num>
  <w:num w:numId="31">
    <w:abstractNumId w:val="29"/>
  </w:num>
  <w:num w:numId="32">
    <w:abstractNumId w:val="22"/>
  </w:num>
  <w:num w:numId="33">
    <w:abstractNumId w:val="6"/>
  </w:num>
  <w:num w:numId="34">
    <w:abstractNumId w:val="2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CB"/>
    <w:rsid w:val="00000D04"/>
    <w:rsid w:val="00002BA8"/>
    <w:rsid w:val="00006F81"/>
    <w:rsid w:val="000133C4"/>
    <w:rsid w:val="0003113F"/>
    <w:rsid w:val="00031292"/>
    <w:rsid w:val="00033C90"/>
    <w:rsid w:val="00063C7D"/>
    <w:rsid w:val="00070D82"/>
    <w:rsid w:val="0007787B"/>
    <w:rsid w:val="00077ED0"/>
    <w:rsid w:val="00080175"/>
    <w:rsid w:val="00095A36"/>
    <w:rsid w:val="00096583"/>
    <w:rsid w:val="00097CDC"/>
    <w:rsid w:val="000A478B"/>
    <w:rsid w:val="000A66B0"/>
    <w:rsid w:val="000A7AEC"/>
    <w:rsid w:val="000B13BD"/>
    <w:rsid w:val="000D0CFC"/>
    <w:rsid w:val="00100064"/>
    <w:rsid w:val="00127A52"/>
    <w:rsid w:val="00132CE7"/>
    <w:rsid w:val="00154C61"/>
    <w:rsid w:val="00160526"/>
    <w:rsid w:val="00180A08"/>
    <w:rsid w:val="001837FF"/>
    <w:rsid w:val="00190C90"/>
    <w:rsid w:val="001945A1"/>
    <w:rsid w:val="001A40A0"/>
    <w:rsid w:val="001A6A6B"/>
    <w:rsid w:val="001B4A74"/>
    <w:rsid w:val="001C18F4"/>
    <w:rsid w:val="001C4803"/>
    <w:rsid w:val="001D06BF"/>
    <w:rsid w:val="001D2A53"/>
    <w:rsid w:val="001E6FF3"/>
    <w:rsid w:val="001E7394"/>
    <w:rsid w:val="00221AD1"/>
    <w:rsid w:val="00225447"/>
    <w:rsid w:val="00225B10"/>
    <w:rsid w:val="00233EBA"/>
    <w:rsid w:val="00253029"/>
    <w:rsid w:val="00253370"/>
    <w:rsid w:val="00254A31"/>
    <w:rsid w:val="002627AB"/>
    <w:rsid w:val="002634F5"/>
    <w:rsid w:val="00264D32"/>
    <w:rsid w:val="00265DA6"/>
    <w:rsid w:val="00270E60"/>
    <w:rsid w:val="00274EC2"/>
    <w:rsid w:val="0028746D"/>
    <w:rsid w:val="002877A7"/>
    <w:rsid w:val="00292E33"/>
    <w:rsid w:val="002A157C"/>
    <w:rsid w:val="002B3480"/>
    <w:rsid w:val="002B6266"/>
    <w:rsid w:val="002B6D34"/>
    <w:rsid w:val="002C4980"/>
    <w:rsid w:val="002C774F"/>
    <w:rsid w:val="002D54A9"/>
    <w:rsid w:val="00300219"/>
    <w:rsid w:val="0030240F"/>
    <w:rsid w:val="00307545"/>
    <w:rsid w:val="003256D1"/>
    <w:rsid w:val="00342C4E"/>
    <w:rsid w:val="00373279"/>
    <w:rsid w:val="003805D8"/>
    <w:rsid w:val="00391835"/>
    <w:rsid w:val="00394ED9"/>
    <w:rsid w:val="00395D9C"/>
    <w:rsid w:val="003A68FA"/>
    <w:rsid w:val="003B687F"/>
    <w:rsid w:val="003D1B13"/>
    <w:rsid w:val="003D31C2"/>
    <w:rsid w:val="003D581F"/>
    <w:rsid w:val="003F16BF"/>
    <w:rsid w:val="003F2980"/>
    <w:rsid w:val="003F3A70"/>
    <w:rsid w:val="004019EA"/>
    <w:rsid w:val="00421229"/>
    <w:rsid w:val="00434C65"/>
    <w:rsid w:val="0043691D"/>
    <w:rsid w:val="00444E3A"/>
    <w:rsid w:val="004466EF"/>
    <w:rsid w:val="004547BE"/>
    <w:rsid w:val="00465BE6"/>
    <w:rsid w:val="0046684D"/>
    <w:rsid w:val="00470D01"/>
    <w:rsid w:val="00495CAF"/>
    <w:rsid w:val="004971E3"/>
    <w:rsid w:val="004A2EFF"/>
    <w:rsid w:val="004B2927"/>
    <w:rsid w:val="004B5A42"/>
    <w:rsid w:val="004B7D37"/>
    <w:rsid w:val="004D2788"/>
    <w:rsid w:val="004F671C"/>
    <w:rsid w:val="005015DE"/>
    <w:rsid w:val="005038E2"/>
    <w:rsid w:val="00513D32"/>
    <w:rsid w:val="0051659F"/>
    <w:rsid w:val="00520CD5"/>
    <w:rsid w:val="0053302C"/>
    <w:rsid w:val="005464C5"/>
    <w:rsid w:val="005628FF"/>
    <w:rsid w:val="00563A79"/>
    <w:rsid w:val="0056560D"/>
    <w:rsid w:val="0058516C"/>
    <w:rsid w:val="00592BA2"/>
    <w:rsid w:val="005936FA"/>
    <w:rsid w:val="005A38F3"/>
    <w:rsid w:val="005A72D1"/>
    <w:rsid w:val="005A7B9A"/>
    <w:rsid w:val="005C0121"/>
    <w:rsid w:val="005D27E5"/>
    <w:rsid w:val="005D76C7"/>
    <w:rsid w:val="005E0C3F"/>
    <w:rsid w:val="005E1C41"/>
    <w:rsid w:val="005E1F7F"/>
    <w:rsid w:val="005E5F1F"/>
    <w:rsid w:val="00605F39"/>
    <w:rsid w:val="0061296F"/>
    <w:rsid w:val="006151D6"/>
    <w:rsid w:val="006170FB"/>
    <w:rsid w:val="00631485"/>
    <w:rsid w:val="006367B3"/>
    <w:rsid w:val="00636E8D"/>
    <w:rsid w:val="0065144B"/>
    <w:rsid w:val="00656F25"/>
    <w:rsid w:val="006609EF"/>
    <w:rsid w:val="00670F14"/>
    <w:rsid w:val="00674A28"/>
    <w:rsid w:val="006957E2"/>
    <w:rsid w:val="006B15F2"/>
    <w:rsid w:val="006C2106"/>
    <w:rsid w:val="006D3D40"/>
    <w:rsid w:val="006D4E01"/>
    <w:rsid w:val="006E243C"/>
    <w:rsid w:val="006E4F9F"/>
    <w:rsid w:val="006F00E2"/>
    <w:rsid w:val="0071325D"/>
    <w:rsid w:val="00716F48"/>
    <w:rsid w:val="007220E2"/>
    <w:rsid w:val="00725B29"/>
    <w:rsid w:val="00733F17"/>
    <w:rsid w:val="007366F2"/>
    <w:rsid w:val="007449D5"/>
    <w:rsid w:val="007459A9"/>
    <w:rsid w:val="007544E9"/>
    <w:rsid w:val="00756337"/>
    <w:rsid w:val="0077076F"/>
    <w:rsid w:val="00770CFA"/>
    <w:rsid w:val="00786044"/>
    <w:rsid w:val="007864B2"/>
    <w:rsid w:val="00794008"/>
    <w:rsid w:val="007B18C4"/>
    <w:rsid w:val="007C342E"/>
    <w:rsid w:val="007D1594"/>
    <w:rsid w:val="008023A9"/>
    <w:rsid w:val="00811126"/>
    <w:rsid w:val="00812B36"/>
    <w:rsid w:val="0081465B"/>
    <w:rsid w:val="008150E3"/>
    <w:rsid w:val="00830B6C"/>
    <w:rsid w:val="00835983"/>
    <w:rsid w:val="00842A05"/>
    <w:rsid w:val="008472A7"/>
    <w:rsid w:val="00857C29"/>
    <w:rsid w:val="00862BCF"/>
    <w:rsid w:val="008674C5"/>
    <w:rsid w:val="00883E7C"/>
    <w:rsid w:val="00886C70"/>
    <w:rsid w:val="008A332F"/>
    <w:rsid w:val="008A74C7"/>
    <w:rsid w:val="008C3657"/>
    <w:rsid w:val="008C4707"/>
    <w:rsid w:val="008C60EE"/>
    <w:rsid w:val="008D507D"/>
    <w:rsid w:val="008E1C46"/>
    <w:rsid w:val="008F1715"/>
    <w:rsid w:val="008F36B0"/>
    <w:rsid w:val="008F4753"/>
    <w:rsid w:val="009052AB"/>
    <w:rsid w:val="00916378"/>
    <w:rsid w:val="00917B1F"/>
    <w:rsid w:val="00921EDD"/>
    <w:rsid w:val="00934803"/>
    <w:rsid w:val="009369E8"/>
    <w:rsid w:val="009404D9"/>
    <w:rsid w:val="00950379"/>
    <w:rsid w:val="0095166D"/>
    <w:rsid w:val="0095348A"/>
    <w:rsid w:val="00955D20"/>
    <w:rsid w:val="009665FC"/>
    <w:rsid w:val="00966AFD"/>
    <w:rsid w:val="009720EC"/>
    <w:rsid w:val="0097395A"/>
    <w:rsid w:val="00975BC5"/>
    <w:rsid w:val="009848BE"/>
    <w:rsid w:val="009A0705"/>
    <w:rsid w:val="009A187F"/>
    <w:rsid w:val="009B015C"/>
    <w:rsid w:val="009B4088"/>
    <w:rsid w:val="009D48F6"/>
    <w:rsid w:val="009E64CB"/>
    <w:rsid w:val="009E778B"/>
    <w:rsid w:val="009F69DA"/>
    <w:rsid w:val="00A04960"/>
    <w:rsid w:val="00A06E0D"/>
    <w:rsid w:val="00A11033"/>
    <w:rsid w:val="00A130FD"/>
    <w:rsid w:val="00A16F54"/>
    <w:rsid w:val="00A17E98"/>
    <w:rsid w:val="00A26133"/>
    <w:rsid w:val="00A32453"/>
    <w:rsid w:val="00A514FF"/>
    <w:rsid w:val="00A600D3"/>
    <w:rsid w:val="00A6052B"/>
    <w:rsid w:val="00A6260E"/>
    <w:rsid w:val="00A63607"/>
    <w:rsid w:val="00A670CB"/>
    <w:rsid w:val="00A73A87"/>
    <w:rsid w:val="00A7512D"/>
    <w:rsid w:val="00A7635C"/>
    <w:rsid w:val="00A82ECA"/>
    <w:rsid w:val="00A8591F"/>
    <w:rsid w:val="00A876FC"/>
    <w:rsid w:val="00A92E23"/>
    <w:rsid w:val="00A93D7C"/>
    <w:rsid w:val="00A94111"/>
    <w:rsid w:val="00AB37D4"/>
    <w:rsid w:val="00AB638C"/>
    <w:rsid w:val="00AB64B2"/>
    <w:rsid w:val="00AC1DA9"/>
    <w:rsid w:val="00AE524D"/>
    <w:rsid w:val="00AF79CC"/>
    <w:rsid w:val="00B047F3"/>
    <w:rsid w:val="00B30F40"/>
    <w:rsid w:val="00B320AB"/>
    <w:rsid w:val="00B405FF"/>
    <w:rsid w:val="00B44EA5"/>
    <w:rsid w:val="00B518AD"/>
    <w:rsid w:val="00B52B0F"/>
    <w:rsid w:val="00B56220"/>
    <w:rsid w:val="00B5722A"/>
    <w:rsid w:val="00B73294"/>
    <w:rsid w:val="00BA6C71"/>
    <w:rsid w:val="00BB21A2"/>
    <w:rsid w:val="00BD3095"/>
    <w:rsid w:val="00C11EA5"/>
    <w:rsid w:val="00C207FD"/>
    <w:rsid w:val="00C21447"/>
    <w:rsid w:val="00C2655C"/>
    <w:rsid w:val="00C305C3"/>
    <w:rsid w:val="00C35645"/>
    <w:rsid w:val="00C36A3B"/>
    <w:rsid w:val="00C4139C"/>
    <w:rsid w:val="00C67469"/>
    <w:rsid w:val="00C706D3"/>
    <w:rsid w:val="00C77D03"/>
    <w:rsid w:val="00C83961"/>
    <w:rsid w:val="00C84BFF"/>
    <w:rsid w:val="00C97F7A"/>
    <w:rsid w:val="00CA597F"/>
    <w:rsid w:val="00CC5E4B"/>
    <w:rsid w:val="00CC6A47"/>
    <w:rsid w:val="00CD1BA3"/>
    <w:rsid w:val="00D233D8"/>
    <w:rsid w:val="00D26EC9"/>
    <w:rsid w:val="00D27680"/>
    <w:rsid w:val="00D44428"/>
    <w:rsid w:val="00D46F10"/>
    <w:rsid w:val="00D53900"/>
    <w:rsid w:val="00D54AA9"/>
    <w:rsid w:val="00D6610B"/>
    <w:rsid w:val="00D664AB"/>
    <w:rsid w:val="00D66ECE"/>
    <w:rsid w:val="00D67805"/>
    <w:rsid w:val="00D73767"/>
    <w:rsid w:val="00D96E0D"/>
    <w:rsid w:val="00DB1AF9"/>
    <w:rsid w:val="00DB78DB"/>
    <w:rsid w:val="00DC12CD"/>
    <w:rsid w:val="00DC1F12"/>
    <w:rsid w:val="00DC4380"/>
    <w:rsid w:val="00DD096C"/>
    <w:rsid w:val="00DE3419"/>
    <w:rsid w:val="00DE424B"/>
    <w:rsid w:val="00DE7DED"/>
    <w:rsid w:val="00DF10AD"/>
    <w:rsid w:val="00DF55F1"/>
    <w:rsid w:val="00DF72CB"/>
    <w:rsid w:val="00E012D6"/>
    <w:rsid w:val="00E03067"/>
    <w:rsid w:val="00E0698C"/>
    <w:rsid w:val="00E163CA"/>
    <w:rsid w:val="00E21EFC"/>
    <w:rsid w:val="00E354A5"/>
    <w:rsid w:val="00E35BC4"/>
    <w:rsid w:val="00E35E56"/>
    <w:rsid w:val="00E4542E"/>
    <w:rsid w:val="00E4561A"/>
    <w:rsid w:val="00E47F6B"/>
    <w:rsid w:val="00E5658A"/>
    <w:rsid w:val="00E56A3B"/>
    <w:rsid w:val="00E64153"/>
    <w:rsid w:val="00E67839"/>
    <w:rsid w:val="00E800EE"/>
    <w:rsid w:val="00E81F27"/>
    <w:rsid w:val="00E820ED"/>
    <w:rsid w:val="00E84FE7"/>
    <w:rsid w:val="00E90620"/>
    <w:rsid w:val="00EB7839"/>
    <w:rsid w:val="00EC4A17"/>
    <w:rsid w:val="00ED0478"/>
    <w:rsid w:val="00ED0782"/>
    <w:rsid w:val="00EE2303"/>
    <w:rsid w:val="00EE26BF"/>
    <w:rsid w:val="00F041D4"/>
    <w:rsid w:val="00F1505B"/>
    <w:rsid w:val="00F36C32"/>
    <w:rsid w:val="00F53047"/>
    <w:rsid w:val="00F76C49"/>
    <w:rsid w:val="00F8615C"/>
    <w:rsid w:val="00F869A5"/>
    <w:rsid w:val="00F86A9F"/>
    <w:rsid w:val="00F90D1C"/>
    <w:rsid w:val="00F959B0"/>
    <w:rsid w:val="00FA5AE9"/>
    <w:rsid w:val="00FB480D"/>
    <w:rsid w:val="00FB6942"/>
    <w:rsid w:val="00FB6ED4"/>
    <w:rsid w:val="00FC11F6"/>
    <w:rsid w:val="00FD09B4"/>
    <w:rsid w:val="00FD0D76"/>
    <w:rsid w:val="00FD5135"/>
    <w:rsid w:val="00FD59D9"/>
    <w:rsid w:val="00FD6F0E"/>
    <w:rsid w:val="00FE14B9"/>
    <w:rsid w:val="00FE5F70"/>
    <w:rsid w:val="00FF398F"/>
    <w:rsid w:val="00FF7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9966"/>
  <w15:chartTrackingRefBased/>
  <w15:docId w15:val="{CDECA64C-8502-4043-83EA-5ECC3928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E47F6B"/>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Char"/>
    <w:basedOn w:val="Normal"/>
    <w:next w:val="Normal"/>
    <w:link w:val="Heading2Char"/>
    <w:unhideWhenUsed/>
    <w:qFormat/>
    <w:rsid w:val="00E47F6B"/>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H3121"/>
    <w:basedOn w:val="Normal"/>
    <w:next w:val="Normal"/>
    <w:link w:val="Heading3Char"/>
    <w:unhideWhenUsed/>
    <w:qFormat/>
    <w:rsid w:val="00E47F6B"/>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
    <w:basedOn w:val="Normal"/>
    <w:next w:val="Normal"/>
    <w:link w:val="Heading4Char"/>
    <w:semiHidden/>
    <w:unhideWhenUsed/>
    <w:qFormat/>
    <w:rsid w:val="00E47F6B"/>
    <w:pPr>
      <w:keepNext/>
      <w:numPr>
        <w:ilvl w:val="3"/>
        <w:numId w:val="1"/>
      </w:numPr>
      <w:spacing w:after="0" w:line="240" w:lineRule="auto"/>
      <w:outlineLvl w:val="3"/>
    </w:pPr>
    <w:rPr>
      <w:rFonts w:ascii="Times New Roman" w:eastAsia="Times New Roman" w:hAnsi="Times New Roman" w:cs="Times New Roman"/>
      <w:sz w:val="44"/>
      <w:szCs w:val="20"/>
    </w:rPr>
  </w:style>
  <w:style w:type="paragraph" w:styleId="Heading5">
    <w:name w:val="heading 5"/>
    <w:aliases w:val="Diagrama"/>
    <w:basedOn w:val="Normal"/>
    <w:next w:val="Normal"/>
    <w:link w:val="Heading5Char"/>
    <w:semiHidden/>
    <w:unhideWhenUsed/>
    <w:qFormat/>
    <w:rsid w:val="00E47F6B"/>
    <w:pPr>
      <w:keepNext/>
      <w:numPr>
        <w:ilvl w:val="4"/>
        <w:numId w:val="1"/>
      </w:numPr>
      <w:spacing w:after="0" w:line="240" w:lineRule="auto"/>
      <w:outlineLvl w:val="4"/>
    </w:pPr>
    <w:rPr>
      <w:rFonts w:ascii="Times New Roman" w:eastAsia="Times New Roman" w:hAnsi="Times New Roman" w:cs="Times New Roman"/>
      <w:sz w:val="40"/>
      <w:szCs w:val="20"/>
    </w:rPr>
  </w:style>
  <w:style w:type="paragraph" w:styleId="Heading6">
    <w:name w:val="heading 6"/>
    <w:basedOn w:val="Normal"/>
    <w:next w:val="Normal"/>
    <w:link w:val="Heading6Char"/>
    <w:semiHidden/>
    <w:unhideWhenUsed/>
    <w:qFormat/>
    <w:rsid w:val="00E47F6B"/>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semiHidden/>
    <w:unhideWhenUsed/>
    <w:qFormat/>
    <w:rsid w:val="00E47F6B"/>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semiHidden/>
    <w:unhideWhenUsed/>
    <w:qFormat/>
    <w:rsid w:val="00E47F6B"/>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semiHidden/>
    <w:unhideWhenUsed/>
    <w:qFormat/>
    <w:rsid w:val="00E47F6B"/>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rsid w:val="00A670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styleId="Hyperlink">
    <w:name w:val="Hyperlink"/>
    <w:basedOn w:val="DefaultParagraphFont"/>
    <w:uiPriority w:val="99"/>
    <w:unhideWhenUsed/>
    <w:rsid w:val="00EC4A17"/>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7F6B"/>
    <w:rPr>
      <w:rFonts w:ascii="Times New Roman" w:eastAsia="Times New Roman" w:hAnsi="Times New Roman" w:cs="Times New Roman"/>
      <w:sz w:val="28"/>
      <w:szCs w:val="20"/>
    </w:rPr>
  </w:style>
  <w:style w:type="character" w:customStyle="1" w:styleId="Heading2Char">
    <w:name w:val="Heading 2 Char"/>
    <w:aliases w:val="Title Header2 Char,Char Char"/>
    <w:basedOn w:val="DefaultParagraphFont"/>
    <w:link w:val="Heading2"/>
    <w:rsid w:val="00E47F6B"/>
    <w:rPr>
      <w:rFonts w:ascii="Times New Roman" w:eastAsia="Times New Roman" w:hAnsi="Times New Roman" w:cs="Times New Roman"/>
      <w:sz w:val="24"/>
      <w:szCs w:val="20"/>
    </w:rPr>
  </w:style>
  <w:style w:type="character" w:customStyle="1" w:styleId="Heading3Char">
    <w:name w:val="Heading 3 Char"/>
    <w:aliases w:val="Section Header3 Char,Sub-Clause Paragraph Char1,Sub-Clause Paragraph Char Char Char Diagrama Diagrama Char,Sub-Clause Paragraph Char Char,H3 Char,H31 Char,H32 Char,H33 Char,H311 Char,H321 Char,H34 Char,H312 Char,H322 Char,H35 Char"/>
    <w:basedOn w:val="DefaultParagraphFont"/>
    <w:link w:val="Heading3"/>
    <w:rsid w:val="00E47F6B"/>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w:basedOn w:val="DefaultParagraphFont"/>
    <w:link w:val="Heading4"/>
    <w:semiHidden/>
    <w:rsid w:val="00E47F6B"/>
    <w:rPr>
      <w:rFonts w:ascii="Times New Roman" w:eastAsia="Times New Roman" w:hAnsi="Times New Roman" w:cs="Times New Roman"/>
      <w:sz w:val="44"/>
      <w:szCs w:val="20"/>
    </w:rPr>
  </w:style>
  <w:style w:type="character" w:customStyle="1" w:styleId="Heading5Char">
    <w:name w:val="Heading 5 Char"/>
    <w:aliases w:val="Diagrama Char"/>
    <w:basedOn w:val="DefaultParagraphFont"/>
    <w:link w:val="Heading5"/>
    <w:semiHidden/>
    <w:rsid w:val="00E47F6B"/>
    <w:rPr>
      <w:rFonts w:ascii="Times New Roman" w:eastAsia="Times New Roman" w:hAnsi="Times New Roman" w:cs="Times New Roman"/>
      <w:sz w:val="40"/>
      <w:szCs w:val="20"/>
    </w:rPr>
  </w:style>
  <w:style w:type="character" w:customStyle="1" w:styleId="Heading6Char">
    <w:name w:val="Heading 6 Char"/>
    <w:basedOn w:val="DefaultParagraphFont"/>
    <w:link w:val="Heading6"/>
    <w:semiHidden/>
    <w:rsid w:val="00E47F6B"/>
    <w:rPr>
      <w:rFonts w:ascii="Times New Roman" w:eastAsia="Times New Roman" w:hAnsi="Times New Roman" w:cs="Times New Roman"/>
      <w:b/>
      <w:sz w:val="36"/>
      <w:szCs w:val="20"/>
    </w:rPr>
  </w:style>
  <w:style w:type="character" w:customStyle="1" w:styleId="Heading7Char">
    <w:name w:val="Heading 7 Char"/>
    <w:basedOn w:val="DefaultParagraphFont"/>
    <w:link w:val="Heading7"/>
    <w:semiHidden/>
    <w:rsid w:val="00E47F6B"/>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E47F6B"/>
    <w:rPr>
      <w:rFonts w:ascii="Times New Roman" w:eastAsia="Times New Roman" w:hAnsi="Times New Roman" w:cs="Times New Roman"/>
      <w:b/>
      <w:sz w:val="18"/>
      <w:szCs w:val="20"/>
    </w:rPr>
  </w:style>
  <w:style w:type="character" w:customStyle="1" w:styleId="Heading9Char">
    <w:name w:val="Heading 9 Char"/>
    <w:basedOn w:val="DefaultParagraphFont"/>
    <w:link w:val="Heading9"/>
    <w:semiHidden/>
    <w:rsid w:val="00E47F6B"/>
    <w:rPr>
      <w:rFonts w:ascii="Times New Roman" w:eastAsia="Times New Roman" w:hAnsi="Times New Roman" w:cs="Times New Roman"/>
      <w:sz w:val="40"/>
      <w:szCs w:val="20"/>
    </w:rPr>
  </w:style>
  <w:style w:type="table" w:styleId="TableGrid">
    <w:name w:val="Table Grid"/>
    <w:basedOn w:val="TableNormal"/>
    <w:uiPriority w:val="39"/>
    <w:rsid w:val="00325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256D1"/>
    <w:pPr>
      <w:spacing w:after="0" w:line="240" w:lineRule="auto"/>
      <w:ind w:firstLine="709"/>
      <w:jc w:val="both"/>
    </w:pPr>
    <w:rPr>
      <w:rFonts w:ascii="Times New Roman" w:eastAsia="Times New Roman" w:hAnsi="Times New Roman" w:cs="Times New Roman"/>
      <w:color w:val="3366FF"/>
      <w:sz w:val="24"/>
      <w:szCs w:val="24"/>
    </w:rPr>
  </w:style>
  <w:style w:type="character" w:customStyle="1" w:styleId="BodyTextIndent3Char">
    <w:name w:val="Body Text Indent 3 Char"/>
    <w:basedOn w:val="DefaultParagraphFont"/>
    <w:link w:val="BodyTextIndent3"/>
    <w:rsid w:val="003256D1"/>
    <w:rPr>
      <w:rFonts w:ascii="Times New Roman" w:eastAsia="Times New Roman" w:hAnsi="Times New Roman" w:cs="Times New Roman"/>
      <w:color w:val="3366FF"/>
      <w:sz w:val="24"/>
      <w:szCs w:val="24"/>
    </w:rPr>
  </w:style>
  <w:style w:type="paragraph" w:customStyle="1" w:styleId="Point1">
    <w:name w:val="Point 1"/>
    <w:basedOn w:val="Normal"/>
    <w:rsid w:val="003256D1"/>
    <w:pPr>
      <w:spacing w:before="120" w:after="120" w:line="240" w:lineRule="auto"/>
      <w:ind w:left="1418" w:hanging="567"/>
      <w:jc w:val="both"/>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D737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3767"/>
    <w:rPr>
      <w:rFonts w:ascii="Times New Roman" w:eastAsia="Times New Roman" w:hAnsi="Times New Roman" w:cs="Times New Roman"/>
      <w:sz w:val="20"/>
      <w:szCs w:val="20"/>
    </w:rPr>
  </w:style>
  <w:style w:type="character" w:styleId="FootnoteReference">
    <w:name w:val="footnote reference"/>
    <w:semiHidden/>
    <w:unhideWhenUsed/>
    <w:rsid w:val="00D73767"/>
    <w:rPr>
      <w:vertAlign w:val="superscript"/>
    </w:rPr>
  </w:style>
  <w:style w:type="character" w:customStyle="1" w:styleId="Mention1">
    <w:name w:val="Mention1"/>
    <w:basedOn w:val="DefaultParagraphFont"/>
    <w:uiPriority w:val="99"/>
    <w:semiHidden/>
    <w:unhideWhenUsed/>
    <w:rsid w:val="00B52B0F"/>
    <w:rPr>
      <w:color w:val="2B579A"/>
      <w:shd w:val="clear" w:color="auto" w:fill="E6E6E6"/>
    </w:rPr>
  </w:style>
  <w:style w:type="paragraph" w:styleId="Header">
    <w:name w:val="header"/>
    <w:basedOn w:val="Normal"/>
    <w:link w:val="HeaderChar"/>
    <w:unhideWhenUsed/>
    <w:rsid w:val="00F90D1C"/>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rsid w:val="00F90D1C"/>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1,Bullet EY,List Paragraph2,List Paragraph Red,List Paragraph1"/>
    <w:basedOn w:val="Normal"/>
    <w:link w:val="ListParagraphChar"/>
    <w:uiPriority w:val="34"/>
    <w:qFormat/>
    <w:rsid w:val="00F90D1C"/>
    <w:pPr>
      <w:ind w:left="720"/>
      <w:contextualSpacing/>
    </w:pPr>
  </w:style>
  <w:style w:type="paragraph" w:customStyle="1" w:styleId="istatymas">
    <w:name w:val="istatymas"/>
    <w:basedOn w:val="Normal"/>
    <w:rsid w:val="00F90D1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Text">
    <w:name w:val="annotation text"/>
    <w:basedOn w:val="Normal"/>
    <w:link w:val="CommentTextChar"/>
    <w:rsid w:val="004A2EFF"/>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4A2EFF"/>
    <w:rPr>
      <w:rFonts w:ascii="Times New Roman" w:eastAsia="Calibri" w:hAnsi="Times New Roman" w:cs="Times New Roman"/>
      <w:sz w:val="20"/>
      <w:szCs w:val="20"/>
    </w:rPr>
  </w:style>
  <w:style w:type="paragraph" w:customStyle="1" w:styleId="linija">
    <w:name w:val="linija"/>
    <w:basedOn w:val="Normal"/>
    <w:rsid w:val="008146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locked/>
    <w:rsid w:val="00254A31"/>
  </w:style>
  <w:style w:type="paragraph" w:styleId="BodyText">
    <w:name w:val="Body Text"/>
    <w:basedOn w:val="Normal"/>
    <w:link w:val="BodyTextChar"/>
    <w:uiPriority w:val="99"/>
    <w:semiHidden/>
    <w:unhideWhenUsed/>
    <w:rsid w:val="00D96E0D"/>
    <w:pPr>
      <w:spacing w:after="120"/>
    </w:pPr>
  </w:style>
  <w:style w:type="character" w:customStyle="1" w:styleId="BodyTextChar">
    <w:name w:val="Body Text Char"/>
    <w:basedOn w:val="DefaultParagraphFont"/>
    <w:link w:val="BodyText"/>
    <w:uiPriority w:val="99"/>
    <w:semiHidden/>
    <w:rsid w:val="00D96E0D"/>
  </w:style>
  <w:style w:type="paragraph" w:customStyle="1" w:styleId="bodytext0">
    <w:name w:val="bodytext"/>
    <w:basedOn w:val="Normal"/>
    <w:rsid w:val="00D96E0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autoRedefine/>
    <w:qFormat/>
    <w:rsid w:val="0003113F"/>
    <w:pPr>
      <w:numPr>
        <w:numId w:val="7"/>
      </w:numPr>
      <w:spacing w:before="240" w:after="240" w:line="240" w:lineRule="auto"/>
      <w:jc w:val="center"/>
    </w:pPr>
    <w:rPr>
      <w:rFonts w:ascii="Times New Roman" w:eastAsia="Times New Roman" w:hAnsi="Times New Roman" w:cs="Times New Roman"/>
      <w:b/>
      <w:sz w:val="24"/>
    </w:rPr>
  </w:style>
  <w:style w:type="paragraph" w:customStyle="1" w:styleId="00Paprastastekstas">
    <w:name w:val="00 Paprastas tekstas"/>
    <w:basedOn w:val="Normal"/>
    <w:qFormat/>
    <w:rsid w:val="003F16BF"/>
    <w:pPr>
      <w:tabs>
        <w:tab w:val="left" w:pos="680"/>
      </w:tabs>
      <w:spacing w:after="0" w:line="240" w:lineRule="auto"/>
      <w:ind w:firstLine="680"/>
      <w:jc w:val="both"/>
    </w:pPr>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unhideWhenUsed/>
    <w:rsid w:val="00233EB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233EBA"/>
    <w:rPr>
      <w:rFonts w:ascii="Times New Roman" w:eastAsia="Times New Roman" w:hAnsi="Times New Roman" w:cs="Times New Roman"/>
      <w:sz w:val="24"/>
      <w:szCs w:val="24"/>
    </w:rPr>
  </w:style>
  <w:style w:type="paragraph" w:styleId="Title">
    <w:name w:val="Title"/>
    <w:basedOn w:val="Normal"/>
    <w:link w:val="TitleChar"/>
    <w:qFormat/>
    <w:rsid w:val="00233EBA"/>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233EBA"/>
    <w:rPr>
      <w:rFonts w:ascii="Times New Roman" w:eastAsia="Times New Roman" w:hAnsi="Times New Roman" w:cs="Times New Roman"/>
      <w:b/>
      <w:bCs/>
      <w:sz w:val="28"/>
      <w:szCs w:val="28"/>
    </w:rPr>
  </w:style>
  <w:style w:type="character" w:styleId="Emphasis">
    <w:name w:val="Emphasis"/>
    <w:uiPriority w:val="20"/>
    <w:qFormat/>
    <w:rsid w:val="00233EBA"/>
    <w:rPr>
      <w:i/>
      <w:iCs/>
    </w:rPr>
  </w:style>
  <w:style w:type="paragraph" w:styleId="NoSpacing">
    <w:name w:val="No Spacing"/>
    <w:link w:val="NoSpacingChar"/>
    <w:uiPriority w:val="1"/>
    <w:qFormat/>
    <w:rsid w:val="00233EBA"/>
    <w:pPr>
      <w:spacing w:after="0" w:line="240" w:lineRule="auto"/>
    </w:pPr>
    <w:rPr>
      <w:rFonts w:ascii="Times New Roman" w:eastAsia="Calibri" w:hAnsi="Times New Roman" w:cs="Times New Roman"/>
      <w:sz w:val="24"/>
      <w:lang w:val="en-US"/>
    </w:rPr>
  </w:style>
  <w:style w:type="character" w:customStyle="1" w:styleId="NoSpacingChar">
    <w:name w:val="No Spacing Char"/>
    <w:link w:val="NoSpacing"/>
    <w:uiPriority w:val="1"/>
    <w:rsid w:val="00233EBA"/>
    <w:rPr>
      <w:rFonts w:ascii="Times New Roman" w:eastAsia="Calibri" w:hAnsi="Times New Roman" w:cs="Times New Roman"/>
      <w:sz w:val="24"/>
      <w:lang w:val="en-US"/>
    </w:rPr>
  </w:style>
  <w:style w:type="paragraph" w:customStyle="1" w:styleId="NoSpacing1">
    <w:name w:val="No Spacing1"/>
    <w:uiPriority w:val="1"/>
    <w:qFormat/>
    <w:rsid w:val="00063C7D"/>
    <w:pPr>
      <w:spacing w:after="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464C5"/>
    <w:pPr>
      <w:spacing w:after="120"/>
      <w:ind w:left="283"/>
    </w:pPr>
  </w:style>
  <w:style w:type="character" w:customStyle="1" w:styleId="BodyTextIndentChar">
    <w:name w:val="Body Text Indent Char"/>
    <w:basedOn w:val="DefaultParagraphFont"/>
    <w:link w:val="BodyTextIndent"/>
    <w:uiPriority w:val="99"/>
    <w:semiHidden/>
    <w:rsid w:val="005464C5"/>
  </w:style>
  <w:style w:type="paragraph" w:styleId="BalloonText">
    <w:name w:val="Balloon Text"/>
    <w:basedOn w:val="Normal"/>
    <w:link w:val="BalloonTextChar"/>
    <w:uiPriority w:val="99"/>
    <w:semiHidden/>
    <w:unhideWhenUsed/>
    <w:rsid w:val="005E1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F7F"/>
    <w:rPr>
      <w:rFonts w:ascii="Segoe UI" w:hAnsi="Segoe UI" w:cs="Segoe UI"/>
      <w:sz w:val="18"/>
      <w:szCs w:val="18"/>
    </w:rPr>
  </w:style>
  <w:style w:type="character" w:styleId="CommentReference">
    <w:name w:val="annotation reference"/>
    <w:basedOn w:val="DefaultParagraphFont"/>
    <w:uiPriority w:val="99"/>
    <w:semiHidden/>
    <w:unhideWhenUsed/>
    <w:rsid w:val="00470D01"/>
    <w:rPr>
      <w:sz w:val="16"/>
      <w:szCs w:val="16"/>
    </w:rPr>
  </w:style>
  <w:style w:type="paragraph" w:styleId="CommentSubject">
    <w:name w:val="annotation subject"/>
    <w:basedOn w:val="CommentText"/>
    <w:next w:val="CommentText"/>
    <w:link w:val="CommentSubjectChar"/>
    <w:uiPriority w:val="99"/>
    <w:semiHidden/>
    <w:unhideWhenUsed/>
    <w:rsid w:val="00470D0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70D01"/>
    <w:rPr>
      <w:rFonts w:ascii="Times New Roman" w:eastAsia="Calibri" w:hAnsi="Times New Roman" w:cs="Times New Roman"/>
      <w:b/>
      <w:bCs/>
      <w:sz w:val="20"/>
      <w:szCs w:val="20"/>
    </w:rPr>
  </w:style>
  <w:style w:type="character" w:customStyle="1" w:styleId="UnresolvedMention">
    <w:name w:val="Unresolved Mention"/>
    <w:basedOn w:val="DefaultParagraphFont"/>
    <w:uiPriority w:val="99"/>
    <w:semiHidden/>
    <w:unhideWhenUsed/>
    <w:rsid w:val="00F041D4"/>
    <w:rPr>
      <w:color w:val="808080"/>
      <w:shd w:val="clear" w:color="auto" w:fill="E6E6E6"/>
    </w:rPr>
  </w:style>
  <w:style w:type="paragraph" w:styleId="Revision">
    <w:name w:val="Revision"/>
    <w:hidden/>
    <w:uiPriority w:val="99"/>
    <w:semiHidden/>
    <w:rsid w:val="00BA6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859">
      <w:bodyDiv w:val="1"/>
      <w:marLeft w:val="0"/>
      <w:marRight w:val="0"/>
      <w:marTop w:val="0"/>
      <w:marBottom w:val="0"/>
      <w:divBdr>
        <w:top w:val="none" w:sz="0" w:space="0" w:color="auto"/>
        <w:left w:val="none" w:sz="0" w:space="0" w:color="auto"/>
        <w:bottom w:val="none" w:sz="0" w:space="0" w:color="auto"/>
        <w:right w:val="none" w:sz="0" w:space="0" w:color="auto"/>
      </w:divBdr>
    </w:div>
    <w:div w:id="26295380">
      <w:bodyDiv w:val="1"/>
      <w:marLeft w:val="0"/>
      <w:marRight w:val="0"/>
      <w:marTop w:val="0"/>
      <w:marBottom w:val="0"/>
      <w:divBdr>
        <w:top w:val="none" w:sz="0" w:space="0" w:color="auto"/>
        <w:left w:val="none" w:sz="0" w:space="0" w:color="auto"/>
        <w:bottom w:val="none" w:sz="0" w:space="0" w:color="auto"/>
        <w:right w:val="none" w:sz="0" w:space="0" w:color="auto"/>
      </w:divBdr>
    </w:div>
    <w:div w:id="32704021">
      <w:bodyDiv w:val="1"/>
      <w:marLeft w:val="0"/>
      <w:marRight w:val="0"/>
      <w:marTop w:val="0"/>
      <w:marBottom w:val="0"/>
      <w:divBdr>
        <w:top w:val="none" w:sz="0" w:space="0" w:color="auto"/>
        <w:left w:val="none" w:sz="0" w:space="0" w:color="auto"/>
        <w:bottom w:val="none" w:sz="0" w:space="0" w:color="auto"/>
        <w:right w:val="none" w:sz="0" w:space="0" w:color="auto"/>
      </w:divBdr>
    </w:div>
    <w:div w:id="164437132">
      <w:bodyDiv w:val="1"/>
      <w:marLeft w:val="0"/>
      <w:marRight w:val="0"/>
      <w:marTop w:val="0"/>
      <w:marBottom w:val="0"/>
      <w:divBdr>
        <w:top w:val="none" w:sz="0" w:space="0" w:color="auto"/>
        <w:left w:val="none" w:sz="0" w:space="0" w:color="auto"/>
        <w:bottom w:val="none" w:sz="0" w:space="0" w:color="auto"/>
        <w:right w:val="none" w:sz="0" w:space="0" w:color="auto"/>
      </w:divBdr>
    </w:div>
    <w:div w:id="198666758">
      <w:bodyDiv w:val="1"/>
      <w:marLeft w:val="0"/>
      <w:marRight w:val="0"/>
      <w:marTop w:val="0"/>
      <w:marBottom w:val="0"/>
      <w:divBdr>
        <w:top w:val="none" w:sz="0" w:space="0" w:color="auto"/>
        <w:left w:val="none" w:sz="0" w:space="0" w:color="auto"/>
        <w:bottom w:val="none" w:sz="0" w:space="0" w:color="auto"/>
        <w:right w:val="none" w:sz="0" w:space="0" w:color="auto"/>
      </w:divBdr>
    </w:div>
    <w:div w:id="264581220">
      <w:bodyDiv w:val="1"/>
      <w:marLeft w:val="0"/>
      <w:marRight w:val="0"/>
      <w:marTop w:val="0"/>
      <w:marBottom w:val="0"/>
      <w:divBdr>
        <w:top w:val="none" w:sz="0" w:space="0" w:color="auto"/>
        <w:left w:val="none" w:sz="0" w:space="0" w:color="auto"/>
        <w:bottom w:val="none" w:sz="0" w:space="0" w:color="auto"/>
        <w:right w:val="none" w:sz="0" w:space="0" w:color="auto"/>
      </w:divBdr>
    </w:div>
    <w:div w:id="281807197">
      <w:bodyDiv w:val="1"/>
      <w:marLeft w:val="0"/>
      <w:marRight w:val="0"/>
      <w:marTop w:val="0"/>
      <w:marBottom w:val="0"/>
      <w:divBdr>
        <w:top w:val="none" w:sz="0" w:space="0" w:color="auto"/>
        <w:left w:val="none" w:sz="0" w:space="0" w:color="auto"/>
        <w:bottom w:val="none" w:sz="0" w:space="0" w:color="auto"/>
        <w:right w:val="none" w:sz="0" w:space="0" w:color="auto"/>
      </w:divBdr>
    </w:div>
    <w:div w:id="304119170">
      <w:bodyDiv w:val="1"/>
      <w:marLeft w:val="0"/>
      <w:marRight w:val="0"/>
      <w:marTop w:val="0"/>
      <w:marBottom w:val="0"/>
      <w:divBdr>
        <w:top w:val="none" w:sz="0" w:space="0" w:color="auto"/>
        <w:left w:val="none" w:sz="0" w:space="0" w:color="auto"/>
        <w:bottom w:val="none" w:sz="0" w:space="0" w:color="auto"/>
        <w:right w:val="none" w:sz="0" w:space="0" w:color="auto"/>
      </w:divBdr>
    </w:div>
    <w:div w:id="325859223">
      <w:bodyDiv w:val="1"/>
      <w:marLeft w:val="0"/>
      <w:marRight w:val="0"/>
      <w:marTop w:val="0"/>
      <w:marBottom w:val="0"/>
      <w:divBdr>
        <w:top w:val="none" w:sz="0" w:space="0" w:color="auto"/>
        <w:left w:val="none" w:sz="0" w:space="0" w:color="auto"/>
        <w:bottom w:val="none" w:sz="0" w:space="0" w:color="auto"/>
        <w:right w:val="none" w:sz="0" w:space="0" w:color="auto"/>
      </w:divBdr>
    </w:div>
    <w:div w:id="368800816">
      <w:bodyDiv w:val="1"/>
      <w:marLeft w:val="0"/>
      <w:marRight w:val="0"/>
      <w:marTop w:val="0"/>
      <w:marBottom w:val="0"/>
      <w:divBdr>
        <w:top w:val="none" w:sz="0" w:space="0" w:color="auto"/>
        <w:left w:val="none" w:sz="0" w:space="0" w:color="auto"/>
        <w:bottom w:val="none" w:sz="0" w:space="0" w:color="auto"/>
        <w:right w:val="none" w:sz="0" w:space="0" w:color="auto"/>
      </w:divBdr>
    </w:div>
    <w:div w:id="393352685">
      <w:bodyDiv w:val="1"/>
      <w:marLeft w:val="0"/>
      <w:marRight w:val="0"/>
      <w:marTop w:val="0"/>
      <w:marBottom w:val="0"/>
      <w:divBdr>
        <w:top w:val="none" w:sz="0" w:space="0" w:color="auto"/>
        <w:left w:val="none" w:sz="0" w:space="0" w:color="auto"/>
        <w:bottom w:val="none" w:sz="0" w:space="0" w:color="auto"/>
        <w:right w:val="none" w:sz="0" w:space="0" w:color="auto"/>
      </w:divBdr>
    </w:div>
    <w:div w:id="423572008">
      <w:bodyDiv w:val="1"/>
      <w:marLeft w:val="0"/>
      <w:marRight w:val="0"/>
      <w:marTop w:val="0"/>
      <w:marBottom w:val="0"/>
      <w:divBdr>
        <w:top w:val="none" w:sz="0" w:space="0" w:color="auto"/>
        <w:left w:val="none" w:sz="0" w:space="0" w:color="auto"/>
        <w:bottom w:val="none" w:sz="0" w:space="0" w:color="auto"/>
        <w:right w:val="none" w:sz="0" w:space="0" w:color="auto"/>
      </w:divBdr>
    </w:div>
    <w:div w:id="441582609">
      <w:bodyDiv w:val="1"/>
      <w:marLeft w:val="0"/>
      <w:marRight w:val="0"/>
      <w:marTop w:val="0"/>
      <w:marBottom w:val="0"/>
      <w:divBdr>
        <w:top w:val="none" w:sz="0" w:space="0" w:color="auto"/>
        <w:left w:val="none" w:sz="0" w:space="0" w:color="auto"/>
        <w:bottom w:val="none" w:sz="0" w:space="0" w:color="auto"/>
        <w:right w:val="none" w:sz="0" w:space="0" w:color="auto"/>
      </w:divBdr>
    </w:div>
    <w:div w:id="485048447">
      <w:bodyDiv w:val="1"/>
      <w:marLeft w:val="0"/>
      <w:marRight w:val="0"/>
      <w:marTop w:val="0"/>
      <w:marBottom w:val="0"/>
      <w:divBdr>
        <w:top w:val="none" w:sz="0" w:space="0" w:color="auto"/>
        <w:left w:val="none" w:sz="0" w:space="0" w:color="auto"/>
        <w:bottom w:val="none" w:sz="0" w:space="0" w:color="auto"/>
        <w:right w:val="none" w:sz="0" w:space="0" w:color="auto"/>
      </w:divBdr>
    </w:div>
    <w:div w:id="498887467">
      <w:bodyDiv w:val="1"/>
      <w:marLeft w:val="0"/>
      <w:marRight w:val="0"/>
      <w:marTop w:val="0"/>
      <w:marBottom w:val="0"/>
      <w:divBdr>
        <w:top w:val="none" w:sz="0" w:space="0" w:color="auto"/>
        <w:left w:val="none" w:sz="0" w:space="0" w:color="auto"/>
        <w:bottom w:val="none" w:sz="0" w:space="0" w:color="auto"/>
        <w:right w:val="none" w:sz="0" w:space="0" w:color="auto"/>
      </w:divBdr>
    </w:div>
    <w:div w:id="572197978">
      <w:bodyDiv w:val="1"/>
      <w:marLeft w:val="0"/>
      <w:marRight w:val="0"/>
      <w:marTop w:val="0"/>
      <w:marBottom w:val="0"/>
      <w:divBdr>
        <w:top w:val="none" w:sz="0" w:space="0" w:color="auto"/>
        <w:left w:val="none" w:sz="0" w:space="0" w:color="auto"/>
        <w:bottom w:val="none" w:sz="0" w:space="0" w:color="auto"/>
        <w:right w:val="none" w:sz="0" w:space="0" w:color="auto"/>
      </w:divBdr>
    </w:div>
    <w:div w:id="593710224">
      <w:bodyDiv w:val="1"/>
      <w:marLeft w:val="0"/>
      <w:marRight w:val="0"/>
      <w:marTop w:val="0"/>
      <w:marBottom w:val="0"/>
      <w:divBdr>
        <w:top w:val="none" w:sz="0" w:space="0" w:color="auto"/>
        <w:left w:val="none" w:sz="0" w:space="0" w:color="auto"/>
        <w:bottom w:val="none" w:sz="0" w:space="0" w:color="auto"/>
        <w:right w:val="none" w:sz="0" w:space="0" w:color="auto"/>
      </w:divBdr>
    </w:div>
    <w:div w:id="625741931">
      <w:bodyDiv w:val="1"/>
      <w:marLeft w:val="0"/>
      <w:marRight w:val="0"/>
      <w:marTop w:val="0"/>
      <w:marBottom w:val="0"/>
      <w:divBdr>
        <w:top w:val="none" w:sz="0" w:space="0" w:color="auto"/>
        <w:left w:val="none" w:sz="0" w:space="0" w:color="auto"/>
        <w:bottom w:val="none" w:sz="0" w:space="0" w:color="auto"/>
        <w:right w:val="none" w:sz="0" w:space="0" w:color="auto"/>
      </w:divBdr>
    </w:div>
    <w:div w:id="647445025">
      <w:bodyDiv w:val="1"/>
      <w:marLeft w:val="0"/>
      <w:marRight w:val="0"/>
      <w:marTop w:val="0"/>
      <w:marBottom w:val="0"/>
      <w:divBdr>
        <w:top w:val="none" w:sz="0" w:space="0" w:color="auto"/>
        <w:left w:val="none" w:sz="0" w:space="0" w:color="auto"/>
        <w:bottom w:val="none" w:sz="0" w:space="0" w:color="auto"/>
        <w:right w:val="none" w:sz="0" w:space="0" w:color="auto"/>
      </w:divBdr>
    </w:div>
    <w:div w:id="786970431">
      <w:bodyDiv w:val="1"/>
      <w:marLeft w:val="0"/>
      <w:marRight w:val="0"/>
      <w:marTop w:val="0"/>
      <w:marBottom w:val="0"/>
      <w:divBdr>
        <w:top w:val="none" w:sz="0" w:space="0" w:color="auto"/>
        <w:left w:val="none" w:sz="0" w:space="0" w:color="auto"/>
        <w:bottom w:val="none" w:sz="0" w:space="0" w:color="auto"/>
        <w:right w:val="none" w:sz="0" w:space="0" w:color="auto"/>
      </w:divBdr>
    </w:div>
    <w:div w:id="836383784">
      <w:bodyDiv w:val="1"/>
      <w:marLeft w:val="0"/>
      <w:marRight w:val="0"/>
      <w:marTop w:val="0"/>
      <w:marBottom w:val="0"/>
      <w:divBdr>
        <w:top w:val="none" w:sz="0" w:space="0" w:color="auto"/>
        <w:left w:val="none" w:sz="0" w:space="0" w:color="auto"/>
        <w:bottom w:val="none" w:sz="0" w:space="0" w:color="auto"/>
        <w:right w:val="none" w:sz="0" w:space="0" w:color="auto"/>
      </w:divBdr>
    </w:div>
    <w:div w:id="862087224">
      <w:bodyDiv w:val="1"/>
      <w:marLeft w:val="0"/>
      <w:marRight w:val="0"/>
      <w:marTop w:val="0"/>
      <w:marBottom w:val="0"/>
      <w:divBdr>
        <w:top w:val="none" w:sz="0" w:space="0" w:color="auto"/>
        <w:left w:val="none" w:sz="0" w:space="0" w:color="auto"/>
        <w:bottom w:val="none" w:sz="0" w:space="0" w:color="auto"/>
        <w:right w:val="none" w:sz="0" w:space="0" w:color="auto"/>
      </w:divBdr>
    </w:div>
    <w:div w:id="963468187">
      <w:bodyDiv w:val="1"/>
      <w:marLeft w:val="0"/>
      <w:marRight w:val="0"/>
      <w:marTop w:val="0"/>
      <w:marBottom w:val="0"/>
      <w:divBdr>
        <w:top w:val="none" w:sz="0" w:space="0" w:color="auto"/>
        <w:left w:val="none" w:sz="0" w:space="0" w:color="auto"/>
        <w:bottom w:val="none" w:sz="0" w:space="0" w:color="auto"/>
        <w:right w:val="none" w:sz="0" w:space="0" w:color="auto"/>
      </w:divBdr>
    </w:div>
    <w:div w:id="990793420">
      <w:bodyDiv w:val="1"/>
      <w:marLeft w:val="0"/>
      <w:marRight w:val="0"/>
      <w:marTop w:val="0"/>
      <w:marBottom w:val="0"/>
      <w:divBdr>
        <w:top w:val="none" w:sz="0" w:space="0" w:color="auto"/>
        <w:left w:val="none" w:sz="0" w:space="0" w:color="auto"/>
        <w:bottom w:val="none" w:sz="0" w:space="0" w:color="auto"/>
        <w:right w:val="none" w:sz="0" w:space="0" w:color="auto"/>
      </w:divBdr>
    </w:div>
    <w:div w:id="995500927">
      <w:bodyDiv w:val="1"/>
      <w:marLeft w:val="0"/>
      <w:marRight w:val="0"/>
      <w:marTop w:val="0"/>
      <w:marBottom w:val="0"/>
      <w:divBdr>
        <w:top w:val="none" w:sz="0" w:space="0" w:color="auto"/>
        <w:left w:val="none" w:sz="0" w:space="0" w:color="auto"/>
        <w:bottom w:val="none" w:sz="0" w:space="0" w:color="auto"/>
        <w:right w:val="none" w:sz="0" w:space="0" w:color="auto"/>
      </w:divBdr>
    </w:div>
    <w:div w:id="1127744095">
      <w:bodyDiv w:val="1"/>
      <w:marLeft w:val="0"/>
      <w:marRight w:val="0"/>
      <w:marTop w:val="0"/>
      <w:marBottom w:val="0"/>
      <w:divBdr>
        <w:top w:val="none" w:sz="0" w:space="0" w:color="auto"/>
        <w:left w:val="none" w:sz="0" w:space="0" w:color="auto"/>
        <w:bottom w:val="none" w:sz="0" w:space="0" w:color="auto"/>
        <w:right w:val="none" w:sz="0" w:space="0" w:color="auto"/>
      </w:divBdr>
    </w:div>
    <w:div w:id="1171406133">
      <w:bodyDiv w:val="1"/>
      <w:marLeft w:val="0"/>
      <w:marRight w:val="0"/>
      <w:marTop w:val="0"/>
      <w:marBottom w:val="0"/>
      <w:divBdr>
        <w:top w:val="none" w:sz="0" w:space="0" w:color="auto"/>
        <w:left w:val="none" w:sz="0" w:space="0" w:color="auto"/>
        <w:bottom w:val="none" w:sz="0" w:space="0" w:color="auto"/>
        <w:right w:val="none" w:sz="0" w:space="0" w:color="auto"/>
      </w:divBdr>
    </w:div>
    <w:div w:id="1258904138">
      <w:bodyDiv w:val="1"/>
      <w:marLeft w:val="0"/>
      <w:marRight w:val="0"/>
      <w:marTop w:val="0"/>
      <w:marBottom w:val="0"/>
      <w:divBdr>
        <w:top w:val="none" w:sz="0" w:space="0" w:color="auto"/>
        <w:left w:val="none" w:sz="0" w:space="0" w:color="auto"/>
        <w:bottom w:val="none" w:sz="0" w:space="0" w:color="auto"/>
        <w:right w:val="none" w:sz="0" w:space="0" w:color="auto"/>
      </w:divBdr>
    </w:div>
    <w:div w:id="1307010282">
      <w:bodyDiv w:val="1"/>
      <w:marLeft w:val="0"/>
      <w:marRight w:val="0"/>
      <w:marTop w:val="0"/>
      <w:marBottom w:val="0"/>
      <w:divBdr>
        <w:top w:val="none" w:sz="0" w:space="0" w:color="auto"/>
        <w:left w:val="none" w:sz="0" w:space="0" w:color="auto"/>
        <w:bottom w:val="none" w:sz="0" w:space="0" w:color="auto"/>
        <w:right w:val="none" w:sz="0" w:space="0" w:color="auto"/>
      </w:divBdr>
    </w:div>
    <w:div w:id="1409306171">
      <w:bodyDiv w:val="1"/>
      <w:marLeft w:val="0"/>
      <w:marRight w:val="0"/>
      <w:marTop w:val="0"/>
      <w:marBottom w:val="0"/>
      <w:divBdr>
        <w:top w:val="none" w:sz="0" w:space="0" w:color="auto"/>
        <w:left w:val="none" w:sz="0" w:space="0" w:color="auto"/>
        <w:bottom w:val="none" w:sz="0" w:space="0" w:color="auto"/>
        <w:right w:val="none" w:sz="0" w:space="0" w:color="auto"/>
      </w:divBdr>
    </w:div>
    <w:div w:id="1463844168">
      <w:bodyDiv w:val="1"/>
      <w:marLeft w:val="0"/>
      <w:marRight w:val="0"/>
      <w:marTop w:val="0"/>
      <w:marBottom w:val="0"/>
      <w:divBdr>
        <w:top w:val="none" w:sz="0" w:space="0" w:color="auto"/>
        <w:left w:val="none" w:sz="0" w:space="0" w:color="auto"/>
        <w:bottom w:val="none" w:sz="0" w:space="0" w:color="auto"/>
        <w:right w:val="none" w:sz="0" w:space="0" w:color="auto"/>
      </w:divBdr>
    </w:div>
    <w:div w:id="1470435794">
      <w:bodyDiv w:val="1"/>
      <w:marLeft w:val="0"/>
      <w:marRight w:val="0"/>
      <w:marTop w:val="0"/>
      <w:marBottom w:val="0"/>
      <w:divBdr>
        <w:top w:val="none" w:sz="0" w:space="0" w:color="auto"/>
        <w:left w:val="none" w:sz="0" w:space="0" w:color="auto"/>
        <w:bottom w:val="none" w:sz="0" w:space="0" w:color="auto"/>
        <w:right w:val="none" w:sz="0" w:space="0" w:color="auto"/>
      </w:divBdr>
    </w:div>
    <w:div w:id="1507554898">
      <w:bodyDiv w:val="1"/>
      <w:marLeft w:val="0"/>
      <w:marRight w:val="0"/>
      <w:marTop w:val="0"/>
      <w:marBottom w:val="0"/>
      <w:divBdr>
        <w:top w:val="none" w:sz="0" w:space="0" w:color="auto"/>
        <w:left w:val="none" w:sz="0" w:space="0" w:color="auto"/>
        <w:bottom w:val="none" w:sz="0" w:space="0" w:color="auto"/>
        <w:right w:val="none" w:sz="0" w:space="0" w:color="auto"/>
      </w:divBdr>
    </w:div>
    <w:div w:id="1540162565">
      <w:bodyDiv w:val="1"/>
      <w:marLeft w:val="0"/>
      <w:marRight w:val="0"/>
      <w:marTop w:val="0"/>
      <w:marBottom w:val="0"/>
      <w:divBdr>
        <w:top w:val="none" w:sz="0" w:space="0" w:color="auto"/>
        <w:left w:val="none" w:sz="0" w:space="0" w:color="auto"/>
        <w:bottom w:val="none" w:sz="0" w:space="0" w:color="auto"/>
        <w:right w:val="none" w:sz="0" w:space="0" w:color="auto"/>
      </w:divBdr>
    </w:div>
    <w:div w:id="1608344397">
      <w:bodyDiv w:val="1"/>
      <w:marLeft w:val="0"/>
      <w:marRight w:val="0"/>
      <w:marTop w:val="0"/>
      <w:marBottom w:val="0"/>
      <w:divBdr>
        <w:top w:val="none" w:sz="0" w:space="0" w:color="auto"/>
        <w:left w:val="none" w:sz="0" w:space="0" w:color="auto"/>
        <w:bottom w:val="none" w:sz="0" w:space="0" w:color="auto"/>
        <w:right w:val="none" w:sz="0" w:space="0" w:color="auto"/>
      </w:divBdr>
    </w:div>
    <w:div w:id="1608851685">
      <w:bodyDiv w:val="1"/>
      <w:marLeft w:val="0"/>
      <w:marRight w:val="0"/>
      <w:marTop w:val="0"/>
      <w:marBottom w:val="0"/>
      <w:divBdr>
        <w:top w:val="none" w:sz="0" w:space="0" w:color="auto"/>
        <w:left w:val="none" w:sz="0" w:space="0" w:color="auto"/>
        <w:bottom w:val="none" w:sz="0" w:space="0" w:color="auto"/>
        <w:right w:val="none" w:sz="0" w:space="0" w:color="auto"/>
      </w:divBdr>
    </w:div>
    <w:div w:id="1676834037">
      <w:bodyDiv w:val="1"/>
      <w:marLeft w:val="0"/>
      <w:marRight w:val="0"/>
      <w:marTop w:val="0"/>
      <w:marBottom w:val="0"/>
      <w:divBdr>
        <w:top w:val="none" w:sz="0" w:space="0" w:color="auto"/>
        <w:left w:val="none" w:sz="0" w:space="0" w:color="auto"/>
        <w:bottom w:val="none" w:sz="0" w:space="0" w:color="auto"/>
        <w:right w:val="none" w:sz="0" w:space="0" w:color="auto"/>
      </w:divBdr>
    </w:div>
    <w:div w:id="1719813506">
      <w:bodyDiv w:val="1"/>
      <w:marLeft w:val="0"/>
      <w:marRight w:val="0"/>
      <w:marTop w:val="0"/>
      <w:marBottom w:val="0"/>
      <w:divBdr>
        <w:top w:val="none" w:sz="0" w:space="0" w:color="auto"/>
        <w:left w:val="none" w:sz="0" w:space="0" w:color="auto"/>
        <w:bottom w:val="none" w:sz="0" w:space="0" w:color="auto"/>
        <w:right w:val="none" w:sz="0" w:space="0" w:color="auto"/>
      </w:divBdr>
      <w:divsChild>
        <w:div w:id="890306636">
          <w:marLeft w:val="0"/>
          <w:marRight w:val="0"/>
          <w:marTop w:val="0"/>
          <w:marBottom w:val="0"/>
          <w:divBdr>
            <w:top w:val="none" w:sz="0" w:space="0" w:color="auto"/>
            <w:left w:val="none" w:sz="0" w:space="0" w:color="auto"/>
            <w:bottom w:val="none" w:sz="0" w:space="0" w:color="auto"/>
            <w:right w:val="none" w:sz="0" w:space="0" w:color="auto"/>
          </w:divBdr>
        </w:div>
      </w:divsChild>
    </w:div>
    <w:div w:id="1733579425">
      <w:bodyDiv w:val="1"/>
      <w:marLeft w:val="0"/>
      <w:marRight w:val="0"/>
      <w:marTop w:val="0"/>
      <w:marBottom w:val="0"/>
      <w:divBdr>
        <w:top w:val="none" w:sz="0" w:space="0" w:color="auto"/>
        <w:left w:val="none" w:sz="0" w:space="0" w:color="auto"/>
        <w:bottom w:val="none" w:sz="0" w:space="0" w:color="auto"/>
        <w:right w:val="none" w:sz="0" w:space="0" w:color="auto"/>
      </w:divBdr>
    </w:div>
    <w:div w:id="1738623612">
      <w:bodyDiv w:val="1"/>
      <w:marLeft w:val="0"/>
      <w:marRight w:val="0"/>
      <w:marTop w:val="0"/>
      <w:marBottom w:val="0"/>
      <w:divBdr>
        <w:top w:val="none" w:sz="0" w:space="0" w:color="auto"/>
        <w:left w:val="none" w:sz="0" w:space="0" w:color="auto"/>
        <w:bottom w:val="none" w:sz="0" w:space="0" w:color="auto"/>
        <w:right w:val="none" w:sz="0" w:space="0" w:color="auto"/>
      </w:divBdr>
      <w:divsChild>
        <w:div w:id="1877038008">
          <w:marLeft w:val="0"/>
          <w:marRight w:val="0"/>
          <w:marTop w:val="0"/>
          <w:marBottom w:val="0"/>
          <w:divBdr>
            <w:top w:val="none" w:sz="0" w:space="0" w:color="auto"/>
            <w:left w:val="none" w:sz="0" w:space="0" w:color="auto"/>
            <w:bottom w:val="none" w:sz="0" w:space="0" w:color="auto"/>
            <w:right w:val="none" w:sz="0" w:space="0" w:color="auto"/>
          </w:divBdr>
        </w:div>
      </w:divsChild>
    </w:div>
    <w:div w:id="1766265889">
      <w:bodyDiv w:val="1"/>
      <w:marLeft w:val="0"/>
      <w:marRight w:val="0"/>
      <w:marTop w:val="0"/>
      <w:marBottom w:val="0"/>
      <w:divBdr>
        <w:top w:val="none" w:sz="0" w:space="0" w:color="auto"/>
        <w:left w:val="none" w:sz="0" w:space="0" w:color="auto"/>
        <w:bottom w:val="none" w:sz="0" w:space="0" w:color="auto"/>
        <w:right w:val="none" w:sz="0" w:space="0" w:color="auto"/>
      </w:divBdr>
    </w:div>
    <w:div w:id="1824660768">
      <w:bodyDiv w:val="1"/>
      <w:marLeft w:val="0"/>
      <w:marRight w:val="0"/>
      <w:marTop w:val="0"/>
      <w:marBottom w:val="0"/>
      <w:divBdr>
        <w:top w:val="none" w:sz="0" w:space="0" w:color="auto"/>
        <w:left w:val="none" w:sz="0" w:space="0" w:color="auto"/>
        <w:bottom w:val="none" w:sz="0" w:space="0" w:color="auto"/>
        <w:right w:val="none" w:sz="0" w:space="0" w:color="auto"/>
      </w:divBdr>
    </w:div>
    <w:div w:id="1839539620">
      <w:bodyDiv w:val="1"/>
      <w:marLeft w:val="0"/>
      <w:marRight w:val="0"/>
      <w:marTop w:val="0"/>
      <w:marBottom w:val="0"/>
      <w:divBdr>
        <w:top w:val="none" w:sz="0" w:space="0" w:color="auto"/>
        <w:left w:val="none" w:sz="0" w:space="0" w:color="auto"/>
        <w:bottom w:val="none" w:sz="0" w:space="0" w:color="auto"/>
        <w:right w:val="none" w:sz="0" w:space="0" w:color="auto"/>
      </w:divBdr>
    </w:div>
    <w:div w:id="1844008303">
      <w:bodyDiv w:val="1"/>
      <w:marLeft w:val="0"/>
      <w:marRight w:val="0"/>
      <w:marTop w:val="0"/>
      <w:marBottom w:val="0"/>
      <w:divBdr>
        <w:top w:val="none" w:sz="0" w:space="0" w:color="auto"/>
        <w:left w:val="none" w:sz="0" w:space="0" w:color="auto"/>
        <w:bottom w:val="none" w:sz="0" w:space="0" w:color="auto"/>
        <w:right w:val="none" w:sz="0" w:space="0" w:color="auto"/>
      </w:divBdr>
      <w:divsChild>
        <w:div w:id="144511884">
          <w:marLeft w:val="0"/>
          <w:marRight w:val="0"/>
          <w:marTop w:val="0"/>
          <w:marBottom w:val="0"/>
          <w:divBdr>
            <w:top w:val="none" w:sz="0" w:space="0" w:color="auto"/>
            <w:left w:val="none" w:sz="0" w:space="0" w:color="auto"/>
            <w:bottom w:val="none" w:sz="0" w:space="0" w:color="auto"/>
            <w:right w:val="none" w:sz="0" w:space="0" w:color="auto"/>
          </w:divBdr>
        </w:div>
      </w:divsChild>
    </w:div>
    <w:div w:id="1934629122">
      <w:bodyDiv w:val="1"/>
      <w:marLeft w:val="0"/>
      <w:marRight w:val="0"/>
      <w:marTop w:val="0"/>
      <w:marBottom w:val="0"/>
      <w:divBdr>
        <w:top w:val="none" w:sz="0" w:space="0" w:color="auto"/>
        <w:left w:val="none" w:sz="0" w:space="0" w:color="auto"/>
        <w:bottom w:val="none" w:sz="0" w:space="0" w:color="auto"/>
        <w:right w:val="none" w:sz="0" w:space="0" w:color="auto"/>
      </w:divBdr>
    </w:div>
    <w:div w:id="2001426017">
      <w:bodyDiv w:val="1"/>
      <w:marLeft w:val="0"/>
      <w:marRight w:val="0"/>
      <w:marTop w:val="0"/>
      <w:marBottom w:val="0"/>
      <w:divBdr>
        <w:top w:val="none" w:sz="0" w:space="0" w:color="auto"/>
        <w:left w:val="none" w:sz="0" w:space="0" w:color="auto"/>
        <w:bottom w:val="none" w:sz="0" w:space="0" w:color="auto"/>
        <w:right w:val="none" w:sz="0" w:space="0" w:color="auto"/>
      </w:divBdr>
    </w:div>
    <w:div w:id="2077698964">
      <w:bodyDiv w:val="1"/>
      <w:marLeft w:val="0"/>
      <w:marRight w:val="0"/>
      <w:marTop w:val="0"/>
      <w:marBottom w:val="0"/>
      <w:divBdr>
        <w:top w:val="none" w:sz="0" w:space="0" w:color="auto"/>
        <w:left w:val="none" w:sz="0" w:space="0" w:color="auto"/>
        <w:bottom w:val="none" w:sz="0" w:space="0" w:color="auto"/>
        <w:right w:val="none" w:sz="0" w:space="0" w:color="auto"/>
      </w:divBdr>
    </w:div>
    <w:div w:id="21036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aiva.jurgelaitiene@vilnensis.lt" TargetMode="External"/><Relationship Id="rId12" Type="http://schemas.openxmlformats.org/officeDocument/2006/relationships/hyperlink" Target="mailto:vaiva.jurgelaitiene@vilnensis.lt" TargetMode="External"/><Relationship Id="rId13" Type="http://schemas.openxmlformats.org/officeDocument/2006/relationships/hyperlink" Target="http://www.creditinfo.lt" TargetMode="External"/><Relationship Id="rId14" Type="http://schemas.openxmlformats.org/officeDocument/2006/relationships/image" Target="media/image2.png"/><Relationship Id="rId15" Type="http://schemas.openxmlformats.org/officeDocument/2006/relationships/image" Target="cid:image001.png@01D25178.6F4F5080" TargetMode="External"/><Relationship Id="rId16" Type="http://schemas.openxmlformats.org/officeDocument/2006/relationships/hyperlink" Target="http://www.creditinfo.lt" TargetMode="External"/><Relationship Id="rId17" Type="http://schemas.openxmlformats.org/officeDocument/2006/relationships/hyperlink" Target="mailto:ekonomas@vilnensis.lt"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ekonomas@vilnensis.lt" TargetMode="External"/><Relationship Id="rId10"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f44986504ed411e49cf986e1802f1d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AAA0-B82A-BA48-B5D5-F075D3AC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TotalTime>
  <Pages>49</Pages>
  <Words>17003</Words>
  <Characters>96922</Characters>
  <Application>Microsoft Macintosh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Vaiva Jurgelaitienė</cp:lastModifiedBy>
  <cp:revision>58</cp:revision>
  <cp:lastPrinted>2018-01-03T07:01:00Z</cp:lastPrinted>
  <dcterms:created xsi:type="dcterms:W3CDTF">2017-09-04T06:52:00Z</dcterms:created>
  <dcterms:modified xsi:type="dcterms:W3CDTF">2018-01-04T08:56:00Z</dcterms:modified>
</cp:coreProperties>
</file>