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59E" w:rsidRPr="00835DCC" w:rsidRDefault="008A659E" w:rsidP="00CB6617">
      <w:pPr>
        <w:rPr>
          <w:color w:val="6B0001"/>
          <w:sz w:val="22"/>
          <w:szCs w:val="22"/>
        </w:rPr>
      </w:pPr>
    </w:p>
    <w:p w:rsidR="00A169AA" w:rsidRPr="009F015D" w:rsidRDefault="00A169AA" w:rsidP="00CD21E2">
      <w:pPr>
        <w:jc w:val="center"/>
        <w:rPr>
          <w:b/>
          <w:sz w:val="22"/>
          <w:szCs w:val="22"/>
        </w:rPr>
      </w:pPr>
      <w:r w:rsidRPr="009F015D">
        <w:rPr>
          <w:b/>
          <w:sz w:val="22"/>
          <w:szCs w:val="22"/>
        </w:rPr>
        <w:t>VEIKLOS KOKYBĖS, PARDAVIMŲ BEI KLIENTŲ APTARNAVIMO MOKYMO PASLAUGŲ PIRKIMAS</w:t>
      </w:r>
    </w:p>
    <w:p w:rsidR="00A169AA" w:rsidRPr="00835DCC" w:rsidRDefault="00A169AA" w:rsidP="00CD21E2">
      <w:pPr>
        <w:jc w:val="center"/>
        <w:rPr>
          <w:b/>
          <w:sz w:val="22"/>
          <w:szCs w:val="22"/>
        </w:rPr>
      </w:pPr>
    </w:p>
    <w:p w:rsidR="00A169AA" w:rsidRPr="00835DCC" w:rsidRDefault="00A169AA" w:rsidP="00CD21E2">
      <w:pPr>
        <w:jc w:val="center"/>
        <w:rPr>
          <w:b/>
          <w:sz w:val="22"/>
          <w:szCs w:val="22"/>
        </w:rPr>
      </w:pPr>
    </w:p>
    <w:p w:rsidR="00A169AA" w:rsidRPr="00835DCC" w:rsidRDefault="00A169AA" w:rsidP="00CD21E2">
      <w:pPr>
        <w:jc w:val="center"/>
        <w:rPr>
          <w:b/>
          <w:sz w:val="22"/>
          <w:szCs w:val="22"/>
        </w:rPr>
      </w:pPr>
      <w:r w:rsidRPr="00835DCC">
        <w:rPr>
          <w:b/>
          <w:sz w:val="22"/>
          <w:szCs w:val="22"/>
        </w:rPr>
        <w:t>KONKURSAS</w:t>
      </w:r>
    </w:p>
    <w:p w:rsidR="00A169AA" w:rsidRPr="00835DCC" w:rsidRDefault="00A169AA" w:rsidP="00CD21E2">
      <w:pPr>
        <w:jc w:val="center"/>
        <w:rPr>
          <w:b/>
          <w:sz w:val="22"/>
          <w:szCs w:val="22"/>
        </w:rPr>
      </w:pPr>
    </w:p>
    <w:p w:rsidR="00A169AA" w:rsidRPr="00835DCC" w:rsidRDefault="00A169AA" w:rsidP="00CD21E2">
      <w:pPr>
        <w:jc w:val="center"/>
        <w:rPr>
          <w:b/>
          <w:sz w:val="22"/>
          <w:szCs w:val="22"/>
        </w:rPr>
      </w:pPr>
    </w:p>
    <w:p w:rsidR="00A169AA" w:rsidRPr="00835DCC" w:rsidRDefault="00A169AA" w:rsidP="00CD21E2">
      <w:pPr>
        <w:jc w:val="center"/>
        <w:rPr>
          <w:b/>
          <w:sz w:val="22"/>
          <w:szCs w:val="22"/>
        </w:rPr>
      </w:pPr>
    </w:p>
    <w:p w:rsidR="00B34EF9" w:rsidRPr="00835DCC" w:rsidRDefault="00B34EF9" w:rsidP="00CD21E2">
      <w:pPr>
        <w:tabs>
          <w:tab w:val="right" w:leader="underscore" w:pos="8505"/>
        </w:tabs>
        <w:jc w:val="center"/>
        <w:rPr>
          <w:sz w:val="22"/>
          <w:szCs w:val="22"/>
        </w:rPr>
      </w:pPr>
      <w:r w:rsidRPr="00835DCC">
        <w:rPr>
          <w:sz w:val="22"/>
          <w:szCs w:val="22"/>
        </w:rPr>
        <w:t xml:space="preserve">Pirkimo Nr. </w:t>
      </w:r>
      <w:r w:rsidR="00B87B85" w:rsidRPr="00835DCC">
        <w:rPr>
          <w:sz w:val="22"/>
          <w:szCs w:val="22"/>
        </w:rPr>
        <w:t>09.4.3-ESFA-T-846-01-0058</w:t>
      </w:r>
    </w:p>
    <w:p w:rsidR="008A659E" w:rsidRPr="00835DCC" w:rsidRDefault="008A659E" w:rsidP="00CD21E2">
      <w:pPr>
        <w:jc w:val="center"/>
        <w:rPr>
          <w:sz w:val="22"/>
          <w:szCs w:val="22"/>
        </w:rPr>
      </w:pPr>
    </w:p>
    <w:p w:rsidR="008A659E" w:rsidRPr="00835DCC" w:rsidRDefault="008A659E" w:rsidP="00CD21E2">
      <w:pPr>
        <w:rPr>
          <w:sz w:val="22"/>
          <w:szCs w:val="22"/>
        </w:rPr>
      </w:pPr>
    </w:p>
    <w:p w:rsidR="008A659E" w:rsidRPr="00835DCC" w:rsidRDefault="008A659E" w:rsidP="00CD21E2">
      <w:pPr>
        <w:jc w:val="center"/>
        <w:rPr>
          <w:sz w:val="22"/>
          <w:szCs w:val="22"/>
        </w:rPr>
      </w:pPr>
      <w:r w:rsidRPr="00835DCC">
        <w:rPr>
          <w:sz w:val="22"/>
          <w:szCs w:val="22"/>
        </w:rPr>
        <w:t>TURINYS</w:t>
      </w:r>
    </w:p>
    <w:p w:rsidR="00181D32" w:rsidRPr="00835DCC" w:rsidRDefault="00530CF3" w:rsidP="00CD21E2">
      <w:pPr>
        <w:pStyle w:val="Turinys1"/>
        <w:tabs>
          <w:tab w:val="right" w:pos="9629"/>
        </w:tabs>
        <w:rPr>
          <w:noProof/>
          <w:sz w:val="22"/>
          <w:szCs w:val="22"/>
        </w:rPr>
      </w:pPr>
      <w:r w:rsidRPr="00835DCC">
        <w:rPr>
          <w:sz w:val="22"/>
          <w:szCs w:val="22"/>
        </w:rPr>
        <w:fldChar w:fldCharType="begin"/>
      </w:r>
      <w:r w:rsidR="008A659E" w:rsidRPr="00835DCC">
        <w:rPr>
          <w:sz w:val="22"/>
          <w:szCs w:val="22"/>
        </w:rPr>
        <w:instrText xml:space="preserve"> TOC \o "1-1" \n \p " " \h \z \u </w:instrText>
      </w:r>
      <w:r w:rsidRPr="00835DCC">
        <w:rPr>
          <w:sz w:val="22"/>
          <w:szCs w:val="22"/>
        </w:rPr>
        <w:fldChar w:fldCharType="separate"/>
      </w:r>
      <w:hyperlink w:anchor="_Toc440874112" w:history="1">
        <w:r w:rsidR="00181D32" w:rsidRPr="00835DCC">
          <w:rPr>
            <w:rStyle w:val="Hipersaitas"/>
            <w:noProof/>
            <w:sz w:val="22"/>
            <w:szCs w:val="22"/>
          </w:rPr>
          <w:t>1. BENDROSIOS NUOSTATOS</w:t>
        </w:r>
      </w:hyperlink>
    </w:p>
    <w:p w:rsidR="00181D32" w:rsidRPr="00835DCC" w:rsidRDefault="008E7947" w:rsidP="00CD21E2">
      <w:pPr>
        <w:pStyle w:val="Turinys1"/>
        <w:tabs>
          <w:tab w:val="right" w:pos="9629"/>
        </w:tabs>
        <w:rPr>
          <w:noProof/>
          <w:sz w:val="22"/>
          <w:szCs w:val="22"/>
        </w:rPr>
      </w:pPr>
      <w:hyperlink w:anchor="_Toc440874113" w:history="1">
        <w:r w:rsidR="00181D32" w:rsidRPr="00835DCC">
          <w:rPr>
            <w:rStyle w:val="Hipersaitas"/>
            <w:noProof/>
            <w:sz w:val="22"/>
            <w:szCs w:val="22"/>
          </w:rPr>
          <w:t>2. PIRKIMO OBJEKTAS</w:t>
        </w:r>
      </w:hyperlink>
    </w:p>
    <w:p w:rsidR="00181D32" w:rsidRPr="00835DCC" w:rsidRDefault="008E7947" w:rsidP="00CD21E2">
      <w:pPr>
        <w:pStyle w:val="Turinys1"/>
        <w:tabs>
          <w:tab w:val="right" w:pos="9629"/>
        </w:tabs>
        <w:rPr>
          <w:noProof/>
          <w:sz w:val="22"/>
          <w:szCs w:val="22"/>
        </w:rPr>
      </w:pPr>
      <w:hyperlink w:anchor="_Toc440874114" w:history="1">
        <w:r w:rsidR="00181D32" w:rsidRPr="00835DCC">
          <w:rPr>
            <w:rStyle w:val="Hipersaitas"/>
            <w:noProof/>
            <w:sz w:val="22"/>
            <w:szCs w:val="22"/>
          </w:rPr>
          <w:t>3. TIEKĖJŲ KVALIFIKACIJOS REIKALAVIMAI</w:t>
        </w:r>
      </w:hyperlink>
    </w:p>
    <w:p w:rsidR="00181D32" w:rsidRPr="00835DCC" w:rsidRDefault="008E7947" w:rsidP="00CD21E2">
      <w:pPr>
        <w:pStyle w:val="Turinys1"/>
        <w:tabs>
          <w:tab w:val="right" w:pos="9629"/>
        </w:tabs>
        <w:rPr>
          <w:noProof/>
          <w:sz w:val="22"/>
          <w:szCs w:val="22"/>
        </w:rPr>
      </w:pPr>
      <w:hyperlink w:anchor="_Toc440874115" w:history="1">
        <w:r w:rsidR="00181D32" w:rsidRPr="00835DCC">
          <w:rPr>
            <w:rStyle w:val="Hipersaitas"/>
            <w:noProof/>
            <w:sz w:val="22"/>
            <w:szCs w:val="22"/>
          </w:rPr>
          <w:t>4. PASIŪLYMŲ RENGIMAS, PATEIKIMAS, KEITIMAS</w:t>
        </w:r>
      </w:hyperlink>
    </w:p>
    <w:p w:rsidR="00181D32" w:rsidRPr="00835DCC" w:rsidRDefault="008E7947" w:rsidP="00CD21E2">
      <w:pPr>
        <w:pStyle w:val="Turinys1"/>
        <w:tabs>
          <w:tab w:val="right" w:pos="9629"/>
        </w:tabs>
        <w:rPr>
          <w:noProof/>
          <w:sz w:val="22"/>
          <w:szCs w:val="22"/>
        </w:rPr>
      </w:pPr>
      <w:hyperlink w:anchor="_Toc440874116" w:history="1">
        <w:r w:rsidR="00181D32" w:rsidRPr="00835DCC">
          <w:rPr>
            <w:rStyle w:val="Hipersaitas"/>
            <w:noProof/>
            <w:sz w:val="22"/>
            <w:szCs w:val="22"/>
          </w:rPr>
          <w:t>5. PASIŪLYMŲ GALIOJIMO UŽTIKRINIMAS</w:t>
        </w:r>
      </w:hyperlink>
    </w:p>
    <w:p w:rsidR="00181D32" w:rsidRPr="00835DCC" w:rsidRDefault="008E7947" w:rsidP="00CD21E2">
      <w:pPr>
        <w:pStyle w:val="Turinys1"/>
        <w:tabs>
          <w:tab w:val="right" w:pos="9629"/>
        </w:tabs>
        <w:rPr>
          <w:noProof/>
          <w:sz w:val="22"/>
          <w:szCs w:val="22"/>
        </w:rPr>
      </w:pPr>
      <w:hyperlink w:anchor="_Toc440874117" w:history="1">
        <w:r w:rsidR="00181D32" w:rsidRPr="00835DCC">
          <w:rPr>
            <w:rStyle w:val="Hipersaitas"/>
            <w:noProof/>
            <w:sz w:val="22"/>
            <w:szCs w:val="22"/>
          </w:rPr>
          <w:t>6. KONKURSO SĄLYGŲ PAAIŠKINIMAS</w:t>
        </w:r>
      </w:hyperlink>
    </w:p>
    <w:p w:rsidR="00181D32" w:rsidRPr="00835DCC" w:rsidRDefault="008E7947" w:rsidP="00CD21E2">
      <w:pPr>
        <w:pStyle w:val="Turinys1"/>
        <w:tabs>
          <w:tab w:val="right" w:pos="9629"/>
        </w:tabs>
        <w:rPr>
          <w:noProof/>
          <w:sz w:val="22"/>
          <w:szCs w:val="22"/>
        </w:rPr>
      </w:pPr>
      <w:hyperlink w:anchor="_Toc440874118" w:history="1">
        <w:r w:rsidR="00181D32" w:rsidRPr="00835DCC">
          <w:rPr>
            <w:rStyle w:val="Hipersaitas"/>
            <w:noProof/>
            <w:sz w:val="22"/>
            <w:szCs w:val="22"/>
          </w:rPr>
          <w:t>7. VOKŲ SU PASIŪLYMAIS ATPLĖŠIMO PROCEDŪROS</w:t>
        </w:r>
      </w:hyperlink>
    </w:p>
    <w:p w:rsidR="00181D32" w:rsidRPr="00835DCC" w:rsidRDefault="008E7947" w:rsidP="00CD21E2">
      <w:pPr>
        <w:pStyle w:val="Turinys1"/>
        <w:tabs>
          <w:tab w:val="right" w:pos="9629"/>
        </w:tabs>
        <w:rPr>
          <w:noProof/>
          <w:sz w:val="22"/>
          <w:szCs w:val="22"/>
        </w:rPr>
      </w:pPr>
      <w:hyperlink w:anchor="_Toc440874119" w:history="1">
        <w:r w:rsidR="00181D32" w:rsidRPr="00835DCC">
          <w:rPr>
            <w:rStyle w:val="Hipersaitas"/>
            <w:noProof/>
            <w:sz w:val="22"/>
            <w:szCs w:val="22"/>
          </w:rPr>
          <w:t>8. PASIŪLYMŲ NAGRINĖJIMAS</w:t>
        </w:r>
      </w:hyperlink>
    </w:p>
    <w:p w:rsidR="00181D32" w:rsidRPr="00835DCC" w:rsidRDefault="008E7947" w:rsidP="00CD21E2">
      <w:pPr>
        <w:pStyle w:val="Turinys1"/>
        <w:tabs>
          <w:tab w:val="right" w:pos="9629"/>
        </w:tabs>
        <w:rPr>
          <w:noProof/>
          <w:sz w:val="22"/>
          <w:szCs w:val="22"/>
        </w:rPr>
      </w:pPr>
      <w:hyperlink w:anchor="_Toc440874120" w:history="1">
        <w:r w:rsidR="00181D32" w:rsidRPr="00835DCC">
          <w:rPr>
            <w:rStyle w:val="Hipersaitas"/>
            <w:noProof/>
            <w:sz w:val="22"/>
            <w:szCs w:val="22"/>
          </w:rPr>
          <w:t>9. PASIŪLYMŲ ATMETIMO PRIEŽASTYS</w:t>
        </w:r>
      </w:hyperlink>
    </w:p>
    <w:p w:rsidR="00181D32" w:rsidRPr="00835DCC" w:rsidRDefault="008E7947" w:rsidP="00CD21E2">
      <w:pPr>
        <w:pStyle w:val="Turinys1"/>
        <w:tabs>
          <w:tab w:val="right" w:pos="9629"/>
        </w:tabs>
        <w:rPr>
          <w:noProof/>
          <w:sz w:val="22"/>
          <w:szCs w:val="22"/>
        </w:rPr>
      </w:pPr>
      <w:hyperlink w:anchor="_Toc440874121" w:history="1">
        <w:r w:rsidR="00181D32" w:rsidRPr="00835DCC">
          <w:rPr>
            <w:rStyle w:val="Hipersaitas"/>
            <w:noProof/>
            <w:sz w:val="22"/>
            <w:szCs w:val="22"/>
          </w:rPr>
          <w:t>10. PASIŪLYMŲ VERTINIMAS</w:t>
        </w:r>
      </w:hyperlink>
    </w:p>
    <w:p w:rsidR="00181D32" w:rsidRPr="00835DCC" w:rsidRDefault="008E7947" w:rsidP="00CD21E2">
      <w:pPr>
        <w:pStyle w:val="Turinys1"/>
        <w:tabs>
          <w:tab w:val="right" w:pos="9629"/>
        </w:tabs>
        <w:rPr>
          <w:noProof/>
          <w:sz w:val="22"/>
          <w:szCs w:val="22"/>
        </w:rPr>
      </w:pPr>
      <w:hyperlink w:anchor="_Toc440874122" w:history="1">
        <w:r w:rsidR="00181D32" w:rsidRPr="00835DCC">
          <w:rPr>
            <w:rStyle w:val="Hipersaitas"/>
            <w:noProof/>
            <w:sz w:val="22"/>
            <w:szCs w:val="22"/>
          </w:rPr>
          <w:t>11. DERYBŲ VYKDYMAS</w:t>
        </w:r>
      </w:hyperlink>
    </w:p>
    <w:p w:rsidR="00181D32" w:rsidRPr="00835DCC" w:rsidRDefault="008E7947" w:rsidP="00CD21E2">
      <w:pPr>
        <w:pStyle w:val="Turinys1"/>
        <w:tabs>
          <w:tab w:val="right" w:pos="9629"/>
        </w:tabs>
        <w:rPr>
          <w:noProof/>
          <w:sz w:val="22"/>
          <w:szCs w:val="22"/>
        </w:rPr>
      </w:pPr>
      <w:hyperlink w:anchor="_Toc440874123" w:history="1">
        <w:r w:rsidR="00181D32" w:rsidRPr="00835DCC">
          <w:rPr>
            <w:rStyle w:val="Hipersaitas"/>
            <w:noProof/>
            <w:sz w:val="22"/>
            <w:szCs w:val="22"/>
          </w:rPr>
          <w:t>12. PASIŪLYMŲ EILĖ</w:t>
        </w:r>
      </w:hyperlink>
    </w:p>
    <w:p w:rsidR="00181D32" w:rsidRPr="00835DCC" w:rsidRDefault="008E7947" w:rsidP="00CD21E2">
      <w:pPr>
        <w:pStyle w:val="Turinys1"/>
        <w:tabs>
          <w:tab w:val="right" w:pos="9629"/>
        </w:tabs>
        <w:rPr>
          <w:noProof/>
          <w:sz w:val="22"/>
          <w:szCs w:val="22"/>
        </w:rPr>
      </w:pPr>
      <w:hyperlink w:anchor="_Toc440874124" w:history="1">
        <w:r w:rsidR="00181D32" w:rsidRPr="00835DCC">
          <w:rPr>
            <w:rStyle w:val="Hipersaitas"/>
            <w:noProof/>
            <w:sz w:val="22"/>
            <w:szCs w:val="22"/>
          </w:rPr>
          <w:t>13. SPRENDIMAS APIE KONKURSĄ LAIMĖJUSĮ PASIŪLYMĄ</w:t>
        </w:r>
      </w:hyperlink>
    </w:p>
    <w:p w:rsidR="00181D32" w:rsidRPr="00835DCC" w:rsidRDefault="008E7947" w:rsidP="00CD21E2">
      <w:pPr>
        <w:pStyle w:val="Turinys1"/>
        <w:tabs>
          <w:tab w:val="right" w:pos="9629"/>
        </w:tabs>
        <w:rPr>
          <w:noProof/>
          <w:sz w:val="22"/>
          <w:szCs w:val="22"/>
        </w:rPr>
      </w:pPr>
      <w:hyperlink w:anchor="_Toc440874125" w:history="1">
        <w:r w:rsidR="00181D32" w:rsidRPr="00835DCC">
          <w:rPr>
            <w:rStyle w:val="Hipersaitas"/>
            <w:noProof/>
            <w:sz w:val="22"/>
            <w:szCs w:val="22"/>
          </w:rPr>
          <w:t>14. PIRKIMO SUTARTIES SĄLYGOS</w:t>
        </w:r>
      </w:hyperlink>
    </w:p>
    <w:p w:rsidR="00181D32" w:rsidRPr="00835DCC" w:rsidRDefault="008E7947" w:rsidP="00CD21E2">
      <w:pPr>
        <w:pStyle w:val="Turinys1"/>
        <w:tabs>
          <w:tab w:val="right" w:pos="9629"/>
        </w:tabs>
        <w:rPr>
          <w:noProof/>
          <w:sz w:val="22"/>
          <w:szCs w:val="22"/>
        </w:rPr>
      </w:pPr>
      <w:hyperlink w:anchor="_Toc440874126" w:history="1">
        <w:r w:rsidR="00181D32" w:rsidRPr="00835DCC">
          <w:rPr>
            <w:rStyle w:val="Hipersaitas"/>
            <w:noProof/>
            <w:sz w:val="22"/>
            <w:szCs w:val="22"/>
          </w:rPr>
          <w:t>15. BAIGIAMOSIOS NUOSTATOS</w:t>
        </w:r>
      </w:hyperlink>
    </w:p>
    <w:p w:rsidR="008A659E" w:rsidRPr="00835DCC" w:rsidRDefault="00530CF3" w:rsidP="00CD21E2">
      <w:pPr>
        <w:rPr>
          <w:sz w:val="22"/>
          <w:szCs w:val="22"/>
        </w:rPr>
      </w:pPr>
      <w:r w:rsidRPr="00835DCC">
        <w:rPr>
          <w:sz w:val="22"/>
          <w:szCs w:val="22"/>
        </w:rPr>
        <w:fldChar w:fldCharType="end"/>
      </w:r>
      <w:r w:rsidR="00F9543E" w:rsidRPr="00835DCC">
        <w:rPr>
          <w:sz w:val="22"/>
          <w:szCs w:val="22"/>
        </w:rPr>
        <w:t>16</w:t>
      </w:r>
      <w:r w:rsidR="008A659E" w:rsidRPr="00835DCC">
        <w:rPr>
          <w:sz w:val="22"/>
          <w:szCs w:val="22"/>
        </w:rPr>
        <w:t>. Priedai:</w:t>
      </w:r>
    </w:p>
    <w:p w:rsidR="008A659E" w:rsidRPr="00835DCC" w:rsidRDefault="008A659E" w:rsidP="002B1A2E">
      <w:pPr>
        <w:jc w:val="both"/>
        <w:rPr>
          <w:sz w:val="22"/>
          <w:szCs w:val="22"/>
        </w:rPr>
      </w:pPr>
      <w:r w:rsidRPr="00835DCC">
        <w:rPr>
          <w:sz w:val="22"/>
          <w:szCs w:val="22"/>
        </w:rPr>
        <w:t>1. Pasiūlymo forma</w:t>
      </w:r>
      <w:r w:rsidR="00CB6617" w:rsidRPr="00835DCC">
        <w:rPr>
          <w:sz w:val="22"/>
          <w:szCs w:val="22"/>
        </w:rPr>
        <w:t>;</w:t>
      </w:r>
    </w:p>
    <w:p w:rsidR="008A659E" w:rsidRPr="00835DCC" w:rsidRDefault="00CD21E2" w:rsidP="00CD21E2">
      <w:pPr>
        <w:jc w:val="both"/>
        <w:rPr>
          <w:sz w:val="22"/>
          <w:szCs w:val="22"/>
        </w:rPr>
      </w:pPr>
      <w:r w:rsidRPr="00835DCC">
        <w:rPr>
          <w:sz w:val="22"/>
          <w:szCs w:val="22"/>
        </w:rPr>
        <w:t>2</w:t>
      </w:r>
      <w:r w:rsidR="008A659E" w:rsidRPr="00835DCC">
        <w:rPr>
          <w:sz w:val="22"/>
          <w:szCs w:val="22"/>
        </w:rPr>
        <w:t>. P</w:t>
      </w:r>
      <w:r w:rsidR="00CB6617" w:rsidRPr="00835DCC">
        <w:rPr>
          <w:sz w:val="22"/>
          <w:szCs w:val="22"/>
        </w:rPr>
        <w:t>aslaugų pirkimo sutarties forma;</w:t>
      </w:r>
    </w:p>
    <w:p w:rsidR="008A659E" w:rsidRPr="00835DCC" w:rsidRDefault="00CD21E2" w:rsidP="00CD21E2">
      <w:pPr>
        <w:jc w:val="both"/>
        <w:rPr>
          <w:sz w:val="22"/>
          <w:szCs w:val="22"/>
        </w:rPr>
      </w:pPr>
      <w:r w:rsidRPr="00835DCC">
        <w:rPr>
          <w:sz w:val="22"/>
          <w:szCs w:val="22"/>
        </w:rPr>
        <w:t>3</w:t>
      </w:r>
      <w:r w:rsidR="008A659E" w:rsidRPr="00835DCC">
        <w:rPr>
          <w:sz w:val="22"/>
          <w:szCs w:val="22"/>
        </w:rPr>
        <w:t>. Konkurso dalyvio deklaracija</w:t>
      </w:r>
      <w:r w:rsidR="00CB6617" w:rsidRPr="00835DCC">
        <w:rPr>
          <w:sz w:val="22"/>
          <w:szCs w:val="22"/>
        </w:rPr>
        <w:t>;</w:t>
      </w:r>
    </w:p>
    <w:p w:rsidR="00CD21E2" w:rsidRPr="00835DCC" w:rsidRDefault="00CD21E2" w:rsidP="00CD21E2">
      <w:pPr>
        <w:jc w:val="both"/>
        <w:rPr>
          <w:sz w:val="22"/>
          <w:szCs w:val="22"/>
        </w:rPr>
      </w:pPr>
      <w:r w:rsidRPr="00835DCC">
        <w:rPr>
          <w:sz w:val="22"/>
          <w:szCs w:val="22"/>
        </w:rPr>
        <w:t>4. Techninė specifikacija</w:t>
      </w:r>
      <w:r w:rsidR="00CB6617" w:rsidRPr="00835DCC">
        <w:rPr>
          <w:sz w:val="22"/>
          <w:szCs w:val="22"/>
        </w:rPr>
        <w:t>.</w:t>
      </w:r>
    </w:p>
    <w:p w:rsidR="008A659E" w:rsidRPr="00835DCC" w:rsidRDefault="008A659E" w:rsidP="00CD21E2">
      <w:pPr>
        <w:pStyle w:val="Antrat1"/>
        <w:rPr>
          <w:sz w:val="22"/>
          <w:szCs w:val="22"/>
        </w:rPr>
      </w:pPr>
      <w:bookmarkStart w:id="0" w:name="_Toc47844928"/>
      <w:bookmarkStart w:id="1" w:name="_Toc440874112"/>
      <w:r w:rsidRPr="00835DCC">
        <w:rPr>
          <w:sz w:val="22"/>
          <w:szCs w:val="22"/>
        </w:rPr>
        <w:t>BENDROSIOS NUOSTATOS</w:t>
      </w:r>
      <w:bookmarkEnd w:id="0"/>
      <w:bookmarkEnd w:id="1"/>
    </w:p>
    <w:p w:rsidR="008A659E" w:rsidRPr="005A5A1E" w:rsidRDefault="004628FC" w:rsidP="00CD21E2">
      <w:pPr>
        <w:pStyle w:val="Antrat2"/>
        <w:ind w:left="0" w:firstLine="426"/>
        <w:rPr>
          <w:sz w:val="22"/>
          <w:szCs w:val="22"/>
        </w:rPr>
      </w:pPr>
      <w:r w:rsidRPr="005A5A1E">
        <w:rPr>
          <w:sz w:val="22"/>
          <w:szCs w:val="22"/>
        </w:rPr>
        <w:t>ERGO Insurance SE Lietuvos filialas</w:t>
      </w:r>
      <w:r w:rsidR="008A659E" w:rsidRPr="005A5A1E">
        <w:rPr>
          <w:sz w:val="22"/>
          <w:szCs w:val="22"/>
        </w:rPr>
        <w:t xml:space="preserve"> (toliau </w:t>
      </w:r>
      <w:r w:rsidR="00265BFE" w:rsidRPr="005A5A1E">
        <w:rPr>
          <w:sz w:val="22"/>
          <w:szCs w:val="22"/>
        </w:rPr>
        <w:t xml:space="preserve">– </w:t>
      </w:r>
      <w:r w:rsidR="00AD66A9" w:rsidRPr="005A5A1E">
        <w:rPr>
          <w:sz w:val="22"/>
          <w:szCs w:val="22"/>
        </w:rPr>
        <w:t xml:space="preserve">pirkimą vykdanti </w:t>
      </w:r>
      <w:r w:rsidR="008A659E" w:rsidRPr="005A5A1E">
        <w:rPr>
          <w:sz w:val="22"/>
          <w:szCs w:val="22"/>
        </w:rPr>
        <w:t xml:space="preserve">organizacija) vykdydama pirkimą projektui </w:t>
      </w:r>
      <w:r w:rsidRPr="005A5A1E">
        <w:rPr>
          <w:sz w:val="22"/>
          <w:szCs w:val="22"/>
        </w:rPr>
        <w:t>“ERGO Insurance SE Lietuvos filialas darbuotojų mokymas ir kvalifikacijos tobulinimas”, (</w:t>
      </w:r>
      <w:r w:rsidR="009C7346" w:rsidRPr="005A5A1E">
        <w:rPr>
          <w:sz w:val="22"/>
          <w:szCs w:val="22"/>
        </w:rPr>
        <w:t xml:space="preserve">projekto </w:t>
      </w:r>
      <w:r w:rsidR="008A659E" w:rsidRPr="005A5A1E">
        <w:rPr>
          <w:sz w:val="22"/>
          <w:szCs w:val="22"/>
        </w:rPr>
        <w:t>numeris</w:t>
      </w:r>
      <w:r w:rsidRPr="005A5A1E">
        <w:rPr>
          <w:sz w:val="22"/>
          <w:szCs w:val="22"/>
        </w:rPr>
        <w:t xml:space="preserve"> 09.4.3-ESFA-T-846-01-0058)</w:t>
      </w:r>
      <w:r w:rsidR="008A659E" w:rsidRPr="005A5A1E">
        <w:rPr>
          <w:sz w:val="22"/>
          <w:szCs w:val="22"/>
        </w:rPr>
        <w:t xml:space="preserve"> numato įsigyti </w:t>
      </w:r>
      <w:r w:rsidRPr="005A5A1E">
        <w:rPr>
          <w:sz w:val="22"/>
          <w:szCs w:val="22"/>
        </w:rPr>
        <w:t>veiklos kokybės, pardavimų bei klientų aptarnavimo mokymo paslaugas.</w:t>
      </w:r>
    </w:p>
    <w:p w:rsidR="00883259" w:rsidRPr="005A5A1E" w:rsidRDefault="008A659E" w:rsidP="00CD21E2">
      <w:pPr>
        <w:pStyle w:val="Antrat2"/>
        <w:ind w:left="0" w:firstLine="426"/>
        <w:rPr>
          <w:sz w:val="22"/>
          <w:szCs w:val="22"/>
        </w:rPr>
      </w:pPr>
      <w:r w:rsidRPr="005A5A1E">
        <w:rPr>
          <w:sz w:val="22"/>
          <w:szCs w:val="22"/>
        </w:rPr>
        <w:t xml:space="preserve">Vartojamos pagrindinės sąvokos, apibrėžtos </w:t>
      </w:r>
      <w:r w:rsidR="00883259" w:rsidRPr="005A5A1E">
        <w:rPr>
          <w:sz w:val="22"/>
          <w:szCs w:val="22"/>
        </w:rPr>
        <w:t>Projektų finansavimo ir administravimo taisyklėse, patvirtintose Lietuvos Respublikos finansų ministro 2014 m. spalio 8 d. įsakymu Nr. 1K-316 (toliau – Taisyklės)</w:t>
      </w:r>
      <w:r w:rsidR="00192243" w:rsidRPr="005A5A1E">
        <w:rPr>
          <w:sz w:val="22"/>
          <w:szCs w:val="22"/>
        </w:rPr>
        <w:t xml:space="preserve">, kitais teisės aktais bei </w:t>
      </w:r>
      <w:r w:rsidR="004628FC" w:rsidRPr="005A5A1E">
        <w:rPr>
          <w:sz w:val="22"/>
          <w:szCs w:val="22"/>
        </w:rPr>
        <w:t>konkurso</w:t>
      </w:r>
      <w:r w:rsidR="00192243" w:rsidRPr="005A5A1E">
        <w:rPr>
          <w:sz w:val="22"/>
          <w:szCs w:val="22"/>
        </w:rPr>
        <w:t xml:space="preserve"> sąlygomis.</w:t>
      </w:r>
    </w:p>
    <w:p w:rsidR="00A1053F" w:rsidRPr="005A5A1E" w:rsidRDefault="008A659E" w:rsidP="00CD21E2">
      <w:pPr>
        <w:pStyle w:val="Antrat2"/>
        <w:ind w:left="0" w:firstLine="426"/>
        <w:rPr>
          <w:sz w:val="22"/>
          <w:szCs w:val="22"/>
        </w:rPr>
      </w:pPr>
      <w:r w:rsidRPr="005A5A1E">
        <w:rPr>
          <w:sz w:val="22"/>
          <w:szCs w:val="22"/>
        </w:rPr>
        <w:t xml:space="preserve">Pirkimas </w:t>
      </w:r>
      <w:r w:rsidR="00F742F3" w:rsidRPr="005A5A1E">
        <w:rPr>
          <w:sz w:val="22"/>
          <w:szCs w:val="22"/>
        </w:rPr>
        <w:t>vykdomas</w:t>
      </w:r>
      <w:r w:rsidRPr="005A5A1E">
        <w:rPr>
          <w:sz w:val="22"/>
          <w:szCs w:val="22"/>
        </w:rPr>
        <w:t xml:space="preserve"> </w:t>
      </w:r>
      <w:r w:rsidR="00A1053F" w:rsidRPr="005A5A1E">
        <w:rPr>
          <w:sz w:val="22"/>
          <w:szCs w:val="22"/>
        </w:rPr>
        <w:t>vadovaujantis</w:t>
      </w:r>
      <w:r w:rsidRPr="005A5A1E">
        <w:rPr>
          <w:sz w:val="22"/>
          <w:szCs w:val="22"/>
        </w:rPr>
        <w:t xml:space="preserve"> </w:t>
      </w:r>
      <w:r w:rsidR="00883259" w:rsidRPr="005A5A1E">
        <w:rPr>
          <w:sz w:val="22"/>
          <w:szCs w:val="22"/>
        </w:rPr>
        <w:t>Taisyklėmis</w:t>
      </w:r>
      <w:r w:rsidR="00424D67" w:rsidRPr="005A5A1E">
        <w:rPr>
          <w:sz w:val="22"/>
          <w:szCs w:val="22"/>
        </w:rPr>
        <w:t>.</w:t>
      </w:r>
    </w:p>
    <w:p w:rsidR="00264554" w:rsidRPr="005A5A1E" w:rsidRDefault="00424D67" w:rsidP="00CD21E2">
      <w:pPr>
        <w:pStyle w:val="Antrat2"/>
        <w:ind w:left="0" w:firstLine="426"/>
        <w:rPr>
          <w:sz w:val="22"/>
          <w:szCs w:val="22"/>
        </w:rPr>
      </w:pPr>
      <w:r w:rsidRPr="005A5A1E">
        <w:rPr>
          <w:sz w:val="22"/>
          <w:szCs w:val="22"/>
        </w:rPr>
        <w:t>Pirkimas atlie</w:t>
      </w:r>
      <w:r w:rsidR="00757479" w:rsidRPr="005A5A1E">
        <w:rPr>
          <w:sz w:val="22"/>
          <w:szCs w:val="22"/>
        </w:rPr>
        <w:t>kamas laikantis lygiateisiškumo</w:t>
      </w:r>
      <w:r w:rsidRPr="005A5A1E">
        <w:rPr>
          <w:sz w:val="22"/>
          <w:szCs w:val="22"/>
        </w:rPr>
        <w:t>, nediskriminavimo, abipusio pripažinimo, proporcingumo ir skaidrumo principų.</w:t>
      </w:r>
    </w:p>
    <w:p w:rsidR="0047736F" w:rsidRPr="005A5A1E" w:rsidRDefault="004628FC" w:rsidP="00CD21E2">
      <w:pPr>
        <w:pStyle w:val="Antrat2"/>
        <w:ind w:left="0" w:firstLine="426"/>
        <w:rPr>
          <w:sz w:val="22"/>
          <w:szCs w:val="22"/>
        </w:rPr>
      </w:pPr>
      <w:r w:rsidRPr="005A5A1E">
        <w:rPr>
          <w:sz w:val="22"/>
          <w:szCs w:val="22"/>
        </w:rPr>
        <w:t xml:space="preserve">Konkursui </w:t>
      </w:r>
      <w:r w:rsidR="00264554" w:rsidRPr="005A5A1E">
        <w:rPr>
          <w:sz w:val="22"/>
          <w:szCs w:val="22"/>
        </w:rPr>
        <w:t xml:space="preserve">neįvykus dėl to, kad nebuvo gauta nė vieno </w:t>
      </w:r>
      <w:r w:rsidR="00A21A3E" w:rsidRPr="005A5A1E">
        <w:rPr>
          <w:sz w:val="22"/>
          <w:szCs w:val="22"/>
        </w:rPr>
        <w:t>pirkimą vykdančios organizacijos</w:t>
      </w:r>
      <w:r w:rsidR="00264554" w:rsidRPr="005A5A1E">
        <w:rPr>
          <w:sz w:val="22"/>
          <w:szCs w:val="22"/>
        </w:rPr>
        <w:t xml:space="preserve"> nustatytus reikalavimus atitinkančio tiekėjo pasiūlymo, </w:t>
      </w:r>
      <w:r w:rsidR="00A21A3E" w:rsidRPr="005A5A1E">
        <w:rPr>
          <w:sz w:val="22"/>
          <w:szCs w:val="22"/>
        </w:rPr>
        <w:t>pirkimą vykdanti organizacija</w:t>
      </w:r>
      <w:r w:rsidR="00264554" w:rsidRPr="005A5A1E">
        <w:rPr>
          <w:sz w:val="22"/>
          <w:szCs w:val="22"/>
        </w:rPr>
        <w:t xml:space="preserve"> pasilieka teisę pakartotinį pirkimą vykdyti Taisyklių </w:t>
      </w:r>
      <w:r w:rsidR="00770D1F" w:rsidRPr="005A5A1E">
        <w:rPr>
          <w:sz w:val="22"/>
          <w:szCs w:val="22"/>
        </w:rPr>
        <w:t>461</w:t>
      </w:r>
      <w:r w:rsidR="00264554" w:rsidRPr="005A5A1E">
        <w:rPr>
          <w:sz w:val="22"/>
          <w:szCs w:val="22"/>
        </w:rPr>
        <w:t xml:space="preserve"> punkte nustatyta tvarka.</w:t>
      </w:r>
    </w:p>
    <w:p w:rsidR="00264554" w:rsidRPr="005A5A1E" w:rsidRDefault="0047736F" w:rsidP="007D09E7">
      <w:pPr>
        <w:pStyle w:val="Antrat2"/>
        <w:ind w:firstLine="578"/>
        <w:rPr>
          <w:color w:val="FF0000"/>
          <w:sz w:val="22"/>
          <w:szCs w:val="22"/>
        </w:rPr>
      </w:pPr>
      <w:r w:rsidRPr="005A5A1E">
        <w:rPr>
          <w:sz w:val="22"/>
          <w:szCs w:val="22"/>
        </w:rPr>
        <w:t>Pirkimą vykdančios organizacijos įgaliotas asmuo palaik</w:t>
      </w:r>
      <w:r w:rsidR="00C800AA" w:rsidRPr="005A5A1E">
        <w:rPr>
          <w:sz w:val="22"/>
          <w:szCs w:val="22"/>
        </w:rPr>
        <w:t>o</w:t>
      </w:r>
      <w:r w:rsidRPr="005A5A1E">
        <w:rPr>
          <w:sz w:val="22"/>
          <w:szCs w:val="22"/>
        </w:rPr>
        <w:t xml:space="preserve"> tiesioginį ryšį su tiekėjais ir gau</w:t>
      </w:r>
      <w:r w:rsidR="00C800AA" w:rsidRPr="005A5A1E">
        <w:rPr>
          <w:sz w:val="22"/>
          <w:szCs w:val="22"/>
        </w:rPr>
        <w:t>na</w:t>
      </w:r>
      <w:r w:rsidRPr="005A5A1E">
        <w:rPr>
          <w:sz w:val="22"/>
          <w:szCs w:val="22"/>
        </w:rPr>
        <w:t xml:space="preserve"> iš jų su pirkimo procedūromis susijusius pranešimus: </w:t>
      </w:r>
      <w:r w:rsidR="003A47D5" w:rsidRPr="005A5A1E">
        <w:rPr>
          <w:sz w:val="22"/>
          <w:szCs w:val="22"/>
        </w:rPr>
        <w:t>MB „Projektų vadybos centr</w:t>
      </w:r>
      <w:r w:rsidR="002D6800" w:rsidRPr="005A5A1E">
        <w:rPr>
          <w:sz w:val="22"/>
          <w:szCs w:val="22"/>
        </w:rPr>
        <w:t>as</w:t>
      </w:r>
      <w:r w:rsidR="003A47D5" w:rsidRPr="005A5A1E">
        <w:rPr>
          <w:sz w:val="22"/>
          <w:szCs w:val="22"/>
        </w:rPr>
        <w:t>“ projektų vadovė Lina Uzialaitė, tel. +370 608 72101, el. paštas lina@paraiska.lt</w:t>
      </w:r>
      <w:r w:rsidRPr="005A5A1E">
        <w:rPr>
          <w:sz w:val="22"/>
          <w:szCs w:val="22"/>
        </w:rPr>
        <w:t>.</w:t>
      </w:r>
    </w:p>
    <w:p w:rsidR="008A659E" w:rsidRPr="00835DCC" w:rsidRDefault="008A659E" w:rsidP="00CD21E2">
      <w:pPr>
        <w:pStyle w:val="Antrat1"/>
        <w:rPr>
          <w:sz w:val="22"/>
          <w:szCs w:val="22"/>
        </w:rPr>
      </w:pPr>
      <w:bookmarkStart w:id="2" w:name="_Toc440874113"/>
      <w:bookmarkStart w:id="3" w:name="_Toc47844930"/>
      <w:r w:rsidRPr="00835DCC">
        <w:rPr>
          <w:sz w:val="22"/>
          <w:szCs w:val="22"/>
        </w:rPr>
        <w:t>PIRKIMO OBJEKTAS</w:t>
      </w:r>
      <w:bookmarkEnd w:id="2"/>
    </w:p>
    <w:p w:rsidR="008A659E" w:rsidRPr="00835DCC" w:rsidRDefault="004628FC" w:rsidP="00CD21E2">
      <w:pPr>
        <w:pStyle w:val="Antrat2"/>
        <w:ind w:left="0" w:firstLine="426"/>
        <w:rPr>
          <w:sz w:val="22"/>
          <w:szCs w:val="22"/>
        </w:rPr>
      </w:pPr>
      <w:r w:rsidRPr="00835DCC">
        <w:rPr>
          <w:sz w:val="22"/>
          <w:szCs w:val="22"/>
        </w:rPr>
        <w:t>Perkamų paslaugų</w:t>
      </w:r>
      <w:r w:rsidR="008A659E" w:rsidRPr="00835DCC">
        <w:rPr>
          <w:sz w:val="22"/>
          <w:szCs w:val="22"/>
        </w:rPr>
        <w:t xml:space="preserve"> savybės </w:t>
      </w:r>
      <w:r w:rsidRPr="00835DCC">
        <w:rPr>
          <w:sz w:val="22"/>
          <w:szCs w:val="22"/>
        </w:rPr>
        <w:t xml:space="preserve">bei apimtys </w:t>
      </w:r>
      <w:r w:rsidR="008A659E" w:rsidRPr="00835DCC">
        <w:rPr>
          <w:sz w:val="22"/>
          <w:szCs w:val="22"/>
        </w:rPr>
        <w:t>nustatytos pateiktoje techninėje specifikacijoje.</w:t>
      </w:r>
      <w:r w:rsidRPr="00835DCC">
        <w:rPr>
          <w:sz w:val="22"/>
          <w:szCs w:val="22"/>
        </w:rPr>
        <w:t xml:space="preserve"> Nurodytos planuojamų įsigyti paslaugų apimtys yra preliminarios, pirkimą vykdanti organizacija neįsipareigoja įsigyti viso techninėje specifikacijoje nurodyto paslaugų kiekio.</w:t>
      </w:r>
      <w:r w:rsidR="00300D9C" w:rsidRPr="00835DCC">
        <w:rPr>
          <w:sz w:val="22"/>
          <w:szCs w:val="22"/>
        </w:rPr>
        <w:t xml:space="preserve"> K</w:t>
      </w:r>
      <w:r w:rsidR="00504CEC" w:rsidRPr="00835DCC">
        <w:rPr>
          <w:sz w:val="22"/>
          <w:szCs w:val="22"/>
        </w:rPr>
        <w:t xml:space="preserve">iekvieno įsigyjamo mokymo kiekis gali didėti </w:t>
      </w:r>
      <w:r w:rsidR="00B908CE">
        <w:rPr>
          <w:sz w:val="22"/>
          <w:szCs w:val="22"/>
        </w:rPr>
        <w:t xml:space="preserve">/ </w:t>
      </w:r>
      <w:r w:rsidR="00B908CE" w:rsidRPr="003D363B">
        <w:rPr>
          <w:sz w:val="22"/>
          <w:szCs w:val="22"/>
        </w:rPr>
        <w:t>mažėti</w:t>
      </w:r>
      <w:r w:rsidR="00B908CE">
        <w:rPr>
          <w:sz w:val="22"/>
          <w:szCs w:val="22"/>
        </w:rPr>
        <w:t xml:space="preserve"> </w:t>
      </w:r>
      <w:r w:rsidR="00504CEC" w:rsidRPr="00835DCC">
        <w:rPr>
          <w:sz w:val="22"/>
          <w:szCs w:val="22"/>
        </w:rPr>
        <w:t xml:space="preserve">iki </w:t>
      </w:r>
      <w:r w:rsidR="00504CEC" w:rsidRPr="00835DCC">
        <w:rPr>
          <w:sz w:val="22"/>
          <w:szCs w:val="22"/>
          <w:lang w:val="en-US"/>
        </w:rPr>
        <w:t>30 procent</w:t>
      </w:r>
      <w:r w:rsidR="00504CEC" w:rsidRPr="00835DCC">
        <w:rPr>
          <w:sz w:val="22"/>
          <w:szCs w:val="22"/>
        </w:rPr>
        <w:t>ų.</w:t>
      </w:r>
    </w:p>
    <w:p w:rsidR="00C72517" w:rsidRPr="001367D5" w:rsidRDefault="00770F7A" w:rsidP="00C72517">
      <w:pPr>
        <w:pStyle w:val="Antrat2"/>
        <w:numPr>
          <w:ilvl w:val="1"/>
          <w:numId w:val="15"/>
        </w:numPr>
        <w:rPr>
          <w:sz w:val="22"/>
          <w:szCs w:val="22"/>
        </w:rPr>
      </w:pPr>
      <w:r w:rsidRPr="001367D5">
        <w:rPr>
          <w:sz w:val="22"/>
          <w:szCs w:val="22"/>
        </w:rPr>
        <w:t xml:space="preserve"> P</w:t>
      </w:r>
      <w:r w:rsidR="008A659E" w:rsidRPr="001367D5">
        <w:rPr>
          <w:sz w:val="22"/>
          <w:szCs w:val="22"/>
        </w:rPr>
        <w:t xml:space="preserve">aslaugos turi būti suteiktos iki </w:t>
      </w:r>
      <w:r w:rsidR="00B908CE" w:rsidRPr="001367D5">
        <w:rPr>
          <w:sz w:val="22"/>
          <w:szCs w:val="22"/>
        </w:rPr>
        <w:t xml:space="preserve">2020 </w:t>
      </w:r>
      <w:r w:rsidR="001367D5">
        <w:rPr>
          <w:sz w:val="22"/>
          <w:szCs w:val="22"/>
        </w:rPr>
        <w:t xml:space="preserve">m. </w:t>
      </w:r>
      <w:r w:rsidR="001367D5" w:rsidRPr="001367D5">
        <w:rPr>
          <w:sz w:val="22"/>
          <w:szCs w:val="22"/>
        </w:rPr>
        <w:t>lapkričio 27</w:t>
      </w:r>
      <w:r w:rsidR="00B908CE" w:rsidRPr="001367D5">
        <w:rPr>
          <w:sz w:val="22"/>
          <w:szCs w:val="22"/>
        </w:rPr>
        <w:t xml:space="preserve"> d.</w:t>
      </w:r>
      <w:r w:rsidR="00CD21E2" w:rsidRPr="001367D5">
        <w:rPr>
          <w:sz w:val="22"/>
          <w:szCs w:val="22"/>
        </w:rPr>
        <w:t xml:space="preserve"> </w:t>
      </w:r>
      <w:r w:rsidRPr="001367D5">
        <w:rPr>
          <w:sz w:val="22"/>
          <w:szCs w:val="22"/>
        </w:rPr>
        <w:t>Paslaugų suteikimo</w:t>
      </w:r>
      <w:r w:rsidR="008A659E" w:rsidRPr="001367D5">
        <w:rPr>
          <w:sz w:val="22"/>
          <w:szCs w:val="22"/>
        </w:rPr>
        <w:t xml:space="preserve"> vieta:</w:t>
      </w:r>
      <w:r w:rsidRPr="001367D5">
        <w:rPr>
          <w:sz w:val="22"/>
          <w:szCs w:val="22"/>
        </w:rPr>
        <w:t xml:space="preserve"> </w:t>
      </w:r>
      <w:r w:rsidR="00C72517" w:rsidRPr="001367D5">
        <w:rPr>
          <w:sz w:val="22"/>
          <w:szCs w:val="22"/>
        </w:rPr>
        <w:t xml:space="preserve">Vilnius, Kaunas, </w:t>
      </w:r>
      <w:r w:rsidR="00C72517" w:rsidRPr="001367D5">
        <w:rPr>
          <w:color w:val="000000" w:themeColor="text1"/>
          <w:sz w:val="22"/>
          <w:szCs w:val="22"/>
        </w:rPr>
        <w:t>Klaipėda, Šiauliai, Panevėžys, Marijampolė, Alytus, Utena.</w:t>
      </w:r>
    </w:p>
    <w:p w:rsidR="008A659E" w:rsidRPr="00C72517" w:rsidRDefault="008A659E" w:rsidP="002B1A2E">
      <w:pPr>
        <w:pStyle w:val="Antrat2"/>
        <w:ind w:left="0" w:firstLine="426"/>
        <w:rPr>
          <w:iCs/>
          <w:sz w:val="22"/>
          <w:szCs w:val="22"/>
        </w:rPr>
      </w:pPr>
      <w:r w:rsidRPr="00C72517">
        <w:rPr>
          <w:sz w:val="22"/>
          <w:szCs w:val="22"/>
        </w:rPr>
        <w:t>Ši</w:t>
      </w:r>
      <w:r w:rsidR="003D30EC" w:rsidRPr="00C72517">
        <w:rPr>
          <w:sz w:val="22"/>
          <w:szCs w:val="22"/>
        </w:rPr>
        <w:t>s pirkimo objektas</w:t>
      </w:r>
      <w:r w:rsidRPr="00C72517">
        <w:rPr>
          <w:sz w:val="22"/>
          <w:szCs w:val="22"/>
        </w:rPr>
        <w:t xml:space="preserve"> neskirstoma</w:t>
      </w:r>
      <w:r w:rsidR="008C7046" w:rsidRPr="00C72517">
        <w:rPr>
          <w:sz w:val="22"/>
          <w:szCs w:val="22"/>
        </w:rPr>
        <w:t>s</w:t>
      </w:r>
      <w:r w:rsidRPr="00C72517">
        <w:rPr>
          <w:sz w:val="22"/>
          <w:szCs w:val="22"/>
        </w:rPr>
        <w:t xml:space="preserve"> į dalis, todėl pasiūlymai turi būti teikiami visam nurodytam paslaugų</w:t>
      </w:r>
      <w:r w:rsidR="00D2767B" w:rsidRPr="00C72517">
        <w:rPr>
          <w:sz w:val="22"/>
          <w:szCs w:val="22"/>
        </w:rPr>
        <w:t xml:space="preserve"> </w:t>
      </w:r>
      <w:r w:rsidRPr="00C72517">
        <w:rPr>
          <w:sz w:val="22"/>
          <w:szCs w:val="22"/>
        </w:rPr>
        <w:t>kiekiui.</w:t>
      </w:r>
      <w:r w:rsidRPr="00C72517">
        <w:rPr>
          <w:iCs/>
          <w:sz w:val="22"/>
          <w:szCs w:val="22"/>
        </w:rPr>
        <w:t xml:space="preserve"> </w:t>
      </w:r>
    </w:p>
    <w:p w:rsidR="006F4E74" w:rsidRPr="00835DCC" w:rsidRDefault="00FD2F1A" w:rsidP="00CD21E2">
      <w:pPr>
        <w:pStyle w:val="Antrat2"/>
        <w:ind w:left="0" w:firstLine="426"/>
        <w:rPr>
          <w:sz w:val="22"/>
          <w:szCs w:val="22"/>
        </w:rPr>
      </w:pPr>
      <w:r w:rsidRPr="00835DCC">
        <w:rPr>
          <w:sz w:val="22"/>
          <w:szCs w:val="22"/>
        </w:rPr>
        <w:t>Tiekėjams</w:t>
      </w:r>
      <w:r w:rsidR="008A659E" w:rsidRPr="00835DCC">
        <w:rPr>
          <w:sz w:val="22"/>
          <w:szCs w:val="22"/>
        </w:rPr>
        <w:t xml:space="preserve"> neleidžiama pateikti alternatyvių pasiūlymų.</w:t>
      </w:r>
    </w:p>
    <w:p w:rsidR="008A659E" w:rsidRPr="00835DCC" w:rsidRDefault="008A659E" w:rsidP="00CD21E2">
      <w:pPr>
        <w:pStyle w:val="Antrat1"/>
        <w:rPr>
          <w:sz w:val="22"/>
          <w:szCs w:val="22"/>
        </w:rPr>
      </w:pPr>
      <w:bookmarkStart w:id="4" w:name="_Toc440874114"/>
      <w:r w:rsidRPr="00835DCC">
        <w:rPr>
          <w:sz w:val="22"/>
          <w:szCs w:val="22"/>
        </w:rPr>
        <w:t>TIEKĖJŲ KVALIFIKACIJOS REIKALAVIMAI</w:t>
      </w:r>
      <w:bookmarkEnd w:id="3"/>
      <w:bookmarkEnd w:id="4"/>
    </w:p>
    <w:p w:rsidR="008A659E" w:rsidRPr="00835DCC" w:rsidRDefault="008A659E" w:rsidP="00CD21E2">
      <w:pPr>
        <w:pStyle w:val="Antrat2"/>
        <w:ind w:left="0" w:firstLine="426"/>
        <w:rPr>
          <w:sz w:val="22"/>
          <w:szCs w:val="22"/>
        </w:rPr>
      </w:pPr>
      <w:r w:rsidRPr="00835DCC">
        <w:rPr>
          <w:sz w:val="22"/>
          <w:szCs w:val="22"/>
        </w:rPr>
        <w:t>Tiekėjas, pageidaujantis dalyvauti pirkime, turi atitikti šiuos minimalius kvalifikacijos reikalavimus</w:t>
      </w:r>
      <w:r w:rsidR="0048015A" w:rsidRPr="00835DCC">
        <w:rPr>
          <w:sz w:val="22"/>
          <w:szCs w:val="22"/>
        </w:rPr>
        <w:t xml:space="preserve"> (</w:t>
      </w:r>
      <w:r w:rsidRPr="00835DCC">
        <w:rPr>
          <w:sz w:val="22"/>
          <w:szCs w:val="22"/>
        </w:rPr>
        <w:t>Ekonominės ir finansinės būklės, techninės ir profesinės kompetencijos</w:t>
      </w:r>
      <w:r w:rsidR="0048015A" w:rsidRPr="00835DCC">
        <w:rPr>
          <w:sz w:val="22"/>
          <w:szCs w:val="22"/>
        </w:rPr>
        <w:t>)</w:t>
      </w:r>
      <w:r w:rsidRPr="00835DCC">
        <w:rPr>
          <w:sz w:val="22"/>
          <w:szCs w:val="22"/>
        </w:rPr>
        <w:t>:</w:t>
      </w:r>
    </w:p>
    <w:p w:rsidR="008A659E" w:rsidRPr="00835DCC" w:rsidRDefault="008A659E" w:rsidP="00CD21E2">
      <w:pPr>
        <w:rPr>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261"/>
        <w:gridCol w:w="1842"/>
        <w:gridCol w:w="4111"/>
      </w:tblGrid>
      <w:tr w:rsidR="008A659E" w:rsidRPr="00835DCC" w:rsidTr="00B26F98">
        <w:tc>
          <w:tcPr>
            <w:tcW w:w="567" w:type="dxa"/>
          </w:tcPr>
          <w:p w:rsidR="008A659E" w:rsidRPr="00835DCC" w:rsidRDefault="008A659E" w:rsidP="00CD21E2">
            <w:pPr>
              <w:rPr>
                <w:sz w:val="22"/>
                <w:szCs w:val="22"/>
              </w:rPr>
            </w:pPr>
            <w:r w:rsidRPr="00835DCC">
              <w:rPr>
                <w:sz w:val="22"/>
                <w:szCs w:val="22"/>
              </w:rPr>
              <w:t>Eil. Nr.</w:t>
            </w:r>
          </w:p>
        </w:tc>
        <w:tc>
          <w:tcPr>
            <w:tcW w:w="3261" w:type="dxa"/>
          </w:tcPr>
          <w:p w:rsidR="008A659E" w:rsidRPr="00835DCC" w:rsidRDefault="008A659E" w:rsidP="00CD21E2">
            <w:pPr>
              <w:rPr>
                <w:sz w:val="22"/>
                <w:szCs w:val="22"/>
              </w:rPr>
            </w:pPr>
            <w:r w:rsidRPr="00835DCC">
              <w:rPr>
                <w:sz w:val="22"/>
                <w:szCs w:val="22"/>
              </w:rPr>
              <w:t>Kvalifikaciniai reikalavimai</w:t>
            </w:r>
          </w:p>
        </w:tc>
        <w:tc>
          <w:tcPr>
            <w:tcW w:w="1842" w:type="dxa"/>
          </w:tcPr>
          <w:p w:rsidR="008A659E" w:rsidRPr="00835DCC" w:rsidRDefault="008A659E" w:rsidP="00CD21E2">
            <w:pPr>
              <w:rPr>
                <w:sz w:val="22"/>
                <w:szCs w:val="22"/>
              </w:rPr>
            </w:pPr>
            <w:r w:rsidRPr="00835DCC">
              <w:rPr>
                <w:sz w:val="22"/>
                <w:szCs w:val="22"/>
              </w:rPr>
              <w:t>Kvalifikacinių reikalavimų reikšmė</w:t>
            </w:r>
          </w:p>
        </w:tc>
        <w:tc>
          <w:tcPr>
            <w:tcW w:w="4111" w:type="dxa"/>
          </w:tcPr>
          <w:p w:rsidR="008A659E" w:rsidRPr="00835DCC" w:rsidRDefault="008A659E" w:rsidP="00CD21E2">
            <w:pPr>
              <w:rPr>
                <w:sz w:val="22"/>
                <w:szCs w:val="22"/>
              </w:rPr>
            </w:pPr>
            <w:r w:rsidRPr="00835DCC">
              <w:rPr>
                <w:sz w:val="22"/>
                <w:szCs w:val="22"/>
              </w:rPr>
              <w:t>Kvalifikacinius reikalavimus įrodantys dokumentai</w:t>
            </w:r>
          </w:p>
        </w:tc>
      </w:tr>
      <w:tr w:rsidR="008A659E" w:rsidRPr="00835DCC" w:rsidTr="00B26F98">
        <w:tc>
          <w:tcPr>
            <w:tcW w:w="567" w:type="dxa"/>
          </w:tcPr>
          <w:p w:rsidR="008A659E" w:rsidRPr="00835DCC" w:rsidRDefault="008A659E" w:rsidP="00C06C82">
            <w:pPr>
              <w:numPr>
                <w:ilvl w:val="0"/>
                <w:numId w:val="4"/>
              </w:numPr>
              <w:tabs>
                <w:tab w:val="left" w:pos="192"/>
              </w:tabs>
              <w:ind w:hanging="720"/>
              <w:rPr>
                <w:sz w:val="22"/>
                <w:szCs w:val="22"/>
              </w:rPr>
            </w:pPr>
          </w:p>
        </w:tc>
        <w:tc>
          <w:tcPr>
            <w:tcW w:w="3261" w:type="dxa"/>
          </w:tcPr>
          <w:p w:rsidR="00267299" w:rsidRPr="00835DCC" w:rsidRDefault="00267299" w:rsidP="00CD21E2">
            <w:pPr>
              <w:jc w:val="both"/>
              <w:rPr>
                <w:sz w:val="22"/>
                <w:szCs w:val="22"/>
              </w:rPr>
            </w:pPr>
            <w:r w:rsidRPr="00835DCC">
              <w:rPr>
                <w:sz w:val="22"/>
                <w:szCs w:val="22"/>
              </w:rPr>
              <w:t xml:space="preserve">Tiekėjo vidutinės metinės pajamos iš veiklos, su kuria susijęs atliekamas pirkimas, per paskutinius </w:t>
            </w:r>
            <w:r w:rsidR="00770F7A" w:rsidRPr="00835DCC">
              <w:rPr>
                <w:sz w:val="22"/>
                <w:szCs w:val="22"/>
              </w:rPr>
              <w:t xml:space="preserve">3 </w:t>
            </w:r>
            <w:r w:rsidRPr="00835DCC">
              <w:rPr>
                <w:sz w:val="22"/>
                <w:szCs w:val="22"/>
              </w:rPr>
              <w:t>finansinius metus arba nuo tiekėjo įregistravimo dienos (jeigu tiekėjas vykdė veiklą mažiau nei 3 finansinius</w:t>
            </w:r>
            <w:r w:rsidR="00770F7A" w:rsidRPr="00835DCC">
              <w:rPr>
                <w:sz w:val="22"/>
                <w:szCs w:val="22"/>
              </w:rPr>
              <w:t xml:space="preserve"> metus) yra ne mažesnės kaip 725.000,00</w:t>
            </w:r>
            <w:r w:rsidRPr="00835DCC">
              <w:rPr>
                <w:sz w:val="22"/>
                <w:szCs w:val="22"/>
              </w:rPr>
              <w:t xml:space="preserve"> Eur.</w:t>
            </w:r>
          </w:p>
          <w:p w:rsidR="00267299" w:rsidRPr="00835DCC" w:rsidRDefault="00267299" w:rsidP="00CD21E2">
            <w:pPr>
              <w:jc w:val="both"/>
              <w:rPr>
                <w:sz w:val="22"/>
                <w:szCs w:val="22"/>
              </w:rPr>
            </w:pPr>
          </w:p>
        </w:tc>
        <w:tc>
          <w:tcPr>
            <w:tcW w:w="1842" w:type="dxa"/>
          </w:tcPr>
          <w:p w:rsidR="004670BE" w:rsidRDefault="008A659E" w:rsidP="00CD21E2">
            <w:pPr>
              <w:tabs>
                <w:tab w:val="left" w:pos="1593"/>
              </w:tabs>
              <w:rPr>
                <w:sz w:val="22"/>
                <w:szCs w:val="22"/>
              </w:rPr>
            </w:pPr>
            <w:r w:rsidRPr="00835DCC">
              <w:rPr>
                <w:sz w:val="22"/>
                <w:szCs w:val="22"/>
              </w:rPr>
              <w:t>Tiekėjo, neat</w:t>
            </w:r>
          </w:p>
          <w:p w:rsidR="008A659E" w:rsidRPr="00835DCC" w:rsidRDefault="008A659E" w:rsidP="00CD21E2">
            <w:pPr>
              <w:tabs>
                <w:tab w:val="left" w:pos="1593"/>
              </w:tabs>
              <w:rPr>
                <w:sz w:val="22"/>
                <w:szCs w:val="22"/>
              </w:rPr>
            </w:pPr>
            <w:r w:rsidRPr="00835DCC">
              <w:rPr>
                <w:sz w:val="22"/>
                <w:szCs w:val="22"/>
              </w:rPr>
              <w:t xml:space="preserve">itinkančio šio reikalavimo, pasiūlymas atmetamas </w:t>
            </w:r>
          </w:p>
        </w:tc>
        <w:tc>
          <w:tcPr>
            <w:tcW w:w="4111" w:type="dxa"/>
          </w:tcPr>
          <w:p w:rsidR="00770F7A" w:rsidRPr="00835DCC" w:rsidRDefault="00770F7A" w:rsidP="00CD21E2">
            <w:pPr>
              <w:tabs>
                <w:tab w:val="num" w:pos="122"/>
                <w:tab w:val="left" w:pos="1980"/>
              </w:tabs>
              <w:jc w:val="both"/>
              <w:rPr>
                <w:sz w:val="22"/>
                <w:szCs w:val="22"/>
              </w:rPr>
            </w:pPr>
            <w:r w:rsidRPr="00835DCC">
              <w:rPr>
                <w:sz w:val="22"/>
                <w:szCs w:val="22"/>
              </w:rPr>
              <w:t xml:space="preserve">1. </w:t>
            </w:r>
            <w:r w:rsidR="00B97ACC" w:rsidRPr="00835DCC">
              <w:rPr>
                <w:sz w:val="22"/>
                <w:szCs w:val="22"/>
              </w:rPr>
              <w:t xml:space="preserve">Tiekėjo vadovo ar jo įgalioto asmens pasirašyta pažyma apie pajamas, gautas iš </w:t>
            </w:r>
            <w:r w:rsidR="00B26F98" w:rsidRPr="00835DCC">
              <w:rPr>
                <w:sz w:val="22"/>
                <w:szCs w:val="22"/>
              </w:rPr>
              <w:t>suaugusiųjų mokymo veiklos</w:t>
            </w:r>
            <w:r w:rsidR="00B97ACC" w:rsidRPr="00835DCC">
              <w:rPr>
                <w:sz w:val="22"/>
                <w:szCs w:val="22"/>
              </w:rPr>
              <w:t xml:space="preserve">, per paskutinius </w:t>
            </w:r>
            <w:r w:rsidRPr="00835DCC">
              <w:rPr>
                <w:sz w:val="22"/>
                <w:szCs w:val="22"/>
              </w:rPr>
              <w:t xml:space="preserve">3 </w:t>
            </w:r>
            <w:r w:rsidR="00B97ACC" w:rsidRPr="00835DCC">
              <w:rPr>
                <w:sz w:val="22"/>
                <w:szCs w:val="22"/>
              </w:rPr>
              <w:t xml:space="preserve">finansinius metus arba nuo tiekėjo įregistravimo dienos (jeigu tiekėjas vykdė veiklą mažiau nei </w:t>
            </w:r>
            <w:r w:rsidRPr="00835DCC">
              <w:rPr>
                <w:sz w:val="22"/>
                <w:szCs w:val="22"/>
              </w:rPr>
              <w:t>3</w:t>
            </w:r>
            <w:r w:rsidR="00B97ACC" w:rsidRPr="00835DCC">
              <w:rPr>
                <w:sz w:val="22"/>
                <w:szCs w:val="22"/>
              </w:rPr>
              <w:t xml:space="preserve"> finansinius metus)</w:t>
            </w:r>
            <w:r w:rsidRPr="00835DCC">
              <w:rPr>
                <w:sz w:val="22"/>
                <w:szCs w:val="22"/>
              </w:rPr>
              <w:t>;</w:t>
            </w:r>
          </w:p>
          <w:p w:rsidR="00B97ACC" w:rsidRPr="00835DCC" w:rsidRDefault="00770F7A" w:rsidP="00CD21E2">
            <w:pPr>
              <w:tabs>
                <w:tab w:val="num" w:pos="122"/>
                <w:tab w:val="left" w:pos="1980"/>
              </w:tabs>
              <w:jc w:val="both"/>
              <w:rPr>
                <w:sz w:val="22"/>
                <w:szCs w:val="22"/>
              </w:rPr>
            </w:pPr>
            <w:r w:rsidRPr="00835DCC">
              <w:rPr>
                <w:sz w:val="22"/>
                <w:szCs w:val="22"/>
              </w:rPr>
              <w:t xml:space="preserve">2. Pelno (nuostolių) ataskaitos kopijos už paskutinius 3 finansinius metus arba nuo tiekėjo įregistravimo dienos (jeigu tiekėjas vykdė veiklą mažiau nei 3 finansinius metus). </w:t>
            </w:r>
          </w:p>
        </w:tc>
      </w:tr>
      <w:tr w:rsidR="00DB49BB" w:rsidRPr="00835DCC" w:rsidTr="00B26F98">
        <w:tc>
          <w:tcPr>
            <w:tcW w:w="567" w:type="dxa"/>
          </w:tcPr>
          <w:p w:rsidR="00DB49BB" w:rsidRPr="00835DCC" w:rsidRDefault="00DB49BB" w:rsidP="00C06C82">
            <w:pPr>
              <w:numPr>
                <w:ilvl w:val="0"/>
                <w:numId w:val="4"/>
              </w:numPr>
              <w:tabs>
                <w:tab w:val="left" w:pos="192"/>
              </w:tabs>
              <w:ind w:hanging="720"/>
              <w:rPr>
                <w:sz w:val="22"/>
                <w:szCs w:val="22"/>
              </w:rPr>
            </w:pPr>
          </w:p>
        </w:tc>
        <w:tc>
          <w:tcPr>
            <w:tcW w:w="3261" w:type="dxa"/>
          </w:tcPr>
          <w:p w:rsidR="00DB49BB" w:rsidRPr="00835DCC" w:rsidRDefault="0025143B" w:rsidP="00D76C25">
            <w:pPr>
              <w:pStyle w:val="Point1"/>
              <w:spacing w:before="0" w:after="0"/>
              <w:ind w:left="0" w:firstLine="0"/>
              <w:jc w:val="left"/>
              <w:rPr>
                <w:sz w:val="22"/>
                <w:szCs w:val="22"/>
                <w:lang w:val="lt-LT"/>
              </w:rPr>
            </w:pPr>
            <w:r w:rsidRPr="00835DCC">
              <w:rPr>
                <w:sz w:val="22"/>
                <w:szCs w:val="22"/>
                <w:lang w:val="lt-LT"/>
              </w:rPr>
              <w:t xml:space="preserve">Tiekėjo per pastaruosius </w:t>
            </w:r>
            <w:r w:rsidR="00770F7A" w:rsidRPr="00835DCC">
              <w:rPr>
                <w:sz w:val="22"/>
                <w:szCs w:val="22"/>
                <w:lang w:val="lt-LT"/>
              </w:rPr>
              <w:t>3</w:t>
            </w:r>
            <w:r w:rsidRPr="00835DCC">
              <w:rPr>
                <w:sz w:val="22"/>
                <w:szCs w:val="22"/>
                <w:lang w:val="lt-LT"/>
              </w:rPr>
              <w:t xml:space="preserve"> finansinius metus arba nuo tiekėjo įregistravimo dienos (jeigu tiekėjas vykdė veiklą </w:t>
            </w:r>
            <w:r w:rsidR="00770F7A" w:rsidRPr="00835DCC">
              <w:rPr>
                <w:sz w:val="22"/>
                <w:szCs w:val="22"/>
                <w:lang w:val="lt-LT"/>
              </w:rPr>
              <w:t>mažiau nei 3</w:t>
            </w:r>
            <w:r w:rsidRPr="00835DCC">
              <w:rPr>
                <w:sz w:val="22"/>
                <w:szCs w:val="22"/>
                <w:lang w:val="lt-LT"/>
              </w:rPr>
              <w:t xml:space="preserve"> finansinius metus) </w:t>
            </w:r>
            <w:r w:rsidR="00B26F98" w:rsidRPr="00835DCC">
              <w:rPr>
                <w:sz w:val="22"/>
                <w:szCs w:val="22"/>
                <w:lang w:val="lt-LT"/>
              </w:rPr>
              <w:t>įvykdyta</w:t>
            </w:r>
            <w:r w:rsidRPr="00835DCC">
              <w:rPr>
                <w:sz w:val="22"/>
                <w:szCs w:val="22"/>
                <w:lang w:val="lt-LT"/>
              </w:rPr>
              <w:t xml:space="preserve"> </w:t>
            </w:r>
            <w:r w:rsidR="00B26F98" w:rsidRPr="00835DCC">
              <w:rPr>
                <w:sz w:val="22"/>
                <w:szCs w:val="22"/>
                <w:lang w:val="lt-LT"/>
              </w:rPr>
              <w:t>nors viena panaši sutartis, kurios</w:t>
            </w:r>
            <w:r w:rsidRPr="00835DCC">
              <w:rPr>
                <w:sz w:val="22"/>
                <w:szCs w:val="22"/>
                <w:lang w:val="lt-LT"/>
              </w:rPr>
              <w:t xml:space="preserve"> vertė yra ne mažesnė kaip</w:t>
            </w:r>
            <w:r w:rsidR="00D76C25">
              <w:rPr>
                <w:sz w:val="22"/>
                <w:szCs w:val="22"/>
                <w:lang w:val="lt-LT"/>
              </w:rPr>
              <w:t xml:space="preserve"> </w:t>
            </w:r>
            <w:r w:rsidR="00D76C25" w:rsidRPr="003B7F46">
              <w:rPr>
                <w:sz w:val="22"/>
                <w:szCs w:val="22"/>
                <w:lang w:val="lt-LT"/>
              </w:rPr>
              <w:t>242.850</w:t>
            </w:r>
            <w:r w:rsidR="00CA18DF" w:rsidRPr="003B7F46">
              <w:rPr>
                <w:sz w:val="22"/>
                <w:szCs w:val="22"/>
                <w:lang w:val="lt-LT"/>
              </w:rPr>
              <w:t>,00</w:t>
            </w:r>
            <w:r w:rsidR="00D76C25" w:rsidRPr="003B7F46">
              <w:rPr>
                <w:sz w:val="22"/>
                <w:szCs w:val="22"/>
                <w:lang w:val="lt-LT"/>
              </w:rPr>
              <w:t xml:space="preserve"> </w:t>
            </w:r>
            <w:r w:rsidR="00770F7A" w:rsidRPr="003B7F46">
              <w:rPr>
                <w:sz w:val="22"/>
                <w:szCs w:val="22"/>
                <w:lang w:val="lt-LT"/>
              </w:rPr>
              <w:t>Eur.</w:t>
            </w:r>
          </w:p>
        </w:tc>
        <w:tc>
          <w:tcPr>
            <w:tcW w:w="1842" w:type="dxa"/>
          </w:tcPr>
          <w:p w:rsidR="00DB49BB" w:rsidRPr="00835DCC" w:rsidRDefault="00DB49BB" w:rsidP="00CD21E2">
            <w:pPr>
              <w:rPr>
                <w:sz w:val="22"/>
                <w:szCs w:val="22"/>
              </w:rPr>
            </w:pPr>
            <w:r w:rsidRPr="00835DCC">
              <w:rPr>
                <w:sz w:val="22"/>
                <w:szCs w:val="22"/>
              </w:rPr>
              <w:t>Tiekėjo, neatitinkančio šio reikalavimo, pasiūlymas atmetamas</w:t>
            </w:r>
          </w:p>
        </w:tc>
        <w:tc>
          <w:tcPr>
            <w:tcW w:w="4111" w:type="dxa"/>
          </w:tcPr>
          <w:p w:rsidR="00DB49BB" w:rsidRPr="00835DCC" w:rsidRDefault="00770F7A" w:rsidP="00CD21E2">
            <w:pPr>
              <w:rPr>
                <w:sz w:val="22"/>
                <w:szCs w:val="22"/>
              </w:rPr>
            </w:pPr>
            <w:r w:rsidRPr="00835DCC">
              <w:rPr>
                <w:sz w:val="22"/>
                <w:szCs w:val="22"/>
              </w:rPr>
              <w:t>1. Į</w:t>
            </w:r>
            <w:r w:rsidR="00DD364C" w:rsidRPr="00835DCC">
              <w:rPr>
                <w:sz w:val="22"/>
                <w:szCs w:val="22"/>
              </w:rPr>
              <w:t xml:space="preserve">vykdytų </w:t>
            </w:r>
            <w:r w:rsidRPr="00835DCC">
              <w:rPr>
                <w:sz w:val="22"/>
                <w:szCs w:val="22"/>
              </w:rPr>
              <w:t>mo</w:t>
            </w:r>
            <w:r w:rsidR="00B26F98" w:rsidRPr="00835DCC">
              <w:rPr>
                <w:sz w:val="22"/>
                <w:szCs w:val="22"/>
              </w:rPr>
              <w:t>k</w:t>
            </w:r>
            <w:r w:rsidRPr="00835DCC">
              <w:rPr>
                <w:sz w:val="22"/>
                <w:szCs w:val="22"/>
              </w:rPr>
              <w:t xml:space="preserve">ymo </w:t>
            </w:r>
            <w:r w:rsidR="00DD364C" w:rsidRPr="00835DCC">
              <w:rPr>
                <w:sz w:val="22"/>
                <w:szCs w:val="22"/>
              </w:rPr>
              <w:t>sutarčių sąrašas</w:t>
            </w:r>
            <w:r w:rsidR="00B26F98" w:rsidRPr="00835DCC">
              <w:rPr>
                <w:sz w:val="22"/>
                <w:szCs w:val="22"/>
              </w:rPr>
              <w:t>, kuriame nurodoma ši informacija: įvykdymo data, sutarties vertė, užsakovas</w:t>
            </w:r>
            <w:r w:rsidR="00555932" w:rsidRPr="00835DCC">
              <w:rPr>
                <w:sz w:val="22"/>
                <w:szCs w:val="22"/>
              </w:rPr>
              <w:t xml:space="preserve"> </w:t>
            </w:r>
            <w:r w:rsidR="00B26F98" w:rsidRPr="00835DCC">
              <w:rPr>
                <w:sz w:val="22"/>
                <w:szCs w:val="22"/>
              </w:rPr>
              <w:t>bei jo kontaktai.</w:t>
            </w:r>
          </w:p>
          <w:p w:rsidR="00DB49BB" w:rsidRPr="00835DCC" w:rsidRDefault="00B26F98" w:rsidP="003B7F46">
            <w:pPr>
              <w:rPr>
                <w:sz w:val="22"/>
                <w:szCs w:val="22"/>
              </w:rPr>
            </w:pPr>
            <w:r w:rsidRPr="00835DCC">
              <w:rPr>
                <w:sz w:val="22"/>
                <w:szCs w:val="22"/>
              </w:rPr>
              <w:t xml:space="preserve">Jeigu tiekėjas deklaruos vykdomą sutartį, jos įvykdymo vertė pasiūlymo pateikimo dienai turi būti ne mažesnė nei </w:t>
            </w:r>
            <w:r w:rsidR="003B7F46" w:rsidRPr="003B7F46">
              <w:rPr>
                <w:sz w:val="22"/>
                <w:szCs w:val="22"/>
              </w:rPr>
              <w:t>kaip 242.850,00 Eur.</w:t>
            </w:r>
          </w:p>
        </w:tc>
      </w:tr>
      <w:tr w:rsidR="00DB49BB" w:rsidRPr="00835DCC" w:rsidTr="00B26F98">
        <w:tc>
          <w:tcPr>
            <w:tcW w:w="567" w:type="dxa"/>
          </w:tcPr>
          <w:p w:rsidR="00DB49BB" w:rsidRPr="00835DCC" w:rsidRDefault="00DB49BB" w:rsidP="00C06C82">
            <w:pPr>
              <w:numPr>
                <w:ilvl w:val="0"/>
                <w:numId w:val="4"/>
              </w:numPr>
              <w:tabs>
                <w:tab w:val="left" w:pos="192"/>
              </w:tabs>
              <w:ind w:hanging="720"/>
              <w:rPr>
                <w:sz w:val="22"/>
                <w:szCs w:val="22"/>
              </w:rPr>
            </w:pPr>
          </w:p>
        </w:tc>
        <w:tc>
          <w:tcPr>
            <w:tcW w:w="3261" w:type="dxa"/>
          </w:tcPr>
          <w:p w:rsidR="00DB49BB" w:rsidRPr="00835DCC" w:rsidRDefault="00DB49BB" w:rsidP="00CD21E2">
            <w:pPr>
              <w:tabs>
                <w:tab w:val="left" w:pos="1980"/>
              </w:tabs>
              <w:jc w:val="both"/>
              <w:rPr>
                <w:bCs/>
                <w:sz w:val="22"/>
                <w:szCs w:val="22"/>
              </w:rPr>
            </w:pPr>
            <w:r w:rsidRPr="00835DCC">
              <w:rPr>
                <w:sz w:val="22"/>
                <w:szCs w:val="22"/>
              </w:rPr>
              <w:t>T</w:t>
            </w:r>
            <w:r w:rsidR="009F08DA" w:rsidRPr="00835DCC">
              <w:rPr>
                <w:sz w:val="22"/>
                <w:szCs w:val="22"/>
              </w:rPr>
              <w:t>iekėjas t</w:t>
            </w:r>
            <w:r w:rsidRPr="00835DCC">
              <w:rPr>
                <w:sz w:val="22"/>
                <w:szCs w:val="22"/>
              </w:rPr>
              <w:t xml:space="preserve">uri būtinas žinias, patirtį bei </w:t>
            </w:r>
            <w:r w:rsidR="00B21F18" w:rsidRPr="00835DCC">
              <w:rPr>
                <w:sz w:val="22"/>
                <w:szCs w:val="22"/>
              </w:rPr>
              <w:t>kvalifikuotus ekspertus</w:t>
            </w:r>
            <w:r w:rsidRPr="00835DCC">
              <w:rPr>
                <w:sz w:val="22"/>
                <w:szCs w:val="22"/>
              </w:rPr>
              <w:t xml:space="preserve">, </w:t>
            </w:r>
            <w:r w:rsidR="007D1D09" w:rsidRPr="00835DCC">
              <w:rPr>
                <w:sz w:val="22"/>
                <w:szCs w:val="22"/>
              </w:rPr>
              <w:t xml:space="preserve">galinčius </w:t>
            </w:r>
            <w:r w:rsidRPr="00835DCC">
              <w:rPr>
                <w:sz w:val="22"/>
                <w:szCs w:val="22"/>
              </w:rPr>
              <w:t>suteikti reikalauja</w:t>
            </w:r>
            <w:r w:rsidR="00282AE5" w:rsidRPr="00835DCC">
              <w:rPr>
                <w:sz w:val="22"/>
                <w:szCs w:val="22"/>
              </w:rPr>
              <w:t>mas paslaugas, t.y.</w:t>
            </w:r>
            <w:r w:rsidRPr="00835DCC">
              <w:rPr>
                <w:sz w:val="22"/>
                <w:szCs w:val="22"/>
              </w:rPr>
              <w:t xml:space="preserve"> ekspertai </w:t>
            </w:r>
            <w:r w:rsidRPr="00835DCC">
              <w:rPr>
                <w:bCs/>
                <w:sz w:val="22"/>
                <w:szCs w:val="22"/>
              </w:rPr>
              <w:t xml:space="preserve">turi tenkinti šiuos žemiau nurodytus reikalavimus: </w:t>
            </w:r>
          </w:p>
          <w:p w:rsidR="009F08DA" w:rsidRPr="00835DCC" w:rsidRDefault="009F08DA" w:rsidP="00CD21E2">
            <w:pPr>
              <w:tabs>
                <w:tab w:val="left" w:pos="1980"/>
              </w:tabs>
              <w:jc w:val="both"/>
              <w:rPr>
                <w:bCs/>
                <w:sz w:val="22"/>
                <w:szCs w:val="22"/>
              </w:rPr>
            </w:pPr>
          </w:p>
          <w:p w:rsidR="009F08DA" w:rsidRPr="00835DCC" w:rsidRDefault="00DB49BB" w:rsidP="00CD21E2">
            <w:pPr>
              <w:tabs>
                <w:tab w:val="left" w:pos="69"/>
              </w:tabs>
              <w:rPr>
                <w:b/>
                <w:bCs/>
                <w:sz w:val="22"/>
                <w:szCs w:val="22"/>
              </w:rPr>
            </w:pPr>
            <w:r w:rsidRPr="00835DCC">
              <w:rPr>
                <w:b/>
                <w:sz w:val="22"/>
                <w:szCs w:val="22"/>
              </w:rPr>
              <w:t>E</w:t>
            </w:r>
            <w:r w:rsidRPr="00835DCC">
              <w:rPr>
                <w:b/>
                <w:bCs/>
                <w:sz w:val="22"/>
                <w:szCs w:val="22"/>
              </w:rPr>
              <w:t>kspertas Nr.</w:t>
            </w:r>
            <w:r w:rsidR="009F08DA" w:rsidRPr="00835DCC">
              <w:rPr>
                <w:b/>
                <w:bCs/>
                <w:sz w:val="22"/>
                <w:szCs w:val="22"/>
              </w:rPr>
              <w:t>1</w:t>
            </w:r>
          </w:p>
          <w:p w:rsidR="00885D77" w:rsidRDefault="00885D77" w:rsidP="00885D77">
            <w:pPr>
              <w:tabs>
                <w:tab w:val="left" w:pos="69"/>
              </w:tabs>
              <w:rPr>
                <w:sz w:val="22"/>
                <w:szCs w:val="22"/>
              </w:rPr>
            </w:pPr>
            <w:r w:rsidRPr="00885D77">
              <w:rPr>
                <w:sz w:val="22"/>
                <w:szCs w:val="22"/>
              </w:rPr>
              <w:t>Tiekėjas turi pasiūlyti projekto vadovą, atsakingą už mokymų organizavimą, kuris turi tenkinti šiuos reikalavimus:</w:t>
            </w:r>
          </w:p>
          <w:p w:rsidR="009F08DA" w:rsidRPr="00835DCC" w:rsidRDefault="009F08DA" w:rsidP="00885D77">
            <w:pPr>
              <w:tabs>
                <w:tab w:val="left" w:pos="69"/>
              </w:tabs>
              <w:rPr>
                <w:color w:val="333333"/>
                <w:sz w:val="22"/>
                <w:szCs w:val="22"/>
              </w:rPr>
            </w:pPr>
            <w:r w:rsidRPr="00835DCC">
              <w:rPr>
                <w:color w:val="333333"/>
                <w:sz w:val="22"/>
                <w:szCs w:val="22"/>
              </w:rPr>
              <w:t>1. Darbinė patirtis: ne mažesnė kaip 5 metų praktinė darbinė patirtis organizuojant mokymus;</w:t>
            </w:r>
          </w:p>
          <w:p w:rsidR="009F08DA" w:rsidRPr="00835DCC" w:rsidRDefault="009F08DA" w:rsidP="00CD21E2">
            <w:pPr>
              <w:tabs>
                <w:tab w:val="left" w:pos="69"/>
              </w:tabs>
              <w:rPr>
                <w:color w:val="333333"/>
                <w:sz w:val="22"/>
                <w:szCs w:val="22"/>
              </w:rPr>
            </w:pPr>
            <w:r w:rsidRPr="00835DCC">
              <w:rPr>
                <w:color w:val="333333"/>
                <w:sz w:val="22"/>
                <w:szCs w:val="22"/>
              </w:rPr>
              <w:t>2. Išsilavinimas: Aukštasis universitetinis išsilavinimas (ne žemesnis kaip magistro laipsnis) arba jam prilygintas;</w:t>
            </w:r>
          </w:p>
          <w:p w:rsidR="009F08DA" w:rsidRPr="00835DCC" w:rsidRDefault="009F08DA" w:rsidP="00CD21E2">
            <w:pPr>
              <w:rPr>
                <w:color w:val="333333"/>
                <w:sz w:val="22"/>
                <w:szCs w:val="22"/>
              </w:rPr>
            </w:pPr>
            <w:r w:rsidRPr="00835DCC">
              <w:rPr>
                <w:color w:val="333333"/>
                <w:sz w:val="22"/>
                <w:szCs w:val="22"/>
              </w:rPr>
              <w:t>3. Vadybos kvalifikaciją įrodantis sertifikatas.</w:t>
            </w:r>
            <w:r w:rsidRPr="00835DCC">
              <w:rPr>
                <w:color w:val="333333"/>
                <w:sz w:val="22"/>
                <w:szCs w:val="22"/>
              </w:rPr>
              <w:br/>
            </w:r>
          </w:p>
          <w:p w:rsidR="009F08DA" w:rsidRPr="00835DCC" w:rsidRDefault="009F08DA" w:rsidP="00CD21E2">
            <w:pPr>
              <w:tabs>
                <w:tab w:val="left" w:pos="69"/>
              </w:tabs>
              <w:rPr>
                <w:b/>
                <w:bCs/>
                <w:sz w:val="22"/>
                <w:szCs w:val="22"/>
                <w:lang w:val="da-DK"/>
              </w:rPr>
            </w:pPr>
            <w:r w:rsidRPr="00835DCC">
              <w:rPr>
                <w:b/>
                <w:sz w:val="22"/>
                <w:szCs w:val="22"/>
              </w:rPr>
              <w:t>E</w:t>
            </w:r>
            <w:r w:rsidR="005747CA" w:rsidRPr="00835DCC">
              <w:rPr>
                <w:b/>
                <w:bCs/>
                <w:sz w:val="22"/>
                <w:szCs w:val="22"/>
              </w:rPr>
              <w:t>kspertas</w:t>
            </w:r>
            <w:r w:rsidRPr="00835DCC">
              <w:rPr>
                <w:b/>
                <w:bCs/>
                <w:sz w:val="22"/>
                <w:szCs w:val="22"/>
              </w:rPr>
              <w:t xml:space="preserve"> Nr.</w:t>
            </w:r>
            <w:r w:rsidRPr="00835DCC">
              <w:rPr>
                <w:b/>
                <w:bCs/>
                <w:sz w:val="22"/>
                <w:szCs w:val="22"/>
                <w:lang w:val="da-DK"/>
              </w:rPr>
              <w:t>2</w:t>
            </w:r>
          </w:p>
          <w:p w:rsidR="009F08DA" w:rsidRPr="00835DCC" w:rsidRDefault="009F08DA" w:rsidP="00CD21E2">
            <w:pPr>
              <w:rPr>
                <w:color w:val="333333"/>
                <w:sz w:val="22"/>
                <w:szCs w:val="22"/>
              </w:rPr>
            </w:pPr>
            <w:r w:rsidRPr="00835DCC">
              <w:rPr>
                <w:color w:val="333333"/>
                <w:sz w:val="22"/>
                <w:szCs w:val="22"/>
              </w:rPr>
              <w:t>Tiekėjas turi pas</w:t>
            </w:r>
            <w:r w:rsidR="005747CA" w:rsidRPr="00835DCC">
              <w:rPr>
                <w:color w:val="333333"/>
                <w:sz w:val="22"/>
                <w:szCs w:val="22"/>
              </w:rPr>
              <w:t>iūlyti ne mažiau kaip 1 ekspertą, atsakingą</w:t>
            </w:r>
            <w:r w:rsidRPr="00835DCC">
              <w:rPr>
                <w:color w:val="333333"/>
                <w:sz w:val="22"/>
                <w:szCs w:val="22"/>
              </w:rPr>
              <w:t xml:space="preserve"> už </w:t>
            </w:r>
            <w:r w:rsidR="005747CA" w:rsidRPr="00835DCC">
              <w:rPr>
                <w:color w:val="333333"/>
                <w:sz w:val="22"/>
                <w:szCs w:val="22"/>
              </w:rPr>
              <w:t>veiklos kokybės mokymus, turintį</w:t>
            </w:r>
            <w:r w:rsidRPr="00835DCC">
              <w:rPr>
                <w:color w:val="333333"/>
                <w:sz w:val="22"/>
                <w:szCs w:val="22"/>
              </w:rPr>
              <w:t xml:space="preserve"> žinių ir patirtį, reikaling</w:t>
            </w:r>
            <w:r w:rsidR="005747CA" w:rsidRPr="00835DCC">
              <w:rPr>
                <w:color w:val="333333"/>
                <w:sz w:val="22"/>
                <w:szCs w:val="22"/>
              </w:rPr>
              <w:t>ą sutarčiai įvykdyti ir galintį</w:t>
            </w:r>
            <w:r w:rsidRPr="00835DCC">
              <w:rPr>
                <w:color w:val="333333"/>
                <w:sz w:val="22"/>
                <w:szCs w:val="22"/>
              </w:rPr>
              <w:t xml:space="preserve"> suteikti perkamas paslaugas: </w:t>
            </w:r>
          </w:p>
          <w:p w:rsidR="009F08DA" w:rsidRPr="00835DCC" w:rsidRDefault="009F08DA" w:rsidP="00CD21E2">
            <w:pPr>
              <w:rPr>
                <w:color w:val="333333"/>
                <w:sz w:val="22"/>
                <w:szCs w:val="22"/>
              </w:rPr>
            </w:pPr>
            <w:r w:rsidRPr="00835DCC">
              <w:rPr>
                <w:color w:val="333333"/>
                <w:sz w:val="22"/>
                <w:szCs w:val="22"/>
              </w:rPr>
              <w:t xml:space="preserve">1. Darbinė patirtis: ne mažesnė kaip 3 metų praktinė darbinė patirtis mokant suaugusiuosius </w:t>
            </w:r>
            <w:r w:rsidR="005747CA" w:rsidRPr="00835DCC">
              <w:rPr>
                <w:color w:val="333333"/>
                <w:sz w:val="22"/>
                <w:szCs w:val="22"/>
              </w:rPr>
              <w:t>veiklos kokybės mokymų tema</w:t>
            </w:r>
            <w:r w:rsidRPr="00835DCC">
              <w:rPr>
                <w:color w:val="333333"/>
                <w:sz w:val="22"/>
                <w:szCs w:val="22"/>
              </w:rPr>
              <w:t xml:space="preserve">; </w:t>
            </w:r>
          </w:p>
          <w:p w:rsidR="00DB49BB" w:rsidRPr="00835DCC" w:rsidRDefault="009F08DA" w:rsidP="00CD21E2">
            <w:pPr>
              <w:rPr>
                <w:color w:val="333333"/>
                <w:sz w:val="22"/>
                <w:szCs w:val="22"/>
              </w:rPr>
            </w:pPr>
            <w:r w:rsidRPr="00835DCC">
              <w:rPr>
                <w:color w:val="333333"/>
                <w:sz w:val="22"/>
                <w:szCs w:val="22"/>
              </w:rPr>
              <w:t xml:space="preserve">2. </w:t>
            </w:r>
            <w:r w:rsidR="00835DCC">
              <w:rPr>
                <w:color w:val="333333"/>
                <w:sz w:val="22"/>
                <w:szCs w:val="22"/>
              </w:rPr>
              <w:t>Dėstymo</w:t>
            </w:r>
            <w:r w:rsidRPr="00835DCC">
              <w:rPr>
                <w:color w:val="333333"/>
                <w:sz w:val="22"/>
                <w:szCs w:val="22"/>
              </w:rPr>
              <w:t xml:space="preserve"> patirtis: ne mažesnė kaip 3 metų patirtis vedant mokymus (ne mažiau kaip 50 ak.</w:t>
            </w:r>
            <w:r w:rsidR="00D76C25">
              <w:rPr>
                <w:color w:val="333333"/>
                <w:sz w:val="22"/>
                <w:szCs w:val="22"/>
              </w:rPr>
              <w:t xml:space="preserve"> </w:t>
            </w:r>
            <w:r w:rsidRPr="00835DCC">
              <w:rPr>
                <w:color w:val="333333"/>
                <w:sz w:val="22"/>
                <w:szCs w:val="22"/>
              </w:rPr>
              <w:t>val.</w:t>
            </w:r>
            <w:r w:rsidR="00D76C25">
              <w:rPr>
                <w:color w:val="333333"/>
                <w:sz w:val="22"/>
                <w:szCs w:val="22"/>
              </w:rPr>
              <w:t xml:space="preserve"> per 3 metus</w:t>
            </w:r>
            <w:r w:rsidRPr="00835DCC">
              <w:rPr>
                <w:color w:val="333333"/>
                <w:sz w:val="22"/>
                <w:szCs w:val="22"/>
              </w:rPr>
              <w:t>).</w:t>
            </w:r>
          </w:p>
          <w:p w:rsidR="005747CA" w:rsidRPr="00835DCC" w:rsidRDefault="005747CA" w:rsidP="00CD21E2">
            <w:pPr>
              <w:rPr>
                <w:color w:val="333333"/>
                <w:sz w:val="22"/>
                <w:szCs w:val="22"/>
              </w:rPr>
            </w:pPr>
          </w:p>
          <w:p w:rsidR="005747CA" w:rsidRPr="00835DCC" w:rsidRDefault="005747CA" w:rsidP="005747CA">
            <w:pPr>
              <w:tabs>
                <w:tab w:val="left" w:pos="69"/>
              </w:tabs>
              <w:rPr>
                <w:b/>
                <w:bCs/>
                <w:sz w:val="22"/>
                <w:szCs w:val="22"/>
              </w:rPr>
            </w:pPr>
            <w:r w:rsidRPr="00835DCC">
              <w:rPr>
                <w:b/>
                <w:sz w:val="22"/>
                <w:szCs w:val="22"/>
              </w:rPr>
              <w:t>E</w:t>
            </w:r>
            <w:r w:rsidRPr="00835DCC">
              <w:rPr>
                <w:b/>
                <w:bCs/>
                <w:sz w:val="22"/>
                <w:szCs w:val="22"/>
              </w:rPr>
              <w:t>kspertas Nr.3</w:t>
            </w:r>
          </w:p>
          <w:p w:rsidR="005747CA" w:rsidRPr="00835DCC" w:rsidRDefault="005747CA" w:rsidP="005747CA">
            <w:pPr>
              <w:rPr>
                <w:color w:val="333333"/>
                <w:sz w:val="22"/>
                <w:szCs w:val="22"/>
              </w:rPr>
            </w:pPr>
            <w:r w:rsidRPr="00835DCC">
              <w:rPr>
                <w:color w:val="333333"/>
                <w:sz w:val="22"/>
                <w:szCs w:val="22"/>
              </w:rPr>
              <w:t xml:space="preserve">Tiekėjas turi pasiūlyti ne mažiau kaip 1 ekspertą, atsakingą už pardavimų mokymus, turintį žinių ir patirtį, reikalingą sutarčiai įvykdyti ir galintį suteikti perkamas paslaugas: </w:t>
            </w:r>
          </w:p>
          <w:p w:rsidR="005747CA" w:rsidRPr="00835DCC" w:rsidRDefault="005747CA" w:rsidP="005747CA">
            <w:pPr>
              <w:rPr>
                <w:color w:val="333333"/>
                <w:sz w:val="22"/>
                <w:szCs w:val="22"/>
              </w:rPr>
            </w:pPr>
            <w:r w:rsidRPr="00835DCC">
              <w:rPr>
                <w:color w:val="333333"/>
                <w:sz w:val="22"/>
                <w:szCs w:val="22"/>
              </w:rPr>
              <w:t xml:space="preserve">1. Darbinė patirtis: ne mažesnė kaip 3 metų praktinė darbinė patirtis mokant suaugusiuosius pardavimų mokymų tema; </w:t>
            </w:r>
          </w:p>
          <w:p w:rsidR="005747CA" w:rsidRPr="00835DCC" w:rsidRDefault="005747CA" w:rsidP="005747CA">
            <w:pPr>
              <w:rPr>
                <w:color w:val="333333"/>
                <w:sz w:val="22"/>
                <w:szCs w:val="22"/>
              </w:rPr>
            </w:pPr>
            <w:r w:rsidRPr="00835DCC">
              <w:rPr>
                <w:color w:val="333333"/>
                <w:sz w:val="22"/>
                <w:szCs w:val="22"/>
              </w:rPr>
              <w:t xml:space="preserve">2. </w:t>
            </w:r>
            <w:r w:rsidR="00835DCC">
              <w:rPr>
                <w:color w:val="333333"/>
                <w:sz w:val="22"/>
                <w:szCs w:val="22"/>
              </w:rPr>
              <w:t>Dėstymo</w:t>
            </w:r>
            <w:r w:rsidRPr="00835DCC">
              <w:rPr>
                <w:color w:val="333333"/>
                <w:sz w:val="22"/>
                <w:szCs w:val="22"/>
              </w:rPr>
              <w:t xml:space="preserve"> patirtis: ne mažesnė kaip 3 metų patirtis vedant mokymus (ne mažiau kaip 50 ak.</w:t>
            </w:r>
            <w:r w:rsidR="00D76C25">
              <w:rPr>
                <w:color w:val="333333"/>
                <w:sz w:val="22"/>
                <w:szCs w:val="22"/>
              </w:rPr>
              <w:t xml:space="preserve"> </w:t>
            </w:r>
            <w:r w:rsidRPr="00835DCC">
              <w:rPr>
                <w:color w:val="333333"/>
                <w:sz w:val="22"/>
                <w:szCs w:val="22"/>
              </w:rPr>
              <w:t>val.</w:t>
            </w:r>
            <w:r w:rsidR="00D76C25">
              <w:rPr>
                <w:color w:val="333333"/>
                <w:sz w:val="22"/>
                <w:szCs w:val="22"/>
              </w:rPr>
              <w:t xml:space="preserve"> per 3 metus</w:t>
            </w:r>
            <w:r w:rsidRPr="00835DCC">
              <w:rPr>
                <w:color w:val="333333"/>
                <w:sz w:val="22"/>
                <w:szCs w:val="22"/>
              </w:rPr>
              <w:t>).</w:t>
            </w:r>
          </w:p>
          <w:p w:rsidR="005747CA" w:rsidRPr="00835DCC" w:rsidRDefault="005747CA" w:rsidP="00CD21E2">
            <w:pPr>
              <w:rPr>
                <w:color w:val="333333"/>
                <w:sz w:val="22"/>
                <w:szCs w:val="22"/>
              </w:rPr>
            </w:pPr>
          </w:p>
          <w:p w:rsidR="005747CA" w:rsidRPr="00835DCC" w:rsidRDefault="005747CA" w:rsidP="005747CA">
            <w:pPr>
              <w:tabs>
                <w:tab w:val="left" w:pos="69"/>
              </w:tabs>
              <w:rPr>
                <w:b/>
                <w:bCs/>
                <w:sz w:val="22"/>
                <w:szCs w:val="22"/>
              </w:rPr>
            </w:pPr>
            <w:r w:rsidRPr="00835DCC">
              <w:rPr>
                <w:b/>
                <w:sz w:val="22"/>
                <w:szCs w:val="22"/>
              </w:rPr>
              <w:t>E</w:t>
            </w:r>
            <w:r w:rsidRPr="00835DCC">
              <w:rPr>
                <w:b/>
                <w:bCs/>
                <w:sz w:val="22"/>
                <w:szCs w:val="22"/>
              </w:rPr>
              <w:t>kspertas Nr.4</w:t>
            </w:r>
          </w:p>
          <w:p w:rsidR="005747CA" w:rsidRPr="00835DCC" w:rsidRDefault="005747CA" w:rsidP="005747CA">
            <w:pPr>
              <w:rPr>
                <w:color w:val="333333"/>
                <w:sz w:val="22"/>
                <w:szCs w:val="22"/>
              </w:rPr>
            </w:pPr>
            <w:r w:rsidRPr="00835DCC">
              <w:rPr>
                <w:color w:val="333333"/>
                <w:sz w:val="22"/>
                <w:szCs w:val="22"/>
              </w:rPr>
              <w:t xml:space="preserve">Tiekėjas turi pasiūlyti ne mažiau kaip 1 ekspertą, atsakingą už klientų aptarnavimo mokymus, turintį žinių ir patirtį, reikalingą sutarčiai įvykdyti ir galintį suteikti perkamas paslaugas: </w:t>
            </w:r>
          </w:p>
          <w:p w:rsidR="005747CA" w:rsidRPr="00835DCC" w:rsidRDefault="005747CA" w:rsidP="005747CA">
            <w:pPr>
              <w:rPr>
                <w:color w:val="333333"/>
                <w:sz w:val="22"/>
                <w:szCs w:val="22"/>
              </w:rPr>
            </w:pPr>
            <w:r w:rsidRPr="00835DCC">
              <w:rPr>
                <w:color w:val="333333"/>
                <w:sz w:val="22"/>
                <w:szCs w:val="22"/>
              </w:rPr>
              <w:t xml:space="preserve">1. Darbinė patirtis: ne mažesnė kaip 3 metų praktinė darbinė patirtis mokant suaugusiuosius klientų aptarnavimo mokymų tema; </w:t>
            </w:r>
          </w:p>
          <w:p w:rsidR="005747CA" w:rsidRPr="00835DCC" w:rsidRDefault="005747CA" w:rsidP="00835DCC">
            <w:pPr>
              <w:rPr>
                <w:color w:val="333333"/>
                <w:sz w:val="22"/>
                <w:szCs w:val="22"/>
              </w:rPr>
            </w:pPr>
            <w:r w:rsidRPr="00835DCC">
              <w:rPr>
                <w:color w:val="333333"/>
                <w:sz w:val="22"/>
                <w:szCs w:val="22"/>
              </w:rPr>
              <w:t xml:space="preserve">2. </w:t>
            </w:r>
            <w:r w:rsidR="00835DCC">
              <w:rPr>
                <w:color w:val="333333"/>
                <w:sz w:val="22"/>
                <w:szCs w:val="22"/>
              </w:rPr>
              <w:t>Dėstymo</w:t>
            </w:r>
            <w:r w:rsidRPr="00835DCC">
              <w:rPr>
                <w:color w:val="333333"/>
                <w:sz w:val="22"/>
                <w:szCs w:val="22"/>
              </w:rPr>
              <w:t xml:space="preserve"> patirtis: ne mažesnė kaip 3 metų patirtis vedant mokymus (ne mažiau kaip 50 ak.</w:t>
            </w:r>
            <w:r w:rsidR="00D76C25">
              <w:rPr>
                <w:color w:val="333333"/>
                <w:sz w:val="22"/>
                <w:szCs w:val="22"/>
              </w:rPr>
              <w:t xml:space="preserve"> </w:t>
            </w:r>
            <w:r w:rsidRPr="00835DCC">
              <w:rPr>
                <w:color w:val="333333"/>
                <w:sz w:val="22"/>
                <w:szCs w:val="22"/>
              </w:rPr>
              <w:t>val.</w:t>
            </w:r>
            <w:r w:rsidR="00D76C25">
              <w:rPr>
                <w:color w:val="333333"/>
                <w:sz w:val="22"/>
                <w:szCs w:val="22"/>
              </w:rPr>
              <w:t xml:space="preserve"> per 3 metus</w:t>
            </w:r>
            <w:r w:rsidRPr="00835DCC">
              <w:rPr>
                <w:color w:val="333333"/>
                <w:sz w:val="22"/>
                <w:szCs w:val="22"/>
              </w:rPr>
              <w:t>).</w:t>
            </w:r>
          </w:p>
        </w:tc>
        <w:tc>
          <w:tcPr>
            <w:tcW w:w="1842" w:type="dxa"/>
          </w:tcPr>
          <w:p w:rsidR="00DB49BB" w:rsidRPr="00835DCC" w:rsidRDefault="00DB49BB" w:rsidP="00CD21E2">
            <w:pPr>
              <w:rPr>
                <w:sz w:val="22"/>
                <w:szCs w:val="22"/>
              </w:rPr>
            </w:pPr>
            <w:r w:rsidRPr="00835DCC">
              <w:rPr>
                <w:sz w:val="22"/>
                <w:szCs w:val="22"/>
              </w:rPr>
              <w:t>Tiekėjo, neatitinkančio šių reikalavimų, pasiūlymas atmetamas</w:t>
            </w:r>
          </w:p>
        </w:tc>
        <w:tc>
          <w:tcPr>
            <w:tcW w:w="4111" w:type="dxa"/>
          </w:tcPr>
          <w:p w:rsidR="00DB49BB" w:rsidRPr="00835DCC" w:rsidRDefault="00282AE5" w:rsidP="00CD21E2">
            <w:pPr>
              <w:rPr>
                <w:bCs/>
                <w:sz w:val="22"/>
                <w:szCs w:val="22"/>
              </w:rPr>
            </w:pPr>
            <w:r w:rsidRPr="00835DCC">
              <w:rPr>
                <w:sz w:val="22"/>
                <w:szCs w:val="22"/>
              </w:rPr>
              <w:t>E</w:t>
            </w:r>
            <w:r w:rsidR="00DB49BB" w:rsidRPr="00835DCC">
              <w:rPr>
                <w:sz w:val="22"/>
                <w:szCs w:val="22"/>
              </w:rPr>
              <w:t xml:space="preserve">kspertų sąrašas ir ekspertų gyvenimo aprašymai (CV), </w:t>
            </w:r>
            <w:r w:rsidR="00DB49BB" w:rsidRPr="00835DCC">
              <w:rPr>
                <w:bCs/>
                <w:sz w:val="22"/>
                <w:szCs w:val="22"/>
              </w:rPr>
              <w:t>ekspertų gyvenimo aprašymuose (CV) minimų diplomų ir pažymėjimų ar rekomendacijų kopijos</w:t>
            </w:r>
            <w:r w:rsidR="00504CEC" w:rsidRPr="00835DCC">
              <w:rPr>
                <w:bCs/>
                <w:sz w:val="22"/>
                <w:szCs w:val="22"/>
              </w:rPr>
              <w:t>.</w:t>
            </w:r>
          </w:p>
          <w:p w:rsidR="00504CEC" w:rsidRPr="00835DCC" w:rsidRDefault="00504CEC" w:rsidP="00CD21E2">
            <w:pPr>
              <w:rPr>
                <w:bCs/>
                <w:sz w:val="22"/>
                <w:szCs w:val="22"/>
              </w:rPr>
            </w:pPr>
          </w:p>
          <w:p w:rsidR="009F08DA" w:rsidRPr="00835DCC" w:rsidRDefault="009F08DA" w:rsidP="005747CA">
            <w:pPr>
              <w:tabs>
                <w:tab w:val="left" w:pos="69"/>
              </w:tabs>
              <w:rPr>
                <w:b/>
                <w:bCs/>
                <w:sz w:val="22"/>
                <w:szCs w:val="22"/>
                <w:lang w:val="en-US"/>
              </w:rPr>
            </w:pPr>
            <w:r w:rsidRPr="00835DCC">
              <w:rPr>
                <w:b/>
                <w:sz w:val="22"/>
                <w:szCs w:val="22"/>
              </w:rPr>
              <w:t>E</w:t>
            </w:r>
            <w:r w:rsidRPr="00835DCC">
              <w:rPr>
                <w:b/>
                <w:bCs/>
                <w:sz w:val="22"/>
                <w:szCs w:val="22"/>
              </w:rPr>
              <w:t xml:space="preserve">kspertas Nr.1 </w:t>
            </w:r>
            <w:r w:rsidRPr="00835DCC">
              <w:rPr>
                <w:bCs/>
                <w:sz w:val="22"/>
                <w:szCs w:val="22"/>
              </w:rPr>
              <w:t>p</w:t>
            </w:r>
            <w:r w:rsidRPr="00835DCC">
              <w:rPr>
                <w:color w:val="333333"/>
                <w:sz w:val="22"/>
                <w:szCs w:val="22"/>
              </w:rPr>
              <w:t>ateikiama: 1. Projekto vadovo gyvenimo ap</w:t>
            </w:r>
            <w:r w:rsidR="00504CEC" w:rsidRPr="00835DCC">
              <w:rPr>
                <w:color w:val="333333"/>
                <w:sz w:val="22"/>
                <w:szCs w:val="22"/>
              </w:rPr>
              <w:t>rašymas ir jame minimi diplomai;</w:t>
            </w:r>
            <w:r w:rsidRPr="00835DCC">
              <w:rPr>
                <w:color w:val="333333"/>
                <w:sz w:val="22"/>
                <w:szCs w:val="22"/>
              </w:rPr>
              <w:t xml:space="preserve"> 2. Projekto vadovo sutikimas, laimėjus konkursą teikti konsultavimo paslaugas</w:t>
            </w:r>
            <w:r w:rsidR="00504CEC" w:rsidRPr="00835DCC">
              <w:rPr>
                <w:color w:val="333333"/>
                <w:sz w:val="22"/>
                <w:szCs w:val="22"/>
              </w:rPr>
              <w:t>;</w:t>
            </w:r>
            <w:r w:rsidRPr="00835DCC">
              <w:rPr>
                <w:color w:val="333333"/>
                <w:sz w:val="22"/>
                <w:szCs w:val="22"/>
              </w:rPr>
              <w:t xml:space="preserve"> 3. PMP, CompTIA Project+, Prince2 ar CMC arba lygiavertis kvalifikaciją įrodantis sertifikatas. </w:t>
            </w:r>
            <w:r w:rsidRPr="00835DCC">
              <w:rPr>
                <w:color w:val="333333"/>
                <w:sz w:val="22"/>
                <w:szCs w:val="22"/>
              </w:rPr>
              <w:br/>
            </w:r>
            <w:r w:rsidRPr="00835DCC">
              <w:rPr>
                <w:b/>
                <w:sz w:val="22"/>
                <w:szCs w:val="22"/>
              </w:rPr>
              <w:t>E</w:t>
            </w:r>
            <w:r w:rsidRPr="00835DCC">
              <w:rPr>
                <w:b/>
                <w:bCs/>
                <w:sz w:val="22"/>
                <w:szCs w:val="22"/>
              </w:rPr>
              <w:t>kspertai Nr.2</w:t>
            </w:r>
            <w:r w:rsidR="005747CA" w:rsidRPr="00835DCC">
              <w:rPr>
                <w:b/>
                <w:bCs/>
                <w:sz w:val="22"/>
                <w:szCs w:val="22"/>
              </w:rPr>
              <w:t>,3,4</w:t>
            </w:r>
            <w:r w:rsidRPr="00835DCC">
              <w:rPr>
                <w:b/>
                <w:bCs/>
                <w:sz w:val="22"/>
                <w:szCs w:val="22"/>
              </w:rPr>
              <w:t xml:space="preserve"> </w:t>
            </w:r>
            <w:r w:rsidRPr="00835DCC">
              <w:rPr>
                <w:bCs/>
                <w:sz w:val="22"/>
                <w:szCs w:val="22"/>
              </w:rPr>
              <w:t>p</w:t>
            </w:r>
            <w:r w:rsidRPr="00835DCC">
              <w:rPr>
                <w:color w:val="333333"/>
                <w:sz w:val="22"/>
                <w:szCs w:val="22"/>
              </w:rPr>
              <w:t>a</w:t>
            </w:r>
            <w:r w:rsidR="00504CEC" w:rsidRPr="00835DCC">
              <w:rPr>
                <w:color w:val="333333"/>
                <w:sz w:val="22"/>
                <w:szCs w:val="22"/>
              </w:rPr>
              <w:t>teikiama: 1. Ekspertų gyvenimo aprašymai</w:t>
            </w:r>
            <w:r w:rsidR="005747CA" w:rsidRPr="00835DCC">
              <w:rPr>
                <w:color w:val="333333"/>
                <w:sz w:val="22"/>
                <w:szCs w:val="22"/>
              </w:rPr>
              <w:t xml:space="preserve"> ir juose minimi diplomai</w:t>
            </w:r>
            <w:r w:rsidR="00504CEC" w:rsidRPr="00835DCC">
              <w:rPr>
                <w:color w:val="333333"/>
                <w:sz w:val="22"/>
                <w:szCs w:val="22"/>
              </w:rPr>
              <w:t xml:space="preserve">; </w:t>
            </w:r>
            <w:r w:rsidR="005747CA" w:rsidRPr="00835DCC">
              <w:rPr>
                <w:color w:val="333333"/>
                <w:sz w:val="22"/>
                <w:szCs w:val="22"/>
              </w:rPr>
              <w:t>2</w:t>
            </w:r>
            <w:r w:rsidR="00504CEC" w:rsidRPr="00835DCC">
              <w:rPr>
                <w:color w:val="333333"/>
                <w:sz w:val="22"/>
                <w:szCs w:val="22"/>
              </w:rPr>
              <w:t>. Ekspertų sutikimai</w:t>
            </w:r>
            <w:r w:rsidRPr="00835DCC">
              <w:rPr>
                <w:color w:val="333333"/>
                <w:sz w:val="22"/>
                <w:szCs w:val="22"/>
              </w:rPr>
              <w:t xml:space="preserve">, laimėjus konkursą vesti mokymus. </w:t>
            </w:r>
          </w:p>
        </w:tc>
      </w:tr>
      <w:tr w:rsidR="00DB49BB" w:rsidRPr="00835DCC" w:rsidTr="00504CEC">
        <w:tc>
          <w:tcPr>
            <w:tcW w:w="567" w:type="dxa"/>
            <w:shd w:val="clear" w:color="auto" w:fill="7F7F7F" w:themeFill="text1" w:themeFillTint="80"/>
          </w:tcPr>
          <w:p w:rsidR="00DB49BB" w:rsidRPr="00835DCC" w:rsidRDefault="00DB49BB" w:rsidP="00CD21E2">
            <w:pPr>
              <w:tabs>
                <w:tab w:val="left" w:pos="192"/>
              </w:tabs>
              <w:ind w:left="720"/>
              <w:rPr>
                <w:sz w:val="22"/>
                <w:szCs w:val="22"/>
              </w:rPr>
            </w:pPr>
          </w:p>
        </w:tc>
        <w:tc>
          <w:tcPr>
            <w:tcW w:w="3261" w:type="dxa"/>
            <w:shd w:val="clear" w:color="auto" w:fill="7F7F7F" w:themeFill="text1" w:themeFillTint="80"/>
          </w:tcPr>
          <w:p w:rsidR="00DB49BB" w:rsidRPr="00835DCC" w:rsidRDefault="00DB49BB" w:rsidP="00CD21E2">
            <w:pPr>
              <w:tabs>
                <w:tab w:val="left" w:pos="453"/>
              </w:tabs>
              <w:jc w:val="both"/>
              <w:rPr>
                <w:sz w:val="22"/>
                <w:szCs w:val="22"/>
                <w:highlight w:val="darkGray"/>
              </w:rPr>
            </w:pPr>
          </w:p>
        </w:tc>
        <w:tc>
          <w:tcPr>
            <w:tcW w:w="1842" w:type="dxa"/>
            <w:shd w:val="clear" w:color="auto" w:fill="7F7F7F" w:themeFill="text1" w:themeFillTint="80"/>
          </w:tcPr>
          <w:p w:rsidR="00DB49BB" w:rsidRPr="00835DCC" w:rsidRDefault="00DB49BB" w:rsidP="00CD21E2">
            <w:pPr>
              <w:rPr>
                <w:sz w:val="22"/>
                <w:szCs w:val="22"/>
              </w:rPr>
            </w:pPr>
          </w:p>
        </w:tc>
        <w:tc>
          <w:tcPr>
            <w:tcW w:w="4111" w:type="dxa"/>
            <w:shd w:val="clear" w:color="auto" w:fill="7F7F7F" w:themeFill="text1" w:themeFillTint="80"/>
          </w:tcPr>
          <w:p w:rsidR="00DB49BB" w:rsidRPr="00835DCC" w:rsidRDefault="00DB49BB" w:rsidP="00CD21E2">
            <w:pPr>
              <w:rPr>
                <w:sz w:val="22"/>
                <w:szCs w:val="22"/>
              </w:rPr>
            </w:pPr>
          </w:p>
        </w:tc>
      </w:tr>
    </w:tbl>
    <w:p w:rsidR="008A659E" w:rsidRPr="00835DCC" w:rsidRDefault="008A659E" w:rsidP="00CD21E2">
      <w:pPr>
        <w:rPr>
          <w:sz w:val="22"/>
          <w:szCs w:val="22"/>
        </w:rPr>
      </w:pPr>
    </w:p>
    <w:p w:rsidR="00A43233" w:rsidRPr="00835DCC" w:rsidRDefault="00A43233" w:rsidP="00CD21E2">
      <w:pPr>
        <w:ind w:firstLine="426"/>
        <w:jc w:val="both"/>
        <w:rPr>
          <w:i/>
          <w:sz w:val="22"/>
          <w:szCs w:val="22"/>
        </w:rPr>
      </w:pPr>
      <w:r w:rsidRPr="00835DCC">
        <w:rPr>
          <w:b/>
          <w:i/>
          <w:sz w:val="22"/>
          <w:szCs w:val="22"/>
        </w:rPr>
        <w:t>Pastabos:</w:t>
      </w:r>
    </w:p>
    <w:p w:rsidR="0025143B" w:rsidRPr="00835DCC" w:rsidRDefault="008848CB" w:rsidP="00C06C82">
      <w:pPr>
        <w:numPr>
          <w:ilvl w:val="0"/>
          <w:numId w:val="5"/>
        </w:numPr>
        <w:jc w:val="both"/>
        <w:rPr>
          <w:i/>
          <w:sz w:val="22"/>
          <w:szCs w:val="22"/>
        </w:rPr>
      </w:pPr>
      <w:r w:rsidRPr="00835DCC">
        <w:rPr>
          <w:i/>
          <w:sz w:val="22"/>
          <w:szCs w:val="22"/>
        </w:rPr>
        <w:t>j</w:t>
      </w:r>
      <w:r w:rsidR="0025143B" w:rsidRPr="00835DCC">
        <w:rPr>
          <w:i/>
          <w:sz w:val="22"/>
          <w:szCs w:val="22"/>
        </w:rPr>
        <w:t>eigu tiekėjas negali pateikti nurodytų dokumentų, nes atitinkamoje šalyje tokie dokumentai neišduodami arba toje šalyje išduodami dokumentai neapima visų keliamų klausimų, gali būti pateikiama priesaikos deklaracija arba oficiali tiekėjo deklaracija.</w:t>
      </w:r>
    </w:p>
    <w:p w:rsidR="00E708AA" w:rsidRPr="00835DCC" w:rsidRDefault="00E708AA" w:rsidP="00CD21E2">
      <w:pPr>
        <w:ind w:firstLine="426"/>
        <w:rPr>
          <w:sz w:val="22"/>
          <w:szCs w:val="22"/>
        </w:rPr>
      </w:pPr>
    </w:p>
    <w:p w:rsidR="00DD1552" w:rsidRPr="00835DCC" w:rsidRDefault="008A659E" w:rsidP="00CD21E2">
      <w:pPr>
        <w:pStyle w:val="Antrat2"/>
        <w:ind w:left="0" w:firstLine="426"/>
        <w:rPr>
          <w:sz w:val="22"/>
          <w:szCs w:val="22"/>
        </w:rPr>
      </w:pPr>
      <w:r w:rsidRPr="00835DCC">
        <w:rPr>
          <w:sz w:val="22"/>
          <w:szCs w:val="22"/>
        </w:rPr>
        <w:t xml:space="preserve">Jungtinės veiklos sutarties pagrindu dalyvaujančių </w:t>
      </w:r>
      <w:r w:rsidR="00DD1552" w:rsidRPr="00835DCC">
        <w:rPr>
          <w:sz w:val="22"/>
          <w:szCs w:val="22"/>
        </w:rPr>
        <w:t>t</w:t>
      </w:r>
      <w:r w:rsidRPr="00835DCC">
        <w:rPr>
          <w:sz w:val="22"/>
          <w:szCs w:val="22"/>
        </w:rPr>
        <w:t>i</w:t>
      </w:r>
      <w:r w:rsidR="00DD1552" w:rsidRPr="00835DCC">
        <w:rPr>
          <w:sz w:val="22"/>
          <w:szCs w:val="22"/>
        </w:rPr>
        <w:t>e</w:t>
      </w:r>
      <w:r w:rsidRPr="00835DCC">
        <w:rPr>
          <w:sz w:val="22"/>
          <w:szCs w:val="22"/>
        </w:rPr>
        <w:t>kėjų grupės pateikti duomenys yra sumuojami</w:t>
      </w:r>
      <w:r w:rsidR="00EA7EE7" w:rsidRPr="00835DCC">
        <w:rPr>
          <w:sz w:val="22"/>
          <w:szCs w:val="22"/>
        </w:rPr>
        <w:t xml:space="preserve"> (1-3 p.)</w:t>
      </w:r>
      <w:r w:rsidRPr="00835DCC">
        <w:rPr>
          <w:sz w:val="22"/>
          <w:szCs w:val="22"/>
        </w:rPr>
        <w:t xml:space="preserve">. </w:t>
      </w:r>
    </w:p>
    <w:p w:rsidR="00DD1552" w:rsidRPr="00835DCC" w:rsidRDefault="00DD1552" w:rsidP="00CD21E2">
      <w:pPr>
        <w:pStyle w:val="Antrat2"/>
        <w:numPr>
          <w:ilvl w:val="0"/>
          <w:numId w:val="0"/>
        </w:numPr>
        <w:ind w:firstLine="426"/>
        <w:rPr>
          <w:sz w:val="22"/>
          <w:szCs w:val="22"/>
        </w:rPr>
      </w:pPr>
      <w:r w:rsidRPr="00835DCC">
        <w:rPr>
          <w:sz w:val="22"/>
          <w:szCs w:val="22"/>
        </w:rPr>
        <w:t xml:space="preserve">3.3. </w:t>
      </w:r>
      <w:r w:rsidR="008A659E" w:rsidRPr="00835DCC">
        <w:rPr>
          <w:sz w:val="22"/>
          <w:szCs w:val="22"/>
        </w:rPr>
        <w:t>Tiekėjų grupė, teikianti bendrą pasiūlymą jungtinės veiklos pagrindu, privalo pateikti jungtinės veiklos sutarties kopiją.</w:t>
      </w:r>
    </w:p>
    <w:p w:rsidR="00DD1552" w:rsidRPr="00835DCC" w:rsidRDefault="00DD1552" w:rsidP="00CD21E2">
      <w:pPr>
        <w:pStyle w:val="Antrat2"/>
        <w:numPr>
          <w:ilvl w:val="0"/>
          <w:numId w:val="0"/>
        </w:numPr>
        <w:ind w:firstLine="426"/>
        <w:rPr>
          <w:sz w:val="22"/>
          <w:szCs w:val="22"/>
        </w:rPr>
      </w:pPr>
      <w:r w:rsidRPr="00835DCC">
        <w:rPr>
          <w:sz w:val="22"/>
          <w:szCs w:val="22"/>
        </w:rPr>
        <w:t xml:space="preserve">3.4. </w:t>
      </w:r>
      <w:r w:rsidR="008A659E" w:rsidRPr="00835DCC">
        <w:rPr>
          <w:sz w:val="22"/>
          <w:szCs w:val="22"/>
        </w:rPr>
        <w:t xml:space="preserve">Jungtinės veiklos sutartyje turi būti nurodyti kiekvienos šios sutarties šalies įsipareigojimai, vykdant numatomą su </w:t>
      </w:r>
      <w:r w:rsidR="00F00C00" w:rsidRPr="00835DCC">
        <w:rPr>
          <w:sz w:val="22"/>
          <w:szCs w:val="22"/>
        </w:rPr>
        <w:t>pirkimą vykdanči</w:t>
      </w:r>
      <w:r w:rsidR="000E7B94" w:rsidRPr="00835DCC">
        <w:rPr>
          <w:sz w:val="22"/>
          <w:szCs w:val="22"/>
        </w:rPr>
        <w:t>a</w:t>
      </w:r>
      <w:r w:rsidR="008A659E" w:rsidRPr="00835DCC">
        <w:rPr>
          <w:sz w:val="22"/>
          <w:szCs w:val="22"/>
        </w:rPr>
        <w:t xml:space="preserve"> organizacija sudaryti pirkimo sutartį, šių įsipareigojimų vertės dalis bendroje sutarties vertėje. Sutartis turi numatyti solidarinę visų šios sutarties šalių atsakomybę už prievolių </w:t>
      </w:r>
      <w:r w:rsidR="00CF1DE5" w:rsidRPr="00835DCC">
        <w:rPr>
          <w:sz w:val="22"/>
          <w:szCs w:val="22"/>
        </w:rPr>
        <w:t>pirkimą vykdančiai</w:t>
      </w:r>
      <w:r w:rsidR="008A659E" w:rsidRPr="00835DCC">
        <w:rPr>
          <w:sz w:val="22"/>
          <w:szCs w:val="22"/>
        </w:rPr>
        <w:t xml:space="preserve"> organizacijai nevykdymą.</w:t>
      </w:r>
    </w:p>
    <w:p w:rsidR="008A659E" w:rsidRPr="00835DCC" w:rsidRDefault="00DD1552" w:rsidP="00CD21E2">
      <w:pPr>
        <w:pStyle w:val="Antrat2"/>
        <w:numPr>
          <w:ilvl w:val="0"/>
          <w:numId w:val="0"/>
        </w:numPr>
        <w:ind w:firstLine="426"/>
        <w:rPr>
          <w:sz w:val="22"/>
          <w:szCs w:val="22"/>
        </w:rPr>
      </w:pPr>
      <w:r w:rsidRPr="00835DCC">
        <w:rPr>
          <w:sz w:val="22"/>
          <w:szCs w:val="22"/>
        </w:rPr>
        <w:t xml:space="preserve">3.5. </w:t>
      </w:r>
      <w:r w:rsidR="00F00C00" w:rsidRPr="00835DCC">
        <w:rPr>
          <w:sz w:val="22"/>
          <w:szCs w:val="22"/>
        </w:rPr>
        <w:t>Pirkimą vykdanti</w:t>
      </w:r>
      <w:r w:rsidR="008A659E" w:rsidRPr="00835DCC">
        <w:rPr>
          <w:sz w:val="22"/>
          <w:szCs w:val="22"/>
        </w:rPr>
        <w:t xml:space="preserve"> organizacija nereikalauja, kad ūkio subjektų grupės jungtinės veiklos sutarties pagrindu pateiktą pasiūlymą pripažinus geriausiu ir </w:t>
      </w:r>
      <w:r w:rsidR="00CF1DE5" w:rsidRPr="00835DCC">
        <w:rPr>
          <w:sz w:val="22"/>
          <w:szCs w:val="22"/>
        </w:rPr>
        <w:t>pirkimą vykdančiai</w:t>
      </w:r>
      <w:r w:rsidR="008A659E" w:rsidRPr="00835DCC">
        <w:rPr>
          <w:sz w:val="22"/>
          <w:szCs w:val="22"/>
        </w:rPr>
        <w:t xml:space="preserve"> organizacijai pasiūlius sudaryti pirkimo sutartį, ši ūkio subjektų grupė įsteigtų juridinį asmenį.</w:t>
      </w:r>
    </w:p>
    <w:p w:rsidR="002559B4" w:rsidRPr="00835DCC" w:rsidRDefault="004D2BB9" w:rsidP="00CD21E2">
      <w:pPr>
        <w:tabs>
          <w:tab w:val="left" w:pos="426"/>
        </w:tabs>
        <w:ind w:firstLine="360"/>
        <w:jc w:val="both"/>
        <w:rPr>
          <w:sz w:val="22"/>
          <w:szCs w:val="22"/>
        </w:rPr>
      </w:pPr>
      <w:r w:rsidRPr="00835DCC">
        <w:rPr>
          <w:sz w:val="22"/>
          <w:szCs w:val="22"/>
        </w:rPr>
        <w:t xml:space="preserve">3.6. </w:t>
      </w:r>
      <w:r w:rsidR="002559B4" w:rsidRPr="00835DCC">
        <w:rPr>
          <w:sz w:val="22"/>
          <w:szCs w:val="22"/>
        </w:rPr>
        <w:t>Pir</w:t>
      </w:r>
      <w:r w:rsidR="00504CEC" w:rsidRPr="00835DCC">
        <w:rPr>
          <w:sz w:val="22"/>
          <w:szCs w:val="22"/>
        </w:rPr>
        <w:t>kimą vykdanti organizacija reikalauja</w:t>
      </w:r>
      <w:r w:rsidR="002559B4" w:rsidRPr="00835DCC">
        <w:rPr>
          <w:sz w:val="22"/>
          <w:szCs w:val="22"/>
        </w:rPr>
        <w:t xml:space="preserve">, kad tiekėjas savo pasiūlyme nurodytų, kokius subrangovus ir kokiai pirkimo daliai (dalis procentais) atlikti jis ketina pasitelkti. </w:t>
      </w:r>
      <w:r w:rsidR="00504CEC" w:rsidRPr="00835DCC">
        <w:rPr>
          <w:sz w:val="22"/>
          <w:szCs w:val="22"/>
        </w:rPr>
        <w:t>Reikalavimai subrangovams, jeigu jų pajėgumais nė</w:t>
      </w:r>
      <w:r w:rsidR="00504CEC" w:rsidRPr="00835DCC">
        <w:rPr>
          <w:sz w:val="22"/>
          <w:szCs w:val="22"/>
          <w:lang w:val="en-US"/>
        </w:rPr>
        <w:t>ra remiamasi, nekeliami.</w:t>
      </w:r>
      <w:r w:rsidR="002559B4" w:rsidRPr="00835DCC">
        <w:rPr>
          <w:sz w:val="22"/>
          <w:szCs w:val="22"/>
        </w:rPr>
        <w:t xml:space="preserve"> </w:t>
      </w:r>
    </w:p>
    <w:p w:rsidR="008A659E" w:rsidRPr="00835DCC" w:rsidRDefault="008A659E" w:rsidP="00CD21E2">
      <w:pPr>
        <w:pStyle w:val="Antrat1"/>
        <w:rPr>
          <w:sz w:val="22"/>
          <w:szCs w:val="22"/>
        </w:rPr>
      </w:pPr>
      <w:bookmarkStart w:id="5" w:name="_Toc440874115"/>
      <w:bookmarkStart w:id="6" w:name="_Toc47844929"/>
      <w:r w:rsidRPr="00835DCC">
        <w:rPr>
          <w:sz w:val="22"/>
          <w:szCs w:val="22"/>
        </w:rPr>
        <w:t>PASIŪLYMŲ RENGIMAS, PATEIKIMAS, KEITIMAS</w:t>
      </w:r>
      <w:bookmarkEnd w:id="5"/>
    </w:p>
    <w:p w:rsidR="008A659E" w:rsidRPr="00835DCC" w:rsidRDefault="008A659E" w:rsidP="00CD21E2">
      <w:pPr>
        <w:pStyle w:val="Antrat2"/>
        <w:ind w:left="0" w:firstLine="426"/>
        <w:rPr>
          <w:sz w:val="22"/>
          <w:szCs w:val="22"/>
        </w:rPr>
      </w:pPr>
      <w:bookmarkStart w:id="7" w:name="_Toc47844932"/>
      <w:bookmarkEnd w:id="6"/>
      <w:r w:rsidRPr="00835DCC">
        <w:rPr>
          <w:sz w:val="22"/>
          <w:szCs w:val="22"/>
        </w:rPr>
        <w:t>Tiekėjas gali pateikti tik vieną pasiūlymą.</w:t>
      </w:r>
    </w:p>
    <w:p w:rsidR="00845B7B" w:rsidRPr="00835DCC" w:rsidRDefault="008A659E" w:rsidP="00CD21E2">
      <w:pPr>
        <w:pStyle w:val="Antrat2"/>
        <w:ind w:left="0" w:firstLine="426"/>
        <w:rPr>
          <w:sz w:val="22"/>
          <w:szCs w:val="22"/>
        </w:rPr>
      </w:pPr>
      <w:r w:rsidRPr="00835DCC">
        <w:rPr>
          <w:sz w:val="22"/>
          <w:szCs w:val="22"/>
        </w:rPr>
        <w:t xml:space="preserve">Pasiūlymas, pasirašytas tiekėjo arba jo įgalioto asmens, turi būti pateiktas raštu šiuo adresu: </w:t>
      </w:r>
      <w:r w:rsidR="009C50A6">
        <w:rPr>
          <w:sz w:val="22"/>
          <w:szCs w:val="22"/>
        </w:rPr>
        <w:t>MB „</w:t>
      </w:r>
      <w:r w:rsidR="003A47D5">
        <w:rPr>
          <w:sz w:val="22"/>
          <w:szCs w:val="22"/>
        </w:rPr>
        <w:t>Projektų vadybos centras“, Savanorių pr. 19, Vilnius</w:t>
      </w:r>
      <w:r w:rsidR="009C50A6">
        <w:rPr>
          <w:sz w:val="22"/>
          <w:szCs w:val="22"/>
        </w:rPr>
        <w:t>,</w:t>
      </w:r>
      <w:r w:rsidR="003A47D5">
        <w:rPr>
          <w:sz w:val="22"/>
          <w:szCs w:val="22"/>
        </w:rPr>
        <w:t xml:space="preserve"> </w:t>
      </w:r>
      <w:r w:rsidR="009C50A6" w:rsidRPr="005D5B18">
        <w:rPr>
          <w:sz w:val="22"/>
          <w:szCs w:val="22"/>
        </w:rPr>
        <w:t>2018.04.1</w:t>
      </w:r>
      <w:r w:rsidR="005D5B18" w:rsidRPr="005D5B18">
        <w:rPr>
          <w:sz w:val="22"/>
          <w:szCs w:val="22"/>
        </w:rPr>
        <w:t>7</w:t>
      </w:r>
      <w:r w:rsidR="009C50A6" w:rsidRPr="005D5B18">
        <w:rPr>
          <w:sz w:val="22"/>
          <w:szCs w:val="22"/>
        </w:rPr>
        <w:t>, 12:00 val.</w:t>
      </w:r>
      <w:r w:rsidRPr="005D5B18">
        <w:rPr>
          <w:sz w:val="22"/>
          <w:szCs w:val="22"/>
        </w:rPr>
        <w:t xml:space="preserve"> </w:t>
      </w:r>
      <w:r w:rsidR="00845B7B" w:rsidRPr="00835DCC">
        <w:rPr>
          <w:sz w:val="22"/>
          <w:szCs w:val="22"/>
        </w:rPr>
        <w:t xml:space="preserve">Vėliau gauti pasiūlymai nebus priimami. </w:t>
      </w:r>
    </w:p>
    <w:p w:rsidR="008A659E" w:rsidRPr="00835DCC" w:rsidRDefault="008A659E" w:rsidP="00CD21E2">
      <w:pPr>
        <w:pStyle w:val="Antrat2"/>
        <w:ind w:left="0" w:firstLine="426"/>
        <w:rPr>
          <w:sz w:val="22"/>
          <w:szCs w:val="22"/>
        </w:rPr>
      </w:pPr>
      <w:r w:rsidRPr="00835DCC">
        <w:rPr>
          <w:sz w:val="22"/>
          <w:szCs w:val="22"/>
        </w:rPr>
        <w:t>Tiekėjo pasiūlymas bei kita korespondencija pateikiama lietuvių kalba.</w:t>
      </w:r>
    </w:p>
    <w:p w:rsidR="008A659E" w:rsidRPr="00835DCC" w:rsidRDefault="008A659E" w:rsidP="00CD21E2">
      <w:pPr>
        <w:pStyle w:val="Antrat2"/>
        <w:ind w:left="0" w:firstLine="426"/>
        <w:rPr>
          <w:sz w:val="22"/>
          <w:szCs w:val="22"/>
        </w:rPr>
      </w:pPr>
      <w:r w:rsidRPr="00835DCC">
        <w:rPr>
          <w:sz w:val="22"/>
          <w:szCs w:val="22"/>
        </w:rPr>
        <w:t xml:space="preserve"> </w:t>
      </w:r>
      <w:r w:rsidR="00504CEC" w:rsidRPr="00835DCC">
        <w:rPr>
          <w:sz w:val="22"/>
          <w:szCs w:val="22"/>
        </w:rPr>
        <w:t>P</w:t>
      </w:r>
      <w:r w:rsidRPr="00835DCC">
        <w:rPr>
          <w:sz w:val="22"/>
          <w:szCs w:val="22"/>
        </w:rPr>
        <w:t>aslaugų</w:t>
      </w:r>
      <w:r w:rsidR="00D92E2D" w:rsidRPr="00835DCC">
        <w:rPr>
          <w:sz w:val="22"/>
          <w:szCs w:val="22"/>
        </w:rPr>
        <w:t xml:space="preserve"> kainos pateikiamos eur</w:t>
      </w:r>
      <w:r w:rsidRPr="00835DCC">
        <w:rPr>
          <w:sz w:val="22"/>
          <w:szCs w:val="22"/>
        </w:rPr>
        <w:t xml:space="preserve">ais. Į </w:t>
      </w:r>
      <w:r w:rsidR="00504CEC" w:rsidRPr="00835DCC">
        <w:rPr>
          <w:sz w:val="22"/>
          <w:szCs w:val="22"/>
        </w:rPr>
        <w:t>p</w:t>
      </w:r>
      <w:r w:rsidRPr="00835DCC">
        <w:rPr>
          <w:sz w:val="22"/>
          <w:szCs w:val="22"/>
        </w:rPr>
        <w:t>aslaugų kainą įeina visi mokes</w:t>
      </w:r>
      <w:r w:rsidR="00504CEC" w:rsidRPr="00835DCC">
        <w:rPr>
          <w:sz w:val="22"/>
          <w:szCs w:val="22"/>
        </w:rPr>
        <w:t xml:space="preserve">čiai ir visos tiekėjo išlaidos. </w:t>
      </w:r>
      <w:r w:rsidRPr="00835DCC">
        <w:rPr>
          <w:sz w:val="22"/>
          <w:szCs w:val="22"/>
        </w:rPr>
        <w:t xml:space="preserve">PVM turi būti nurodomas atskirai. </w:t>
      </w:r>
    </w:p>
    <w:p w:rsidR="00504CEC" w:rsidRPr="00835DCC" w:rsidRDefault="008A659E" w:rsidP="00CD21E2">
      <w:pPr>
        <w:pStyle w:val="Antrat2"/>
        <w:ind w:left="0" w:firstLine="426"/>
        <w:rPr>
          <w:sz w:val="22"/>
          <w:szCs w:val="22"/>
        </w:rPr>
      </w:pPr>
      <w:r w:rsidRPr="00835DCC">
        <w:rPr>
          <w:sz w:val="22"/>
          <w:szCs w:val="22"/>
        </w:rPr>
        <w:t>Pasiūlyme turi būti nurodytas jo galiojimo te</w:t>
      </w:r>
      <w:r w:rsidR="00504CEC" w:rsidRPr="00835DCC">
        <w:rPr>
          <w:sz w:val="22"/>
          <w:szCs w:val="22"/>
        </w:rPr>
        <w:t>rminas. Pasiūlymas turi galioti 90</w:t>
      </w:r>
      <w:r w:rsidR="00F37AAD" w:rsidRPr="00835DCC">
        <w:rPr>
          <w:sz w:val="22"/>
          <w:szCs w:val="22"/>
        </w:rPr>
        <w:t xml:space="preserve"> dienų nuo pasiūlymų pateikimo termino dienos. </w:t>
      </w:r>
      <w:r w:rsidR="000F4670" w:rsidRPr="00835DCC">
        <w:rPr>
          <w:sz w:val="22"/>
          <w:szCs w:val="22"/>
        </w:rPr>
        <w:t xml:space="preserve">Jeigu pasiūlyme nenurodytas jo galiojimo laikas, laikoma, kad pasiūlymas galioja tiek, kiek numatyta pirkimo dokumentuose. </w:t>
      </w:r>
    </w:p>
    <w:p w:rsidR="008A659E" w:rsidRPr="00835DCC" w:rsidRDefault="008A659E" w:rsidP="00CD21E2">
      <w:pPr>
        <w:pStyle w:val="Antrat2"/>
        <w:ind w:left="0" w:firstLine="426"/>
        <w:rPr>
          <w:sz w:val="22"/>
          <w:szCs w:val="22"/>
        </w:rPr>
      </w:pPr>
      <w:r w:rsidRPr="00835DCC">
        <w:rPr>
          <w:sz w:val="22"/>
          <w:szCs w:val="22"/>
        </w:rPr>
        <w:t xml:space="preserve">Tiekėjo prašymu </w:t>
      </w:r>
      <w:r w:rsidR="005A4433" w:rsidRPr="00835DCC">
        <w:rPr>
          <w:sz w:val="22"/>
          <w:szCs w:val="22"/>
        </w:rPr>
        <w:t>pirkimą vykdanti</w:t>
      </w:r>
      <w:r w:rsidRPr="00835DCC">
        <w:rPr>
          <w:sz w:val="22"/>
          <w:szCs w:val="22"/>
        </w:rPr>
        <w:t xml:space="preserve"> organizacija nedelsdama pateikia rašytinį patvirtinimą, kad tiekėjo pasiūlymas yra gautas, ir nurodo gavimo datą ir valandą.</w:t>
      </w:r>
    </w:p>
    <w:p w:rsidR="009621F4" w:rsidRPr="00835DCC" w:rsidRDefault="00591ABF" w:rsidP="00CD21E2">
      <w:pPr>
        <w:pStyle w:val="Antrat2"/>
        <w:ind w:left="0" w:firstLine="426"/>
        <w:rPr>
          <w:sz w:val="22"/>
          <w:szCs w:val="22"/>
        </w:rPr>
      </w:pPr>
      <w:r w:rsidRPr="00835DCC">
        <w:rPr>
          <w:sz w:val="22"/>
          <w:szCs w:val="22"/>
        </w:rPr>
        <w:t>Pirkimą vykdanti</w:t>
      </w:r>
      <w:r w:rsidR="008A659E" w:rsidRPr="00835DCC">
        <w:rPr>
          <w:sz w:val="22"/>
          <w:szCs w:val="22"/>
        </w:rPr>
        <w:t xml:space="preserve"> organizacija turi teisę pratęsti pasiūlymų pateikimo terminą. Apie naują pasiūlymų pateikimo terminą </w:t>
      </w:r>
      <w:r w:rsidRPr="00835DCC">
        <w:rPr>
          <w:sz w:val="22"/>
          <w:szCs w:val="22"/>
        </w:rPr>
        <w:t>pirkimą vykdanti</w:t>
      </w:r>
      <w:r w:rsidR="008A659E" w:rsidRPr="00835DCC">
        <w:rPr>
          <w:sz w:val="22"/>
          <w:szCs w:val="22"/>
        </w:rPr>
        <w:t xml:space="preserve"> organizacija praneša raštu visiems tiekėjams, paėmusiems konkurs</w:t>
      </w:r>
      <w:bookmarkStart w:id="8" w:name="_Ref47705856"/>
      <w:r w:rsidR="008A659E" w:rsidRPr="00835DCC">
        <w:rPr>
          <w:sz w:val="22"/>
          <w:szCs w:val="22"/>
        </w:rPr>
        <w:t>o sąlygas.</w:t>
      </w:r>
      <w:bookmarkEnd w:id="8"/>
    </w:p>
    <w:p w:rsidR="008A659E" w:rsidRPr="00835DCC" w:rsidRDefault="008A659E" w:rsidP="00CD21E2">
      <w:pPr>
        <w:pStyle w:val="Antrat2"/>
        <w:ind w:left="0" w:firstLine="426"/>
        <w:rPr>
          <w:sz w:val="22"/>
          <w:szCs w:val="22"/>
        </w:rPr>
      </w:pPr>
      <w:r w:rsidRPr="00835DCC">
        <w:rPr>
          <w:sz w:val="22"/>
          <w:szCs w:val="22"/>
        </w:rPr>
        <w:t>Tiekėjas savo pasiūlymą privalo parengti pagal 1 priede pateiktas A ir B formas. A forma skirta pasiūlymo techninės informacijos ir duomenų apie tiekėją pasiūlymo daliai. B forma skirta kainai. Užpildytas A ir B formas su atitinkamais priedais tiekėjas deda į atskirus vokus. Šie vokai užklijuojami ir užantspauduojami</w:t>
      </w:r>
      <w:r w:rsidR="0094380C" w:rsidRPr="00835DCC">
        <w:rPr>
          <w:sz w:val="22"/>
          <w:szCs w:val="22"/>
        </w:rPr>
        <w:t xml:space="preserve"> (jei turi antspaudą)</w:t>
      </w:r>
      <w:r w:rsidRPr="00835DCC">
        <w:rPr>
          <w:sz w:val="22"/>
          <w:szCs w:val="22"/>
        </w:rPr>
        <w:t xml:space="preserve">. Ant kiekvieno iš jų turi būti užrašytas pirkimo pavadinimas ir tiekėjo pavadinimas, taip pat nuoroda, kuriame voke yra techninė pasiūlymo informacija ir kuriame nurodyta kaina. Šie vokai dedami į bendrą voką, kuris </w:t>
      </w:r>
      <w:r w:rsidR="00591ABF" w:rsidRPr="00835DCC">
        <w:rPr>
          <w:sz w:val="22"/>
          <w:szCs w:val="22"/>
        </w:rPr>
        <w:t>pirkimą vykdančiai</w:t>
      </w:r>
      <w:r w:rsidRPr="00835DCC">
        <w:rPr>
          <w:sz w:val="22"/>
          <w:szCs w:val="22"/>
        </w:rPr>
        <w:t xml:space="preserve"> organizacijai pateikiamas užklijuotas ir užantspauduotas</w:t>
      </w:r>
      <w:r w:rsidR="00DF41C0" w:rsidRPr="00835DCC">
        <w:rPr>
          <w:sz w:val="22"/>
          <w:szCs w:val="22"/>
        </w:rPr>
        <w:t xml:space="preserve"> (jei turi antspaudą)</w:t>
      </w:r>
      <w:r w:rsidRPr="00835DCC">
        <w:rPr>
          <w:sz w:val="22"/>
          <w:szCs w:val="22"/>
        </w:rPr>
        <w:t>. Ant šio voko turi būti užrašytas pirkimo pavadinimas, tiekėjo pavadinimas ir adresas</w:t>
      </w:r>
      <w:r w:rsidR="009621F4" w:rsidRPr="00835DCC">
        <w:rPr>
          <w:sz w:val="22"/>
          <w:szCs w:val="22"/>
        </w:rPr>
        <w:t>.</w:t>
      </w:r>
    </w:p>
    <w:p w:rsidR="008A659E" w:rsidRPr="00835DCC" w:rsidRDefault="008A659E" w:rsidP="00CD21E2">
      <w:pPr>
        <w:pStyle w:val="Antrat2"/>
        <w:ind w:left="0" w:firstLine="426"/>
        <w:rPr>
          <w:sz w:val="22"/>
          <w:szCs w:val="22"/>
        </w:rPr>
      </w:pPr>
      <w:r w:rsidRPr="00835DCC">
        <w:rPr>
          <w:sz w:val="22"/>
          <w:szCs w:val="22"/>
        </w:rPr>
        <w:t>Pasiūlymo lapai turi būti sunumeruoti, susiūti taip, kad nepažeidžiant susiuvimo nebūtų galima į pasiūlymą įdėti naujų lapų, išplėšyti lapų arba juos pakeisti, ir paskutinio lapo antroje pusėje patvirtinti tiekėjo ar jo įgalioto asmens parašu bei antspaudu</w:t>
      </w:r>
      <w:r w:rsidR="000E0F75" w:rsidRPr="00835DCC">
        <w:rPr>
          <w:sz w:val="22"/>
          <w:szCs w:val="22"/>
        </w:rPr>
        <w:t xml:space="preserve"> (jei turi)</w:t>
      </w:r>
      <w:r w:rsidRPr="00835DCC">
        <w:rPr>
          <w:sz w:val="22"/>
          <w:szCs w:val="22"/>
        </w:rPr>
        <w:t xml:space="preserve">. </w:t>
      </w:r>
      <w:r w:rsidR="00300D9C" w:rsidRPr="00835DCC">
        <w:rPr>
          <w:sz w:val="22"/>
          <w:szCs w:val="22"/>
        </w:rPr>
        <w:t>P</w:t>
      </w:r>
      <w:r w:rsidRPr="00835DCC">
        <w:rPr>
          <w:sz w:val="22"/>
          <w:szCs w:val="22"/>
        </w:rPr>
        <w:t>asiūlymo gali</w:t>
      </w:r>
      <w:r w:rsidR="00300D9C" w:rsidRPr="00835DCC">
        <w:rPr>
          <w:sz w:val="22"/>
          <w:szCs w:val="22"/>
        </w:rPr>
        <w:t xml:space="preserve">ojimo užtikrinimą patvirtinantis dokumentas </w:t>
      </w:r>
      <w:r w:rsidRPr="00835DCC">
        <w:rPr>
          <w:sz w:val="22"/>
          <w:szCs w:val="22"/>
        </w:rPr>
        <w:t>neįsiuvamas, nenumeruojamas ir</w:t>
      </w:r>
      <w:r w:rsidR="003D30EC" w:rsidRPr="00835DCC">
        <w:rPr>
          <w:sz w:val="22"/>
          <w:szCs w:val="22"/>
        </w:rPr>
        <w:t xml:space="preserve"> </w:t>
      </w:r>
      <w:r w:rsidR="00644BE1" w:rsidRPr="00835DCC">
        <w:rPr>
          <w:sz w:val="22"/>
          <w:szCs w:val="22"/>
        </w:rPr>
        <w:t xml:space="preserve">pateikiamas </w:t>
      </w:r>
      <w:r w:rsidR="003D30EC" w:rsidRPr="00835DCC">
        <w:rPr>
          <w:sz w:val="22"/>
          <w:szCs w:val="22"/>
        </w:rPr>
        <w:t>voke su techniniais pasiūlymo duomenimis</w:t>
      </w:r>
      <w:r w:rsidRPr="00835DCC">
        <w:rPr>
          <w:sz w:val="22"/>
          <w:szCs w:val="22"/>
        </w:rPr>
        <w:t>.</w:t>
      </w:r>
    </w:p>
    <w:p w:rsidR="008A659E" w:rsidRPr="00835DCC" w:rsidRDefault="008A659E" w:rsidP="00CD21E2">
      <w:pPr>
        <w:pStyle w:val="Antrat2"/>
        <w:ind w:left="0" w:firstLine="426"/>
        <w:rPr>
          <w:sz w:val="22"/>
          <w:szCs w:val="22"/>
        </w:rPr>
      </w:pPr>
      <w:r w:rsidRPr="00835DCC">
        <w:rPr>
          <w:sz w:val="22"/>
          <w:szCs w:val="22"/>
        </w:rPr>
        <w:t xml:space="preserve">Pasiūlymas </w:t>
      </w:r>
      <w:r w:rsidR="00CF1DE5" w:rsidRPr="00835DCC">
        <w:rPr>
          <w:sz w:val="22"/>
          <w:szCs w:val="22"/>
        </w:rPr>
        <w:t>pirkimą vykdančiai</w:t>
      </w:r>
      <w:r w:rsidRPr="00835DCC">
        <w:rPr>
          <w:sz w:val="22"/>
          <w:szCs w:val="22"/>
        </w:rPr>
        <w:t xml:space="preserve"> organizacijai pateikiamas paštu, </w:t>
      </w:r>
      <w:r w:rsidR="003D30EC" w:rsidRPr="00835DCC">
        <w:rPr>
          <w:sz w:val="22"/>
          <w:szCs w:val="22"/>
        </w:rPr>
        <w:t xml:space="preserve">per </w:t>
      </w:r>
      <w:r w:rsidRPr="00835DCC">
        <w:rPr>
          <w:sz w:val="22"/>
          <w:szCs w:val="22"/>
        </w:rPr>
        <w:t>kurjerį arba asmeniškai.</w:t>
      </w:r>
    </w:p>
    <w:p w:rsidR="008A659E" w:rsidRPr="00835DCC" w:rsidRDefault="00591ABF" w:rsidP="00CD21E2">
      <w:pPr>
        <w:pStyle w:val="Antrat2"/>
        <w:ind w:left="0" w:firstLine="426"/>
        <w:rPr>
          <w:sz w:val="22"/>
          <w:szCs w:val="22"/>
        </w:rPr>
      </w:pPr>
      <w:r w:rsidRPr="00835DCC">
        <w:rPr>
          <w:sz w:val="22"/>
          <w:szCs w:val="22"/>
        </w:rPr>
        <w:t>Pirkimą vykdanti</w:t>
      </w:r>
      <w:r w:rsidR="008A659E" w:rsidRPr="00835DCC">
        <w:rPr>
          <w:sz w:val="22"/>
          <w:szCs w:val="22"/>
        </w:rPr>
        <w:t xml:space="preserve"> organizacija neatsako už pašto vėlavimus ar kitus nenumatytus atvejus, dėl kurių pasiūlymai nebuvo gauti ar gauti pavėluotai. Pavėluotai gauti pasiūlymai neatplėšiami ir grąžinami tiekėjui registruotu laišku.</w:t>
      </w:r>
    </w:p>
    <w:p w:rsidR="008A659E" w:rsidRPr="00835DCC" w:rsidRDefault="008A659E" w:rsidP="00CD21E2">
      <w:pPr>
        <w:pStyle w:val="Antrat2"/>
        <w:ind w:left="0" w:firstLine="426"/>
        <w:rPr>
          <w:sz w:val="22"/>
          <w:szCs w:val="22"/>
        </w:rPr>
      </w:pPr>
      <w:r w:rsidRPr="00835DCC">
        <w:rPr>
          <w:sz w:val="22"/>
          <w:szCs w:val="22"/>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w:t>
      </w:r>
      <w:r w:rsidR="00591ABF" w:rsidRPr="00835DCC">
        <w:rPr>
          <w:sz w:val="22"/>
          <w:szCs w:val="22"/>
        </w:rPr>
        <w:t>pirkimą vykdanti</w:t>
      </w:r>
      <w:r w:rsidRPr="00835DCC">
        <w:rPr>
          <w:sz w:val="22"/>
          <w:szCs w:val="22"/>
        </w:rPr>
        <w:t xml:space="preserve"> organizacija jį gauna pateiktą raštu iki pasiūlymų pateikimo termino pabaigos.</w:t>
      </w:r>
    </w:p>
    <w:p w:rsidR="008A659E" w:rsidRPr="00835DCC" w:rsidRDefault="008A659E" w:rsidP="00CD21E2">
      <w:pPr>
        <w:pStyle w:val="Antrat2"/>
        <w:ind w:left="0" w:firstLine="426"/>
        <w:rPr>
          <w:sz w:val="22"/>
          <w:szCs w:val="22"/>
        </w:rPr>
      </w:pPr>
      <w:r w:rsidRPr="00835DCC">
        <w:rPr>
          <w:sz w:val="22"/>
          <w:szCs w:val="22"/>
        </w:rPr>
        <w:t xml:space="preserve">Teikdamas pasiūlymą, </w:t>
      </w:r>
      <w:r w:rsidR="00306BFB" w:rsidRPr="00835DCC">
        <w:rPr>
          <w:sz w:val="22"/>
          <w:szCs w:val="22"/>
        </w:rPr>
        <w:t>tiekėjas</w:t>
      </w:r>
      <w:r w:rsidRPr="00835DCC">
        <w:rPr>
          <w:sz w:val="22"/>
          <w:szCs w:val="22"/>
        </w:rPr>
        <w:t xml:space="preserve"> patvirtina, kad jis nėra susijęs su jokiu galimu interesų konfliktu ir, kad nėra susijęs su jokiu kitu </w:t>
      </w:r>
      <w:r w:rsidR="00306BFB" w:rsidRPr="00835DCC">
        <w:rPr>
          <w:sz w:val="22"/>
          <w:szCs w:val="22"/>
        </w:rPr>
        <w:t>tiekėju</w:t>
      </w:r>
      <w:r w:rsidRPr="00835DCC">
        <w:rPr>
          <w:sz w:val="22"/>
          <w:szCs w:val="22"/>
        </w:rPr>
        <w:t xml:space="preserve"> ar projekte dalyvaujančiomis šalimis. Jei tokios aplinkybės atsirastų sutarties vykdymo metu, tiekėjas turi nedelsdamas apie tai informuoti </w:t>
      </w:r>
      <w:r w:rsidR="00644BE1" w:rsidRPr="00835DCC">
        <w:rPr>
          <w:sz w:val="22"/>
          <w:szCs w:val="22"/>
        </w:rPr>
        <w:t xml:space="preserve">pirkimą vykdančią </w:t>
      </w:r>
      <w:r w:rsidRPr="00835DCC">
        <w:rPr>
          <w:sz w:val="22"/>
          <w:szCs w:val="22"/>
        </w:rPr>
        <w:t>organizaciją.</w:t>
      </w:r>
    </w:p>
    <w:p w:rsidR="008A659E" w:rsidRPr="00835DCC" w:rsidRDefault="00FA0570" w:rsidP="00CD21E2">
      <w:pPr>
        <w:pStyle w:val="Antrat2"/>
        <w:ind w:left="0" w:firstLine="426"/>
        <w:rPr>
          <w:sz w:val="22"/>
          <w:szCs w:val="22"/>
        </w:rPr>
      </w:pPr>
      <w:r w:rsidRPr="00835DCC">
        <w:rPr>
          <w:sz w:val="22"/>
          <w:szCs w:val="22"/>
        </w:rPr>
        <w:t>Pateikdamas pasiūlymą tiekėjas sutinka su šiomis konkurso sąlygomis ir patvirtina</w:t>
      </w:r>
      <w:r w:rsidR="008A659E" w:rsidRPr="00835DCC">
        <w:rPr>
          <w:sz w:val="22"/>
          <w:szCs w:val="22"/>
        </w:rPr>
        <w:t>, kad visa jo pateikta informacija yra teisinga, ir kad jis nenuslėpė jokių aplinkybių, nurodytų šių sąlygų 4.14 p., apie kurias turėjo informuoti p</w:t>
      </w:r>
      <w:r w:rsidR="00E10B4A" w:rsidRPr="00835DCC">
        <w:rPr>
          <w:sz w:val="22"/>
          <w:szCs w:val="22"/>
        </w:rPr>
        <w:t>irkimą vykdančią</w:t>
      </w:r>
      <w:r w:rsidR="008A659E" w:rsidRPr="00835DCC">
        <w:rPr>
          <w:sz w:val="22"/>
          <w:szCs w:val="22"/>
        </w:rPr>
        <w:t xml:space="preserve"> organizaciją. </w:t>
      </w:r>
    </w:p>
    <w:p w:rsidR="008A659E" w:rsidRPr="00835DCC" w:rsidRDefault="008A659E" w:rsidP="00CD21E2">
      <w:pPr>
        <w:pStyle w:val="Antrat1"/>
        <w:rPr>
          <w:sz w:val="22"/>
          <w:szCs w:val="22"/>
        </w:rPr>
      </w:pPr>
      <w:bookmarkStart w:id="9" w:name="_Toc440874116"/>
      <w:r w:rsidRPr="00835DCC">
        <w:rPr>
          <w:sz w:val="22"/>
          <w:szCs w:val="22"/>
        </w:rPr>
        <w:t>PASIŪLYMŲ GALIOJIMO UŽTIKRINIMAS</w:t>
      </w:r>
      <w:bookmarkEnd w:id="7"/>
      <w:bookmarkEnd w:id="9"/>
    </w:p>
    <w:p w:rsidR="002E440D" w:rsidRPr="00835DCC" w:rsidRDefault="002E440D" w:rsidP="002E440D">
      <w:pPr>
        <w:pStyle w:val="Antrat2"/>
        <w:rPr>
          <w:sz w:val="22"/>
          <w:szCs w:val="22"/>
        </w:rPr>
      </w:pPr>
      <w:r w:rsidRPr="00835DCC">
        <w:rPr>
          <w:sz w:val="22"/>
          <w:szCs w:val="22"/>
        </w:rPr>
        <w:t>Tiekėjas, kartu su pasiūlymu, privalo pateikti pasiūlymo galiojimo užtikrinimą (toliau – Užtikrinimas), išduotą neperkančiajai organizacijai.</w:t>
      </w:r>
    </w:p>
    <w:p w:rsidR="002E440D" w:rsidRPr="00835DCC" w:rsidRDefault="002E440D" w:rsidP="002E440D">
      <w:pPr>
        <w:pStyle w:val="Antrat2"/>
        <w:rPr>
          <w:sz w:val="22"/>
          <w:szCs w:val="22"/>
        </w:rPr>
      </w:pPr>
      <w:r w:rsidRPr="00835DCC">
        <w:rPr>
          <w:sz w:val="22"/>
          <w:szCs w:val="22"/>
        </w:rPr>
        <w:t>Reikalaujamo Užtikrinimo dydis 20.000</w:t>
      </w:r>
      <w:r w:rsidR="00D76C25">
        <w:rPr>
          <w:sz w:val="22"/>
          <w:szCs w:val="22"/>
        </w:rPr>
        <w:t>,</w:t>
      </w:r>
      <w:r w:rsidR="00D76C25" w:rsidRPr="003B7F46">
        <w:rPr>
          <w:sz w:val="22"/>
          <w:szCs w:val="22"/>
        </w:rPr>
        <w:t>00</w:t>
      </w:r>
      <w:r w:rsidRPr="003B7F46">
        <w:rPr>
          <w:sz w:val="22"/>
          <w:szCs w:val="22"/>
        </w:rPr>
        <w:t xml:space="preserve"> E</w:t>
      </w:r>
      <w:r w:rsidR="003B7F46">
        <w:rPr>
          <w:sz w:val="22"/>
          <w:szCs w:val="22"/>
        </w:rPr>
        <w:t>ur</w:t>
      </w:r>
      <w:r w:rsidRPr="003B7F46">
        <w:rPr>
          <w:sz w:val="22"/>
          <w:szCs w:val="22"/>
        </w:rPr>
        <w:t>.</w:t>
      </w:r>
    </w:p>
    <w:p w:rsidR="002E440D" w:rsidRPr="00835DCC" w:rsidRDefault="002E440D" w:rsidP="002E440D">
      <w:pPr>
        <w:pStyle w:val="Antrat2"/>
        <w:rPr>
          <w:sz w:val="22"/>
          <w:szCs w:val="22"/>
        </w:rPr>
      </w:pPr>
      <w:r w:rsidRPr="00835DCC">
        <w:rPr>
          <w:sz w:val="22"/>
          <w:szCs w:val="22"/>
        </w:rPr>
        <w:t>Pasiūlymo galiojimas turi būti užtikrintas tik vienu iš šių būdų:</w:t>
      </w:r>
    </w:p>
    <w:p w:rsidR="002E440D" w:rsidRPr="00835DCC" w:rsidRDefault="002E440D" w:rsidP="002E440D">
      <w:pPr>
        <w:pStyle w:val="Antrat3"/>
        <w:rPr>
          <w:sz w:val="22"/>
          <w:szCs w:val="22"/>
        </w:rPr>
      </w:pPr>
      <w:r w:rsidRPr="00835DCC">
        <w:rPr>
          <w:sz w:val="22"/>
          <w:szCs w:val="22"/>
        </w:rPr>
        <w:t>Neperkančiajai organizacijai išduota pirmo pareikalavimo neatšaukiama besąlygine garantija, atitinkančia šio skyriaus nustatytus reikalavimus;</w:t>
      </w:r>
    </w:p>
    <w:p w:rsidR="002E440D" w:rsidRPr="00835DCC" w:rsidRDefault="002E440D" w:rsidP="002E440D">
      <w:pPr>
        <w:pStyle w:val="Antrat3"/>
        <w:rPr>
          <w:sz w:val="22"/>
          <w:szCs w:val="22"/>
        </w:rPr>
      </w:pPr>
      <w:r w:rsidRPr="00835DCC">
        <w:rPr>
          <w:sz w:val="22"/>
          <w:szCs w:val="22"/>
        </w:rPr>
        <w:t xml:space="preserve">Neperkančiajai organizacijai išduotu draudimo bendrovės laidavimo draudimo raštu, kuriame nurodyta, kad </w:t>
      </w:r>
      <w:r w:rsidR="00AC33CB">
        <w:rPr>
          <w:sz w:val="22"/>
          <w:szCs w:val="22"/>
        </w:rPr>
        <w:t xml:space="preserve">draudikas </w:t>
      </w:r>
      <w:r w:rsidRPr="00835DCC">
        <w:rPr>
          <w:sz w:val="22"/>
          <w:szCs w:val="22"/>
        </w:rPr>
        <w:t>iškart (besąlygiškai) išmokės užtikrinimo dydžio sumą. Kartu su pasiūlymo laidavimo draudimo raštu tiekėjas turi pateikti ir pasirašyto draudimo liudijimo (poliso) kopiją bei apmokėjimą patvirtinančio dokumento kopiją, įrodančią, kad draudimo įmoka už šį išduotą pasiūlymo laidavimo draudimo raštą yra sumokėta.;</w:t>
      </w:r>
    </w:p>
    <w:p w:rsidR="002E440D" w:rsidRPr="00835DCC" w:rsidRDefault="002E440D" w:rsidP="002E440D">
      <w:pPr>
        <w:pStyle w:val="Antrat3"/>
        <w:ind w:firstLine="719"/>
        <w:rPr>
          <w:sz w:val="22"/>
          <w:szCs w:val="22"/>
        </w:rPr>
      </w:pPr>
      <w:r w:rsidRPr="00835DCC">
        <w:rPr>
          <w:sz w:val="22"/>
          <w:szCs w:val="22"/>
        </w:rPr>
        <w:t>Į Neperkančiosios organizacijos sąskaitas, pervestu piniginiu užstatu:</w:t>
      </w:r>
    </w:p>
    <w:p w:rsidR="002E440D" w:rsidRPr="00835DCC" w:rsidRDefault="002E440D" w:rsidP="002E440D">
      <w:pPr>
        <w:pStyle w:val="Antrat2"/>
        <w:numPr>
          <w:ilvl w:val="0"/>
          <w:numId w:val="0"/>
        </w:numPr>
        <w:ind w:left="568"/>
      </w:pPr>
      <w:r w:rsidRPr="00835DCC">
        <w:rPr>
          <w:sz w:val="22"/>
          <w:szCs w:val="22"/>
        </w:rPr>
        <w:t xml:space="preserve">       </w:t>
      </w:r>
      <w:r w:rsidRPr="003B7F46">
        <w:rPr>
          <w:sz w:val="22"/>
          <w:szCs w:val="22"/>
        </w:rPr>
        <w:t>20.000</w:t>
      </w:r>
      <w:r w:rsidR="00AC33CB" w:rsidRPr="003B7F46">
        <w:rPr>
          <w:sz w:val="22"/>
          <w:szCs w:val="22"/>
        </w:rPr>
        <w:t>,00</w:t>
      </w:r>
      <w:r w:rsidRPr="003B7F46">
        <w:rPr>
          <w:sz w:val="22"/>
          <w:szCs w:val="22"/>
        </w:rPr>
        <w:t xml:space="preserve"> </w:t>
      </w:r>
      <w:r w:rsidR="003B7F46">
        <w:rPr>
          <w:sz w:val="22"/>
          <w:szCs w:val="22"/>
        </w:rPr>
        <w:t>Eur</w:t>
      </w:r>
      <w:r w:rsidR="003B7F46" w:rsidRPr="003B7F46">
        <w:rPr>
          <w:sz w:val="22"/>
          <w:szCs w:val="22"/>
        </w:rPr>
        <w:t xml:space="preserve"> </w:t>
      </w:r>
      <w:r w:rsidRPr="00835DCC">
        <w:rPr>
          <w:sz w:val="22"/>
          <w:szCs w:val="22"/>
        </w:rPr>
        <w:t>sąskaitos Nr. LT</w:t>
      </w:r>
      <w:r w:rsidR="009F015D">
        <w:rPr>
          <w:sz w:val="22"/>
          <w:szCs w:val="22"/>
        </w:rPr>
        <w:t xml:space="preserve">49 7044 0600 0819 1739 </w:t>
      </w:r>
      <w:r w:rsidRPr="00835DCC">
        <w:rPr>
          <w:sz w:val="22"/>
          <w:szCs w:val="22"/>
        </w:rPr>
        <w:t>pagal projektą 09.4.3-ESFA-T-846-01-0058</w:t>
      </w:r>
      <w:r w:rsidRPr="00835DCC">
        <w:t>;</w:t>
      </w:r>
    </w:p>
    <w:p w:rsidR="008A659E" w:rsidRPr="00835DCC" w:rsidRDefault="008A659E" w:rsidP="00CD21E2">
      <w:pPr>
        <w:pStyle w:val="Antrat2"/>
        <w:ind w:left="0" w:firstLine="426"/>
        <w:rPr>
          <w:sz w:val="22"/>
          <w:szCs w:val="22"/>
        </w:rPr>
      </w:pPr>
      <w:r w:rsidRPr="00835DCC">
        <w:rPr>
          <w:sz w:val="22"/>
          <w:szCs w:val="22"/>
        </w:rPr>
        <w:t xml:space="preserve">Prieš pateikdamas pasiūlymą, tiekėjas gali prašyti, kad </w:t>
      </w:r>
      <w:r w:rsidR="0014108B" w:rsidRPr="00835DCC">
        <w:rPr>
          <w:sz w:val="22"/>
          <w:szCs w:val="22"/>
        </w:rPr>
        <w:t>pirkimą vykdanti</w:t>
      </w:r>
      <w:r w:rsidRPr="00835DCC">
        <w:rPr>
          <w:sz w:val="22"/>
          <w:szCs w:val="22"/>
        </w:rPr>
        <w:t xml:space="preserve"> organizacija patvirtintų jo pasiūlymo galiojimo užtikrinimą patvirtinančio dokumento priimtinumą. </w:t>
      </w:r>
      <w:r w:rsidR="0014108B" w:rsidRPr="00835DCC">
        <w:rPr>
          <w:sz w:val="22"/>
          <w:szCs w:val="22"/>
        </w:rPr>
        <w:t>Pirkimą vykdanti</w:t>
      </w:r>
      <w:r w:rsidRPr="00835DCC">
        <w:rPr>
          <w:sz w:val="22"/>
          <w:szCs w:val="22"/>
        </w:rPr>
        <w:t xml:space="preserve"> organizacija, gavusi tokį prašymą, privalo duoti tiekėjui atsakymą ne vėliau kaip per 3 darbo dienas nuo prašymo gavimo dienos. Pasiūlymo galiojimo užtikrinimą patvirtinančio dokumento priimtinumo patvirtinimas neatima teisės iš </w:t>
      </w:r>
      <w:r w:rsidR="0014108B" w:rsidRPr="00835DCC">
        <w:rPr>
          <w:sz w:val="22"/>
          <w:szCs w:val="22"/>
        </w:rPr>
        <w:t>pirkimą vykdančios</w:t>
      </w:r>
      <w:r w:rsidRPr="00835DCC">
        <w:rPr>
          <w:sz w:val="22"/>
          <w:szCs w:val="22"/>
        </w:rPr>
        <w:t xml:space="preserve"> organizacijos atmesti pasiūlymo galiojimo užtikrinimą, gavus informaciją, kad pasiūlymą užtikrinantis ūkio subjektas tapo nemokus arba dėl kitokių priežasčių </w:t>
      </w:r>
      <w:r w:rsidR="005A4433" w:rsidRPr="00835DCC">
        <w:rPr>
          <w:sz w:val="22"/>
          <w:szCs w:val="22"/>
        </w:rPr>
        <w:t>pirkimą vykdanti</w:t>
      </w:r>
      <w:r w:rsidRPr="00835DCC">
        <w:rPr>
          <w:sz w:val="22"/>
          <w:szCs w:val="22"/>
        </w:rPr>
        <w:t xml:space="preserve"> organizacija prarado pasitikėjimą juo.</w:t>
      </w:r>
    </w:p>
    <w:p w:rsidR="008A659E" w:rsidRPr="00835DCC" w:rsidRDefault="008A659E" w:rsidP="00CD21E2">
      <w:pPr>
        <w:pStyle w:val="Antrat2"/>
        <w:ind w:left="0" w:firstLine="426"/>
        <w:rPr>
          <w:sz w:val="22"/>
          <w:szCs w:val="22"/>
        </w:rPr>
      </w:pPr>
      <w:r w:rsidRPr="00835DCC">
        <w:rPr>
          <w:sz w:val="22"/>
          <w:szCs w:val="22"/>
        </w:rPr>
        <w:t xml:space="preserve"> </w:t>
      </w:r>
      <w:r w:rsidR="0014108B" w:rsidRPr="00835DCC">
        <w:rPr>
          <w:sz w:val="22"/>
          <w:szCs w:val="22"/>
        </w:rPr>
        <w:t>Pirkimą vykdanti</w:t>
      </w:r>
      <w:r w:rsidRPr="00835DCC">
        <w:rPr>
          <w:sz w:val="22"/>
          <w:szCs w:val="22"/>
        </w:rPr>
        <w:t xml:space="preserve"> organizacija įsipareigoja nedelsdama, bet ne ilgiau kaip per 7 kalendorines dienas grąžinti konkurso pasiūlymų galiojimą užtikrinančius dokumentus, kai:</w:t>
      </w:r>
    </w:p>
    <w:p w:rsidR="008A659E" w:rsidRPr="00835DCC" w:rsidRDefault="008A659E" w:rsidP="00CD21E2">
      <w:pPr>
        <w:pStyle w:val="Antrat3"/>
        <w:ind w:firstLine="153"/>
        <w:rPr>
          <w:sz w:val="22"/>
          <w:szCs w:val="22"/>
        </w:rPr>
      </w:pPr>
      <w:r w:rsidRPr="00835DCC">
        <w:rPr>
          <w:sz w:val="22"/>
          <w:szCs w:val="22"/>
        </w:rPr>
        <w:t xml:space="preserve"> pasibaigia konkurso pasiūlymų užtikrinimo galiojimo laikas;</w:t>
      </w:r>
    </w:p>
    <w:p w:rsidR="008A659E" w:rsidRPr="00835DCC" w:rsidRDefault="008A659E" w:rsidP="00CD21E2">
      <w:pPr>
        <w:pStyle w:val="Antrat3"/>
        <w:ind w:firstLine="153"/>
        <w:rPr>
          <w:sz w:val="22"/>
          <w:szCs w:val="22"/>
        </w:rPr>
      </w:pPr>
      <w:r w:rsidRPr="00835DCC">
        <w:rPr>
          <w:sz w:val="22"/>
          <w:szCs w:val="22"/>
        </w:rPr>
        <w:t xml:space="preserve"> įsigalioja pirkimo sutartis ir sutarties įvykdymo užtikrinimas;</w:t>
      </w:r>
    </w:p>
    <w:p w:rsidR="008A659E" w:rsidRPr="00835DCC" w:rsidRDefault="008A659E" w:rsidP="00CD21E2">
      <w:pPr>
        <w:pStyle w:val="Antrat3"/>
        <w:ind w:firstLine="153"/>
        <w:rPr>
          <w:sz w:val="22"/>
          <w:szCs w:val="22"/>
        </w:rPr>
      </w:pPr>
      <w:r w:rsidRPr="00835DCC">
        <w:rPr>
          <w:sz w:val="22"/>
          <w:szCs w:val="22"/>
        </w:rPr>
        <w:t xml:space="preserve"> buvo nutrauktos pirkimo procedūros.</w:t>
      </w:r>
    </w:p>
    <w:p w:rsidR="008A659E" w:rsidRPr="00835DCC" w:rsidRDefault="008A659E" w:rsidP="00CD21E2">
      <w:pPr>
        <w:pStyle w:val="Antrat1"/>
        <w:rPr>
          <w:sz w:val="22"/>
          <w:szCs w:val="22"/>
        </w:rPr>
      </w:pPr>
      <w:bookmarkStart w:id="10" w:name="_Toc60525492"/>
      <w:bookmarkStart w:id="11" w:name="_Toc47844938"/>
      <w:bookmarkStart w:id="12" w:name="_Toc440874117"/>
      <w:bookmarkStart w:id="13" w:name="_Toc60525487"/>
      <w:r w:rsidRPr="00835DCC">
        <w:rPr>
          <w:sz w:val="22"/>
          <w:szCs w:val="22"/>
        </w:rPr>
        <w:t>KONKURSO SĄLYGŲ PAAIŠKINIMAS</w:t>
      </w:r>
      <w:bookmarkEnd w:id="10"/>
      <w:bookmarkEnd w:id="11"/>
      <w:bookmarkEnd w:id="12"/>
    </w:p>
    <w:p w:rsidR="008A659E" w:rsidRPr="00835DCC" w:rsidRDefault="0014108B" w:rsidP="00CD21E2">
      <w:pPr>
        <w:pStyle w:val="Antrat2"/>
        <w:ind w:left="0" w:firstLine="426"/>
        <w:rPr>
          <w:sz w:val="22"/>
          <w:szCs w:val="22"/>
        </w:rPr>
      </w:pPr>
      <w:r w:rsidRPr="00835DCC">
        <w:rPr>
          <w:sz w:val="22"/>
          <w:szCs w:val="22"/>
        </w:rPr>
        <w:t>Pirkimą vykdanti</w:t>
      </w:r>
      <w:r w:rsidR="008A659E" w:rsidRPr="00835DCC">
        <w:rPr>
          <w:sz w:val="22"/>
          <w:szCs w:val="22"/>
        </w:rPr>
        <w:t xml:space="preserve"> organizacija atsako į kiekvieną tiekėjo rašytinį prašymą paaiškinti konkurso sąlygas, jeigu prašymas gautas ne vėliau kaip prieš </w:t>
      </w:r>
      <w:r w:rsidR="00F9625E" w:rsidRPr="00835DCC">
        <w:rPr>
          <w:sz w:val="22"/>
          <w:szCs w:val="22"/>
        </w:rPr>
        <w:t xml:space="preserve">4 </w:t>
      </w:r>
      <w:r w:rsidR="008A659E" w:rsidRPr="00835DCC">
        <w:rPr>
          <w:sz w:val="22"/>
          <w:szCs w:val="22"/>
        </w:rPr>
        <w:t>darbo dienas iki pirkimo pasiūlymų pateikimo termino pabaigos.</w:t>
      </w:r>
    </w:p>
    <w:p w:rsidR="008A659E" w:rsidRPr="00835DCC" w:rsidRDefault="00300D9C" w:rsidP="00CD21E2">
      <w:pPr>
        <w:pStyle w:val="Antrat2"/>
        <w:ind w:left="0" w:firstLine="426"/>
        <w:rPr>
          <w:sz w:val="22"/>
          <w:szCs w:val="22"/>
        </w:rPr>
      </w:pPr>
      <w:r w:rsidRPr="00835DCC">
        <w:rPr>
          <w:sz w:val="22"/>
          <w:szCs w:val="22"/>
        </w:rPr>
        <w:t>Pirkimą vykdanti</w:t>
      </w:r>
      <w:r w:rsidR="008A659E" w:rsidRPr="00835DCC">
        <w:rPr>
          <w:sz w:val="22"/>
          <w:szCs w:val="22"/>
        </w:rPr>
        <w:t xml:space="preserve"> organizacija į gautą prašymą paaiškinti konkurso sąlygas atsako ne vėliau kaip per </w:t>
      </w:r>
      <w:r w:rsidR="00564E77" w:rsidRPr="00835DCC">
        <w:rPr>
          <w:sz w:val="22"/>
          <w:szCs w:val="22"/>
        </w:rPr>
        <w:t xml:space="preserve">2 darbo </w:t>
      </w:r>
      <w:r w:rsidR="008A659E" w:rsidRPr="00835DCC">
        <w:rPr>
          <w:sz w:val="22"/>
          <w:szCs w:val="22"/>
        </w:rPr>
        <w:t xml:space="preserve">dienas nuo jo gavimo dienos, tačiau taip, kad pasiūlymus pateikę dalyviai atsakymą gautų ne vėliau, kaip likus </w:t>
      </w:r>
      <w:r w:rsidR="00F9625E" w:rsidRPr="00835DCC">
        <w:rPr>
          <w:sz w:val="22"/>
          <w:szCs w:val="22"/>
        </w:rPr>
        <w:t xml:space="preserve">1 darbo dienai </w:t>
      </w:r>
      <w:r w:rsidR="008A659E" w:rsidRPr="00835DCC">
        <w:rPr>
          <w:sz w:val="22"/>
          <w:szCs w:val="22"/>
        </w:rPr>
        <w:t xml:space="preserve">iki pasiūlymų pateikimo termino pabaigos. </w:t>
      </w:r>
    </w:p>
    <w:p w:rsidR="008A659E" w:rsidRPr="00835DCC" w:rsidRDefault="008A659E" w:rsidP="00CD21E2">
      <w:pPr>
        <w:pStyle w:val="Antrat2"/>
        <w:ind w:left="0" w:firstLine="426"/>
        <w:rPr>
          <w:sz w:val="22"/>
          <w:szCs w:val="22"/>
        </w:rPr>
      </w:pPr>
      <w:r w:rsidRPr="00835DCC">
        <w:rPr>
          <w:sz w:val="22"/>
          <w:szCs w:val="22"/>
        </w:rPr>
        <w:t>Nesibaigus pirkimo pasiūlymų</w:t>
      </w:r>
      <w:r w:rsidRPr="00835DCC">
        <w:rPr>
          <w:b/>
          <w:sz w:val="22"/>
          <w:szCs w:val="22"/>
        </w:rPr>
        <w:t xml:space="preserve"> </w:t>
      </w:r>
      <w:r w:rsidRPr="00835DCC">
        <w:rPr>
          <w:sz w:val="22"/>
          <w:szCs w:val="22"/>
        </w:rPr>
        <w:t>pateikimo terminui,</w:t>
      </w:r>
      <w:r w:rsidRPr="00835DCC">
        <w:rPr>
          <w:b/>
          <w:sz w:val="22"/>
          <w:szCs w:val="22"/>
        </w:rPr>
        <w:t xml:space="preserve"> </w:t>
      </w:r>
      <w:r w:rsidR="0014108B" w:rsidRPr="00835DCC">
        <w:rPr>
          <w:sz w:val="22"/>
          <w:szCs w:val="22"/>
        </w:rPr>
        <w:t>pirkimą vykdanti</w:t>
      </w:r>
      <w:r w:rsidRPr="00835DCC">
        <w:rPr>
          <w:sz w:val="22"/>
          <w:szCs w:val="22"/>
        </w:rPr>
        <w:t xml:space="preserve"> organizacija savo iniciatyva turi teisę paaiškinti (patikslinti) konkurso sąlygas. Tokie paaiškinimai (patikslinimai išsiunčiami</w:t>
      </w:r>
      <w:r w:rsidRPr="00835DCC">
        <w:rPr>
          <w:b/>
          <w:sz w:val="22"/>
          <w:szCs w:val="22"/>
        </w:rPr>
        <w:t xml:space="preserve"> </w:t>
      </w:r>
      <w:r w:rsidRPr="00835DCC">
        <w:rPr>
          <w:sz w:val="22"/>
          <w:szCs w:val="22"/>
        </w:rPr>
        <w:t>ne vėliau kaip likus 3 kalendorinėms dienoms</w:t>
      </w:r>
      <w:r w:rsidRPr="00835DCC">
        <w:rPr>
          <w:b/>
          <w:sz w:val="22"/>
          <w:szCs w:val="22"/>
        </w:rPr>
        <w:t xml:space="preserve"> </w:t>
      </w:r>
      <w:r w:rsidRPr="00835DCC">
        <w:rPr>
          <w:sz w:val="22"/>
          <w:szCs w:val="22"/>
        </w:rPr>
        <w:t>iki pasiū</w:t>
      </w:r>
      <w:r w:rsidR="00300D9C" w:rsidRPr="00835DCC">
        <w:rPr>
          <w:sz w:val="22"/>
          <w:szCs w:val="22"/>
        </w:rPr>
        <w:t>lymų pateikimo termino pabaigos bei paviešinami www.esinvesticijos.lt.</w:t>
      </w:r>
    </w:p>
    <w:p w:rsidR="008A659E" w:rsidRPr="00835DCC" w:rsidRDefault="008A659E" w:rsidP="00CD21E2">
      <w:pPr>
        <w:pStyle w:val="Antrat2"/>
        <w:ind w:left="0" w:firstLine="426"/>
        <w:rPr>
          <w:sz w:val="22"/>
          <w:szCs w:val="22"/>
        </w:rPr>
      </w:pPr>
      <w:r w:rsidRPr="00835DCC">
        <w:rPr>
          <w:sz w:val="22"/>
          <w:szCs w:val="22"/>
        </w:rPr>
        <w:t xml:space="preserve">Jeigu </w:t>
      </w:r>
      <w:r w:rsidR="0014108B" w:rsidRPr="00835DCC">
        <w:rPr>
          <w:sz w:val="22"/>
          <w:szCs w:val="22"/>
        </w:rPr>
        <w:t>pirkimą vykdanti</w:t>
      </w:r>
      <w:r w:rsidRPr="00835DCC">
        <w:rPr>
          <w:sz w:val="22"/>
          <w:szCs w:val="22"/>
        </w:rPr>
        <w:t xml:space="preserve"> organizacija konkurso sąlygas paaiškina (patikslina) ir negali konkurso sąlygų paaiškinimų (patikslinimų) ar susitikimo protokolų (jeigu susitikimai įvyks) pateikti taip, kad visi kandidatai juos gautų ne vėliau kaip likus 3 kalendorinėms dienoms iki pasiūlymų pateikimo termino pabaigos, ji perkelia pasiūlymų pateikimo terminą laikui, per kurį tiekėjai, rengdami pirkimo pasiūlymus, galėtų atsižvelgti į šiuos paaiškinimus (patikslinimus) ar susitikimų protokolus. Pranešimai apie pasiūlymų pateikimo termino nukėlimą </w:t>
      </w:r>
      <w:r w:rsidR="00300D9C" w:rsidRPr="00835DCC">
        <w:rPr>
          <w:sz w:val="22"/>
          <w:szCs w:val="22"/>
        </w:rPr>
        <w:t>paviešinami www.esinvesticijos.lt.</w:t>
      </w:r>
    </w:p>
    <w:p w:rsidR="008A659E" w:rsidRPr="00835DCC" w:rsidRDefault="008A659E" w:rsidP="00CD21E2">
      <w:pPr>
        <w:pStyle w:val="Antrat1"/>
        <w:rPr>
          <w:sz w:val="22"/>
          <w:szCs w:val="22"/>
        </w:rPr>
      </w:pPr>
      <w:bookmarkStart w:id="14" w:name="_Toc440874118"/>
      <w:r w:rsidRPr="00835DCC">
        <w:rPr>
          <w:sz w:val="22"/>
          <w:szCs w:val="22"/>
        </w:rPr>
        <w:t>VOKŲ SU PASIŪLYMAIS ATPLĖŠIMO PROCEDŪROS</w:t>
      </w:r>
      <w:bookmarkEnd w:id="13"/>
      <w:bookmarkEnd w:id="14"/>
    </w:p>
    <w:p w:rsidR="009C50A6" w:rsidRDefault="008A659E" w:rsidP="00CD21E2">
      <w:pPr>
        <w:ind w:firstLine="426"/>
        <w:jc w:val="both"/>
        <w:rPr>
          <w:color w:val="FF0000"/>
          <w:sz w:val="22"/>
          <w:szCs w:val="22"/>
        </w:rPr>
      </w:pPr>
      <w:r w:rsidRPr="00835DCC">
        <w:rPr>
          <w:sz w:val="22"/>
          <w:szCs w:val="22"/>
        </w:rPr>
        <w:t xml:space="preserve">7.1. Vokai su pasiūlymais atplėšiami dviejuose Komisijos posėdžiuose. Pirmajame posėdyje atplėšiami vokai, kuriuose yra pasiūlymo techniniai duomenys ir informacija apie tiekėjus, antrajame – vokai, kuriuose nurodomos kainos. Komisijos posėdis, kuriame atplėšiami vokai su pasiūlymų techniniais duomenimis ir informacija apie tiekėjus, vyks </w:t>
      </w:r>
      <w:r w:rsidR="002D6800" w:rsidRPr="002D6800">
        <w:rPr>
          <w:sz w:val="22"/>
          <w:szCs w:val="22"/>
        </w:rPr>
        <w:t xml:space="preserve">MB ‚Projektų vadybos centras“, Savanorių pr. 19, Vilnius </w:t>
      </w:r>
      <w:r w:rsidRPr="00835DCC">
        <w:rPr>
          <w:sz w:val="22"/>
          <w:szCs w:val="22"/>
        </w:rPr>
        <w:t xml:space="preserve">Šio Komisijos posėdžio pradžia – </w:t>
      </w:r>
      <w:r w:rsidR="009C50A6" w:rsidRPr="005D5B18">
        <w:rPr>
          <w:sz w:val="22"/>
          <w:szCs w:val="22"/>
        </w:rPr>
        <w:t>2018.04.1</w:t>
      </w:r>
      <w:r w:rsidR="005D5B18" w:rsidRPr="005D5B18">
        <w:rPr>
          <w:sz w:val="22"/>
          <w:szCs w:val="22"/>
        </w:rPr>
        <w:t>7</w:t>
      </w:r>
      <w:r w:rsidR="009C50A6" w:rsidRPr="005D5B18">
        <w:rPr>
          <w:sz w:val="22"/>
          <w:szCs w:val="22"/>
        </w:rPr>
        <w:t>, 1</w:t>
      </w:r>
      <w:r w:rsidR="005D5B18" w:rsidRPr="005D5B18">
        <w:rPr>
          <w:sz w:val="22"/>
          <w:szCs w:val="22"/>
        </w:rPr>
        <w:t>5</w:t>
      </w:r>
      <w:r w:rsidR="009C50A6" w:rsidRPr="005D5B18">
        <w:rPr>
          <w:sz w:val="22"/>
          <w:szCs w:val="22"/>
        </w:rPr>
        <w:t xml:space="preserve">:00 val. </w:t>
      </w:r>
    </w:p>
    <w:p w:rsidR="008A659E" w:rsidRPr="00835DCC" w:rsidRDefault="008A659E" w:rsidP="00CD21E2">
      <w:pPr>
        <w:ind w:firstLine="426"/>
        <w:jc w:val="both"/>
        <w:rPr>
          <w:sz w:val="22"/>
          <w:szCs w:val="22"/>
        </w:rPr>
      </w:pPr>
      <w:r w:rsidRPr="00835DCC">
        <w:rPr>
          <w:sz w:val="22"/>
          <w:szCs w:val="22"/>
        </w:rPr>
        <w:t>7.2.</w:t>
      </w:r>
      <w:r w:rsidR="00640E5F" w:rsidRPr="00835DCC">
        <w:rPr>
          <w:sz w:val="22"/>
          <w:szCs w:val="22"/>
        </w:rPr>
        <w:t xml:space="preserve"> </w:t>
      </w:r>
      <w:r w:rsidRPr="00835DCC">
        <w:rPr>
          <w:sz w:val="22"/>
          <w:szCs w:val="22"/>
        </w:rPr>
        <w:t>Vokų su pasiūlymų techniniais duomenimis ir informacija apie tiekėjus atplėšimo procedūroje turi teisę dalyvauti visi pasiūlymus pateikę tiekėjai arba jų įgalioti atstovai.</w:t>
      </w:r>
    </w:p>
    <w:p w:rsidR="008A659E" w:rsidRPr="00835DCC" w:rsidRDefault="008A659E" w:rsidP="00CD21E2">
      <w:pPr>
        <w:ind w:firstLine="426"/>
        <w:jc w:val="both"/>
        <w:rPr>
          <w:sz w:val="22"/>
          <w:szCs w:val="22"/>
        </w:rPr>
      </w:pPr>
      <w:r w:rsidRPr="00835DCC">
        <w:rPr>
          <w:sz w:val="22"/>
          <w:szCs w:val="22"/>
        </w:rPr>
        <w:t>7.3.</w:t>
      </w:r>
      <w:r w:rsidR="00640E5F" w:rsidRPr="00835DCC">
        <w:rPr>
          <w:sz w:val="22"/>
          <w:szCs w:val="22"/>
        </w:rPr>
        <w:t xml:space="preserve"> </w:t>
      </w:r>
      <w:r w:rsidRPr="00835DCC">
        <w:rPr>
          <w:sz w:val="22"/>
          <w:szCs w:val="22"/>
        </w:rPr>
        <w:t>Vokų su pasiūlymų techniniais duomenimis ir informacija apie tiekėjus atplėšimo procedūroje dalyvaujantiems tiekėjams ar jų atstovams skelbiamas pasiūlymą pateikusio tiek</w:t>
      </w:r>
      <w:r w:rsidR="00AF5106">
        <w:rPr>
          <w:sz w:val="22"/>
          <w:szCs w:val="22"/>
        </w:rPr>
        <w:t>ėjo pavadinimas ir techniniai</w:t>
      </w:r>
      <w:r w:rsidRPr="00835DCC">
        <w:rPr>
          <w:sz w:val="22"/>
          <w:szCs w:val="22"/>
        </w:rPr>
        <w:t xml:space="preserve"> </w:t>
      </w:r>
      <w:r w:rsidR="00AF5106">
        <w:rPr>
          <w:sz w:val="22"/>
          <w:szCs w:val="22"/>
        </w:rPr>
        <w:t xml:space="preserve"> duomeny</w:t>
      </w:r>
      <w:r w:rsidRPr="00835DCC">
        <w:rPr>
          <w:sz w:val="22"/>
          <w:szCs w:val="22"/>
        </w:rPr>
        <w:t>s. Jeigu nors vienas procedūroje dalyvaujantis tiekėjas ar jo atstovas pageidauja, skelbiamos visos pasiūlymų charakteristikos, į kurias atsižvelgiama vertinant pasiūlymus.</w:t>
      </w:r>
    </w:p>
    <w:p w:rsidR="008A659E" w:rsidRPr="00835DCC" w:rsidRDefault="008A659E" w:rsidP="00CD21E2">
      <w:pPr>
        <w:ind w:firstLine="426"/>
        <w:jc w:val="both"/>
        <w:rPr>
          <w:sz w:val="22"/>
          <w:szCs w:val="22"/>
        </w:rPr>
      </w:pPr>
      <w:r w:rsidRPr="00835DCC">
        <w:rPr>
          <w:sz w:val="22"/>
          <w:szCs w:val="22"/>
        </w:rPr>
        <w:t xml:space="preserve">7.4. Tiekėjų kvalifikacijos patikrinimo rezultatus ir pasiūlymų techninių duomenų įvertinimus </w:t>
      </w:r>
      <w:r w:rsidR="0014030B" w:rsidRPr="00835DCC">
        <w:rPr>
          <w:sz w:val="22"/>
          <w:szCs w:val="22"/>
        </w:rPr>
        <w:t>pirkimą vykdanti</w:t>
      </w:r>
      <w:r w:rsidRPr="00835DCC">
        <w:rPr>
          <w:sz w:val="22"/>
          <w:szCs w:val="22"/>
        </w:rPr>
        <w:t xml:space="preserve"> organizacija praneša visiems tiekėjams raštu, kartu nurodo ir antrojo Komisijos posėdžio, kurio metu bus atplėšti vokai su kainomis datą, laiką ir vietą.</w:t>
      </w:r>
    </w:p>
    <w:p w:rsidR="008A659E" w:rsidRPr="00835DCC" w:rsidRDefault="008A659E" w:rsidP="00CD21E2">
      <w:pPr>
        <w:pStyle w:val="Antrat1"/>
        <w:rPr>
          <w:sz w:val="22"/>
          <w:szCs w:val="22"/>
        </w:rPr>
      </w:pPr>
      <w:bookmarkStart w:id="15" w:name="_Toc60525488"/>
      <w:bookmarkStart w:id="16" w:name="_Toc47844934"/>
      <w:bookmarkStart w:id="17" w:name="_Toc440874119"/>
      <w:r w:rsidRPr="00835DCC">
        <w:rPr>
          <w:sz w:val="22"/>
          <w:szCs w:val="22"/>
        </w:rPr>
        <w:t>PASIŪLYMŲ NAGRINĖJIMAS</w:t>
      </w:r>
      <w:bookmarkEnd w:id="15"/>
      <w:bookmarkEnd w:id="16"/>
      <w:bookmarkEnd w:id="17"/>
      <w:r w:rsidRPr="00835DCC">
        <w:rPr>
          <w:sz w:val="22"/>
          <w:szCs w:val="22"/>
        </w:rPr>
        <w:t xml:space="preserve"> </w:t>
      </w:r>
    </w:p>
    <w:p w:rsidR="008A659E" w:rsidRPr="00835DCC" w:rsidRDefault="008A659E" w:rsidP="00CD21E2">
      <w:pPr>
        <w:pStyle w:val="Antrat2"/>
        <w:ind w:left="0" w:firstLine="426"/>
        <w:rPr>
          <w:spacing w:val="-4"/>
          <w:sz w:val="22"/>
          <w:szCs w:val="22"/>
        </w:rPr>
      </w:pPr>
      <w:r w:rsidRPr="00835DCC">
        <w:rPr>
          <w:sz w:val="22"/>
          <w:szCs w:val="22"/>
        </w:rPr>
        <w:t xml:space="preserve">Konkursui pateiktus pasiūlymus nagrinėja ir vertina Komisija. Pasiūlymai nagrinėjami ir vertinami konfidencialiai, nedalyvaujant pasiūlymus pateikusių tiekėjų atstovams. Komisija nagrinėja: </w:t>
      </w:r>
    </w:p>
    <w:p w:rsidR="008A659E" w:rsidRPr="00835DCC" w:rsidRDefault="008A659E" w:rsidP="00CD21E2">
      <w:pPr>
        <w:pStyle w:val="Antrat3"/>
        <w:ind w:firstLine="153"/>
        <w:rPr>
          <w:sz w:val="22"/>
          <w:szCs w:val="22"/>
        </w:rPr>
      </w:pPr>
      <w:r w:rsidRPr="00835DCC">
        <w:rPr>
          <w:sz w:val="22"/>
          <w:szCs w:val="22"/>
        </w:rPr>
        <w:t>ar tiekėjas savo pasiūlyme pateikė tikslius ir išsamius duomenis apie savo kvalifikaciją</w:t>
      </w:r>
      <w:r w:rsidR="009621F4" w:rsidRPr="00835DCC">
        <w:rPr>
          <w:sz w:val="22"/>
          <w:szCs w:val="22"/>
        </w:rPr>
        <w:t xml:space="preserve">, </w:t>
      </w:r>
      <w:r w:rsidR="00394297" w:rsidRPr="00835DCC">
        <w:rPr>
          <w:sz w:val="22"/>
          <w:szCs w:val="22"/>
        </w:rPr>
        <w:t>ar</w:t>
      </w:r>
      <w:r w:rsidRPr="00835DCC">
        <w:rPr>
          <w:sz w:val="22"/>
          <w:szCs w:val="22"/>
        </w:rPr>
        <w:t xml:space="preserve"> tiekėjas atitinka kvalifikacinius reikalavimus;</w:t>
      </w:r>
    </w:p>
    <w:p w:rsidR="008A659E" w:rsidRPr="00835DCC" w:rsidRDefault="008A659E" w:rsidP="00CD21E2">
      <w:pPr>
        <w:pStyle w:val="Antrat3"/>
        <w:ind w:firstLine="153"/>
        <w:rPr>
          <w:sz w:val="22"/>
          <w:szCs w:val="22"/>
        </w:rPr>
      </w:pPr>
      <w:r w:rsidRPr="00835DCC">
        <w:rPr>
          <w:sz w:val="22"/>
          <w:szCs w:val="22"/>
        </w:rPr>
        <w:t>ar pasiūlymas atitinka konkurso sąlygose nustatytus reikalavimus</w:t>
      </w:r>
      <w:r w:rsidR="009621F4" w:rsidRPr="00835DCC">
        <w:rPr>
          <w:sz w:val="22"/>
          <w:szCs w:val="22"/>
        </w:rPr>
        <w:t>, ar pateikti visi reikalauti pasiūlymo priedai, ar jų turinys yra tinkamas</w:t>
      </w:r>
      <w:r w:rsidRPr="00835DCC">
        <w:rPr>
          <w:sz w:val="22"/>
          <w:szCs w:val="22"/>
        </w:rPr>
        <w:t xml:space="preserve">; </w:t>
      </w:r>
    </w:p>
    <w:p w:rsidR="008A659E" w:rsidRPr="00835DCC" w:rsidRDefault="008A659E" w:rsidP="00CD21E2">
      <w:pPr>
        <w:pStyle w:val="Antrat3"/>
        <w:ind w:firstLine="153"/>
        <w:rPr>
          <w:sz w:val="22"/>
          <w:szCs w:val="22"/>
        </w:rPr>
      </w:pPr>
      <w:r w:rsidRPr="00835DCC">
        <w:rPr>
          <w:sz w:val="22"/>
          <w:szCs w:val="22"/>
        </w:rPr>
        <w:t xml:space="preserve">ar nebuvo pasiūlytos per didelės, </w:t>
      </w:r>
      <w:r w:rsidR="0014108B" w:rsidRPr="00835DCC">
        <w:rPr>
          <w:sz w:val="22"/>
          <w:szCs w:val="22"/>
        </w:rPr>
        <w:t>pirkimą vykd</w:t>
      </w:r>
      <w:r w:rsidR="00B75DF2" w:rsidRPr="00835DCC">
        <w:rPr>
          <w:sz w:val="22"/>
          <w:szCs w:val="22"/>
        </w:rPr>
        <w:t>a</w:t>
      </w:r>
      <w:r w:rsidR="0014108B" w:rsidRPr="00835DCC">
        <w:rPr>
          <w:sz w:val="22"/>
          <w:szCs w:val="22"/>
        </w:rPr>
        <w:t>nčiai</w:t>
      </w:r>
      <w:r w:rsidRPr="00835DCC">
        <w:rPr>
          <w:sz w:val="22"/>
          <w:szCs w:val="22"/>
        </w:rPr>
        <w:t xml:space="preserve"> organizacijai nepriimtinos kainos; </w:t>
      </w:r>
    </w:p>
    <w:p w:rsidR="008A659E" w:rsidRPr="00835DCC" w:rsidRDefault="008A659E" w:rsidP="00CD21E2">
      <w:pPr>
        <w:pStyle w:val="Antrat2"/>
        <w:ind w:left="0" w:firstLine="426"/>
        <w:rPr>
          <w:sz w:val="22"/>
          <w:szCs w:val="22"/>
        </w:rPr>
      </w:pPr>
      <w:r w:rsidRPr="00835DCC">
        <w:rPr>
          <w:sz w:val="22"/>
          <w:szCs w:val="22"/>
        </w:rPr>
        <w:t xml:space="preserve">Iškilus klausimams dėl pasiūlymų turinio ir Komisijai paprašius, tiekėjai privalo pateikti papildomus paaiškinimus nekeisdami pasiūlymo. Paaiškinimai siunčiami </w:t>
      </w:r>
      <w:r w:rsidR="002D6800">
        <w:rPr>
          <w:sz w:val="22"/>
          <w:szCs w:val="22"/>
        </w:rPr>
        <w:t>elektroniniu paštu lina</w:t>
      </w:r>
      <w:r w:rsidR="002D6800" w:rsidRPr="002D6800">
        <w:rPr>
          <w:sz w:val="22"/>
          <w:szCs w:val="22"/>
        </w:rPr>
        <w:t>@paraiska.lt.</w:t>
      </w:r>
      <w:r w:rsidR="009621F4" w:rsidRPr="00835DCC">
        <w:rPr>
          <w:color w:val="FF0000"/>
          <w:sz w:val="22"/>
          <w:szCs w:val="22"/>
        </w:rPr>
        <w:t xml:space="preserve"> </w:t>
      </w:r>
      <w:r w:rsidRPr="00835DCC">
        <w:rPr>
          <w:color w:val="FF0000"/>
          <w:sz w:val="22"/>
          <w:szCs w:val="22"/>
        </w:rPr>
        <w:t xml:space="preserve"> </w:t>
      </w:r>
    </w:p>
    <w:p w:rsidR="008A659E" w:rsidRPr="00835DCC" w:rsidRDefault="008A659E" w:rsidP="00CD21E2">
      <w:pPr>
        <w:pStyle w:val="Antrat1"/>
        <w:rPr>
          <w:sz w:val="22"/>
          <w:szCs w:val="22"/>
        </w:rPr>
      </w:pPr>
      <w:bookmarkStart w:id="18" w:name="_Toc440874120"/>
      <w:r w:rsidRPr="00835DCC">
        <w:rPr>
          <w:sz w:val="22"/>
          <w:szCs w:val="22"/>
        </w:rPr>
        <w:t>PASIŪLYMŲ ATMETIMO PRIEŽASTYS</w:t>
      </w:r>
      <w:bookmarkEnd w:id="18"/>
    </w:p>
    <w:p w:rsidR="008A659E" w:rsidRPr="00835DCC" w:rsidRDefault="008A659E" w:rsidP="00CD21E2">
      <w:pPr>
        <w:pStyle w:val="Antrat2"/>
        <w:ind w:left="540" w:hanging="38"/>
        <w:rPr>
          <w:sz w:val="22"/>
          <w:szCs w:val="22"/>
        </w:rPr>
      </w:pPr>
      <w:bookmarkStart w:id="19" w:name="_Ref47777556"/>
      <w:r w:rsidRPr="00835DCC">
        <w:rPr>
          <w:sz w:val="22"/>
          <w:szCs w:val="22"/>
        </w:rPr>
        <w:t>Komisija atmeta pasiūlymą, jeigu</w:t>
      </w:r>
      <w:bookmarkEnd w:id="19"/>
      <w:r w:rsidRPr="00835DCC">
        <w:rPr>
          <w:sz w:val="22"/>
          <w:szCs w:val="22"/>
        </w:rPr>
        <w:t>:</w:t>
      </w:r>
    </w:p>
    <w:p w:rsidR="008A659E" w:rsidRPr="00835DCC" w:rsidRDefault="008A659E" w:rsidP="00CD21E2">
      <w:pPr>
        <w:pStyle w:val="Antrat3"/>
        <w:ind w:left="567" w:hanging="567"/>
        <w:rPr>
          <w:sz w:val="22"/>
          <w:szCs w:val="22"/>
        </w:rPr>
      </w:pPr>
      <w:r w:rsidRPr="00835DCC">
        <w:rPr>
          <w:sz w:val="22"/>
          <w:szCs w:val="22"/>
        </w:rPr>
        <w:t>tiekėjas neatitiko kvalifikacinių reikalavimų;</w:t>
      </w:r>
    </w:p>
    <w:p w:rsidR="008A659E" w:rsidRPr="00835DCC" w:rsidRDefault="008A659E" w:rsidP="00CD21E2">
      <w:pPr>
        <w:pStyle w:val="Antrat3"/>
        <w:ind w:left="567" w:hanging="567"/>
        <w:rPr>
          <w:sz w:val="22"/>
          <w:szCs w:val="22"/>
        </w:rPr>
      </w:pPr>
      <w:r w:rsidRPr="00835DCC">
        <w:rPr>
          <w:sz w:val="22"/>
          <w:szCs w:val="22"/>
        </w:rPr>
        <w:t>tiekėjas savo pasiūlyme pateikė netikslius ar neišsamius duomenis apie savo kvalifikaciją ir,</w:t>
      </w:r>
      <w:r w:rsidR="006A4E76" w:rsidRPr="00835DCC">
        <w:rPr>
          <w:sz w:val="22"/>
          <w:szCs w:val="22"/>
        </w:rPr>
        <w:t xml:space="preserve"> </w:t>
      </w:r>
      <w:r w:rsidR="0014108B" w:rsidRPr="00835DCC">
        <w:rPr>
          <w:sz w:val="22"/>
          <w:szCs w:val="22"/>
        </w:rPr>
        <w:t>pirkimą vykdančiai</w:t>
      </w:r>
      <w:r w:rsidRPr="00835DCC">
        <w:rPr>
          <w:sz w:val="22"/>
          <w:szCs w:val="22"/>
        </w:rPr>
        <w:t xml:space="preserve"> organizacijai prašant, nepatikslino jų;</w:t>
      </w:r>
    </w:p>
    <w:p w:rsidR="008A659E" w:rsidRPr="00835DCC" w:rsidRDefault="008A659E" w:rsidP="00CD21E2">
      <w:pPr>
        <w:pStyle w:val="Antrat3"/>
        <w:ind w:left="567" w:hanging="567"/>
        <w:rPr>
          <w:sz w:val="22"/>
          <w:szCs w:val="22"/>
        </w:rPr>
      </w:pPr>
      <w:r w:rsidRPr="00835DCC">
        <w:rPr>
          <w:sz w:val="22"/>
          <w:szCs w:val="22"/>
        </w:rPr>
        <w:t>pasiūlymas neatitiko konkurso</w:t>
      </w:r>
      <w:r w:rsidR="00FA3C16" w:rsidRPr="00835DCC">
        <w:rPr>
          <w:sz w:val="22"/>
          <w:szCs w:val="22"/>
        </w:rPr>
        <w:t xml:space="preserve"> sąlygose nustatytų reikalavimų (nebuvo pateikti visi prašomi priedai arba jų turinys neatitikimo konkurso sąlygose nustatytų reikalavimų);</w:t>
      </w:r>
    </w:p>
    <w:p w:rsidR="008A659E" w:rsidRPr="00835DCC" w:rsidRDefault="008A659E" w:rsidP="00CD21E2">
      <w:pPr>
        <w:pStyle w:val="Antrat3"/>
        <w:ind w:left="567" w:hanging="567"/>
        <w:rPr>
          <w:sz w:val="22"/>
          <w:szCs w:val="22"/>
        </w:rPr>
      </w:pPr>
      <w:r w:rsidRPr="00835DCC">
        <w:rPr>
          <w:sz w:val="22"/>
          <w:szCs w:val="22"/>
        </w:rPr>
        <w:t xml:space="preserve">buvo pasiūlytos per didelės, </w:t>
      </w:r>
      <w:r w:rsidR="0014108B" w:rsidRPr="00835DCC">
        <w:rPr>
          <w:sz w:val="22"/>
          <w:szCs w:val="22"/>
        </w:rPr>
        <w:t>pirkimą vykdančiai</w:t>
      </w:r>
      <w:r w:rsidRPr="00835DCC">
        <w:rPr>
          <w:sz w:val="22"/>
          <w:szCs w:val="22"/>
        </w:rPr>
        <w:t xml:space="preserve"> organizacijai nepriimtinos kainos;</w:t>
      </w:r>
    </w:p>
    <w:p w:rsidR="008A659E" w:rsidRPr="00835DCC" w:rsidRDefault="008A659E" w:rsidP="00CD21E2">
      <w:pPr>
        <w:pStyle w:val="Antrat3"/>
        <w:ind w:left="567" w:hanging="567"/>
        <w:rPr>
          <w:sz w:val="22"/>
          <w:szCs w:val="22"/>
        </w:rPr>
      </w:pPr>
      <w:r w:rsidRPr="00835DCC">
        <w:rPr>
          <w:sz w:val="22"/>
          <w:szCs w:val="22"/>
        </w:rPr>
        <w:t>buvo pasiūlytos labai mažos kainos ir tiekėjas Komisijos prašymu nepateikė raštiško kainos sudėtinių dalių pagrindimo arba kitaip nepagrindė labai mažos kainos;</w:t>
      </w:r>
    </w:p>
    <w:p w:rsidR="008A659E" w:rsidRPr="00835DCC" w:rsidRDefault="008A659E" w:rsidP="00CD21E2">
      <w:pPr>
        <w:pStyle w:val="Antrat3"/>
        <w:ind w:left="567" w:hanging="567"/>
        <w:rPr>
          <w:sz w:val="22"/>
          <w:szCs w:val="22"/>
        </w:rPr>
      </w:pPr>
      <w:r w:rsidRPr="00835DCC">
        <w:rPr>
          <w:sz w:val="22"/>
          <w:szCs w:val="22"/>
        </w:rPr>
        <w:t>tiekėjas pateikė melagingą informaciją.</w:t>
      </w:r>
    </w:p>
    <w:p w:rsidR="008A659E" w:rsidRPr="00835DCC" w:rsidRDefault="008A659E" w:rsidP="00CD21E2">
      <w:pPr>
        <w:pStyle w:val="Antrat2"/>
        <w:ind w:left="540" w:hanging="38"/>
        <w:rPr>
          <w:sz w:val="22"/>
          <w:szCs w:val="22"/>
        </w:rPr>
      </w:pPr>
      <w:r w:rsidRPr="00835DCC">
        <w:rPr>
          <w:sz w:val="22"/>
          <w:szCs w:val="22"/>
        </w:rPr>
        <w:t xml:space="preserve">Apie pasiūlymo atmetimą ir tokio atmetimo priežastis tiekėjas </w:t>
      </w:r>
      <w:r w:rsidR="00FA3C16" w:rsidRPr="00835DCC">
        <w:rPr>
          <w:sz w:val="22"/>
          <w:szCs w:val="22"/>
        </w:rPr>
        <w:t>informuojamas</w:t>
      </w:r>
      <w:r w:rsidR="00953D8C" w:rsidRPr="00835DCC">
        <w:rPr>
          <w:sz w:val="22"/>
          <w:szCs w:val="22"/>
        </w:rPr>
        <w:t xml:space="preserve"> raštu.</w:t>
      </w:r>
    </w:p>
    <w:p w:rsidR="008A659E" w:rsidRPr="00835DCC" w:rsidRDefault="008A659E" w:rsidP="00CD21E2">
      <w:pPr>
        <w:pStyle w:val="Antrat1"/>
        <w:rPr>
          <w:sz w:val="22"/>
          <w:szCs w:val="22"/>
        </w:rPr>
      </w:pPr>
      <w:bookmarkStart w:id="20" w:name="_Toc440874121"/>
      <w:r w:rsidRPr="00835DCC">
        <w:rPr>
          <w:sz w:val="22"/>
          <w:szCs w:val="22"/>
        </w:rPr>
        <w:t>PASIŪLYMŲ VERTINIMAS</w:t>
      </w:r>
      <w:bookmarkEnd w:id="20"/>
    </w:p>
    <w:p w:rsidR="008A659E" w:rsidRPr="00835DCC" w:rsidRDefault="008A659E" w:rsidP="00CD21E2">
      <w:pPr>
        <w:pStyle w:val="Antrat2"/>
        <w:ind w:left="0" w:firstLine="426"/>
        <w:rPr>
          <w:sz w:val="22"/>
          <w:szCs w:val="22"/>
        </w:rPr>
      </w:pPr>
      <w:r w:rsidRPr="00835DCC">
        <w:rPr>
          <w:sz w:val="22"/>
          <w:szCs w:val="22"/>
        </w:rPr>
        <w:t xml:space="preserve"> </w:t>
      </w:r>
      <w:r w:rsidR="0014108B" w:rsidRPr="00835DCC">
        <w:rPr>
          <w:sz w:val="22"/>
          <w:szCs w:val="22"/>
        </w:rPr>
        <w:t>Pirkimą vykdan</w:t>
      </w:r>
      <w:r w:rsidR="00644BE1" w:rsidRPr="00835DCC">
        <w:rPr>
          <w:sz w:val="22"/>
          <w:szCs w:val="22"/>
        </w:rPr>
        <w:t>čios</w:t>
      </w:r>
      <w:r w:rsidRPr="00835DCC">
        <w:rPr>
          <w:sz w:val="22"/>
          <w:szCs w:val="22"/>
        </w:rPr>
        <w:t xml:space="preserve"> organizacijos neatmesti pasiūlymai vertinami pagal </w:t>
      </w:r>
      <w:r w:rsidR="00CE49EC" w:rsidRPr="00835DCC">
        <w:rPr>
          <w:sz w:val="22"/>
          <w:szCs w:val="22"/>
        </w:rPr>
        <w:t>ekonominį naudingumą</w:t>
      </w:r>
    </w:p>
    <w:p w:rsidR="00134926" w:rsidRPr="00835DCC" w:rsidRDefault="008A659E" w:rsidP="00CD21E2">
      <w:pPr>
        <w:pStyle w:val="Antrat2"/>
        <w:numPr>
          <w:ilvl w:val="0"/>
          <w:numId w:val="0"/>
        </w:numPr>
        <w:ind w:left="720" w:hanging="294"/>
        <w:rPr>
          <w:b/>
          <w:bCs/>
          <w:iCs/>
          <w:sz w:val="22"/>
          <w:szCs w:val="22"/>
        </w:rPr>
      </w:pPr>
      <w:bookmarkStart w:id="21" w:name="_Ref60482384"/>
      <w:bookmarkStart w:id="22" w:name="_Ref60441214"/>
      <w:r w:rsidRPr="00835DCC">
        <w:rPr>
          <w:bCs/>
          <w:iCs/>
          <w:sz w:val="22"/>
          <w:szCs w:val="22"/>
        </w:rPr>
        <w:t>10.2</w:t>
      </w:r>
      <w:r w:rsidRPr="00835DCC">
        <w:rPr>
          <w:b/>
          <w:bCs/>
          <w:iCs/>
          <w:sz w:val="22"/>
          <w:szCs w:val="22"/>
        </w:rPr>
        <w:t xml:space="preserve"> Pasiūlymai vertinami remiantis šiais kriterijais: </w:t>
      </w:r>
      <w:bookmarkEnd w:id="21"/>
      <w:bookmarkEnd w:id="22"/>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7"/>
        <w:gridCol w:w="6104"/>
        <w:gridCol w:w="2693"/>
      </w:tblGrid>
      <w:tr w:rsidR="009F015D" w:rsidRPr="00835DCC" w:rsidTr="009F015D">
        <w:trPr>
          <w:cantSplit/>
        </w:trPr>
        <w:tc>
          <w:tcPr>
            <w:tcW w:w="6771" w:type="dxa"/>
            <w:gridSpan w:val="2"/>
            <w:vAlign w:val="center"/>
          </w:tcPr>
          <w:p w:rsidR="009F015D" w:rsidRPr="00835DCC" w:rsidRDefault="009F015D" w:rsidP="00CD21E2">
            <w:pPr>
              <w:jc w:val="both"/>
              <w:rPr>
                <w:sz w:val="22"/>
                <w:szCs w:val="22"/>
              </w:rPr>
            </w:pPr>
            <w:r w:rsidRPr="00835DCC">
              <w:rPr>
                <w:sz w:val="22"/>
                <w:szCs w:val="22"/>
              </w:rPr>
              <w:t>Vertinimo kriterijai</w:t>
            </w:r>
          </w:p>
        </w:tc>
        <w:tc>
          <w:tcPr>
            <w:tcW w:w="2693" w:type="dxa"/>
            <w:vAlign w:val="center"/>
          </w:tcPr>
          <w:p w:rsidR="009F015D" w:rsidRPr="00835DCC" w:rsidRDefault="009F015D" w:rsidP="00CD21E2">
            <w:pPr>
              <w:ind w:hanging="7"/>
              <w:jc w:val="both"/>
              <w:rPr>
                <w:sz w:val="22"/>
                <w:szCs w:val="22"/>
              </w:rPr>
            </w:pPr>
            <w:r w:rsidRPr="00835DCC">
              <w:rPr>
                <w:sz w:val="22"/>
                <w:szCs w:val="22"/>
              </w:rPr>
              <w:t>Lyginamasis svoris ekonominio naudingumo įvertinime</w:t>
            </w:r>
          </w:p>
        </w:tc>
      </w:tr>
      <w:tr w:rsidR="009F015D" w:rsidRPr="00835DCC" w:rsidTr="009F015D">
        <w:trPr>
          <w:cantSplit/>
        </w:trPr>
        <w:tc>
          <w:tcPr>
            <w:tcW w:w="6771" w:type="dxa"/>
            <w:gridSpan w:val="2"/>
          </w:tcPr>
          <w:p w:rsidR="009F015D" w:rsidRPr="00835DCC" w:rsidRDefault="009F015D" w:rsidP="00CD21E2">
            <w:pPr>
              <w:pStyle w:val="Antrats"/>
              <w:rPr>
                <w:b/>
                <w:sz w:val="22"/>
                <w:szCs w:val="22"/>
              </w:rPr>
            </w:pPr>
            <w:r w:rsidRPr="00835DCC">
              <w:rPr>
                <w:b/>
                <w:sz w:val="22"/>
                <w:szCs w:val="22"/>
              </w:rPr>
              <w:t xml:space="preserve">Kaina </w:t>
            </w:r>
          </w:p>
        </w:tc>
        <w:tc>
          <w:tcPr>
            <w:tcW w:w="2693" w:type="dxa"/>
            <w:vAlign w:val="center"/>
          </w:tcPr>
          <w:p w:rsidR="009F015D" w:rsidRPr="00835DCC" w:rsidRDefault="009F015D" w:rsidP="002E440D">
            <w:pPr>
              <w:ind w:firstLine="340"/>
              <w:jc w:val="both"/>
              <w:rPr>
                <w:sz w:val="22"/>
                <w:szCs w:val="22"/>
                <w:lang w:val="en-US"/>
              </w:rPr>
            </w:pPr>
            <w:r w:rsidRPr="00835DCC">
              <w:rPr>
                <w:sz w:val="22"/>
                <w:szCs w:val="22"/>
              </w:rPr>
              <w:t>X=4</w:t>
            </w:r>
            <w:r w:rsidRPr="00835DCC">
              <w:rPr>
                <w:sz w:val="22"/>
                <w:szCs w:val="22"/>
                <w:lang w:val="en-US"/>
              </w:rPr>
              <w:t>0</w:t>
            </w:r>
          </w:p>
        </w:tc>
      </w:tr>
      <w:tr w:rsidR="009F015D" w:rsidRPr="00835DCC" w:rsidTr="009F015D">
        <w:trPr>
          <w:cantSplit/>
        </w:trPr>
        <w:tc>
          <w:tcPr>
            <w:tcW w:w="6771" w:type="dxa"/>
            <w:gridSpan w:val="2"/>
          </w:tcPr>
          <w:p w:rsidR="009F015D" w:rsidRPr="00835DCC" w:rsidRDefault="009F015D" w:rsidP="00CD21E2">
            <w:pPr>
              <w:jc w:val="both"/>
              <w:rPr>
                <w:sz w:val="22"/>
                <w:szCs w:val="22"/>
              </w:rPr>
            </w:pPr>
            <w:r w:rsidRPr="00835DCC">
              <w:rPr>
                <w:b/>
                <w:sz w:val="22"/>
                <w:szCs w:val="22"/>
              </w:rPr>
              <w:t>Mokymo paslaugų kokybė</w:t>
            </w:r>
          </w:p>
        </w:tc>
        <w:tc>
          <w:tcPr>
            <w:tcW w:w="2693" w:type="dxa"/>
            <w:vAlign w:val="center"/>
          </w:tcPr>
          <w:p w:rsidR="009F015D" w:rsidRPr="00835DCC" w:rsidRDefault="009F015D" w:rsidP="002E440D">
            <w:pPr>
              <w:ind w:firstLine="340"/>
              <w:jc w:val="both"/>
              <w:rPr>
                <w:sz w:val="22"/>
                <w:szCs w:val="22"/>
              </w:rPr>
            </w:pPr>
            <w:r w:rsidRPr="00835DCC">
              <w:rPr>
                <w:sz w:val="22"/>
                <w:szCs w:val="22"/>
              </w:rPr>
              <w:t>Y</w:t>
            </w:r>
            <w:r w:rsidRPr="00835DCC">
              <w:rPr>
                <w:sz w:val="22"/>
                <w:szCs w:val="22"/>
                <w:vertAlign w:val="subscript"/>
              </w:rPr>
              <w:t>i</w:t>
            </w:r>
            <w:r w:rsidRPr="00835DCC">
              <w:rPr>
                <w:sz w:val="22"/>
                <w:szCs w:val="22"/>
              </w:rPr>
              <w:t xml:space="preserve"> = 60</w:t>
            </w:r>
          </w:p>
        </w:tc>
      </w:tr>
      <w:tr w:rsidR="009F015D" w:rsidRPr="00835DCC" w:rsidTr="009F015D">
        <w:tc>
          <w:tcPr>
            <w:tcW w:w="667" w:type="dxa"/>
          </w:tcPr>
          <w:p w:rsidR="009F015D" w:rsidRPr="00835DCC" w:rsidRDefault="009F015D" w:rsidP="00CD21E2">
            <w:pPr>
              <w:jc w:val="both"/>
              <w:rPr>
                <w:sz w:val="22"/>
                <w:szCs w:val="22"/>
              </w:rPr>
            </w:pPr>
            <w:r w:rsidRPr="00835DCC">
              <w:rPr>
                <w:sz w:val="22"/>
                <w:szCs w:val="22"/>
              </w:rPr>
              <w:t>1.</w:t>
            </w:r>
          </w:p>
        </w:tc>
        <w:tc>
          <w:tcPr>
            <w:tcW w:w="6104" w:type="dxa"/>
          </w:tcPr>
          <w:p w:rsidR="009F015D" w:rsidRPr="00835DCC" w:rsidRDefault="00AC33CB" w:rsidP="00CD21E2">
            <w:pPr>
              <w:jc w:val="both"/>
              <w:rPr>
                <w:sz w:val="22"/>
                <w:szCs w:val="22"/>
              </w:rPr>
            </w:pPr>
            <w:r>
              <w:rPr>
                <w:sz w:val="22"/>
                <w:szCs w:val="22"/>
              </w:rPr>
              <w:t>T1</w:t>
            </w:r>
          </w:p>
          <w:p w:rsidR="009F015D" w:rsidRPr="00835DCC" w:rsidRDefault="009F015D" w:rsidP="00CD21E2">
            <w:pPr>
              <w:spacing w:before="100" w:beforeAutospacing="1" w:after="100" w:afterAutospacing="1"/>
              <w:rPr>
                <w:b/>
                <w:sz w:val="22"/>
                <w:szCs w:val="22"/>
              </w:rPr>
            </w:pPr>
            <w:r w:rsidRPr="00835DCC">
              <w:rPr>
                <w:b/>
                <w:sz w:val="22"/>
                <w:szCs w:val="22"/>
              </w:rPr>
              <w:t>Tiekėjo siūlomų lektori</w:t>
            </w:r>
            <w:r w:rsidRPr="00835DCC">
              <w:rPr>
                <w:rFonts w:eastAsia="Calibri"/>
                <w:b/>
                <w:sz w:val="22"/>
                <w:szCs w:val="22"/>
              </w:rPr>
              <w:t>ų</w:t>
            </w:r>
            <w:r w:rsidRPr="00835DCC">
              <w:rPr>
                <w:b/>
                <w:sz w:val="22"/>
                <w:szCs w:val="22"/>
              </w:rPr>
              <w:t xml:space="preserve"> per pastaruosius trejus metus vestų kokybės, pardavimų bei klientų aptarnavimo mokymų akademinių valandų bendras skaičius.</w:t>
            </w:r>
          </w:p>
          <w:p w:rsidR="009F015D" w:rsidRPr="00835DCC" w:rsidRDefault="009F015D" w:rsidP="002D6800">
            <w:pPr>
              <w:spacing w:before="100" w:beforeAutospacing="1" w:after="100" w:afterAutospacing="1"/>
              <w:rPr>
                <w:sz w:val="22"/>
                <w:szCs w:val="22"/>
              </w:rPr>
            </w:pPr>
            <w:r w:rsidRPr="00835DCC">
              <w:rPr>
                <w:sz w:val="22"/>
                <w:szCs w:val="22"/>
              </w:rPr>
              <w:t>Maksimalus vertinamas mokymo valandų skaičius 2</w:t>
            </w:r>
            <w:r>
              <w:rPr>
                <w:sz w:val="22"/>
                <w:szCs w:val="22"/>
              </w:rPr>
              <w:t>000</w:t>
            </w:r>
            <w:r w:rsidRPr="00835DCC">
              <w:rPr>
                <w:sz w:val="22"/>
                <w:szCs w:val="22"/>
              </w:rPr>
              <w:t xml:space="preserve"> ak. val. Vertinamos tiekėjo siūlomų lektorių, atitinkančių minimalius kvalifikacinius reikalavimus, pravestos mokymo valandos. Skaičiuojamos ne daugiau kaip 15 tiekėjo pasiūlytų lektorių pravestų mokymų valandos.</w:t>
            </w:r>
          </w:p>
        </w:tc>
        <w:tc>
          <w:tcPr>
            <w:tcW w:w="2693" w:type="dxa"/>
            <w:vAlign w:val="center"/>
          </w:tcPr>
          <w:p w:rsidR="009F015D" w:rsidRPr="00835DCC" w:rsidRDefault="009F015D" w:rsidP="007E7F62">
            <w:pPr>
              <w:ind w:firstLine="340"/>
              <w:jc w:val="both"/>
              <w:rPr>
                <w:sz w:val="22"/>
                <w:szCs w:val="22"/>
              </w:rPr>
            </w:pPr>
            <w:r w:rsidRPr="00835DCC">
              <w:rPr>
                <w:sz w:val="22"/>
                <w:szCs w:val="22"/>
              </w:rPr>
              <w:t>Y</w:t>
            </w:r>
            <w:r w:rsidRPr="00835DCC">
              <w:rPr>
                <w:sz w:val="22"/>
                <w:szCs w:val="22"/>
                <w:vertAlign w:val="subscript"/>
              </w:rPr>
              <w:t>1</w:t>
            </w:r>
            <w:r w:rsidRPr="00835DCC">
              <w:rPr>
                <w:sz w:val="22"/>
                <w:szCs w:val="22"/>
              </w:rPr>
              <w:t>=</w:t>
            </w:r>
            <w:r w:rsidR="007E7F62">
              <w:rPr>
                <w:sz w:val="22"/>
                <w:szCs w:val="22"/>
              </w:rPr>
              <w:t>3</w:t>
            </w:r>
            <w:r w:rsidRPr="00835DCC">
              <w:rPr>
                <w:sz w:val="22"/>
                <w:szCs w:val="22"/>
              </w:rPr>
              <w:t>0</w:t>
            </w:r>
          </w:p>
        </w:tc>
      </w:tr>
      <w:tr w:rsidR="009F015D" w:rsidRPr="00835DCC" w:rsidTr="009F015D">
        <w:tc>
          <w:tcPr>
            <w:tcW w:w="667" w:type="dxa"/>
          </w:tcPr>
          <w:p w:rsidR="009F015D" w:rsidRPr="00835DCC" w:rsidRDefault="007E7F62" w:rsidP="00CD21E2">
            <w:pPr>
              <w:jc w:val="both"/>
              <w:rPr>
                <w:sz w:val="22"/>
                <w:szCs w:val="22"/>
              </w:rPr>
            </w:pPr>
            <w:r>
              <w:rPr>
                <w:sz w:val="22"/>
                <w:szCs w:val="22"/>
              </w:rPr>
              <w:t>2</w:t>
            </w:r>
            <w:r w:rsidR="009F015D">
              <w:rPr>
                <w:sz w:val="22"/>
                <w:szCs w:val="22"/>
              </w:rPr>
              <w:t>.</w:t>
            </w:r>
          </w:p>
        </w:tc>
        <w:tc>
          <w:tcPr>
            <w:tcW w:w="6104" w:type="dxa"/>
          </w:tcPr>
          <w:p w:rsidR="009F015D" w:rsidRPr="003B7F46" w:rsidRDefault="009F015D" w:rsidP="002D6800">
            <w:pPr>
              <w:jc w:val="both"/>
              <w:rPr>
                <w:sz w:val="22"/>
                <w:szCs w:val="22"/>
              </w:rPr>
            </w:pPr>
            <w:r w:rsidRPr="002D6800">
              <w:rPr>
                <w:sz w:val="22"/>
                <w:szCs w:val="22"/>
              </w:rPr>
              <w:t>Projekto apimties, koordinavimo ir kokybės valdymo priemonių efektyvumas ir racionalumas-T</w:t>
            </w:r>
            <w:r w:rsidR="003B7F46" w:rsidRPr="003B7F46">
              <w:rPr>
                <w:sz w:val="22"/>
                <w:szCs w:val="22"/>
              </w:rPr>
              <w:t>2</w:t>
            </w:r>
          </w:p>
          <w:p w:rsidR="009F015D" w:rsidRPr="002D6800" w:rsidRDefault="009F015D" w:rsidP="002D6800">
            <w:pPr>
              <w:jc w:val="both"/>
              <w:rPr>
                <w:sz w:val="22"/>
                <w:szCs w:val="22"/>
              </w:rPr>
            </w:pPr>
          </w:p>
          <w:p w:rsidR="009F015D" w:rsidRPr="00835DCC" w:rsidRDefault="009F015D" w:rsidP="003B7F46">
            <w:pPr>
              <w:jc w:val="both"/>
              <w:rPr>
                <w:sz w:val="22"/>
                <w:szCs w:val="22"/>
              </w:rPr>
            </w:pPr>
            <w:r w:rsidRPr="002D6800">
              <w:rPr>
                <w:sz w:val="22"/>
                <w:szCs w:val="22"/>
              </w:rPr>
              <w:t>Vertinimo balai detalizuojami žemiau (T</w:t>
            </w:r>
            <w:r w:rsidR="003B7F46">
              <w:rPr>
                <w:sz w:val="22"/>
                <w:szCs w:val="22"/>
              </w:rPr>
              <w:t>2</w:t>
            </w:r>
            <w:r w:rsidRPr="002D6800">
              <w:rPr>
                <w:sz w:val="22"/>
                <w:szCs w:val="22"/>
              </w:rPr>
              <w:t>p).</w:t>
            </w:r>
          </w:p>
        </w:tc>
        <w:tc>
          <w:tcPr>
            <w:tcW w:w="2693" w:type="dxa"/>
            <w:vAlign w:val="center"/>
          </w:tcPr>
          <w:p w:rsidR="009F015D" w:rsidRPr="00835DCC" w:rsidRDefault="009F015D" w:rsidP="003B7F46">
            <w:pPr>
              <w:ind w:firstLine="340"/>
              <w:jc w:val="both"/>
              <w:rPr>
                <w:sz w:val="22"/>
                <w:szCs w:val="22"/>
              </w:rPr>
            </w:pPr>
            <w:r w:rsidRPr="009F015D">
              <w:rPr>
                <w:sz w:val="22"/>
                <w:szCs w:val="22"/>
              </w:rPr>
              <w:t>Y</w:t>
            </w:r>
            <w:r w:rsidR="003B7F46">
              <w:rPr>
                <w:sz w:val="22"/>
                <w:szCs w:val="22"/>
              </w:rPr>
              <w:t>2</w:t>
            </w:r>
            <w:r w:rsidRPr="009F015D">
              <w:rPr>
                <w:sz w:val="22"/>
                <w:szCs w:val="22"/>
              </w:rPr>
              <w:t>=</w:t>
            </w:r>
            <w:r w:rsidR="007E7F62">
              <w:rPr>
                <w:sz w:val="22"/>
                <w:szCs w:val="22"/>
              </w:rPr>
              <w:t>3</w:t>
            </w:r>
            <w:r w:rsidRPr="009F015D">
              <w:rPr>
                <w:sz w:val="22"/>
                <w:szCs w:val="22"/>
              </w:rPr>
              <w:t>0</w:t>
            </w:r>
          </w:p>
        </w:tc>
      </w:tr>
    </w:tbl>
    <w:p w:rsidR="00CE49EC" w:rsidRPr="00835DCC" w:rsidRDefault="00CE49EC" w:rsidP="00CD21E2">
      <w:pPr>
        <w:ind w:firstLine="720"/>
        <w:jc w:val="both"/>
        <w:rPr>
          <w:b/>
          <w:bCs/>
          <w:sz w:val="22"/>
          <w:szCs w:val="22"/>
          <w:highlight w:val="lightGray"/>
        </w:rPr>
      </w:pPr>
    </w:p>
    <w:p w:rsidR="002B1A2E" w:rsidRDefault="002B1A2E">
      <w:pPr>
        <w:rPr>
          <w:b/>
          <w:bCs/>
          <w:sz w:val="22"/>
          <w:szCs w:val="22"/>
        </w:rPr>
      </w:pPr>
      <w:r>
        <w:rPr>
          <w:b/>
          <w:bCs/>
          <w:sz w:val="22"/>
          <w:szCs w:val="22"/>
        </w:rPr>
        <w:br w:type="page"/>
      </w:r>
    </w:p>
    <w:p w:rsidR="008A659E" w:rsidRPr="00835DCC" w:rsidRDefault="008A659E" w:rsidP="00CD21E2">
      <w:pPr>
        <w:ind w:firstLine="720"/>
        <w:jc w:val="both"/>
        <w:rPr>
          <w:b/>
          <w:bCs/>
          <w:iCs/>
          <w:sz w:val="22"/>
          <w:szCs w:val="22"/>
        </w:rPr>
      </w:pPr>
      <w:r w:rsidRPr="00835DCC">
        <w:rPr>
          <w:b/>
          <w:bCs/>
          <w:sz w:val="22"/>
          <w:szCs w:val="22"/>
        </w:rPr>
        <w:t xml:space="preserve"> </w:t>
      </w:r>
      <w:r w:rsidRPr="00835DCC">
        <w:rPr>
          <w:b/>
          <w:sz w:val="22"/>
          <w:szCs w:val="22"/>
        </w:rPr>
        <w:t>Ekonominio naudingumo apskaičiavimas</w:t>
      </w:r>
    </w:p>
    <w:p w:rsidR="008A659E" w:rsidRPr="00835DCC" w:rsidRDefault="008A659E" w:rsidP="00CD21E2">
      <w:pPr>
        <w:ind w:firstLine="720"/>
        <w:jc w:val="both"/>
        <w:rPr>
          <w:sz w:val="22"/>
          <w:szCs w:val="22"/>
        </w:rPr>
      </w:pPr>
    </w:p>
    <w:p w:rsidR="009F015D" w:rsidRPr="009F015D" w:rsidRDefault="009F015D" w:rsidP="009F015D">
      <w:pPr>
        <w:jc w:val="both"/>
        <w:rPr>
          <w:sz w:val="22"/>
          <w:szCs w:val="22"/>
        </w:rPr>
      </w:pPr>
    </w:p>
    <w:p w:rsidR="009F015D" w:rsidRPr="009F015D" w:rsidRDefault="009F015D" w:rsidP="009F015D">
      <w:pPr>
        <w:pStyle w:val="Body2"/>
        <w:ind w:firstLine="709"/>
        <w:rPr>
          <w:rFonts w:cs="Times New Roman"/>
          <w:lang w:val="lt-LT"/>
        </w:rPr>
      </w:pPr>
      <w:r w:rsidRPr="009F015D">
        <w:rPr>
          <w:rFonts w:cs="Times New Roman"/>
          <w:lang w:val="lt-LT"/>
        </w:rPr>
        <w:t>Kiekvieno tiekėjo pasiūlymo pirmo kriterijaus - pasi</w:t>
      </w:r>
      <w:r w:rsidRPr="009F015D">
        <w:rPr>
          <w:rFonts w:eastAsia="Calibri" w:cs="Times New Roman"/>
          <w:lang w:val="lt-LT"/>
        </w:rPr>
        <w:t>ū</w:t>
      </w:r>
      <w:r w:rsidRPr="009F015D">
        <w:rPr>
          <w:rFonts w:cs="Times New Roman"/>
          <w:lang w:val="lt-LT"/>
        </w:rPr>
        <w:t>lymo kainos (C) balas apskai</w:t>
      </w:r>
      <w:r w:rsidRPr="009F015D">
        <w:rPr>
          <w:rFonts w:eastAsia="Calibri" w:cs="Times New Roman"/>
          <w:lang w:val="lt-LT"/>
        </w:rPr>
        <w:t>č</w:t>
      </w:r>
      <w:r w:rsidRPr="009F015D">
        <w:rPr>
          <w:rFonts w:cs="Times New Roman"/>
          <w:lang w:val="lt-LT"/>
        </w:rPr>
        <w:t>iuojamas mažiausios pasi</w:t>
      </w:r>
      <w:r w:rsidRPr="009F015D">
        <w:rPr>
          <w:rFonts w:eastAsia="Calibri" w:cs="Times New Roman"/>
          <w:lang w:val="lt-LT"/>
        </w:rPr>
        <w:t>ū</w:t>
      </w:r>
      <w:r w:rsidRPr="009F015D">
        <w:rPr>
          <w:rFonts w:cs="Times New Roman"/>
          <w:lang w:val="lt-LT"/>
        </w:rPr>
        <w:t>lytos kainos (Cmin) ir vertinamo pasi</w:t>
      </w:r>
      <w:r w:rsidRPr="009F015D">
        <w:rPr>
          <w:rFonts w:eastAsia="Calibri" w:cs="Times New Roman"/>
          <w:lang w:val="lt-LT"/>
        </w:rPr>
        <w:t>ū</w:t>
      </w:r>
      <w:r w:rsidRPr="009F015D">
        <w:rPr>
          <w:rFonts w:cs="Times New Roman"/>
          <w:lang w:val="lt-LT"/>
        </w:rPr>
        <w:t>lymo kainos (Cp) santyk</w:t>
      </w:r>
      <w:r w:rsidRPr="009F015D">
        <w:rPr>
          <w:rFonts w:eastAsia="Calibri" w:cs="Times New Roman"/>
          <w:lang w:val="lt-LT"/>
        </w:rPr>
        <w:t>į</w:t>
      </w:r>
      <w:r w:rsidRPr="009F015D">
        <w:rPr>
          <w:rFonts w:cs="Times New Roman"/>
          <w:lang w:val="lt-LT"/>
        </w:rPr>
        <w:t xml:space="preserve"> padauginus iš kainos lyginamojo svorio (X). Pasiūlymo kainos balo apskaičiavimui taikoma formulė C=(Cmin/Cp)*X.</w:t>
      </w:r>
    </w:p>
    <w:p w:rsidR="009F015D" w:rsidRPr="009F015D" w:rsidRDefault="009F015D" w:rsidP="009F015D">
      <w:pPr>
        <w:pStyle w:val="Body2"/>
        <w:ind w:firstLine="709"/>
        <w:rPr>
          <w:rFonts w:cs="Times New Roman"/>
          <w:lang w:val="lt-LT"/>
        </w:rPr>
      </w:pPr>
    </w:p>
    <w:p w:rsidR="009F015D" w:rsidRPr="009F015D" w:rsidRDefault="009F015D" w:rsidP="009F015D">
      <w:pPr>
        <w:pStyle w:val="Body2"/>
        <w:ind w:firstLine="709"/>
        <w:rPr>
          <w:rFonts w:cs="Times New Roman"/>
          <w:lang w:val="lt-LT"/>
        </w:rPr>
      </w:pPr>
      <w:r w:rsidRPr="009F015D">
        <w:rPr>
          <w:rFonts w:cs="Times New Roman"/>
          <w:lang w:val="lt-LT"/>
        </w:rPr>
        <w:t>Pasiūlymo T1 arba T</w:t>
      </w:r>
      <w:r w:rsidR="007E7F62">
        <w:rPr>
          <w:rFonts w:cs="Times New Roman"/>
          <w:lang w:val="lt-LT"/>
        </w:rPr>
        <w:t>2</w:t>
      </w:r>
      <w:r w:rsidRPr="009F015D">
        <w:rPr>
          <w:rFonts w:cs="Times New Roman"/>
          <w:lang w:val="lt-LT"/>
        </w:rPr>
        <w:t xml:space="preserve"> (toliau vadinama Ti) balas apskaičiuojamas vertinamo pasiūlymo Tip reikšmę padalinus iš geriausios tarp visų tiekėjų analogiško kriterijaus reikšmės Timaks. ir padauginus iš vertinamo kriterijaus lyginamojo svorio Y1 arba Y2m (toliau vadinama Yi). Balo apskaičiavimui taikoma formulė Ti=(Tip/Timaks.)*Yi.</w:t>
      </w:r>
    </w:p>
    <w:p w:rsidR="009F015D" w:rsidRPr="009F015D" w:rsidRDefault="009F015D" w:rsidP="009F015D">
      <w:pPr>
        <w:pStyle w:val="Body2"/>
        <w:rPr>
          <w:rFonts w:cs="Times New Roman"/>
          <w:lang w:val="lt-LT"/>
        </w:rPr>
      </w:pPr>
    </w:p>
    <w:p w:rsidR="009F015D" w:rsidRPr="009F015D" w:rsidRDefault="009F015D" w:rsidP="009F015D">
      <w:pPr>
        <w:numPr>
          <w:ilvl w:val="1"/>
          <w:numId w:val="0"/>
        </w:numPr>
        <w:ind w:firstLine="709"/>
        <w:jc w:val="both"/>
        <w:outlineLvl w:val="1"/>
        <w:rPr>
          <w:color w:val="000000"/>
          <w:sz w:val="22"/>
          <w:szCs w:val="22"/>
        </w:rPr>
      </w:pPr>
      <w:r w:rsidRPr="009F015D">
        <w:rPr>
          <w:sz w:val="22"/>
          <w:szCs w:val="22"/>
        </w:rPr>
        <w:t>Tiekėjo pasiūlymo ekonominio naudingumo balas (S) apskai</w:t>
      </w:r>
      <w:r w:rsidRPr="009F015D">
        <w:rPr>
          <w:rFonts w:eastAsia="Calibri"/>
          <w:sz w:val="22"/>
          <w:szCs w:val="22"/>
        </w:rPr>
        <w:t>č</w:t>
      </w:r>
      <w:r w:rsidRPr="009F015D">
        <w:rPr>
          <w:sz w:val="22"/>
          <w:szCs w:val="22"/>
        </w:rPr>
        <w:t>iuojamas sude</w:t>
      </w:r>
      <w:r w:rsidRPr="009F015D">
        <w:rPr>
          <w:rFonts w:eastAsia="Calibri"/>
          <w:sz w:val="22"/>
          <w:szCs w:val="22"/>
        </w:rPr>
        <w:t>̇</w:t>
      </w:r>
      <w:r w:rsidRPr="009F015D">
        <w:rPr>
          <w:sz w:val="22"/>
          <w:szCs w:val="22"/>
        </w:rPr>
        <w:t>jus tiek</w:t>
      </w:r>
      <w:r w:rsidRPr="009F015D">
        <w:rPr>
          <w:rFonts w:eastAsia="Calibri"/>
          <w:sz w:val="22"/>
          <w:szCs w:val="22"/>
        </w:rPr>
        <w:t>ė</w:t>
      </w:r>
      <w:r w:rsidRPr="009F015D">
        <w:rPr>
          <w:sz w:val="22"/>
          <w:szCs w:val="22"/>
        </w:rPr>
        <w:t>jui skirtus balus už visus vertinimo kriterijus taikant formulę S=C+T1+T2.</w:t>
      </w:r>
    </w:p>
    <w:p w:rsidR="009F015D" w:rsidRPr="009F015D" w:rsidRDefault="009F015D" w:rsidP="009F015D">
      <w:pPr>
        <w:ind w:firstLine="720"/>
        <w:jc w:val="both"/>
        <w:rPr>
          <w:sz w:val="22"/>
          <w:szCs w:val="22"/>
        </w:rPr>
      </w:pPr>
    </w:p>
    <w:p w:rsidR="009F015D" w:rsidRPr="009F015D" w:rsidRDefault="009F015D" w:rsidP="009F015D">
      <w:pPr>
        <w:numPr>
          <w:ilvl w:val="1"/>
          <w:numId w:val="0"/>
        </w:numPr>
        <w:jc w:val="both"/>
        <w:outlineLvl w:val="1"/>
        <w:rPr>
          <w:b/>
          <w:sz w:val="22"/>
          <w:szCs w:val="22"/>
        </w:rPr>
      </w:pPr>
      <w:r w:rsidRPr="009F015D">
        <w:rPr>
          <w:b/>
          <w:sz w:val="22"/>
          <w:szCs w:val="22"/>
        </w:rPr>
        <w:t xml:space="preserve">Projekto apimties, koordinavimo ir kokybės valdymo priemonių efektyvumas ir racionalumas </w:t>
      </w:r>
      <w:r w:rsidRPr="009F015D">
        <w:rPr>
          <w:sz w:val="22"/>
          <w:szCs w:val="22"/>
        </w:rPr>
        <w:t>(T</w:t>
      </w:r>
      <w:r w:rsidR="00AC33CB">
        <w:rPr>
          <w:sz w:val="22"/>
          <w:szCs w:val="22"/>
        </w:rPr>
        <w:t>2</w:t>
      </w:r>
      <w:r w:rsidRPr="009F015D">
        <w:rPr>
          <w:sz w:val="22"/>
          <w:szCs w:val="22"/>
        </w:rPr>
        <w:t xml:space="preserve">p) </w:t>
      </w:r>
      <w:r w:rsidRPr="009F015D">
        <w:rPr>
          <w:b/>
          <w:sz w:val="22"/>
          <w:szCs w:val="22"/>
        </w:rPr>
        <w:t>bus vertinamas pagal šią metodiką: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7034"/>
      </w:tblGrid>
      <w:tr w:rsidR="009F015D" w:rsidRPr="009F015D" w:rsidTr="002B1A2E">
        <w:tc>
          <w:tcPr>
            <w:tcW w:w="2254" w:type="dxa"/>
            <w:shd w:val="clear" w:color="auto" w:fill="F7CAAC" w:themeFill="accent2" w:themeFillTint="66"/>
          </w:tcPr>
          <w:p w:rsidR="009F015D" w:rsidRPr="009F015D" w:rsidRDefault="009F015D" w:rsidP="002B1A2E">
            <w:pPr>
              <w:numPr>
                <w:ilvl w:val="1"/>
                <w:numId w:val="0"/>
              </w:numPr>
              <w:jc w:val="center"/>
              <w:outlineLvl w:val="1"/>
              <w:rPr>
                <w:b/>
                <w:sz w:val="22"/>
                <w:szCs w:val="22"/>
              </w:rPr>
            </w:pPr>
            <w:bookmarkStart w:id="23" w:name="_Hlk490235559"/>
            <w:r w:rsidRPr="009F015D">
              <w:rPr>
                <w:b/>
                <w:sz w:val="22"/>
                <w:szCs w:val="22"/>
              </w:rPr>
              <w:t>Vertinimo balai</w:t>
            </w:r>
          </w:p>
        </w:tc>
        <w:tc>
          <w:tcPr>
            <w:tcW w:w="7034" w:type="dxa"/>
            <w:shd w:val="clear" w:color="auto" w:fill="F7CAAC" w:themeFill="accent2" w:themeFillTint="66"/>
          </w:tcPr>
          <w:p w:rsidR="009F015D" w:rsidRPr="009F015D" w:rsidRDefault="009F015D" w:rsidP="002B1A2E">
            <w:pPr>
              <w:numPr>
                <w:ilvl w:val="1"/>
                <w:numId w:val="0"/>
              </w:numPr>
              <w:ind w:firstLine="721"/>
              <w:jc w:val="center"/>
              <w:outlineLvl w:val="1"/>
              <w:rPr>
                <w:b/>
                <w:sz w:val="22"/>
                <w:szCs w:val="22"/>
              </w:rPr>
            </w:pPr>
            <w:r w:rsidRPr="009F015D">
              <w:rPr>
                <w:b/>
                <w:sz w:val="22"/>
                <w:szCs w:val="22"/>
              </w:rPr>
              <w:t>Aprašymas</w:t>
            </w:r>
          </w:p>
        </w:tc>
      </w:tr>
      <w:tr w:rsidR="009F015D" w:rsidRPr="009F015D" w:rsidTr="002B1A2E">
        <w:trPr>
          <w:trHeight w:val="637"/>
        </w:trPr>
        <w:tc>
          <w:tcPr>
            <w:tcW w:w="2254" w:type="dxa"/>
            <w:shd w:val="clear" w:color="auto" w:fill="F7CAAC" w:themeFill="accent2" w:themeFillTint="66"/>
          </w:tcPr>
          <w:p w:rsidR="009F015D" w:rsidRPr="009F015D" w:rsidRDefault="009F015D" w:rsidP="002B1A2E">
            <w:pPr>
              <w:numPr>
                <w:ilvl w:val="1"/>
                <w:numId w:val="0"/>
              </w:numPr>
              <w:ind w:firstLine="709"/>
              <w:jc w:val="both"/>
              <w:outlineLvl w:val="1"/>
              <w:rPr>
                <w:sz w:val="22"/>
                <w:szCs w:val="22"/>
              </w:rPr>
            </w:pPr>
            <w:r w:rsidRPr="009F015D">
              <w:rPr>
                <w:sz w:val="22"/>
                <w:szCs w:val="22"/>
              </w:rPr>
              <w:t>Silpnai</w:t>
            </w:r>
          </w:p>
          <w:p w:rsidR="009F015D" w:rsidRPr="009F015D" w:rsidRDefault="009F015D" w:rsidP="002B1A2E">
            <w:pPr>
              <w:numPr>
                <w:ilvl w:val="1"/>
                <w:numId w:val="0"/>
              </w:numPr>
              <w:ind w:firstLine="709"/>
              <w:jc w:val="both"/>
              <w:outlineLvl w:val="1"/>
              <w:rPr>
                <w:sz w:val="22"/>
                <w:szCs w:val="22"/>
              </w:rPr>
            </w:pPr>
            <w:r w:rsidRPr="009F015D">
              <w:rPr>
                <w:sz w:val="22"/>
                <w:szCs w:val="22"/>
              </w:rPr>
              <w:t>(nuo 0 iki 40)</w:t>
            </w:r>
          </w:p>
        </w:tc>
        <w:tc>
          <w:tcPr>
            <w:tcW w:w="7034" w:type="dxa"/>
            <w:shd w:val="clear" w:color="auto" w:fill="auto"/>
          </w:tcPr>
          <w:p w:rsidR="009F015D" w:rsidRPr="009F015D" w:rsidRDefault="009F015D" w:rsidP="002B1A2E">
            <w:pPr>
              <w:numPr>
                <w:ilvl w:val="1"/>
                <w:numId w:val="0"/>
              </w:numPr>
              <w:jc w:val="both"/>
              <w:outlineLvl w:val="1"/>
              <w:rPr>
                <w:sz w:val="22"/>
                <w:szCs w:val="22"/>
              </w:rPr>
            </w:pPr>
            <w:r w:rsidRPr="009F015D">
              <w:rPr>
                <w:sz w:val="22"/>
                <w:szCs w:val="22"/>
              </w:rPr>
              <w:t>Pateiktas koordinavimo ir kokybės valdymo planas nepakankamai detalus, blogai struktūrizuotas ar netinkamai pateiktas, neparemtas vientisa metodika, neįvertintos projekto rizikos, jų suvaldymo mechanizmas nenustatytas.</w:t>
            </w:r>
          </w:p>
        </w:tc>
      </w:tr>
      <w:tr w:rsidR="009F015D" w:rsidRPr="009F015D" w:rsidTr="002B1A2E">
        <w:trPr>
          <w:trHeight w:val="665"/>
        </w:trPr>
        <w:tc>
          <w:tcPr>
            <w:tcW w:w="2254" w:type="dxa"/>
            <w:shd w:val="clear" w:color="auto" w:fill="F7CAAC" w:themeFill="accent2" w:themeFillTint="66"/>
          </w:tcPr>
          <w:p w:rsidR="009F015D" w:rsidRPr="009F015D" w:rsidRDefault="009F015D" w:rsidP="002B1A2E">
            <w:pPr>
              <w:numPr>
                <w:ilvl w:val="1"/>
                <w:numId w:val="0"/>
              </w:numPr>
              <w:ind w:firstLine="709"/>
              <w:jc w:val="both"/>
              <w:outlineLvl w:val="1"/>
              <w:rPr>
                <w:sz w:val="22"/>
                <w:szCs w:val="22"/>
              </w:rPr>
            </w:pPr>
            <w:r w:rsidRPr="009F015D">
              <w:rPr>
                <w:sz w:val="22"/>
                <w:szCs w:val="22"/>
              </w:rPr>
              <w:t>Vidutiniškai</w:t>
            </w:r>
          </w:p>
          <w:p w:rsidR="009F015D" w:rsidRPr="009F015D" w:rsidRDefault="009F015D" w:rsidP="002B1A2E">
            <w:pPr>
              <w:numPr>
                <w:ilvl w:val="1"/>
                <w:numId w:val="0"/>
              </w:numPr>
              <w:ind w:firstLine="709"/>
              <w:jc w:val="both"/>
              <w:outlineLvl w:val="1"/>
              <w:rPr>
                <w:sz w:val="22"/>
                <w:szCs w:val="22"/>
              </w:rPr>
            </w:pPr>
            <w:r w:rsidRPr="009F015D">
              <w:rPr>
                <w:sz w:val="22"/>
                <w:szCs w:val="22"/>
              </w:rPr>
              <w:t>(nuo 41 iki 60)</w:t>
            </w:r>
          </w:p>
        </w:tc>
        <w:tc>
          <w:tcPr>
            <w:tcW w:w="7034" w:type="dxa"/>
            <w:shd w:val="clear" w:color="auto" w:fill="auto"/>
          </w:tcPr>
          <w:p w:rsidR="009F015D" w:rsidRPr="009F015D" w:rsidRDefault="009F015D" w:rsidP="002B1A2E">
            <w:pPr>
              <w:numPr>
                <w:ilvl w:val="1"/>
                <w:numId w:val="0"/>
              </w:numPr>
              <w:jc w:val="both"/>
              <w:outlineLvl w:val="1"/>
              <w:rPr>
                <w:sz w:val="22"/>
                <w:szCs w:val="22"/>
              </w:rPr>
            </w:pPr>
            <w:r w:rsidRPr="009F015D">
              <w:rPr>
                <w:sz w:val="22"/>
                <w:szCs w:val="22"/>
              </w:rPr>
              <w:t>Pateiktas detalus ir racionalus koordinavimo ir kokybės valdymo planas, susietas su kitomis pasiūlymo dalimis, mokymų programomis, ekspertų patirtimi, tačiau yra neesminių trūkumų ar prieštaravimų.</w:t>
            </w:r>
          </w:p>
        </w:tc>
      </w:tr>
      <w:tr w:rsidR="009F015D" w:rsidRPr="009F015D" w:rsidTr="002B1A2E">
        <w:trPr>
          <w:trHeight w:val="845"/>
        </w:trPr>
        <w:tc>
          <w:tcPr>
            <w:tcW w:w="2254" w:type="dxa"/>
            <w:shd w:val="clear" w:color="auto" w:fill="F7CAAC" w:themeFill="accent2" w:themeFillTint="66"/>
          </w:tcPr>
          <w:p w:rsidR="009F015D" w:rsidRPr="009F015D" w:rsidRDefault="009F015D" w:rsidP="002B1A2E">
            <w:pPr>
              <w:numPr>
                <w:ilvl w:val="1"/>
                <w:numId w:val="0"/>
              </w:numPr>
              <w:ind w:firstLine="709"/>
              <w:jc w:val="both"/>
              <w:outlineLvl w:val="1"/>
              <w:rPr>
                <w:sz w:val="22"/>
                <w:szCs w:val="22"/>
              </w:rPr>
            </w:pPr>
            <w:r w:rsidRPr="009F015D">
              <w:rPr>
                <w:sz w:val="22"/>
                <w:szCs w:val="22"/>
              </w:rPr>
              <w:t>Gerai</w:t>
            </w:r>
          </w:p>
          <w:p w:rsidR="009F015D" w:rsidRPr="009F015D" w:rsidRDefault="009F015D" w:rsidP="002B1A2E">
            <w:pPr>
              <w:numPr>
                <w:ilvl w:val="1"/>
                <w:numId w:val="0"/>
              </w:numPr>
              <w:ind w:firstLine="709"/>
              <w:jc w:val="both"/>
              <w:outlineLvl w:val="1"/>
              <w:rPr>
                <w:sz w:val="22"/>
                <w:szCs w:val="22"/>
              </w:rPr>
            </w:pPr>
            <w:r w:rsidRPr="009F015D">
              <w:rPr>
                <w:sz w:val="22"/>
                <w:szCs w:val="22"/>
              </w:rPr>
              <w:t>(nuo 61 iki 80)</w:t>
            </w:r>
          </w:p>
        </w:tc>
        <w:tc>
          <w:tcPr>
            <w:tcW w:w="7034" w:type="dxa"/>
            <w:shd w:val="clear" w:color="auto" w:fill="auto"/>
          </w:tcPr>
          <w:p w:rsidR="009F015D" w:rsidRPr="009F015D" w:rsidRDefault="009F015D" w:rsidP="002B1A2E">
            <w:pPr>
              <w:numPr>
                <w:ilvl w:val="1"/>
                <w:numId w:val="0"/>
              </w:numPr>
              <w:jc w:val="both"/>
              <w:outlineLvl w:val="1"/>
              <w:rPr>
                <w:sz w:val="22"/>
                <w:szCs w:val="22"/>
              </w:rPr>
            </w:pPr>
            <w:r w:rsidRPr="009F015D">
              <w:rPr>
                <w:sz w:val="22"/>
                <w:szCs w:val="22"/>
              </w:rPr>
              <w:t>Pateiktas aiškus, detalus ir racionalus koordinavimo ir kokybės valdymo planas, paremtas standartine metodologija, susietas su kitomis pasiūlymo dalimis, mokymų programomis, ekspertų patirtimi. Parodytas perkančiosios organizacijos vaidmuo ir aprašyta logistika bei sprendimų derinimo procedūros.</w:t>
            </w:r>
          </w:p>
        </w:tc>
      </w:tr>
      <w:tr w:rsidR="009F015D" w:rsidRPr="009F015D" w:rsidTr="002B1A2E">
        <w:trPr>
          <w:trHeight w:val="845"/>
        </w:trPr>
        <w:tc>
          <w:tcPr>
            <w:tcW w:w="2254" w:type="dxa"/>
            <w:shd w:val="clear" w:color="auto" w:fill="F7CAAC" w:themeFill="accent2" w:themeFillTint="66"/>
          </w:tcPr>
          <w:p w:rsidR="009F015D" w:rsidRPr="009F015D" w:rsidRDefault="009F015D" w:rsidP="002B1A2E">
            <w:pPr>
              <w:numPr>
                <w:ilvl w:val="1"/>
                <w:numId w:val="0"/>
              </w:numPr>
              <w:ind w:firstLine="709"/>
              <w:jc w:val="both"/>
              <w:outlineLvl w:val="1"/>
              <w:rPr>
                <w:sz w:val="22"/>
                <w:szCs w:val="22"/>
              </w:rPr>
            </w:pPr>
            <w:r w:rsidRPr="009F015D">
              <w:rPr>
                <w:sz w:val="22"/>
                <w:szCs w:val="22"/>
              </w:rPr>
              <w:t>Puikiai</w:t>
            </w:r>
          </w:p>
          <w:p w:rsidR="009F015D" w:rsidRPr="009F015D" w:rsidRDefault="009F015D" w:rsidP="002B1A2E">
            <w:pPr>
              <w:numPr>
                <w:ilvl w:val="1"/>
                <w:numId w:val="0"/>
              </w:numPr>
              <w:ind w:firstLine="709"/>
              <w:jc w:val="both"/>
              <w:outlineLvl w:val="1"/>
              <w:rPr>
                <w:sz w:val="22"/>
                <w:szCs w:val="22"/>
              </w:rPr>
            </w:pPr>
            <w:r w:rsidRPr="009F015D">
              <w:rPr>
                <w:sz w:val="22"/>
                <w:szCs w:val="22"/>
              </w:rPr>
              <w:t>(81 iki 100)</w:t>
            </w:r>
          </w:p>
        </w:tc>
        <w:tc>
          <w:tcPr>
            <w:tcW w:w="7034" w:type="dxa"/>
            <w:shd w:val="clear" w:color="auto" w:fill="auto"/>
          </w:tcPr>
          <w:p w:rsidR="009F015D" w:rsidRPr="009F015D" w:rsidRDefault="009F015D" w:rsidP="002B1A2E">
            <w:pPr>
              <w:numPr>
                <w:ilvl w:val="1"/>
                <w:numId w:val="0"/>
              </w:numPr>
              <w:jc w:val="both"/>
              <w:outlineLvl w:val="1"/>
              <w:rPr>
                <w:sz w:val="22"/>
                <w:szCs w:val="22"/>
              </w:rPr>
            </w:pPr>
            <w:r w:rsidRPr="009F015D">
              <w:rPr>
                <w:sz w:val="22"/>
                <w:szCs w:val="22"/>
              </w:rPr>
              <w:t>Pateiktas aiškus, detalus ir efektyvus koordinavimo ir kokybės valdymo planas, susietas su kitomis pasiūlymo dalimis, mokymų programomis, ekspertų patirtimi, paremtas bendra projekto įgyvendinimo metodologija. Labai gerai išnagrinėtas perkančiosios organizacijos vaidmuo ir aprašyta logistika bei sprendimų derinimo procedūros. Parodyta, kad sudarant planą siekta optimizuoti žmonių išteklių naudojimą. Apimties, koordinavimo ir kokybės valdymo planai orientuoti į projekto specifiką. Pateiktos sąsajos tarp apimties, koordinavimo ir kokybės valdymo plano ir pateiktų rizikų.</w:t>
            </w:r>
          </w:p>
        </w:tc>
      </w:tr>
      <w:bookmarkEnd w:id="23"/>
    </w:tbl>
    <w:p w:rsidR="008A659E" w:rsidRPr="00835DCC" w:rsidRDefault="008A659E" w:rsidP="00CD21E2">
      <w:pPr>
        <w:ind w:firstLine="720"/>
        <w:jc w:val="both"/>
        <w:rPr>
          <w:sz w:val="22"/>
          <w:szCs w:val="22"/>
        </w:rPr>
      </w:pPr>
    </w:p>
    <w:p w:rsidR="00465AF9" w:rsidRPr="00835DCC" w:rsidRDefault="00465AF9" w:rsidP="00CD21E2">
      <w:pPr>
        <w:pStyle w:val="Antrat1"/>
        <w:rPr>
          <w:sz w:val="22"/>
          <w:szCs w:val="22"/>
        </w:rPr>
      </w:pPr>
      <w:bookmarkStart w:id="24" w:name="_Toc440874122"/>
      <w:bookmarkStart w:id="25" w:name="_Toc60525491"/>
      <w:bookmarkStart w:id="26" w:name="_Toc47844937"/>
      <w:r w:rsidRPr="00835DCC">
        <w:rPr>
          <w:sz w:val="22"/>
          <w:szCs w:val="22"/>
        </w:rPr>
        <w:t>DERYBŲ VYKDYMAS</w:t>
      </w:r>
      <w:bookmarkEnd w:id="24"/>
    </w:p>
    <w:p w:rsidR="00CE49EC" w:rsidRPr="00835DCC" w:rsidRDefault="00CE49EC" w:rsidP="00CD21E2">
      <w:pPr>
        <w:ind w:left="567"/>
        <w:jc w:val="both"/>
        <w:rPr>
          <w:sz w:val="22"/>
          <w:szCs w:val="22"/>
        </w:rPr>
      </w:pPr>
      <w:r w:rsidRPr="00835DCC">
        <w:rPr>
          <w:sz w:val="22"/>
          <w:szCs w:val="22"/>
        </w:rPr>
        <w:t xml:space="preserve">11.1. </w:t>
      </w:r>
      <w:r w:rsidR="003150D7" w:rsidRPr="00835DCC">
        <w:rPr>
          <w:sz w:val="22"/>
          <w:szCs w:val="22"/>
        </w:rPr>
        <w:t xml:space="preserve">Derybos vykdomos nebus. </w:t>
      </w:r>
    </w:p>
    <w:p w:rsidR="008A659E" w:rsidRPr="00835DCC" w:rsidRDefault="008A659E" w:rsidP="00CD21E2">
      <w:pPr>
        <w:pStyle w:val="Antrat1"/>
        <w:rPr>
          <w:sz w:val="22"/>
          <w:szCs w:val="22"/>
        </w:rPr>
      </w:pPr>
      <w:bookmarkStart w:id="27" w:name="_Toc440874123"/>
      <w:r w:rsidRPr="00835DCC">
        <w:rPr>
          <w:sz w:val="22"/>
          <w:szCs w:val="22"/>
        </w:rPr>
        <w:t>PASIŪLYMŲ EILĖ</w:t>
      </w:r>
      <w:bookmarkEnd w:id="25"/>
      <w:bookmarkEnd w:id="26"/>
      <w:bookmarkEnd w:id="27"/>
    </w:p>
    <w:p w:rsidR="00754618" w:rsidRPr="00835DCC" w:rsidRDefault="00754618" w:rsidP="00CD21E2">
      <w:pPr>
        <w:pStyle w:val="Antrat2"/>
        <w:ind w:left="0" w:firstLine="567"/>
        <w:rPr>
          <w:sz w:val="22"/>
          <w:szCs w:val="22"/>
        </w:rPr>
      </w:pPr>
      <w:r w:rsidRPr="00835DCC">
        <w:rPr>
          <w:sz w:val="22"/>
          <w:szCs w:val="22"/>
        </w:rPr>
        <w:t xml:space="preserve"> </w:t>
      </w:r>
      <w:r w:rsidR="002654E4" w:rsidRPr="00835DCC">
        <w:rPr>
          <w:sz w:val="22"/>
          <w:szCs w:val="22"/>
        </w:rPr>
        <w:t>Pirkimą vykdanti</w:t>
      </w:r>
      <w:r w:rsidR="008A659E" w:rsidRPr="00835DCC">
        <w:rPr>
          <w:sz w:val="22"/>
          <w:szCs w:val="22"/>
        </w:rPr>
        <w:t xml:space="preserve"> organizacija įvertina pateiktus pasiūlymus ir nustato pasiūlymų eilę. Šioje eilėje pasiūlymai surašomi ekonominio naudingumo mažėjimo</w:t>
      </w:r>
      <w:r w:rsidR="00CE49EC" w:rsidRPr="00835DCC">
        <w:rPr>
          <w:sz w:val="22"/>
          <w:szCs w:val="22"/>
        </w:rPr>
        <w:t xml:space="preserve"> tvarka</w:t>
      </w:r>
      <w:r w:rsidR="008A659E" w:rsidRPr="00835DCC">
        <w:rPr>
          <w:sz w:val="22"/>
          <w:szCs w:val="22"/>
        </w:rPr>
        <w:t>. Ši eilė nedelsiant pranešama pasiūlymus pateikusiems tiekėjams</w:t>
      </w:r>
      <w:r w:rsidR="00E0454B" w:rsidRPr="00835DCC">
        <w:rPr>
          <w:sz w:val="22"/>
          <w:szCs w:val="22"/>
        </w:rPr>
        <w:t>.</w:t>
      </w:r>
    </w:p>
    <w:p w:rsidR="00754618" w:rsidRPr="00835DCC" w:rsidRDefault="00754618" w:rsidP="00CD21E2">
      <w:pPr>
        <w:pStyle w:val="Antrat2"/>
        <w:ind w:left="0" w:firstLine="567"/>
        <w:rPr>
          <w:sz w:val="22"/>
          <w:szCs w:val="22"/>
        </w:rPr>
      </w:pPr>
      <w:r w:rsidRPr="00835DCC">
        <w:rPr>
          <w:sz w:val="22"/>
          <w:szCs w:val="22"/>
        </w:rPr>
        <w:t>Tais atvejais, kai pasiūlymą pateikė tik vienas tiekėjas, pasiūlymų eilė nenustatoma ir jo pasiūlymas laikomas laimėjusiu, jeigu nebuvo atmestas pagal šių konkurso sąlygų nuostatas.</w:t>
      </w:r>
    </w:p>
    <w:p w:rsidR="008A659E" w:rsidRPr="00835DCC" w:rsidRDefault="008A659E" w:rsidP="00CD21E2">
      <w:pPr>
        <w:pStyle w:val="Antrat2"/>
        <w:ind w:left="0" w:firstLine="567"/>
        <w:rPr>
          <w:sz w:val="22"/>
          <w:szCs w:val="22"/>
        </w:rPr>
      </w:pPr>
      <w:r w:rsidRPr="00835DCC">
        <w:rPr>
          <w:sz w:val="22"/>
          <w:szCs w:val="22"/>
        </w:rPr>
        <w:t xml:space="preserve">Kai keli pasiūlymai </w:t>
      </w:r>
      <w:r w:rsidR="00F61B9D" w:rsidRPr="00835DCC">
        <w:rPr>
          <w:sz w:val="22"/>
          <w:szCs w:val="22"/>
        </w:rPr>
        <w:t>surenka vienodą balų skaičių</w:t>
      </w:r>
      <w:r w:rsidRPr="00835DCC">
        <w:rPr>
          <w:sz w:val="22"/>
          <w:szCs w:val="22"/>
        </w:rPr>
        <w:t xml:space="preserve">, sudarant pasiūlymų eilę pirmesniu į šią eilę įrašomas tiekėjas, anksčiausiai įregistravęs voką su pasiūlymais. </w:t>
      </w:r>
    </w:p>
    <w:p w:rsidR="008A659E" w:rsidRPr="00835DCC" w:rsidRDefault="008A659E" w:rsidP="00CD21E2">
      <w:pPr>
        <w:pStyle w:val="Antrat1"/>
        <w:rPr>
          <w:sz w:val="22"/>
          <w:szCs w:val="22"/>
        </w:rPr>
      </w:pPr>
      <w:bookmarkStart w:id="28" w:name="_Toc60525493"/>
      <w:bookmarkStart w:id="29" w:name="_Toc47844939"/>
      <w:bookmarkStart w:id="30" w:name="_Toc440874124"/>
      <w:r w:rsidRPr="00835DCC">
        <w:rPr>
          <w:sz w:val="22"/>
          <w:szCs w:val="22"/>
        </w:rPr>
        <w:t>SPRENDIMAS APIE KONKURSĄ LAIMĖJUSĮ PASIŪLYMĄ</w:t>
      </w:r>
      <w:bookmarkEnd w:id="28"/>
      <w:bookmarkEnd w:id="29"/>
      <w:bookmarkEnd w:id="30"/>
    </w:p>
    <w:p w:rsidR="00012CB8" w:rsidRPr="00835DCC" w:rsidRDefault="0014108B" w:rsidP="00CD21E2">
      <w:pPr>
        <w:pStyle w:val="Antrat2"/>
        <w:ind w:left="0" w:firstLine="426"/>
        <w:rPr>
          <w:sz w:val="22"/>
          <w:szCs w:val="22"/>
        </w:rPr>
      </w:pPr>
      <w:r w:rsidRPr="00835DCC">
        <w:rPr>
          <w:sz w:val="22"/>
          <w:szCs w:val="22"/>
        </w:rPr>
        <w:t xml:space="preserve">Pirkimą vykdanti </w:t>
      </w:r>
      <w:r w:rsidR="008A659E" w:rsidRPr="00835DCC">
        <w:rPr>
          <w:sz w:val="22"/>
          <w:szCs w:val="22"/>
        </w:rPr>
        <w:t xml:space="preserve">organizacija patvirtina pasiūlymų eilę ir priima sprendimą apie laimėjusį pasiūlymą tik tada, kai išnagrinėjamos pasiūlymus pateikusių </w:t>
      </w:r>
      <w:r w:rsidR="00FC2686" w:rsidRPr="00835DCC">
        <w:rPr>
          <w:sz w:val="22"/>
          <w:szCs w:val="22"/>
        </w:rPr>
        <w:t>tiekėjų pretenzijos ir skundai (</w:t>
      </w:r>
      <w:r w:rsidR="008A659E" w:rsidRPr="00835DCC">
        <w:rPr>
          <w:sz w:val="22"/>
          <w:szCs w:val="22"/>
        </w:rPr>
        <w:t xml:space="preserve">jeigu jų </w:t>
      </w:r>
      <w:r w:rsidR="00012CB8" w:rsidRPr="00835DCC">
        <w:rPr>
          <w:sz w:val="22"/>
          <w:szCs w:val="22"/>
        </w:rPr>
        <w:t xml:space="preserve">buvo </w:t>
      </w:r>
      <w:r w:rsidR="008A659E" w:rsidRPr="00835DCC">
        <w:rPr>
          <w:sz w:val="22"/>
          <w:szCs w:val="22"/>
        </w:rPr>
        <w:t>gauta</w:t>
      </w:r>
      <w:r w:rsidR="00FC2686" w:rsidRPr="00835DCC">
        <w:rPr>
          <w:sz w:val="22"/>
          <w:szCs w:val="22"/>
        </w:rPr>
        <w:t>)</w:t>
      </w:r>
      <w:r w:rsidR="00012CB8" w:rsidRPr="00835DCC">
        <w:rPr>
          <w:sz w:val="22"/>
          <w:szCs w:val="22"/>
        </w:rPr>
        <w:t>.</w:t>
      </w:r>
    </w:p>
    <w:p w:rsidR="008A659E" w:rsidRPr="00835DCC" w:rsidRDefault="0014108B" w:rsidP="00CD21E2">
      <w:pPr>
        <w:pStyle w:val="Antrat2"/>
        <w:ind w:left="0" w:firstLine="426"/>
        <w:rPr>
          <w:sz w:val="22"/>
          <w:szCs w:val="22"/>
        </w:rPr>
      </w:pPr>
      <w:r w:rsidRPr="00835DCC">
        <w:rPr>
          <w:sz w:val="22"/>
          <w:szCs w:val="22"/>
        </w:rPr>
        <w:t>Pirkimą vykdanti</w:t>
      </w:r>
      <w:r w:rsidR="008A659E" w:rsidRPr="00835DCC">
        <w:rPr>
          <w:sz w:val="22"/>
          <w:szCs w:val="22"/>
        </w:rPr>
        <w:t xml:space="preserve"> organizacija, priėmusi sprendimą apie laimėjusį pasiūlymą arba priėmusi sprendimą nutraukti pirkimą ne vėliau kaip per </w:t>
      </w:r>
      <w:r w:rsidR="006D26F3" w:rsidRPr="00835DCC">
        <w:rPr>
          <w:sz w:val="22"/>
          <w:szCs w:val="22"/>
        </w:rPr>
        <w:t>3</w:t>
      </w:r>
      <w:r w:rsidR="008A659E" w:rsidRPr="00835DCC">
        <w:rPr>
          <w:sz w:val="22"/>
          <w:szCs w:val="22"/>
        </w:rPr>
        <w:t xml:space="preserve"> darbo dienas po sprendimo priėmimo praneša tiekėjams apie šiuos sprendimus.</w:t>
      </w:r>
    </w:p>
    <w:p w:rsidR="008A659E" w:rsidRPr="00835DCC" w:rsidRDefault="0014108B" w:rsidP="00CD21E2">
      <w:pPr>
        <w:pStyle w:val="Antrat2"/>
        <w:ind w:left="0" w:firstLine="426"/>
        <w:rPr>
          <w:sz w:val="22"/>
          <w:szCs w:val="22"/>
        </w:rPr>
      </w:pPr>
      <w:r w:rsidRPr="00835DCC">
        <w:rPr>
          <w:sz w:val="22"/>
          <w:szCs w:val="22"/>
        </w:rPr>
        <w:t>Pirkimą vykdanti</w:t>
      </w:r>
      <w:r w:rsidR="008A659E" w:rsidRPr="00835DCC">
        <w:rPr>
          <w:sz w:val="22"/>
          <w:szCs w:val="22"/>
        </w:rPr>
        <w:t xml:space="preserve"> organizacija, gavusi tiekėjo raštu pateiktą prašymą apie pasiūlymo atmetimo arba pasiūlymo pripažinimo laimėjusiu priežastis, atsako ne vėliau kaip per 15 kalendorinių dienų nuo prašymo gavimo dienos.</w:t>
      </w:r>
    </w:p>
    <w:p w:rsidR="008A659E" w:rsidRPr="00835DCC" w:rsidRDefault="008A659E" w:rsidP="00CD21E2">
      <w:pPr>
        <w:pStyle w:val="Antrat2"/>
        <w:ind w:left="0" w:firstLine="426"/>
        <w:rPr>
          <w:sz w:val="22"/>
          <w:szCs w:val="22"/>
        </w:rPr>
      </w:pPr>
      <w:r w:rsidRPr="00835DCC">
        <w:rPr>
          <w:sz w:val="22"/>
          <w:szCs w:val="22"/>
        </w:rPr>
        <w:t xml:space="preserve">Jeigu tiekėjas, kuriam buvo pasiūlyta sudaryti pirkimo sutartį, raštu atsisako ją sudaryti arba iki nurodyto laiko neatvyksta sudaryti pirkimo sutarties arba nepateikia </w:t>
      </w:r>
      <w:r w:rsidR="008C6749" w:rsidRPr="00835DCC">
        <w:rPr>
          <w:sz w:val="22"/>
          <w:szCs w:val="22"/>
        </w:rPr>
        <w:t xml:space="preserve">pirkimo </w:t>
      </w:r>
      <w:r w:rsidRPr="00835DCC">
        <w:rPr>
          <w:sz w:val="22"/>
          <w:szCs w:val="22"/>
        </w:rPr>
        <w:t xml:space="preserve">sutarties įvykdymo užtikrinimo, laikoma, kad jis atsisakė sudaryti pirkimo sutartį. Tuo atveju </w:t>
      </w:r>
      <w:r w:rsidR="0014108B" w:rsidRPr="00835DCC">
        <w:rPr>
          <w:sz w:val="22"/>
          <w:szCs w:val="22"/>
        </w:rPr>
        <w:t xml:space="preserve">pirkimą vykdanti </w:t>
      </w:r>
      <w:r w:rsidRPr="00835DCC">
        <w:rPr>
          <w:sz w:val="22"/>
          <w:szCs w:val="22"/>
        </w:rPr>
        <w:t>organizacija siūlo sudaryti pirkimo sutartį tiekėjui, kurio pasiūlymas pagal patvirtintą pasiūlymų eilę yra pirmas po tiekėjo, atsisakiusio sudaryti pirkimo sutartį.</w:t>
      </w:r>
    </w:p>
    <w:p w:rsidR="008A659E" w:rsidRPr="00835DCC" w:rsidRDefault="008A659E" w:rsidP="00CD21E2">
      <w:pPr>
        <w:pStyle w:val="Antrat1"/>
        <w:rPr>
          <w:sz w:val="22"/>
          <w:szCs w:val="22"/>
        </w:rPr>
      </w:pPr>
      <w:bookmarkStart w:id="31" w:name="_Toc60525494"/>
      <w:bookmarkStart w:id="32" w:name="_Toc47844940"/>
      <w:bookmarkStart w:id="33" w:name="_Toc440874125"/>
      <w:r w:rsidRPr="00835DCC">
        <w:rPr>
          <w:sz w:val="22"/>
          <w:szCs w:val="22"/>
        </w:rPr>
        <w:t>PIRKIMO SUTARTIES SĄLYGOS</w:t>
      </w:r>
      <w:bookmarkEnd w:id="31"/>
      <w:bookmarkEnd w:id="32"/>
      <w:bookmarkEnd w:id="33"/>
    </w:p>
    <w:p w:rsidR="00883F42" w:rsidRPr="00835DCC" w:rsidRDefault="00585E29" w:rsidP="00CD21E2">
      <w:pPr>
        <w:pStyle w:val="Pagrindiniotekstotrauka"/>
        <w:ind w:firstLine="426"/>
        <w:jc w:val="both"/>
        <w:rPr>
          <w:i w:val="0"/>
          <w:sz w:val="22"/>
          <w:szCs w:val="22"/>
        </w:rPr>
      </w:pPr>
      <w:r w:rsidRPr="00835DCC">
        <w:rPr>
          <w:i w:val="0"/>
          <w:sz w:val="22"/>
          <w:szCs w:val="22"/>
        </w:rPr>
        <w:t xml:space="preserve">14.1. </w:t>
      </w:r>
      <w:r w:rsidR="00EE694F" w:rsidRPr="00835DCC">
        <w:rPr>
          <w:i w:val="0"/>
          <w:color w:val="000000"/>
          <w:sz w:val="22"/>
          <w:szCs w:val="22"/>
          <w:shd w:val="clear" w:color="auto" w:fill="FFFFFF"/>
        </w:rPr>
        <w:t xml:space="preserve">Pirkimo sutartis sudaroma </w:t>
      </w:r>
      <w:r w:rsidR="0013389A" w:rsidRPr="00835DCC">
        <w:rPr>
          <w:i w:val="0"/>
          <w:color w:val="000000"/>
          <w:sz w:val="22"/>
          <w:szCs w:val="22"/>
          <w:shd w:val="clear" w:color="auto" w:fill="FFFFFF"/>
        </w:rPr>
        <w:t xml:space="preserve">raštu </w:t>
      </w:r>
      <w:r w:rsidR="00EE694F" w:rsidRPr="00835DCC">
        <w:rPr>
          <w:i w:val="0"/>
          <w:color w:val="000000"/>
          <w:sz w:val="22"/>
          <w:szCs w:val="22"/>
          <w:shd w:val="clear" w:color="auto" w:fill="FFFFFF"/>
        </w:rPr>
        <w:t xml:space="preserve">su laimėjusį pasiūlymą pateikusiu tiekėju, kurio galutinis pasiūlymas atitinka </w:t>
      </w:r>
      <w:r w:rsidR="00F1576B" w:rsidRPr="00835DCC">
        <w:rPr>
          <w:i w:val="0"/>
          <w:sz w:val="22"/>
          <w:szCs w:val="22"/>
        </w:rPr>
        <w:t xml:space="preserve">pirkimą vykdančios </w:t>
      </w:r>
      <w:r w:rsidR="00EE694F" w:rsidRPr="00835DCC">
        <w:rPr>
          <w:i w:val="0"/>
          <w:color w:val="000000"/>
          <w:sz w:val="22"/>
          <w:szCs w:val="22"/>
          <w:shd w:val="clear" w:color="auto" w:fill="FFFFFF"/>
        </w:rPr>
        <w:t xml:space="preserve">organizacijos nustatytus reikalavimus. </w:t>
      </w:r>
    </w:p>
    <w:p w:rsidR="00E406E2" w:rsidRPr="00835DCC" w:rsidRDefault="002829DC" w:rsidP="00CD21E2">
      <w:pPr>
        <w:pStyle w:val="Pagrindiniotekstotrauka"/>
        <w:ind w:firstLine="426"/>
        <w:jc w:val="both"/>
        <w:rPr>
          <w:i w:val="0"/>
          <w:sz w:val="22"/>
          <w:szCs w:val="22"/>
        </w:rPr>
      </w:pPr>
      <w:r w:rsidRPr="00835DCC">
        <w:rPr>
          <w:i w:val="0"/>
          <w:sz w:val="22"/>
          <w:szCs w:val="22"/>
        </w:rPr>
        <w:t xml:space="preserve">14.2. </w:t>
      </w:r>
      <w:r w:rsidR="007358E3" w:rsidRPr="00835DCC">
        <w:rPr>
          <w:i w:val="0"/>
          <w:sz w:val="22"/>
          <w:szCs w:val="22"/>
        </w:rPr>
        <w:t xml:space="preserve">Pirkimo </w:t>
      </w:r>
      <w:r w:rsidR="00E367BF" w:rsidRPr="00835DCC">
        <w:rPr>
          <w:i w:val="0"/>
          <w:sz w:val="22"/>
          <w:szCs w:val="22"/>
        </w:rPr>
        <w:t xml:space="preserve">sutartis gali būti pratęsiama </w:t>
      </w:r>
      <w:r w:rsidR="000D593C" w:rsidRPr="00835DCC">
        <w:rPr>
          <w:i w:val="0"/>
          <w:sz w:val="22"/>
          <w:szCs w:val="22"/>
        </w:rPr>
        <w:t xml:space="preserve">projekto </w:t>
      </w:r>
      <w:r w:rsidR="00E367BF" w:rsidRPr="00835DCC">
        <w:rPr>
          <w:i w:val="0"/>
          <w:sz w:val="22"/>
          <w:szCs w:val="22"/>
        </w:rPr>
        <w:t>finansavimo ir administravimo sutarties galiojimo laikotarpiui.</w:t>
      </w:r>
    </w:p>
    <w:p w:rsidR="00827573" w:rsidRPr="00835DCC" w:rsidRDefault="00827573" w:rsidP="00CD21E2">
      <w:pPr>
        <w:ind w:firstLine="426"/>
        <w:jc w:val="both"/>
        <w:rPr>
          <w:sz w:val="22"/>
          <w:szCs w:val="22"/>
        </w:rPr>
      </w:pPr>
      <w:r w:rsidRPr="00835DCC">
        <w:rPr>
          <w:sz w:val="22"/>
          <w:szCs w:val="22"/>
        </w:rPr>
        <w:t xml:space="preserve">14.3. </w:t>
      </w:r>
      <w:r w:rsidRPr="00835DCC">
        <w:rPr>
          <w:color w:val="000000"/>
          <w:sz w:val="22"/>
          <w:szCs w:val="22"/>
          <w:shd w:val="clear" w:color="auto" w:fill="FFFFFF"/>
        </w:rPr>
        <w:t>Sudarant pirkimo sutartį negali būti keičiama laimėjusio tiekėjo galutinio pasiūlymo kaina ir sąlygos.</w:t>
      </w:r>
    </w:p>
    <w:p w:rsidR="00A56D25" w:rsidRPr="00835DCC" w:rsidRDefault="0070669B" w:rsidP="00CD21E2">
      <w:pPr>
        <w:pStyle w:val="Antrat2"/>
        <w:numPr>
          <w:ilvl w:val="0"/>
          <w:numId w:val="0"/>
        </w:numPr>
        <w:ind w:firstLine="426"/>
        <w:rPr>
          <w:color w:val="FF0000"/>
          <w:sz w:val="22"/>
          <w:szCs w:val="22"/>
          <w:highlight w:val="lightGray"/>
        </w:rPr>
      </w:pPr>
      <w:r w:rsidRPr="00835DCC">
        <w:rPr>
          <w:sz w:val="22"/>
          <w:szCs w:val="22"/>
        </w:rPr>
        <w:t>14.4</w:t>
      </w:r>
      <w:r w:rsidR="00461AB4" w:rsidRPr="00835DCC">
        <w:rPr>
          <w:sz w:val="22"/>
          <w:szCs w:val="22"/>
        </w:rPr>
        <w:t>.</w:t>
      </w:r>
      <w:r w:rsidR="00461AB4" w:rsidRPr="00835DCC">
        <w:rPr>
          <w:color w:val="FF0000"/>
          <w:sz w:val="22"/>
          <w:szCs w:val="22"/>
        </w:rPr>
        <w:t xml:space="preserve"> </w:t>
      </w:r>
      <w:r w:rsidR="008A659E" w:rsidRPr="00835DCC">
        <w:rPr>
          <w:sz w:val="22"/>
          <w:szCs w:val="22"/>
        </w:rPr>
        <w:t>Pirkimo sutarties projektas pateikiamas konkurso sąlygų priede</w:t>
      </w:r>
      <w:r w:rsidR="00FA3C16" w:rsidRPr="00835DCC">
        <w:rPr>
          <w:sz w:val="22"/>
          <w:szCs w:val="22"/>
        </w:rPr>
        <w:t>.</w:t>
      </w:r>
      <w:r w:rsidR="008A659E" w:rsidRPr="00835DCC">
        <w:rPr>
          <w:sz w:val="22"/>
          <w:szCs w:val="22"/>
        </w:rPr>
        <w:t xml:space="preserve"> </w:t>
      </w:r>
    </w:p>
    <w:p w:rsidR="00397980" w:rsidRPr="00835DCC" w:rsidRDefault="00397980" w:rsidP="00CD21E2">
      <w:pPr>
        <w:pStyle w:val="Antrat1"/>
        <w:rPr>
          <w:sz w:val="22"/>
          <w:szCs w:val="22"/>
        </w:rPr>
      </w:pPr>
      <w:bookmarkStart w:id="34" w:name="_Toc440874126"/>
      <w:r w:rsidRPr="00835DCC">
        <w:rPr>
          <w:sz w:val="22"/>
          <w:szCs w:val="22"/>
        </w:rPr>
        <w:t>BAIGIAMOSIOS NUOSTATOS</w:t>
      </w:r>
      <w:bookmarkEnd w:id="34"/>
    </w:p>
    <w:p w:rsidR="00AD7C0B" w:rsidRPr="00835DCC" w:rsidRDefault="00AD7C0B" w:rsidP="00CD21E2">
      <w:pPr>
        <w:pStyle w:val="Antrat2"/>
        <w:rPr>
          <w:sz w:val="22"/>
          <w:szCs w:val="22"/>
        </w:rPr>
      </w:pPr>
      <w:r w:rsidRPr="00835DCC">
        <w:rPr>
          <w:sz w:val="22"/>
          <w:szCs w:val="22"/>
        </w:rPr>
        <w:t xml:space="preserve">Tiekėjams pasiūlymų rengimo ir dalyvavimo </w:t>
      </w:r>
      <w:r w:rsidR="00FA3C16" w:rsidRPr="00835DCC">
        <w:rPr>
          <w:sz w:val="22"/>
          <w:szCs w:val="22"/>
        </w:rPr>
        <w:t>konkurse</w:t>
      </w:r>
      <w:r w:rsidRPr="00835DCC">
        <w:rPr>
          <w:sz w:val="22"/>
          <w:szCs w:val="22"/>
        </w:rPr>
        <w:t xml:space="preserve"> išlaidos neatlyginamos.</w:t>
      </w:r>
    </w:p>
    <w:p w:rsidR="00AD7C0B" w:rsidRPr="00835DCC" w:rsidRDefault="00AD7C0B" w:rsidP="00CD21E2">
      <w:pPr>
        <w:pStyle w:val="Antrat2"/>
        <w:rPr>
          <w:sz w:val="22"/>
          <w:szCs w:val="22"/>
        </w:rPr>
      </w:pPr>
      <w:r w:rsidRPr="00835DCC">
        <w:rPr>
          <w:sz w:val="22"/>
          <w:szCs w:val="22"/>
        </w:rPr>
        <w:t xml:space="preserve"> Pirkimą vykdanti organizacija bet kuriuo metu iki pirkimo sutarties sudarymo turi teisę nutraukti pirkimo procedūras, jeigu atsirado aplinkybių, kurių nebuvo galima numatyti. Priėmusi sprendimą nutraukti pirkimo procedūras, Pirkimą vykdanti organizacija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rsidR="00954761" w:rsidRPr="00835DCC" w:rsidRDefault="00AD7C0B" w:rsidP="00CD21E2">
      <w:pPr>
        <w:pStyle w:val="Antrat2"/>
        <w:rPr>
          <w:sz w:val="22"/>
          <w:szCs w:val="22"/>
        </w:rPr>
      </w:pPr>
      <w:r w:rsidRPr="00835DCC">
        <w:rPr>
          <w:sz w:val="22"/>
          <w:szCs w:val="22"/>
        </w:rPr>
        <w:t xml:space="preserve"> Informacija, pateikta pasiūlymuose, išskyrus vokų atplėšimo metu skelbiamą informaciją, tiekėjams ir tretiesiems asmenims, išskyrus asmenis, administruojančius ir audituojančius ES struktūrinių fondų paramos naudojimą, neskelbiam</w:t>
      </w:r>
      <w:r w:rsidR="00D709BF" w:rsidRPr="00835DCC">
        <w:rPr>
          <w:sz w:val="22"/>
          <w:szCs w:val="22"/>
        </w:rPr>
        <w:t>a</w:t>
      </w:r>
      <w:r w:rsidRPr="00835DCC">
        <w:rPr>
          <w:sz w:val="22"/>
          <w:szCs w:val="22"/>
        </w:rPr>
        <w:t>.</w:t>
      </w:r>
    </w:p>
    <w:p w:rsidR="008A659E" w:rsidRPr="00835DCC" w:rsidRDefault="008A659E" w:rsidP="00CD21E2">
      <w:pPr>
        <w:pStyle w:val="Pagrindiniotekstotrauka"/>
        <w:jc w:val="both"/>
        <w:rPr>
          <w:i w:val="0"/>
          <w:sz w:val="22"/>
          <w:szCs w:val="22"/>
        </w:rPr>
      </w:pPr>
      <w:r w:rsidRPr="00835DCC">
        <w:rPr>
          <w:i w:val="0"/>
          <w:sz w:val="22"/>
          <w:szCs w:val="22"/>
        </w:rPr>
        <w:br w:type="page"/>
      </w:r>
    </w:p>
    <w:p w:rsidR="008A659E" w:rsidRPr="00835DCC" w:rsidRDefault="00CB6617" w:rsidP="00CD21E2">
      <w:pPr>
        <w:jc w:val="right"/>
        <w:rPr>
          <w:sz w:val="22"/>
          <w:szCs w:val="22"/>
        </w:rPr>
      </w:pPr>
      <w:r w:rsidRPr="00835DCC">
        <w:rPr>
          <w:sz w:val="22"/>
          <w:szCs w:val="22"/>
        </w:rPr>
        <w:t>K</w:t>
      </w:r>
      <w:r w:rsidR="00FA3C16" w:rsidRPr="00835DCC">
        <w:rPr>
          <w:sz w:val="22"/>
          <w:szCs w:val="22"/>
        </w:rPr>
        <w:t>onkurso sąlygų priedas Nr.1</w:t>
      </w:r>
    </w:p>
    <w:p w:rsidR="008A659E" w:rsidRPr="00835DCC" w:rsidRDefault="008A659E" w:rsidP="00CD21E2">
      <w:pPr>
        <w:jc w:val="both"/>
        <w:rPr>
          <w:sz w:val="22"/>
          <w:szCs w:val="22"/>
        </w:rPr>
      </w:pPr>
    </w:p>
    <w:p w:rsidR="008A659E" w:rsidRPr="00835DCC" w:rsidRDefault="008A659E" w:rsidP="00CD21E2">
      <w:pPr>
        <w:jc w:val="both"/>
        <w:rPr>
          <w:sz w:val="22"/>
          <w:szCs w:val="22"/>
        </w:rPr>
      </w:pPr>
    </w:p>
    <w:p w:rsidR="008A659E" w:rsidRPr="00835DCC" w:rsidRDefault="008A659E" w:rsidP="00CD21E2">
      <w:pPr>
        <w:jc w:val="center"/>
        <w:rPr>
          <w:b/>
          <w:sz w:val="22"/>
          <w:szCs w:val="22"/>
        </w:rPr>
      </w:pPr>
      <w:r w:rsidRPr="00835DCC">
        <w:rPr>
          <w:b/>
          <w:sz w:val="22"/>
          <w:szCs w:val="22"/>
        </w:rPr>
        <w:t>PASIŪLYMAS</w:t>
      </w:r>
    </w:p>
    <w:p w:rsidR="008A659E" w:rsidRPr="00835DCC" w:rsidRDefault="008A659E" w:rsidP="00CD21E2">
      <w:pPr>
        <w:jc w:val="center"/>
        <w:rPr>
          <w:sz w:val="22"/>
          <w:szCs w:val="22"/>
          <w:highlight w:val="lightGray"/>
        </w:rPr>
      </w:pPr>
      <w:r w:rsidRPr="00835DCC">
        <w:rPr>
          <w:b/>
          <w:sz w:val="22"/>
          <w:szCs w:val="22"/>
        </w:rPr>
        <w:t>DĖL</w:t>
      </w:r>
      <w:r w:rsidR="00FA3C16" w:rsidRPr="00835DCC">
        <w:rPr>
          <w:b/>
          <w:sz w:val="22"/>
          <w:szCs w:val="22"/>
        </w:rPr>
        <w:t xml:space="preserve"> VEIKLOS KOKYBĖS, PARDAVIMŲ BEI KLIENTŲ APTARNAVIMO MOKYMO PASLAUGŲ PIRKIMO</w:t>
      </w:r>
    </w:p>
    <w:p w:rsidR="008A659E" w:rsidRPr="00835DCC" w:rsidRDefault="008A659E" w:rsidP="00CD21E2">
      <w:pPr>
        <w:jc w:val="center"/>
        <w:rPr>
          <w:sz w:val="22"/>
          <w:szCs w:val="22"/>
        </w:rPr>
      </w:pPr>
      <w:r w:rsidRPr="00835DCC">
        <w:rPr>
          <w:b/>
          <w:sz w:val="22"/>
          <w:szCs w:val="22"/>
        </w:rPr>
        <w:t>A dalis. Techninė informacija ir duomenys apie tiekėją</w:t>
      </w:r>
    </w:p>
    <w:p w:rsidR="008A659E" w:rsidRPr="00835DCC" w:rsidRDefault="008A659E" w:rsidP="00CD21E2">
      <w:pPr>
        <w:jc w:val="center"/>
        <w:rPr>
          <w:sz w:val="22"/>
          <w:szCs w:val="22"/>
        </w:rPr>
      </w:pPr>
      <w:r w:rsidRPr="00835DCC">
        <w:rPr>
          <w:sz w:val="22"/>
          <w:szCs w:val="22"/>
        </w:rPr>
        <w:t>____________________</w:t>
      </w:r>
    </w:p>
    <w:p w:rsidR="008A659E" w:rsidRPr="00835DCC" w:rsidRDefault="008A659E" w:rsidP="00CD21E2">
      <w:pPr>
        <w:jc w:val="center"/>
        <w:rPr>
          <w:sz w:val="22"/>
          <w:szCs w:val="22"/>
        </w:rPr>
      </w:pPr>
      <w:r w:rsidRPr="00835DCC">
        <w:rPr>
          <w:sz w:val="22"/>
          <w:szCs w:val="22"/>
        </w:rPr>
        <w:t>(Data)</w:t>
      </w:r>
    </w:p>
    <w:p w:rsidR="008A659E" w:rsidRPr="00835DCC" w:rsidRDefault="008A659E" w:rsidP="00CD21E2">
      <w:pPr>
        <w:jc w:val="center"/>
        <w:rPr>
          <w:sz w:val="22"/>
          <w:szCs w:val="22"/>
        </w:rPr>
      </w:pPr>
      <w:r w:rsidRPr="00835DCC">
        <w:rPr>
          <w:sz w:val="22"/>
          <w:szCs w:val="22"/>
        </w:rPr>
        <w:t>____________________</w:t>
      </w:r>
    </w:p>
    <w:p w:rsidR="008A659E" w:rsidRPr="00835DCC" w:rsidRDefault="008A659E" w:rsidP="00CD21E2">
      <w:pPr>
        <w:jc w:val="center"/>
        <w:rPr>
          <w:sz w:val="22"/>
          <w:szCs w:val="22"/>
        </w:rPr>
      </w:pPr>
      <w:r w:rsidRPr="00835DCC">
        <w:rPr>
          <w:sz w:val="22"/>
          <w:szCs w:val="22"/>
        </w:rPr>
        <w:t>(Vieta)</w:t>
      </w:r>
    </w:p>
    <w:p w:rsidR="008A659E" w:rsidRPr="00835DCC" w:rsidRDefault="008A659E" w:rsidP="00CD21E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8A659E" w:rsidRPr="00835DCC">
        <w:tc>
          <w:tcPr>
            <w:tcW w:w="4644" w:type="dxa"/>
          </w:tcPr>
          <w:p w:rsidR="008A659E" w:rsidRPr="00835DCC" w:rsidRDefault="008A659E" w:rsidP="00CD21E2">
            <w:pPr>
              <w:jc w:val="both"/>
              <w:rPr>
                <w:sz w:val="22"/>
                <w:szCs w:val="22"/>
              </w:rPr>
            </w:pPr>
            <w:r w:rsidRPr="00835DCC">
              <w:rPr>
                <w:sz w:val="22"/>
                <w:szCs w:val="22"/>
              </w:rPr>
              <w:t>Tiekėjo pavadinimas</w:t>
            </w:r>
          </w:p>
        </w:tc>
        <w:tc>
          <w:tcPr>
            <w:tcW w:w="5211" w:type="dxa"/>
          </w:tcPr>
          <w:p w:rsidR="008A659E" w:rsidRPr="00835DCC" w:rsidRDefault="008A659E" w:rsidP="00CD21E2">
            <w:pPr>
              <w:jc w:val="both"/>
              <w:rPr>
                <w:sz w:val="22"/>
                <w:szCs w:val="22"/>
              </w:rPr>
            </w:pPr>
          </w:p>
          <w:p w:rsidR="008A659E" w:rsidRPr="00835DCC" w:rsidRDefault="008A659E" w:rsidP="00CD21E2">
            <w:pPr>
              <w:jc w:val="both"/>
              <w:rPr>
                <w:sz w:val="22"/>
                <w:szCs w:val="22"/>
              </w:rPr>
            </w:pPr>
          </w:p>
        </w:tc>
      </w:tr>
      <w:tr w:rsidR="008A659E" w:rsidRPr="00835DCC">
        <w:tc>
          <w:tcPr>
            <w:tcW w:w="4644" w:type="dxa"/>
          </w:tcPr>
          <w:p w:rsidR="008A659E" w:rsidRPr="00835DCC" w:rsidRDefault="008A659E" w:rsidP="00CD21E2">
            <w:pPr>
              <w:jc w:val="both"/>
              <w:rPr>
                <w:sz w:val="22"/>
                <w:szCs w:val="22"/>
              </w:rPr>
            </w:pPr>
            <w:r w:rsidRPr="00835DCC">
              <w:rPr>
                <w:sz w:val="22"/>
                <w:szCs w:val="22"/>
              </w:rPr>
              <w:t>Tiekėjo adresas</w:t>
            </w:r>
          </w:p>
        </w:tc>
        <w:tc>
          <w:tcPr>
            <w:tcW w:w="5211" w:type="dxa"/>
          </w:tcPr>
          <w:p w:rsidR="008A659E" w:rsidRPr="00835DCC" w:rsidRDefault="008A659E" w:rsidP="00CD21E2">
            <w:pPr>
              <w:jc w:val="both"/>
              <w:rPr>
                <w:sz w:val="22"/>
                <w:szCs w:val="22"/>
              </w:rPr>
            </w:pPr>
          </w:p>
          <w:p w:rsidR="008A659E" w:rsidRPr="00835DCC" w:rsidRDefault="008A659E" w:rsidP="00CD21E2">
            <w:pPr>
              <w:jc w:val="both"/>
              <w:rPr>
                <w:sz w:val="22"/>
                <w:szCs w:val="22"/>
              </w:rPr>
            </w:pPr>
          </w:p>
        </w:tc>
      </w:tr>
      <w:tr w:rsidR="008A659E" w:rsidRPr="00835DCC">
        <w:tc>
          <w:tcPr>
            <w:tcW w:w="4644" w:type="dxa"/>
          </w:tcPr>
          <w:p w:rsidR="008A659E" w:rsidRPr="00835DCC" w:rsidRDefault="008A659E" w:rsidP="00CD21E2">
            <w:pPr>
              <w:spacing w:after="240"/>
              <w:jc w:val="both"/>
              <w:rPr>
                <w:sz w:val="22"/>
                <w:szCs w:val="22"/>
              </w:rPr>
            </w:pPr>
            <w:r w:rsidRPr="00835DCC">
              <w:rPr>
                <w:sz w:val="22"/>
                <w:szCs w:val="22"/>
              </w:rPr>
              <w:t>Įmonės kodas</w:t>
            </w:r>
          </w:p>
        </w:tc>
        <w:tc>
          <w:tcPr>
            <w:tcW w:w="5211" w:type="dxa"/>
          </w:tcPr>
          <w:p w:rsidR="008A659E" w:rsidRPr="00835DCC" w:rsidRDefault="008A659E" w:rsidP="00CD21E2">
            <w:pPr>
              <w:jc w:val="both"/>
              <w:rPr>
                <w:sz w:val="22"/>
                <w:szCs w:val="22"/>
              </w:rPr>
            </w:pPr>
          </w:p>
        </w:tc>
      </w:tr>
      <w:tr w:rsidR="008A659E" w:rsidRPr="00835DCC">
        <w:tc>
          <w:tcPr>
            <w:tcW w:w="4644" w:type="dxa"/>
          </w:tcPr>
          <w:p w:rsidR="008A659E" w:rsidRPr="00835DCC" w:rsidRDefault="008A659E" w:rsidP="00CD21E2">
            <w:pPr>
              <w:spacing w:after="240"/>
              <w:jc w:val="both"/>
              <w:rPr>
                <w:sz w:val="22"/>
                <w:szCs w:val="22"/>
              </w:rPr>
            </w:pPr>
            <w:r w:rsidRPr="00835DCC">
              <w:rPr>
                <w:sz w:val="22"/>
                <w:szCs w:val="22"/>
              </w:rPr>
              <w:t>Pridėtinės vertės mokėtojo kodas</w:t>
            </w:r>
          </w:p>
        </w:tc>
        <w:tc>
          <w:tcPr>
            <w:tcW w:w="5211" w:type="dxa"/>
          </w:tcPr>
          <w:p w:rsidR="008A659E" w:rsidRPr="00835DCC" w:rsidRDefault="008A659E" w:rsidP="00CD21E2">
            <w:pPr>
              <w:jc w:val="both"/>
              <w:rPr>
                <w:sz w:val="22"/>
                <w:szCs w:val="22"/>
              </w:rPr>
            </w:pPr>
          </w:p>
        </w:tc>
      </w:tr>
      <w:tr w:rsidR="008A659E" w:rsidRPr="00835DCC">
        <w:tc>
          <w:tcPr>
            <w:tcW w:w="4644" w:type="dxa"/>
          </w:tcPr>
          <w:p w:rsidR="008A659E" w:rsidRPr="00835DCC" w:rsidRDefault="008A659E" w:rsidP="00CD21E2">
            <w:pPr>
              <w:jc w:val="both"/>
              <w:rPr>
                <w:sz w:val="22"/>
                <w:szCs w:val="22"/>
              </w:rPr>
            </w:pPr>
            <w:r w:rsidRPr="00835DCC">
              <w:rPr>
                <w:sz w:val="22"/>
                <w:szCs w:val="22"/>
              </w:rPr>
              <w:t>Už pasiūlymą atsakingo asmens vardas, pavardė</w:t>
            </w:r>
          </w:p>
        </w:tc>
        <w:tc>
          <w:tcPr>
            <w:tcW w:w="5211" w:type="dxa"/>
          </w:tcPr>
          <w:p w:rsidR="008A659E" w:rsidRPr="00835DCC" w:rsidRDefault="008A659E" w:rsidP="00CD21E2">
            <w:pPr>
              <w:jc w:val="both"/>
              <w:rPr>
                <w:sz w:val="22"/>
                <w:szCs w:val="22"/>
              </w:rPr>
            </w:pPr>
          </w:p>
        </w:tc>
      </w:tr>
      <w:tr w:rsidR="008A659E" w:rsidRPr="00835DCC">
        <w:tc>
          <w:tcPr>
            <w:tcW w:w="4644" w:type="dxa"/>
          </w:tcPr>
          <w:p w:rsidR="008A659E" w:rsidRPr="00835DCC" w:rsidRDefault="004670BE" w:rsidP="00CD21E2">
            <w:pPr>
              <w:jc w:val="both"/>
              <w:rPr>
                <w:sz w:val="22"/>
                <w:szCs w:val="22"/>
              </w:rPr>
            </w:pPr>
            <w:r>
              <w:rPr>
                <w:noProof/>
                <w:sz w:val="22"/>
                <w:szCs w:val="22"/>
              </w:rPr>
              <mc:AlternateContent>
                <mc:Choice Requires="wps">
                  <w:drawing>
                    <wp:anchor distT="0" distB="0" distL="114300" distR="114300" simplePos="0" relativeHeight="251661824" behindDoc="0" locked="0" layoutInCell="0" allowOverlap="1">
                      <wp:simplePos x="0" y="0"/>
                      <wp:positionH relativeFrom="column">
                        <wp:posOffset>-615315</wp:posOffset>
                      </wp:positionH>
                      <wp:positionV relativeFrom="paragraph">
                        <wp:posOffset>46990</wp:posOffset>
                      </wp:positionV>
                      <wp:extent cx="217170" cy="3048000"/>
                      <wp:effectExtent l="0" t="0" r="11430" b="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7D5" w:rsidRDefault="001367D5">
                                  <w:pPr>
                                    <w:jc w:val="center"/>
                                    <w:rPr>
                                      <w:sz w:val="20"/>
                                    </w:rPr>
                                  </w:pPr>
                                  <w:r>
                                    <w:rPr>
                                      <w:sz w:val="20"/>
                                    </w:rPr>
                                    <w:t>Visi pasiūlymo ir jo priedų lapai turi būti susiūti</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48.45pt;margin-top:3.7pt;width:17.1pt;height:24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" o:allowincell="f" filled="f" stroked="f">
                      <v:textbox style="layout-flow:vertical;mso-layout-flow-alt:bottom-to-top" inset="0,0,0,0">
                        <w:txbxContent>
                          <w:p w:rsidR="001367D5" w:rsidRDefault="001367D5">
                            <w:pPr>
                              <w:jc w:val="center"/>
                              <w:rPr>
                                <w:sz w:val="20"/>
                              </w:rPr>
                            </w:pPr>
                            <w:r>
                              <w:rPr>
                                <w:sz w:val="20"/>
                              </w:rPr>
                              <w:t>Visi pasiūlymo ir jo priedų lapai turi būti susiūti</w:t>
                            </w:r>
                          </w:p>
                        </w:txbxContent>
                      </v:textbox>
                    </v:shape>
                  </w:pict>
                </mc:Fallback>
              </mc:AlternateContent>
            </w:r>
            <w:r w:rsidR="008A659E" w:rsidRPr="00835DCC">
              <w:rPr>
                <w:sz w:val="22"/>
                <w:szCs w:val="22"/>
              </w:rPr>
              <w:t>Telefono numeris</w:t>
            </w:r>
          </w:p>
        </w:tc>
        <w:tc>
          <w:tcPr>
            <w:tcW w:w="5211" w:type="dxa"/>
          </w:tcPr>
          <w:p w:rsidR="008A659E" w:rsidRPr="00835DCC" w:rsidRDefault="008A659E" w:rsidP="00CD21E2">
            <w:pPr>
              <w:jc w:val="both"/>
              <w:rPr>
                <w:sz w:val="22"/>
                <w:szCs w:val="22"/>
              </w:rPr>
            </w:pPr>
          </w:p>
          <w:p w:rsidR="008A659E" w:rsidRPr="00835DCC" w:rsidRDefault="008A659E" w:rsidP="00CD21E2">
            <w:pPr>
              <w:jc w:val="both"/>
              <w:rPr>
                <w:sz w:val="22"/>
                <w:szCs w:val="22"/>
              </w:rPr>
            </w:pPr>
          </w:p>
        </w:tc>
      </w:tr>
      <w:tr w:rsidR="008A659E" w:rsidRPr="00835DCC">
        <w:tc>
          <w:tcPr>
            <w:tcW w:w="4644" w:type="dxa"/>
          </w:tcPr>
          <w:p w:rsidR="008A659E" w:rsidRPr="00835DCC" w:rsidRDefault="008A659E" w:rsidP="00CD21E2">
            <w:pPr>
              <w:jc w:val="both"/>
              <w:rPr>
                <w:sz w:val="22"/>
                <w:szCs w:val="22"/>
              </w:rPr>
            </w:pPr>
            <w:r w:rsidRPr="00835DCC">
              <w:rPr>
                <w:sz w:val="22"/>
                <w:szCs w:val="22"/>
              </w:rPr>
              <w:t>Fakso numeris</w:t>
            </w:r>
          </w:p>
        </w:tc>
        <w:tc>
          <w:tcPr>
            <w:tcW w:w="5211" w:type="dxa"/>
          </w:tcPr>
          <w:p w:rsidR="008A659E" w:rsidRPr="00835DCC" w:rsidRDefault="008A659E" w:rsidP="00CD21E2">
            <w:pPr>
              <w:jc w:val="both"/>
              <w:rPr>
                <w:sz w:val="22"/>
                <w:szCs w:val="22"/>
              </w:rPr>
            </w:pPr>
          </w:p>
          <w:p w:rsidR="008A659E" w:rsidRPr="00835DCC" w:rsidRDefault="008A659E" w:rsidP="00CD21E2">
            <w:pPr>
              <w:jc w:val="both"/>
              <w:rPr>
                <w:sz w:val="22"/>
                <w:szCs w:val="22"/>
              </w:rPr>
            </w:pPr>
          </w:p>
        </w:tc>
      </w:tr>
      <w:tr w:rsidR="008A659E" w:rsidRPr="00835DCC">
        <w:tc>
          <w:tcPr>
            <w:tcW w:w="4644" w:type="dxa"/>
          </w:tcPr>
          <w:p w:rsidR="008A659E" w:rsidRPr="00835DCC" w:rsidRDefault="008A659E" w:rsidP="00CD21E2">
            <w:pPr>
              <w:jc w:val="both"/>
              <w:rPr>
                <w:sz w:val="22"/>
                <w:szCs w:val="22"/>
              </w:rPr>
            </w:pPr>
            <w:r w:rsidRPr="00835DCC">
              <w:rPr>
                <w:sz w:val="22"/>
                <w:szCs w:val="22"/>
              </w:rPr>
              <w:t>El. pašto adresas</w:t>
            </w:r>
          </w:p>
        </w:tc>
        <w:tc>
          <w:tcPr>
            <w:tcW w:w="5211" w:type="dxa"/>
          </w:tcPr>
          <w:p w:rsidR="008A659E" w:rsidRPr="00835DCC" w:rsidRDefault="008A659E" w:rsidP="00CD21E2">
            <w:pPr>
              <w:jc w:val="both"/>
              <w:rPr>
                <w:sz w:val="22"/>
                <w:szCs w:val="22"/>
              </w:rPr>
            </w:pPr>
          </w:p>
          <w:p w:rsidR="008A659E" w:rsidRPr="00835DCC" w:rsidRDefault="008A659E" w:rsidP="00CD21E2">
            <w:pPr>
              <w:jc w:val="both"/>
              <w:rPr>
                <w:sz w:val="22"/>
                <w:szCs w:val="22"/>
              </w:rPr>
            </w:pPr>
          </w:p>
        </w:tc>
      </w:tr>
    </w:tbl>
    <w:p w:rsidR="008A659E" w:rsidRPr="00835DCC" w:rsidRDefault="008A659E" w:rsidP="00CD21E2">
      <w:pPr>
        <w:jc w:val="both"/>
        <w:rPr>
          <w:sz w:val="22"/>
          <w:szCs w:val="22"/>
        </w:rPr>
      </w:pPr>
    </w:p>
    <w:p w:rsidR="008A659E" w:rsidRPr="00835DCC" w:rsidRDefault="008A659E" w:rsidP="00CD21E2">
      <w:pPr>
        <w:ind w:firstLine="720"/>
        <w:jc w:val="both"/>
        <w:rPr>
          <w:sz w:val="22"/>
          <w:szCs w:val="22"/>
        </w:rPr>
      </w:pPr>
      <w:r w:rsidRPr="00835DCC">
        <w:rPr>
          <w:sz w:val="22"/>
          <w:szCs w:val="22"/>
        </w:rPr>
        <w:t>Šiuo pasiūlymu pažymime, kad sutinkame su visomis pirkimo sąlygomis, nustatytomis:</w:t>
      </w:r>
    </w:p>
    <w:p w:rsidR="008A659E" w:rsidRPr="002D6800" w:rsidRDefault="008A659E" w:rsidP="00C06C82">
      <w:pPr>
        <w:numPr>
          <w:ilvl w:val="0"/>
          <w:numId w:val="2"/>
        </w:numPr>
        <w:jc w:val="both"/>
        <w:rPr>
          <w:sz w:val="22"/>
          <w:szCs w:val="22"/>
        </w:rPr>
      </w:pPr>
      <w:r w:rsidRPr="002D6800">
        <w:rPr>
          <w:sz w:val="22"/>
          <w:szCs w:val="22"/>
        </w:rPr>
        <w:t xml:space="preserve">konkurso skelbime, išspausdintame </w:t>
      </w:r>
      <w:r w:rsidR="002D6800" w:rsidRPr="002D6800">
        <w:rPr>
          <w:sz w:val="22"/>
          <w:szCs w:val="22"/>
        </w:rPr>
        <w:t xml:space="preserve">internetiniame puslapyje </w:t>
      </w:r>
      <w:r w:rsidR="00D34A4F">
        <w:rPr>
          <w:sz w:val="22"/>
          <w:szCs w:val="22"/>
        </w:rPr>
        <w:t>www.</w:t>
      </w:r>
      <w:r w:rsidR="002D6800" w:rsidRPr="002D6800">
        <w:rPr>
          <w:sz w:val="22"/>
          <w:szCs w:val="22"/>
        </w:rPr>
        <w:t>esinvesticijos.lt</w:t>
      </w:r>
    </w:p>
    <w:p w:rsidR="008A659E" w:rsidRPr="00835DCC" w:rsidRDefault="008A659E" w:rsidP="00C06C82">
      <w:pPr>
        <w:numPr>
          <w:ilvl w:val="0"/>
          <w:numId w:val="2"/>
        </w:numPr>
        <w:jc w:val="both"/>
        <w:rPr>
          <w:sz w:val="22"/>
          <w:szCs w:val="22"/>
        </w:rPr>
      </w:pPr>
      <w:r w:rsidRPr="00835DCC">
        <w:rPr>
          <w:sz w:val="22"/>
          <w:szCs w:val="22"/>
        </w:rPr>
        <w:t>konkurso</w:t>
      </w:r>
      <w:r w:rsidR="00FA3C16" w:rsidRPr="00835DCC">
        <w:rPr>
          <w:sz w:val="22"/>
          <w:szCs w:val="22"/>
        </w:rPr>
        <w:t xml:space="preserve"> </w:t>
      </w:r>
      <w:r w:rsidRPr="00835DCC">
        <w:rPr>
          <w:sz w:val="22"/>
          <w:szCs w:val="22"/>
        </w:rPr>
        <w:t>sąlygose;</w:t>
      </w:r>
    </w:p>
    <w:p w:rsidR="008A659E" w:rsidRPr="00835DCC" w:rsidRDefault="008A659E" w:rsidP="00C06C82">
      <w:pPr>
        <w:numPr>
          <w:ilvl w:val="0"/>
          <w:numId w:val="2"/>
        </w:numPr>
        <w:jc w:val="both"/>
        <w:rPr>
          <w:sz w:val="22"/>
          <w:szCs w:val="22"/>
        </w:rPr>
      </w:pPr>
      <w:r w:rsidRPr="00835DCC">
        <w:rPr>
          <w:sz w:val="22"/>
          <w:szCs w:val="22"/>
        </w:rPr>
        <w:t>kituose pirkimo dokumentuose.</w:t>
      </w:r>
    </w:p>
    <w:p w:rsidR="008A659E" w:rsidRPr="00835DCC" w:rsidRDefault="008A659E" w:rsidP="00CD21E2">
      <w:pPr>
        <w:ind w:firstLine="720"/>
        <w:jc w:val="both"/>
        <w:rPr>
          <w:sz w:val="22"/>
          <w:szCs w:val="22"/>
        </w:rPr>
      </w:pPr>
      <w:r w:rsidRPr="00835DCC">
        <w:rPr>
          <w:sz w:val="22"/>
          <w:szCs w:val="22"/>
        </w:rPr>
        <w:t>Atsižvelgdami į pirkimo dokumentuose išdėstytas sąlygas, teikiame savo pasiūlymą, sudarytą iš dviejų dalių, pateiktų atskiruose vokuose. Šioje dalyje nurodome techninę informaciją bei duomenis apie mūsų pasirengimą įvykdyti numatomą sudaryti pirkimo sutartį.</w:t>
      </w:r>
    </w:p>
    <w:p w:rsidR="001211A1" w:rsidRPr="00835DCC" w:rsidRDefault="001211A1" w:rsidP="00CD21E2">
      <w:pPr>
        <w:ind w:firstLine="720"/>
        <w:jc w:val="both"/>
        <w:rPr>
          <w:b/>
          <w:sz w:val="22"/>
          <w:szCs w:val="22"/>
        </w:rPr>
      </w:pPr>
    </w:p>
    <w:p w:rsidR="001211A1" w:rsidRPr="00835DCC" w:rsidRDefault="008A659E" w:rsidP="00CD21E2">
      <w:pPr>
        <w:ind w:firstLine="720"/>
        <w:jc w:val="both"/>
        <w:rPr>
          <w:b/>
          <w:sz w:val="22"/>
          <w:szCs w:val="22"/>
        </w:rPr>
      </w:pPr>
      <w:r w:rsidRPr="00835DCC">
        <w:rPr>
          <w:b/>
          <w:sz w:val="22"/>
          <w:szCs w:val="22"/>
        </w:rPr>
        <w:t xml:space="preserve">Mes siūlome </w:t>
      </w:r>
      <w:r w:rsidR="001211A1" w:rsidRPr="00835DCC">
        <w:rPr>
          <w:b/>
          <w:sz w:val="22"/>
          <w:szCs w:val="22"/>
        </w:rPr>
        <w:t xml:space="preserve">suteikti techninėje specifikacijoje nurodytas paslaugas. </w:t>
      </w:r>
    </w:p>
    <w:p w:rsidR="00A86951" w:rsidRPr="00835DCC" w:rsidRDefault="00A86951" w:rsidP="00CD21E2">
      <w:pPr>
        <w:ind w:firstLine="720"/>
        <w:jc w:val="both"/>
        <w:rPr>
          <w:b/>
          <w:sz w:val="22"/>
          <w:szCs w:val="22"/>
        </w:rPr>
      </w:pPr>
    </w:p>
    <w:p w:rsidR="008A659E" w:rsidRPr="00835DCC" w:rsidRDefault="008A659E" w:rsidP="00CD21E2">
      <w:pPr>
        <w:ind w:firstLine="720"/>
        <w:jc w:val="both"/>
        <w:rPr>
          <w:sz w:val="22"/>
          <w:szCs w:val="22"/>
        </w:rPr>
      </w:pPr>
      <w:r w:rsidRPr="00835DCC">
        <w:rPr>
          <w:sz w:val="22"/>
          <w:szCs w:val="22"/>
        </w:rPr>
        <w:t>Kartu su pasiūlymu pateikiami šie dokumentai:</w:t>
      </w:r>
    </w:p>
    <w:p w:rsidR="008A659E" w:rsidRPr="00835DCC" w:rsidRDefault="008A659E" w:rsidP="00CD21E2">
      <w:pPr>
        <w:jc w:val="both"/>
        <w:rPr>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8A659E" w:rsidRPr="00835DCC">
        <w:tc>
          <w:tcPr>
            <w:tcW w:w="675" w:type="dxa"/>
          </w:tcPr>
          <w:p w:rsidR="008A659E" w:rsidRPr="00835DCC" w:rsidRDefault="008A659E" w:rsidP="00CD21E2">
            <w:pPr>
              <w:jc w:val="center"/>
              <w:rPr>
                <w:sz w:val="22"/>
                <w:szCs w:val="22"/>
              </w:rPr>
            </w:pPr>
            <w:r w:rsidRPr="00835DCC">
              <w:rPr>
                <w:sz w:val="22"/>
                <w:szCs w:val="22"/>
              </w:rPr>
              <w:t>Eil.Nr.</w:t>
            </w:r>
          </w:p>
        </w:tc>
        <w:tc>
          <w:tcPr>
            <w:tcW w:w="6521" w:type="dxa"/>
          </w:tcPr>
          <w:p w:rsidR="008A659E" w:rsidRPr="00835DCC" w:rsidRDefault="008A659E" w:rsidP="00CD21E2">
            <w:pPr>
              <w:jc w:val="center"/>
              <w:rPr>
                <w:sz w:val="22"/>
                <w:szCs w:val="22"/>
              </w:rPr>
            </w:pPr>
            <w:r w:rsidRPr="00835DCC">
              <w:rPr>
                <w:sz w:val="22"/>
                <w:szCs w:val="22"/>
              </w:rPr>
              <w:t>Pateiktų dokumentų pavadinimas</w:t>
            </w:r>
          </w:p>
        </w:tc>
        <w:tc>
          <w:tcPr>
            <w:tcW w:w="2693" w:type="dxa"/>
          </w:tcPr>
          <w:p w:rsidR="008A659E" w:rsidRPr="00835DCC" w:rsidRDefault="008A659E" w:rsidP="00CD21E2">
            <w:pPr>
              <w:jc w:val="center"/>
              <w:rPr>
                <w:sz w:val="22"/>
                <w:szCs w:val="22"/>
              </w:rPr>
            </w:pPr>
            <w:r w:rsidRPr="00835DCC">
              <w:rPr>
                <w:sz w:val="22"/>
                <w:szCs w:val="22"/>
              </w:rPr>
              <w:t>Dokumento puslapių skaičius</w:t>
            </w:r>
          </w:p>
        </w:tc>
      </w:tr>
      <w:tr w:rsidR="008A659E" w:rsidRPr="00835DCC">
        <w:tc>
          <w:tcPr>
            <w:tcW w:w="675" w:type="dxa"/>
          </w:tcPr>
          <w:p w:rsidR="008A659E" w:rsidRPr="00835DCC" w:rsidRDefault="001211A1" w:rsidP="00CD21E2">
            <w:pPr>
              <w:jc w:val="both"/>
              <w:rPr>
                <w:sz w:val="22"/>
                <w:szCs w:val="22"/>
                <w:lang w:val="en-US"/>
              </w:rPr>
            </w:pPr>
            <w:r w:rsidRPr="00835DCC">
              <w:rPr>
                <w:sz w:val="22"/>
                <w:szCs w:val="22"/>
                <w:lang w:val="en-US"/>
              </w:rPr>
              <w:t xml:space="preserve">1. </w:t>
            </w:r>
          </w:p>
        </w:tc>
        <w:tc>
          <w:tcPr>
            <w:tcW w:w="6521" w:type="dxa"/>
          </w:tcPr>
          <w:p w:rsidR="008A659E" w:rsidRPr="00835DCC" w:rsidRDefault="00A86951" w:rsidP="00CD21E2">
            <w:pPr>
              <w:jc w:val="both"/>
              <w:rPr>
                <w:sz w:val="22"/>
                <w:szCs w:val="22"/>
              </w:rPr>
            </w:pPr>
            <w:r w:rsidRPr="00835DCC">
              <w:rPr>
                <w:sz w:val="22"/>
                <w:szCs w:val="22"/>
              </w:rPr>
              <w:t>Kvalifikaciją pagrindžiantys dokumentai</w:t>
            </w:r>
          </w:p>
        </w:tc>
        <w:tc>
          <w:tcPr>
            <w:tcW w:w="2693" w:type="dxa"/>
          </w:tcPr>
          <w:p w:rsidR="008A659E" w:rsidRPr="00835DCC" w:rsidRDefault="008A659E" w:rsidP="00CD21E2">
            <w:pPr>
              <w:jc w:val="both"/>
              <w:rPr>
                <w:sz w:val="22"/>
                <w:szCs w:val="22"/>
              </w:rPr>
            </w:pPr>
          </w:p>
        </w:tc>
      </w:tr>
      <w:tr w:rsidR="008A659E" w:rsidRPr="00835DCC">
        <w:tc>
          <w:tcPr>
            <w:tcW w:w="675" w:type="dxa"/>
          </w:tcPr>
          <w:p w:rsidR="008A659E" w:rsidRPr="00835DCC" w:rsidRDefault="001211A1" w:rsidP="00CD21E2">
            <w:pPr>
              <w:jc w:val="both"/>
              <w:rPr>
                <w:sz w:val="22"/>
                <w:szCs w:val="22"/>
                <w:lang w:val="en-US"/>
              </w:rPr>
            </w:pPr>
            <w:r w:rsidRPr="00835DCC">
              <w:rPr>
                <w:sz w:val="22"/>
                <w:szCs w:val="22"/>
                <w:lang w:val="en-US"/>
              </w:rPr>
              <w:t xml:space="preserve">2. </w:t>
            </w:r>
          </w:p>
        </w:tc>
        <w:tc>
          <w:tcPr>
            <w:tcW w:w="6521" w:type="dxa"/>
          </w:tcPr>
          <w:p w:rsidR="008A659E" w:rsidRPr="00835DCC" w:rsidRDefault="001211A1" w:rsidP="00CD21E2">
            <w:pPr>
              <w:spacing w:before="100" w:beforeAutospacing="1" w:after="100" w:afterAutospacing="1"/>
              <w:rPr>
                <w:sz w:val="22"/>
                <w:szCs w:val="22"/>
              </w:rPr>
            </w:pPr>
            <w:r w:rsidRPr="00835DCC">
              <w:rPr>
                <w:sz w:val="22"/>
                <w:szCs w:val="22"/>
              </w:rPr>
              <w:t xml:space="preserve">Per pastaruosius trejus metus </w:t>
            </w:r>
            <w:r w:rsidR="00A86951" w:rsidRPr="00835DCC">
              <w:rPr>
                <w:sz w:val="22"/>
                <w:szCs w:val="22"/>
              </w:rPr>
              <w:t xml:space="preserve">siūlomų </w:t>
            </w:r>
            <w:r w:rsidRPr="00835DCC">
              <w:rPr>
                <w:sz w:val="22"/>
                <w:szCs w:val="22"/>
              </w:rPr>
              <w:t>lektoriu</w:t>
            </w:r>
            <w:r w:rsidRPr="00835DCC">
              <w:rPr>
                <w:rFonts w:eastAsia="Calibri"/>
                <w:sz w:val="22"/>
                <w:szCs w:val="22"/>
              </w:rPr>
              <w:t>̨</w:t>
            </w:r>
            <w:r w:rsidRPr="00835DCC">
              <w:rPr>
                <w:sz w:val="22"/>
                <w:szCs w:val="22"/>
              </w:rPr>
              <w:t xml:space="preserve"> vestų mokymo valandų skaičius veiklos kokybės, pardavimų bei klientų aptarnavimo temomis</w:t>
            </w:r>
          </w:p>
        </w:tc>
        <w:tc>
          <w:tcPr>
            <w:tcW w:w="2693" w:type="dxa"/>
          </w:tcPr>
          <w:p w:rsidR="008A659E" w:rsidRPr="00835DCC" w:rsidRDefault="008A659E" w:rsidP="00CD21E2">
            <w:pPr>
              <w:jc w:val="both"/>
              <w:rPr>
                <w:sz w:val="22"/>
                <w:szCs w:val="22"/>
              </w:rPr>
            </w:pPr>
          </w:p>
        </w:tc>
      </w:tr>
      <w:tr w:rsidR="008A659E" w:rsidRPr="00835DCC">
        <w:tc>
          <w:tcPr>
            <w:tcW w:w="675" w:type="dxa"/>
          </w:tcPr>
          <w:p w:rsidR="008A659E" w:rsidRPr="00835DCC" w:rsidRDefault="008A659E" w:rsidP="00CD21E2">
            <w:pPr>
              <w:jc w:val="both"/>
              <w:rPr>
                <w:sz w:val="22"/>
                <w:szCs w:val="22"/>
              </w:rPr>
            </w:pPr>
          </w:p>
        </w:tc>
        <w:tc>
          <w:tcPr>
            <w:tcW w:w="6521" w:type="dxa"/>
          </w:tcPr>
          <w:p w:rsidR="008A659E" w:rsidRPr="00835DCC" w:rsidRDefault="008A659E" w:rsidP="00A86951">
            <w:pPr>
              <w:jc w:val="both"/>
              <w:rPr>
                <w:sz w:val="22"/>
                <w:szCs w:val="22"/>
              </w:rPr>
            </w:pPr>
          </w:p>
        </w:tc>
        <w:tc>
          <w:tcPr>
            <w:tcW w:w="2693" w:type="dxa"/>
          </w:tcPr>
          <w:p w:rsidR="008A659E" w:rsidRPr="00835DCC" w:rsidRDefault="008A659E" w:rsidP="00CD21E2">
            <w:pPr>
              <w:jc w:val="both"/>
              <w:rPr>
                <w:sz w:val="22"/>
                <w:szCs w:val="22"/>
              </w:rPr>
            </w:pPr>
          </w:p>
        </w:tc>
      </w:tr>
      <w:tr w:rsidR="001211A1" w:rsidRPr="00835DCC">
        <w:tc>
          <w:tcPr>
            <w:tcW w:w="675" w:type="dxa"/>
          </w:tcPr>
          <w:p w:rsidR="001211A1" w:rsidRPr="00835DCC" w:rsidRDefault="001211A1" w:rsidP="00CD21E2">
            <w:pPr>
              <w:jc w:val="both"/>
              <w:rPr>
                <w:sz w:val="22"/>
                <w:szCs w:val="22"/>
              </w:rPr>
            </w:pPr>
          </w:p>
        </w:tc>
        <w:tc>
          <w:tcPr>
            <w:tcW w:w="6521" w:type="dxa"/>
          </w:tcPr>
          <w:p w:rsidR="001211A1" w:rsidRPr="00835DCC" w:rsidRDefault="001211A1" w:rsidP="00CD21E2">
            <w:pPr>
              <w:jc w:val="both"/>
              <w:rPr>
                <w:sz w:val="22"/>
                <w:szCs w:val="22"/>
              </w:rPr>
            </w:pPr>
          </w:p>
        </w:tc>
        <w:tc>
          <w:tcPr>
            <w:tcW w:w="2693" w:type="dxa"/>
          </w:tcPr>
          <w:p w:rsidR="001211A1" w:rsidRPr="00835DCC" w:rsidRDefault="001211A1" w:rsidP="00CD21E2">
            <w:pPr>
              <w:jc w:val="both"/>
              <w:rPr>
                <w:sz w:val="22"/>
                <w:szCs w:val="22"/>
              </w:rPr>
            </w:pPr>
          </w:p>
        </w:tc>
      </w:tr>
      <w:tr w:rsidR="001211A1" w:rsidRPr="00835DCC">
        <w:tc>
          <w:tcPr>
            <w:tcW w:w="675" w:type="dxa"/>
          </w:tcPr>
          <w:p w:rsidR="001211A1" w:rsidRPr="00835DCC" w:rsidRDefault="001211A1" w:rsidP="00CD21E2">
            <w:pPr>
              <w:jc w:val="both"/>
              <w:rPr>
                <w:sz w:val="22"/>
                <w:szCs w:val="22"/>
              </w:rPr>
            </w:pPr>
          </w:p>
        </w:tc>
        <w:tc>
          <w:tcPr>
            <w:tcW w:w="6521" w:type="dxa"/>
          </w:tcPr>
          <w:p w:rsidR="001211A1" w:rsidRPr="00835DCC" w:rsidRDefault="001211A1" w:rsidP="00CD21E2">
            <w:pPr>
              <w:jc w:val="both"/>
              <w:rPr>
                <w:sz w:val="22"/>
                <w:szCs w:val="22"/>
              </w:rPr>
            </w:pPr>
          </w:p>
        </w:tc>
        <w:tc>
          <w:tcPr>
            <w:tcW w:w="2693" w:type="dxa"/>
          </w:tcPr>
          <w:p w:rsidR="001211A1" w:rsidRPr="00835DCC" w:rsidRDefault="001211A1" w:rsidP="00CD21E2">
            <w:pPr>
              <w:jc w:val="both"/>
              <w:rPr>
                <w:sz w:val="22"/>
                <w:szCs w:val="22"/>
              </w:rPr>
            </w:pPr>
          </w:p>
        </w:tc>
      </w:tr>
      <w:tr w:rsidR="001211A1" w:rsidRPr="00835DCC">
        <w:tc>
          <w:tcPr>
            <w:tcW w:w="675" w:type="dxa"/>
          </w:tcPr>
          <w:p w:rsidR="001211A1" w:rsidRPr="00835DCC" w:rsidRDefault="001211A1" w:rsidP="00CD21E2">
            <w:pPr>
              <w:jc w:val="both"/>
              <w:rPr>
                <w:sz w:val="22"/>
                <w:szCs w:val="22"/>
              </w:rPr>
            </w:pPr>
          </w:p>
        </w:tc>
        <w:tc>
          <w:tcPr>
            <w:tcW w:w="6521" w:type="dxa"/>
          </w:tcPr>
          <w:p w:rsidR="001211A1" w:rsidRPr="00835DCC" w:rsidRDefault="001211A1" w:rsidP="00CD21E2">
            <w:pPr>
              <w:jc w:val="both"/>
              <w:rPr>
                <w:sz w:val="22"/>
                <w:szCs w:val="22"/>
              </w:rPr>
            </w:pPr>
          </w:p>
        </w:tc>
        <w:tc>
          <w:tcPr>
            <w:tcW w:w="2693" w:type="dxa"/>
          </w:tcPr>
          <w:p w:rsidR="001211A1" w:rsidRPr="00835DCC" w:rsidRDefault="001211A1" w:rsidP="00CD21E2">
            <w:pPr>
              <w:jc w:val="both"/>
              <w:rPr>
                <w:sz w:val="22"/>
                <w:szCs w:val="22"/>
              </w:rPr>
            </w:pPr>
          </w:p>
        </w:tc>
      </w:tr>
    </w:tbl>
    <w:p w:rsidR="008A659E" w:rsidRPr="00835DCC" w:rsidRDefault="008A659E" w:rsidP="00CD21E2">
      <w:pPr>
        <w:jc w:val="both"/>
        <w:rPr>
          <w:sz w:val="22"/>
          <w:szCs w:val="22"/>
        </w:rPr>
      </w:pPr>
    </w:p>
    <w:p w:rsidR="008A659E" w:rsidRPr="00835DCC" w:rsidRDefault="008A659E" w:rsidP="00CD21E2">
      <w:pPr>
        <w:jc w:val="both"/>
        <w:rPr>
          <w:sz w:val="22"/>
          <w:szCs w:val="22"/>
        </w:rPr>
      </w:pPr>
      <w:r w:rsidRPr="00835DCC">
        <w:rPr>
          <w:sz w:val="22"/>
          <w:szCs w:val="22"/>
        </w:rPr>
        <w:t>Pasiūlymo galiojimo užtikrinimui pateikiame_____________________________________</w:t>
      </w:r>
    </w:p>
    <w:p w:rsidR="008A659E" w:rsidRPr="00835DCC" w:rsidRDefault="008A659E" w:rsidP="00CD21E2">
      <w:pPr>
        <w:tabs>
          <w:tab w:val="right" w:leader="underscore" w:pos="9639"/>
        </w:tabs>
        <w:jc w:val="both"/>
        <w:rPr>
          <w:sz w:val="22"/>
          <w:szCs w:val="22"/>
        </w:rPr>
      </w:pPr>
      <w:r w:rsidRPr="00835DCC">
        <w:rPr>
          <w:sz w:val="22"/>
          <w:szCs w:val="22"/>
        </w:rPr>
        <w:tab/>
      </w:r>
    </w:p>
    <w:p w:rsidR="008A659E" w:rsidRPr="00835DCC" w:rsidRDefault="008A659E" w:rsidP="00CD21E2">
      <w:pPr>
        <w:tabs>
          <w:tab w:val="right" w:leader="underscore" w:pos="9639"/>
        </w:tabs>
        <w:jc w:val="center"/>
        <w:rPr>
          <w:sz w:val="22"/>
          <w:szCs w:val="22"/>
        </w:rPr>
      </w:pPr>
      <w:r w:rsidRPr="00835DCC">
        <w:rPr>
          <w:sz w:val="22"/>
          <w:szCs w:val="22"/>
        </w:rPr>
        <w:t>(nurodyti užtikrinimo būdą, dydį, dokumentus ir garantą ar laiduotoją)</w:t>
      </w:r>
    </w:p>
    <w:p w:rsidR="00EA7EE7" w:rsidRPr="00835DCC" w:rsidRDefault="00EA7EE7" w:rsidP="00CD21E2">
      <w:pPr>
        <w:jc w:val="both"/>
        <w:rPr>
          <w:sz w:val="22"/>
          <w:szCs w:val="22"/>
        </w:rPr>
      </w:pPr>
      <w:r w:rsidRPr="00835DCC">
        <w:rPr>
          <w:sz w:val="22"/>
          <w:szCs w:val="22"/>
        </w:rPr>
        <w:t>Pasitelksime šiuos subrangovus:</w:t>
      </w:r>
    </w:p>
    <w:p w:rsidR="00EA7EE7" w:rsidRPr="00835DCC" w:rsidRDefault="00EA7EE7" w:rsidP="00CD21E2">
      <w:pPr>
        <w:jc w:val="both"/>
        <w:rPr>
          <w:sz w:val="22"/>
          <w:szCs w:val="22"/>
        </w:rPr>
      </w:pPr>
    </w:p>
    <w:tbl>
      <w:tblPr>
        <w:tblStyle w:val="Lentelstinklelis"/>
        <w:tblW w:w="0" w:type="auto"/>
        <w:tblLook w:val="04A0" w:firstRow="1" w:lastRow="0" w:firstColumn="1" w:lastColumn="0" w:noHBand="0" w:noVBand="1"/>
      </w:tblPr>
      <w:tblGrid>
        <w:gridCol w:w="504"/>
        <w:gridCol w:w="4345"/>
        <w:gridCol w:w="2407"/>
        <w:gridCol w:w="2408"/>
      </w:tblGrid>
      <w:tr w:rsidR="00EA7EE7" w:rsidRPr="00835DCC" w:rsidTr="00EA7EE7">
        <w:tc>
          <w:tcPr>
            <w:tcW w:w="469" w:type="dxa"/>
          </w:tcPr>
          <w:p w:rsidR="00EA7EE7" w:rsidRPr="00835DCC" w:rsidRDefault="00EA7EE7" w:rsidP="00CD21E2">
            <w:pPr>
              <w:jc w:val="both"/>
              <w:rPr>
                <w:sz w:val="22"/>
                <w:szCs w:val="22"/>
              </w:rPr>
            </w:pPr>
            <w:r w:rsidRPr="00835DCC">
              <w:rPr>
                <w:sz w:val="22"/>
                <w:szCs w:val="22"/>
              </w:rPr>
              <w:t>Nr.</w:t>
            </w:r>
          </w:p>
        </w:tc>
        <w:tc>
          <w:tcPr>
            <w:tcW w:w="4345" w:type="dxa"/>
          </w:tcPr>
          <w:p w:rsidR="00EA7EE7" w:rsidRPr="00835DCC" w:rsidRDefault="00EA7EE7" w:rsidP="00CD21E2">
            <w:pPr>
              <w:jc w:val="both"/>
              <w:rPr>
                <w:sz w:val="22"/>
                <w:szCs w:val="22"/>
              </w:rPr>
            </w:pPr>
            <w:r w:rsidRPr="00835DCC">
              <w:rPr>
                <w:sz w:val="22"/>
                <w:szCs w:val="22"/>
              </w:rPr>
              <w:t>Pavadinimas</w:t>
            </w:r>
          </w:p>
        </w:tc>
        <w:tc>
          <w:tcPr>
            <w:tcW w:w="2407" w:type="dxa"/>
          </w:tcPr>
          <w:p w:rsidR="00EA7EE7" w:rsidRPr="00835DCC" w:rsidRDefault="00EA7EE7" w:rsidP="00CD21E2">
            <w:pPr>
              <w:jc w:val="both"/>
              <w:rPr>
                <w:sz w:val="22"/>
                <w:szCs w:val="22"/>
              </w:rPr>
            </w:pPr>
            <w:r w:rsidRPr="00835DCC">
              <w:rPr>
                <w:sz w:val="22"/>
                <w:szCs w:val="22"/>
              </w:rPr>
              <w:t>Subrangos procentas</w:t>
            </w:r>
          </w:p>
        </w:tc>
        <w:tc>
          <w:tcPr>
            <w:tcW w:w="2408" w:type="dxa"/>
          </w:tcPr>
          <w:p w:rsidR="00EA7EE7" w:rsidRPr="00835DCC" w:rsidRDefault="00EA7EE7" w:rsidP="00CD21E2">
            <w:pPr>
              <w:jc w:val="both"/>
              <w:rPr>
                <w:sz w:val="22"/>
                <w:szCs w:val="22"/>
              </w:rPr>
            </w:pPr>
            <w:r w:rsidRPr="00835DCC">
              <w:rPr>
                <w:sz w:val="22"/>
                <w:szCs w:val="22"/>
              </w:rPr>
              <w:t>Mokymų pavadinimas</w:t>
            </w:r>
          </w:p>
        </w:tc>
      </w:tr>
      <w:tr w:rsidR="00EA7EE7" w:rsidRPr="00835DCC" w:rsidTr="00EA7EE7">
        <w:tc>
          <w:tcPr>
            <w:tcW w:w="469" w:type="dxa"/>
          </w:tcPr>
          <w:p w:rsidR="00EA7EE7" w:rsidRPr="00835DCC" w:rsidRDefault="00EA7EE7" w:rsidP="00CD21E2">
            <w:pPr>
              <w:jc w:val="both"/>
              <w:rPr>
                <w:sz w:val="22"/>
                <w:szCs w:val="22"/>
              </w:rPr>
            </w:pPr>
          </w:p>
        </w:tc>
        <w:tc>
          <w:tcPr>
            <w:tcW w:w="4345" w:type="dxa"/>
          </w:tcPr>
          <w:p w:rsidR="00EA7EE7" w:rsidRPr="00835DCC" w:rsidRDefault="00EA7EE7" w:rsidP="00CD21E2">
            <w:pPr>
              <w:jc w:val="both"/>
              <w:rPr>
                <w:sz w:val="22"/>
                <w:szCs w:val="22"/>
              </w:rPr>
            </w:pPr>
          </w:p>
        </w:tc>
        <w:tc>
          <w:tcPr>
            <w:tcW w:w="2407" w:type="dxa"/>
          </w:tcPr>
          <w:p w:rsidR="00EA7EE7" w:rsidRPr="00835DCC" w:rsidRDefault="00EA7EE7" w:rsidP="00CD21E2">
            <w:pPr>
              <w:jc w:val="both"/>
              <w:rPr>
                <w:sz w:val="22"/>
                <w:szCs w:val="22"/>
              </w:rPr>
            </w:pPr>
          </w:p>
        </w:tc>
        <w:tc>
          <w:tcPr>
            <w:tcW w:w="2408" w:type="dxa"/>
          </w:tcPr>
          <w:p w:rsidR="00EA7EE7" w:rsidRPr="00835DCC" w:rsidRDefault="00EA7EE7" w:rsidP="00CD21E2">
            <w:pPr>
              <w:jc w:val="both"/>
              <w:rPr>
                <w:sz w:val="22"/>
                <w:szCs w:val="22"/>
              </w:rPr>
            </w:pPr>
          </w:p>
        </w:tc>
      </w:tr>
      <w:tr w:rsidR="00EA7EE7" w:rsidRPr="00835DCC" w:rsidTr="00EA7EE7">
        <w:tc>
          <w:tcPr>
            <w:tcW w:w="469" w:type="dxa"/>
          </w:tcPr>
          <w:p w:rsidR="00EA7EE7" w:rsidRPr="00835DCC" w:rsidRDefault="00EA7EE7" w:rsidP="00CD21E2">
            <w:pPr>
              <w:jc w:val="both"/>
              <w:rPr>
                <w:sz w:val="22"/>
                <w:szCs w:val="22"/>
              </w:rPr>
            </w:pPr>
          </w:p>
        </w:tc>
        <w:tc>
          <w:tcPr>
            <w:tcW w:w="4345" w:type="dxa"/>
          </w:tcPr>
          <w:p w:rsidR="00EA7EE7" w:rsidRPr="00835DCC" w:rsidRDefault="00EA7EE7" w:rsidP="00CD21E2">
            <w:pPr>
              <w:jc w:val="both"/>
              <w:rPr>
                <w:sz w:val="22"/>
                <w:szCs w:val="22"/>
              </w:rPr>
            </w:pPr>
          </w:p>
        </w:tc>
        <w:tc>
          <w:tcPr>
            <w:tcW w:w="2407" w:type="dxa"/>
          </w:tcPr>
          <w:p w:rsidR="00EA7EE7" w:rsidRPr="00835DCC" w:rsidRDefault="00EA7EE7" w:rsidP="00CD21E2">
            <w:pPr>
              <w:jc w:val="both"/>
              <w:rPr>
                <w:sz w:val="22"/>
                <w:szCs w:val="22"/>
              </w:rPr>
            </w:pPr>
          </w:p>
        </w:tc>
        <w:tc>
          <w:tcPr>
            <w:tcW w:w="2408" w:type="dxa"/>
          </w:tcPr>
          <w:p w:rsidR="00EA7EE7" w:rsidRPr="00835DCC" w:rsidRDefault="00EA7EE7" w:rsidP="00CD21E2">
            <w:pPr>
              <w:jc w:val="both"/>
              <w:rPr>
                <w:sz w:val="22"/>
                <w:szCs w:val="22"/>
              </w:rPr>
            </w:pPr>
          </w:p>
        </w:tc>
      </w:tr>
      <w:tr w:rsidR="00EA7EE7" w:rsidRPr="00835DCC" w:rsidTr="00EA7EE7">
        <w:tc>
          <w:tcPr>
            <w:tcW w:w="469" w:type="dxa"/>
          </w:tcPr>
          <w:p w:rsidR="00EA7EE7" w:rsidRPr="00835DCC" w:rsidRDefault="00EA7EE7" w:rsidP="00CD21E2">
            <w:pPr>
              <w:jc w:val="both"/>
              <w:rPr>
                <w:sz w:val="22"/>
                <w:szCs w:val="22"/>
              </w:rPr>
            </w:pPr>
          </w:p>
        </w:tc>
        <w:tc>
          <w:tcPr>
            <w:tcW w:w="4345" w:type="dxa"/>
          </w:tcPr>
          <w:p w:rsidR="00EA7EE7" w:rsidRPr="00835DCC" w:rsidRDefault="00EA7EE7" w:rsidP="00CD21E2">
            <w:pPr>
              <w:jc w:val="both"/>
              <w:rPr>
                <w:sz w:val="22"/>
                <w:szCs w:val="22"/>
              </w:rPr>
            </w:pPr>
          </w:p>
        </w:tc>
        <w:tc>
          <w:tcPr>
            <w:tcW w:w="2407" w:type="dxa"/>
          </w:tcPr>
          <w:p w:rsidR="00EA7EE7" w:rsidRPr="00835DCC" w:rsidRDefault="00EA7EE7" w:rsidP="00CD21E2">
            <w:pPr>
              <w:jc w:val="both"/>
              <w:rPr>
                <w:sz w:val="22"/>
                <w:szCs w:val="22"/>
              </w:rPr>
            </w:pPr>
          </w:p>
        </w:tc>
        <w:tc>
          <w:tcPr>
            <w:tcW w:w="2408" w:type="dxa"/>
          </w:tcPr>
          <w:p w:rsidR="00EA7EE7" w:rsidRPr="00835DCC" w:rsidRDefault="00EA7EE7" w:rsidP="00CD21E2">
            <w:pPr>
              <w:jc w:val="both"/>
              <w:rPr>
                <w:sz w:val="22"/>
                <w:szCs w:val="22"/>
              </w:rPr>
            </w:pPr>
          </w:p>
        </w:tc>
      </w:tr>
      <w:tr w:rsidR="00EA7EE7" w:rsidRPr="00835DCC" w:rsidTr="00EA7EE7">
        <w:tc>
          <w:tcPr>
            <w:tcW w:w="469" w:type="dxa"/>
          </w:tcPr>
          <w:p w:rsidR="00EA7EE7" w:rsidRPr="00835DCC" w:rsidRDefault="00EA7EE7" w:rsidP="00CD21E2">
            <w:pPr>
              <w:jc w:val="both"/>
              <w:rPr>
                <w:sz w:val="22"/>
                <w:szCs w:val="22"/>
              </w:rPr>
            </w:pPr>
          </w:p>
        </w:tc>
        <w:tc>
          <w:tcPr>
            <w:tcW w:w="4345" w:type="dxa"/>
          </w:tcPr>
          <w:p w:rsidR="00EA7EE7" w:rsidRPr="00835DCC" w:rsidRDefault="00EA7EE7" w:rsidP="00CD21E2">
            <w:pPr>
              <w:jc w:val="both"/>
              <w:rPr>
                <w:sz w:val="22"/>
                <w:szCs w:val="22"/>
              </w:rPr>
            </w:pPr>
          </w:p>
        </w:tc>
        <w:tc>
          <w:tcPr>
            <w:tcW w:w="2407" w:type="dxa"/>
          </w:tcPr>
          <w:p w:rsidR="00EA7EE7" w:rsidRPr="00835DCC" w:rsidRDefault="00EA7EE7" w:rsidP="00CD21E2">
            <w:pPr>
              <w:jc w:val="both"/>
              <w:rPr>
                <w:sz w:val="22"/>
                <w:szCs w:val="22"/>
              </w:rPr>
            </w:pPr>
          </w:p>
        </w:tc>
        <w:tc>
          <w:tcPr>
            <w:tcW w:w="2408" w:type="dxa"/>
          </w:tcPr>
          <w:p w:rsidR="00EA7EE7" w:rsidRPr="00835DCC" w:rsidRDefault="00EA7EE7" w:rsidP="00CD21E2">
            <w:pPr>
              <w:jc w:val="both"/>
              <w:rPr>
                <w:sz w:val="22"/>
                <w:szCs w:val="22"/>
              </w:rPr>
            </w:pPr>
          </w:p>
        </w:tc>
      </w:tr>
    </w:tbl>
    <w:p w:rsidR="00EA7EE7" w:rsidRPr="00835DCC" w:rsidRDefault="00EA7EE7" w:rsidP="00CD21E2">
      <w:pPr>
        <w:jc w:val="both"/>
        <w:rPr>
          <w:sz w:val="22"/>
          <w:szCs w:val="22"/>
        </w:rPr>
      </w:pPr>
    </w:p>
    <w:p w:rsidR="00EA7EE7" w:rsidRPr="00835DCC" w:rsidRDefault="00EA7EE7" w:rsidP="00CD21E2">
      <w:pPr>
        <w:jc w:val="both"/>
        <w:rPr>
          <w:sz w:val="22"/>
          <w:szCs w:val="22"/>
        </w:rPr>
      </w:pPr>
    </w:p>
    <w:p w:rsidR="008A659E" w:rsidRPr="00835DCC" w:rsidRDefault="00D855D9" w:rsidP="00CD21E2">
      <w:pPr>
        <w:ind w:firstLine="720"/>
        <w:jc w:val="both"/>
        <w:rPr>
          <w:sz w:val="22"/>
          <w:szCs w:val="22"/>
        </w:rPr>
      </w:pPr>
      <w:r w:rsidRPr="00835DCC">
        <w:rPr>
          <w:sz w:val="22"/>
          <w:szCs w:val="22"/>
        </w:rPr>
        <w:t>Pasiūlymas galioja iki 20</w:t>
      </w:r>
      <w:r w:rsidR="008A659E" w:rsidRPr="00835DCC">
        <w:rPr>
          <w:sz w:val="22"/>
          <w:szCs w:val="22"/>
        </w:rPr>
        <w:t xml:space="preserve">   ______________ d.</w:t>
      </w:r>
    </w:p>
    <w:p w:rsidR="008A659E" w:rsidRPr="00835DCC" w:rsidRDefault="008A659E" w:rsidP="00CD21E2">
      <w:pPr>
        <w:ind w:firstLine="720"/>
        <w:jc w:val="both"/>
        <w:rPr>
          <w:sz w:val="22"/>
          <w:szCs w:val="22"/>
        </w:rPr>
      </w:pPr>
    </w:p>
    <w:p w:rsidR="008A659E" w:rsidRPr="00835DCC" w:rsidRDefault="004670BE" w:rsidP="00CD21E2">
      <w:pPr>
        <w:ind w:firstLine="720"/>
        <w:jc w:val="both"/>
        <w:rPr>
          <w:sz w:val="22"/>
          <w:szCs w:val="22"/>
        </w:rPr>
      </w:pPr>
      <w:r>
        <w:rPr>
          <w:noProof/>
          <w:sz w:val="22"/>
          <w:szCs w:val="22"/>
        </w:rPr>
        <mc:AlternateContent>
          <mc:Choice Requires="wps">
            <w:drawing>
              <wp:anchor distT="0" distB="0" distL="114300" distR="114300" simplePos="0" relativeHeight="251656704" behindDoc="0" locked="0" layoutInCell="0" allowOverlap="1">
                <wp:simplePos x="0" y="0"/>
                <wp:positionH relativeFrom="column">
                  <wp:posOffset>-651510</wp:posOffset>
                </wp:positionH>
                <wp:positionV relativeFrom="paragraph">
                  <wp:posOffset>79375</wp:posOffset>
                </wp:positionV>
                <wp:extent cx="217170" cy="3048000"/>
                <wp:effectExtent l="0" t="0" r="1143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7D5" w:rsidRDefault="001367D5">
                            <w:pPr>
                              <w:jc w:val="center"/>
                              <w:rPr>
                                <w:sz w:val="20"/>
                              </w:rPr>
                            </w:pPr>
                            <w:r>
                              <w:rPr>
                                <w:sz w:val="20"/>
                              </w:rPr>
                              <w:t>Visi pasiūlymo ir jo priedų lapai turi būti susiūti</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51.3pt;margin-top:6.25pt;width:17.1pt;height:24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" o:allowincell="f" filled="f" stroked="f">
                <v:textbox style="layout-flow:vertical;mso-layout-flow-alt:bottom-to-top" inset="0,0,0,0">
                  <w:txbxContent>
                    <w:p w:rsidR="001367D5" w:rsidRDefault="001367D5">
                      <w:pPr>
                        <w:jc w:val="center"/>
                        <w:rPr>
                          <w:sz w:val="20"/>
                        </w:rPr>
                      </w:pPr>
                      <w:r>
                        <w:rPr>
                          <w:sz w:val="20"/>
                        </w:rPr>
                        <w:t>Visi pasiūlymo ir jo priedų lapai turi būti susiūti</w:t>
                      </w:r>
                    </w:p>
                  </w:txbxContent>
                </v:textbox>
              </v:shape>
            </w:pict>
          </mc:Fallback>
        </mc:AlternateContent>
      </w:r>
    </w:p>
    <w:p w:rsidR="008A659E" w:rsidRPr="00835DCC" w:rsidRDefault="008A659E" w:rsidP="00CD21E2">
      <w:pPr>
        <w:ind w:firstLine="720"/>
        <w:jc w:val="both"/>
        <w:rPr>
          <w:sz w:val="22"/>
          <w:szCs w:val="22"/>
        </w:rPr>
      </w:pPr>
    </w:p>
    <w:p w:rsidR="008A659E" w:rsidRPr="00835DCC" w:rsidRDefault="008A659E" w:rsidP="00CD21E2">
      <w:pPr>
        <w:jc w:val="both"/>
        <w:rPr>
          <w:sz w:val="22"/>
          <w:szCs w:val="22"/>
        </w:rPr>
      </w:pPr>
      <w:r w:rsidRPr="00835DCC">
        <w:rPr>
          <w:sz w:val="22"/>
          <w:szCs w:val="22"/>
        </w:rPr>
        <w:t>______________________________________________________</w:t>
      </w:r>
    </w:p>
    <w:p w:rsidR="008A659E" w:rsidRPr="00835DCC" w:rsidRDefault="008A659E" w:rsidP="00CD21E2">
      <w:pPr>
        <w:tabs>
          <w:tab w:val="center" w:pos="2835"/>
        </w:tabs>
        <w:jc w:val="both"/>
        <w:rPr>
          <w:sz w:val="22"/>
          <w:szCs w:val="22"/>
        </w:rPr>
      </w:pPr>
      <w:r w:rsidRPr="00835DCC">
        <w:rPr>
          <w:sz w:val="22"/>
          <w:szCs w:val="22"/>
        </w:rPr>
        <w:tab/>
        <w:t>(Tiekėjo arba jo įgalioto asmens vardas, pavardė, parašas)</w:t>
      </w:r>
    </w:p>
    <w:p w:rsidR="008A659E" w:rsidRPr="00835DCC" w:rsidRDefault="008A659E" w:rsidP="00CD21E2">
      <w:pPr>
        <w:jc w:val="center"/>
        <w:rPr>
          <w:b/>
          <w:sz w:val="22"/>
          <w:szCs w:val="22"/>
        </w:rPr>
        <w:sectPr w:rsidR="008A659E" w:rsidRPr="00835DCC" w:rsidSect="00DD364C">
          <w:footerReference w:type="even" r:id="rId9"/>
          <w:footerReference w:type="default" r:id="rId10"/>
          <w:pgSz w:w="11907" w:h="16840" w:code="9"/>
          <w:pgMar w:top="1701" w:right="567" w:bottom="1134" w:left="1701" w:header="720" w:footer="720" w:gutter="0"/>
          <w:pgNumType w:start="1"/>
          <w:cols w:space="720"/>
        </w:sectPr>
      </w:pPr>
    </w:p>
    <w:p w:rsidR="00CB6617" w:rsidRPr="00835DCC" w:rsidRDefault="00CB6617" w:rsidP="00CB6617">
      <w:pPr>
        <w:jc w:val="right"/>
        <w:rPr>
          <w:sz w:val="22"/>
          <w:szCs w:val="22"/>
        </w:rPr>
      </w:pPr>
      <w:r w:rsidRPr="00835DCC">
        <w:rPr>
          <w:sz w:val="22"/>
          <w:szCs w:val="22"/>
        </w:rPr>
        <w:t>Konkurso sąlygų priedas Nr.1</w:t>
      </w:r>
    </w:p>
    <w:p w:rsidR="008A659E" w:rsidRPr="00835DCC" w:rsidRDefault="008A659E" w:rsidP="00CD21E2">
      <w:pPr>
        <w:ind w:firstLine="720"/>
        <w:jc w:val="right"/>
        <w:rPr>
          <w:sz w:val="22"/>
          <w:szCs w:val="22"/>
        </w:rPr>
      </w:pPr>
      <w:r w:rsidRPr="00835DCC">
        <w:rPr>
          <w:sz w:val="22"/>
          <w:szCs w:val="22"/>
        </w:rPr>
        <w:t>tęsinys</w:t>
      </w:r>
    </w:p>
    <w:p w:rsidR="008A659E" w:rsidRPr="00835DCC" w:rsidRDefault="008A659E" w:rsidP="00CD21E2">
      <w:pPr>
        <w:jc w:val="center"/>
        <w:rPr>
          <w:b/>
          <w:sz w:val="22"/>
          <w:szCs w:val="22"/>
        </w:rPr>
      </w:pPr>
    </w:p>
    <w:p w:rsidR="008A659E" w:rsidRPr="00835DCC" w:rsidRDefault="008A659E" w:rsidP="00CD21E2">
      <w:pPr>
        <w:jc w:val="center"/>
        <w:rPr>
          <w:b/>
          <w:sz w:val="22"/>
          <w:szCs w:val="22"/>
        </w:rPr>
      </w:pPr>
    </w:p>
    <w:p w:rsidR="008A659E" w:rsidRPr="00835DCC" w:rsidRDefault="008A659E" w:rsidP="00CD21E2">
      <w:pPr>
        <w:jc w:val="center"/>
        <w:rPr>
          <w:b/>
          <w:sz w:val="22"/>
          <w:szCs w:val="22"/>
        </w:rPr>
      </w:pPr>
      <w:r w:rsidRPr="00835DCC">
        <w:rPr>
          <w:b/>
          <w:sz w:val="22"/>
          <w:szCs w:val="22"/>
        </w:rPr>
        <w:t>PASIŪLYMAS</w:t>
      </w:r>
    </w:p>
    <w:p w:rsidR="001211A1" w:rsidRPr="00835DCC" w:rsidRDefault="001211A1" w:rsidP="00CD21E2">
      <w:pPr>
        <w:jc w:val="center"/>
        <w:rPr>
          <w:sz w:val="22"/>
          <w:szCs w:val="22"/>
          <w:highlight w:val="lightGray"/>
        </w:rPr>
      </w:pPr>
      <w:r w:rsidRPr="00835DCC">
        <w:rPr>
          <w:b/>
          <w:sz w:val="22"/>
          <w:szCs w:val="22"/>
        </w:rPr>
        <w:t>DĖL VEIKLOS KOKYBĖS, PARDAVIMŲ BEI KLIENTŲ APTARNAVIMO MOKYMO PASLAUGŲ PIRKIMO</w:t>
      </w:r>
    </w:p>
    <w:p w:rsidR="008A659E" w:rsidRPr="00835DCC" w:rsidRDefault="008A659E" w:rsidP="00CD21E2">
      <w:pPr>
        <w:jc w:val="center"/>
        <w:rPr>
          <w:sz w:val="22"/>
          <w:szCs w:val="22"/>
          <w:highlight w:val="lightGray"/>
        </w:rPr>
      </w:pPr>
    </w:p>
    <w:p w:rsidR="008A659E" w:rsidRPr="00835DCC" w:rsidRDefault="008A659E" w:rsidP="00CD21E2">
      <w:pPr>
        <w:jc w:val="center"/>
        <w:rPr>
          <w:b/>
          <w:sz w:val="22"/>
          <w:szCs w:val="22"/>
        </w:rPr>
      </w:pPr>
      <w:r w:rsidRPr="00835DCC">
        <w:rPr>
          <w:b/>
          <w:sz w:val="22"/>
          <w:szCs w:val="22"/>
        </w:rPr>
        <w:t>B dalis. Kainos</w:t>
      </w:r>
    </w:p>
    <w:p w:rsidR="008A659E" w:rsidRPr="00835DCC" w:rsidRDefault="008A659E" w:rsidP="00CD21E2">
      <w:pPr>
        <w:jc w:val="center"/>
        <w:rPr>
          <w:b/>
          <w:sz w:val="22"/>
          <w:szCs w:val="22"/>
        </w:rPr>
      </w:pPr>
    </w:p>
    <w:p w:rsidR="008A659E" w:rsidRPr="00835DCC" w:rsidRDefault="008A659E" w:rsidP="00CD21E2">
      <w:pPr>
        <w:jc w:val="center"/>
        <w:rPr>
          <w:sz w:val="22"/>
          <w:szCs w:val="22"/>
        </w:rPr>
      </w:pPr>
      <w:r w:rsidRPr="00835DCC">
        <w:rPr>
          <w:sz w:val="22"/>
          <w:szCs w:val="22"/>
        </w:rPr>
        <w:t>____________________</w:t>
      </w:r>
    </w:p>
    <w:p w:rsidR="008A659E" w:rsidRPr="00835DCC" w:rsidRDefault="008A659E" w:rsidP="00CD21E2">
      <w:pPr>
        <w:jc w:val="center"/>
        <w:rPr>
          <w:sz w:val="22"/>
          <w:szCs w:val="22"/>
        </w:rPr>
      </w:pPr>
      <w:r w:rsidRPr="00835DCC">
        <w:rPr>
          <w:sz w:val="22"/>
          <w:szCs w:val="22"/>
        </w:rPr>
        <w:t>(Data)</w:t>
      </w:r>
    </w:p>
    <w:p w:rsidR="008A659E" w:rsidRPr="00835DCC" w:rsidRDefault="008A659E" w:rsidP="00CD21E2">
      <w:pPr>
        <w:jc w:val="center"/>
        <w:rPr>
          <w:sz w:val="22"/>
          <w:szCs w:val="22"/>
        </w:rPr>
      </w:pPr>
      <w:r w:rsidRPr="00835DCC">
        <w:rPr>
          <w:sz w:val="22"/>
          <w:szCs w:val="22"/>
        </w:rPr>
        <w:t>____________________</w:t>
      </w:r>
    </w:p>
    <w:p w:rsidR="008A659E" w:rsidRPr="00835DCC" w:rsidRDefault="008A659E" w:rsidP="00CD21E2">
      <w:pPr>
        <w:jc w:val="center"/>
        <w:rPr>
          <w:sz w:val="22"/>
          <w:szCs w:val="22"/>
        </w:rPr>
      </w:pPr>
      <w:r w:rsidRPr="00835DCC">
        <w:rPr>
          <w:sz w:val="22"/>
          <w:szCs w:val="22"/>
        </w:rPr>
        <w:t>(Vieta)</w:t>
      </w:r>
    </w:p>
    <w:p w:rsidR="008A659E" w:rsidRPr="00835DCC" w:rsidRDefault="008A659E" w:rsidP="00CD21E2">
      <w:pPr>
        <w:ind w:firstLine="720"/>
        <w:jc w:val="both"/>
        <w:rPr>
          <w:sz w:val="22"/>
          <w:szCs w:val="22"/>
        </w:rPr>
      </w:pPr>
    </w:p>
    <w:p w:rsidR="008A659E" w:rsidRPr="00835DCC" w:rsidRDefault="008A659E" w:rsidP="00CD21E2">
      <w:pPr>
        <w:jc w:val="center"/>
        <w:rPr>
          <w:sz w:val="22"/>
          <w:szCs w:val="22"/>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211"/>
      </w:tblGrid>
      <w:tr w:rsidR="008A659E" w:rsidRPr="00835DCC">
        <w:tc>
          <w:tcPr>
            <w:tcW w:w="4536" w:type="dxa"/>
          </w:tcPr>
          <w:p w:rsidR="008A659E" w:rsidRPr="00835DCC" w:rsidRDefault="008A659E" w:rsidP="00CD21E2">
            <w:pPr>
              <w:jc w:val="both"/>
              <w:rPr>
                <w:sz w:val="22"/>
                <w:szCs w:val="22"/>
              </w:rPr>
            </w:pPr>
            <w:r w:rsidRPr="00835DCC">
              <w:rPr>
                <w:sz w:val="22"/>
                <w:szCs w:val="22"/>
              </w:rPr>
              <w:t>Tiekėjo pavadinimas</w:t>
            </w:r>
          </w:p>
        </w:tc>
        <w:tc>
          <w:tcPr>
            <w:tcW w:w="5211" w:type="dxa"/>
          </w:tcPr>
          <w:p w:rsidR="008A659E" w:rsidRPr="00835DCC" w:rsidRDefault="008A659E" w:rsidP="00CD21E2">
            <w:pPr>
              <w:jc w:val="both"/>
              <w:rPr>
                <w:sz w:val="22"/>
                <w:szCs w:val="22"/>
              </w:rPr>
            </w:pPr>
          </w:p>
          <w:p w:rsidR="008A659E" w:rsidRPr="00835DCC" w:rsidRDefault="008A659E" w:rsidP="00CD21E2">
            <w:pPr>
              <w:jc w:val="both"/>
              <w:rPr>
                <w:sz w:val="22"/>
                <w:szCs w:val="22"/>
              </w:rPr>
            </w:pPr>
          </w:p>
        </w:tc>
      </w:tr>
    </w:tbl>
    <w:p w:rsidR="008A659E" w:rsidRPr="00835DCC" w:rsidRDefault="008A659E" w:rsidP="00CD21E2">
      <w:pPr>
        <w:jc w:val="center"/>
        <w:rPr>
          <w:sz w:val="22"/>
          <w:szCs w:val="22"/>
        </w:rPr>
      </w:pPr>
    </w:p>
    <w:p w:rsidR="008A659E" w:rsidRPr="00835DCC" w:rsidRDefault="008A659E" w:rsidP="00CD21E2">
      <w:pPr>
        <w:jc w:val="both"/>
        <w:rPr>
          <w:sz w:val="22"/>
          <w:szCs w:val="22"/>
        </w:rPr>
      </w:pPr>
      <w:r w:rsidRPr="00835DCC">
        <w:rPr>
          <w:sz w:val="22"/>
          <w:szCs w:val="22"/>
        </w:rPr>
        <w:t>Mūsų pasiūlymo B dalyje yra nurodytos pasiūlymo A dalyje siūlomų paslaugų kainos. Kainos nurodytos šioje lentelėje:</w:t>
      </w:r>
    </w:p>
    <w:p w:rsidR="008A659E" w:rsidRPr="00835DCC" w:rsidRDefault="004670BE" w:rsidP="00CD21E2">
      <w:pPr>
        <w:jc w:val="both"/>
        <w:rPr>
          <w:sz w:val="22"/>
          <w:szCs w:val="22"/>
        </w:rPr>
      </w:pPr>
      <w:r>
        <w:rPr>
          <w:noProof/>
          <w:sz w:val="22"/>
          <w:szCs w:val="22"/>
        </w:rPr>
        <mc:AlternateContent>
          <mc:Choice Requires="wps">
            <w:drawing>
              <wp:anchor distT="0" distB="0" distL="114300" distR="114300" simplePos="0" relativeHeight="251657728" behindDoc="0" locked="0" layoutInCell="0" allowOverlap="1">
                <wp:simplePos x="0" y="0"/>
                <wp:positionH relativeFrom="column">
                  <wp:posOffset>-615315</wp:posOffset>
                </wp:positionH>
                <wp:positionV relativeFrom="paragraph">
                  <wp:posOffset>151130</wp:posOffset>
                </wp:positionV>
                <wp:extent cx="217170" cy="3048000"/>
                <wp:effectExtent l="0" t="0" r="1143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7D5" w:rsidRDefault="001367D5">
                            <w:pPr>
                              <w:jc w:val="center"/>
                              <w:rPr>
                                <w:sz w:val="20"/>
                              </w:rPr>
                            </w:pPr>
                            <w:r>
                              <w:rPr>
                                <w:sz w:val="20"/>
                              </w:rPr>
                              <w:t>Visi pasiūlymo ir jo priedų lapai turi būti susiūti</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48.45pt;margin-top:11.9pt;width:17.1pt;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" o:allowincell="f" filled="f" stroked="f">
                <v:textbox style="layout-flow:vertical;mso-layout-flow-alt:bottom-to-top" inset="0,0,0,0">
                  <w:txbxContent>
                    <w:p w:rsidR="001367D5" w:rsidRDefault="001367D5">
                      <w:pPr>
                        <w:jc w:val="center"/>
                        <w:rPr>
                          <w:sz w:val="20"/>
                        </w:rPr>
                      </w:pPr>
                      <w:r>
                        <w:rPr>
                          <w:sz w:val="20"/>
                        </w:rPr>
                        <w:t>Visi pasiūlymo ir jo priedų lapai turi būti susiūti</w:t>
                      </w:r>
                    </w:p>
                  </w:txbxContent>
                </v:textbox>
              </v:shape>
            </w:pict>
          </mc:Fallback>
        </mc:AlternateContent>
      </w:r>
    </w:p>
    <w:tbl>
      <w:tblPr>
        <w:tblW w:w="95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87"/>
        <w:gridCol w:w="993"/>
        <w:gridCol w:w="1417"/>
        <w:gridCol w:w="1559"/>
        <w:gridCol w:w="1701"/>
      </w:tblGrid>
      <w:tr w:rsidR="00CD21E2" w:rsidRPr="00835DCC" w:rsidTr="007E7F62">
        <w:tc>
          <w:tcPr>
            <w:tcW w:w="567" w:type="dxa"/>
            <w:vAlign w:val="center"/>
          </w:tcPr>
          <w:p w:rsidR="001211A1" w:rsidRPr="007E7F62" w:rsidRDefault="001211A1" w:rsidP="007E7F62">
            <w:pPr>
              <w:jc w:val="center"/>
              <w:rPr>
                <w:sz w:val="22"/>
                <w:szCs w:val="22"/>
              </w:rPr>
            </w:pPr>
            <w:r w:rsidRPr="007E7F62">
              <w:rPr>
                <w:sz w:val="22"/>
                <w:szCs w:val="22"/>
              </w:rPr>
              <w:t>Eil. Nr.</w:t>
            </w:r>
          </w:p>
        </w:tc>
        <w:tc>
          <w:tcPr>
            <w:tcW w:w="3287" w:type="dxa"/>
            <w:vAlign w:val="center"/>
          </w:tcPr>
          <w:p w:rsidR="001211A1" w:rsidRPr="007E7F62" w:rsidRDefault="001211A1" w:rsidP="007E7F62">
            <w:pPr>
              <w:jc w:val="center"/>
              <w:rPr>
                <w:sz w:val="22"/>
                <w:szCs w:val="22"/>
              </w:rPr>
            </w:pPr>
            <w:r w:rsidRPr="007E7F62">
              <w:rPr>
                <w:sz w:val="22"/>
                <w:szCs w:val="22"/>
              </w:rPr>
              <w:t>Pavadinimas</w:t>
            </w:r>
          </w:p>
        </w:tc>
        <w:tc>
          <w:tcPr>
            <w:tcW w:w="993" w:type="dxa"/>
            <w:vAlign w:val="center"/>
          </w:tcPr>
          <w:p w:rsidR="001211A1" w:rsidRPr="007E7F62" w:rsidRDefault="001211A1" w:rsidP="007E7F62">
            <w:pPr>
              <w:jc w:val="center"/>
              <w:rPr>
                <w:sz w:val="22"/>
                <w:szCs w:val="22"/>
              </w:rPr>
            </w:pPr>
            <w:r w:rsidRPr="007E7F62">
              <w:rPr>
                <w:sz w:val="22"/>
                <w:szCs w:val="22"/>
              </w:rPr>
              <w:t>P</w:t>
            </w:r>
            <w:r w:rsidR="00AF5CFC" w:rsidRPr="007E7F62">
              <w:rPr>
                <w:sz w:val="22"/>
                <w:szCs w:val="22"/>
              </w:rPr>
              <w:t>reliminarus dalyvių sk.</w:t>
            </w:r>
          </w:p>
        </w:tc>
        <w:tc>
          <w:tcPr>
            <w:tcW w:w="1417" w:type="dxa"/>
            <w:vAlign w:val="center"/>
          </w:tcPr>
          <w:p w:rsidR="00AF5CFC" w:rsidRPr="007E7F62" w:rsidRDefault="00AF5CFC" w:rsidP="007E7F62">
            <w:pPr>
              <w:pStyle w:val="Komentarotekstas"/>
              <w:jc w:val="center"/>
              <w:rPr>
                <w:rFonts w:ascii="Times New Roman" w:hAnsi="Times New Roman"/>
                <w:sz w:val="22"/>
                <w:szCs w:val="22"/>
              </w:rPr>
            </w:pPr>
            <w:r w:rsidRPr="007E7F62">
              <w:rPr>
                <w:rFonts w:ascii="Times New Roman" w:hAnsi="Times New Roman"/>
                <w:sz w:val="22"/>
                <w:szCs w:val="22"/>
              </w:rPr>
              <w:t>Mokymų trukmė ak. val.</w:t>
            </w:r>
          </w:p>
          <w:p w:rsidR="001211A1" w:rsidRPr="007E7F62" w:rsidRDefault="001211A1" w:rsidP="007E7F62">
            <w:pPr>
              <w:jc w:val="center"/>
              <w:rPr>
                <w:sz w:val="22"/>
                <w:szCs w:val="22"/>
              </w:rPr>
            </w:pPr>
          </w:p>
        </w:tc>
        <w:tc>
          <w:tcPr>
            <w:tcW w:w="1559" w:type="dxa"/>
            <w:vAlign w:val="center"/>
          </w:tcPr>
          <w:p w:rsidR="00AF5CFC" w:rsidRPr="007E7F62" w:rsidRDefault="00AF5CFC" w:rsidP="007E7F62">
            <w:pPr>
              <w:pStyle w:val="Komentarotekstas"/>
              <w:jc w:val="center"/>
              <w:rPr>
                <w:rFonts w:ascii="Times New Roman" w:hAnsi="Times New Roman"/>
                <w:sz w:val="22"/>
                <w:szCs w:val="22"/>
              </w:rPr>
            </w:pPr>
            <w:r w:rsidRPr="007E7F62">
              <w:rPr>
                <w:rFonts w:ascii="Times New Roman" w:hAnsi="Times New Roman"/>
                <w:sz w:val="22"/>
                <w:szCs w:val="22"/>
              </w:rPr>
              <w:t xml:space="preserve">Vieno dalyvio 1 ak. val. Įkainis </w:t>
            </w:r>
            <w:r w:rsidR="004670BE">
              <w:rPr>
                <w:rFonts w:ascii="Times New Roman" w:hAnsi="Times New Roman"/>
                <w:sz w:val="22"/>
                <w:szCs w:val="22"/>
              </w:rPr>
              <w:t>E</w:t>
            </w:r>
            <w:r w:rsidRPr="007E7F62">
              <w:rPr>
                <w:rFonts w:ascii="Times New Roman" w:hAnsi="Times New Roman"/>
                <w:sz w:val="22"/>
                <w:szCs w:val="22"/>
              </w:rPr>
              <w:t>ur (be PVM)</w:t>
            </w:r>
          </w:p>
          <w:p w:rsidR="001211A1" w:rsidRPr="007E7F62" w:rsidRDefault="001211A1" w:rsidP="007E7F62">
            <w:pPr>
              <w:jc w:val="center"/>
              <w:rPr>
                <w:sz w:val="22"/>
                <w:szCs w:val="22"/>
                <w:lang w:val="sv-SE"/>
              </w:rPr>
            </w:pPr>
          </w:p>
        </w:tc>
        <w:tc>
          <w:tcPr>
            <w:tcW w:w="1701" w:type="dxa"/>
            <w:vAlign w:val="center"/>
          </w:tcPr>
          <w:p w:rsidR="001211A1" w:rsidRPr="007E7F62" w:rsidRDefault="00AF5CFC" w:rsidP="007E7F62">
            <w:pPr>
              <w:jc w:val="center"/>
              <w:rPr>
                <w:sz w:val="22"/>
                <w:szCs w:val="22"/>
              </w:rPr>
            </w:pPr>
            <w:r w:rsidRPr="007E7F62">
              <w:rPr>
                <w:sz w:val="22"/>
                <w:szCs w:val="22"/>
              </w:rPr>
              <w:t>Mokymų kaina Eur (be PVM)</w:t>
            </w:r>
          </w:p>
        </w:tc>
      </w:tr>
      <w:tr w:rsidR="00D515E1" w:rsidRPr="00835DCC" w:rsidTr="001211A1">
        <w:tc>
          <w:tcPr>
            <w:tcW w:w="567" w:type="dxa"/>
          </w:tcPr>
          <w:p w:rsidR="00D515E1" w:rsidRPr="00835DCC" w:rsidRDefault="00D515E1" w:rsidP="00D515E1">
            <w:pPr>
              <w:jc w:val="center"/>
              <w:rPr>
                <w:sz w:val="22"/>
                <w:szCs w:val="22"/>
                <w:lang w:val="en-US"/>
              </w:rPr>
            </w:pPr>
            <w:r>
              <w:rPr>
                <w:sz w:val="22"/>
                <w:szCs w:val="22"/>
                <w:lang w:val="en-US"/>
              </w:rPr>
              <w:t>1</w:t>
            </w:r>
          </w:p>
        </w:tc>
        <w:tc>
          <w:tcPr>
            <w:tcW w:w="3287" w:type="dxa"/>
          </w:tcPr>
          <w:p w:rsidR="00D515E1" w:rsidRPr="00835DCC" w:rsidRDefault="00D515E1" w:rsidP="00D515E1">
            <w:pPr>
              <w:jc w:val="center"/>
              <w:rPr>
                <w:sz w:val="22"/>
                <w:szCs w:val="22"/>
              </w:rPr>
            </w:pPr>
            <w:r>
              <w:rPr>
                <w:sz w:val="22"/>
                <w:szCs w:val="22"/>
              </w:rPr>
              <w:t>2</w:t>
            </w:r>
          </w:p>
        </w:tc>
        <w:tc>
          <w:tcPr>
            <w:tcW w:w="993" w:type="dxa"/>
          </w:tcPr>
          <w:p w:rsidR="00D515E1" w:rsidRPr="00835DCC" w:rsidRDefault="00D515E1" w:rsidP="00D515E1">
            <w:pPr>
              <w:jc w:val="center"/>
              <w:rPr>
                <w:sz w:val="22"/>
                <w:szCs w:val="22"/>
                <w:lang w:val="en-US"/>
              </w:rPr>
            </w:pPr>
            <w:r>
              <w:rPr>
                <w:sz w:val="22"/>
                <w:szCs w:val="22"/>
                <w:lang w:val="en-US"/>
              </w:rPr>
              <w:t>3</w:t>
            </w:r>
          </w:p>
        </w:tc>
        <w:tc>
          <w:tcPr>
            <w:tcW w:w="1417" w:type="dxa"/>
          </w:tcPr>
          <w:p w:rsidR="00D515E1" w:rsidRPr="00835DCC" w:rsidRDefault="00D515E1" w:rsidP="00D515E1">
            <w:pPr>
              <w:jc w:val="center"/>
              <w:rPr>
                <w:sz w:val="22"/>
                <w:szCs w:val="22"/>
              </w:rPr>
            </w:pPr>
            <w:r>
              <w:rPr>
                <w:sz w:val="22"/>
                <w:szCs w:val="22"/>
              </w:rPr>
              <w:t>4</w:t>
            </w:r>
          </w:p>
        </w:tc>
        <w:tc>
          <w:tcPr>
            <w:tcW w:w="1559" w:type="dxa"/>
          </w:tcPr>
          <w:p w:rsidR="00D515E1" w:rsidRPr="00835DCC" w:rsidRDefault="00D515E1" w:rsidP="00D515E1">
            <w:pPr>
              <w:jc w:val="center"/>
              <w:rPr>
                <w:sz w:val="22"/>
                <w:szCs w:val="22"/>
              </w:rPr>
            </w:pPr>
            <w:r>
              <w:rPr>
                <w:sz w:val="22"/>
                <w:szCs w:val="22"/>
              </w:rPr>
              <w:t>5</w:t>
            </w:r>
          </w:p>
        </w:tc>
        <w:tc>
          <w:tcPr>
            <w:tcW w:w="1701" w:type="dxa"/>
          </w:tcPr>
          <w:p w:rsidR="00D515E1" w:rsidRPr="00D515E1" w:rsidRDefault="00D515E1" w:rsidP="00D515E1">
            <w:pPr>
              <w:jc w:val="center"/>
              <w:rPr>
                <w:sz w:val="22"/>
                <w:szCs w:val="22"/>
                <w:lang w:val="en-US"/>
              </w:rPr>
            </w:pPr>
            <w:r>
              <w:rPr>
                <w:sz w:val="22"/>
                <w:szCs w:val="22"/>
              </w:rPr>
              <w:t>6</w:t>
            </w:r>
            <w:r>
              <w:rPr>
                <w:sz w:val="22"/>
                <w:szCs w:val="22"/>
                <w:lang w:val="en-US"/>
              </w:rPr>
              <w:t>=3*4*5</w:t>
            </w:r>
          </w:p>
        </w:tc>
      </w:tr>
      <w:tr w:rsidR="00CD21E2" w:rsidRPr="007E7F62" w:rsidTr="001211A1">
        <w:tc>
          <w:tcPr>
            <w:tcW w:w="567" w:type="dxa"/>
          </w:tcPr>
          <w:p w:rsidR="001211A1" w:rsidRPr="00835DCC" w:rsidRDefault="001B4627" w:rsidP="00CD21E2">
            <w:pPr>
              <w:jc w:val="both"/>
              <w:rPr>
                <w:sz w:val="22"/>
                <w:szCs w:val="22"/>
                <w:lang w:val="en-US"/>
              </w:rPr>
            </w:pPr>
            <w:r w:rsidRPr="00835DCC">
              <w:rPr>
                <w:sz w:val="22"/>
                <w:szCs w:val="22"/>
                <w:lang w:val="en-US"/>
              </w:rPr>
              <w:t>1</w:t>
            </w:r>
          </w:p>
        </w:tc>
        <w:tc>
          <w:tcPr>
            <w:tcW w:w="3287" w:type="dxa"/>
          </w:tcPr>
          <w:p w:rsidR="001211A1" w:rsidRPr="00835DCC" w:rsidRDefault="001B4627" w:rsidP="00CD21E2">
            <w:pPr>
              <w:rPr>
                <w:sz w:val="22"/>
                <w:szCs w:val="22"/>
              </w:rPr>
            </w:pPr>
            <w:r w:rsidRPr="00835DCC">
              <w:rPr>
                <w:sz w:val="22"/>
                <w:szCs w:val="22"/>
              </w:rPr>
              <w:t>1.1.1. Tarpfunkcinių padalinių veiklos užtikrinimo specialieji mokymai</w:t>
            </w:r>
          </w:p>
        </w:tc>
        <w:tc>
          <w:tcPr>
            <w:tcW w:w="993" w:type="dxa"/>
          </w:tcPr>
          <w:p w:rsidR="001211A1" w:rsidRPr="007E7F62" w:rsidRDefault="00A86951" w:rsidP="00CD21E2">
            <w:pPr>
              <w:jc w:val="both"/>
              <w:rPr>
                <w:sz w:val="22"/>
                <w:szCs w:val="22"/>
                <w:lang w:val="en-US"/>
              </w:rPr>
            </w:pPr>
            <w:r w:rsidRPr="007E7F62">
              <w:rPr>
                <w:sz w:val="22"/>
                <w:szCs w:val="22"/>
                <w:lang w:val="en-US"/>
              </w:rPr>
              <w:t>46</w:t>
            </w:r>
          </w:p>
        </w:tc>
        <w:tc>
          <w:tcPr>
            <w:tcW w:w="1417" w:type="dxa"/>
          </w:tcPr>
          <w:p w:rsidR="001211A1" w:rsidRPr="007E7F62" w:rsidRDefault="007E7F62" w:rsidP="00CD21E2">
            <w:pPr>
              <w:jc w:val="both"/>
              <w:rPr>
                <w:sz w:val="22"/>
                <w:szCs w:val="22"/>
              </w:rPr>
            </w:pPr>
            <w:r w:rsidRPr="007E7F62">
              <w:rPr>
                <w:sz w:val="22"/>
                <w:szCs w:val="22"/>
              </w:rPr>
              <w:t>16</w:t>
            </w:r>
          </w:p>
        </w:tc>
        <w:tc>
          <w:tcPr>
            <w:tcW w:w="1559" w:type="dxa"/>
          </w:tcPr>
          <w:p w:rsidR="001211A1" w:rsidRPr="007E7F62" w:rsidRDefault="001211A1" w:rsidP="00CD21E2">
            <w:pPr>
              <w:jc w:val="both"/>
              <w:rPr>
                <w:sz w:val="22"/>
                <w:szCs w:val="22"/>
              </w:rPr>
            </w:pPr>
          </w:p>
        </w:tc>
        <w:tc>
          <w:tcPr>
            <w:tcW w:w="1701" w:type="dxa"/>
          </w:tcPr>
          <w:p w:rsidR="001211A1" w:rsidRPr="007E7F62" w:rsidRDefault="001211A1" w:rsidP="00CD21E2">
            <w:pPr>
              <w:jc w:val="both"/>
              <w:rPr>
                <w:sz w:val="22"/>
                <w:szCs w:val="22"/>
              </w:rPr>
            </w:pPr>
          </w:p>
        </w:tc>
      </w:tr>
      <w:tr w:rsidR="00A86951" w:rsidRPr="007E7F62" w:rsidTr="001211A1">
        <w:tc>
          <w:tcPr>
            <w:tcW w:w="567" w:type="dxa"/>
          </w:tcPr>
          <w:p w:rsidR="00A86951" w:rsidRPr="00835DCC" w:rsidRDefault="00A86951" w:rsidP="00CD21E2">
            <w:pPr>
              <w:jc w:val="both"/>
              <w:rPr>
                <w:sz w:val="22"/>
                <w:szCs w:val="22"/>
              </w:rPr>
            </w:pPr>
            <w:r w:rsidRPr="00835DCC">
              <w:rPr>
                <w:sz w:val="22"/>
                <w:szCs w:val="22"/>
              </w:rPr>
              <w:t>2</w:t>
            </w:r>
          </w:p>
        </w:tc>
        <w:tc>
          <w:tcPr>
            <w:tcW w:w="3287" w:type="dxa"/>
          </w:tcPr>
          <w:p w:rsidR="00A86951" w:rsidRPr="00835DCC" w:rsidRDefault="00A86951" w:rsidP="00CD21E2">
            <w:pPr>
              <w:jc w:val="both"/>
              <w:rPr>
                <w:sz w:val="22"/>
                <w:szCs w:val="22"/>
              </w:rPr>
            </w:pPr>
            <w:r w:rsidRPr="00835DCC">
              <w:rPr>
                <w:sz w:val="22"/>
                <w:szCs w:val="22"/>
              </w:rPr>
              <w:t>1.1.2. Konkurencinė teisė draudimo sektoriuje dirbantiems pardavimo specialistams</w:t>
            </w:r>
          </w:p>
        </w:tc>
        <w:tc>
          <w:tcPr>
            <w:tcW w:w="993" w:type="dxa"/>
          </w:tcPr>
          <w:p w:rsidR="00A86951" w:rsidRPr="007E7F62" w:rsidRDefault="00A86951" w:rsidP="00CD21E2">
            <w:pPr>
              <w:jc w:val="both"/>
              <w:rPr>
                <w:sz w:val="22"/>
                <w:szCs w:val="22"/>
              </w:rPr>
            </w:pPr>
            <w:r w:rsidRPr="007E7F62">
              <w:rPr>
                <w:sz w:val="22"/>
                <w:szCs w:val="22"/>
              </w:rPr>
              <w:t>30</w:t>
            </w:r>
          </w:p>
        </w:tc>
        <w:tc>
          <w:tcPr>
            <w:tcW w:w="1417" w:type="dxa"/>
          </w:tcPr>
          <w:p w:rsidR="00A86951" w:rsidRPr="007E7F62" w:rsidRDefault="007E7F62" w:rsidP="00CD21E2">
            <w:pPr>
              <w:jc w:val="both"/>
              <w:rPr>
                <w:sz w:val="22"/>
                <w:szCs w:val="22"/>
              </w:rPr>
            </w:pPr>
            <w:r w:rsidRPr="007E7F62">
              <w:rPr>
                <w:sz w:val="22"/>
                <w:szCs w:val="22"/>
              </w:rPr>
              <w:t>8</w:t>
            </w:r>
          </w:p>
        </w:tc>
        <w:tc>
          <w:tcPr>
            <w:tcW w:w="1559" w:type="dxa"/>
          </w:tcPr>
          <w:p w:rsidR="00A86951" w:rsidRPr="007E7F62" w:rsidRDefault="00A86951" w:rsidP="00CD21E2">
            <w:pPr>
              <w:jc w:val="both"/>
              <w:rPr>
                <w:sz w:val="22"/>
                <w:szCs w:val="22"/>
              </w:rPr>
            </w:pPr>
          </w:p>
        </w:tc>
        <w:tc>
          <w:tcPr>
            <w:tcW w:w="1701" w:type="dxa"/>
          </w:tcPr>
          <w:p w:rsidR="00A86951" w:rsidRPr="007E7F62" w:rsidRDefault="00A86951" w:rsidP="00CD21E2">
            <w:pPr>
              <w:jc w:val="both"/>
              <w:rPr>
                <w:sz w:val="22"/>
                <w:szCs w:val="22"/>
              </w:rPr>
            </w:pPr>
          </w:p>
        </w:tc>
      </w:tr>
      <w:tr w:rsidR="00A86951" w:rsidRPr="007E7F62" w:rsidTr="001211A1">
        <w:tc>
          <w:tcPr>
            <w:tcW w:w="567" w:type="dxa"/>
          </w:tcPr>
          <w:p w:rsidR="00A86951" w:rsidRPr="00835DCC" w:rsidRDefault="00A86951" w:rsidP="00CD21E2">
            <w:pPr>
              <w:jc w:val="both"/>
              <w:rPr>
                <w:sz w:val="22"/>
                <w:szCs w:val="22"/>
              </w:rPr>
            </w:pPr>
            <w:r w:rsidRPr="00835DCC">
              <w:rPr>
                <w:sz w:val="22"/>
                <w:szCs w:val="22"/>
              </w:rPr>
              <w:t>3</w:t>
            </w:r>
          </w:p>
        </w:tc>
        <w:tc>
          <w:tcPr>
            <w:tcW w:w="3287" w:type="dxa"/>
          </w:tcPr>
          <w:p w:rsidR="00A86951" w:rsidRPr="00835DCC" w:rsidRDefault="00A86951" w:rsidP="00CD21E2">
            <w:pPr>
              <w:jc w:val="both"/>
              <w:rPr>
                <w:sz w:val="22"/>
                <w:szCs w:val="22"/>
              </w:rPr>
            </w:pPr>
            <w:r w:rsidRPr="00835DCC">
              <w:rPr>
                <w:sz w:val="22"/>
                <w:szCs w:val="22"/>
              </w:rPr>
              <w:t>1.1.3. Sudėtingų situacijų praktinė analizė ir jų sprendimas</w:t>
            </w:r>
          </w:p>
        </w:tc>
        <w:tc>
          <w:tcPr>
            <w:tcW w:w="993" w:type="dxa"/>
          </w:tcPr>
          <w:p w:rsidR="00A86951" w:rsidRPr="007E7F62" w:rsidRDefault="00A86951" w:rsidP="00CD21E2">
            <w:pPr>
              <w:jc w:val="both"/>
              <w:rPr>
                <w:sz w:val="22"/>
                <w:szCs w:val="22"/>
              </w:rPr>
            </w:pPr>
            <w:r w:rsidRPr="007E7F62">
              <w:rPr>
                <w:sz w:val="22"/>
                <w:szCs w:val="22"/>
              </w:rPr>
              <w:t>39</w:t>
            </w:r>
          </w:p>
        </w:tc>
        <w:tc>
          <w:tcPr>
            <w:tcW w:w="1417" w:type="dxa"/>
          </w:tcPr>
          <w:p w:rsidR="0052501C" w:rsidRPr="007E7F62" w:rsidRDefault="007E7F62" w:rsidP="00CD21E2">
            <w:pPr>
              <w:jc w:val="both"/>
              <w:rPr>
                <w:sz w:val="22"/>
                <w:szCs w:val="22"/>
              </w:rPr>
            </w:pPr>
            <w:r w:rsidRPr="007E7F62">
              <w:rPr>
                <w:sz w:val="22"/>
                <w:szCs w:val="22"/>
              </w:rPr>
              <w:t>16</w:t>
            </w:r>
          </w:p>
        </w:tc>
        <w:tc>
          <w:tcPr>
            <w:tcW w:w="1559" w:type="dxa"/>
          </w:tcPr>
          <w:p w:rsidR="00A86951" w:rsidRPr="007E7F62" w:rsidRDefault="00A86951" w:rsidP="00CD21E2">
            <w:pPr>
              <w:jc w:val="both"/>
              <w:rPr>
                <w:sz w:val="22"/>
                <w:szCs w:val="22"/>
              </w:rPr>
            </w:pPr>
          </w:p>
        </w:tc>
        <w:tc>
          <w:tcPr>
            <w:tcW w:w="1701" w:type="dxa"/>
          </w:tcPr>
          <w:p w:rsidR="00A86951" w:rsidRPr="007E7F62" w:rsidRDefault="00A86951" w:rsidP="00CD21E2">
            <w:pPr>
              <w:jc w:val="both"/>
              <w:rPr>
                <w:sz w:val="22"/>
                <w:szCs w:val="22"/>
              </w:rPr>
            </w:pPr>
          </w:p>
        </w:tc>
      </w:tr>
      <w:tr w:rsidR="00A86951" w:rsidRPr="007E7F62" w:rsidTr="001211A1">
        <w:tc>
          <w:tcPr>
            <w:tcW w:w="567" w:type="dxa"/>
          </w:tcPr>
          <w:p w:rsidR="00A86951" w:rsidRPr="00835DCC" w:rsidRDefault="00A86951" w:rsidP="00CD21E2">
            <w:pPr>
              <w:jc w:val="both"/>
              <w:rPr>
                <w:sz w:val="22"/>
                <w:szCs w:val="22"/>
              </w:rPr>
            </w:pPr>
            <w:r w:rsidRPr="00835DCC">
              <w:rPr>
                <w:sz w:val="22"/>
                <w:szCs w:val="22"/>
              </w:rPr>
              <w:t>4</w:t>
            </w:r>
          </w:p>
        </w:tc>
        <w:tc>
          <w:tcPr>
            <w:tcW w:w="3287" w:type="dxa"/>
          </w:tcPr>
          <w:p w:rsidR="00A86951" w:rsidRPr="00835DCC" w:rsidRDefault="00A86951" w:rsidP="00CD21E2">
            <w:pPr>
              <w:jc w:val="both"/>
              <w:rPr>
                <w:sz w:val="22"/>
                <w:szCs w:val="22"/>
              </w:rPr>
            </w:pPr>
            <w:r w:rsidRPr="00835DCC">
              <w:rPr>
                <w:sz w:val="22"/>
                <w:szCs w:val="22"/>
              </w:rPr>
              <w:t>1.1.4. Rizikų valdymas draudimo įmonėje</w:t>
            </w:r>
          </w:p>
        </w:tc>
        <w:tc>
          <w:tcPr>
            <w:tcW w:w="993" w:type="dxa"/>
          </w:tcPr>
          <w:p w:rsidR="00A86951" w:rsidRPr="007E7F62" w:rsidRDefault="00A86951" w:rsidP="00CD21E2">
            <w:pPr>
              <w:jc w:val="both"/>
              <w:rPr>
                <w:sz w:val="22"/>
                <w:szCs w:val="22"/>
              </w:rPr>
            </w:pPr>
            <w:r w:rsidRPr="007E7F62">
              <w:rPr>
                <w:sz w:val="22"/>
                <w:szCs w:val="22"/>
              </w:rPr>
              <w:t>122</w:t>
            </w:r>
          </w:p>
        </w:tc>
        <w:tc>
          <w:tcPr>
            <w:tcW w:w="1417" w:type="dxa"/>
          </w:tcPr>
          <w:p w:rsidR="00A86951" w:rsidRPr="007E7F62" w:rsidRDefault="007E7F62" w:rsidP="00CD21E2">
            <w:pPr>
              <w:jc w:val="both"/>
              <w:rPr>
                <w:sz w:val="22"/>
                <w:szCs w:val="22"/>
              </w:rPr>
            </w:pPr>
            <w:r w:rsidRPr="007E7F62">
              <w:rPr>
                <w:sz w:val="22"/>
                <w:szCs w:val="22"/>
              </w:rPr>
              <w:t>16</w:t>
            </w:r>
          </w:p>
        </w:tc>
        <w:tc>
          <w:tcPr>
            <w:tcW w:w="1559" w:type="dxa"/>
          </w:tcPr>
          <w:p w:rsidR="00A86951" w:rsidRPr="007E7F62" w:rsidRDefault="00A86951" w:rsidP="00CD21E2">
            <w:pPr>
              <w:jc w:val="both"/>
              <w:rPr>
                <w:sz w:val="22"/>
                <w:szCs w:val="22"/>
              </w:rPr>
            </w:pPr>
          </w:p>
        </w:tc>
        <w:tc>
          <w:tcPr>
            <w:tcW w:w="1701" w:type="dxa"/>
          </w:tcPr>
          <w:p w:rsidR="00A86951" w:rsidRPr="007E7F62" w:rsidRDefault="00A86951" w:rsidP="00CD21E2">
            <w:pPr>
              <w:jc w:val="both"/>
              <w:rPr>
                <w:sz w:val="22"/>
                <w:szCs w:val="22"/>
              </w:rPr>
            </w:pPr>
          </w:p>
        </w:tc>
      </w:tr>
      <w:tr w:rsidR="00A86951" w:rsidRPr="007E7F62" w:rsidTr="001211A1">
        <w:tc>
          <w:tcPr>
            <w:tcW w:w="567" w:type="dxa"/>
          </w:tcPr>
          <w:p w:rsidR="00A86951" w:rsidRPr="00835DCC" w:rsidRDefault="00A86951" w:rsidP="00CD21E2">
            <w:pPr>
              <w:jc w:val="both"/>
              <w:rPr>
                <w:sz w:val="22"/>
                <w:szCs w:val="22"/>
              </w:rPr>
            </w:pPr>
            <w:r w:rsidRPr="00835DCC">
              <w:rPr>
                <w:sz w:val="22"/>
                <w:szCs w:val="22"/>
              </w:rPr>
              <w:t>5</w:t>
            </w:r>
          </w:p>
        </w:tc>
        <w:tc>
          <w:tcPr>
            <w:tcW w:w="3287" w:type="dxa"/>
          </w:tcPr>
          <w:p w:rsidR="00A86951" w:rsidRPr="00835DCC" w:rsidRDefault="00A86951" w:rsidP="00CD21E2">
            <w:pPr>
              <w:jc w:val="both"/>
              <w:rPr>
                <w:sz w:val="22"/>
                <w:szCs w:val="22"/>
              </w:rPr>
            </w:pPr>
            <w:r w:rsidRPr="00835DCC">
              <w:rPr>
                <w:sz w:val="22"/>
                <w:szCs w:val="22"/>
              </w:rPr>
              <w:t>1.1.5. Kontrolės užtikrinimo specialybiniai mokymai</w:t>
            </w:r>
          </w:p>
        </w:tc>
        <w:tc>
          <w:tcPr>
            <w:tcW w:w="993" w:type="dxa"/>
          </w:tcPr>
          <w:p w:rsidR="00A86951" w:rsidRPr="007E7F62" w:rsidRDefault="00A86951" w:rsidP="00CD21E2">
            <w:pPr>
              <w:jc w:val="both"/>
              <w:rPr>
                <w:sz w:val="22"/>
                <w:szCs w:val="22"/>
              </w:rPr>
            </w:pPr>
            <w:r w:rsidRPr="007E7F62">
              <w:rPr>
                <w:sz w:val="22"/>
                <w:szCs w:val="22"/>
              </w:rPr>
              <w:t>56</w:t>
            </w:r>
          </w:p>
        </w:tc>
        <w:tc>
          <w:tcPr>
            <w:tcW w:w="1417" w:type="dxa"/>
          </w:tcPr>
          <w:p w:rsidR="00A86951" w:rsidRPr="007E7F62" w:rsidRDefault="007E7F62" w:rsidP="00CD21E2">
            <w:pPr>
              <w:jc w:val="both"/>
              <w:rPr>
                <w:sz w:val="22"/>
                <w:szCs w:val="22"/>
              </w:rPr>
            </w:pPr>
            <w:r w:rsidRPr="007E7F62">
              <w:rPr>
                <w:sz w:val="22"/>
                <w:szCs w:val="22"/>
              </w:rPr>
              <w:t>8</w:t>
            </w:r>
          </w:p>
        </w:tc>
        <w:tc>
          <w:tcPr>
            <w:tcW w:w="1559" w:type="dxa"/>
          </w:tcPr>
          <w:p w:rsidR="00A86951" w:rsidRPr="007E7F62" w:rsidRDefault="00A86951" w:rsidP="00CD21E2">
            <w:pPr>
              <w:jc w:val="both"/>
              <w:rPr>
                <w:sz w:val="22"/>
                <w:szCs w:val="22"/>
              </w:rPr>
            </w:pPr>
          </w:p>
        </w:tc>
        <w:tc>
          <w:tcPr>
            <w:tcW w:w="1701" w:type="dxa"/>
          </w:tcPr>
          <w:p w:rsidR="00A86951" w:rsidRPr="007E7F62" w:rsidRDefault="00A86951" w:rsidP="00CD21E2">
            <w:pPr>
              <w:jc w:val="both"/>
              <w:rPr>
                <w:sz w:val="22"/>
                <w:szCs w:val="22"/>
              </w:rPr>
            </w:pPr>
          </w:p>
        </w:tc>
      </w:tr>
      <w:tr w:rsidR="00A86951" w:rsidRPr="007E7F62" w:rsidTr="001211A1">
        <w:tc>
          <w:tcPr>
            <w:tcW w:w="567" w:type="dxa"/>
          </w:tcPr>
          <w:p w:rsidR="00A86951" w:rsidRPr="00835DCC" w:rsidRDefault="00A86951" w:rsidP="00CD21E2">
            <w:pPr>
              <w:jc w:val="both"/>
              <w:rPr>
                <w:sz w:val="22"/>
                <w:szCs w:val="22"/>
              </w:rPr>
            </w:pPr>
            <w:r w:rsidRPr="00835DCC">
              <w:rPr>
                <w:sz w:val="22"/>
                <w:szCs w:val="22"/>
              </w:rPr>
              <w:t>6</w:t>
            </w:r>
          </w:p>
        </w:tc>
        <w:tc>
          <w:tcPr>
            <w:tcW w:w="3287" w:type="dxa"/>
          </w:tcPr>
          <w:p w:rsidR="00A86951" w:rsidRPr="00835DCC" w:rsidRDefault="00A86951" w:rsidP="00CD21E2">
            <w:pPr>
              <w:jc w:val="both"/>
              <w:rPr>
                <w:sz w:val="22"/>
                <w:szCs w:val="22"/>
              </w:rPr>
            </w:pPr>
            <w:r w:rsidRPr="00835DCC">
              <w:rPr>
                <w:sz w:val="22"/>
                <w:szCs w:val="22"/>
              </w:rPr>
              <w:t>1.1.6. Pardavimų skatinimas draudimo paslaugų teikimo įmonėje per klientų aptarnavimą</w:t>
            </w:r>
          </w:p>
        </w:tc>
        <w:tc>
          <w:tcPr>
            <w:tcW w:w="993" w:type="dxa"/>
          </w:tcPr>
          <w:p w:rsidR="00A86951" w:rsidRPr="007E7F62" w:rsidRDefault="00A86951" w:rsidP="00CD21E2">
            <w:pPr>
              <w:jc w:val="both"/>
              <w:rPr>
                <w:sz w:val="22"/>
                <w:szCs w:val="22"/>
              </w:rPr>
            </w:pPr>
            <w:r w:rsidRPr="007E7F62">
              <w:rPr>
                <w:sz w:val="22"/>
                <w:szCs w:val="22"/>
              </w:rPr>
              <w:t>79</w:t>
            </w:r>
          </w:p>
        </w:tc>
        <w:tc>
          <w:tcPr>
            <w:tcW w:w="1417" w:type="dxa"/>
          </w:tcPr>
          <w:p w:rsidR="00A86951" w:rsidRPr="007E7F62" w:rsidRDefault="007E7F62" w:rsidP="00CD21E2">
            <w:pPr>
              <w:jc w:val="both"/>
              <w:rPr>
                <w:sz w:val="22"/>
                <w:szCs w:val="22"/>
              </w:rPr>
            </w:pPr>
            <w:r w:rsidRPr="007E7F62">
              <w:rPr>
                <w:sz w:val="22"/>
                <w:szCs w:val="22"/>
              </w:rPr>
              <w:t>8</w:t>
            </w:r>
          </w:p>
        </w:tc>
        <w:tc>
          <w:tcPr>
            <w:tcW w:w="1559" w:type="dxa"/>
          </w:tcPr>
          <w:p w:rsidR="00A86951" w:rsidRPr="007E7F62" w:rsidRDefault="00A86951" w:rsidP="00CD21E2">
            <w:pPr>
              <w:jc w:val="both"/>
              <w:rPr>
                <w:sz w:val="22"/>
                <w:szCs w:val="22"/>
              </w:rPr>
            </w:pPr>
          </w:p>
        </w:tc>
        <w:tc>
          <w:tcPr>
            <w:tcW w:w="1701" w:type="dxa"/>
          </w:tcPr>
          <w:p w:rsidR="00A86951" w:rsidRPr="007E7F62" w:rsidRDefault="00A86951" w:rsidP="00CD21E2">
            <w:pPr>
              <w:jc w:val="both"/>
              <w:rPr>
                <w:sz w:val="22"/>
                <w:szCs w:val="22"/>
              </w:rPr>
            </w:pPr>
          </w:p>
        </w:tc>
      </w:tr>
      <w:tr w:rsidR="00A86951" w:rsidRPr="007E7F62" w:rsidTr="001211A1">
        <w:tc>
          <w:tcPr>
            <w:tcW w:w="567" w:type="dxa"/>
          </w:tcPr>
          <w:p w:rsidR="00A86951" w:rsidRPr="00835DCC" w:rsidRDefault="00A86951" w:rsidP="00CD21E2">
            <w:pPr>
              <w:jc w:val="both"/>
              <w:rPr>
                <w:sz w:val="22"/>
                <w:szCs w:val="22"/>
              </w:rPr>
            </w:pPr>
            <w:r w:rsidRPr="00835DCC">
              <w:rPr>
                <w:sz w:val="22"/>
                <w:szCs w:val="22"/>
              </w:rPr>
              <w:t>7</w:t>
            </w:r>
          </w:p>
        </w:tc>
        <w:tc>
          <w:tcPr>
            <w:tcW w:w="3287" w:type="dxa"/>
          </w:tcPr>
          <w:p w:rsidR="00A86951" w:rsidRPr="00835DCC" w:rsidRDefault="00A86951" w:rsidP="00CD21E2">
            <w:pPr>
              <w:jc w:val="both"/>
              <w:rPr>
                <w:sz w:val="22"/>
                <w:szCs w:val="22"/>
              </w:rPr>
            </w:pPr>
            <w:r w:rsidRPr="00835DCC">
              <w:rPr>
                <w:sz w:val="22"/>
                <w:szCs w:val="22"/>
              </w:rPr>
              <w:t>1.1.7. Derybos pardavimuose</w:t>
            </w:r>
          </w:p>
        </w:tc>
        <w:tc>
          <w:tcPr>
            <w:tcW w:w="993" w:type="dxa"/>
          </w:tcPr>
          <w:p w:rsidR="00A86951" w:rsidRPr="007E7F62" w:rsidRDefault="00A86951" w:rsidP="00CD21E2">
            <w:pPr>
              <w:jc w:val="both"/>
              <w:rPr>
                <w:sz w:val="22"/>
                <w:szCs w:val="22"/>
              </w:rPr>
            </w:pPr>
            <w:r w:rsidRPr="007E7F62">
              <w:rPr>
                <w:sz w:val="22"/>
                <w:szCs w:val="22"/>
              </w:rPr>
              <w:t>93</w:t>
            </w:r>
          </w:p>
        </w:tc>
        <w:tc>
          <w:tcPr>
            <w:tcW w:w="1417" w:type="dxa"/>
          </w:tcPr>
          <w:p w:rsidR="00A86951" w:rsidRPr="007E7F62" w:rsidRDefault="007E7F62" w:rsidP="00CD21E2">
            <w:pPr>
              <w:jc w:val="both"/>
              <w:rPr>
                <w:sz w:val="22"/>
                <w:szCs w:val="22"/>
              </w:rPr>
            </w:pPr>
            <w:r w:rsidRPr="007E7F62">
              <w:rPr>
                <w:sz w:val="22"/>
                <w:szCs w:val="22"/>
              </w:rPr>
              <w:t>16</w:t>
            </w:r>
          </w:p>
        </w:tc>
        <w:tc>
          <w:tcPr>
            <w:tcW w:w="1559" w:type="dxa"/>
          </w:tcPr>
          <w:p w:rsidR="00A86951" w:rsidRPr="007E7F62" w:rsidRDefault="00A86951" w:rsidP="00CD21E2">
            <w:pPr>
              <w:jc w:val="both"/>
              <w:rPr>
                <w:sz w:val="22"/>
                <w:szCs w:val="22"/>
              </w:rPr>
            </w:pPr>
          </w:p>
        </w:tc>
        <w:tc>
          <w:tcPr>
            <w:tcW w:w="1701" w:type="dxa"/>
          </w:tcPr>
          <w:p w:rsidR="00A86951" w:rsidRPr="007E7F62" w:rsidRDefault="00A86951" w:rsidP="00CD21E2">
            <w:pPr>
              <w:jc w:val="both"/>
              <w:rPr>
                <w:sz w:val="22"/>
                <w:szCs w:val="22"/>
              </w:rPr>
            </w:pPr>
          </w:p>
        </w:tc>
      </w:tr>
      <w:tr w:rsidR="00A86951" w:rsidRPr="007E7F62" w:rsidTr="001211A1">
        <w:tc>
          <w:tcPr>
            <w:tcW w:w="567" w:type="dxa"/>
          </w:tcPr>
          <w:p w:rsidR="00A86951" w:rsidRPr="00835DCC" w:rsidRDefault="00A86951" w:rsidP="00CD21E2">
            <w:pPr>
              <w:jc w:val="both"/>
              <w:rPr>
                <w:sz w:val="22"/>
                <w:szCs w:val="22"/>
              </w:rPr>
            </w:pPr>
            <w:r w:rsidRPr="00835DCC">
              <w:rPr>
                <w:sz w:val="22"/>
                <w:szCs w:val="22"/>
              </w:rPr>
              <w:t>8</w:t>
            </w:r>
          </w:p>
        </w:tc>
        <w:tc>
          <w:tcPr>
            <w:tcW w:w="3287" w:type="dxa"/>
          </w:tcPr>
          <w:p w:rsidR="00A86951" w:rsidRPr="00835DCC" w:rsidRDefault="00A86951" w:rsidP="00CD21E2">
            <w:pPr>
              <w:jc w:val="both"/>
              <w:rPr>
                <w:sz w:val="22"/>
                <w:szCs w:val="22"/>
              </w:rPr>
            </w:pPr>
            <w:r w:rsidRPr="00835DCC">
              <w:rPr>
                <w:sz w:val="22"/>
                <w:szCs w:val="22"/>
              </w:rPr>
              <w:t>1.1.8. Pardavimų technikos pažengusiems</w:t>
            </w:r>
          </w:p>
        </w:tc>
        <w:tc>
          <w:tcPr>
            <w:tcW w:w="993" w:type="dxa"/>
          </w:tcPr>
          <w:p w:rsidR="00A86951" w:rsidRPr="007E7F62" w:rsidRDefault="00A86951" w:rsidP="00CD21E2">
            <w:pPr>
              <w:jc w:val="both"/>
              <w:rPr>
                <w:sz w:val="22"/>
                <w:szCs w:val="22"/>
              </w:rPr>
            </w:pPr>
            <w:r w:rsidRPr="007E7F62">
              <w:rPr>
                <w:sz w:val="22"/>
                <w:szCs w:val="22"/>
              </w:rPr>
              <w:t>426</w:t>
            </w:r>
          </w:p>
        </w:tc>
        <w:tc>
          <w:tcPr>
            <w:tcW w:w="1417" w:type="dxa"/>
          </w:tcPr>
          <w:p w:rsidR="00A86951" w:rsidRPr="007E7F62" w:rsidRDefault="007E7F62" w:rsidP="00CD21E2">
            <w:pPr>
              <w:jc w:val="both"/>
              <w:rPr>
                <w:sz w:val="22"/>
                <w:szCs w:val="22"/>
              </w:rPr>
            </w:pPr>
            <w:r w:rsidRPr="007E7F62">
              <w:rPr>
                <w:sz w:val="22"/>
                <w:szCs w:val="22"/>
              </w:rPr>
              <w:t>16</w:t>
            </w:r>
          </w:p>
        </w:tc>
        <w:tc>
          <w:tcPr>
            <w:tcW w:w="1559" w:type="dxa"/>
          </w:tcPr>
          <w:p w:rsidR="00A86951" w:rsidRPr="007E7F62" w:rsidRDefault="00A86951" w:rsidP="00CD21E2">
            <w:pPr>
              <w:jc w:val="both"/>
              <w:rPr>
                <w:sz w:val="22"/>
                <w:szCs w:val="22"/>
              </w:rPr>
            </w:pPr>
          </w:p>
        </w:tc>
        <w:tc>
          <w:tcPr>
            <w:tcW w:w="1701" w:type="dxa"/>
          </w:tcPr>
          <w:p w:rsidR="00A86951" w:rsidRPr="007E7F62" w:rsidRDefault="00A86951" w:rsidP="00CD21E2">
            <w:pPr>
              <w:jc w:val="both"/>
              <w:rPr>
                <w:sz w:val="22"/>
                <w:szCs w:val="22"/>
              </w:rPr>
            </w:pPr>
          </w:p>
        </w:tc>
      </w:tr>
      <w:tr w:rsidR="00A86951" w:rsidRPr="007E7F62" w:rsidTr="001211A1">
        <w:tc>
          <w:tcPr>
            <w:tcW w:w="567" w:type="dxa"/>
          </w:tcPr>
          <w:p w:rsidR="00A86951" w:rsidRPr="00835DCC" w:rsidRDefault="00A86951" w:rsidP="00CD21E2">
            <w:pPr>
              <w:jc w:val="both"/>
              <w:rPr>
                <w:sz w:val="22"/>
                <w:szCs w:val="22"/>
              </w:rPr>
            </w:pPr>
            <w:r w:rsidRPr="00835DCC">
              <w:rPr>
                <w:sz w:val="22"/>
                <w:szCs w:val="22"/>
              </w:rPr>
              <w:t>9</w:t>
            </w:r>
          </w:p>
        </w:tc>
        <w:tc>
          <w:tcPr>
            <w:tcW w:w="3287" w:type="dxa"/>
          </w:tcPr>
          <w:p w:rsidR="00A86951" w:rsidRPr="00835DCC" w:rsidRDefault="00A86951" w:rsidP="00CD21E2">
            <w:pPr>
              <w:jc w:val="both"/>
              <w:rPr>
                <w:sz w:val="22"/>
                <w:szCs w:val="22"/>
              </w:rPr>
            </w:pPr>
            <w:r w:rsidRPr="00835DCC">
              <w:rPr>
                <w:sz w:val="22"/>
                <w:szCs w:val="22"/>
              </w:rPr>
              <w:t>1.1.9. Klientų aptarnavimo specialybiniai mokymai</w:t>
            </w:r>
          </w:p>
        </w:tc>
        <w:tc>
          <w:tcPr>
            <w:tcW w:w="993" w:type="dxa"/>
          </w:tcPr>
          <w:p w:rsidR="00A86951" w:rsidRPr="007E7F62" w:rsidRDefault="00A86951" w:rsidP="00CD21E2">
            <w:pPr>
              <w:jc w:val="both"/>
              <w:rPr>
                <w:sz w:val="22"/>
                <w:szCs w:val="22"/>
              </w:rPr>
            </w:pPr>
            <w:r w:rsidRPr="007E7F62">
              <w:rPr>
                <w:sz w:val="22"/>
                <w:szCs w:val="22"/>
              </w:rPr>
              <w:t>363</w:t>
            </w:r>
          </w:p>
        </w:tc>
        <w:tc>
          <w:tcPr>
            <w:tcW w:w="1417" w:type="dxa"/>
          </w:tcPr>
          <w:p w:rsidR="00A86951" w:rsidRPr="007E7F62" w:rsidRDefault="007E7F62" w:rsidP="00CD21E2">
            <w:pPr>
              <w:jc w:val="both"/>
              <w:rPr>
                <w:sz w:val="22"/>
                <w:szCs w:val="22"/>
              </w:rPr>
            </w:pPr>
            <w:r w:rsidRPr="007E7F62">
              <w:rPr>
                <w:sz w:val="22"/>
                <w:szCs w:val="22"/>
              </w:rPr>
              <w:t>8</w:t>
            </w:r>
          </w:p>
        </w:tc>
        <w:tc>
          <w:tcPr>
            <w:tcW w:w="1559" w:type="dxa"/>
          </w:tcPr>
          <w:p w:rsidR="00A86951" w:rsidRPr="007E7F62" w:rsidRDefault="00A86951" w:rsidP="00CD21E2">
            <w:pPr>
              <w:jc w:val="both"/>
              <w:rPr>
                <w:sz w:val="22"/>
                <w:szCs w:val="22"/>
              </w:rPr>
            </w:pPr>
          </w:p>
        </w:tc>
        <w:tc>
          <w:tcPr>
            <w:tcW w:w="1701" w:type="dxa"/>
          </w:tcPr>
          <w:p w:rsidR="00A86951" w:rsidRPr="007E7F62" w:rsidRDefault="00A86951" w:rsidP="00CD21E2">
            <w:pPr>
              <w:jc w:val="both"/>
              <w:rPr>
                <w:sz w:val="22"/>
                <w:szCs w:val="22"/>
              </w:rPr>
            </w:pPr>
          </w:p>
        </w:tc>
      </w:tr>
      <w:tr w:rsidR="00A86951" w:rsidRPr="007E7F62" w:rsidTr="001211A1">
        <w:tc>
          <w:tcPr>
            <w:tcW w:w="567" w:type="dxa"/>
          </w:tcPr>
          <w:p w:rsidR="00A86951" w:rsidRPr="00835DCC" w:rsidRDefault="00A86951" w:rsidP="00CD21E2">
            <w:pPr>
              <w:jc w:val="both"/>
              <w:rPr>
                <w:sz w:val="22"/>
                <w:szCs w:val="22"/>
              </w:rPr>
            </w:pPr>
            <w:r w:rsidRPr="00835DCC">
              <w:rPr>
                <w:sz w:val="22"/>
                <w:szCs w:val="22"/>
              </w:rPr>
              <w:t>10</w:t>
            </w:r>
          </w:p>
        </w:tc>
        <w:tc>
          <w:tcPr>
            <w:tcW w:w="3287" w:type="dxa"/>
          </w:tcPr>
          <w:p w:rsidR="00A86951" w:rsidRPr="00835DCC" w:rsidRDefault="00A86951" w:rsidP="00CD21E2">
            <w:pPr>
              <w:jc w:val="both"/>
              <w:rPr>
                <w:sz w:val="22"/>
                <w:szCs w:val="22"/>
              </w:rPr>
            </w:pPr>
            <w:r w:rsidRPr="00835DCC">
              <w:rPr>
                <w:sz w:val="22"/>
                <w:szCs w:val="22"/>
              </w:rPr>
              <w:t>1.1.10. Procesų valdymas</w:t>
            </w:r>
          </w:p>
        </w:tc>
        <w:tc>
          <w:tcPr>
            <w:tcW w:w="993" w:type="dxa"/>
          </w:tcPr>
          <w:p w:rsidR="00A86951" w:rsidRPr="007E7F62" w:rsidRDefault="00A86951" w:rsidP="00CD21E2">
            <w:pPr>
              <w:jc w:val="both"/>
              <w:rPr>
                <w:sz w:val="22"/>
                <w:szCs w:val="22"/>
              </w:rPr>
            </w:pPr>
            <w:r w:rsidRPr="007E7F62">
              <w:rPr>
                <w:sz w:val="22"/>
                <w:szCs w:val="22"/>
              </w:rPr>
              <w:t>20</w:t>
            </w:r>
          </w:p>
        </w:tc>
        <w:tc>
          <w:tcPr>
            <w:tcW w:w="1417" w:type="dxa"/>
          </w:tcPr>
          <w:p w:rsidR="00A86951" w:rsidRPr="007E7F62" w:rsidRDefault="007E7F62" w:rsidP="00CD21E2">
            <w:pPr>
              <w:jc w:val="both"/>
              <w:rPr>
                <w:sz w:val="22"/>
                <w:szCs w:val="22"/>
              </w:rPr>
            </w:pPr>
            <w:r w:rsidRPr="007E7F62">
              <w:rPr>
                <w:sz w:val="22"/>
                <w:szCs w:val="22"/>
              </w:rPr>
              <w:t>16</w:t>
            </w:r>
          </w:p>
        </w:tc>
        <w:tc>
          <w:tcPr>
            <w:tcW w:w="1559" w:type="dxa"/>
          </w:tcPr>
          <w:p w:rsidR="00A86951" w:rsidRPr="007E7F62" w:rsidRDefault="00A86951" w:rsidP="00CD21E2">
            <w:pPr>
              <w:jc w:val="both"/>
              <w:rPr>
                <w:sz w:val="22"/>
                <w:szCs w:val="22"/>
              </w:rPr>
            </w:pPr>
          </w:p>
        </w:tc>
        <w:tc>
          <w:tcPr>
            <w:tcW w:w="1701" w:type="dxa"/>
          </w:tcPr>
          <w:p w:rsidR="00A86951" w:rsidRPr="007E7F62" w:rsidRDefault="00A86951" w:rsidP="00CD21E2">
            <w:pPr>
              <w:jc w:val="both"/>
              <w:rPr>
                <w:sz w:val="22"/>
                <w:szCs w:val="22"/>
              </w:rPr>
            </w:pPr>
          </w:p>
        </w:tc>
      </w:tr>
      <w:tr w:rsidR="00A86951" w:rsidRPr="007E7F62" w:rsidTr="001211A1">
        <w:tc>
          <w:tcPr>
            <w:tcW w:w="567" w:type="dxa"/>
          </w:tcPr>
          <w:p w:rsidR="00A86951" w:rsidRPr="00835DCC" w:rsidRDefault="00A86951" w:rsidP="00CD21E2">
            <w:pPr>
              <w:jc w:val="both"/>
              <w:rPr>
                <w:sz w:val="22"/>
                <w:szCs w:val="22"/>
              </w:rPr>
            </w:pPr>
            <w:r w:rsidRPr="00835DCC">
              <w:rPr>
                <w:sz w:val="22"/>
                <w:szCs w:val="22"/>
              </w:rPr>
              <w:t>11</w:t>
            </w:r>
          </w:p>
        </w:tc>
        <w:tc>
          <w:tcPr>
            <w:tcW w:w="3287" w:type="dxa"/>
          </w:tcPr>
          <w:p w:rsidR="00A86951" w:rsidRPr="00835DCC" w:rsidRDefault="00A86951" w:rsidP="00CD21E2">
            <w:pPr>
              <w:jc w:val="both"/>
              <w:rPr>
                <w:sz w:val="22"/>
                <w:szCs w:val="22"/>
              </w:rPr>
            </w:pPr>
            <w:r w:rsidRPr="00835DCC">
              <w:rPr>
                <w:sz w:val="22"/>
                <w:szCs w:val="22"/>
              </w:rPr>
              <w:t>1.1.11. Kokybės kontrolės užtikrinimo specialieji mokymai</w:t>
            </w:r>
          </w:p>
        </w:tc>
        <w:tc>
          <w:tcPr>
            <w:tcW w:w="993" w:type="dxa"/>
          </w:tcPr>
          <w:p w:rsidR="00A86951" w:rsidRPr="007E7F62" w:rsidRDefault="00A86951" w:rsidP="00CD21E2">
            <w:pPr>
              <w:jc w:val="both"/>
              <w:rPr>
                <w:sz w:val="22"/>
                <w:szCs w:val="22"/>
              </w:rPr>
            </w:pPr>
            <w:r w:rsidRPr="007E7F62">
              <w:rPr>
                <w:sz w:val="22"/>
                <w:szCs w:val="22"/>
              </w:rPr>
              <w:t>10</w:t>
            </w:r>
          </w:p>
        </w:tc>
        <w:tc>
          <w:tcPr>
            <w:tcW w:w="1417" w:type="dxa"/>
          </w:tcPr>
          <w:p w:rsidR="00A86951" w:rsidRPr="007E7F62" w:rsidRDefault="007E7F62" w:rsidP="00CD21E2">
            <w:pPr>
              <w:jc w:val="both"/>
              <w:rPr>
                <w:sz w:val="22"/>
                <w:szCs w:val="22"/>
              </w:rPr>
            </w:pPr>
            <w:r w:rsidRPr="007E7F62">
              <w:rPr>
                <w:sz w:val="22"/>
                <w:szCs w:val="22"/>
              </w:rPr>
              <w:t>8</w:t>
            </w:r>
          </w:p>
        </w:tc>
        <w:tc>
          <w:tcPr>
            <w:tcW w:w="1559" w:type="dxa"/>
          </w:tcPr>
          <w:p w:rsidR="00A86951" w:rsidRPr="007E7F62" w:rsidRDefault="00A86951" w:rsidP="00CD21E2">
            <w:pPr>
              <w:jc w:val="both"/>
              <w:rPr>
                <w:sz w:val="22"/>
                <w:szCs w:val="22"/>
              </w:rPr>
            </w:pPr>
          </w:p>
        </w:tc>
        <w:tc>
          <w:tcPr>
            <w:tcW w:w="1701" w:type="dxa"/>
          </w:tcPr>
          <w:p w:rsidR="00A86951" w:rsidRPr="007E7F62" w:rsidRDefault="00A86951" w:rsidP="00CD21E2">
            <w:pPr>
              <w:jc w:val="both"/>
              <w:rPr>
                <w:sz w:val="22"/>
                <w:szCs w:val="22"/>
              </w:rPr>
            </w:pPr>
          </w:p>
        </w:tc>
      </w:tr>
      <w:tr w:rsidR="00A86951" w:rsidRPr="007E7F62" w:rsidTr="001211A1">
        <w:tc>
          <w:tcPr>
            <w:tcW w:w="567" w:type="dxa"/>
          </w:tcPr>
          <w:p w:rsidR="00A86951" w:rsidRPr="00835DCC" w:rsidRDefault="00A86951" w:rsidP="00CD21E2">
            <w:pPr>
              <w:jc w:val="both"/>
              <w:rPr>
                <w:sz w:val="22"/>
                <w:szCs w:val="22"/>
              </w:rPr>
            </w:pPr>
            <w:r w:rsidRPr="00835DCC">
              <w:rPr>
                <w:sz w:val="22"/>
                <w:szCs w:val="22"/>
              </w:rPr>
              <w:t>12</w:t>
            </w:r>
          </w:p>
        </w:tc>
        <w:tc>
          <w:tcPr>
            <w:tcW w:w="3287" w:type="dxa"/>
          </w:tcPr>
          <w:p w:rsidR="00A86951" w:rsidRPr="00835DCC" w:rsidRDefault="00A86951" w:rsidP="00CD21E2">
            <w:pPr>
              <w:jc w:val="both"/>
              <w:rPr>
                <w:sz w:val="22"/>
                <w:szCs w:val="22"/>
              </w:rPr>
            </w:pPr>
            <w:r w:rsidRPr="00835DCC">
              <w:rPr>
                <w:sz w:val="22"/>
                <w:szCs w:val="22"/>
              </w:rPr>
              <w:t>1.1.19. ES direktyvos draudimo srityje specialieji mokymai</w:t>
            </w:r>
          </w:p>
        </w:tc>
        <w:tc>
          <w:tcPr>
            <w:tcW w:w="993" w:type="dxa"/>
          </w:tcPr>
          <w:p w:rsidR="00A86951" w:rsidRPr="007E7F62" w:rsidRDefault="00A86951" w:rsidP="00CD21E2">
            <w:pPr>
              <w:jc w:val="both"/>
              <w:rPr>
                <w:sz w:val="22"/>
                <w:szCs w:val="22"/>
              </w:rPr>
            </w:pPr>
            <w:r w:rsidRPr="007E7F62">
              <w:rPr>
                <w:sz w:val="22"/>
                <w:szCs w:val="22"/>
              </w:rPr>
              <w:t>56</w:t>
            </w:r>
          </w:p>
        </w:tc>
        <w:tc>
          <w:tcPr>
            <w:tcW w:w="1417" w:type="dxa"/>
          </w:tcPr>
          <w:p w:rsidR="00A86951" w:rsidRPr="007E7F62" w:rsidRDefault="007E7F62" w:rsidP="00CD21E2">
            <w:pPr>
              <w:jc w:val="both"/>
              <w:rPr>
                <w:sz w:val="22"/>
                <w:szCs w:val="22"/>
              </w:rPr>
            </w:pPr>
            <w:r w:rsidRPr="007E7F62">
              <w:rPr>
                <w:sz w:val="22"/>
                <w:szCs w:val="22"/>
              </w:rPr>
              <w:t>8</w:t>
            </w:r>
          </w:p>
        </w:tc>
        <w:tc>
          <w:tcPr>
            <w:tcW w:w="1559" w:type="dxa"/>
          </w:tcPr>
          <w:p w:rsidR="00A86951" w:rsidRPr="007E7F62" w:rsidRDefault="00A86951" w:rsidP="00CD21E2">
            <w:pPr>
              <w:jc w:val="both"/>
              <w:rPr>
                <w:sz w:val="22"/>
                <w:szCs w:val="22"/>
              </w:rPr>
            </w:pPr>
          </w:p>
        </w:tc>
        <w:tc>
          <w:tcPr>
            <w:tcW w:w="1701" w:type="dxa"/>
          </w:tcPr>
          <w:p w:rsidR="00A86951" w:rsidRPr="007E7F62" w:rsidRDefault="00A86951" w:rsidP="00CD21E2">
            <w:pPr>
              <w:jc w:val="both"/>
              <w:rPr>
                <w:sz w:val="22"/>
                <w:szCs w:val="22"/>
              </w:rPr>
            </w:pPr>
          </w:p>
        </w:tc>
      </w:tr>
      <w:tr w:rsidR="00A86951" w:rsidRPr="007E7F62" w:rsidTr="001211A1">
        <w:tc>
          <w:tcPr>
            <w:tcW w:w="567" w:type="dxa"/>
          </w:tcPr>
          <w:p w:rsidR="00A86951" w:rsidRPr="00835DCC" w:rsidRDefault="00A86951" w:rsidP="00CD21E2">
            <w:pPr>
              <w:jc w:val="both"/>
              <w:rPr>
                <w:sz w:val="22"/>
                <w:szCs w:val="22"/>
              </w:rPr>
            </w:pPr>
            <w:r w:rsidRPr="00835DCC">
              <w:rPr>
                <w:sz w:val="22"/>
                <w:szCs w:val="22"/>
              </w:rPr>
              <w:t>13</w:t>
            </w:r>
          </w:p>
        </w:tc>
        <w:tc>
          <w:tcPr>
            <w:tcW w:w="3287" w:type="dxa"/>
          </w:tcPr>
          <w:p w:rsidR="00A86951" w:rsidRPr="00835DCC" w:rsidRDefault="00A86951" w:rsidP="00CD21E2">
            <w:pPr>
              <w:jc w:val="both"/>
              <w:rPr>
                <w:sz w:val="22"/>
                <w:szCs w:val="22"/>
              </w:rPr>
            </w:pPr>
            <w:r w:rsidRPr="00835DCC">
              <w:rPr>
                <w:sz w:val="22"/>
                <w:szCs w:val="22"/>
              </w:rPr>
              <w:t>1.1.20. Klientų skundų valdymas ir kokybės užtikrinimas</w:t>
            </w:r>
          </w:p>
        </w:tc>
        <w:tc>
          <w:tcPr>
            <w:tcW w:w="993" w:type="dxa"/>
          </w:tcPr>
          <w:p w:rsidR="00A86951" w:rsidRPr="007E7F62" w:rsidRDefault="00A86951" w:rsidP="00CD21E2">
            <w:pPr>
              <w:jc w:val="both"/>
              <w:rPr>
                <w:sz w:val="22"/>
                <w:szCs w:val="22"/>
              </w:rPr>
            </w:pPr>
            <w:r w:rsidRPr="007E7F62">
              <w:rPr>
                <w:sz w:val="22"/>
                <w:szCs w:val="22"/>
              </w:rPr>
              <w:t>297</w:t>
            </w:r>
          </w:p>
        </w:tc>
        <w:tc>
          <w:tcPr>
            <w:tcW w:w="1417" w:type="dxa"/>
          </w:tcPr>
          <w:p w:rsidR="00A86951" w:rsidRPr="007E7F62" w:rsidRDefault="007E7F62" w:rsidP="00CD21E2">
            <w:pPr>
              <w:jc w:val="both"/>
              <w:rPr>
                <w:sz w:val="22"/>
                <w:szCs w:val="22"/>
              </w:rPr>
            </w:pPr>
            <w:r w:rsidRPr="007E7F62">
              <w:rPr>
                <w:sz w:val="22"/>
                <w:szCs w:val="22"/>
              </w:rPr>
              <w:t>8</w:t>
            </w:r>
          </w:p>
        </w:tc>
        <w:tc>
          <w:tcPr>
            <w:tcW w:w="1559" w:type="dxa"/>
          </w:tcPr>
          <w:p w:rsidR="00A86951" w:rsidRPr="007E7F62" w:rsidRDefault="00A86951" w:rsidP="00CD21E2">
            <w:pPr>
              <w:jc w:val="both"/>
              <w:rPr>
                <w:sz w:val="22"/>
                <w:szCs w:val="22"/>
              </w:rPr>
            </w:pPr>
          </w:p>
        </w:tc>
        <w:tc>
          <w:tcPr>
            <w:tcW w:w="1701" w:type="dxa"/>
          </w:tcPr>
          <w:p w:rsidR="00A86951" w:rsidRPr="007E7F62" w:rsidRDefault="00A86951" w:rsidP="00CD21E2">
            <w:pPr>
              <w:jc w:val="both"/>
              <w:rPr>
                <w:sz w:val="22"/>
                <w:szCs w:val="22"/>
              </w:rPr>
            </w:pPr>
          </w:p>
        </w:tc>
      </w:tr>
      <w:tr w:rsidR="00A86951" w:rsidRPr="007E7F62" w:rsidTr="001211A1">
        <w:tc>
          <w:tcPr>
            <w:tcW w:w="567" w:type="dxa"/>
          </w:tcPr>
          <w:p w:rsidR="00A86951" w:rsidRPr="00835DCC" w:rsidRDefault="00A86951" w:rsidP="00CD21E2">
            <w:pPr>
              <w:jc w:val="both"/>
              <w:rPr>
                <w:sz w:val="22"/>
                <w:szCs w:val="22"/>
              </w:rPr>
            </w:pPr>
            <w:r w:rsidRPr="00835DCC">
              <w:rPr>
                <w:sz w:val="22"/>
                <w:szCs w:val="22"/>
              </w:rPr>
              <w:t>14</w:t>
            </w:r>
          </w:p>
        </w:tc>
        <w:tc>
          <w:tcPr>
            <w:tcW w:w="3287" w:type="dxa"/>
          </w:tcPr>
          <w:p w:rsidR="00A86951" w:rsidRPr="00835DCC" w:rsidRDefault="00A86951" w:rsidP="00CD21E2">
            <w:pPr>
              <w:jc w:val="both"/>
              <w:rPr>
                <w:sz w:val="22"/>
                <w:szCs w:val="22"/>
              </w:rPr>
            </w:pPr>
            <w:r w:rsidRPr="00835DCC">
              <w:rPr>
                <w:sz w:val="22"/>
                <w:szCs w:val="22"/>
              </w:rPr>
              <w:t>1.1.21. Pardavimo procesas darbui su fiziniais asmenimis</w:t>
            </w:r>
          </w:p>
        </w:tc>
        <w:tc>
          <w:tcPr>
            <w:tcW w:w="993" w:type="dxa"/>
          </w:tcPr>
          <w:p w:rsidR="00A86951" w:rsidRPr="007E7F62" w:rsidRDefault="00A86951" w:rsidP="00CD21E2">
            <w:pPr>
              <w:jc w:val="both"/>
              <w:rPr>
                <w:sz w:val="22"/>
                <w:szCs w:val="22"/>
              </w:rPr>
            </w:pPr>
            <w:r w:rsidRPr="007E7F62">
              <w:rPr>
                <w:sz w:val="22"/>
                <w:szCs w:val="22"/>
              </w:rPr>
              <w:t>327</w:t>
            </w:r>
          </w:p>
        </w:tc>
        <w:tc>
          <w:tcPr>
            <w:tcW w:w="1417" w:type="dxa"/>
          </w:tcPr>
          <w:p w:rsidR="00A86951" w:rsidRPr="007E7F62" w:rsidRDefault="007E7F62" w:rsidP="00CD21E2">
            <w:pPr>
              <w:jc w:val="both"/>
              <w:rPr>
                <w:sz w:val="22"/>
                <w:szCs w:val="22"/>
              </w:rPr>
            </w:pPr>
            <w:r w:rsidRPr="007E7F62">
              <w:rPr>
                <w:sz w:val="22"/>
                <w:szCs w:val="22"/>
              </w:rPr>
              <w:t>8</w:t>
            </w:r>
          </w:p>
        </w:tc>
        <w:tc>
          <w:tcPr>
            <w:tcW w:w="1559" w:type="dxa"/>
          </w:tcPr>
          <w:p w:rsidR="00A86951" w:rsidRPr="007E7F62" w:rsidRDefault="00A86951" w:rsidP="00CD21E2">
            <w:pPr>
              <w:jc w:val="both"/>
              <w:rPr>
                <w:sz w:val="22"/>
                <w:szCs w:val="22"/>
              </w:rPr>
            </w:pPr>
          </w:p>
        </w:tc>
        <w:tc>
          <w:tcPr>
            <w:tcW w:w="1701" w:type="dxa"/>
          </w:tcPr>
          <w:p w:rsidR="00A86951" w:rsidRPr="007E7F62" w:rsidRDefault="00A86951" w:rsidP="00CD21E2">
            <w:pPr>
              <w:jc w:val="both"/>
              <w:rPr>
                <w:sz w:val="22"/>
                <w:szCs w:val="22"/>
              </w:rPr>
            </w:pPr>
          </w:p>
        </w:tc>
      </w:tr>
      <w:tr w:rsidR="00CD21E2" w:rsidRPr="007E7F62" w:rsidTr="001211A1">
        <w:tc>
          <w:tcPr>
            <w:tcW w:w="567" w:type="dxa"/>
          </w:tcPr>
          <w:p w:rsidR="001211A1" w:rsidRPr="00835DCC" w:rsidRDefault="001B4627" w:rsidP="00CD21E2">
            <w:pPr>
              <w:jc w:val="both"/>
              <w:rPr>
                <w:sz w:val="22"/>
                <w:szCs w:val="22"/>
              </w:rPr>
            </w:pPr>
            <w:r w:rsidRPr="00835DCC">
              <w:rPr>
                <w:sz w:val="22"/>
                <w:szCs w:val="22"/>
              </w:rPr>
              <w:t>15</w:t>
            </w:r>
          </w:p>
        </w:tc>
        <w:tc>
          <w:tcPr>
            <w:tcW w:w="3287" w:type="dxa"/>
          </w:tcPr>
          <w:p w:rsidR="001211A1" w:rsidRPr="00835DCC" w:rsidRDefault="001B4627" w:rsidP="00CD21E2">
            <w:pPr>
              <w:jc w:val="both"/>
              <w:rPr>
                <w:sz w:val="22"/>
                <w:szCs w:val="22"/>
              </w:rPr>
            </w:pPr>
            <w:r w:rsidRPr="00835DCC">
              <w:rPr>
                <w:sz w:val="22"/>
                <w:szCs w:val="22"/>
              </w:rPr>
              <w:t>1.1.22. Pagrindinių klientų plėtra</w:t>
            </w:r>
          </w:p>
        </w:tc>
        <w:tc>
          <w:tcPr>
            <w:tcW w:w="993" w:type="dxa"/>
          </w:tcPr>
          <w:p w:rsidR="001211A1" w:rsidRPr="007E7F62" w:rsidRDefault="00A86951" w:rsidP="00CD21E2">
            <w:pPr>
              <w:jc w:val="both"/>
              <w:rPr>
                <w:sz w:val="22"/>
                <w:szCs w:val="22"/>
              </w:rPr>
            </w:pPr>
            <w:r w:rsidRPr="007E7F62">
              <w:rPr>
                <w:sz w:val="22"/>
                <w:szCs w:val="22"/>
              </w:rPr>
              <w:t>231</w:t>
            </w:r>
          </w:p>
        </w:tc>
        <w:tc>
          <w:tcPr>
            <w:tcW w:w="1417" w:type="dxa"/>
          </w:tcPr>
          <w:p w:rsidR="001211A1" w:rsidRPr="007E7F62" w:rsidRDefault="007E7F62" w:rsidP="00CD21E2">
            <w:pPr>
              <w:jc w:val="both"/>
              <w:rPr>
                <w:sz w:val="22"/>
                <w:szCs w:val="22"/>
              </w:rPr>
            </w:pPr>
            <w:r w:rsidRPr="007E7F62">
              <w:rPr>
                <w:sz w:val="22"/>
                <w:szCs w:val="22"/>
              </w:rPr>
              <w:t>8</w:t>
            </w:r>
          </w:p>
        </w:tc>
        <w:tc>
          <w:tcPr>
            <w:tcW w:w="1559" w:type="dxa"/>
          </w:tcPr>
          <w:p w:rsidR="001211A1" w:rsidRPr="007E7F62" w:rsidRDefault="001211A1" w:rsidP="00CD21E2">
            <w:pPr>
              <w:jc w:val="both"/>
              <w:rPr>
                <w:sz w:val="22"/>
                <w:szCs w:val="22"/>
              </w:rPr>
            </w:pPr>
          </w:p>
        </w:tc>
        <w:tc>
          <w:tcPr>
            <w:tcW w:w="1701" w:type="dxa"/>
          </w:tcPr>
          <w:p w:rsidR="001211A1" w:rsidRPr="007E7F62" w:rsidRDefault="001211A1" w:rsidP="00CD21E2">
            <w:pPr>
              <w:jc w:val="both"/>
              <w:rPr>
                <w:sz w:val="22"/>
                <w:szCs w:val="22"/>
              </w:rPr>
            </w:pPr>
          </w:p>
        </w:tc>
      </w:tr>
      <w:tr w:rsidR="001B4627" w:rsidRPr="00835DCC" w:rsidTr="00A86951">
        <w:tc>
          <w:tcPr>
            <w:tcW w:w="7823" w:type="dxa"/>
            <w:gridSpan w:val="5"/>
          </w:tcPr>
          <w:p w:rsidR="001B4627" w:rsidRPr="00835DCC" w:rsidRDefault="00BF37C9" w:rsidP="00CD21E2">
            <w:pPr>
              <w:jc w:val="right"/>
              <w:rPr>
                <w:sz w:val="22"/>
                <w:szCs w:val="22"/>
              </w:rPr>
            </w:pPr>
            <w:r>
              <w:rPr>
                <w:sz w:val="22"/>
                <w:szCs w:val="22"/>
              </w:rPr>
              <w:t xml:space="preserve">Suma be </w:t>
            </w:r>
            <w:r w:rsidR="001B4627" w:rsidRPr="00835DCC">
              <w:rPr>
                <w:sz w:val="22"/>
                <w:szCs w:val="22"/>
              </w:rPr>
              <w:t>PVM</w:t>
            </w:r>
          </w:p>
        </w:tc>
        <w:tc>
          <w:tcPr>
            <w:tcW w:w="1701" w:type="dxa"/>
          </w:tcPr>
          <w:p w:rsidR="001B4627" w:rsidRPr="00835DCC" w:rsidRDefault="001B4627" w:rsidP="00CD21E2">
            <w:pPr>
              <w:jc w:val="both"/>
              <w:rPr>
                <w:sz w:val="22"/>
                <w:szCs w:val="22"/>
              </w:rPr>
            </w:pPr>
          </w:p>
        </w:tc>
      </w:tr>
      <w:tr w:rsidR="00BF37C9" w:rsidRPr="00835DCC" w:rsidTr="00A86951">
        <w:tc>
          <w:tcPr>
            <w:tcW w:w="7823" w:type="dxa"/>
            <w:gridSpan w:val="5"/>
          </w:tcPr>
          <w:p w:rsidR="00BF37C9" w:rsidRPr="00835DCC" w:rsidRDefault="00BF37C9" w:rsidP="00CD21E2">
            <w:pPr>
              <w:jc w:val="right"/>
              <w:rPr>
                <w:sz w:val="22"/>
                <w:szCs w:val="22"/>
              </w:rPr>
            </w:pPr>
            <w:r>
              <w:rPr>
                <w:sz w:val="22"/>
                <w:szCs w:val="22"/>
              </w:rPr>
              <w:t>PVM</w:t>
            </w:r>
          </w:p>
        </w:tc>
        <w:tc>
          <w:tcPr>
            <w:tcW w:w="1701" w:type="dxa"/>
          </w:tcPr>
          <w:p w:rsidR="00BF37C9" w:rsidRPr="00835DCC" w:rsidRDefault="00BF37C9" w:rsidP="00CD21E2">
            <w:pPr>
              <w:jc w:val="both"/>
              <w:rPr>
                <w:sz w:val="22"/>
                <w:szCs w:val="22"/>
              </w:rPr>
            </w:pPr>
          </w:p>
        </w:tc>
      </w:tr>
      <w:tr w:rsidR="001B4627" w:rsidRPr="00835DCC" w:rsidTr="00A86951">
        <w:tc>
          <w:tcPr>
            <w:tcW w:w="7823" w:type="dxa"/>
            <w:gridSpan w:val="5"/>
          </w:tcPr>
          <w:p w:rsidR="001B4627" w:rsidRPr="00835DCC" w:rsidRDefault="00BF37C9" w:rsidP="00CD21E2">
            <w:pPr>
              <w:jc w:val="right"/>
              <w:rPr>
                <w:sz w:val="22"/>
                <w:szCs w:val="22"/>
              </w:rPr>
            </w:pPr>
            <w:r>
              <w:rPr>
                <w:sz w:val="22"/>
                <w:szCs w:val="22"/>
              </w:rPr>
              <w:t>Suma s</w:t>
            </w:r>
            <w:r w:rsidR="001B4627" w:rsidRPr="00835DCC">
              <w:rPr>
                <w:sz w:val="22"/>
                <w:szCs w:val="22"/>
              </w:rPr>
              <w:t>u PVM</w:t>
            </w:r>
          </w:p>
        </w:tc>
        <w:tc>
          <w:tcPr>
            <w:tcW w:w="1701" w:type="dxa"/>
          </w:tcPr>
          <w:p w:rsidR="001B4627" w:rsidRPr="00835DCC" w:rsidRDefault="001B4627" w:rsidP="00CD21E2">
            <w:pPr>
              <w:jc w:val="both"/>
              <w:rPr>
                <w:sz w:val="22"/>
                <w:szCs w:val="22"/>
              </w:rPr>
            </w:pPr>
          </w:p>
        </w:tc>
      </w:tr>
    </w:tbl>
    <w:p w:rsidR="008A659E" w:rsidRPr="00835DCC" w:rsidRDefault="008A659E" w:rsidP="00CD21E2">
      <w:pPr>
        <w:jc w:val="both"/>
        <w:rPr>
          <w:sz w:val="22"/>
          <w:szCs w:val="22"/>
        </w:rPr>
      </w:pPr>
    </w:p>
    <w:tbl>
      <w:tblPr>
        <w:tblW w:w="9781" w:type="dxa"/>
        <w:tblInd w:w="108" w:type="dxa"/>
        <w:tblBorders>
          <w:insideH w:val="single" w:sz="4" w:space="0" w:color="auto"/>
          <w:insideV w:val="single" w:sz="4" w:space="0" w:color="auto"/>
        </w:tblBorders>
        <w:tblLayout w:type="fixed"/>
        <w:tblLook w:val="0000" w:firstRow="0" w:lastRow="0" w:firstColumn="0" w:lastColumn="0" w:noHBand="0" w:noVBand="0"/>
      </w:tblPr>
      <w:tblGrid>
        <w:gridCol w:w="3544"/>
        <w:gridCol w:w="6237"/>
      </w:tblGrid>
      <w:tr w:rsidR="008A659E" w:rsidRPr="00835DCC">
        <w:tc>
          <w:tcPr>
            <w:tcW w:w="3544" w:type="dxa"/>
            <w:tcBorders>
              <w:top w:val="nil"/>
              <w:bottom w:val="nil"/>
              <w:right w:val="nil"/>
            </w:tcBorders>
          </w:tcPr>
          <w:p w:rsidR="008A659E" w:rsidRPr="00835DCC" w:rsidRDefault="008A659E" w:rsidP="00CD21E2">
            <w:pPr>
              <w:jc w:val="both"/>
              <w:rPr>
                <w:sz w:val="22"/>
                <w:szCs w:val="22"/>
              </w:rPr>
            </w:pPr>
            <w:r w:rsidRPr="00835DCC">
              <w:rPr>
                <w:sz w:val="22"/>
                <w:szCs w:val="22"/>
              </w:rPr>
              <w:t xml:space="preserve">Bendra pasiūlymo kaina su PVM </w:t>
            </w:r>
          </w:p>
        </w:tc>
        <w:tc>
          <w:tcPr>
            <w:tcW w:w="6237" w:type="dxa"/>
            <w:tcBorders>
              <w:left w:val="nil"/>
            </w:tcBorders>
          </w:tcPr>
          <w:p w:rsidR="008A659E" w:rsidRPr="00835DCC" w:rsidRDefault="008A659E" w:rsidP="00CD21E2">
            <w:pPr>
              <w:jc w:val="both"/>
              <w:rPr>
                <w:sz w:val="22"/>
                <w:szCs w:val="22"/>
              </w:rPr>
            </w:pPr>
            <w:r w:rsidRPr="00835DCC">
              <w:rPr>
                <w:sz w:val="22"/>
                <w:szCs w:val="22"/>
              </w:rPr>
              <w:t xml:space="preserve">  ____________ </w:t>
            </w:r>
            <w:r w:rsidR="006E1677" w:rsidRPr="00835DCC">
              <w:rPr>
                <w:sz w:val="22"/>
                <w:szCs w:val="22"/>
              </w:rPr>
              <w:t>Eur</w:t>
            </w:r>
            <w:r w:rsidRPr="00835DCC">
              <w:rPr>
                <w:sz w:val="22"/>
                <w:szCs w:val="22"/>
              </w:rPr>
              <w:t>.</w:t>
            </w:r>
          </w:p>
        </w:tc>
      </w:tr>
    </w:tbl>
    <w:p w:rsidR="008A659E" w:rsidRPr="00835DCC" w:rsidRDefault="008A659E" w:rsidP="00CD21E2">
      <w:pPr>
        <w:jc w:val="both"/>
        <w:rPr>
          <w:sz w:val="22"/>
          <w:szCs w:val="22"/>
        </w:rPr>
      </w:pPr>
      <w:r w:rsidRPr="00835DCC">
        <w:rPr>
          <w:sz w:val="22"/>
          <w:szCs w:val="22"/>
        </w:rPr>
        <w:t>Į šią sumą įeina visos išlaidos ir visi mokesčiai, taip pat ir PVM, kuris sudaro_____________</w:t>
      </w:r>
      <w:r w:rsidR="00FB495A" w:rsidRPr="00835DCC">
        <w:rPr>
          <w:sz w:val="22"/>
          <w:szCs w:val="22"/>
        </w:rPr>
        <w:t xml:space="preserve"> </w:t>
      </w:r>
      <w:r w:rsidR="006E1677" w:rsidRPr="00835DCC">
        <w:rPr>
          <w:sz w:val="22"/>
          <w:szCs w:val="22"/>
        </w:rPr>
        <w:t>Eur.</w:t>
      </w:r>
    </w:p>
    <w:p w:rsidR="008A659E" w:rsidRPr="00835DCC" w:rsidRDefault="008A659E" w:rsidP="00CD21E2">
      <w:pPr>
        <w:jc w:val="both"/>
        <w:rPr>
          <w:sz w:val="22"/>
          <w:szCs w:val="22"/>
        </w:rPr>
      </w:pPr>
    </w:p>
    <w:p w:rsidR="008A659E" w:rsidRPr="00835DCC" w:rsidRDefault="008A659E" w:rsidP="00CD21E2">
      <w:pPr>
        <w:jc w:val="both"/>
        <w:rPr>
          <w:sz w:val="22"/>
          <w:szCs w:val="22"/>
        </w:rPr>
      </w:pPr>
    </w:p>
    <w:p w:rsidR="008A659E" w:rsidRPr="00835DCC" w:rsidRDefault="008A659E" w:rsidP="00CD21E2">
      <w:pPr>
        <w:jc w:val="both"/>
        <w:rPr>
          <w:sz w:val="22"/>
          <w:szCs w:val="22"/>
        </w:rPr>
      </w:pPr>
    </w:p>
    <w:p w:rsidR="008A659E" w:rsidRPr="00835DCC" w:rsidRDefault="008A659E" w:rsidP="00CD21E2">
      <w:pPr>
        <w:jc w:val="both"/>
        <w:rPr>
          <w:sz w:val="22"/>
          <w:szCs w:val="22"/>
        </w:rPr>
      </w:pPr>
      <w:r w:rsidRPr="00835DCC">
        <w:rPr>
          <w:sz w:val="22"/>
          <w:szCs w:val="22"/>
        </w:rPr>
        <w:t>______________________________________________________</w:t>
      </w:r>
    </w:p>
    <w:p w:rsidR="008A659E" w:rsidRPr="00835DCC" w:rsidRDefault="008A659E" w:rsidP="00CD21E2">
      <w:pPr>
        <w:tabs>
          <w:tab w:val="center" w:pos="2835"/>
        </w:tabs>
        <w:jc w:val="both"/>
        <w:rPr>
          <w:sz w:val="22"/>
          <w:szCs w:val="22"/>
        </w:rPr>
      </w:pPr>
      <w:r w:rsidRPr="00835DCC">
        <w:rPr>
          <w:sz w:val="22"/>
          <w:szCs w:val="22"/>
        </w:rPr>
        <w:tab/>
        <w:t>(Tiekėjo arba jo įgalioto asmens vardas, pavardė, parašas)</w:t>
      </w:r>
    </w:p>
    <w:p w:rsidR="008A659E" w:rsidRPr="00835DCC" w:rsidRDefault="008A659E" w:rsidP="00CD21E2">
      <w:pPr>
        <w:tabs>
          <w:tab w:val="center" w:pos="2835"/>
        </w:tabs>
        <w:jc w:val="both"/>
        <w:rPr>
          <w:sz w:val="22"/>
          <w:szCs w:val="22"/>
        </w:rPr>
      </w:pPr>
    </w:p>
    <w:p w:rsidR="008A659E" w:rsidRPr="00835DCC" w:rsidRDefault="008A659E" w:rsidP="00CD21E2">
      <w:pPr>
        <w:tabs>
          <w:tab w:val="center" w:pos="2835"/>
        </w:tabs>
        <w:jc w:val="both"/>
        <w:rPr>
          <w:sz w:val="22"/>
          <w:szCs w:val="22"/>
        </w:rPr>
      </w:pPr>
    </w:p>
    <w:p w:rsidR="008A659E" w:rsidRPr="00835DCC" w:rsidRDefault="008A659E" w:rsidP="00CD21E2">
      <w:pPr>
        <w:tabs>
          <w:tab w:val="center" w:pos="2835"/>
        </w:tabs>
        <w:jc w:val="both"/>
        <w:rPr>
          <w:sz w:val="22"/>
          <w:szCs w:val="22"/>
        </w:rPr>
      </w:pPr>
    </w:p>
    <w:p w:rsidR="00CB6617" w:rsidRPr="00835DCC" w:rsidRDefault="008A659E" w:rsidP="00CB6617">
      <w:pPr>
        <w:jc w:val="right"/>
        <w:rPr>
          <w:sz w:val="22"/>
          <w:szCs w:val="22"/>
        </w:rPr>
      </w:pPr>
      <w:r w:rsidRPr="00835DCC">
        <w:rPr>
          <w:sz w:val="22"/>
          <w:szCs w:val="22"/>
        </w:rPr>
        <w:br w:type="page"/>
      </w:r>
      <w:bookmarkStart w:id="35" w:name="_Toc74360085"/>
      <w:bookmarkStart w:id="36" w:name="_Toc74365834"/>
      <w:bookmarkStart w:id="37" w:name="_Toc86135615"/>
      <w:r w:rsidR="00CB6617" w:rsidRPr="00835DCC">
        <w:rPr>
          <w:sz w:val="22"/>
          <w:szCs w:val="22"/>
        </w:rPr>
        <w:t>Konkurso sąlygų priedas Nr.2</w:t>
      </w:r>
    </w:p>
    <w:p w:rsidR="00CB6617" w:rsidRPr="00835DCC" w:rsidRDefault="00CB6617" w:rsidP="00CB6617">
      <w:pPr>
        <w:jc w:val="right"/>
        <w:rPr>
          <w:sz w:val="22"/>
          <w:szCs w:val="22"/>
        </w:rPr>
      </w:pPr>
    </w:p>
    <w:p w:rsidR="00CB6617" w:rsidRPr="00835DCC" w:rsidRDefault="00CB6617" w:rsidP="00CB6617">
      <w:pPr>
        <w:jc w:val="right"/>
        <w:rPr>
          <w:sz w:val="22"/>
          <w:szCs w:val="22"/>
        </w:rPr>
      </w:pPr>
    </w:p>
    <w:p w:rsidR="00CB6617" w:rsidRPr="00835DCC" w:rsidRDefault="00CB6617" w:rsidP="00CB6617">
      <w:pPr>
        <w:jc w:val="center"/>
        <w:rPr>
          <w:b/>
          <w:sz w:val="22"/>
          <w:szCs w:val="22"/>
        </w:rPr>
      </w:pPr>
      <w:r w:rsidRPr="00835DCC">
        <w:rPr>
          <w:b/>
          <w:sz w:val="22"/>
          <w:szCs w:val="22"/>
        </w:rPr>
        <w:t>PASLAUGŲ PIRKIMO SUTARTIES FORMA</w:t>
      </w:r>
    </w:p>
    <w:p w:rsidR="00CB6617" w:rsidRPr="00835DCC" w:rsidRDefault="00CB6617" w:rsidP="00CB6617">
      <w:pPr>
        <w:jc w:val="right"/>
        <w:rPr>
          <w:sz w:val="22"/>
          <w:szCs w:val="22"/>
        </w:rPr>
      </w:pPr>
    </w:p>
    <w:p w:rsidR="00835DCC" w:rsidRPr="00835DCC" w:rsidRDefault="00835DCC" w:rsidP="00835DCC">
      <w:pPr>
        <w:spacing w:line="276" w:lineRule="auto"/>
        <w:jc w:val="center"/>
        <w:rPr>
          <w:b/>
        </w:rPr>
      </w:pPr>
      <w:r w:rsidRPr="00835DCC">
        <w:rPr>
          <w:b/>
          <w:noProof/>
        </w:rPr>
        <w:drawing>
          <wp:inline distT="0" distB="0" distL="0" distR="0">
            <wp:extent cx="1609725" cy="10191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9725" cy="1019175"/>
                    </a:xfrm>
                    <a:prstGeom prst="rect">
                      <a:avLst/>
                    </a:prstGeom>
                    <a:noFill/>
                  </pic:spPr>
                </pic:pic>
              </a:graphicData>
            </a:graphic>
          </wp:inline>
        </w:drawing>
      </w:r>
    </w:p>
    <w:p w:rsidR="00835DCC" w:rsidRPr="00835DCC" w:rsidRDefault="00835DCC" w:rsidP="00835DCC">
      <w:pPr>
        <w:spacing w:line="276" w:lineRule="auto"/>
        <w:jc w:val="center"/>
        <w:rPr>
          <w:b/>
        </w:rPr>
      </w:pPr>
    </w:p>
    <w:p w:rsidR="00835DCC" w:rsidRPr="00835DCC" w:rsidRDefault="00835DCC" w:rsidP="00835DCC">
      <w:pPr>
        <w:spacing w:line="276" w:lineRule="auto"/>
        <w:jc w:val="center"/>
        <w:rPr>
          <w:b/>
          <w:sz w:val="22"/>
          <w:szCs w:val="22"/>
        </w:rPr>
      </w:pPr>
      <w:r w:rsidRPr="00835DCC">
        <w:rPr>
          <w:b/>
          <w:sz w:val="22"/>
          <w:szCs w:val="22"/>
        </w:rPr>
        <w:t>SPECIALIŲJŲ MOKYMŲ ORGANIZAVIMO IR VYKDYMO PASLAUGŲ SUTARTIS NR. _____</w:t>
      </w:r>
    </w:p>
    <w:p w:rsidR="00835DCC" w:rsidRPr="00835DCC" w:rsidRDefault="00835DCC" w:rsidP="00835DCC">
      <w:pPr>
        <w:spacing w:line="276" w:lineRule="auto"/>
        <w:rPr>
          <w:b/>
          <w:sz w:val="22"/>
          <w:szCs w:val="22"/>
        </w:rPr>
      </w:pPr>
    </w:p>
    <w:p w:rsidR="00835DCC" w:rsidRPr="00835DCC" w:rsidRDefault="00835DCC" w:rsidP="00835DCC">
      <w:pPr>
        <w:spacing w:line="276" w:lineRule="auto"/>
        <w:jc w:val="center"/>
        <w:rPr>
          <w:b/>
          <w:sz w:val="22"/>
          <w:szCs w:val="22"/>
        </w:rPr>
      </w:pPr>
      <w:r w:rsidRPr="00835DCC">
        <w:rPr>
          <w:b/>
          <w:sz w:val="22"/>
          <w:szCs w:val="22"/>
        </w:rPr>
        <w:t>201 X m. XXXXXXX X d.</w:t>
      </w:r>
    </w:p>
    <w:p w:rsidR="00835DCC" w:rsidRPr="00835DCC" w:rsidRDefault="00835DCC" w:rsidP="00835DCC">
      <w:pPr>
        <w:spacing w:line="276" w:lineRule="auto"/>
        <w:ind w:firstLine="851"/>
        <w:rPr>
          <w:b/>
          <w:sz w:val="22"/>
          <w:szCs w:val="22"/>
        </w:rPr>
      </w:pPr>
    </w:p>
    <w:p w:rsidR="00DE34F3" w:rsidRPr="00082333" w:rsidRDefault="00DE34F3" w:rsidP="00DE34F3">
      <w:pPr>
        <w:spacing w:line="360" w:lineRule="auto"/>
        <w:jc w:val="both"/>
        <w:rPr>
          <w:sz w:val="22"/>
          <w:szCs w:val="22"/>
        </w:rPr>
      </w:pPr>
      <w:r w:rsidRPr="00082333">
        <w:rPr>
          <w:b/>
          <w:sz w:val="22"/>
          <w:szCs w:val="22"/>
        </w:rPr>
        <w:t>ERGO Insurance SE</w:t>
      </w:r>
      <w:r w:rsidRPr="00082333">
        <w:rPr>
          <w:sz w:val="22"/>
          <w:szCs w:val="22"/>
        </w:rPr>
        <w:t xml:space="preserve">, registracijos adresas A. H. Tammsaare 47, Talinas 11316, Estijos Respublika, įmonės kodas 10017013, Lietuvoje veikianti per </w:t>
      </w:r>
      <w:r w:rsidRPr="00082333">
        <w:rPr>
          <w:b/>
          <w:sz w:val="22"/>
          <w:szCs w:val="22"/>
        </w:rPr>
        <w:t>ERGO Insurance SE Lietuvos filialą</w:t>
      </w:r>
      <w:r w:rsidRPr="00082333">
        <w:rPr>
          <w:sz w:val="22"/>
          <w:szCs w:val="22"/>
        </w:rPr>
        <w:t xml:space="preserve">, buveinės adresas Geležinio Vilko g. 6A, Vilnius, įmonės kodas 302912288, toliau sutartyje vadinama </w:t>
      </w:r>
      <w:r w:rsidRPr="00DE34F3">
        <w:rPr>
          <w:sz w:val="22"/>
          <w:szCs w:val="22"/>
        </w:rPr>
        <w:t>„</w:t>
      </w:r>
      <w:r>
        <w:rPr>
          <w:sz w:val="22"/>
          <w:szCs w:val="22"/>
        </w:rPr>
        <w:t>U</w:t>
      </w:r>
      <w:r w:rsidRPr="00DE34F3">
        <w:rPr>
          <w:sz w:val="22"/>
          <w:szCs w:val="22"/>
        </w:rPr>
        <w:t>žsakovas“,</w:t>
      </w:r>
      <w:r w:rsidRPr="00082333">
        <w:rPr>
          <w:sz w:val="22"/>
          <w:szCs w:val="22"/>
        </w:rPr>
        <w:t xml:space="preserve"> atstovaujama Valdybos pirmininko Dr. Kęstučio Bagdonavičiaus ir Valdybos nario </w:t>
      </w:r>
      <w:r w:rsidR="00B90AB9">
        <w:rPr>
          <w:sz w:val="22"/>
          <w:szCs w:val="22"/>
        </w:rPr>
        <w:t>Tado Dovbyšo</w:t>
      </w:r>
      <w:r w:rsidRPr="00082333">
        <w:rPr>
          <w:sz w:val="22"/>
          <w:szCs w:val="22"/>
        </w:rPr>
        <w:t>, veikiančių Bendrovės įstatų pagrindu</w:t>
      </w:r>
    </w:p>
    <w:p w:rsidR="00835DCC" w:rsidRPr="00835DCC" w:rsidRDefault="00835DCC" w:rsidP="006474B4">
      <w:pPr>
        <w:shd w:val="clear" w:color="auto" w:fill="FFFFFF"/>
        <w:spacing w:line="276" w:lineRule="auto"/>
        <w:jc w:val="both"/>
        <w:textAlignment w:val="baseline"/>
        <w:outlineLvl w:val="2"/>
        <w:rPr>
          <w:sz w:val="22"/>
          <w:szCs w:val="22"/>
        </w:rPr>
      </w:pPr>
      <w:r w:rsidRPr="00835DCC">
        <w:rPr>
          <w:b/>
          <w:sz w:val="22"/>
          <w:szCs w:val="22"/>
        </w:rPr>
        <w:t>XXXXXXXXXXXXX“</w:t>
      </w:r>
      <w:r w:rsidRPr="00835DCC">
        <w:rPr>
          <w:sz w:val="22"/>
          <w:szCs w:val="22"/>
        </w:rPr>
        <w:t>, juridinio asmens kodas  </w:t>
      </w:r>
      <w:r w:rsidR="006474B4">
        <w:rPr>
          <w:sz w:val="22"/>
          <w:szCs w:val="22"/>
        </w:rPr>
        <w:t>XXXXXXXXXXX</w:t>
      </w:r>
      <w:r w:rsidRPr="00835DCC">
        <w:rPr>
          <w:sz w:val="22"/>
          <w:szCs w:val="22"/>
        </w:rPr>
        <w:t xml:space="preserve"> (toliau – Tiekėjas), atstovaujama </w:t>
      </w:r>
      <w:r w:rsidRPr="003B7F46">
        <w:rPr>
          <w:i/>
          <w:sz w:val="22"/>
          <w:szCs w:val="22"/>
        </w:rPr>
        <w:t>(pareigos, vardas, pavardė)</w:t>
      </w:r>
      <w:r w:rsidRPr="00835DCC">
        <w:rPr>
          <w:i/>
          <w:sz w:val="22"/>
          <w:szCs w:val="22"/>
        </w:rPr>
        <w:t xml:space="preserve"> </w:t>
      </w:r>
      <w:r w:rsidRPr="00835DCC">
        <w:rPr>
          <w:sz w:val="22"/>
          <w:szCs w:val="22"/>
        </w:rPr>
        <w:t>toliau kartu šioje paslaugų sutartyje vadinami „Šalimis“, o kiekvienas atskirai – „Šalimi“, sudarė šią Specialiųjų mokymų organizavimo ir vykdymo paslaugų sutartį, toliau vadinamą „Sutartimi“, ir susitarė dėl toliau išvardintų sąlygų.</w:t>
      </w:r>
    </w:p>
    <w:p w:rsidR="00835DCC" w:rsidRPr="00835DCC" w:rsidRDefault="00835DCC" w:rsidP="00835DCC">
      <w:pPr>
        <w:spacing w:line="276" w:lineRule="auto"/>
        <w:ind w:firstLine="709"/>
        <w:rPr>
          <w:sz w:val="22"/>
          <w:szCs w:val="22"/>
        </w:rPr>
      </w:pPr>
    </w:p>
    <w:p w:rsidR="00835DCC" w:rsidRPr="00835DCC" w:rsidRDefault="00835DCC" w:rsidP="00C06C82">
      <w:pPr>
        <w:numPr>
          <w:ilvl w:val="0"/>
          <w:numId w:val="7"/>
        </w:numPr>
        <w:tabs>
          <w:tab w:val="left" w:pos="0"/>
        </w:tabs>
        <w:spacing w:line="276" w:lineRule="auto"/>
        <w:jc w:val="center"/>
        <w:rPr>
          <w:b/>
          <w:bCs/>
          <w:sz w:val="22"/>
          <w:szCs w:val="22"/>
        </w:rPr>
      </w:pPr>
      <w:r w:rsidRPr="00835DCC">
        <w:rPr>
          <w:b/>
          <w:bCs/>
          <w:sz w:val="22"/>
          <w:szCs w:val="22"/>
        </w:rPr>
        <w:t>Pagrindinės Sutarties sąvokos</w:t>
      </w:r>
    </w:p>
    <w:p w:rsidR="00835DCC" w:rsidRPr="00835DCC" w:rsidRDefault="00835DCC" w:rsidP="00835DCC">
      <w:pPr>
        <w:spacing w:line="276" w:lineRule="auto"/>
        <w:rPr>
          <w:b/>
          <w:bCs/>
          <w:sz w:val="22"/>
          <w:szCs w:val="22"/>
        </w:rPr>
      </w:pPr>
    </w:p>
    <w:p w:rsidR="00835DCC" w:rsidRPr="00835DCC" w:rsidRDefault="00835DCC" w:rsidP="00C06C82">
      <w:pPr>
        <w:numPr>
          <w:ilvl w:val="1"/>
          <w:numId w:val="7"/>
        </w:numPr>
        <w:tabs>
          <w:tab w:val="left" w:pos="567"/>
        </w:tabs>
        <w:spacing w:line="276" w:lineRule="auto"/>
        <w:ind w:left="0" w:firstLine="0"/>
        <w:jc w:val="both"/>
        <w:rPr>
          <w:sz w:val="22"/>
          <w:szCs w:val="22"/>
        </w:rPr>
      </w:pPr>
      <w:r w:rsidRPr="00835DCC">
        <w:rPr>
          <w:b/>
          <w:sz w:val="22"/>
          <w:szCs w:val="22"/>
        </w:rPr>
        <w:t>Paslaugos</w:t>
      </w:r>
      <w:r w:rsidRPr="00835DCC">
        <w:rPr>
          <w:sz w:val="22"/>
          <w:szCs w:val="22"/>
        </w:rPr>
        <w:t xml:space="preserve"> – šios Sutarties 3.1 punkte nurodytos paslaugos.</w:t>
      </w:r>
    </w:p>
    <w:p w:rsidR="00835DCC" w:rsidRPr="00835DCC" w:rsidRDefault="00835DCC" w:rsidP="00C06C82">
      <w:pPr>
        <w:numPr>
          <w:ilvl w:val="1"/>
          <w:numId w:val="7"/>
        </w:numPr>
        <w:tabs>
          <w:tab w:val="left" w:pos="567"/>
        </w:tabs>
        <w:spacing w:line="276" w:lineRule="auto"/>
        <w:ind w:left="0" w:firstLine="0"/>
        <w:jc w:val="both"/>
        <w:rPr>
          <w:b/>
          <w:sz w:val="22"/>
          <w:szCs w:val="22"/>
        </w:rPr>
      </w:pPr>
      <w:r w:rsidRPr="00835DCC">
        <w:rPr>
          <w:b/>
          <w:sz w:val="22"/>
          <w:szCs w:val="22"/>
        </w:rPr>
        <w:t>Paslaugų atlikimo terminas</w:t>
      </w:r>
      <w:r w:rsidRPr="00835DCC">
        <w:rPr>
          <w:sz w:val="22"/>
          <w:szCs w:val="22"/>
        </w:rPr>
        <w:t xml:space="preserve"> – tai Sutarties 7 dalyje nurodytas terminas, iki kurio </w:t>
      </w:r>
      <w:r w:rsidRPr="00835DCC">
        <w:rPr>
          <w:bCs/>
          <w:sz w:val="22"/>
          <w:szCs w:val="22"/>
        </w:rPr>
        <w:t>Tie</w:t>
      </w:r>
      <w:r w:rsidRPr="00835DCC">
        <w:rPr>
          <w:sz w:val="22"/>
          <w:szCs w:val="22"/>
        </w:rPr>
        <w:t xml:space="preserve">kėjas privalo įvykdyti visus savo įsipareigojimus, numatytus šioje Sutartyje bei Techninėje </w:t>
      </w:r>
      <w:r w:rsidRPr="00835DCC">
        <w:rPr>
          <w:rFonts w:eastAsia="Calibri"/>
          <w:sz w:val="22"/>
          <w:szCs w:val="22"/>
        </w:rPr>
        <w:t>specifikacijoje (Sutarties 1 priedas).</w:t>
      </w:r>
    </w:p>
    <w:p w:rsidR="00835DCC" w:rsidRPr="00835DCC" w:rsidRDefault="00835DCC" w:rsidP="00C06C82">
      <w:pPr>
        <w:numPr>
          <w:ilvl w:val="1"/>
          <w:numId w:val="7"/>
        </w:numPr>
        <w:tabs>
          <w:tab w:val="left" w:pos="567"/>
        </w:tabs>
        <w:spacing w:line="276" w:lineRule="auto"/>
        <w:ind w:left="0" w:firstLine="0"/>
        <w:jc w:val="both"/>
        <w:rPr>
          <w:sz w:val="22"/>
          <w:szCs w:val="22"/>
        </w:rPr>
      </w:pPr>
      <w:r w:rsidRPr="00835DCC">
        <w:rPr>
          <w:b/>
          <w:sz w:val="22"/>
          <w:szCs w:val="22"/>
        </w:rPr>
        <w:t>Paslaugų įkainiai</w:t>
      </w:r>
      <w:r w:rsidRPr="00835DCC">
        <w:rPr>
          <w:sz w:val="22"/>
          <w:szCs w:val="22"/>
        </w:rPr>
        <w:t xml:space="preserve"> – Sutarties 2 priede nurodyti įkainiai, pagal kuriuos Užsakovas moka už perkamas Paslaugas, įskaitant visas išlaidas ir mokesčius.</w:t>
      </w:r>
    </w:p>
    <w:p w:rsidR="00835DCC" w:rsidRPr="00835DCC" w:rsidRDefault="00835DCC" w:rsidP="00C06C82">
      <w:pPr>
        <w:numPr>
          <w:ilvl w:val="1"/>
          <w:numId w:val="7"/>
        </w:numPr>
        <w:tabs>
          <w:tab w:val="left" w:pos="567"/>
        </w:tabs>
        <w:spacing w:line="276" w:lineRule="auto"/>
        <w:ind w:left="0" w:firstLine="0"/>
        <w:jc w:val="both"/>
        <w:rPr>
          <w:sz w:val="22"/>
          <w:szCs w:val="22"/>
        </w:rPr>
      </w:pPr>
      <w:r w:rsidRPr="00835DCC">
        <w:rPr>
          <w:b/>
          <w:bCs/>
          <w:sz w:val="22"/>
          <w:szCs w:val="22"/>
        </w:rPr>
        <w:t>Tiekėjo</w:t>
      </w:r>
      <w:r w:rsidRPr="00835DCC">
        <w:rPr>
          <w:b/>
          <w:sz w:val="22"/>
          <w:szCs w:val="22"/>
        </w:rPr>
        <w:t xml:space="preserve"> pasiūlymas</w:t>
      </w:r>
      <w:r w:rsidRPr="00835DCC">
        <w:rPr>
          <w:sz w:val="22"/>
          <w:szCs w:val="22"/>
        </w:rPr>
        <w:t xml:space="preserve"> – Ti</w:t>
      </w:r>
      <w:r w:rsidRPr="00835DCC">
        <w:rPr>
          <w:bCs/>
          <w:sz w:val="22"/>
          <w:szCs w:val="22"/>
        </w:rPr>
        <w:t>e</w:t>
      </w:r>
      <w:r w:rsidRPr="00835DCC">
        <w:rPr>
          <w:sz w:val="22"/>
          <w:szCs w:val="22"/>
        </w:rPr>
        <w:t xml:space="preserve">kėjo raštu pateiktų dokumentų ir duomenų visuma, įskaitant, bet neapsiribojant pasiūlymo kaina, aprašymais, paaiškinimais, patikslinimais ir kitais dokumentais / duomenimis, kuria siūloma teikti Paslaugas pagal Užsakovo nustatytas Pirkimo sąlygas. </w:t>
      </w:r>
    </w:p>
    <w:p w:rsidR="00835DCC" w:rsidRPr="00835DCC" w:rsidRDefault="00835DCC" w:rsidP="00C06C82">
      <w:pPr>
        <w:numPr>
          <w:ilvl w:val="1"/>
          <w:numId w:val="7"/>
        </w:numPr>
        <w:tabs>
          <w:tab w:val="left" w:pos="567"/>
        </w:tabs>
        <w:spacing w:line="276" w:lineRule="auto"/>
        <w:ind w:left="0" w:firstLine="0"/>
        <w:jc w:val="both"/>
        <w:rPr>
          <w:sz w:val="22"/>
          <w:szCs w:val="22"/>
        </w:rPr>
      </w:pPr>
      <w:r w:rsidRPr="00835DCC">
        <w:rPr>
          <w:b/>
          <w:sz w:val="22"/>
          <w:szCs w:val="22"/>
        </w:rPr>
        <w:t>Pirkimas</w:t>
      </w:r>
      <w:r w:rsidRPr="00835DCC">
        <w:rPr>
          <w:sz w:val="22"/>
          <w:szCs w:val="22"/>
        </w:rPr>
        <w:t xml:space="preserve"> – Užsakovo organizuotas viešasis paslaugų pirkimas, siekiant sudaryti paslaugų teikimo sutartį. </w:t>
      </w:r>
    </w:p>
    <w:p w:rsidR="00835DCC" w:rsidRPr="00835DCC" w:rsidRDefault="00835DCC" w:rsidP="00C06C82">
      <w:pPr>
        <w:numPr>
          <w:ilvl w:val="1"/>
          <w:numId w:val="7"/>
        </w:numPr>
        <w:tabs>
          <w:tab w:val="left" w:pos="567"/>
        </w:tabs>
        <w:spacing w:line="276" w:lineRule="auto"/>
        <w:ind w:left="0" w:firstLine="0"/>
        <w:jc w:val="both"/>
        <w:rPr>
          <w:bCs/>
          <w:sz w:val="22"/>
          <w:szCs w:val="22"/>
        </w:rPr>
      </w:pPr>
      <w:r w:rsidRPr="00835DCC">
        <w:rPr>
          <w:b/>
          <w:bCs/>
          <w:sz w:val="22"/>
          <w:szCs w:val="22"/>
        </w:rPr>
        <w:t xml:space="preserve">Pirkimo sąlygos </w:t>
      </w:r>
      <w:r w:rsidRPr="00835DCC">
        <w:rPr>
          <w:sz w:val="22"/>
          <w:szCs w:val="22"/>
        </w:rPr>
        <w:t>–</w:t>
      </w:r>
      <w:r w:rsidRPr="00835DCC">
        <w:rPr>
          <w:b/>
          <w:bCs/>
          <w:sz w:val="22"/>
          <w:szCs w:val="22"/>
        </w:rPr>
        <w:t xml:space="preserve"> </w:t>
      </w:r>
      <w:r w:rsidRPr="00835DCC">
        <w:rPr>
          <w:bCs/>
          <w:sz w:val="22"/>
          <w:szCs w:val="22"/>
        </w:rPr>
        <w:t xml:space="preserve">Užsakovo vykdytų Pirkimo procedūrų metu pateiktų dokumentų visuma, kuriais vadovaujantis Tiekėjas pateikė pasiūlymą. </w:t>
      </w:r>
    </w:p>
    <w:p w:rsidR="00835DCC" w:rsidRPr="00835DCC" w:rsidRDefault="00835DCC" w:rsidP="00C06C82">
      <w:pPr>
        <w:numPr>
          <w:ilvl w:val="1"/>
          <w:numId w:val="7"/>
        </w:numPr>
        <w:tabs>
          <w:tab w:val="left" w:pos="567"/>
        </w:tabs>
        <w:spacing w:line="276" w:lineRule="auto"/>
        <w:ind w:left="0" w:firstLine="0"/>
        <w:jc w:val="both"/>
        <w:rPr>
          <w:sz w:val="22"/>
          <w:szCs w:val="22"/>
        </w:rPr>
      </w:pPr>
      <w:r w:rsidRPr="00835DCC">
        <w:rPr>
          <w:b/>
          <w:sz w:val="22"/>
          <w:szCs w:val="22"/>
        </w:rPr>
        <w:t>Specialistas</w:t>
      </w:r>
      <w:r w:rsidRPr="00835DCC">
        <w:rPr>
          <w:sz w:val="22"/>
          <w:szCs w:val="22"/>
        </w:rPr>
        <w:t xml:space="preserve"> - </w:t>
      </w:r>
      <w:r w:rsidRPr="00835DCC">
        <w:rPr>
          <w:bCs/>
          <w:sz w:val="22"/>
          <w:szCs w:val="22"/>
        </w:rPr>
        <w:t>Tie</w:t>
      </w:r>
      <w:r w:rsidRPr="00835DCC">
        <w:rPr>
          <w:sz w:val="22"/>
          <w:szCs w:val="22"/>
        </w:rPr>
        <w:t xml:space="preserve">kėjo pasiūlyme nurodytas fizinis asmuo, kuris </w:t>
      </w:r>
      <w:r w:rsidRPr="00835DCC">
        <w:rPr>
          <w:bCs/>
          <w:sz w:val="22"/>
          <w:szCs w:val="22"/>
        </w:rPr>
        <w:t>Tie</w:t>
      </w:r>
      <w:r w:rsidRPr="00835DCC">
        <w:rPr>
          <w:sz w:val="22"/>
          <w:szCs w:val="22"/>
        </w:rPr>
        <w:t>kėjo pasitelkiamas atlikti Sutartyje nurodytas Paslaugas.</w:t>
      </w:r>
    </w:p>
    <w:p w:rsidR="00835DCC" w:rsidRPr="00835DCC" w:rsidRDefault="00835DCC" w:rsidP="00C06C82">
      <w:pPr>
        <w:numPr>
          <w:ilvl w:val="1"/>
          <w:numId w:val="7"/>
        </w:numPr>
        <w:tabs>
          <w:tab w:val="left" w:pos="567"/>
        </w:tabs>
        <w:spacing w:line="276" w:lineRule="auto"/>
        <w:ind w:left="0" w:firstLine="0"/>
        <w:jc w:val="both"/>
        <w:rPr>
          <w:sz w:val="22"/>
          <w:szCs w:val="22"/>
        </w:rPr>
      </w:pPr>
      <w:r w:rsidRPr="00835DCC">
        <w:rPr>
          <w:b/>
          <w:sz w:val="22"/>
          <w:szCs w:val="22"/>
        </w:rPr>
        <w:t>Subtiekėjas / subteikėjas</w:t>
      </w:r>
      <w:r w:rsidRPr="00835DCC">
        <w:rPr>
          <w:sz w:val="22"/>
          <w:szCs w:val="22"/>
        </w:rPr>
        <w:t xml:space="preserve"> – </w:t>
      </w:r>
      <w:r w:rsidRPr="00835DCC">
        <w:rPr>
          <w:bCs/>
          <w:sz w:val="22"/>
          <w:szCs w:val="22"/>
        </w:rPr>
        <w:t>Tie</w:t>
      </w:r>
      <w:r w:rsidRPr="00835DCC">
        <w:rPr>
          <w:sz w:val="22"/>
          <w:szCs w:val="22"/>
        </w:rPr>
        <w:t xml:space="preserve">kėjo pasiūlyme nurodytas juridinis arba fizinis asmuo, kuris </w:t>
      </w:r>
      <w:r w:rsidRPr="00835DCC">
        <w:rPr>
          <w:bCs/>
          <w:sz w:val="22"/>
          <w:szCs w:val="22"/>
        </w:rPr>
        <w:t>Tie</w:t>
      </w:r>
      <w:r w:rsidRPr="00835DCC">
        <w:rPr>
          <w:sz w:val="22"/>
          <w:szCs w:val="22"/>
        </w:rPr>
        <w:t xml:space="preserve">kėjo pasitelkiamas atlikti Sutartyje nurodytas Paslaugas. </w:t>
      </w:r>
    </w:p>
    <w:p w:rsidR="00835DCC" w:rsidRPr="00835DCC" w:rsidRDefault="00835DCC" w:rsidP="00C06C82">
      <w:pPr>
        <w:numPr>
          <w:ilvl w:val="1"/>
          <w:numId w:val="7"/>
        </w:numPr>
        <w:tabs>
          <w:tab w:val="left" w:pos="567"/>
        </w:tabs>
        <w:spacing w:line="276" w:lineRule="auto"/>
        <w:ind w:left="0" w:firstLine="0"/>
        <w:jc w:val="both"/>
        <w:rPr>
          <w:sz w:val="22"/>
          <w:szCs w:val="22"/>
        </w:rPr>
      </w:pPr>
      <w:r w:rsidRPr="00835DCC">
        <w:rPr>
          <w:b/>
          <w:sz w:val="22"/>
          <w:szCs w:val="22"/>
        </w:rPr>
        <w:t>Sutarties kaina</w:t>
      </w:r>
      <w:r w:rsidRPr="00835DCC">
        <w:rPr>
          <w:sz w:val="22"/>
          <w:szCs w:val="22"/>
        </w:rPr>
        <w:t xml:space="preserve"> – Sutarties 6.1 punkte nurodyta suma, kurią Užsakovas pagal Sutartį turi sumokėti </w:t>
      </w:r>
      <w:r w:rsidRPr="00835DCC">
        <w:rPr>
          <w:bCs/>
          <w:sz w:val="22"/>
          <w:szCs w:val="22"/>
        </w:rPr>
        <w:t>Tie</w:t>
      </w:r>
      <w:r w:rsidRPr="00835DCC">
        <w:rPr>
          <w:sz w:val="22"/>
          <w:szCs w:val="22"/>
        </w:rPr>
        <w:t>kėjui už perkamas Paslaugas, įskaitant visas išlaidas ir mokesčius.</w:t>
      </w:r>
    </w:p>
    <w:p w:rsidR="00835DCC" w:rsidRPr="00835DCC" w:rsidRDefault="00835DCC" w:rsidP="00C06C82">
      <w:pPr>
        <w:numPr>
          <w:ilvl w:val="1"/>
          <w:numId w:val="7"/>
        </w:numPr>
        <w:tabs>
          <w:tab w:val="left" w:pos="567"/>
          <w:tab w:val="left" w:pos="851"/>
        </w:tabs>
        <w:spacing w:line="276" w:lineRule="auto"/>
        <w:ind w:left="0" w:firstLine="0"/>
        <w:jc w:val="both"/>
        <w:rPr>
          <w:sz w:val="22"/>
          <w:szCs w:val="22"/>
        </w:rPr>
      </w:pPr>
      <w:r w:rsidRPr="00835DCC">
        <w:rPr>
          <w:b/>
          <w:sz w:val="22"/>
          <w:szCs w:val="22"/>
        </w:rPr>
        <w:t xml:space="preserve">Techninė specifikacija </w:t>
      </w:r>
      <w:r w:rsidRPr="00835DCC">
        <w:rPr>
          <w:sz w:val="22"/>
          <w:szCs w:val="22"/>
        </w:rPr>
        <w:t>– dokumentas, kuriame nustatytos Paslaugų techninės charakteristikos (Sutarties 1 priedas).</w:t>
      </w:r>
    </w:p>
    <w:p w:rsidR="00835DCC" w:rsidRPr="00835DCC" w:rsidRDefault="00835DCC" w:rsidP="00835DCC">
      <w:pPr>
        <w:tabs>
          <w:tab w:val="left" w:pos="567"/>
          <w:tab w:val="left" w:pos="851"/>
        </w:tabs>
        <w:spacing w:line="276" w:lineRule="auto"/>
        <w:rPr>
          <w:sz w:val="22"/>
          <w:szCs w:val="22"/>
        </w:rPr>
      </w:pPr>
    </w:p>
    <w:p w:rsidR="00835DCC" w:rsidRPr="00835DCC" w:rsidRDefault="00835DCC" w:rsidP="00C06C82">
      <w:pPr>
        <w:numPr>
          <w:ilvl w:val="0"/>
          <w:numId w:val="7"/>
        </w:numPr>
        <w:tabs>
          <w:tab w:val="left" w:pos="567"/>
        </w:tabs>
        <w:spacing w:line="276" w:lineRule="auto"/>
        <w:jc w:val="center"/>
        <w:rPr>
          <w:b/>
          <w:bCs/>
          <w:sz w:val="22"/>
          <w:szCs w:val="22"/>
        </w:rPr>
      </w:pPr>
      <w:r w:rsidRPr="00835DCC">
        <w:rPr>
          <w:b/>
          <w:bCs/>
          <w:sz w:val="22"/>
          <w:szCs w:val="22"/>
        </w:rPr>
        <w:t xml:space="preserve"> Sutarties aiškinimas</w:t>
      </w:r>
    </w:p>
    <w:p w:rsidR="00835DCC" w:rsidRPr="00835DCC" w:rsidRDefault="00835DCC" w:rsidP="00835DCC">
      <w:pPr>
        <w:tabs>
          <w:tab w:val="left" w:pos="567"/>
        </w:tabs>
        <w:spacing w:line="276" w:lineRule="auto"/>
        <w:rPr>
          <w:b/>
          <w:bCs/>
          <w:sz w:val="22"/>
          <w:szCs w:val="22"/>
        </w:rPr>
      </w:pPr>
    </w:p>
    <w:p w:rsidR="00835DCC" w:rsidRPr="00835DCC" w:rsidRDefault="00835DCC" w:rsidP="00C06C82">
      <w:pPr>
        <w:pStyle w:val="Sraopastraipa"/>
        <w:numPr>
          <w:ilvl w:val="1"/>
          <w:numId w:val="7"/>
        </w:numPr>
        <w:tabs>
          <w:tab w:val="left" w:pos="567"/>
        </w:tabs>
        <w:spacing w:after="0" w:line="276" w:lineRule="auto"/>
        <w:ind w:left="0" w:firstLine="0"/>
        <w:contextualSpacing w:val="0"/>
        <w:rPr>
          <w:sz w:val="22"/>
        </w:rPr>
      </w:pPr>
      <w:r w:rsidRPr="00835DCC">
        <w:rPr>
          <w:sz w:val="22"/>
        </w:rPr>
        <w:t xml:space="preserve">Jei Sutarties dokumentai nenustato kitaip, Sutarties tekstas turi būti suprantamas taikant šias pagrindines aiškinimo taisykles: </w:t>
      </w:r>
    </w:p>
    <w:p w:rsidR="00835DCC" w:rsidRPr="00835DCC" w:rsidRDefault="00835DCC" w:rsidP="00C06C82">
      <w:pPr>
        <w:pStyle w:val="Sraopastraipa"/>
        <w:numPr>
          <w:ilvl w:val="2"/>
          <w:numId w:val="7"/>
        </w:numPr>
        <w:tabs>
          <w:tab w:val="left" w:pos="567"/>
        </w:tabs>
        <w:spacing w:after="0" w:line="276" w:lineRule="auto"/>
        <w:ind w:left="0" w:firstLine="0"/>
        <w:contextualSpacing w:val="0"/>
        <w:rPr>
          <w:sz w:val="22"/>
        </w:rPr>
      </w:pPr>
      <w:r w:rsidRPr="00835DCC">
        <w:rPr>
          <w:sz w:val="22"/>
        </w:rPr>
        <w:t xml:space="preserve">Sutarties tekste vienaskaita pateikti žodžiai gali turėti daugiskaitos reikšmę, ir atvirkščiai, jei kontekstas nereikalauja kitaip; </w:t>
      </w:r>
    </w:p>
    <w:p w:rsidR="00835DCC" w:rsidRPr="00835DCC" w:rsidRDefault="00835DCC" w:rsidP="00C06C82">
      <w:pPr>
        <w:pStyle w:val="Sraopastraipa"/>
        <w:numPr>
          <w:ilvl w:val="2"/>
          <w:numId w:val="7"/>
        </w:numPr>
        <w:tabs>
          <w:tab w:val="left" w:pos="567"/>
        </w:tabs>
        <w:spacing w:after="0" w:line="276" w:lineRule="auto"/>
        <w:ind w:left="0" w:firstLine="0"/>
        <w:contextualSpacing w:val="0"/>
        <w:rPr>
          <w:sz w:val="22"/>
        </w:rPr>
      </w:pPr>
      <w:r w:rsidRPr="00835DCC">
        <w:rPr>
          <w:sz w:val="22"/>
        </w:rPr>
        <w:t>Jei suma skaičiais neatitinka sumos žodžiais, teisinga laikoma suma žodžiais. Jei mokėjimo valiutos pavadinimo trumpinys neatitinka mokėjimo valiutos pilno pavadinimo žodžiais, teisingu laikomas valiutos pilnas pavadinimas žodžiais;</w:t>
      </w:r>
    </w:p>
    <w:p w:rsidR="00835DCC" w:rsidRPr="00835DCC" w:rsidRDefault="00835DCC" w:rsidP="00C06C82">
      <w:pPr>
        <w:pStyle w:val="Sraopastraipa"/>
        <w:numPr>
          <w:ilvl w:val="2"/>
          <w:numId w:val="7"/>
        </w:numPr>
        <w:tabs>
          <w:tab w:val="left" w:pos="567"/>
        </w:tabs>
        <w:spacing w:after="0" w:line="276" w:lineRule="auto"/>
        <w:ind w:left="0" w:firstLine="0"/>
        <w:contextualSpacing w:val="0"/>
        <w:rPr>
          <w:sz w:val="22"/>
        </w:rPr>
      </w:pPr>
      <w:r w:rsidRPr="00835DCC">
        <w:rPr>
          <w:sz w:val="22"/>
        </w:rPr>
        <w:t xml:space="preserve">Žodžiai „susitarti“, „susitarė“, „susitarimas“ visuomet reiškia, kad atitinkamas susitarimas Šalių turi būti įformintas raštu; </w:t>
      </w:r>
    </w:p>
    <w:p w:rsidR="00835DCC" w:rsidRPr="00835DCC" w:rsidRDefault="00835DCC" w:rsidP="00C06C82">
      <w:pPr>
        <w:pStyle w:val="Sraopastraipa"/>
        <w:numPr>
          <w:ilvl w:val="2"/>
          <w:numId w:val="7"/>
        </w:numPr>
        <w:tabs>
          <w:tab w:val="left" w:pos="567"/>
        </w:tabs>
        <w:spacing w:after="0" w:line="276" w:lineRule="auto"/>
        <w:ind w:left="0" w:firstLine="0"/>
        <w:contextualSpacing w:val="0"/>
        <w:rPr>
          <w:sz w:val="22"/>
        </w:rPr>
      </w:pPr>
      <w:r w:rsidRPr="00835DCC">
        <w:rPr>
          <w:sz w:val="22"/>
        </w:rPr>
        <w:t>„Raštu“ reiškia visas šios Sutarties dokumentuose nustatytas taisykles, taip pat bet kurios Šalies sudarytus popierinius ir (arba) elektroninius dokumentus bei bet kokius Sutartyje nurodytomis komunikacijos priemonėmis kitai Šaliai pateiktus pranešimus;</w:t>
      </w:r>
    </w:p>
    <w:p w:rsidR="00835DCC" w:rsidRPr="00835DCC" w:rsidRDefault="00835DCC" w:rsidP="00C06C82">
      <w:pPr>
        <w:pStyle w:val="Sraopastraipa"/>
        <w:numPr>
          <w:ilvl w:val="2"/>
          <w:numId w:val="7"/>
        </w:numPr>
        <w:tabs>
          <w:tab w:val="left" w:pos="567"/>
        </w:tabs>
        <w:spacing w:after="0" w:line="276" w:lineRule="auto"/>
        <w:ind w:left="0" w:firstLine="0"/>
        <w:contextualSpacing w:val="0"/>
        <w:rPr>
          <w:sz w:val="22"/>
        </w:rPr>
      </w:pPr>
      <w:r w:rsidRPr="00835DCC">
        <w:rPr>
          <w:sz w:val="22"/>
        </w:rPr>
        <w:t>Visos šioje Sutartyje vartojamos sąvokos ir terminai turi bendrinę reikšmę arba artimiausią Sutarties pobūdžiui specialiąją reikšmę, jei Sutartyje nėra nustatyta ir paaiškinta kitokia jų reikšmė.</w:t>
      </w:r>
    </w:p>
    <w:p w:rsidR="00835DCC" w:rsidRPr="00835DCC" w:rsidRDefault="00835DCC" w:rsidP="00835DCC">
      <w:pPr>
        <w:tabs>
          <w:tab w:val="left" w:pos="567"/>
        </w:tabs>
        <w:spacing w:line="276" w:lineRule="auto"/>
        <w:rPr>
          <w:sz w:val="22"/>
          <w:szCs w:val="22"/>
        </w:rPr>
      </w:pPr>
    </w:p>
    <w:p w:rsidR="00835DCC" w:rsidRPr="00835DCC" w:rsidRDefault="00835DCC" w:rsidP="00C06C82">
      <w:pPr>
        <w:pStyle w:val="Sraopastraipa"/>
        <w:numPr>
          <w:ilvl w:val="0"/>
          <w:numId w:val="7"/>
        </w:numPr>
        <w:tabs>
          <w:tab w:val="left" w:pos="426"/>
          <w:tab w:val="left" w:pos="567"/>
        </w:tabs>
        <w:spacing w:after="0" w:line="276" w:lineRule="auto"/>
        <w:contextualSpacing w:val="0"/>
        <w:jc w:val="center"/>
        <w:rPr>
          <w:b/>
          <w:sz w:val="22"/>
        </w:rPr>
      </w:pPr>
      <w:r w:rsidRPr="00835DCC">
        <w:rPr>
          <w:b/>
          <w:sz w:val="22"/>
        </w:rPr>
        <w:t xml:space="preserve"> Sutarties dalykas</w:t>
      </w:r>
    </w:p>
    <w:p w:rsidR="00835DCC" w:rsidRPr="00835DCC" w:rsidRDefault="00835DCC" w:rsidP="00835DCC">
      <w:pPr>
        <w:tabs>
          <w:tab w:val="left" w:pos="567"/>
        </w:tabs>
        <w:spacing w:line="276" w:lineRule="auto"/>
        <w:rPr>
          <w:b/>
          <w:sz w:val="22"/>
          <w:szCs w:val="22"/>
        </w:rPr>
      </w:pPr>
    </w:p>
    <w:p w:rsidR="00835DCC" w:rsidRPr="00835DCC" w:rsidRDefault="00835DCC" w:rsidP="00C06C82">
      <w:pPr>
        <w:pStyle w:val="Sraopastraipa"/>
        <w:numPr>
          <w:ilvl w:val="1"/>
          <w:numId w:val="8"/>
        </w:numPr>
        <w:tabs>
          <w:tab w:val="left" w:pos="567"/>
          <w:tab w:val="left" w:pos="720"/>
        </w:tabs>
        <w:spacing w:after="0" w:line="276" w:lineRule="auto"/>
        <w:ind w:left="0" w:firstLine="0"/>
        <w:contextualSpacing w:val="0"/>
        <w:rPr>
          <w:sz w:val="22"/>
          <w:lang w:eastAsia="lt-LT"/>
        </w:rPr>
      </w:pPr>
      <w:r w:rsidRPr="00835DCC">
        <w:rPr>
          <w:sz w:val="22"/>
        </w:rPr>
        <w:t xml:space="preserve">Sutarties dalykas yra specialiųjų mokymų organizavimo ir vykdymo paslaugos, kurių techninės </w:t>
      </w:r>
      <w:r w:rsidRPr="00835DCC">
        <w:rPr>
          <w:color w:val="000000"/>
          <w:sz w:val="22"/>
        </w:rPr>
        <w:t>charakteristikos nurodytos Sutarties 1 priede.</w:t>
      </w:r>
    </w:p>
    <w:p w:rsidR="00835DCC" w:rsidRPr="00835DCC" w:rsidRDefault="00835DCC" w:rsidP="00C06C82">
      <w:pPr>
        <w:pStyle w:val="Sraopastraipa"/>
        <w:numPr>
          <w:ilvl w:val="1"/>
          <w:numId w:val="8"/>
        </w:numPr>
        <w:tabs>
          <w:tab w:val="left" w:pos="0"/>
          <w:tab w:val="left" w:pos="567"/>
        </w:tabs>
        <w:suppressAutoHyphens/>
        <w:spacing w:after="0" w:line="276" w:lineRule="auto"/>
        <w:ind w:left="0" w:firstLine="0"/>
        <w:contextualSpacing w:val="0"/>
        <w:rPr>
          <w:sz w:val="22"/>
          <w:lang w:eastAsia="ar-SA"/>
        </w:rPr>
      </w:pPr>
      <w:r w:rsidRPr="00835DCC">
        <w:rPr>
          <w:bCs/>
          <w:sz w:val="22"/>
        </w:rPr>
        <w:t>Tie</w:t>
      </w:r>
      <w:r w:rsidRPr="00835DCC">
        <w:rPr>
          <w:sz w:val="22"/>
          <w:lang w:eastAsia="ar-SA"/>
        </w:rPr>
        <w:t xml:space="preserve">kėjas įsipareigoja teikti Sutarties 3.1 punkte nurodytas Paslaugas pagal Sutartyje išdėstytas sąlygas ir Sutarties 1 priede nurodytą Techninę specifikaciją, o Užsakovas įsipareigoja priimti kokybiškai suteiktas Paslaugas ir sumokėti už jas Sutartyje nustatyta tvarka ir terminais. </w:t>
      </w:r>
    </w:p>
    <w:p w:rsidR="00835DCC" w:rsidRPr="00835DCC" w:rsidRDefault="00835DCC" w:rsidP="00835DCC">
      <w:pPr>
        <w:pStyle w:val="Sraopastraipa"/>
        <w:tabs>
          <w:tab w:val="left" w:pos="1134"/>
        </w:tabs>
        <w:spacing w:line="276" w:lineRule="auto"/>
        <w:ind w:left="1080"/>
        <w:rPr>
          <w:sz w:val="22"/>
          <w:lang w:eastAsia="lt-LT"/>
        </w:rPr>
      </w:pPr>
    </w:p>
    <w:p w:rsidR="00835DCC" w:rsidRPr="00835DCC" w:rsidRDefault="00835DCC" w:rsidP="00C06C82">
      <w:pPr>
        <w:pStyle w:val="Sraopastraipa"/>
        <w:numPr>
          <w:ilvl w:val="0"/>
          <w:numId w:val="8"/>
        </w:numPr>
        <w:tabs>
          <w:tab w:val="left" w:pos="0"/>
          <w:tab w:val="left" w:pos="1304"/>
          <w:tab w:val="left" w:pos="1457"/>
          <w:tab w:val="left" w:pos="1604"/>
          <w:tab w:val="left" w:pos="1757"/>
          <w:tab w:val="left" w:pos="1860"/>
          <w:tab w:val="left" w:pos="1984"/>
          <w:tab w:val="left" w:pos="2098"/>
          <w:tab w:val="left" w:pos="2211"/>
          <w:tab w:val="center" w:pos="4819"/>
          <w:tab w:val="left" w:pos="7695"/>
        </w:tabs>
        <w:suppressAutoHyphens/>
        <w:autoSpaceDE w:val="0"/>
        <w:spacing w:after="0" w:line="276" w:lineRule="auto"/>
        <w:contextualSpacing w:val="0"/>
        <w:jc w:val="center"/>
        <w:rPr>
          <w:b/>
          <w:bCs/>
          <w:sz w:val="22"/>
          <w:lang w:eastAsia="ar-SA"/>
        </w:rPr>
      </w:pPr>
      <w:r w:rsidRPr="00835DCC">
        <w:rPr>
          <w:b/>
          <w:bCs/>
          <w:sz w:val="22"/>
          <w:lang w:eastAsia="ar-SA"/>
        </w:rPr>
        <w:t>Tiekėjo teisės ir pareigos</w:t>
      </w:r>
    </w:p>
    <w:p w:rsidR="00835DCC" w:rsidRPr="00835DCC" w:rsidRDefault="00835DCC" w:rsidP="00835DCC">
      <w:pPr>
        <w:pStyle w:val="Sraopastraipa"/>
        <w:tabs>
          <w:tab w:val="left" w:pos="0"/>
          <w:tab w:val="left" w:pos="1304"/>
          <w:tab w:val="left" w:pos="1457"/>
          <w:tab w:val="left" w:pos="1604"/>
          <w:tab w:val="left" w:pos="1757"/>
          <w:tab w:val="left" w:pos="1860"/>
          <w:tab w:val="left" w:pos="1984"/>
          <w:tab w:val="left" w:pos="2098"/>
          <w:tab w:val="left" w:pos="2211"/>
          <w:tab w:val="center" w:pos="4819"/>
          <w:tab w:val="left" w:pos="7695"/>
        </w:tabs>
        <w:suppressAutoHyphens/>
        <w:autoSpaceDE w:val="0"/>
        <w:spacing w:line="276" w:lineRule="auto"/>
        <w:ind w:left="360"/>
        <w:rPr>
          <w:b/>
          <w:bCs/>
          <w:sz w:val="22"/>
          <w:lang w:eastAsia="ar-SA"/>
        </w:rPr>
      </w:pPr>
    </w:p>
    <w:p w:rsidR="00835DCC" w:rsidRPr="00835DCC" w:rsidRDefault="00835DCC" w:rsidP="00C06C82">
      <w:pPr>
        <w:pStyle w:val="Sraopastraipa"/>
        <w:numPr>
          <w:ilvl w:val="1"/>
          <w:numId w:val="8"/>
        </w:numPr>
        <w:tabs>
          <w:tab w:val="left" w:pos="0"/>
          <w:tab w:val="left" w:pos="540"/>
          <w:tab w:val="left" w:pos="1457"/>
          <w:tab w:val="left" w:pos="1604"/>
          <w:tab w:val="left" w:pos="1757"/>
          <w:tab w:val="left" w:pos="1860"/>
          <w:tab w:val="left" w:pos="1984"/>
          <w:tab w:val="left" w:pos="2098"/>
          <w:tab w:val="left" w:pos="2211"/>
          <w:tab w:val="center" w:pos="4819"/>
          <w:tab w:val="left" w:pos="7695"/>
        </w:tabs>
        <w:suppressAutoHyphens/>
        <w:autoSpaceDE w:val="0"/>
        <w:spacing w:after="0" w:line="276" w:lineRule="auto"/>
        <w:ind w:hanging="1080"/>
        <w:contextualSpacing w:val="0"/>
        <w:jc w:val="left"/>
        <w:rPr>
          <w:sz w:val="22"/>
          <w:lang w:eastAsia="ar-SA"/>
        </w:rPr>
      </w:pPr>
      <w:r w:rsidRPr="00835DCC">
        <w:rPr>
          <w:bCs/>
          <w:sz w:val="22"/>
        </w:rPr>
        <w:t>Tie</w:t>
      </w:r>
      <w:r w:rsidRPr="00835DCC">
        <w:rPr>
          <w:sz w:val="22"/>
          <w:lang w:eastAsia="ar-SA"/>
        </w:rPr>
        <w:t xml:space="preserve">kėjas įsipareigoja: </w:t>
      </w:r>
    </w:p>
    <w:p w:rsidR="00835DCC" w:rsidRPr="00835DCC" w:rsidRDefault="00835DCC" w:rsidP="00C06C82">
      <w:pPr>
        <w:pStyle w:val="Sraopastraipa"/>
        <w:numPr>
          <w:ilvl w:val="2"/>
          <w:numId w:val="8"/>
        </w:numPr>
        <w:tabs>
          <w:tab w:val="left" w:pos="0"/>
          <w:tab w:val="left" w:pos="720"/>
          <w:tab w:val="left" w:pos="810"/>
          <w:tab w:val="left" w:pos="1604"/>
          <w:tab w:val="left" w:pos="1757"/>
          <w:tab w:val="left" w:pos="1860"/>
          <w:tab w:val="left" w:pos="1984"/>
          <w:tab w:val="left" w:pos="2098"/>
          <w:tab w:val="left" w:pos="2211"/>
          <w:tab w:val="center" w:pos="4819"/>
          <w:tab w:val="left" w:pos="7695"/>
        </w:tabs>
        <w:suppressAutoHyphens/>
        <w:autoSpaceDE w:val="0"/>
        <w:spacing w:after="0" w:line="276" w:lineRule="auto"/>
        <w:ind w:hanging="2160"/>
        <w:contextualSpacing w:val="0"/>
        <w:rPr>
          <w:sz w:val="22"/>
          <w:lang w:eastAsia="ar-SA"/>
        </w:rPr>
      </w:pPr>
      <w:r w:rsidRPr="00835DCC">
        <w:rPr>
          <w:sz w:val="22"/>
          <w:lang w:eastAsia="ar-SA"/>
        </w:rPr>
        <w:t>tinkamai ir sąžiningai vykdyti Sutartį;</w:t>
      </w:r>
    </w:p>
    <w:p w:rsidR="00835DCC" w:rsidRPr="00835DCC" w:rsidRDefault="00835DCC" w:rsidP="00C06C82">
      <w:pPr>
        <w:pStyle w:val="Sraopastraipa"/>
        <w:numPr>
          <w:ilvl w:val="2"/>
          <w:numId w:val="8"/>
        </w:numPr>
        <w:tabs>
          <w:tab w:val="left" w:pos="0"/>
          <w:tab w:val="left" w:pos="720"/>
        </w:tabs>
        <w:suppressAutoHyphens/>
        <w:autoSpaceDE w:val="0"/>
        <w:spacing w:after="0" w:line="276" w:lineRule="auto"/>
        <w:ind w:left="0" w:firstLine="0"/>
        <w:contextualSpacing w:val="0"/>
        <w:rPr>
          <w:sz w:val="22"/>
          <w:lang w:eastAsia="ar-SA"/>
        </w:rPr>
      </w:pPr>
      <w:r w:rsidRPr="00835DCC">
        <w:rPr>
          <w:sz w:val="22"/>
          <w:lang w:eastAsia="ar-SA"/>
        </w:rPr>
        <w:t xml:space="preserve">atlikti Sutartyje nurodytus įsipareigojimus, vadovaujantis nustatytomis sąlygomis, terminais ir, vadovaujantis Lietuvos Respublikos įstatymais </w:t>
      </w:r>
      <w:r w:rsidRPr="00835DCC">
        <w:rPr>
          <w:sz w:val="22"/>
          <w:lang w:eastAsia="lt-LT"/>
        </w:rPr>
        <w:t>ir kitais Lietuvos Respublikos teisės aktais</w:t>
      </w:r>
      <w:r w:rsidRPr="00835DCC">
        <w:rPr>
          <w:sz w:val="22"/>
          <w:lang w:eastAsia="ar-SA"/>
        </w:rPr>
        <w:t>;</w:t>
      </w:r>
    </w:p>
    <w:p w:rsidR="00835DCC" w:rsidRPr="00835DCC" w:rsidRDefault="00835DCC" w:rsidP="00C06C82">
      <w:pPr>
        <w:pStyle w:val="Sraopastraipa"/>
        <w:numPr>
          <w:ilvl w:val="2"/>
          <w:numId w:val="8"/>
        </w:numPr>
        <w:tabs>
          <w:tab w:val="left" w:pos="0"/>
          <w:tab w:val="left" w:pos="720"/>
          <w:tab w:val="left" w:pos="1710"/>
        </w:tabs>
        <w:suppressAutoHyphens/>
        <w:autoSpaceDE w:val="0"/>
        <w:spacing w:after="0" w:line="276" w:lineRule="auto"/>
        <w:ind w:left="0" w:firstLine="0"/>
        <w:contextualSpacing w:val="0"/>
        <w:rPr>
          <w:sz w:val="22"/>
          <w:lang w:eastAsia="ar-SA"/>
        </w:rPr>
      </w:pPr>
      <w:r w:rsidRPr="00835DCC">
        <w:rPr>
          <w:sz w:val="22"/>
          <w:lang w:eastAsia="ar-SA"/>
        </w:rPr>
        <w:t>teikti Paslaugas Užsakovui pagal Sutartį ir Užsakovo pateiktus užsakymus savo rizika bei sąskaita kaip įmanoma rūpestingai, kokybiškai bei efektyviai, įskaitant, bet neapsiribojant, Paslaugų teikimą pagal geriausius visuotinai pripažįstamus profesinius, techninius standartus ir praktiką, panaudodamas visus reikiamus įgūdžius, žinias ir atsižvelgdamas į kitus Šalių bendrai aptartus tikslus ir vadovaudamasis Užsakovo rašytiniais nurodymais;</w:t>
      </w:r>
    </w:p>
    <w:p w:rsidR="00835DCC" w:rsidRPr="00835DCC" w:rsidRDefault="00835DCC" w:rsidP="00C06C82">
      <w:pPr>
        <w:pStyle w:val="Sraopastraipa"/>
        <w:numPr>
          <w:ilvl w:val="2"/>
          <w:numId w:val="8"/>
        </w:numPr>
        <w:tabs>
          <w:tab w:val="left" w:pos="0"/>
          <w:tab w:val="left" w:pos="720"/>
        </w:tabs>
        <w:suppressAutoHyphens/>
        <w:autoSpaceDE w:val="0"/>
        <w:spacing w:after="0" w:line="276" w:lineRule="auto"/>
        <w:ind w:left="0" w:firstLine="0"/>
        <w:contextualSpacing w:val="0"/>
        <w:rPr>
          <w:sz w:val="22"/>
          <w:lang w:eastAsia="ar-SA"/>
        </w:rPr>
      </w:pPr>
      <w:r w:rsidRPr="00835DCC">
        <w:rPr>
          <w:sz w:val="22"/>
          <w:lang w:eastAsia="ar-SA"/>
        </w:rPr>
        <w:t xml:space="preserve">priimdamas sprendimus, teikdamas pritarimus arba suderinimus, veikti profesionaliai, sąžiningai, teisingai ir nešališkai; </w:t>
      </w:r>
    </w:p>
    <w:p w:rsidR="00835DCC" w:rsidRPr="00835DCC" w:rsidRDefault="00835DCC" w:rsidP="00C06C82">
      <w:pPr>
        <w:pStyle w:val="Sraopastraipa"/>
        <w:numPr>
          <w:ilvl w:val="2"/>
          <w:numId w:val="8"/>
        </w:numPr>
        <w:tabs>
          <w:tab w:val="left" w:pos="0"/>
          <w:tab w:val="left" w:pos="720"/>
        </w:tabs>
        <w:suppressAutoHyphens/>
        <w:autoSpaceDE w:val="0"/>
        <w:spacing w:after="0" w:line="276" w:lineRule="auto"/>
        <w:ind w:left="0" w:firstLine="0"/>
        <w:contextualSpacing w:val="0"/>
        <w:rPr>
          <w:sz w:val="22"/>
          <w:lang w:eastAsia="ar-SA"/>
        </w:rPr>
      </w:pPr>
      <w:r w:rsidRPr="00835DCC">
        <w:rPr>
          <w:sz w:val="22"/>
          <w:lang w:eastAsia="ar-SA"/>
        </w:rPr>
        <w:t xml:space="preserve">nedelsdamas raštu informuoti Užsakovą apie bet kokias aplinkybes, kurios trukdo ar gali sutrukdyti </w:t>
      </w:r>
      <w:r w:rsidRPr="00835DCC">
        <w:rPr>
          <w:bCs/>
          <w:sz w:val="22"/>
        </w:rPr>
        <w:t>Tie</w:t>
      </w:r>
      <w:r w:rsidRPr="00835DCC">
        <w:rPr>
          <w:sz w:val="22"/>
          <w:lang w:eastAsia="ar-SA"/>
        </w:rPr>
        <w:t>kėjui vykdyti ir (ar) užbaigti Paslaugų teikimą nustatytais terminais ir tvarka;</w:t>
      </w:r>
    </w:p>
    <w:p w:rsidR="00835DCC" w:rsidRPr="00835DCC" w:rsidRDefault="00835DCC" w:rsidP="00C06C82">
      <w:pPr>
        <w:pStyle w:val="Sraopastraipa"/>
        <w:numPr>
          <w:ilvl w:val="2"/>
          <w:numId w:val="8"/>
        </w:numPr>
        <w:tabs>
          <w:tab w:val="left" w:pos="0"/>
          <w:tab w:val="left" w:pos="720"/>
        </w:tabs>
        <w:suppressAutoHyphens/>
        <w:autoSpaceDE w:val="0"/>
        <w:spacing w:after="0" w:line="276" w:lineRule="auto"/>
        <w:ind w:left="0" w:firstLine="0"/>
        <w:contextualSpacing w:val="0"/>
        <w:rPr>
          <w:sz w:val="22"/>
          <w:lang w:eastAsia="ar-SA"/>
        </w:rPr>
      </w:pPr>
      <w:r w:rsidRPr="00835DCC">
        <w:rPr>
          <w:sz w:val="22"/>
          <w:lang w:eastAsia="ar-SA"/>
        </w:rPr>
        <w:t>užtikrinti iš Užsakovo Sutarties vykdymo metu gautos ir su Sutarties vykdymu susijusios informacijos konfidencialumą ir apsaugą;</w:t>
      </w:r>
    </w:p>
    <w:p w:rsidR="00835DCC" w:rsidRPr="00835DCC" w:rsidRDefault="00835DCC" w:rsidP="00C06C82">
      <w:pPr>
        <w:pStyle w:val="Sraopastraipa"/>
        <w:numPr>
          <w:ilvl w:val="2"/>
          <w:numId w:val="8"/>
        </w:numPr>
        <w:tabs>
          <w:tab w:val="left" w:pos="0"/>
          <w:tab w:val="left" w:pos="720"/>
        </w:tabs>
        <w:suppressAutoHyphens/>
        <w:autoSpaceDE w:val="0"/>
        <w:spacing w:after="0" w:line="276" w:lineRule="auto"/>
        <w:ind w:left="0" w:firstLine="0"/>
        <w:contextualSpacing w:val="0"/>
        <w:rPr>
          <w:sz w:val="22"/>
          <w:lang w:eastAsia="ar-SA"/>
        </w:rPr>
      </w:pPr>
      <w:r w:rsidRPr="00835DCC">
        <w:rPr>
          <w:sz w:val="22"/>
          <w:lang w:eastAsia="ar-SA"/>
        </w:rPr>
        <w:t xml:space="preserve">pateikti visus dokumentus, numatytus Techninėje specifikacijoje, ir konsultuoti Užsakovą kitais, su </w:t>
      </w:r>
      <w:r w:rsidRPr="00835DCC">
        <w:rPr>
          <w:bCs/>
          <w:sz w:val="22"/>
        </w:rPr>
        <w:t>Tie</w:t>
      </w:r>
      <w:r w:rsidRPr="00835DCC">
        <w:rPr>
          <w:sz w:val="22"/>
          <w:lang w:eastAsia="ar-SA"/>
        </w:rPr>
        <w:t>kėjo sutartiniais įsipareigojimais susijusiais, klausimais;</w:t>
      </w:r>
    </w:p>
    <w:p w:rsidR="00835DCC" w:rsidRPr="00835DCC" w:rsidRDefault="00835DCC" w:rsidP="00C06C82">
      <w:pPr>
        <w:pStyle w:val="Sraopastraipa"/>
        <w:numPr>
          <w:ilvl w:val="2"/>
          <w:numId w:val="8"/>
        </w:numPr>
        <w:tabs>
          <w:tab w:val="left" w:pos="0"/>
          <w:tab w:val="left" w:pos="720"/>
        </w:tabs>
        <w:suppressAutoHyphens/>
        <w:autoSpaceDE w:val="0"/>
        <w:spacing w:after="0" w:line="276" w:lineRule="auto"/>
        <w:ind w:left="0" w:firstLine="0"/>
        <w:contextualSpacing w:val="0"/>
        <w:rPr>
          <w:sz w:val="22"/>
          <w:lang w:eastAsia="ar-SA"/>
        </w:rPr>
      </w:pPr>
      <w:r w:rsidRPr="00835DCC">
        <w:rPr>
          <w:sz w:val="22"/>
          <w:lang w:eastAsia="ar-SA"/>
        </w:rPr>
        <w:t xml:space="preserve">užtikrinti, kad Sutarties sudarymo momentu ir visą jos galiojimo laikotarpį </w:t>
      </w:r>
      <w:r w:rsidRPr="00835DCC">
        <w:rPr>
          <w:bCs/>
          <w:sz w:val="22"/>
        </w:rPr>
        <w:t>Tie</w:t>
      </w:r>
      <w:r w:rsidRPr="00835DCC">
        <w:rPr>
          <w:sz w:val="22"/>
          <w:lang w:eastAsia="ar-SA"/>
        </w:rPr>
        <w:t>kėjo specialistai turėtų reikiamą kvalifikaciją ir patirtį, reikalingas Paslaugoms teikti;</w:t>
      </w:r>
    </w:p>
    <w:p w:rsidR="00835DCC" w:rsidRPr="00835DCC" w:rsidRDefault="00835DCC" w:rsidP="00C06C82">
      <w:pPr>
        <w:pStyle w:val="Sraopastraipa"/>
        <w:numPr>
          <w:ilvl w:val="2"/>
          <w:numId w:val="8"/>
        </w:numPr>
        <w:tabs>
          <w:tab w:val="left" w:pos="0"/>
          <w:tab w:val="left" w:pos="709"/>
        </w:tabs>
        <w:suppressAutoHyphens/>
        <w:autoSpaceDE w:val="0"/>
        <w:spacing w:after="0" w:line="276" w:lineRule="auto"/>
        <w:ind w:left="0" w:firstLine="0"/>
        <w:contextualSpacing w:val="0"/>
        <w:rPr>
          <w:sz w:val="22"/>
          <w:lang w:eastAsia="ar-SA"/>
        </w:rPr>
      </w:pPr>
      <w:r w:rsidRPr="00835DCC">
        <w:rPr>
          <w:bCs/>
          <w:sz w:val="22"/>
        </w:rPr>
        <w:t>Tie</w:t>
      </w:r>
      <w:r w:rsidRPr="00835DCC">
        <w:rPr>
          <w:sz w:val="22"/>
          <w:lang w:eastAsia="ar-SA"/>
        </w:rPr>
        <w:t xml:space="preserve">kėjas patvirtina, kad Sutarties sudarymo metu jis, įskaitant jo darbuotojus, turi teisę verstis šių Paslaugų teikimu, ir užtikrina, kad tai patvirtinantys dokumentai galios visą Sutarties galiojimo laikotarpį; </w:t>
      </w:r>
    </w:p>
    <w:p w:rsidR="00835DCC" w:rsidRPr="00835DCC" w:rsidRDefault="00835DCC" w:rsidP="00C06C82">
      <w:pPr>
        <w:pStyle w:val="Sraopastraipa"/>
        <w:numPr>
          <w:ilvl w:val="2"/>
          <w:numId w:val="8"/>
        </w:numPr>
        <w:tabs>
          <w:tab w:val="left" w:pos="0"/>
          <w:tab w:val="left" w:pos="709"/>
        </w:tabs>
        <w:suppressAutoHyphens/>
        <w:autoSpaceDE w:val="0"/>
        <w:spacing w:after="0" w:line="276" w:lineRule="auto"/>
        <w:ind w:left="0" w:firstLine="0"/>
        <w:contextualSpacing w:val="0"/>
        <w:rPr>
          <w:sz w:val="22"/>
          <w:lang w:eastAsia="ar-SA"/>
        </w:rPr>
      </w:pPr>
      <w:r w:rsidRPr="00835DCC">
        <w:rPr>
          <w:sz w:val="22"/>
          <w:lang w:eastAsia="ar-SA"/>
        </w:rPr>
        <w:t xml:space="preserve">garantuoti teikiamų Paslaugų kokybę ir jų atitikimą Užsakovo reikalavimams. Nedelsiant po Užsakovo rašytinio reikalavimo gavimo ar </w:t>
      </w:r>
      <w:r w:rsidRPr="00835DCC">
        <w:rPr>
          <w:bCs/>
          <w:sz w:val="22"/>
        </w:rPr>
        <w:t>Tie</w:t>
      </w:r>
      <w:r w:rsidRPr="00835DCC">
        <w:rPr>
          <w:sz w:val="22"/>
          <w:lang w:eastAsia="ar-SA"/>
        </w:rPr>
        <w:t xml:space="preserve">kėjo iniciatyva, nušalinti nuo Paslaugų teikimo kiekvieną </w:t>
      </w:r>
      <w:r w:rsidRPr="00835DCC">
        <w:rPr>
          <w:bCs/>
          <w:sz w:val="22"/>
        </w:rPr>
        <w:t>Tie</w:t>
      </w:r>
      <w:r w:rsidRPr="00835DCC">
        <w:rPr>
          <w:sz w:val="22"/>
          <w:lang w:eastAsia="ar-SA"/>
        </w:rPr>
        <w:t xml:space="preserve">kėją atstovaujantį asmenį, kuris, dėl netinkamos kvalifikacijos ir (ar) kitu būdu trukdo </w:t>
      </w:r>
      <w:r w:rsidRPr="00835DCC">
        <w:rPr>
          <w:bCs/>
          <w:sz w:val="22"/>
        </w:rPr>
        <w:t>Tie</w:t>
      </w:r>
      <w:r w:rsidRPr="00835DCC">
        <w:rPr>
          <w:sz w:val="22"/>
          <w:lang w:eastAsia="ar-SA"/>
        </w:rPr>
        <w:t>kėjui laiku ir (ar) kokybiškai įvykdyti Sutarties sąlygas, savo veiksmais sąlygoja arba realiai gali sąlygoti žalos Užsakovui atsiradimą, arba sukelia ar realiai gali sukelti kitas neigiamas pasekmes Užsakovui ir (ar) tretiesiems asmenims;</w:t>
      </w:r>
    </w:p>
    <w:p w:rsidR="00835DCC" w:rsidRPr="00835DCC" w:rsidRDefault="00835DCC" w:rsidP="00C06C82">
      <w:pPr>
        <w:pStyle w:val="Sraopastraipa"/>
        <w:numPr>
          <w:ilvl w:val="2"/>
          <w:numId w:val="8"/>
        </w:numPr>
        <w:tabs>
          <w:tab w:val="left" w:pos="0"/>
          <w:tab w:val="left" w:pos="709"/>
        </w:tabs>
        <w:suppressAutoHyphens/>
        <w:autoSpaceDE w:val="0"/>
        <w:spacing w:after="0" w:line="276" w:lineRule="auto"/>
        <w:ind w:left="0" w:firstLine="0"/>
        <w:contextualSpacing w:val="0"/>
        <w:rPr>
          <w:sz w:val="22"/>
          <w:lang w:eastAsia="ar-SA"/>
        </w:rPr>
      </w:pPr>
      <w:r w:rsidRPr="00835DCC">
        <w:rPr>
          <w:sz w:val="22"/>
          <w:lang w:eastAsia="ar-SA"/>
        </w:rPr>
        <w:t>aprūpinti savo darbuotojus reikiama įranga, siekdamas efektyviai ir tinkamai suteikti Paslaugas;</w:t>
      </w:r>
    </w:p>
    <w:p w:rsidR="00835DCC" w:rsidRPr="00835DCC" w:rsidRDefault="00835DCC" w:rsidP="00C06C82">
      <w:pPr>
        <w:pStyle w:val="Sraopastraipa"/>
        <w:numPr>
          <w:ilvl w:val="2"/>
          <w:numId w:val="8"/>
        </w:numPr>
        <w:tabs>
          <w:tab w:val="left" w:pos="709"/>
          <w:tab w:val="left" w:pos="9360"/>
        </w:tabs>
        <w:spacing w:after="0" w:line="276" w:lineRule="auto"/>
        <w:ind w:left="0" w:firstLine="0"/>
        <w:contextualSpacing w:val="0"/>
        <w:rPr>
          <w:sz w:val="22"/>
        </w:rPr>
      </w:pPr>
      <w:r w:rsidRPr="00835DCC">
        <w:rPr>
          <w:sz w:val="22"/>
        </w:rPr>
        <w:t>užtikrinti saugos darbe, priešgaisrinės saugos, aplinkos apsaugos bei kitų teisės aktų nustatytų reikalavimų, taikomų teikiant Paslaugas, laikymąsi (jei taikoma);</w:t>
      </w:r>
    </w:p>
    <w:p w:rsidR="00835DCC" w:rsidRPr="00835DCC" w:rsidRDefault="00835DCC" w:rsidP="00C06C82">
      <w:pPr>
        <w:pStyle w:val="Sraopastraipa"/>
        <w:numPr>
          <w:ilvl w:val="2"/>
          <w:numId w:val="8"/>
        </w:numPr>
        <w:tabs>
          <w:tab w:val="left" w:pos="0"/>
          <w:tab w:val="left" w:pos="709"/>
        </w:tabs>
        <w:suppressAutoHyphens/>
        <w:autoSpaceDE w:val="0"/>
        <w:spacing w:after="0" w:line="276" w:lineRule="auto"/>
        <w:ind w:left="0" w:firstLine="0"/>
        <w:contextualSpacing w:val="0"/>
        <w:rPr>
          <w:sz w:val="22"/>
          <w:lang w:eastAsia="ar-SA"/>
        </w:rPr>
      </w:pPr>
      <w:r w:rsidRPr="00835DCC">
        <w:rPr>
          <w:sz w:val="22"/>
          <w:lang w:eastAsia="ar-SA"/>
        </w:rPr>
        <w:t>vykdyti Užsakovo teisėtus nurodymus, atsižvelgti į Sutarties vykdymo metu Užsakovo pateiktas pastabas, papildomą informaciją, jei jos bus teikiamos;</w:t>
      </w:r>
    </w:p>
    <w:p w:rsidR="00835DCC" w:rsidRPr="00835DCC" w:rsidRDefault="00835DCC" w:rsidP="00C06C82">
      <w:pPr>
        <w:pStyle w:val="Sraopastraipa"/>
        <w:numPr>
          <w:ilvl w:val="2"/>
          <w:numId w:val="8"/>
        </w:numPr>
        <w:tabs>
          <w:tab w:val="left" w:pos="0"/>
          <w:tab w:val="left" w:pos="709"/>
        </w:tabs>
        <w:suppressAutoHyphens/>
        <w:autoSpaceDE w:val="0"/>
        <w:spacing w:after="0" w:line="276" w:lineRule="auto"/>
        <w:ind w:left="0" w:firstLine="0"/>
        <w:contextualSpacing w:val="0"/>
        <w:rPr>
          <w:sz w:val="22"/>
          <w:lang w:eastAsia="ar-SA"/>
        </w:rPr>
      </w:pPr>
      <w:r w:rsidRPr="00835DCC">
        <w:rPr>
          <w:sz w:val="22"/>
          <w:lang w:eastAsia="ar-SA"/>
        </w:rPr>
        <w:t>bendradarbiauti su Užsakovu tam, kad teiktų informaciją, kurios pastarasis gali pagrįstai reikalauti tam, kad būtų galima vykdyti Sutartį;</w:t>
      </w:r>
    </w:p>
    <w:p w:rsidR="00835DCC" w:rsidRPr="00835DCC" w:rsidRDefault="00835DCC" w:rsidP="00C06C82">
      <w:pPr>
        <w:pStyle w:val="Sraopastraipa"/>
        <w:numPr>
          <w:ilvl w:val="2"/>
          <w:numId w:val="8"/>
        </w:numPr>
        <w:tabs>
          <w:tab w:val="left" w:pos="0"/>
          <w:tab w:val="left" w:pos="709"/>
        </w:tabs>
        <w:suppressAutoHyphens/>
        <w:autoSpaceDE w:val="0"/>
        <w:spacing w:after="0" w:line="276" w:lineRule="auto"/>
        <w:ind w:left="0" w:firstLine="0"/>
        <w:contextualSpacing w:val="0"/>
        <w:rPr>
          <w:sz w:val="22"/>
          <w:lang w:eastAsia="ar-SA"/>
        </w:rPr>
      </w:pPr>
      <w:r w:rsidRPr="00835DCC">
        <w:rPr>
          <w:sz w:val="22"/>
        </w:rPr>
        <w:t xml:space="preserve">laikytis Lietuvos Respublikos civilinio kodekso (toliau – Civilinis kodeksas) bei kitų su sutartinių įsipareigojimų vykdymu susijusių Lietuvos Respublikoje galiojančių teisės aktų nuostatų ir užtikrinti, kad </w:t>
      </w:r>
      <w:r w:rsidRPr="00835DCC">
        <w:rPr>
          <w:bCs/>
          <w:sz w:val="22"/>
        </w:rPr>
        <w:t>Tie</w:t>
      </w:r>
      <w:r w:rsidRPr="00835DCC">
        <w:rPr>
          <w:sz w:val="22"/>
        </w:rPr>
        <w:t xml:space="preserve">kėjo specialistai, darbuotojai ir atstovai jų laikytųsi. </w:t>
      </w:r>
      <w:r w:rsidRPr="00835DCC">
        <w:rPr>
          <w:bCs/>
          <w:sz w:val="22"/>
        </w:rPr>
        <w:t>Tie</w:t>
      </w:r>
      <w:r w:rsidRPr="00835DCC">
        <w:rPr>
          <w:sz w:val="22"/>
        </w:rPr>
        <w:t xml:space="preserve">kėjas garantuoja Užsakovui ir (ar) tretiesiems asmenims nuostolių atlyginimą, jei </w:t>
      </w:r>
      <w:r w:rsidRPr="00835DCC">
        <w:rPr>
          <w:bCs/>
          <w:sz w:val="22"/>
        </w:rPr>
        <w:t>Tie</w:t>
      </w:r>
      <w:r w:rsidRPr="00835DCC">
        <w:rPr>
          <w:sz w:val="22"/>
        </w:rPr>
        <w:t>kėjas ar jo specialistai, darbuotojai, atstovai nesilaikytų Lietuvos Respublikoje galiojančių teisės aktų reikalavimų ir dėl to Užsakovui ir (ar) tretiesiems asmenims būtų pateikti kokie nors reikalavimai ar pradėti procesiniai veiksmai;</w:t>
      </w:r>
    </w:p>
    <w:p w:rsidR="00835DCC" w:rsidRPr="00835DCC" w:rsidRDefault="00835DCC" w:rsidP="00C06C82">
      <w:pPr>
        <w:pStyle w:val="Sraopastraipa"/>
        <w:numPr>
          <w:ilvl w:val="2"/>
          <w:numId w:val="8"/>
        </w:numPr>
        <w:tabs>
          <w:tab w:val="left" w:pos="0"/>
          <w:tab w:val="left" w:pos="709"/>
        </w:tabs>
        <w:suppressAutoHyphens/>
        <w:autoSpaceDE w:val="0"/>
        <w:spacing w:after="0" w:line="276" w:lineRule="auto"/>
        <w:ind w:left="0" w:firstLine="0"/>
        <w:contextualSpacing w:val="0"/>
        <w:rPr>
          <w:sz w:val="22"/>
          <w:lang w:eastAsia="ar-SA"/>
        </w:rPr>
      </w:pPr>
      <w:r w:rsidRPr="00835DCC">
        <w:rPr>
          <w:sz w:val="22"/>
          <w:lang w:eastAsia="ar-SA"/>
        </w:rPr>
        <w:t>imtis visų priemonių, kad nekiltų ar nesitęstų situacija, galinti pakenkti nešališkam ir objektyviam Sutarties vykdymui, kad nebūtų sudaromos sąlygos galimiems interesų konflikto šaltiniams.</w:t>
      </w:r>
    </w:p>
    <w:p w:rsidR="00835DCC" w:rsidRPr="00835DCC" w:rsidRDefault="00835DCC" w:rsidP="00C06C82">
      <w:pPr>
        <w:pStyle w:val="Sraopastraipa"/>
        <w:numPr>
          <w:ilvl w:val="2"/>
          <w:numId w:val="8"/>
        </w:numPr>
        <w:tabs>
          <w:tab w:val="left" w:pos="0"/>
          <w:tab w:val="left" w:pos="709"/>
        </w:tabs>
        <w:suppressAutoHyphens/>
        <w:autoSpaceDE w:val="0"/>
        <w:spacing w:after="0" w:line="276" w:lineRule="auto"/>
        <w:ind w:left="0" w:firstLine="0"/>
        <w:contextualSpacing w:val="0"/>
        <w:rPr>
          <w:sz w:val="22"/>
          <w:lang w:eastAsia="ar-SA"/>
        </w:rPr>
      </w:pPr>
      <w:r w:rsidRPr="00835DCC">
        <w:rPr>
          <w:sz w:val="22"/>
          <w:lang w:eastAsia="ar-SA"/>
        </w:rPr>
        <w:t>tinkamai vykdyti kitus įsipareigojimus, numatytus Sutartyje ir galiojančiuose Lietuvos Respublikos teisės aktuose.</w:t>
      </w:r>
    </w:p>
    <w:p w:rsidR="00835DCC" w:rsidRPr="00835DCC" w:rsidRDefault="00835DCC" w:rsidP="00C06C82">
      <w:pPr>
        <w:pStyle w:val="Sraopastraipa"/>
        <w:numPr>
          <w:ilvl w:val="1"/>
          <w:numId w:val="8"/>
        </w:numPr>
        <w:tabs>
          <w:tab w:val="left" w:pos="0"/>
          <w:tab w:val="left" w:pos="709"/>
          <w:tab w:val="left" w:pos="990"/>
        </w:tabs>
        <w:suppressAutoHyphens/>
        <w:autoSpaceDE w:val="0"/>
        <w:spacing w:after="0" w:line="276" w:lineRule="auto"/>
        <w:ind w:hanging="1080"/>
        <w:contextualSpacing w:val="0"/>
        <w:rPr>
          <w:sz w:val="22"/>
          <w:lang w:eastAsia="ar-SA"/>
        </w:rPr>
      </w:pPr>
      <w:r w:rsidRPr="00835DCC">
        <w:rPr>
          <w:bCs/>
          <w:sz w:val="22"/>
        </w:rPr>
        <w:t>Tie</w:t>
      </w:r>
      <w:r w:rsidRPr="00835DCC">
        <w:rPr>
          <w:sz w:val="22"/>
          <w:lang w:eastAsia="ar-SA"/>
        </w:rPr>
        <w:t xml:space="preserve">kėjas turi teisę: </w:t>
      </w:r>
    </w:p>
    <w:p w:rsidR="00835DCC" w:rsidRPr="00835DCC" w:rsidRDefault="00835DCC" w:rsidP="00C06C82">
      <w:pPr>
        <w:pStyle w:val="Sraopastraipa"/>
        <w:numPr>
          <w:ilvl w:val="2"/>
          <w:numId w:val="8"/>
        </w:numPr>
        <w:tabs>
          <w:tab w:val="left" w:pos="0"/>
          <w:tab w:val="left" w:pos="709"/>
        </w:tabs>
        <w:suppressAutoHyphens/>
        <w:autoSpaceDE w:val="0"/>
        <w:spacing w:after="0" w:line="276" w:lineRule="auto"/>
        <w:ind w:left="0" w:firstLine="0"/>
        <w:contextualSpacing w:val="0"/>
        <w:rPr>
          <w:sz w:val="22"/>
          <w:lang w:eastAsia="ar-SA"/>
        </w:rPr>
      </w:pPr>
      <w:r w:rsidRPr="00835DCC">
        <w:rPr>
          <w:sz w:val="22"/>
          <w:lang w:eastAsia="ar-SA"/>
        </w:rPr>
        <w:t>gauti apmokėjimą už Paslaugas su sąlyga, kad jis tinkamai vykdo šią Sutartį;</w:t>
      </w:r>
    </w:p>
    <w:p w:rsidR="00835DCC" w:rsidRPr="00835DCC" w:rsidRDefault="00835DCC" w:rsidP="00C06C82">
      <w:pPr>
        <w:pStyle w:val="Sraopastraipa"/>
        <w:numPr>
          <w:ilvl w:val="2"/>
          <w:numId w:val="8"/>
        </w:numPr>
        <w:tabs>
          <w:tab w:val="left" w:pos="0"/>
          <w:tab w:val="left" w:pos="709"/>
        </w:tabs>
        <w:suppressAutoHyphens/>
        <w:autoSpaceDE w:val="0"/>
        <w:spacing w:after="0" w:line="276" w:lineRule="auto"/>
        <w:ind w:left="0" w:firstLine="0"/>
        <w:contextualSpacing w:val="0"/>
        <w:rPr>
          <w:sz w:val="22"/>
          <w:lang w:eastAsia="ar-SA"/>
        </w:rPr>
      </w:pPr>
      <w:r w:rsidRPr="00835DCC">
        <w:rPr>
          <w:sz w:val="22"/>
          <w:lang w:eastAsia="ar-SA"/>
        </w:rPr>
        <w:t>kitas teises, nurodytas šioje Sutartyje ir galiojančiuose Lietuvos Respublikoje teisės aktuose.</w:t>
      </w:r>
    </w:p>
    <w:p w:rsidR="00835DCC" w:rsidRPr="00835DCC" w:rsidRDefault="00835DCC" w:rsidP="00835DCC">
      <w:pPr>
        <w:tabs>
          <w:tab w:val="left" w:pos="0"/>
        </w:tabs>
        <w:suppressAutoHyphens/>
        <w:autoSpaceDE w:val="0"/>
        <w:spacing w:line="276" w:lineRule="auto"/>
        <w:rPr>
          <w:sz w:val="22"/>
          <w:szCs w:val="22"/>
          <w:lang w:eastAsia="ar-SA"/>
        </w:rPr>
      </w:pPr>
    </w:p>
    <w:p w:rsidR="00835DCC" w:rsidRPr="00835DCC" w:rsidRDefault="00835DCC" w:rsidP="00C06C82">
      <w:pPr>
        <w:numPr>
          <w:ilvl w:val="0"/>
          <w:numId w:val="14"/>
        </w:numPr>
        <w:tabs>
          <w:tab w:val="left" w:pos="0"/>
          <w:tab w:val="left" w:pos="1304"/>
          <w:tab w:val="left" w:pos="1457"/>
          <w:tab w:val="left" w:pos="1604"/>
          <w:tab w:val="left" w:pos="1757"/>
          <w:tab w:val="left" w:pos="1860"/>
          <w:tab w:val="left" w:pos="1984"/>
          <w:tab w:val="left" w:pos="2098"/>
          <w:tab w:val="left" w:pos="2211"/>
        </w:tabs>
        <w:suppressAutoHyphens/>
        <w:autoSpaceDE w:val="0"/>
        <w:spacing w:line="276" w:lineRule="auto"/>
        <w:jc w:val="center"/>
        <w:rPr>
          <w:b/>
          <w:bCs/>
          <w:sz w:val="22"/>
          <w:szCs w:val="22"/>
          <w:lang w:eastAsia="ar-SA"/>
        </w:rPr>
      </w:pPr>
      <w:r w:rsidRPr="00835DCC">
        <w:rPr>
          <w:b/>
          <w:bCs/>
          <w:sz w:val="22"/>
          <w:szCs w:val="22"/>
          <w:lang w:eastAsia="ar-SA"/>
        </w:rPr>
        <w:t>Užsakovo teisės ir pareigos</w:t>
      </w:r>
    </w:p>
    <w:p w:rsidR="00835DCC" w:rsidRPr="00835DCC" w:rsidRDefault="00835DCC" w:rsidP="00835DCC">
      <w:pPr>
        <w:tabs>
          <w:tab w:val="left" w:pos="0"/>
          <w:tab w:val="left" w:pos="1304"/>
          <w:tab w:val="left" w:pos="1457"/>
          <w:tab w:val="left" w:pos="1604"/>
          <w:tab w:val="left" w:pos="1757"/>
          <w:tab w:val="left" w:pos="1860"/>
          <w:tab w:val="left" w:pos="1984"/>
          <w:tab w:val="left" w:pos="2098"/>
          <w:tab w:val="left" w:pos="2211"/>
        </w:tabs>
        <w:suppressAutoHyphens/>
        <w:autoSpaceDE w:val="0"/>
        <w:spacing w:line="276" w:lineRule="auto"/>
        <w:ind w:left="360"/>
        <w:rPr>
          <w:b/>
          <w:bCs/>
          <w:sz w:val="22"/>
          <w:szCs w:val="22"/>
          <w:lang w:eastAsia="ar-SA"/>
        </w:rPr>
      </w:pPr>
    </w:p>
    <w:p w:rsidR="00835DCC" w:rsidRPr="00835DCC" w:rsidRDefault="00835DCC" w:rsidP="00C06C82">
      <w:pPr>
        <w:pStyle w:val="Sraopastraipa"/>
        <w:numPr>
          <w:ilvl w:val="1"/>
          <w:numId w:val="14"/>
        </w:numPr>
        <w:tabs>
          <w:tab w:val="left" w:pos="0"/>
          <w:tab w:val="left" w:pos="567"/>
        </w:tabs>
        <w:suppressAutoHyphens/>
        <w:autoSpaceDE w:val="0"/>
        <w:spacing w:after="0" w:line="276" w:lineRule="auto"/>
        <w:contextualSpacing w:val="0"/>
        <w:jc w:val="left"/>
        <w:rPr>
          <w:sz w:val="22"/>
          <w:lang w:eastAsia="ar-SA"/>
        </w:rPr>
      </w:pPr>
      <w:r w:rsidRPr="00835DCC">
        <w:rPr>
          <w:sz w:val="22"/>
          <w:lang w:eastAsia="ar-SA"/>
        </w:rPr>
        <w:t>Užsakovas įsipareigoja:</w:t>
      </w:r>
    </w:p>
    <w:p w:rsidR="00835DCC" w:rsidRPr="00835DCC" w:rsidRDefault="00835DCC" w:rsidP="00C06C82">
      <w:pPr>
        <w:pStyle w:val="Sraopastraipa"/>
        <w:numPr>
          <w:ilvl w:val="2"/>
          <w:numId w:val="14"/>
        </w:numPr>
        <w:tabs>
          <w:tab w:val="left" w:pos="0"/>
          <w:tab w:val="left" w:pos="567"/>
        </w:tabs>
        <w:suppressAutoHyphens/>
        <w:autoSpaceDE w:val="0"/>
        <w:spacing w:after="0" w:line="276" w:lineRule="auto"/>
        <w:contextualSpacing w:val="0"/>
        <w:rPr>
          <w:sz w:val="22"/>
          <w:lang w:eastAsia="ar-SA"/>
        </w:rPr>
      </w:pPr>
      <w:r w:rsidRPr="00835DCC">
        <w:rPr>
          <w:sz w:val="22"/>
          <w:lang w:eastAsia="ar-SA"/>
        </w:rPr>
        <w:t>tinkamai ir sąžiningai vykdyti Sutartį;</w:t>
      </w:r>
    </w:p>
    <w:p w:rsidR="00835DCC" w:rsidRPr="00835DCC" w:rsidRDefault="00835DCC" w:rsidP="00C06C82">
      <w:pPr>
        <w:pStyle w:val="Sraopastraipa"/>
        <w:numPr>
          <w:ilvl w:val="2"/>
          <w:numId w:val="14"/>
        </w:numPr>
        <w:tabs>
          <w:tab w:val="left" w:pos="0"/>
          <w:tab w:val="left" w:pos="567"/>
        </w:tabs>
        <w:suppressAutoHyphens/>
        <w:autoSpaceDE w:val="0"/>
        <w:spacing w:after="0" w:line="276" w:lineRule="auto"/>
        <w:ind w:left="0" w:firstLine="0"/>
        <w:contextualSpacing w:val="0"/>
        <w:rPr>
          <w:sz w:val="22"/>
          <w:lang w:eastAsia="ar-SA"/>
        </w:rPr>
      </w:pPr>
      <w:r w:rsidRPr="00835DCC">
        <w:rPr>
          <w:sz w:val="22"/>
          <w:lang w:eastAsia="ar-SA"/>
        </w:rPr>
        <w:t>priimti suteiktas Paslaugas, jeigu jos atitinka Sutartyje nustatytus reikalavimus Paslaugoms;</w:t>
      </w:r>
    </w:p>
    <w:p w:rsidR="00835DCC" w:rsidRPr="00835DCC" w:rsidRDefault="00835DCC" w:rsidP="00C06C82">
      <w:pPr>
        <w:pStyle w:val="Sraopastraipa"/>
        <w:numPr>
          <w:ilvl w:val="2"/>
          <w:numId w:val="14"/>
        </w:numPr>
        <w:tabs>
          <w:tab w:val="left" w:pos="0"/>
          <w:tab w:val="left" w:pos="567"/>
        </w:tabs>
        <w:suppressAutoHyphens/>
        <w:autoSpaceDE w:val="0"/>
        <w:spacing w:after="0" w:line="276" w:lineRule="auto"/>
        <w:ind w:left="0" w:firstLine="0"/>
        <w:contextualSpacing w:val="0"/>
        <w:rPr>
          <w:sz w:val="22"/>
          <w:lang w:eastAsia="ar-SA"/>
        </w:rPr>
      </w:pPr>
      <w:r w:rsidRPr="00835DCC">
        <w:rPr>
          <w:bCs/>
          <w:sz w:val="22"/>
        </w:rPr>
        <w:t>Tie</w:t>
      </w:r>
      <w:r w:rsidRPr="00835DCC">
        <w:rPr>
          <w:sz w:val="22"/>
          <w:lang w:eastAsia="ar-SA"/>
        </w:rPr>
        <w:t xml:space="preserve">kėjui tinkamai įvykdžius įsipareigojimus pagal Sutartį, sumokėti </w:t>
      </w:r>
      <w:r w:rsidRPr="00835DCC">
        <w:rPr>
          <w:bCs/>
          <w:sz w:val="22"/>
        </w:rPr>
        <w:t>Tie</w:t>
      </w:r>
      <w:r w:rsidRPr="00835DCC">
        <w:rPr>
          <w:sz w:val="22"/>
          <w:lang w:eastAsia="ar-SA"/>
        </w:rPr>
        <w:t xml:space="preserve">kėjui už Sutartyje nustatyta tvarka ir terminais suteiktas Paslaugas pagal šios Sutarties sąlygas; </w:t>
      </w:r>
    </w:p>
    <w:p w:rsidR="00835DCC" w:rsidRPr="00835DCC" w:rsidRDefault="00835DCC" w:rsidP="00C06C82">
      <w:pPr>
        <w:pStyle w:val="Sraopastraipa"/>
        <w:numPr>
          <w:ilvl w:val="2"/>
          <w:numId w:val="14"/>
        </w:numPr>
        <w:tabs>
          <w:tab w:val="left" w:pos="0"/>
          <w:tab w:val="left" w:pos="567"/>
        </w:tabs>
        <w:suppressAutoHyphens/>
        <w:autoSpaceDE w:val="0"/>
        <w:spacing w:after="0" w:line="276" w:lineRule="auto"/>
        <w:ind w:left="0" w:firstLine="0"/>
        <w:contextualSpacing w:val="0"/>
        <w:rPr>
          <w:iCs/>
          <w:sz w:val="22"/>
          <w:lang w:eastAsia="ar-SA"/>
        </w:rPr>
      </w:pPr>
      <w:r w:rsidRPr="00835DCC">
        <w:rPr>
          <w:iCs/>
          <w:sz w:val="22"/>
          <w:lang w:eastAsia="ar-SA"/>
        </w:rPr>
        <w:t xml:space="preserve">suteikti </w:t>
      </w:r>
      <w:r w:rsidRPr="00835DCC">
        <w:rPr>
          <w:bCs/>
          <w:sz w:val="22"/>
        </w:rPr>
        <w:t>Tie</w:t>
      </w:r>
      <w:r w:rsidRPr="00835DCC">
        <w:rPr>
          <w:sz w:val="22"/>
          <w:lang w:eastAsia="ar-SA"/>
        </w:rPr>
        <w:t>kėjui</w:t>
      </w:r>
      <w:r w:rsidRPr="00835DCC">
        <w:rPr>
          <w:iCs/>
          <w:sz w:val="22"/>
          <w:lang w:eastAsia="ar-SA"/>
        </w:rPr>
        <w:t xml:space="preserve"> Sutarties vykdymui pagrįstai reikalingą informaciją ir (ar) dokumentaciją, esančią jo dispozicijoje;</w:t>
      </w:r>
    </w:p>
    <w:p w:rsidR="00835DCC" w:rsidRPr="00835DCC" w:rsidRDefault="00835DCC" w:rsidP="00C06C82">
      <w:pPr>
        <w:pStyle w:val="Sraopastraipa"/>
        <w:numPr>
          <w:ilvl w:val="2"/>
          <w:numId w:val="14"/>
        </w:numPr>
        <w:tabs>
          <w:tab w:val="left" w:pos="0"/>
          <w:tab w:val="left" w:pos="567"/>
        </w:tabs>
        <w:suppressAutoHyphens/>
        <w:autoSpaceDE w:val="0"/>
        <w:spacing w:after="0" w:line="276" w:lineRule="auto"/>
        <w:ind w:left="0" w:firstLine="0"/>
        <w:contextualSpacing w:val="0"/>
        <w:rPr>
          <w:iCs/>
          <w:sz w:val="22"/>
          <w:lang w:eastAsia="ar-SA"/>
        </w:rPr>
      </w:pPr>
      <w:r w:rsidRPr="00835DCC">
        <w:rPr>
          <w:iCs/>
          <w:sz w:val="22"/>
          <w:lang w:eastAsia="ar-SA"/>
        </w:rPr>
        <w:t xml:space="preserve">bendradarbiauti su </w:t>
      </w:r>
      <w:r w:rsidRPr="00835DCC">
        <w:rPr>
          <w:bCs/>
          <w:sz w:val="22"/>
        </w:rPr>
        <w:t>Tie</w:t>
      </w:r>
      <w:r w:rsidRPr="00835DCC">
        <w:rPr>
          <w:sz w:val="22"/>
          <w:lang w:eastAsia="ar-SA"/>
        </w:rPr>
        <w:t>kėju</w:t>
      </w:r>
      <w:r w:rsidRPr="00835DCC">
        <w:rPr>
          <w:iCs/>
          <w:sz w:val="22"/>
          <w:lang w:eastAsia="ar-SA"/>
        </w:rPr>
        <w:t xml:space="preserve"> tam, kad teiktų informaciją, kurios pastarasis gali pagrįstai reikalauti tam, kad būtų galima tinkamai vykdyti Sutartį;</w:t>
      </w:r>
    </w:p>
    <w:p w:rsidR="00835DCC" w:rsidRPr="00835DCC" w:rsidRDefault="00835DCC" w:rsidP="00C06C82">
      <w:pPr>
        <w:pStyle w:val="Sraopastraipa"/>
        <w:numPr>
          <w:ilvl w:val="2"/>
          <w:numId w:val="14"/>
        </w:numPr>
        <w:tabs>
          <w:tab w:val="left" w:pos="0"/>
          <w:tab w:val="left" w:pos="567"/>
        </w:tabs>
        <w:suppressAutoHyphens/>
        <w:autoSpaceDE w:val="0"/>
        <w:spacing w:after="0" w:line="276" w:lineRule="auto"/>
        <w:ind w:left="0" w:firstLine="0"/>
        <w:contextualSpacing w:val="0"/>
        <w:rPr>
          <w:sz w:val="22"/>
          <w:lang w:eastAsia="ar-SA"/>
        </w:rPr>
      </w:pPr>
      <w:r w:rsidRPr="00835DCC">
        <w:rPr>
          <w:iCs/>
          <w:sz w:val="22"/>
          <w:lang w:eastAsia="ar-SA"/>
        </w:rPr>
        <w:t>tinkamai vykdyti kitus įsipareigojimus, numatytus Sutartyje ir galiojančiuose Lietuvos Respublikos teisės aktuose.</w:t>
      </w:r>
    </w:p>
    <w:p w:rsidR="00835DCC" w:rsidRPr="00835DCC" w:rsidRDefault="00835DCC" w:rsidP="00C06C82">
      <w:pPr>
        <w:pStyle w:val="Sraopastraipa"/>
        <w:numPr>
          <w:ilvl w:val="1"/>
          <w:numId w:val="14"/>
        </w:numPr>
        <w:tabs>
          <w:tab w:val="left" w:pos="567"/>
          <w:tab w:val="left" w:pos="709"/>
          <w:tab w:val="left" w:pos="9360"/>
        </w:tabs>
        <w:spacing w:after="0" w:line="276" w:lineRule="auto"/>
        <w:ind w:left="0" w:firstLine="0"/>
        <w:contextualSpacing w:val="0"/>
        <w:rPr>
          <w:sz w:val="22"/>
          <w:lang w:eastAsia="lt-LT"/>
        </w:rPr>
      </w:pPr>
      <w:r w:rsidRPr="00835DCC">
        <w:rPr>
          <w:sz w:val="22"/>
          <w:lang w:eastAsia="lt-LT"/>
        </w:rPr>
        <w:t>Užsakovas turi teisę:</w:t>
      </w:r>
    </w:p>
    <w:p w:rsidR="00835DCC" w:rsidRPr="00835DCC" w:rsidRDefault="00835DCC" w:rsidP="00C06C82">
      <w:pPr>
        <w:pStyle w:val="Sraopastraipa"/>
        <w:numPr>
          <w:ilvl w:val="2"/>
          <w:numId w:val="14"/>
        </w:numPr>
        <w:tabs>
          <w:tab w:val="left" w:pos="567"/>
          <w:tab w:val="left" w:pos="709"/>
        </w:tabs>
        <w:spacing w:after="0" w:line="276" w:lineRule="auto"/>
        <w:ind w:left="0" w:firstLine="0"/>
        <w:contextualSpacing w:val="0"/>
        <w:rPr>
          <w:sz w:val="22"/>
          <w:lang w:eastAsia="lt-LT"/>
        </w:rPr>
      </w:pPr>
      <w:r w:rsidRPr="00835DCC">
        <w:rPr>
          <w:sz w:val="22"/>
          <w:lang w:eastAsia="lt-LT"/>
        </w:rPr>
        <w:t>be atskiro pranešimo atlikti bet kokius patikrinimus, kurie Užsakovui atrodo reikalingi.</w:t>
      </w:r>
    </w:p>
    <w:p w:rsidR="00835DCC" w:rsidRPr="00835DCC" w:rsidRDefault="00835DCC" w:rsidP="00C06C82">
      <w:pPr>
        <w:pStyle w:val="Sraopastraipa"/>
        <w:numPr>
          <w:ilvl w:val="2"/>
          <w:numId w:val="14"/>
        </w:numPr>
        <w:tabs>
          <w:tab w:val="left" w:pos="567"/>
          <w:tab w:val="left" w:pos="709"/>
        </w:tabs>
        <w:spacing w:after="0" w:line="276" w:lineRule="auto"/>
        <w:ind w:left="0" w:firstLine="0"/>
        <w:contextualSpacing w:val="0"/>
        <w:rPr>
          <w:sz w:val="22"/>
          <w:lang w:eastAsia="lt-LT"/>
        </w:rPr>
      </w:pPr>
      <w:r w:rsidRPr="00835DCC">
        <w:rPr>
          <w:sz w:val="22"/>
          <w:lang w:eastAsia="lt-LT"/>
        </w:rPr>
        <w:t xml:space="preserve">Paslaugų teikimo metu raštu pateikto ir motyvuoto prašymo pagrindu reikalauti </w:t>
      </w:r>
      <w:r w:rsidRPr="00835DCC">
        <w:rPr>
          <w:bCs/>
          <w:sz w:val="22"/>
        </w:rPr>
        <w:t>Tie</w:t>
      </w:r>
      <w:r w:rsidRPr="00835DCC">
        <w:rPr>
          <w:sz w:val="22"/>
          <w:lang w:eastAsia="lt-LT"/>
        </w:rPr>
        <w:t>kėjo pasitelkto subtiekėjo arba specialisto pakeitimo, jei mano, kad šis asmuo nėra stropus ar netinkamai vykdo pareigas;</w:t>
      </w:r>
    </w:p>
    <w:p w:rsidR="00835DCC" w:rsidRPr="00835DCC" w:rsidRDefault="00835DCC" w:rsidP="00C06C82">
      <w:pPr>
        <w:pStyle w:val="Sraopastraipa"/>
        <w:numPr>
          <w:ilvl w:val="2"/>
          <w:numId w:val="14"/>
        </w:numPr>
        <w:tabs>
          <w:tab w:val="left" w:pos="567"/>
        </w:tabs>
        <w:spacing w:after="0" w:line="276" w:lineRule="auto"/>
        <w:ind w:left="0" w:firstLine="0"/>
        <w:contextualSpacing w:val="0"/>
        <w:rPr>
          <w:sz w:val="22"/>
          <w:lang w:eastAsia="lt-LT"/>
        </w:rPr>
      </w:pPr>
      <w:r w:rsidRPr="00835DCC">
        <w:rPr>
          <w:sz w:val="22"/>
          <w:lang w:eastAsia="lt-LT"/>
        </w:rPr>
        <w:t xml:space="preserve">duoti nurodymus ir pateikti papildomus dokumentus ar instrukcijas, jei tai būtina tinkamam Sutarties įvykdymui; </w:t>
      </w:r>
    </w:p>
    <w:p w:rsidR="00835DCC" w:rsidRPr="00835DCC" w:rsidRDefault="00835DCC" w:rsidP="00C06C82">
      <w:pPr>
        <w:pStyle w:val="Sraopastraipa"/>
        <w:numPr>
          <w:ilvl w:val="2"/>
          <w:numId w:val="14"/>
        </w:numPr>
        <w:tabs>
          <w:tab w:val="left" w:pos="567"/>
        </w:tabs>
        <w:spacing w:after="0" w:line="276" w:lineRule="auto"/>
        <w:ind w:left="0" w:firstLine="0"/>
        <w:contextualSpacing w:val="0"/>
        <w:rPr>
          <w:sz w:val="22"/>
          <w:lang w:eastAsia="lt-LT"/>
        </w:rPr>
      </w:pPr>
      <w:r w:rsidRPr="00835DCC">
        <w:rPr>
          <w:sz w:val="22"/>
          <w:lang w:eastAsia="lt-LT"/>
        </w:rPr>
        <w:t xml:space="preserve">teikti pastabas, susijusias su </w:t>
      </w:r>
      <w:r w:rsidRPr="00835DCC">
        <w:rPr>
          <w:bCs/>
          <w:sz w:val="22"/>
        </w:rPr>
        <w:t>Tie</w:t>
      </w:r>
      <w:r w:rsidRPr="00835DCC">
        <w:rPr>
          <w:sz w:val="22"/>
          <w:lang w:eastAsia="lt-LT"/>
        </w:rPr>
        <w:t xml:space="preserve">kėjo teikiamomis Paslaugomis ir jų kokybe, į kurias </w:t>
      </w:r>
      <w:r w:rsidRPr="00835DCC">
        <w:rPr>
          <w:bCs/>
          <w:sz w:val="22"/>
        </w:rPr>
        <w:t>Tie</w:t>
      </w:r>
      <w:r w:rsidRPr="00835DCC">
        <w:rPr>
          <w:sz w:val="22"/>
          <w:lang w:eastAsia="lt-LT"/>
        </w:rPr>
        <w:t>kėjas privalo atsižvelgti;</w:t>
      </w:r>
    </w:p>
    <w:p w:rsidR="00835DCC" w:rsidRPr="00835DCC" w:rsidRDefault="00835DCC" w:rsidP="00C06C82">
      <w:pPr>
        <w:pStyle w:val="Sraopastraipa"/>
        <w:numPr>
          <w:ilvl w:val="2"/>
          <w:numId w:val="14"/>
        </w:numPr>
        <w:tabs>
          <w:tab w:val="left" w:pos="567"/>
          <w:tab w:val="left" w:pos="709"/>
          <w:tab w:val="left" w:pos="9360"/>
        </w:tabs>
        <w:spacing w:after="0" w:line="276" w:lineRule="auto"/>
        <w:ind w:left="0" w:firstLine="0"/>
        <w:contextualSpacing w:val="0"/>
        <w:rPr>
          <w:sz w:val="22"/>
          <w:lang w:eastAsia="lt-LT"/>
        </w:rPr>
      </w:pPr>
      <w:r w:rsidRPr="00835DCC">
        <w:rPr>
          <w:sz w:val="22"/>
          <w:lang w:eastAsia="lt-LT"/>
        </w:rPr>
        <w:t>kitas teises, nurodytas šioje Sutartyje ir galiojančiuose Lietuvos Respublikos teisės aktuose.</w:t>
      </w:r>
    </w:p>
    <w:p w:rsidR="00835DCC" w:rsidRPr="00835DCC" w:rsidRDefault="00835DCC" w:rsidP="00835DCC">
      <w:pPr>
        <w:pStyle w:val="Sraopastraipa"/>
        <w:tabs>
          <w:tab w:val="left" w:pos="1134"/>
        </w:tabs>
        <w:spacing w:line="276" w:lineRule="auto"/>
        <w:ind w:left="1080"/>
        <w:rPr>
          <w:sz w:val="22"/>
          <w:lang w:eastAsia="lt-LT"/>
        </w:rPr>
      </w:pPr>
    </w:p>
    <w:p w:rsidR="00835DCC" w:rsidRPr="00835DCC" w:rsidRDefault="00835DCC" w:rsidP="00C06C82">
      <w:pPr>
        <w:numPr>
          <w:ilvl w:val="0"/>
          <w:numId w:val="14"/>
        </w:numPr>
        <w:tabs>
          <w:tab w:val="left" w:pos="0"/>
          <w:tab w:val="left" w:pos="1304"/>
          <w:tab w:val="left" w:pos="1457"/>
          <w:tab w:val="left" w:pos="1604"/>
          <w:tab w:val="left" w:pos="1757"/>
          <w:tab w:val="left" w:pos="1860"/>
          <w:tab w:val="left" w:pos="1984"/>
          <w:tab w:val="left" w:pos="2098"/>
          <w:tab w:val="left" w:pos="2211"/>
        </w:tabs>
        <w:suppressAutoHyphens/>
        <w:autoSpaceDE w:val="0"/>
        <w:spacing w:line="276" w:lineRule="auto"/>
        <w:jc w:val="center"/>
        <w:rPr>
          <w:b/>
          <w:bCs/>
          <w:sz w:val="22"/>
          <w:szCs w:val="22"/>
          <w:lang w:eastAsia="ar-SA"/>
        </w:rPr>
      </w:pPr>
      <w:r w:rsidRPr="00835DCC">
        <w:rPr>
          <w:b/>
          <w:bCs/>
          <w:sz w:val="22"/>
          <w:szCs w:val="22"/>
          <w:lang w:eastAsia="ar-SA"/>
        </w:rPr>
        <w:t>Sutarties kaina (kainodaros taisyklės) ir mokėjimo sąlygos</w:t>
      </w:r>
    </w:p>
    <w:p w:rsidR="00835DCC" w:rsidRPr="00835DCC" w:rsidRDefault="00835DCC" w:rsidP="00835DCC">
      <w:pPr>
        <w:tabs>
          <w:tab w:val="left" w:pos="0"/>
          <w:tab w:val="left" w:pos="1304"/>
          <w:tab w:val="left" w:pos="1457"/>
          <w:tab w:val="left" w:pos="1604"/>
          <w:tab w:val="left" w:pos="1757"/>
          <w:tab w:val="left" w:pos="1860"/>
          <w:tab w:val="left" w:pos="1984"/>
          <w:tab w:val="left" w:pos="2098"/>
          <w:tab w:val="left" w:pos="2211"/>
        </w:tabs>
        <w:suppressAutoHyphens/>
        <w:autoSpaceDE w:val="0"/>
        <w:spacing w:line="276" w:lineRule="auto"/>
        <w:rPr>
          <w:b/>
          <w:bCs/>
          <w:sz w:val="22"/>
          <w:szCs w:val="22"/>
          <w:lang w:eastAsia="ar-SA"/>
        </w:rPr>
      </w:pPr>
    </w:p>
    <w:p w:rsidR="00835DCC" w:rsidRPr="00835DCC" w:rsidRDefault="00835DCC" w:rsidP="00C06C82">
      <w:pPr>
        <w:pStyle w:val="Sraopastraipa"/>
        <w:numPr>
          <w:ilvl w:val="1"/>
          <w:numId w:val="14"/>
        </w:numPr>
        <w:tabs>
          <w:tab w:val="left" w:pos="0"/>
          <w:tab w:val="left" w:pos="567"/>
        </w:tabs>
        <w:spacing w:after="0" w:line="276" w:lineRule="auto"/>
        <w:ind w:left="0" w:firstLine="0"/>
        <w:contextualSpacing w:val="0"/>
        <w:rPr>
          <w:b/>
          <w:bCs/>
          <w:color w:val="000000"/>
          <w:sz w:val="22"/>
          <w:lang w:eastAsia="lt-LT"/>
        </w:rPr>
      </w:pPr>
      <w:r w:rsidRPr="00835DCC">
        <w:rPr>
          <w:sz w:val="22"/>
          <w:lang w:eastAsia="lt-LT"/>
        </w:rPr>
        <w:t xml:space="preserve">Sutarties preliminari kaina yra </w:t>
      </w:r>
      <w:r w:rsidRPr="00835DCC">
        <w:rPr>
          <w:b/>
          <w:sz w:val="22"/>
        </w:rPr>
        <w:t>XXXXXXXX EUR (XXXXXXXXXXXXXXXXXXXXXXX).</w:t>
      </w:r>
    </w:p>
    <w:p w:rsidR="00835DCC" w:rsidRPr="00835DCC" w:rsidRDefault="00835DCC" w:rsidP="00C06C82">
      <w:pPr>
        <w:pStyle w:val="Sraopastraipa"/>
        <w:numPr>
          <w:ilvl w:val="1"/>
          <w:numId w:val="14"/>
        </w:numPr>
        <w:tabs>
          <w:tab w:val="left" w:pos="567"/>
        </w:tabs>
        <w:suppressAutoHyphens/>
        <w:spacing w:after="0" w:line="276" w:lineRule="auto"/>
        <w:ind w:left="0" w:firstLine="0"/>
        <w:contextualSpacing w:val="0"/>
        <w:rPr>
          <w:bCs/>
          <w:color w:val="000000"/>
          <w:sz w:val="22"/>
        </w:rPr>
      </w:pPr>
      <w:r w:rsidRPr="00835DCC">
        <w:rPr>
          <w:bCs/>
          <w:color w:val="000000"/>
          <w:sz w:val="22"/>
          <w:lang w:eastAsia="lt-LT"/>
        </w:rPr>
        <w:t xml:space="preserve">Šiai sutarčiai taikomas fiksuoto įkainio kainos apskaičiavimo būdas. Įkainiai nurodyti šios Sutarties 2 priede. </w:t>
      </w:r>
    </w:p>
    <w:p w:rsidR="00835DCC" w:rsidRPr="00835DCC" w:rsidRDefault="00835DCC" w:rsidP="00C06C82">
      <w:pPr>
        <w:pStyle w:val="Sraopastraipa"/>
        <w:numPr>
          <w:ilvl w:val="1"/>
          <w:numId w:val="14"/>
        </w:numPr>
        <w:tabs>
          <w:tab w:val="left" w:pos="567"/>
        </w:tabs>
        <w:suppressAutoHyphens/>
        <w:spacing w:after="0" w:line="276" w:lineRule="auto"/>
        <w:ind w:left="0" w:firstLine="0"/>
        <w:contextualSpacing w:val="0"/>
        <w:rPr>
          <w:bCs/>
          <w:color w:val="000000"/>
          <w:sz w:val="22"/>
          <w:lang w:eastAsia="lt-LT"/>
        </w:rPr>
      </w:pPr>
      <w:r w:rsidRPr="00835DCC">
        <w:rPr>
          <w:bCs/>
          <w:color w:val="000000"/>
          <w:sz w:val="22"/>
          <w:lang w:eastAsia="lt-LT"/>
        </w:rPr>
        <w:t xml:space="preserve">Kaina / įkainis Sutarties galiojimo laikotarpiu nekeičiama(s), išskyrus: </w:t>
      </w:r>
    </w:p>
    <w:p w:rsidR="00835DCC" w:rsidRPr="00835DCC" w:rsidRDefault="00835DCC" w:rsidP="00C06C82">
      <w:pPr>
        <w:pStyle w:val="Sraopastraipa"/>
        <w:numPr>
          <w:ilvl w:val="2"/>
          <w:numId w:val="14"/>
        </w:numPr>
        <w:tabs>
          <w:tab w:val="left" w:pos="567"/>
        </w:tabs>
        <w:suppressAutoHyphens/>
        <w:spacing w:after="0" w:line="276" w:lineRule="auto"/>
        <w:ind w:left="0" w:firstLine="0"/>
        <w:contextualSpacing w:val="0"/>
        <w:rPr>
          <w:iCs/>
          <w:sz w:val="22"/>
          <w:lang w:eastAsia="ar-SA"/>
        </w:rPr>
      </w:pPr>
      <w:r w:rsidRPr="00835DCC">
        <w:rPr>
          <w:sz w:val="22"/>
          <w:lang w:eastAsia="ar-SA"/>
        </w:rPr>
        <w:t xml:space="preserve">Padidėjus arba sumažėjus pridėtinės vertės mokesčio tarifui, įkainis su PVM atitinkamai didinama(s) arba mažinama(s): įkainis be PVM nesikeičia ir jam taikomas PVM sąskaitos faktūros išrašymo metu galiojantis PVM tarifas. Kaina / įkainis atitinkamai perskaičiuojama(s) per 1 (vieną) darbo dieną po atitinkamo teisės akto paskelbimo „Teisės aktų registre“, tačiau jeigu pačiame teisės akte numatyta vėlesnė įsigaliojimo data, tokiu atveju per 1 (vieną) darbo dieną po atitinkamo teisės akto įsigaliojimo datos. </w:t>
      </w:r>
      <w:r w:rsidRPr="00835DCC">
        <w:rPr>
          <w:iCs/>
          <w:sz w:val="22"/>
          <w:lang w:eastAsia="ar-SA"/>
        </w:rPr>
        <w:t>Pridėtinės vertės mokestis mokamas, vadovaujantis Lietuvos Respublikos pridėtinės vertės mokesčio įstatymu. Punktas taikomas, jeigu Paslaugų teikėjas pasiūlyme kainą nurodė su PVM.</w:t>
      </w:r>
    </w:p>
    <w:p w:rsidR="00835DCC" w:rsidRPr="00835DCC" w:rsidRDefault="00835DCC" w:rsidP="00C06C82">
      <w:pPr>
        <w:pStyle w:val="Sraopastraipa"/>
        <w:numPr>
          <w:ilvl w:val="2"/>
          <w:numId w:val="14"/>
        </w:numPr>
        <w:tabs>
          <w:tab w:val="left" w:pos="567"/>
        </w:tabs>
        <w:suppressAutoHyphens/>
        <w:spacing w:after="0" w:line="276" w:lineRule="auto"/>
        <w:ind w:left="0" w:firstLine="0"/>
        <w:contextualSpacing w:val="0"/>
        <w:rPr>
          <w:iCs/>
          <w:sz w:val="22"/>
          <w:lang w:eastAsia="ar-SA"/>
        </w:rPr>
      </w:pPr>
      <w:r w:rsidRPr="00835DCC">
        <w:rPr>
          <w:iCs/>
          <w:sz w:val="22"/>
          <w:lang w:eastAsia="ar-SA"/>
        </w:rPr>
        <w:t>Užsakovas iki galutinio Paslaugų suteikimo gali atsisakyti bet kurios Paslaugos, nurodytos Sutarties 3.1 punkte, jeigu vykdant Sutartį atsirado aplinkybių, kurių nebuvo iš anksto galima numatyti, įskaitant, bet neapsiribojant:</w:t>
      </w:r>
    </w:p>
    <w:p w:rsidR="00835DCC" w:rsidRPr="00835DCC" w:rsidRDefault="00835DCC" w:rsidP="00C06C82">
      <w:pPr>
        <w:pStyle w:val="Sraopastraipa"/>
        <w:numPr>
          <w:ilvl w:val="3"/>
          <w:numId w:val="14"/>
        </w:numPr>
        <w:tabs>
          <w:tab w:val="left" w:pos="567"/>
          <w:tab w:val="left" w:pos="990"/>
        </w:tabs>
        <w:suppressAutoHyphens/>
        <w:spacing w:after="0" w:line="276" w:lineRule="auto"/>
        <w:ind w:left="0" w:firstLine="0"/>
        <w:contextualSpacing w:val="0"/>
        <w:rPr>
          <w:iCs/>
          <w:sz w:val="22"/>
          <w:lang w:eastAsia="ar-SA"/>
        </w:rPr>
      </w:pPr>
      <w:r w:rsidRPr="00835DCC">
        <w:rPr>
          <w:iCs/>
          <w:sz w:val="22"/>
          <w:lang w:eastAsia="ar-SA"/>
        </w:rPr>
        <w:t>atsisakomos Paslaugos tapo Užsakovui nebereikalingos;</w:t>
      </w:r>
    </w:p>
    <w:p w:rsidR="00835DCC" w:rsidRPr="00835DCC" w:rsidRDefault="00835DCC" w:rsidP="00C06C82">
      <w:pPr>
        <w:pStyle w:val="Sraopastraipa"/>
        <w:numPr>
          <w:ilvl w:val="3"/>
          <w:numId w:val="14"/>
        </w:numPr>
        <w:tabs>
          <w:tab w:val="left" w:pos="567"/>
          <w:tab w:val="left" w:pos="990"/>
        </w:tabs>
        <w:suppressAutoHyphens/>
        <w:spacing w:after="0" w:line="276" w:lineRule="auto"/>
        <w:ind w:left="0" w:firstLine="0"/>
        <w:contextualSpacing w:val="0"/>
        <w:rPr>
          <w:iCs/>
          <w:sz w:val="22"/>
          <w:lang w:eastAsia="ar-SA"/>
        </w:rPr>
      </w:pPr>
      <w:r w:rsidRPr="00835DCC">
        <w:rPr>
          <w:iCs/>
          <w:sz w:val="22"/>
          <w:lang w:eastAsia="ar-SA"/>
        </w:rPr>
        <w:t>nėra lėšų apmokėti;</w:t>
      </w:r>
    </w:p>
    <w:p w:rsidR="00835DCC" w:rsidRPr="00835DCC" w:rsidRDefault="00835DCC" w:rsidP="00C06C82">
      <w:pPr>
        <w:pStyle w:val="Sraopastraipa"/>
        <w:numPr>
          <w:ilvl w:val="3"/>
          <w:numId w:val="14"/>
        </w:numPr>
        <w:tabs>
          <w:tab w:val="left" w:pos="567"/>
          <w:tab w:val="left" w:pos="990"/>
        </w:tabs>
        <w:suppressAutoHyphens/>
        <w:spacing w:after="0" w:line="276" w:lineRule="auto"/>
        <w:ind w:left="0" w:firstLine="0"/>
        <w:contextualSpacing w:val="0"/>
        <w:rPr>
          <w:iCs/>
          <w:sz w:val="22"/>
          <w:lang w:eastAsia="ar-SA"/>
        </w:rPr>
      </w:pPr>
      <w:r w:rsidRPr="00835DCC">
        <w:rPr>
          <w:iCs/>
          <w:sz w:val="22"/>
          <w:lang w:eastAsia="ar-SA"/>
        </w:rPr>
        <w:t xml:space="preserve">valdžios institucijų veiksmai (naujų Lietuvos Respublikos įstatymų įsigaliojimą ir galiojančių Lietuvos Respublikos įstatymų panaikinimą arba pakeitimus, arba tokių Lietuvos Respublikos įstatymų teisinio ar oficialaus išaiškinimo, padaromo vyriausybinių institucijų ar teismo, ir turinčio įtakos </w:t>
      </w:r>
      <w:r w:rsidRPr="00835DCC">
        <w:rPr>
          <w:bCs/>
          <w:sz w:val="22"/>
        </w:rPr>
        <w:t>Tie</w:t>
      </w:r>
      <w:r w:rsidRPr="00835DCC">
        <w:rPr>
          <w:iCs/>
          <w:sz w:val="22"/>
          <w:lang w:eastAsia="ar-SA"/>
        </w:rPr>
        <w:t>kėjo prievolių vykdymui, kt.);</w:t>
      </w:r>
    </w:p>
    <w:p w:rsidR="00835DCC" w:rsidRPr="00835DCC" w:rsidRDefault="00835DCC" w:rsidP="00C06C82">
      <w:pPr>
        <w:pStyle w:val="Sraopastraipa"/>
        <w:numPr>
          <w:ilvl w:val="3"/>
          <w:numId w:val="14"/>
        </w:numPr>
        <w:tabs>
          <w:tab w:val="left" w:pos="567"/>
          <w:tab w:val="left" w:pos="990"/>
        </w:tabs>
        <w:suppressAutoHyphens/>
        <w:spacing w:after="0" w:line="276" w:lineRule="auto"/>
        <w:ind w:left="0" w:firstLine="0"/>
        <w:contextualSpacing w:val="0"/>
        <w:rPr>
          <w:iCs/>
          <w:sz w:val="22"/>
          <w:lang w:eastAsia="ar-SA"/>
        </w:rPr>
      </w:pPr>
      <w:r w:rsidRPr="00835DCC">
        <w:rPr>
          <w:iCs/>
          <w:sz w:val="22"/>
          <w:lang w:eastAsia="ar-SA"/>
        </w:rPr>
        <w:t>kitos aplinkybės.</w:t>
      </w:r>
    </w:p>
    <w:p w:rsidR="00835DCC" w:rsidRPr="00835DCC" w:rsidRDefault="00835DCC" w:rsidP="00C06C82">
      <w:pPr>
        <w:pStyle w:val="Sraopastraipa"/>
        <w:numPr>
          <w:ilvl w:val="2"/>
          <w:numId w:val="14"/>
        </w:numPr>
        <w:tabs>
          <w:tab w:val="left" w:pos="567"/>
        </w:tabs>
        <w:suppressAutoHyphens/>
        <w:spacing w:after="0" w:line="276" w:lineRule="auto"/>
        <w:ind w:left="0" w:firstLine="0"/>
        <w:contextualSpacing w:val="0"/>
        <w:rPr>
          <w:iCs/>
          <w:sz w:val="22"/>
          <w:lang w:eastAsia="ar-SA"/>
        </w:rPr>
      </w:pPr>
      <w:r w:rsidRPr="00835DCC">
        <w:rPr>
          <w:iCs/>
          <w:sz w:val="22"/>
          <w:lang w:eastAsia="ar-SA"/>
        </w:rPr>
        <w:t>Atsisakomų Paslaugų kainos nustatymas:</w:t>
      </w:r>
    </w:p>
    <w:p w:rsidR="00835DCC" w:rsidRPr="00835DCC" w:rsidRDefault="00835DCC" w:rsidP="00C06C82">
      <w:pPr>
        <w:pStyle w:val="Sraopastraipa"/>
        <w:numPr>
          <w:ilvl w:val="3"/>
          <w:numId w:val="14"/>
        </w:numPr>
        <w:tabs>
          <w:tab w:val="left" w:pos="567"/>
          <w:tab w:val="left" w:pos="990"/>
        </w:tabs>
        <w:suppressAutoHyphens/>
        <w:spacing w:after="0" w:line="276" w:lineRule="auto"/>
        <w:ind w:left="0" w:firstLine="0"/>
        <w:contextualSpacing w:val="0"/>
        <w:rPr>
          <w:iCs/>
          <w:sz w:val="22"/>
          <w:lang w:eastAsia="ar-SA"/>
        </w:rPr>
      </w:pPr>
      <w:r w:rsidRPr="00835DCC">
        <w:rPr>
          <w:iCs/>
          <w:sz w:val="22"/>
          <w:lang w:eastAsia="ar-SA"/>
        </w:rPr>
        <w:t>atsisakomų Paslaugų kaina nustatoma, vadovaujantis Sutarties 6.2 punktu;</w:t>
      </w:r>
    </w:p>
    <w:p w:rsidR="00835DCC" w:rsidRPr="00835DCC" w:rsidRDefault="00835DCC" w:rsidP="00C06C82">
      <w:pPr>
        <w:pStyle w:val="Sraopastraipa"/>
        <w:numPr>
          <w:ilvl w:val="3"/>
          <w:numId w:val="14"/>
        </w:numPr>
        <w:tabs>
          <w:tab w:val="left" w:pos="709"/>
          <w:tab w:val="left" w:pos="990"/>
        </w:tabs>
        <w:suppressAutoHyphens/>
        <w:spacing w:after="0" w:line="276" w:lineRule="auto"/>
        <w:ind w:left="0" w:firstLine="0"/>
        <w:contextualSpacing w:val="0"/>
        <w:rPr>
          <w:iCs/>
          <w:sz w:val="22"/>
          <w:lang w:eastAsia="ar-SA"/>
        </w:rPr>
      </w:pPr>
      <w:r w:rsidRPr="00835DCC">
        <w:rPr>
          <w:iCs/>
          <w:sz w:val="22"/>
          <w:lang w:eastAsia="ar-SA"/>
        </w:rPr>
        <w:t>Paslaugų kainos</w:t>
      </w:r>
      <w:r w:rsidRPr="00835DCC">
        <w:rPr>
          <w:sz w:val="22"/>
          <w:lang w:eastAsia="ar-SA"/>
        </w:rPr>
        <w:t xml:space="preserve"> perskaičiavimas įforminamas Šalių rašytiniu susitarimu.</w:t>
      </w:r>
    </w:p>
    <w:p w:rsidR="00835DCC" w:rsidRPr="00835DCC" w:rsidRDefault="00835DCC" w:rsidP="00C06C82">
      <w:pPr>
        <w:pStyle w:val="Sraopastraipa"/>
        <w:numPr>
          <w:ilvl w:val="1"/>
          <w:numId w:val="14"/>
        </w:numPr>
        <w:tabs>
          <w:tab w:val="left" w:pos="567"/>
        </w:tabs>
        <w:suppressAutoHyphens/>
        <w:spacing w:after="0" w:line="276" w:lineRule="auto"/>
        <w:ind w:left="0" w:right="-1" w:firstLine="0"/>
        <w:contextualSpacing w:val="0"/>
        <w:rPr>
          <w:iCs/>
          <w:sz w:val="22"/>
          <w:lang w:eastAsia="ar-SA"/>
        </w:rPr>
      </w:pPr>
      <w:r w:rsidRPr="00835DCC">
        <w:rPr>
          <w:sz w:val="22"/>
          <w:lang w:eastAsia="lt-LT"/>
        </w:rPr>
        <w:t>Pasikeitus kitiems mokesčiams, kaina / įkainis neperskaičiuojama(s)</w:t>
      </w:r>
      <w:r w:rsidRPr="00835DCC">
        <w:rPr>
          <w:sz w:val="22"/>
          <w:lang w:eastAsia="ar-SA"/>
        </w:rPr>
        <w:t xml:space="preserve">. </w:t>
      </w:r>
      <w:r w:rsidRPr="00835DCC">
        <w:rPr>
          <w:bCs/>
          <w:color w:val="000000"/>
          <w:sz w:val="22"/>
          <w:lang w:eastAsia="lt-LT"/>
        </w:rPr>
        <w:t xml:space="preserve">Kaina / įkainis pagal bendrą kainų lygio kitimą ar Paslaugų grupių kainų pokyčius perskaičiuojama(s) nebus. </w:t>
      </w:r>
    </w:p>
    <w:p w:rsidR="00835DCC" w:rsidRPr="00835DCC" w:rsidRDefault="00835DCC" w:rsidP="00C06C82">
      <w:pPr>
        <w:pStyle w:val="Sraopastraipa"/>
        <w:numPr>
          <w:ilvl w:val="1"/>
          <w:numId w:val="14"/>
        </w:numPr>
        <w:tabs>
          <w:tab w:val="left" w:pos="0"/>
          <w:tab w:val="left" w:pos="567"/>
        </w:tabs>
        <w:suppressAutoHyphens/>
        <w:spacing w:after="0" w:line="276" w:lineRule="auto"/>
        <w:ind w:left="0" w:firstLine="0"/>
        <w:contextualSpacing w:val="0"/>
        <w:rPr>
          <w:sz w:val="22"/>
          <w:lang w:eastAsia="ar-SA"/>
        </w:rPr>
      </w:pPr>
      <w:r w:rsidRPr="00835DCC">
        <w:rPr>
          <w:sz w:val="22"/>
          <w:lang w:eastAsia="ar-SA"/>
        </w:rPr>
        <w:t xml:space="preserve">Į kainą / įkainį įeina visi mokesčiai ir visos kitos </w:t>
      </w:r>
      <w:r w:rsidRPr="00835DCC">
        <w:rPr>
          <w:bCs/>
          <w:sz w:val="22"/>
        </w:rPr>
        <w:t>Tie</w:t>
      </w:r>
      <w:r w:rsidRPr="00835DCC">
        <w:rPr>
          <w:sz w:val="22"/>
          <w:lang w:eastAsia="ar-SA"/>
        </w:rPr>
        <w:t>kėjo tiesioginės ir netiesioginės išlaidos, apimančios viską, ko reikia visiškam ir tinkamam Sutarties įvykdymui, įskaitant, bet neapsiribojant:</w:t>
      </w:r>
    </w:p>
    <w:p w:rsidR="00835DCC" w:rsidRPr="00835DCC" w:rsidRDefault="00835DCC" w:rsidP="00C06C82">
      <w:pPr>
        <w:pStyle w:val="Sraopastraipa"/>
        <w:numPr>
          <w:ilvl w:val="2"/>
          <w:numId w:val="14"/>
        </w:numPr>
        <w:tabs>
          <w:tab w:val="left" w:pos="0"/>
          <w:tab w:val="left" w:pos="567"/>
        </w:tabs>
        <w:suppressAutoHyphens/>
        <w:spacing w:after="0" w:line="276" w:lineRule="auto"/>
        <w:ind w:left="0" w:firstLine="0"/>
        <w:contextualSpacing w:val="0"/>
        <w:rPr>
          <w:sz w:val="22"/>
          <w:lang w:eastAsia="ar-SA"/>
        </w:rPr>
      </w:pPr>
      <w:r w:rsidRPr="00835DCC">
        <w:rPr>
          <w:sz w:val="22"/>
          <w:lang w:eastAsia="ar-SA"/>
        </w:rPr>
        <w:t>išlaidas, susijusias su Sutartyje ir Techninėje specifikacijoje numatytų įsipareigojimų vykdymu;</w:t>
      </w:r>
    </w:p>
    <w:p w:rsidR="00835DCC" w:rsidRPr="00835DCC" w:rsidRDefault="00835DCC" w:rsidP="00C06C82">
      <w:pPr>
        <w:pStyle w:val="Sraopastraipa"/>
        <w:numPr>
          <w:ilvl w:val="2"/>
          <w:numId w:val="14"/>
        </w:numPr>
        <w:tabs>
          <w:tab w:val="left" w:pos="0"/>
          <w:tab w:val="left" w:pos="567"/>
        </w:tabs>
        <w:suppressAutoHyphens/>
        <w:spacing w:after="0" w:line="276" w:lineRule="auto"/>
        <w:ind w:left="0" w:firstLine="0"/>
        <w:contextualSpacing w:val="0"/>
        <w:rPr>
          <w:sz w:val="22"/>
          <w:lang w:eastAsia="ar-SA"/>
        </w:rPr>
      </w:pPr>
      <w:r w:rsidRPr="00835DCC">
        <w:rPr>
          <w:sz w:val="22"/>
          <w:lang w:eastAsia="ar-SA"/>
        </w:rPr>
        <w:t>apsirūpinimo įrankiais, mokymo priemonėmis, reikalingais Paslaugoms teikti;</w:t>
      </w:r>
    </w:p>
    <w:p w:rsidR="00835DCC" w:rsidRPr="00835DCC" w:rsidRDefault="00835DCC" w:rsidP="00C06C82">
      <w:pPr>
        <w:pStyle w:val="Sraopastraipa"/>
        <w:numPr>
          <w:ilvl w:val="2"/>
          <w:numId w:val="14"/>
        </w:numPr>
        <w:tabs>
          <w:tab w:val="left" w:pos="0"/>
          <w:tab w:val="left" w:pos="567"/>
        </w:tabs>
        <w:suppressAutoHyphens/>
        <w:spacing w:after="0" w:line="276" w:lineRule="auto"/>
        <w:ind w:left="0" w:firstLine="0"/>
        <w:contextualSpacing w:val="0"/>
        <w:rPr>
          <w:sz w:val="22"/>
          <w:lang w:eastAsia="ar-SA"/>
        </w:rPr>
      </w:pPr>
      <w:r w:rsidRPr="00835DCC">
        <w:rPr>
          <w:sz w:val="22"/>
          <w:lang w:eastAsia="ar-SA"/>
        </w:rPr>
        <w:t>visas su dokumentų, numatytų Techninėje specifikacijoje, rengimu, derinimu ir pateikimu susijusias išlaidas;</w:t>
      </w:r>
    </w:p>
    <w:p w:rsidR="00835DCC" w:rsidRPr="00835DCC" w:rsidRDefault="00835DCC" w:rsidP="00C06C82">
      <w:pPr>
        <w:pStyle w:val="Sraopastraipa"/>
        <w:numPr>
          <w:ilvl w:val="2"/>
          <w:numId w:val="14"/>
        </w:numPr>
        <w:tabs>
          <w:tab w:val="left" w:pos="0"/>
          <w:tab w:val="left" w:pos="567"/>
        </w:tabs>
        <w:suppressAutoHyphens/>
        <w:spacing w:after="0" w:line="276" w:lineRule="auto"/>
        <w:ind w:left="0" w:firstLine="0"/>
        <w:contextualSpacing w:val="0"/>
        <w:rPr>
          <w:sz w:val="22"/>
          <w:lang w:eastAsia="ar-SA"/>
        </w:rPr>
      </w:pPr>
      <w:r w:rsidRPr="00835DCC">
        <w:rPr>
          <w:sz w:val="22"/>
          <w:lang w:eastAsia="ar-SA"/>
        </w:rPr>
        <w:t>šios Sutarties sudarymo ir vykdymo išlaidas;</w:t>
      </w:r>
    </w:p>
    <w:p w:rsidR="00835DCC" w:rsidRPr="00835DCC" w:rsidRDefault="00835DCC" w:rsidP="00C06C82">
      <w:pPr>
        <w:pStyle w:val="Sraopastraipa"/>
        <w:numPr>
          <w:ilvl w:val="2"/>
          <w:numId w:val="14"/>
        </w:numPr>
        <w:tabs>
          <w:tab w:val="left" w:pos="0"/>
          <w:tab w:val="left" w:pos="567"/>
        </w:tabs>
        <w:suppressAutoHyphens/>
        <w:spacing w:after="0" w:line="276" w:lineRule="auto"/>
        <w:ind w:left="0" w:firstLine="0"/>
        <w:contextualSpacing w:val="0"/>
        <w:rPr>
          <w:sz w:val="22"/>
          <w:lang w:eastAsia="ar-SA"/>
        </w:rPr>
      </w:pPr>
      <w:r w:rsidRPr="00835DCC">
        <w:rPr>
          <w:sz w:val="22"/>
          <w:lang w:eastAsia="ar-SA"/>
        </w:rPr>
        <w:t>specialistų ir subtiekėjų transporto ir apgyvendinimo išlaidas (jei bus);</w:t>
      </w:r>
    </w:p>
    <w:p w:rsidR="00835DCC" w:rsidRPr="00835DCC" w:rsidRDefault="00835DCC" w:rsidP="00C06C82">
      <w:pPr>
        <w:pStyle w:val="Sraopastraipa"/>
        <w:numPr>
          <w:ilvl w:val="2"/>
          <w:numId w:val="14"/>
        </w:numPr>
        <w:tabs>
          <w:tab w:val="left" w:pos="0"/>
          <w:tab w:val="left" w:pos="567"/>
        </w:tabs>
        <w:suppressAutoHyphens/>
        <w:spacing w:after="0" w:line="276" w:lineRule="auto"/>
        <w:ind w:left="0" w:firstLine="0"/>
        <w:contextualSpacing w:val="0"/>
        <w:rPr>
          <w:b/>
          <w:sz w:val="22"/>
          <w:lang w:eastAsia="lt-LT"/>
        </w:rPr>
      </w:pPr>
      <w:r w:rsidRPr="00835DCC">
        <w:rPr>
          <w:sz w:val="22"/>
          <w:lang w:eastAsia="ar-SA"/>
        </w:rPr>
        <w:t xml:space="preserve">kitas su Paslaugų teikimu susijusias išlaidas. </w:t>
      </w:r>
    </w:p>
    <w:p w:rsidR="00835DCC" w:rsidRPr="00835DCC" w:rsidRDefault="00835DCC" w:rsidP="00C06C82">
      <w:pPr>
        <w:pStyle w:val="Sraopastraipa"/>
        <w:numPr>
          <w:ilvl w:val="1"/>
          <w:numId w:val="14"/>
        </w:numPr>
        <w:tabs>
          <w:tab w:val="left" w:pos="0"/>
          <w:tab w:val="left" w:pos="567"/>
        </w:tabs>
        <w:suppressAutoHyphens/>
        <w:spacing w:after="0" w:line="276" w:lineRule="auto"/>
        <w:ind w:left="0" w:firstLine="0"/>
        <w:contextualSpacing w:val="0"/>
        <w:rPr>
          <w:sz w:val="22"/>
          <w:lang w:eastAsia="ar-SA"/>
        </w:rPr>
      </w:pPr>
      <w:r w:rsidRPr="00835DCC">
        <w:rPr>
          <w:sz w:val="22"/>
          <w:lang w:eastAsia="ar-SA"/>
        </w:rPr>
        <w:t>Mokėjimo sąlygos:</w:t>
      </w:r>
    </w:p>
    <w:p w:rsidR="00835DCC" w:rsidRPr="00835DCC" w:rsidRDefault="00835DCC" w:rsidP="00C06C82">
      <w:pPr>
        <w:pStyle w:val="Sraopastraipa"/>
        <w:numPr>
          <w:ilvl w:val="2"/>
          <w:numId w:val="14"/>
        </w:numPr>
        <w:tabs>
          <w:tab w:val="left" w:pos="0"/>
          <w:tab w:val="left" w:pos="567"/>
        </w:tabs>
        <w:spacing w:after="0" w:line="276" w:lineRule="auto"/>
        <w:ind w:left="0" w:firstLine="0"/>
        <w:rPr>
          <w:sz w:val="22"/>
          <w:lang w:eastAsia="lt-LT"/>
        </w:rPr>
      </w:pPr>
      <w:r w:rsidRPr="00835DCC">
        <w:rPr>
          <w:sz w:val="22"/>
          <w:lang w:eastAsia="lt-LT"/>
        </w:rPr>
        <w:t xml:space="preserve">Užsakovas apmoka </w:t>
      </w:r>
      <w:r w:rsidRPr="00835DCC">
        <w:rPr>
          <w:bCs/>
          <w:sz w:val="22"/>
        </w:rPr>
        <w:t>Tie</w:t>
      </w:r>
      <w:r w:rsidRPr="00835DCC">
        <w:rPr>
          <w:sz w:val="22"/>
          <w:lang w:eastAsia="lt-LT"/>
        </w:rPr>
        <w:t>kėjui</w:t>
      </w:r>
      <w:r w:rsidRPr="00835DCC">
        <w:rPr>
          <w:bCs/>
          <w:sz w:val="22"/>
          <w:lang w:eastAsia="lt-LT"/>
        </w:rPr>
        <w:t xml:space="preserve"> per 5 (penkias) darbo dienas gavęs lėšas iš ES paramą administruojančių institucijų, tačiau ne vėliau kaip per 60 (šešiasdešimt) kalendorinių dienų nuo Paslaugų perdavimo-priėmimo akto pasirašymo tarp Šalių ir teisingos elektroninės sąskaitos faktūros už suteiktas Paslaugas pateikimo Pirkėjui dienos</w:t>
      </w:r>
      <w:r w:rsidRPr="00835DCC">
        <w:rPr>
          <w:sz w:val="22"/>
          <w:vertAlign w:val="superscript"/>
          <w:lang w:eastAsia="lt-LT"/>
        </w:rPr>
        <w:footnoteReference w:id="1"/>
      </w:r>
      <w:r w:rsidRPr="00835DCC">
        <w:rPr>
          <w:sz w:val="22"/>
          <w:lang w:eastAsia="lt-LT"/>
        </w:rPr>
        <w:t xml:space="preserve">; </w:t>
      </w:r>
    </w:p>
    <w:p w:rsidR="00835DCC" w:rsidRPr="00835DCC" w:rsidRDefault="00835DCC" w:rsidP="00C06C82">
      <w:pPr>
        <w:pStyle w:val="Sraopastraipa"/>
        <w:numPr>
          <w:ilvl w:val="2"/>
          <w:numId w:val="14"/>
        </w:numPr>
        <w:tabs>
          <w:tab w:val="left" w:pos="0"/>
          <w:tab w:val="left" w:pos="567"/>
        </w:tabs>
        <w:spacing w:after="0" w:line="276" w:lineRule="auto"/>
        <w:ind w:left="0" w:firstLine="0"/>
        <w:rPr>
          <w:sz w:val="22"/>
          <w:lang w:eastAsia="lt-LT"/>
        </w:rPr>
      </w:pPr>
      <w:r w:rsidRPr="00835DCC">
        <w:rPr>
          <w:sz w:val="22"/>
          <w:lang w:eastAsia="ar-SA"/>
        </w:rPr>
        <w:t xml:space="preserve">Mokėjimai atliekami </w:t>
      </w:r>
      <w:r w:rsidRPr="00835DCC">
        <w:rPr>
          <w:iCs/>
          <w:sz w:val="22"/>
          <w:lang w:eastAsia="lt-LT"/>
        </w:rPr>
        <w:t>Lietuvos Respublikos nacionaline valiuta.</w:t>
      </w:r>
    </w:p>
    <w:p w:rsidR="00835DCC" w:rsidRPr="00835DCC" w:rsidRDefault="00835DCC" w:rsidP="00C06C82">
      <w:pPr>
        <w:pStyle w:val="Sraopastraipa"/>
        <w:numPr>
          <w:ilvl w:val="2"/>
          <w:numId w:val="14"/>
        </w:numPr>
        <w:tabs>
          <w:tab w:val="left" w:pos="0"/>
          <w:tab w:val="left" w:pos="567"/>
        </w:tabs>
        <w:spacing w:after="0" w:line="276" w:lineRule="auto"/>
        <w:ind w:left="0" w:firstLine="0"/>
        <w:rPr>
          <w:iCs/>
          <w:sz w:val="22"/>
          <w:lang w:eastAsia="lt-LT"/>
        </w:rPr>
      </w:pPr>
      <w:r w:rsidRPr="00835DCC">
        <w:rPr>
          <w:sz w:val="22"/>
          <w:lang w:eastAsia="lt-LT"/>
        </w:rPr>
        <w:t xml:space="preserve">Užsakovas už Paslaugas suteiktas pagal skirtingą projektą </w:t>
      </w:r>
      <w:r w:rsidRPr="00835DCC">
        <w:rPr>
          <w:bCs/>
          <w:sz w:val="22"/>
        </w:rPr>
        <w:t>Tie</w:t>
      </w:r>
      <w:r w:rsidRPr="00835DCC">
        <w:rPr>
          <w:sz w:val="22"/>
          <w:lang w:eastAsia="lt-LT"/>
        </w:rPr>
        <w:t xml:space="preserve">kėjui </w:t>
      </w:r>
      <w:r w:rsidRPr="00835DCC">
        <w:rPr>
          <w:iCs/>
          <w:sz w:val="22"/>
          <w:lang w:eastAsia="lt-LT"/>
        </w:rPr>
        <w:t xml:space="preserve">atsiskaito mokėjimo pavedimu į </w:t>
      </w:r>
      <w:r w:rsidRPr="00835DCC">
        <w:rPr>
          <w:bCs/>
          <w:sz w:val="22"/>
        </w:rPr>
        <w:t>Tie</w:t>
      </w:r>
      <w:r w:rsidRPr="00835DCC">
        <w:rPr>
          <w:sz w:val="22"/>
          <w:lang w:eastAsia="lt-LT"/>
        </w:rPr>
        <w:t>kėjo</w:t>
      </w:r>
      <w:r w:rsidRPr="00835DCC">
        <w:rPr>
          <w:iCs/>
          <w:sz w:val="22"/>
          <w:lang w:eastAsia="lt-LT"/>
        </w:rPr>
        <w:t xml:space="preserve"> pateiktoje sąskaitoje nurodytą banko sąskaitą. </w:t>
      </w:r>
    </w:p>
    <w:p w:rsidR="00835DCC" w:rsidRPr="00835DCC" w:rsidRDefault="00835DCC" w:rsidP="00C06C82">
      <w:pPr>
        <w:pStyle w:val="Sraopastraipa"/>
        <w:numPr>
          <w:ilvl w:val="2"/>
          <w:numId w:val="14"/>
        </w:numPr>
        <w:tabs>
          <w:tab w:val="left" w:pos="0"/>
          <w:tab w:val="left" w:pos="567"/>
        </w:tabs>
        <w:spacing w:after="0" w:line="276" w:lineRule="auto"/>
        <w:ind w:left="0" w:firstLine="0"/>
        <w:rPr>
          <w:iCs/>
          <w:sz w:val="22"/>
          <w:lang w:eastAsia="lt-LT"/>
        </w:rPr>
      </w:pPr>
      <w:r w:rsidRPr="00835DCC">
        <w:rPr>
          <w:iCs/>
          <w:sz w:val="22"/>
          <w:lang w:eastAsia="lt-LT"/>
        </w:rPr>
        <w:t>Apmokėjimas pagal šią Sutartį laikomas įvykdytu, kai pinigai pervedami iš Užsakovo sąskaitos.</w:t>
      </w:r>
    </w:p>
    <w:p w:rsidR="00835DCC" w:rsidRPr="00835DCC" w:rsidRDefault="00835DCC" w:rsidP="00C06C82">
      <w:pPr>
        <w:pStyle w:val="Sraopastraipa"/>
        <w:numPr>
          <w:ilvl w:val="1"/>
          <w:numId w:val="14"/>
        </w:numPr>
        <w:tabs>
          <w:tab w:val="left" w:pos="567"/>
        </w:tabs>
        <w:suppressAutoHyphens/>
        <w:spacing w:after="0" w:line="276" w:lineRule="auto"/>
        <w:ind w:left="0" w:firstLine="0"/>
        <w:contextualSpacing w:val="0"/>
        <w:rPr>
          <w:sz w:val="22"/>
          <w:lang w:eastAsia="lt-LT"/>
        </w:rPr>
      </w:pPr>
      <w:r w:rsidRPr="00835DCC">
        <w:rPr>
          <w:bCs/>
          <w:sz w:val="22"/>
          <w:lang w:eastAsia="lt-LT"/>
        </w:rPr>
        <w:t>Apmokėjimas vykdomas dalimis: pasirašius perdavimo-priėmimo aktus dėl kiekvieno projekto atskirai bei pateikus elektronines sąskaitas faktūras</w:t>
      </w:r>
      <w:r w:rsidRPr="00835DCC">
        <w:rPr>
          <w:bCs/>
          <w:sz w:val="22"/>
        </w:rPr>
        <w:t xml:space="preserve"> po kiekvienų mokymų pravedimo</w:t>
      </w:r>
      <w:r w:rsidRPr="00835DCC">
        <w:rPr>
          <w:sz w:val="22"/>
          <w:lang w:eastAsia="lt-LT"/>
        </w:rPr>
        <w:t xml:space="preserve"> pagal kiekvieną projektą atskirai.</w:t>
      </w:r>
    </w:p>
    <w:p w:rsidR="00835DCC" w:rsidRPr="00835DCC" w:rsidRDefault="00835DCC" w:rsidP="00835DCC">
      <w:pPr>
        <w:tabs>
          <w:tab w:val="left" w:pos="0"/>
          <w:tab w:val="left" w:pos="1304"/>
          <w:tab w:val="left" w:pos="1457"/>
          <w:tab w:val="left" w:pos="1604"/>
          <w:tab w:val="left" w:pos="1757"/>
          <w:tab w:val="left" w:pos="1860"/>
          <w:tab w:val="left" w:pos="1984"/>
          <w:tab w:val="left" w:pos="2098"/>
          <w:tab w:val="left" w:pos="2211"/>
        </w:tabs>
        <w:suppressAutoHyphens/>
        <w:autoSpaceDE w:val="0"/>
        <w:spacing w:line="276" w:lineRule="auto"/>
        <w:jc w:val="center"/>
        <w:rPr>
          <w:b/>
          <w:bCs/>
          <w:sz w:val="22"/>
          <w:szCs w:val="22"/>
          <w:lang w:eastAsia="ar-SA"/>
        </w:rPr>
      </w:pPr>
    </w:p>
    <w:p w:rsidR="00835DCC" w:rsidRPr="00835DCC" w:rsidRDefault="00835DCC" w:rsidP="00C06C82">
      <w:pPr>
        <w:pStyle w:val="Sraopastraipa"/>
        <w:numPr>
          <w:ilvl w:val="0"/>
          <w:numId w:val="14"/>
        </w:numPr>
        <w:tabs>
          <w:tab w:val="left" w:pos="0"/>
          <w:tab w:val="left" w:pos="1304"/>
          <w:tab w:val="left" w:pos="1457"/>
          <w:tab w:val="left" w:pos="1604"/>
          <w:tab w:val="left" w:pos="1757"/>
          <w:tab w:val="left" w:pos="1860"/>
          <w:tab w:val="left" w:pos="1984"/>
          <w:tab w:val="left" w:pos="2098"/>
          <w:tab w:val="left" w:pos="2211"/>
        </w:tabs>
        <w:suppressAutoHyphens/>
        <w:autoSpaceDE w:val="0"/>
        <w:spacing w:after="0" w:line="276" w:lineRule="auto"/>
        <w:contextualSpacing w:val="0"/>
        <w:jc w:val="center"/>
        <w:rPr>
          <w:b/>
          <w:bCs/>
          <w:iCs/>
          <w:sz w:val="22"/>
          <w:lang w:eastAsia="ar-SA"/>
        </w:rPr>
      </w:pPr>
      <w:r w:rsidRPr="00835DCC">
        <w:rPr>
          <w:b/>
          <w:bCs/>
          <w:iCs/>
          <w:sz w:val="22"/>
          <w:lang w:eastAsia="ar-SA"/>
        </w:rPr>
        <w:t>Atlikimo terminai ir perdavimo tvarka</w:t>
      </w:r>
    </w:p>
    <w:p w:rsidR="00835DCC" w:rsidRPr="00835DCC" w:rsidRDefault="00835DCC" w:rsidP="00835DCC">
      <w:pPr>
        <w:pStyle w:val="Sraopastraipa"/>
        <w:tabs>
          <w:tab w:val="left" w:pos="0"/>
          <w:tab w:val="left" w:pos="1304"/>
          <w:tab w:val="left" w:pos="1457"/>
          <w:tab w:val="left" w:pos="1604"/>
          <w:tab w:val="left" w:pos="1757"/>
          <w:tab w:val="left" w:pos="1860"/>
          <w:tab w:val="left" w:pos="1984"/>
          <w:tab w:val="left" w:pos="2098"/>
          <w:tab w:val="left" w:pos="2211"/>
        </w:tabs>
        <w:suppressAutoHyphens/>
        <w:autoSpaceDE w:val="0"/>
        <w:spacing w:line="276" w:lineRule="auto"/>
        <w:ind w:left="360"/>
        <w:rPr>
          <w:b/>
          <w:bCs/>
          <w:iCs/>
          <w:sz w:val="22"/>
          <w:lang w:eastAsia="ar-SA"/>
        </w:rPr>
      </w:pPr>
    </w:p>
    <w:p w:rsidR="00835DCC" w:rsidRPr="00835DCC" w:rsidRDefault="00835DCC" w:rsidP="00C06C82">
      <w:pPr>
        <w:pStyle w:val="Sraopastraipa"/>
        <w:numPr>
          <w:ilvl w:val="1"/>
          <w:numId w:val="14"/>
        </w:numPr>
        <w:tabs>
          <w:tab w:val="left" w:pos="0"/>
          <w:tab w:val="left" w:pos="142"/>
          <w:tab w:val="left" w:pos="284"/>
          <w:tab w:val="left" w:pos="426"/>
          <w:tab w:val="left" w:pos="1604"/>
          <w:tab w:val="left" w:pos="1757"/>
          <w:tab w:val="left" w:pos="1860"/>
          <w:tab w:val="left" w:pos="1984"/>
          <w:tab w:val="left" w:pos="2098"/>
          <w:tab w:val="left" w:pos="2211"/>
        </w:tabs>
        <w:suppressAutoHyphens/>
        <w:autoSpaceDE w:val="0"/>
        <w:spacing w:after="0" w:line="276" w:lineRule="auto"/>
        <w:ind w:left="1321" w:hanging="1321"/>
        <w:contextualSpacing w:val="0"/>
        <w:jc w:val="left"/>
        <w:rPr>
          <w:iCs/>
          <w:sz w:val="22"/>
          <w:lang w:eastAsia="ar-SA"/>
        </w:rPr>
      </w:pPr>
      <w:r w:rsidRPr="00835DCC">
        <w:rPr>
          <w:iCs/>
          <w:sz w:val="22"/>
          <w:lang w:eastAsia="ar-SA"/>
        </w:rPr>
        <w:t xml:space="preserve">Paslaugų teikimo pradžia – Sutarties įsigaliojimo diena. </w:t>
      </w:r>
    </w:p>
    <w:p w:rsidR="00835DCC" w:rsidRPr="00835DCC" w:rsidRDefault="00835DCC" w:rsidP="00C06C82">
      <w:pPr>
        <w:pStyle w:val="Sraopastraipa"/>
        <w:numPr>
          <w:ilvl w:val="1"/>
          <w:numId w:val="14"/>
        </w:numPr>
        <w:tabs>
          <w:tab w:val="left" w:pos="0"/>
          <w:tab w:val="left" w:pos="142"/>
          <w:tab w:val="left" w:pos="284"/>
          <w:tab w:val="left" w:pos="426"/>
          <w:tab w:val="left" w:pos="1604"/>
          <w:tab w:val="left" w:pos="1757"/>
          <w:tab w:val="left" w:pos="1860"/>
          <w:tab w:val="left" w:pos="1984"/>
          <w:tab w:val="left" w:pos="2098"/>
          <w:tab w:val="left" w:pos="2211"/>
        </w:tabs>
        <w:suppressAutoHyphens/>
        <w:autoSpaceDE w:val="0"/>
        <w:spacing w:after="0" w:line="276" w:lineRule="auto"/>
        <w:ind w:left="0" w:firstLine="0"/>
        <w:contextualSpacing w:val="0"/>
        <w:rPr>
          <w:iCs/>
          <w:sz w:val="22"/>
          <w:lang w:eastAsia="ar-SA"/>
        </w:rPr>
      </w:pPr>
      <w:r w:rsidRPr="00835DCC">
        <w:rPr>
          <w:sz w:val="22"/>
        </w:rPr>
        <w:t>Visi m</w:t>
      </w:r>
      <w:r w:rsidRPr="00835DCC">
        <w:rPr>
          <w:bCs/>
          <w:sz w:val="22"/>
        </w:rPr>
        <w:t xml:space="preserve">okymai turi būti įvykdyti per </w:t>
      </w:r>
      <w:r w:rsidRPr="00835DCC">
        <w:rPr>
          <w:sz w:val="22"/>
        </w:rPr>
        <w:t>26 mėnesius nuo Sutarties sudarymo dienos. Sutarties terminas gali būti pratęstas 1 kartą 5 mėnesiams.</w:t>
      </w:r>
    </w:p>
    <w:p w:rsidR="00835DCC" w:rsidRPr="00835DCC" w:rsidRDefault="00835DCC" w:rsidP="00C06C82">
      <w:pPr>
        <w:pStyle w:val="Sraopastraipa"/>
        <w:numPr>
          <w:ilvl w:val="1"/>
          <w:numId w:val="14"/>
        </w:numPr>
        <w:tabs>
          <w:tab w:val="left" w:pos="0"/>
          <w:tab w:val="left" w:pos="142"/>
          <w:tab w:val="left" w:pos="284"/>
          <w:tab w:val="left" w:pos="426"/>
          <w:tab w:val="left" w:pos="1604"/>
          <w:tab w:val="left" w:pos="1757"/>
          <w:tab w:val="left" w:pos="1860"/>
          <w:tab w:val="left" w:pos="1984"/>
          <w:tab w:val="left" w:pos="2098"/>
          <w:tab w:val="left" w:pos="2211"/>
        </w:tabs>
        <w:suppressAutoHyphens/>
        <w:autoSpaceDE w:val="0"/>
        <w:spacing w:after="0" w:line="276" w:lineRule="auto"/>
        <w:ind w:left="0" w:firstLine="0"/>
        <w:contextualSpacing w:val="0"/>
        <w:rPr>
          <w:iCs/>
          <w:sz w:val="22"/>
          <w:lang w:eastAsia="ar-SA"/>
        </w:rPr>
      </w:pPr>
      <w:r w:rsidRPr="00835DCC">
        <w:rPr>
          <w:sz w:val="22"/>
          <w:lang w:eastAsia="ar-SA"/>
        </w:rPr>
        <w:t>Tiekėjas su Užsakovu suderina mokymų datas (toliau – Paslaugų teikimo grafikas).</w:t>
      </w:r>
    </w:p>
    <w:p w:rsidR="00835DCC" w:rsidRPr="00835DCC" w:rsidRDefault="00835DCC" w:rsidP="00C06C82">
      <w:pPr>
        <w:pStyle w:val="Sraopastraipa"/>
        <w:numPr>
          <w:ilvl w:val="1"/>
          <w:numId w:val="14"/>
        </w:numPr>
        <w:tabs>
          <w:tab w:val="left" w:pos="0"/>
          <w:tab w:val="left" w:pos="142"/>
          <w:tab w:val="left" w:pos="284"/>
          <w:tab w:val="left" w:pos="426"/>
          <w:tab w:val="left" w:pos="1604"/>
          <w:tab w:val="left" w:pos="1757"/>
          <w:tab w:val="left" w:pos="1860"/>
          <w:tab w:val="left" w:pos="1984"/>
          <w:tab w:val="left" w:pos="2098"/>
          <w:tab w:val="left" w:pos="2211"/>
        </w:tabs>
        <w:suppressAutoHyphens/>
        <w:autoSpaceDE w:val="0"/>
        <w:spacing w:after="0" w:line="276" w:lineRule="auto"/>
        <w:ind w:left="0" w:firstLine="0"/>
        <w:contextualSpacing w:val="0"/>
        <w:rPr>
          <w:iCs/>
          <w:sz w:val="22"/>
          <w:lang w:eastAsia="ar-SA"/>
        </w:rPr>
      </w:pPr>
      <w:r w:rsidRPr="00835DCC">
        <w:rPr>
          <w:iCs/>
          <w:color w:val="000000"/>
          <w:sz w:val="22"/>
          <w:lang w:eastAsia="lt-LT"/>
        </w:rPr>
        <w:t xml:space="preserve">Paslaugų teikimo termino pratęsimas galimas </w:t>
      </w:r>
      <w:r w:rsidRPr="00835DCC">
        <w:rPr>
          <w:color w:val="000000"/>
          <w:sz w:val="22"/>
          <w:lang w:eastAsia="lt-LT"/>
        </w:rPr>
        <w:t xml:space="preserve">esant šioms aplinkybėms (bet kuriai ar kelioms), įskaitant, bet neapsiribojant: </w:t>
      </w:r>
    </w:p>
    <w:p w:rsidR="00835DCC" w:rsidRPr="00835DCC" w:rsidRDefault="00835DCC" w:rsidP="00C06C82">
      <w:pPr>
        <w:pStyle w:val="Sraopastraipa"/>
        <w:numPr>
          <w:ilvl w:val="2"/>
          <w:numId w:val="14"/>
        </w:numPr>
        <w:tabs>
          <w:tab w:val="left" w:pos="851"/>
        </w:tabs>
        <w:autoSpaceDE w:val="0"/>
        <w:autoSpaceDN w:val="0"/>
        <w:adjustRightInd w:val="0"/>
        <w:spacing w:after="0" w:line="276" w:lineRule="auto"/>
        <w:contextualSpacing w:val="0"/>
        <w:rPr>
          <w:color w:val="000000"/>
          <w:sz w:val="22"/>
          <w:lang w:eastAsia="lt-LT"/>
        </w:rPr>
      </w:pPr>
      <w:r w:rsidRPr="00835DCC">
        <w:rPr>
          <w:color w:val="000000"/>
          <w:sz w:val="22"/>
          <w:lang w:eastAsia="lt-LT"/>
        </w:rPr>
        <w:t>atsiradus poreikiui mokymus perkelti vėlesniam laikui arba į kitą miestą (Užsakovo iniciatyva);</w:t>
      </w:r>
    </w:p>
    <w:p w:rsidR="00835DCC" w:rsidRPr="00835DCC" w:rsidRDefault="00835DCC" w:rsidP="00C06C82">
      <w:pPr>
        <w:pStyle w:val="Sraopastraipa"/>
        <w:numPr>
          <w:ilvl w:val="2"/>
          <w:numId w:val="14"/>
        </w:numPr>
        <w:tabs>
          <w:tab w:val="left" w:pos="851"/>
        </w:tabs>
        <w:autoSpaceDE w:val="0"/>
        <w:autoSpaceDN w:val="0"/>
        <w:adjustRightInd w:val="0"/>
        <w:spacing w:after="0" w:line="276" w:lineRule="auto"/>
        <w:contextualSpacing w:val="0"/>
        <w:rPr>
          <w:color w:val="000000"/>
          <w:sz w:val="22"/>
          <w:lang w:eastAsia="lt-LT"/>
        </w:rPr>
      </w:pPr>
      <w:r w:rsidRPr="00835DCC">
        <w:rPr>
          <w:color w:val="000000"/>
          <w:sz w:val="22"/>
          <w:lang w:eastAsia="lt-LT"/>
        </w:rPr>
        <w:t>dėl Projektų grafikų pakeitimų;</w:t>
      </w:r>
    </w:p>
    <w:p w:rsidR="00835DCC" w:rsidRPr="00835DCC" w:rsidRDefault="00835DCC" w:rsidP="00C06C82">
      <w:pPr>
        <w:pStyle w:val="Sraopastraipa"/>
        <w:numPr>
          <w:ilvl w:val="2"/>
          <w:numId w:val="14"/>
        </w:numPr>
        <w:tabs>
          <w:tab w:val="left" w:pos="851"/>
        </w:tabs>
        <w:autoSpaceDE w:val="0"/>
        <w:autoSpaceDN w:val="0"/>
        <w:adjustRightInd w:val="0"/>
        <w:spacing w:after="0" w:line="276" w:lineRule="auto"/>
        <w:contextualSpacing w:val="0"/>
        <w:rPr>
          <w:color w:val="000000"/>
          <w:sz w:val="22"/>
          <w:lang w:eastAsia="lt-LT"/>
        </w:rPr>
      </w:pPr>
      <w:r w:rsidRPr="00835DCC">
        <w:rPr>
          <w:color w:val="000000"/>
          <w:sz w:val="22"/>
          <w:lang w:eastAsia="lt-LT"/>
        </w:rPr>
        <w:t xml:space="preserve">kai Užsakovas nevykdo savo įsipareigojimų pagal Sutartį ir todėl Tiekėjas negali teikti Paslaugų; </w:t>
      </w:r>
    </w:p>
    <w:p w:rsidR="00835DCC" w:rsidRPr="00835DCC" w:rsidRDefault="00835DCC" w:rsidP="00C06C82">
      <w:pPr>
        <w:pStyle w:val="Sraopastraipa"/>
        <w:numPr>
          <w:ilvl w:val="2"/>
          <w:numId w:val="14"/>
        </w:numPr>
        <w:tabs>
          <w:tab w:val="left" w:pos="851"/>
        </w:tabs>
        <w:autoSpaceDE w:val="0"/>
        <w:autoSpaceDN w:val="0"/>
        <w:adjustRightInd w:val="0"/>
        <w:spacing w:after="0" w:line="276" w:lineRule="auto"/>
        <w:contextualSpacing w:val="0"/>
        <w:rPr>
          <w:color w:val="000000"/>
          <w:sz w:val="22"/>
          <w:lang w:eastAsia="lt-LT"/>
        </w:rPr>
      </w:pPr>
      <w:r w:rsidRPr="00835DCC">
        <w:rPr>
          <w:color w:val="000000"/>
          <w:sz w:val="22"/>
          <w:lang w:eastAsia="lt-LT"/>
        </w:rPr>
        <w:t>dėl teisės aktų, kurie turi įtakos šios Sutarties vykdymui, pasikeitimo, panaikinimo, naujų teisės aktų įsigaliojimo;</w:t>
      </w:r>
    </w:p>
    <w:p w:rsidR="00835DCC" w:rsidRPr="00835DCC" w:rsidRDefault="00835DCC" w:rsidP="00C06C82">
      <w:pPr>
        <w:pStyle w:val="Sraopastraipa"/>
        <w:numPr>
          <w:ilvl w:val="2"/>
          <w:numId w:val="14"/>
        </w:numPr>
        <w:tabs>
          <w:tab w:val="left" w:pos="851"/>
        </w:tabs>
        <w:autoSpaceDE w:val="0"/>
        <w:autoSpaceDN w:val="0"/>
        <w:adjustRightInd w:val="0"/>
        <w:spacing w:after="0" w:line="276" w:lineRule="auto"/>
        <w:contextualSpacing w:val="0"/>
        <w:rPr>
          <w:color w:val="000000"/>
          <w:sz w:val="22"/>
          <w:lang w:eastAsia="lt-LT"/>
        </w:rPr>
      </w:pPr>
      <w:r w:rsidRPr="00835DCC">
        <w:rPr>
          <w:color w:val="000000"/>
          <w:sz w:val="22"/>
          <w:lang w:eastAsia="lt-LT"/>
        </w:rPr>
        <w:t>kitos aplinkybės.</w:t>
      </w:r>
    </w:p>
    <w:p w:rsidR="00835DCC" w:rsidRPr="00835DCC" w:rsidRDefault="00835DCC" w:rsidP="00C06C82">
      <w:pPr>
        <w:pStyle w:val="Sraopastraipa"/>
        <w:numPr>
          <w:ilvl w:val="1"/>
          <w:numId w:val="14"/>
        </w:numPr>
        <w:tabs>
          <w:tab w:val="left" w:pos="567"/>
        </w:tabs>
        <w:autoSpaceDE w:val="0"/>
        <w:autoSpaceDN w:val="0"/>
        <w:adjustRightInd w:val="0"/>
        <w:spacing w:after="0" w:line="276" w:lineRule="auto"/>
        <w:ind w:left="0" w:firstLine="0"/>
        <w:contextualSpacing w:val="0"/>
        <w:rPr>
          <w:color w:val="000000"/>
          <w:sz w:val="22"/>
          <w:lang w:eastAsia="lt-LT"/>
        </w:rPr>
      </w:pPr>
      <w:r w:rsidRPr="00835DCC">
        <w:rPr>
          <w:color w:val="000000"/>
          <w:sz w:val="22"/>
          <w:lang w:eastAsia="lt-LT"/>
        </w:rPr>
        <w:t xml:space="preserve">Jei </w:t>
      </w:r>
      <w:r w:rsidRPr="00835DCC">
        <w:rPr>
          <w:bCs/>
          <w:sz w:val="22"/>
        </w:rPr>
        <w:t>Tie</w:t>
      </w:r>
      <w:r w:rsidRPr="00835DCC">
        <w:rPr>
          <w:color w:val="000000"/>
          <w:sz w:val="22"/>
          <w:lang w:eastAsia="lt-LT"/>
        </w:rPr>
        <w:t xml:space="preserve">kėjas nusprendžia, turįs teisę į Paslaugų teikimo termino pratęsimą, jis turi apie tai raštu informuoti Užsakovą. Užsakovas, gavęs tokį raštą, ne vėliau kaip per 10 (dešimt) darbo dienų privalo išnagrinėti raštą bei priimti motyvuotą sprendimą, kurį raštu pateikia </w:t>
      </w:r>
      <w:r w:rsidRPr="00835DCC">
        <w:rPr>
          <w:bCs/>
          <w:sz w:val="22"/>
        </w:rPr>
        <w:t>Tie</w:t>
      </w:r>
      <w:r w:rsidRPr="00835DCC">
        <w:rPr>
          <w:color w:val="000000"/>
          <w:sz w:val="22"/>
          <w:lang w:eastAsia="lt-LT"/>
        </w:rPr>
        <w:t>kėjui. Šalims nesutarus dėl Sutarties sąlygų keitimo, sprendimo teisė priklauso Užsakovui. Šalims susitarus, turi būti sudaromas rašytinis Šalių susitarimas.</w:t>
      </w:r>
    </w:p>
    <w:p w:rsidR="00835DCC" w:rsidRPr="00835DCC" w:rsidRDefault="00835DCC" w:rsidP="00C06C82">
      <w:pPr>
        <w:pStyle w:val="Sraopastraipa"/>
        <w:numPr>
          <w:ilvl w:val="1"/>
          <w:numId w:val="14"/>
        </w:numPr>
        <w:tabs>
          <w:tab w:val="left" w:pos="567"/>
        </w:tabs>
        <w:suppressAutoHyphens/>
        <w:spacing w:after="0" w:line="276" w:lineRule="auto"/>
        <w:ind w:left="0" w:firstLine="0"/>
        <w:contextualSpacing w:val="0"/>
        <w:rPr>
          <w:iCs/>
          <w:sz w:val="22"/>
          <w:lang w:eastAsia="ar-SA"/>
        </w:rPr>
      </w:pPr>
      <w:r w:rsidRPr="00835DCC">
        <w:rPr>
          <w:color w:val="000000"/>
          <w:sz w:val="22"/>
          <w:lang w:eastAsia="lt-LT"/>
        </w:rPr>
        <w:t xml:space="preserve">Jei Užsakovas nusprendžia turįs teisę į Paslaugų teikimo termino pratęsimą, jis turi apie tai raštu informuoti </w:t>
      </w:r>
      <w:r w:rsidRPr="00835DCC">
        <w:rPr>
          <w:bCs/>
          <w:sz w:val="22"/>
        </w:rPr>
        <w:t>Tie</w:t>
      </w:r>
      <w:r w:rsidRPr="00835DCC">
        <w:rPr>
          <w:color w:val="000000"/>
          <w:sz w:val="22"/>
          <w:lang w:eastAsia="lt-LT"/>
        </w:rPr>
        <w:t xml:space="preserve">kėją. </w:t>
      </w:r>
      <w:r w:rsidRPr="00835DCC">
        <w:rPr>
          <w:bCs/>
          <w:sz w:val="22"/>
        </w:rPr>
        <w:t>Tie</w:t>
      </w:r>
      <w:r w:rsidRPr="00835DCC">
        <w:rPr>
          <w:color w:val="000000"/>
          <w:sz w:val="22"/>
          <w:lang w:eastAsia="lt-LT"/>
        </w:rPr>
        <w:t>kėjas, gavęs tokį raštą, ne vėliau kaip per 10 (dešimt) darbo dienų privalo išnagrinėti raštą bei priimti motyvuotą sprendimą, kurį raštu pateikia Užsakovui. Šalims susitarus, turi būti sudaromas rašytinis Šalių susitarimas.</w:t>
      </w:r>
    </w:p>
    <w:p w:rsidR="00835DCC" w:rsidRPr="00835DCC" w:rsidRDefault="00835DCC" w:rsidP="00C06C82">
      <w:pPr>
        <w:pStyle w:val="Sraopastraipa"/>
        <w:numPr>
          <w:ilvl w:val="1"/>
          <w:numId w:val="14"/>
        </w:numPr>
        <w:tabs>
          <w:tab w:val="left" w:pos="567"/>
        </w:tabs>
        <w:suppressAutoHyphens/>
        <w:spacing w:after="0" w:line="276" w:lineRule="auto"/>
        <w:ind w:left="0" w:firstLine="0"/>
        <w:contextualSpacing w:val="0"/>
        <w:rPr>
          <w:iCs/>
          <w:sz w:val="22"/>
          <w:lang w:eastAsia="ar-SA"/>
        </w:rPr>
      </w:pPr>
      <w:r w:rsidRPr="00835DCC">
        <w:rPr>
          <w:iCs/>
          <w:sz w:val="22"/>
          <w:lang w:eastAsia="ar-SA"/>
        </w:rPr>
        <w:t>Paslaugų rezultato perdavimo tvarka:</w:t>
      </w:r>
    </w:p>
    <w:p w:rsidR="00835DCC" w:rsidRPr="00835DCC" w:rsidRDefault="00835DCC" w:rsidP="00C06C82">
      <w:pPr>
        <w:pStyle w:val="Sraopastraipa"/>
        <w:numPr>
          <w:ilvl w:val="2"/>
          <w:numId w:val="14"/>
        </w:numPr>
        <w:tabs>
          <w:tab w:val="left" w:pos="567"/>
        </w:tabs>
        <w:suppressAutoHyphens/>
        <w:spacing w:after="0" w:line="276" w:lineRule="auto"/>
        <w:ind w:left="0" w:firstLine="0"/>
        <w:contextualSpacing w:val="0"/>
        <w:rPr>
          <w:sz w:val="22"/>
          <w:lang w:eastAsia="ar-SA"/>
        </w:rPr>
      </w:pPr>
      <w:r w:rsidRPr="00835DCC">
        <w:rPr>
          <w:bCs/>
          <w:sz w:val="22"/>
        </w:rPr>
        <w:t>Tie</w:t>
      </w:r>
      <w:r w:rsidRPr="00835DCC">
        <w:rPr>
          <w:iCs/>
          <w:sz w:val="22"/>
        </w:rPr>
        <w:t xml:space="preserve">kėjas </w:t>
      </w:r>
      <w:r w:rsidRPr="00835DCC">
        <w:rPr>
          <w:bCs/>
          <w:iCs/>
          <w:sz w:val="22"/>
          <w:lang w:eastAsia="lt-LT"/>
        </w:rPr>
        <w:t xml:space="preserve">po kiekvienų mokymų pravedimo pagal atskirą projektą </w:t>
      </w:r>
      <w:r w:rsidRPr="00835DCC">
        <w:rPr>
          <w:iCs/>
          <w:sz w:val="22"/>
        </w:rPr>
        <w:t>su Paslaugų perdavimo–priėmimo aktu bei elektronine sąskaita faktūra ar lygiaverčiu dokumentu kreipiasi į Užsakovą</w:t>
      </w:r>
      <w:r w:rsidRPr="00835DCC">
        <w:rPr>
          <w:iCs/>
          <w:sz w:val="22"/>
          <w:lang w:eastAsia="lt-LT"/>
        </w:rPr>
        <w:t xml:space="preserve">. </w:t>
      </w:r>
    </w:p>
    <w:p w:rsidR="00835DCC" w:rsidRPr="00835DCC" w:rsidRDefault="00835DCC" w:rsidP="00C06C82">
      <w:pPr>
        <w:pStyle w:val="Sraopastraipa"/>
        <w:numPr>
          <w:ilvl w:val="2"/>
          <w:numId w:val="14"/>
        </w:numPr>
        <w:tabs>
          <w:tab w:val="left" w:pos="567"/>
        </w:tabs>
        <w:suppressAutoHyphens/>
        <w:spacing w:after="0" w:line="276" w:lineRule="auto"/>
        <w:ind w:left="0" w:firstLine="0"/>
        <w:contextualSpacing w:val="0"/>
        <w:rPr>
          <w:iCs/>
          <w:sz w:val="22"/>
          <w:lang w:eastAsia="ar-SA"/>
        </w:rPr>
      </w:pPr>
      <w:r w:rsidRPr="00835DCC">
        <w:rPr>
          <w:iCs/>
          <w:sz w:val="22"/>
          <w:lang w:eastAsia="ar-SA"/>
        </w:rPr>
        <w:t xml:space="preserve">Užsakovas, gavęs </w:t>
      </w:r>
      <w:r w:rsidRPr="00835DCC">
        <w:rPr>
          <w:sz w:val="22"/>
          <w:lang w:eastAsia="ar-SA"/>
        </w:rPr>
        <w:t xml:space="preserve">nurodytus dokumentus, </w:t>
      </w:r>
      <w:r w:rsidRPr="00835DCC">
        <w:rPr>
          <w:color w:val="000000"/>
          <w:sz w:val="22"/>
        </w:rPr>
        <w:t>ne vėliau kaip per 10 (dešimt) darbo dienų</w:t>
      </w:r>
      <w:r w:rsidRPr="00835DCC">
        <w:rPr>
          <w:iCs/>
          <w:sz w:val="22"/>
          <w:lang w:eastAsia="ar-SA"/>
        </w:rPr>
        <w:t xml:space="preserve"> privalo:</w:t>
      </w:r>
    </w:p>
    <w:p w:rsidR="00835DCC" w:rsidRPr="00835DCC" w:rsidRDefault="00835DCC" w:rsidP="00C06C82">
      <w:pPr>
        <w:pStyle w:val="Sraopastraipa"/>
        <w:numPr>
          <w:ilvl w:val="3"/>
          <w:numId w:val="14"/>
        </w:numPr>
        <w:tabs>
          <w:tab w:val="left" w:pos="567"/>
          <w:tab w:val="left" w:pos="851"/>
        </w:tabs>
        <w:suppressAutoHyphens/>
        <w:spacing w:after="0" w:line="276" w:lineRule="auto"/>
        <w:ind w:left="0" w:firstLine="0"/>
        <w:contextualSpacing w:val="0"/>
        <w:rPr>
          <w:iCs/>
          <w:sz w:val="22"/>
          <w:lang w:eastAsia="ar-SA"/>
        </w:rPr>
      </w:pPr>
      <w:r w:rsidRPr="00835DCC">
        <w:rPr>
          <w:iCs/>
          <w:sz w:val="22"/>
          <w:lang w:eastAsia="ar-SA"/>
        </w:rPr>
        <w:t xml:space="preserve">pasirašyti </w:t>
      </w:r>
      <w:r w:rsidRPr="00835DCC">
        <w:rPr>
          <w:iCs/>
          <w:color w:val="000000"/>
          <w:sz w:val="22"/>
          <w:lang w:eastAsia="ar-SA"/>
        </w:rPr>
        <w:t xml:space="preserve">Paslaugų </w:t>
      </w:r>
      <w:r w:rsidRPr="00835DCC">
        <w:rPr>
          <w:iCs/>
          <w:sz w:val="22"/>
          <w:lang w:eastAsia="ar-SA"/>
        </w:rPr>
        <w:t xml:space="preserve">perdavimo–priėmimo </w:t>
      </w:r>
      <w:r w:rsidRPr="00835DCC">
        <w:rPr>
          <w:iCs/>
          <w:color w:val="000000"/>
          <w:sz w:val="22"/>
          <w:lang w:eastAsia="ar-SA"/>
        </w:rPr>
        <w:t>aktą</w:t>
      </w:r>
      <w:r w:rsidRPr="00835DCC">
        <w:rPr>
          <w:iCs/>
          <w:sz w:val="22"/>
          <w:lang w:eastAsia="ar-SA"/>
        </w:rPr>
        <w:t xml:space="preserve"> arba</w:t>
      </w:r>
    </w:p>
    <w:p w:rsidR="00835DCC" w:rsidRPr="00835DCC" w:rsidRDefault="00835DCC" w:rsidP="00C06C82">
      <w:pPr>
        <w:pStyle w:val="Sraopastraipa"/>
        <w:numPr>
          <w:ilvl w:val="3"/>
          <w:numId w:val="14"/>
        </w:numPr>
        <w:tabs>
          <w:tab w:val="left" w:pos="567"/>
          <w:tab w:val="left" w:pos="709"/>
          <w:tab w:val="left" w:pos="851"/>
          <w:tab w:val="left" w:pos="993"/>
        </w:tabs>
        <w:suppressAutoHyphens/>
        <w:spacing w:after="0" w:line="276" w:lineRule="auto"/>
        <w:ind w:left="0" w:firstLine="0"/>
        <w:contextualSpacing w:val="0"/>
        <w:rPr>
          <w:iCs/>
          <w:sz w:val="22"/>
          <w:lang w:eastAsia="ar-SA"/>
        </w:rPr>
      </w:pPr>
      <w:r w:rsidRPr="00835DCC">
        <w:rPr>
          <w:iCs/>
          <w:sz w:val="22"/>
          <w:lang w:eastAsia="ar-SA"/>
        </w:rPr>
        <w:t xml:space="preserve">nepasirašyti </w:t>
      </w:r>
      <w:r w:rsidRPr="00835DCC">
        <w:rPr>
          <w:iCs/>
          <w:color w:val="000000"/>
          <w:sz w:val="22"/>
          <w:lang w:eastAsia="ar-SA"/>
        </w:rPr>
        <w:t xml:space="preserve">Paslaugų </w:t>
      </w:r>
      <w:r w:rsidRPr="00835DCC">
        <w:rPr>
          <w:iCs/>
          <w:sz w:val="22"/>
          <w:lang w:eastAsia="ar-SA"/>
        </w:rPr>
        <w:t>perdavimo–priėmimo</w:t>
      </w:r>
      <w:r w:rsidRPr="00835DCC">
        <w:rPr>
          <w:iCs/>
          <w:color w:val="000000"/>
          <w:sz w:val="22"/>
          <w:lang w:eastAsia="ar-SA"/>
        </w:rPr>
        <w:t xml:space="preserve"> akto</w:t>
      </w:r>
      <w:r w:rsidRPr="00835DCC">
        <w:rPr>
          <w:iCs/>
          <w:sz w:val="22"/>
          <w:lang w:eastAsia="ar-SA"/>
        </w:rPr>
        <w:t xml:space="preserve">, pateikiant nepasirašymo pagrindą ir nurodant trūkumus, klaidas ir pan. bei terminą, per kurį </w:t>
      </w:r>
      <w:r w:rsidRPr="00835DCC">
        <w:rPr>
          <w:bCs/>
          <w:sz w:val="22"/>
        </w:rPr>
        <w:t>Tie</w:t>
      </w:r>
      <w:r w:rsidRPr="00835DCC">
        <w:rPr>
          <w:sz w:val="22"/>
          <w:lang w:eastAsia="ar-SA"/>
        </w:rPr>
        <w:t>kėjas</w:t>
      </w:r>
      <w:r w:rsidRPr="00835DCC">
        <w:rPr>
          <w:iCs/>
          <w:sz w:val="22"/>
          <w:lang w:eastAsia="ar-SA"/>
        </w:rPr>
        <w:t xml:space="preserve"> privalo ištaisyti trūkumus, klaidas ir pan. Tokiu atveju </w:t>
      </w:r>
      <w:r w:rsidRPr="00835DCC">
        <w:rPr>
          <w:bCs/>
          <w:sz w:val="22"/>
        </w:rPr>
        <w:t>Tie</w:t>
      </w:r>
      <w:r w:rsidRPr="00835DCC">
        <w:rPr>
          <w:sz w:val="22"/>
          <w:lang w:eastAsia="ar-SA"/>
        </w:rPr>
        <w:t>kėjas</w:t>
      </w:r>
      <w:r w:rsidRPr="00835DCC">
        <w:rPr>
          <w:iCs/>
          <w:sz w:val="22"/>
          <w:lang w:eastAsia="ar-SA"/>
        </w:rPr>
        <w:t xml:space="preserve"> tik ištaisęs trūkumus, klaidas ir pan., vėl įgyja teisę kreiptis į Užsakovą su kitu Paslaugų perdavimo–priėmimo aktu. </w:t>
      </w:r>
    </w:p>
    <w:p w:rsidR="00835DCC" w:rsidRPr="00835DCC" w:rsidRDefault="00835DCC" w:rsidP="00C06C82">
      <w:pPr>
        <w:pStyle w:val="Sraopastraipa"/>
        <w:numPr>
          <w:ilvl w:val="2"/>
          <w:numId w:val="14"/>
        </w:numPr>
        <w:tabs>
          <w:tab w:val="left" w:pos="567"/>
        </w:tabs>
        <w:suppressAutoHyphens/>
        <w:spacing w:after="0" w:line="276" w:lineRule="auto"/>
        <w:ind w:left="0" w:firstLine="0"/>
        <w:contextualSpacing w:val="0"/>
        <w:rPr>
          <w:sz w:val="22"/>
          <w:lang w:eastAsia="ar-SA"/>
        </w:rPr>
      </w:pPr>
      <w:r w:rsidRPr="00835DCC">
        <w:rPr>
          <w:bCs/>
          <w:sz w:val="22"/>
        </w:rPr>
        <w:t>Tie</w:t>
      </w:r>
      <w:r w:rsidRPr="00835DCC">
        <w:rPr>
          <w:sz w:val="22"/>
          <w:lang w:eastAsia="ar-SA"/>
        </w:rPr>
        <w:t>kėjas garantuoja, kad Paslaugų rezultato perdavimo–priėmimo akto (-ų) pasirašymo metu Paslaugos atitiks Sutartyje nustatytus reikalavimus Paslaugoms, jos bus suteiktos kokybiškai ir be klaidų, kurios panaikintų ar sumažintų Paslaugų vertę.</w:t>
      </w:r>
    </w:p>
    <w:p w:rsidR="00835DCC" w:rsidRPr="00835DCC" w:rsidRDefault="00835DCC" w:rsidP="00835DCC">
      <w:pPr>
        <w:widowControl w:val="0"/>
        <w:tabs>
          <w:tab w:val="left" w:pos="709"/>
          <w:tab w:val="left" w:pos="851"/>
        </w:tabs>
        <w:spacing w:line="276" w:lineRule="auto"/>
        <w:rPr>
          <w:rFonts w:eastAsia="Calibri"/>
          <w:sz w:val="22"/>
          <w:szCs w:val="22"/>
        </w:rPr>
      </w:pPr>
    </w:p>
    <w:p w:rsidR="00835DCC" w:rsidRPr="00835DCC" w:rsidRDefault="00835DCC" w:rsidP="00C06C82">
      <w:pPr>
        <w:widowControl w:val="0"/>
        <w:numPr>
          <w:ilvl w:val="0"/>
          <w:numId w:val="14"/>
        </w:numPr>
        <w:tabs>
          <w:tab w:val="left" w:pos="709"/>
          <w:tab w:val="left" w:pos="851"/>
        </w:tabs>
        <w:spacing w:line="276" w:lineRule="auto"/>
        <w:jc w:val="center"/>
        <w:rPr>
          <w:rFonts w:eastAsia="Calibri"/>
          <w:sz w:val="22"/>
          <w:szCs w:val="22"/>
        </w:rPr>
      </w:pPr>
      <w:r w:rsidRPr="00835DCC">
        <w:rPr>
          <w:b/>
          <w:bCs/>
          <w:sz w:val="22"/>
          <w:szCs w:val="22"/>
          <w:lang w:eastAsia="ar-SA"/>
        </w:rPr>
        <w:t>Šalių atsakomybė</w:t>
      </w:r>
    </w:p>
    <w:p w:rsidR="00835DCC" w:rsidRPr="00835DCC" w:rsidRDefault="00835DCC" w:rsidP="00835DCC">
      <w:pPr>
        <w:pStyle w:val="Sraopastraipa"/>
        <w:tabs>
          <w:tab w:val="left" w:pos="0"/>
          <w:tab w:val="left" w:pos="1304"/>
          <w:tab w:val="left" w:pos="1457"/>
          <w:tab w:val="left" w:pos="1604"/>
          <w:tab w:val="left" w:pos="1757"/>
          <w:tab w:val="left" w:pos="1860"/>
          <w:tab w:val="left" w:pos="1984"/>
          <w:tab w:val="left" w:pos="2098"/>
          <w:tab w:val="left" w:pos="2211"/>
        </w:tabs>
        <w:suppressAutoHyphens/>
        <w:autoSpaceDE w:val="0"/>
        <w:spacing w:line="276" w:lineRule="auto"/>
        <w:rPr>
          <w:b/>
          <w:bCs/>
          <w:sz w:val="22"/>
          <w:lang w:eastAsia="ar-SA"/>
        </w:rPr>
      </w:pPr>
    </w:p>
    <w:p w:rsidR="00835DCC" w:rsidRPr="00835DCC" w:rsidRDefault="00835DCC" w:rsidP="00C06C82">
      <w:pPr>
        <w:pStyle w:val="Sraopastraipa"/>
        <w:numPr>
          <w:ilvl w:val="1"/>
          <w:numId w:val="14"/>
        </w:numPr>
        <w:tabs>
          <w:tab w:val="left" w:pos="567"/>
        </w:tabs>
        <w:suppressAutoHyphens/>
        <w:autoSpaceDE w:val="0"/>
        <w:spacing w:after="0" w:line="276" w:lineRule="auto"/>
        <w:ind w:left="0" w:firstLine="0"/>
        <w:contextualSpacing w:val="0"/>
        <w:rPr>
          <w:spacing w:val="-3"/>
          <w:sz w:val="22"/>
          <w:lang w:eastAsia="ar-SA"/>
        </w:rPr>
      </w:pPr>
      <w:r w:rsidRPr="00835DCC">
        <w:rPr>
          <w:spacing w:val="-3"/>
          <w:sz w:val="22"/>
          <w:lang w:eastAsia="ar-SA"/>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835DCC" w:rsidRPr="00835DCC" w:rsidRDefault="00835DCC" w:rsidP="00C06C82">
      <w:pPr>
        <w:pStyle w:val="Sraopastraipa"/>
        <w:numPr>
          <w:ilvl w:val="1"/>
          <w:numId w:val="14"/>
        </w:numPr>
        <w:tabs>
          <w:tab w:val="left" w:pos="567"/>
        </w:tabs>
        <w:suppressAutoHyphens/>
        <w:autoSpaceDE w:val="0"/>
        <w:spacing w:after="0" w:line="276" w:lineRule="auto"/>
        <w:ind w:left="0" w:firstLine="0"/>
        <w:contextualSpacing w:val="0"/>
        <w:rPr>
          <w:spacing w:val="-3"/>
          <w:sz w:val="22"/>
          <w:lang w:eastAsia="ar-SA"/>
        </w:rPr>
      </w:pPr>
      <w:r w:rsidRPr="00835DCC">
        <w:rPr>
          <w:spacing w:val="-3"/>
          <w:sz w:val="22"/>
          <w:lang w:eastAsia="ar-SA"/>
        </w:rPr>
        <w:t xml:space="preserve">Neatlikus apmokėjimo Sutartyje nustatytais terminais už kokybiškai suteiktas Paslaugas, </w:t>
      </w:r>
      <w:r w:rsidRPr="00835DCC">
        <w:rPr>
          <w:bCs/>
          <w:sz w:val="22"/>
        </w:rPr>
        <w:t>Tie</w:t>
      </w:r>
      <w:r w:rsidRPr="00835DCC">
        <w:rPr>
          <w:sz w:val="22"/>
          <w:lang w:eastAsia="ar-SA"/>
        </w:rPr>
        <w:t>kėjo</w:t>
      </w:r>
      <w:r w:rsidRPr="00835DCC">
        <w:rPr>
          <w:spacing w:val="-3"/>
          <w:sz w:val="22"/>
          <w:lang w:eastAsia="ar-SA"/>
        </w:rPr>
        <w:t xml:space="preserve"> pareikalavimu Užsakovas privalo sumokėti </w:t>
      </w:r>
      <w:r w:rsidRPr="00835DCC">
        <w:rPr>
          <w:bCs/>
          <w:sz w:val="22"/>
        </w:rPr>
        <w:t>Tie</w:t>
      </w:r>
      <w:r w:rsidRPr="00835DCC">
        <w:rPr>
          <w:sz w:val="22"/>
          <w:lang w:eastAsia="ar-SA"/>
        </w:rPr>
        <w:t>kėjui</w:t>
      </w:r>
      <w:r w:rsidRPr="00835DCC">
        <w:rPr>
          <w:spacing w:val="-3"/>
          <w:sz w:val="22"/>
          <w:lang w:eastAsia="ar-SA"/>
        </w:rPr>
        <w:t xml:space="preserve"> 0,02 proc. dydžio delspinigius už kiekvieną uždelstą mokėti dieną nuo laiku neapmokėtos sumos.</w:t>
      </w:r>
    </w:p>
    <w:p w:rsidR="00835DCC" w:rsidRPr="00835DCC" w:rsidRDefault="00835DCC" w:rsidP="00C06C82">
      <w:pPr>
        <w:pStyle w:val="Sraopastraipa"/>
        <w:numPr>
          <w:ilvl w:val="1"/>
          <w:numId w:val="14"/>
        </w:numPr>
        <w:tabs>
          <w:tab w:val="left" w:pos="567"/>
        </w:tabs>
        <w:suppressAutoHyphens/>
        <w:autoSpaceDE w:val="0"/>
        <w:spacing w:after="0" w:line="276" w:lineRule="auto"/>
        <w:ind w:left="0" w:firstLine="0"/>
        <w:contextualSpacing w:val="0"/>
        <w:rPr>
          <w:spacing w:val="-3"/>
          <w:sz w:val="22"/>
          <w:lang w:eastAsia="ar-SA"/>
        </w:rPr>
      </w:pPr>
      <w:r w:rsidRPr="00835DCC">
        <w:rPr>
          <w:spacing w:val="-3"/>
          <w:sz w:val="22"/>
          <w:lang w:eastAsia="ar-SA"/>
        </w:rPr>
        <w:t xml:space="preserve">Jei </w:t>
      </w:r>
      <w:r w:rsidRPr="00835DCC">
        <w:rPr>
          <w:bCs/>
          <w:sz w:val="22"/>
        </w:rPr>
        <w:t>Tie</w:t>
      </w:r>
      <w:r w:rsidRPr="00835DCC">
        <w:rPr>
          <w:sz w:val="22"/>
          <w:lang w:eastAsia="ar-SA"/>
        </w:rPr>
        <w:t>kėjas</w:t>
      </w:r>
      <w:r w:rsidRPr="00835DCC">
        <w:rPr>
          <w:spacing w:val="-3"/>
          <w:sz w:val="22"/>
          <w:lang w:eastAsia="ar-SA"/>
        </w:rPr>
        <w:t xml:space="preserve"> dėl savo kaltės neatlieka Paslaugų nustatytu terminu ir nesuderina mokymų grafiko nustatyta tvarka, tai Užsakovas turi teisę </w:t>
      </w:r>
      <w:r w:rsidRPr="00835DCC">
        <w:rPr>
          <w:iCs/>
          <w:sz w:val="22"/>
          <w:lang w:eastAsia="ar-SA"/>
        </w:rPr>
        <w:t xml:space="preserve">be oficialaus įspėjimo ir nesumažindamas kitų savo teisių gynimo būdų, taikyti </w:t>
      </w:r>
      <w:r w:rsidRPr="00835DCC">
        <w:rPr>
          <w:bCs/>
          <w:sz w:val="22"/>
        </w:rPr>
        <w:t>Tie</w:t>
      </w:r>
      <w:r w:rsidRPr="00835DCC">
        <w:rPr>
          <w:iCs/>
          <w:sz w:val="22"/>
          <w:lang w:eastAsia="ar-SA"/>
        </w:rPr>
        <w:t>kėjui baudą – 2 proc. nuo ne laiku suteiktų mokymų vertės už kiekvieną atvejį</w:t>
      </w:r>
      <w:r w:rsidRPr="00835DCC">
        <w:rPr>
          <w:spacing w:val="-3"/>
          <w:sz w:val="22"/>
          <w:lang w:eastAsia="ar-SA"/>
        </w:rPr>
        <w:t>. Bauda išskaičiuojama iš Tiekėjui mokėtinų sumų už jau suteiktas Paslaugas.</w:t>
      </w:r>
    </w:p>
    <w:p w:rsidR="00835DCC" w:rsidRPr="00835DCC" w:rsidRDefault="00835DCC" w:rsidP="00C06C82">
      <w:pPr>
        <w:pStyle w:val="Sraopastraipa"/>
        <w:numPr>
          <w:ilvl w:val="1"/>
          <w:numId w:val="14"/>
        </w:numPr>
        <w:tabs>
          <w:tab w:val="left" w:pos="567"/>
        </w:tabs>
        <w:suppressAutoHyphens/>
        <w:autoSpaceDE w:val="0"/>
        <w:spacing w:after="0" w:line="276" w:lineRule="auto"/>
        <w:ind w:left="0" w:firstLine="0"/>
        <w:contextualSpacing w:val="0"/>
        <w:rPr>
          <w:spacing w:val="-3"/>
          <w:sz w:val="22"/>
          <w:lang w:eastAsia="ar-SA"/>
        </w:rPr>
      </w:pPr>
      <w:r w:rsidRPr="00835DCC">
        <w:rPr>
          <w:spacing w:val="-3"/>
          <w:sz w:val="22"/>
          <w:lang w:eastAsia="ar-SA"/>
        </w:rPr>
        <w:t>Baudos / delspinigių sumokėjimas neatleidžia Šalių nuo pareigos tinkamai vykdyti šioje Sutartyje prisiimtus įsipareigojimus.</w:t>
      </w:r>
    </w:p>
    <w:p w:rsidR="00835DCC" w:rsidRPr="00835DCC" w:rsidRDefault="00835DCC" w:rsidP="00C06C82">
      <w:pPr>
        <w:pStyle w:val="Sraopastraipa"/>
        <w:numPr>
          <w:ilvl w:val="1"/>
          <w:numId w:val="14"/>
        </w:numPr>
        <w:tabs>
          <w:tab w:val="left" w:pos="567"/>
          <w:tab w:val="left" w:pos="851"/>
        </w:tabs>
        <w:suppressAutoHyphens/>
        <w:spacing w:after="0" w:line="276" w:lineRule="auto"/>
        <w:ind w:left="0" w:firstLine="0"/>
        <w:contextualSpacing w:val="0"/>
        <w:rPr>
          <w:sz w:val="22"/>
          <w:lang w:eastAsia="ar-SA"/>
        </w:rPr>
      </w:pPr>
      <w:r w:rsidRPr="00835DCC">
        <w:rPr>
          <w:bCs/>
          <w:sz w:val="22"/>
        </w:rPr>
        <w:t>Tie</w:t>
      </w:r>
      <w:r w:rsidRPr="00835DCC">
        <w:rPr>
          <w:sz w:val="22"/>
          <w:lang w:eastAsia="ar-SA"/>
        </w:rPr>
        <w:t xml:space="preserve">kėjas </w:t>
      </w:r>
      <w:r w:rsidRPr="00835DCC">
        <w:rPr>
          <w:spacing w:val="-3"/>
          <w:sz w:val="22"/>
          <w:lang w:eastAsia="ar-SA"/>
        </w:rPr>
        <w:t xml:space="preserve">dėl savo kaltės </w:t>
      </w:r>
      <w:r w:rsidRPr="00835DCC">
        <w:rPr>
          <w:sz w:val="22"/>
          <w:lang w:eastAsia="ar-SA"/>
        </w:rPr>
        <w:t>daugiau kaip du kartus iš eilės nesilaiko su Užsakovu suderinto Paslaugų teikimo grafiko, taikomas Sutarties 1</w:t>
      </w:r>
      <w:r w:rsidR="004253C4">
        <w:rPr>
          <w:sz w:val="22"/>
          <w:lang w:eastAsia="ar-SA"/>
        </w:rPr>
        <w:t>7</w:t>
      </w:r>
      <w:r w:rsidRPr="00835DCC">
        <w:rPr>
          <w:sz w:val="22"/>
          <w:lang w:eastAsia="ar-SA"/>
        </w:rPr>
        <w:t>.1 punktas.</w:t>
      </w:r>
    </w:p>
    <w:p w:rsidR="00835DCC" w:rsidRPr="00835DCC" w:rsidRDefault="00835DCC" w:rsidP="00C06C82">
      <w:pPr>
        <w:pStyle w:val="Sraopastraipa"/>
        <w:numPr>
          <w:ilvl w:val="1"/>
          <w:numId w:val="14"/>
        </w:numPr>
        <w:tabs>
          <w:tab w:val="left" w:pos="567"/>
        </w:tabs>
        <w:suppressAutoHyphens/>
        <w:autoSpaceDE w:val="0"/>
        <w:spacing w:after="0" w:line="276" w:lineRule="auto"/>
        <w:ind w:left="0" w:firstLine="0"/>
        <w:contextualSpacing w:val="0"/>
        <w:rPr>
          <w:sz w:val="22"/>
        </w:rPr>
      </w:pPr>
      <w:r w:rsidRPr="00835DCC">
        <w:rPr>
          <w:sz w:val="22"/>
        </w:rPr>
        <w:t xml:space="preserve">Užsakovas Viešųjų pirkimų įstatymo nustatyta tvarka skelbia informaciją apie Sutartį neįvykdžiusį ar netinkamai ją įvykdžiusį </w:t>
      </w:r>
      <w:r w:rsidRPr="00835DCC">
        <w:rPr>
          <w:bCs/>
          <w:sz w:val="22"/>
        </w:rPr>
        <w:t>Tie</w:t>
      </w:r>
      <w:r w:rsidRPr="00835DCC">
        <w:rPr>
          <w:sz w:val="22"/>
        </w:rPr>
        <w:t>kėją.</w:t>
      </w:r>
    </w:p>
    <w:p w:rsidR="00835DCC" w:rsidRPr="00835DCC" w:rsidRDefault="00835DCC" w:rsidP="00835DCC">
      <w:pPr>
        <w:tabs>
          <w:tab w:val="left" w:pos="0"/>
        </w:tabs>
        <w:suppressAutoHyphens/>
        <w:autoSpaceDE w:val="0"/>
        <w:spacing w:line="276" w:lineRule="auto"/>
        <w:rPr>
          <w:sz w:val="22"/>
          <w:szCs w:val="22"/>
          <w:lang w:eastAsia="ar-SA"/>
        </w:rPr>
      </w:pPr>
    </w:p>
    <w:p w:rsidR="00835DCC" w:rsidRPr="00835DCC" w:rsidRDefault="00835DCC" w:rsidP="00C06C82">
      <w:pPr>
        <w:pStyle w:val="Sraopastraipa"/>
        <w:numPr>
          <w:ilvl w:val="0"/>
          <w:numId w:val="14"/>
        </w:numPr>
        <w:tabs>
          <w:tab w:val="left" w:pos="0"/>
          <w:tab w:val="left" w:pos="1304"/>
          <w:tab w:val="left" w:pos="1457"/>
          <w:tab w:val="left" w:pos="1604"/>
          <w:tab w:val="left" w:pos="1757"/>
          <w:tab w:val="left" w:pos="1860"/>
          <w:tab w:val="left" w:pos="1984"/>
          <w:tab w:val="left" w:pos="2098"/>
          <w:tab w:val="left" w:pos="2211"/>
        </w:tabs>
        <w:suppressAutoHyphens/>
        <w:autoSpaceDE w:val="0"/>
        <w:spacing w:after="0" w:line="276" w:lineRule="auto"/>
        <w:contextualSpacing w:val="0"/>
        <w:jc w:val="center"/>
        <w:rPr>
          <w:b/>
          <w:bCs/>
          <w:i/>
          <w:iCs/>
          <w:sz w:val="22"/>
          <w:lang w:eastAsia="ar-SA"/>
        </w:rPr>
      </w:pPr>
      <w:r w:rsidRPr="00835DCC">
        <w:rPr>
          <w:b/>
          <w:bCs/>
          <w:sz w:val="22"/>
          <w:lang w:eastAsia="ar-SA"/>
        </w:rPr>
        <w:t xml:space="preserve">Nenugalimos jėgos aplinkybės </w:t>
      </w:r>
      <w:r w:rsidRPr="00835DCC">
        <w:rPr>
          <w:b/>
          <w:bCs/>
          <w:i/>
          <w:iCs/>
          <w:sz w:val="22"/>
          <w:lang w:eastAsia="ar-SA"/>
        </w:rPr>
        <w:t>(force majeure)</w:t>
      </w:r>
    </w:p>
    <w:p w:rsidR="00835DCC" w:rsidRPr="00835DCC" w:rsidRDefault="00835DCC" w:rsidP="00835DCC">
      <w:pPr>
        <w:pStyle w:val="Sraopastraipa"/>
        <w:tabs>
          <w:tab w:val="left" w:pos="0"/>
          <w:tab w:val="left" w:pos="1304"/>
          <w:tab w:val="left" w:pos="1457"/>
          <w:tab w:val="left" w:pos="1604"/>
          <w:tab w:val="left" w:pos="1757"/>
          <w:tab w:val="left" w:pos="1860"/>
          <w:tab w:val="left" w:pos="1984"/>
          <w:tab w:val="left" w:pos="2098"/>
          <w:tab w:val="left" w:pos="2211"/>
        </w:tabs>
        <w:suppressAutoHyphens/>
        <w:autoSpaceDE w:val="0"/>
        <w:spacing w:line="276" w:lineRule="auto"/>
        <w:ind w:left="360"/>
        <w:rPr>
          <w:b/>
          <w:bCs/>
          <w:i/>
          <w:iCs/>
          <w:sz w:val="22"/>
          <w:lang w:eastAsia="ar-SA"/>
        </w:rPr>
      </w:pPr>
    </w:p>
    <w:p w:rsidR="00835DCC" w:rsidRPr="00835DCC" w:rsidRDefault="00835DCC" w:rsidP="00C06C82">
      <w:pPr>
        <w:pStyle w:val="Sraopastraipa"/>
        <w:numPr>
          <w:ilvl w:val="1"/>
          <w:numId w:val="14"/>
        </w:numPr>
        <w:tabs>
          <w:tab w:val="left" w:pos="567"/>
        </w:tabs>
        <w:autoSpaceDE w:val="0"/>
        <w:autoSpaceDN w:val="0"/>
        <w:adjustRightInd w:val="0"/>
        <w:spacing w:after="0" w:line="276" w:lineRule="auto"/>
        <w:ind w:left="0" w:firstLine="0"/>
        <w:contextualSpacing w:val="0"/>
        <w:rPr>
          <w:color w:val="000000"/>
          <w:sz w:val="22"/>
          <w:lang w:eastAsia="lt-LT"/>
        </w:rPr>
      </w:pPr>
      <w:r w:rsidRPr="00835DCC">
        <w:rPr>
          <w:color w:val="000000"/>
          <w:sz w:val="22"/>
          <w:lang w:eastAsia="lt-LT"/>
        </w:rPr>
        <w:t xml:space="preserve">Nenugalimos jėgos aplinkybių sąvoka apibrėžiama ir Šalių teisės, pareigos ir atsakomybė esant šioms aplinkybėms reglamentuojamos Civilinio kodekso 6.212 straipsnyje </w:t>
      </w:r>
      <w:r w:rsidRPr="00835DCC">
        <w:rPr>
          <w:sz w:val="22"/>
          <w:lang w:eastAsia="lt-LT"/>
        </w:rPr>
        <w:t>ir atitinkamuose jį konkretizuojančiuose poįstatyminiuose teisės aktuose</w:t>
      </w:r>
      <w:r w:rsidRPr="00835DCC">
        <w:rPr>
          <w:color w:val="000000"/>
          <w:sz w:val="22"/>
          <w:lang w:eastAsia="lt-LT"/>
        </w:rPr>
        <w:t xml:space="preserve">.  </w:t>
      </w:r>
    </w:p>
    <w:p w:rsidR="00835DCC" w:rsidRPr="00835DCC" w:rsidRDefault="00835DCC" w:rsidP="00C06C82">
      <w:pPr>
        <w:pStyle w:val="Sraopastraipa"/>
        <w:numPr>
          <w:ilvl w:val="1"/>
          <w:numId w:val="14"/>
        </w:numPr>
        <w:tabs>
          <w:tab w:val="left" w:pos="567"/>
        </w:tabs>
        <w:autoSpaceDE w:val="0"/>
        <w:autoSpaceDN w:val="0"/>
        <w:adjustRightInd w:val="0"/>
        <w:spacing w:after="0" w:line="276" w:lineRule="auto"/>
        <w:ind w:left="0" w:firstLine="0"/>
        <w:contextualSpacing w:val="0"/>
        <w:rPr>
          <w:color w:val="000000"/>
          <w:sz w:val="22"/>
          <w:lang w:eastAsia="lt-LT"/>
        </w:rPr>
      </w:pPr>
      <w:r w:rsidRPr="00835DCC">
        <w:rPr>
          <w:color w:val="000000"/>
          <w:sz w:val="22"/>
          <w:lang w:eastAsia="lt-LT"/>
        </w:rPr>
        <w:t>Jei kuri nors Sutarties Šalis mano, kad atsirado nenugalimos jėgos (</w:t>
      </w:r>
      <w:r w:rsidRPr="00835DCC">
        <w:rPr>
          <w:i/>
          <w:color w:val="000000"/>
          <w:sz w:val="22"/>
          <w:lang w:eastAsia="lt-LT"/>
        </w:rPr>
        <w:t>force majeure</w:t>
      </w:r>
      <w:r w:rsidRPr="00835DCC">
        <w:rPr>
          <w:color w:val="000000"/>
          <w:sz w:val="22"/>
          <w:lang w:eastAsia="lt-LT"/>
        </w:rPr>
        <w:t>) aplinkybės, dėl kurių ji negali vykdyti savo įsipareigojimų, ji nedelsdama, kai tik sužinojo arba privalėjo sužinoti apie atitinkamas nenugalimą jėgą (</w:t>
      </w:r>
      <w:r w:rsidRPr="00835DCC">
        <w:rPr>
          <w:i/>
          <w:color w:val="000000"/>
          <w:sz w:val="22"/>
          <w:lang w:eastAsia="lt-LT"/>
        </w:rPr>
        <w:t>force majeure</w:t>
      </w:r>
      <w:r w:rsidRPr="00835DCC">
        <w:rPr>
          <w:color w:val="000000"/>
          <w:sz w:val="22"/>
          <w:lang w:eastAsia="lt-LT"/>
        </w:rPr>
        <w:t xml:space="preserve">) sudarančias aplinkybes, informuoja apie tai kitą Šalį, pranešdama apie aplinkybių pobūdį, galimą trukmę ir tikėtiną poveikį, pažymėdama tas prievoles, kurių ji yra arba bus priversta nevykdyti. </w:t>
      </w:r>
      <w:r w:rsidRPr="00835DCC">
        <w:rPr>
          <w:sz w:val="22"/>
          <w:lang w:eastAsia="lt-LT"/>
        </w:rPr>
        <w:t>Pranešimo taip pat reikalaujama, kai išnyksta įsipareigojimų nevykdymo pagrindas.</w:t>
      </w:r>
    </w:p>
    <w:p w:rsidR="00835DCC" w:rsidRPr="00835DCC" w:rsidRDefault="00835DCC" w:rsidP="00C06C82">
      <w:pPr>
        <w:pStyle w:val="Sraopastraipa"/>
        <w:numPr>
          <w:ilvl w:val="1"/>
          <w:numId w:val="14"/>
        </w:numPr>
        <w:tabs>
          <w:tab w:val="left" w:pos="567"/>
          <w:tab w:val="left" w:pos="1276"/>
        </w:tabs>
        <w:spacing w:after="0" w:line="276" w:lineRule="auto"/>
        <w:ind w:left="0" w:firstLine="0"/>
        <w:contextualSpacing w:val="0"/>
        <w:rPr>
          <w:sz w:val="22"/>
          <w:lang w:eastAsia="lt-LT"/>
        </w:rPr>
      </w:pPr>
      <w:r w:rsidRPr="00835DCC">
        <w:rPr>
          <w:sz w:val="22"/>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835DCC" w:rsidRPr="00835DCC" w:rsidRDefault="00835DCC" w:rsidP="00C06C82">
      <w:pPr>
        <w:pStyle w:val="Sraopastraipa"/>
        <w:numPr>
          <w:ilvl w:val="1"/>
          <w:numId w:val="14"/>
        </w:numPr>
        <w:tabs>
          <w:tab w:val="left" w:pos="567"/>
          <w:tab w:val="left" w:pos="1276"/>
        </w:tabs>
        <w:spacing w:after="0" w:line="276" w:lineRule="auto"/>
        <w:ind w:left="0" w:firstLine="0"/>
        <w:contextualSpacing w:val="0"/>
        <w:rPr>
          <w:sz w:val="22"/>
          <w:lang w:eastAsia="lt-LT"/>
        </w:rPr>
      </w:pPr>
      <w:r w:rsidRPr="00835DCC">
        <w:rPr>
          <w:sz w:val="22"/>
          <w:lang w:eastAsia="lt-LT"/>
        </w:rPr>
        <w:t xml:space="preserve">Jeigu nenugalimos jėgos aplinkybės ir jų padariniai tęsiasi ilgiau negu tris mėnesius, kiekviena Šalis turi teisę atsisakyti vykdyti savo įsipareigojimus ir nutraukti </w:t>
      </w:r>
      <w:hyperlink r:id="rId12" w:anchor="347z#347z" w:history="1">
        <w:r w:rsidRPr="00835DCC">
          <w:rPr>
            <w:sz w:val="22"/>
            <w:lang w:eastAsia="lt-LT"/>
          </w:rPr>
          <w:t>Sutartį</w:t>
        </w:r>
      </w:hyperlink>
      <w:r w:rsidRPr="00835DCC">
        <w:rPr>
          <w:sz w:val="22"/>
          <w:lang w:eastAsia="lt-LT"/>
        </w:rPr>
        <w:t>.</w:t>
      </w:r>
    </w:p>
    <w:p w:rsidR="00835DCC" w:rsidRPr="00835DCC" w:rsidRDefault="00835DCC" w:rsidP="00835DCC">
      <w:pPr>
        <w:pStyle w:val="Sraopastraipa"/>
        <w:tabs>
          <w:tab w:val="left" w:pos="1134"/>
        </w:tabs>
        <w:spacing w:line="276" w:lineRule="auto"/>
        <w:ind w:left="1080"/>
        <w:rPr>
          <w:sz w:val="22"/>
          <w:lang w:eastAsia="lt-LT"/>
        </w:rPr>
      </w:pPr>
    </w:p>
    <w:p w:rsidR="00835DCC" w:rsidRPr="00835DCC" w:rsidRDefault="00835DCC" w:rsidP="00C06C82">
      <w:pPr>
        <w:pStyle w:val="Sraopastraipa"/>
        <w:numPr>
          <w:ilvl w:val="0"/>
          <w:numId w:val="14"/>
        </w:numPr>
        <w:tabs>
          <w:tab w:val="left" w:pos="0"/>
          <w:tab w:val="left" w:pos="1304"/>
          <w:tab w:val="left" w:pos="1457"/>
          <w:tab w:val="left" w:pos="1604"/>
          <w:tab w:val="left" w:pos="1757"/>
          <w:tab w:val="left" w:pos="1860"/>
          <w:tab w:val="left" w:pos="1984"/>
          <w:tab w:val="left" w:pos="2098"/>
          <w:tab w:val="left" w:pos="2211"/>
        </w:tabs>
        <w:suppressAutoHyphens/>
        <w:autoSpaceDE w:val="0"/>
        <w:spacing w:after="0" w:line="276" w:lineRule="auto"/>
        <w:contextualSpacing w:val="0"/>
        <w:jc w:val="center"/>
        <w:rPr>
          <w:b/>
          <w:bCs/>
          <w:sz w:val="22"/>
          <w:lang w:eastAsia="ar-SA"/>
        </w:rPr>
      </w:pPr>
      <w:r w:rsidRPr="00835DCC">
        <w:rPr>
          <w:b/>
          <w:bCs/>
          <w:sz w:val="22"/>
          <w:lang w:eastAsia="ar-SA"/>
        </w:rPr>
        <w:t>Šalių pareiškimai ir garantijos</w:t>
      </w:r>
    </w:p>
    <w:p w:rsidR="00835DCC" w:rsidRPr="00835DCC" w:rsidRDefault="00835DCC" w:rsidP="00835DCC">
      <w:pPr>
        <w:pStyle w:val="Sraopastraipa"/>
        <w:tabs>
          <w:tab w:val="left" w:pos="0"/>
          <w:tab w:val="left" w:pos="1304"/>
          <w:tab w:val="left" w:pos="1457"/>
          <w:tab w:val="left" w:pos="1604"/>
          <w:tab w:val="left" w:pos="1757"/>
          <w:tab w:val="left" w:pos="1860"/>
          <w:tab w:val="left" w:pos="1984"/>
          <w:tab w:val="left" w:pos="2098"/>
          <w:tab w:val="left" w:pos="2211"/>
        </w:tabs>
        <w:suppressAutoHyphens/>
        <w:autoSpaceDE w:val="0"/>
        <w:spacing w:line="276" w:lineRule="auto"/>
        <w:ind w:left="360"/>
        <w:rPr>
          <w:b/>
          <w:bCs/>
          <w:sz w:val="22"/>
          <w:lang w:eastAsia="ar-SA"/>
        </w:rPr>
      </w:pPr>
    </w:p>
    <w:p w:rsidR="00835DCC" w:rsidRPr="00835DCC" w:rsidRDefault="00835DCC" w:rsidP="00C06C82">
      <w:pPr>
        <w:pStyle w:val="Sraopastraipa"/>
        <w:numPr>
          <w:ilvl w:val="1"/>
          <w:numId w:val="14"/>
        </w:numPr>
        <w:tabs>
          <w:tab w:val="left" w:pos="0"/>
          <w:tab w:val="left" w:pos="709"/>
        </w:tabs>
        <w:suppressAutoHyphens/>
        <w:autoSpaceDE w:val="0"/>
        <w:spacing w:after="0" w:line="276" w:lineRule="auto"/>
        <w:ind w:left="0" w:firstLine="0"/>
        <w:contextualSpacing w:val="0"/>
        <w:rPr>
          <w:sz w:val="22"/>
          <w:lang w:eastAsia="ar-SA"/>
        </w:rPr>
      </w:pPr>
      <w:r w:rsidRPr="00835DCC">
        <w:rPr>
          <w:sz w:val="22"/>
          <w:lang w:eastAsia="ar-SA"/>
        </w:rPr>
        <w:t>Kiekviena iš Šalių pareiškia ir garantuoja kitai Šaliai, kad:</w:t>
      </w:r>
    </w:p>
    <w:p w:rsidR="00835DCC" w:rsidRPr="00835DCC" w:rsidRDefault="00835DCC" w:rsidP="00C06C82">
      <w:pPr>
        <w:pStyle w:val="Sraopastraipa"/>
        <w:numPr>
          <w:ilvl w:val="2"/>
          <w:numId w:val="14"/>
        </w:numPr>
        <w:tabs>
          <w:tab w:val="left" w:pos="0"/>
          <w:tab w:val="left" w:pos="709"/>
        </w:tabs>
        <w:suppressAutoHyphens/>
        <w:autoSpaceDE w:val="0"/>
        <w:spacing w:after="0" w:line="276" w:lineRule="auto"/>
        <w:contextualSpacing w:val="0"/>
        <w:rPr>
          <w:sz w:val="22"/>
          <w:lang w:eastAsia="ar-SA"/>
        </w:rPr>
      </w:pPr>
      <w:r w:rsidRPr="00835DCC">
        <w:rPr>
          <w:sz w:val="22"/>
          <w:lang w:eastAsia="ar-SA"/>
        </w:rPr>
        <w:t>Šalis yra tinkamai įsteigta ir teisėtai veikia pagal buveinės valstybės teisės aktų reikalavimus;</w:t>
      </w:r>
    </w:p>
    <w:p w:rsidR="00835DCC" w:rsidRPr="00835DCC" w:rsidRDefault="00835DCC" w:rsidP="00C06C82">
      <w:pPr>
        <w:pStyle w:val="Sraopastraipa"/>
        <w:numPr>
          <w:ilvl w:val="2"/>
          <w:numId w:val="14"/>
        </w:numPr>
        <w:tabs>
          <w:tab w:val="left" w:pos="0"/>
          <w:tab w:val="left" w:pos="284"/>
          <w:tab w:val="left" w:pos="709"/>
        </w:tabs>
        <w:suppressAutoHyphens/>
        <w:autoSpaceDE w:val="0"/>
        <w:spacing w:after="0" w:line="276" w:lineRule="auto"/>
        <w:ind w:left="0" w:firstLine="0"/>
        <w:contextualSpacing w:val="0"/>
        <w:rPr>
          <w:sz w:val="22"/>
          <w:lang w:eastAsia="ar-SA"/>
        </w:rPr>
      </w:pPr>
      <w:r w:rsidRPr="00835DCC">
        <w:rPr>
          <w:sz w:val="22"/>
          <w:lang w:eastAsia="ar-SA"/>
        </w:rPr>
        <w:t xml:space="preserve">Šalis atliko visus teisinius veiksmus, būtinus, kad Sutartis būtų tinkamai sudaryta ir galiotų; </w:t>
      </w:r>
    </w:p>
    <w:p w:rsidR="00835DCC" w:rsidRPr="00835DCC" w:rsidRDefault="00835DCC" w:rsidP="00C06C82">
      <w:pPr>
        <w:pStyle w:val="Sraopastraipa"/>
        <w:numPr>
          <w:ilvl w:val="2"/>
          <w:numId w:val="14"/>
        </w:numPr>
        <w:tabs>
          <w:tab w:val="left" w:pos="0"/>
          <w:tab w:val="left" w:pos="284"/>
          <w:tab w:val="left" w:pos="709"/>
        </w:tabs>
        <w:suppressAutoHyphens/>
        <w:autoSpaceDE w:val="0"/>
        <w:spacing w:after="0" w:line="276" w:lineRule="auto"/>
        <w:ind w:left="0" w:firstLine="0"/>
        <w:contextualSpacing w:val="0"/>
        <w:rPr>
          <w:sz w:val="22"/>
          <w:lang w:eastAsia="ar-SA"/>
        </w:rPr>
      </w:pPr>
      <w:r w:rsidRPr="00835DCC">
        <w:rPr>
          <w:sz w:val="22"/>
          <w:lang w:eastAsia="ar-SA"/>
        </w:rPr>
        <w:t>sudarydama Sutartį, Šalis neviršija savo kompetencijos ir nepažeidžia ją saistančių įstatymų, kitų privalomų teisės aktų, taisyklių, statutų, teismo sprendimų, įstatų, nuostatų, potvarkių, įsipareigojimų ir susitarimų;</w:t>
      </w:r>
    </w:p>
    <w:p w:rsidR="00835DCC" w:rsidRPr="00835DCC" w:rsidRDefault="00835DCC" w:rsidP="00C06C82">
      <w:pPr>
        <w:pStyle w:val="Sraopastraipa"/>
        <w:numPr>
          <w:ilvl w:val="2"/>
          <w:numId w:val="14"/>
        </w:numPr>
        <w:tabs>
          <w:tab w:val="left" w:pos="0"/>
          <w:tab w:val="left" w:pos="284"/>
          <w:tab w:val="left" w:pos="709"/>
        </w:tabs>
        <w:suppressAutoHyphens/>
        <w:autoSpaceDE w:val="0"/>
        <w:spacing w:after="0" w:line="276" w:lineRule="auto"/>
        <w:ind w:left="0" w:firstLine="0"/>
        <w:contextualSpacing w:val="0"/>
        <w:rPr>
          <w:sz w:val="22"/>
          <w:lang w:eastAsia="ar-SA"/>
        </w:rPr>
      </w:pPr>
      <w:r w:rsidRPr="00835DCC">
        <w:rPr>
          <w:sz w:val="22"/>
          <w:lang w:eastAsia="ar-SA"/>
        </w:rPr>
        <w:t>Šalies atstovai, pasirašę šią Sutartį, yra Šalies tinkamai įgalioti ją pasirašyti;</w:t>
      </w:r>
    </w:p>
    <w:p w:rsidR="00835DCC" w:rsidRPr="00835DCC" w:rsidRDefault="00835DCC" w:rsidP="00C06C82">
      <w:pPr>
        <w:pStyle w:val="Sraopastraipa"/>
        <w:numPr>
          <w:ilvl w:val="2"/>
          <w:numId w:val="14"/>
        </w:numPr>
        <w:tabs>
          <w:tab w:val="left" w:pos="0"/>
          <w:tab w:val="left" w:pos="284"/>
          <w:tab w:val="left" w:pos="709"/>
        </w:tabs>
        <w:suppressAutoHyphens/>
        <w:autoSpaceDE w:val="0"/>
        <w:spacing w:after="0" w:line="276" w:lineRule="auto"/>
        <w:ind w:left="0" w:firstLine="0"/>
        <w:contextualSpacing w:val="0"/>
        <w:rPr>
          <w:sz w:val="22"/>
          <w:lang w:eastAsia="ar-SA"/>
        </w:rPr>
      </w:pPr>
      <w:r w:rsidRPr="00835DCC">
        <w:rPr>
          <w:sz w:val="22"/>
          <w:lang w:eastAsia="ar-SA"/>
        </w:rPr>
        <w:t>ši Sutartis yra Šaliai galiojantis, teisinis ir ją saistantis įsipareigojimas, kurio vykdymo galima pareikalauti pagal Sutarties sąlygas;</w:t>
      </w:r>
    </w:p>
    <w:p w:rsidR="00835DCC" w:rsidRPr="00835DCC" w:rsidRDefault="00835DCC" w:rsidP="00C06C82">
      <w:pPr>
        <w:pStyle w:val="Sraopastraipa"/>
        <w:numPr>
          <w:ilvl w:val="2"/>
          <w:numId w:val="14"/>
        </w:numPr>
        <w:tabs>
          <w:tab w:val="left" w:pos="0"/>
          <w:tab w:val="left" w:pos="284"/>
          <w:tab w:val="left" w:pos="709"/>
        </w:tabs>
        <w:suppressAutoHyphens/>
        <w:autoSpaceDE w:val="0"/>
        <w:spacing w:after="0" w:line="276" w:lineRule="auto"/>
        <w:ind w:left="0" w:firstLine="0"/>
        <w:contextualSpacing w:val="0"/>
        <w:rPr>
          <w:sz w:val="22"/>
          <w:lang w:eastAsia="ar-SA"/>
        </w:rPr>
      </w:pPr>
      <w:r w:rsidRPr="00835DCC">
        <w:rPr>
          <w:sz w:val="22"/>
          <w:lang w:eastAsia="ar-SA"/>
        </w:rPr>
        <w:t>Sutarties įsigaliojimo dieną Šalims šios Sutarties sąlygos yra aiškios ir vykdytinos.</w:t>
      </w:r>
    </w:p>
    <w:p w:rsidR="00835DCC" w:rsidRPr="00835DCC" w:rsidRDefault="00835DCC" w:rsidP="00C06C82">
      <w:pPr>
        <w:pStyle w:val="Sraopastraipa"/>
        <w:numPr>
          <w:ilvl w:val="1"/>
          <w:numId w:val="14"/>
        </w:numPr>
        <w:tabs>
          <w:tab w:val="left" w:pos="0"/>
          <w:tab w:val="left" w:pos="284"/>
          <w:tab w:val="left" w:pos="709"/>
        </w:tabs>
        <w:suppressAutoHyphens/>
        <w:autoSpaceDE w:val="0"/>
        <w:spacing w:after="0" w:line="276" w:lineRule="auto"/>
        <w:contextualSpacing w:val="0"/>
        <w:rPr>
          <w:sz w:val="22"/>
          <w:lang w:eastAsia="ar-SA"/>
        </w:rPr>
      </w:pPr>
      <w:r w:rsidRPr="00835DCC">
        <w:rPr>
          <w:bCs/>
          <w:sz w:val="22"/>
        </w:rPr>
        <w:t>Tie</w:t>
      </w:r>
      <w:r w:rsidRPr="00835DCC">
        <w:rPr>
          <w:sz w:val="22"/>
          <w:lang w:eastAsia="ar-SA"/>
        </w:rPr>
        <w:t>kėjas patvirtina, kad:</w:t>
      </w:r>
    </w:p>
    <w:p w:rsidR="00835DCC" w:rsidRPr="00835DCC" w:rsidRDefault="00835DCC" w:rsidP="00C06C82">
      <w:pPr>
        <w:pStyle w:val="Sraopastraipa"/>
        <w:numPr>
          <w:ilvl w:val="2"/>
          <w:numId w:val="14"/>
        </w:numPr>
        <w:tabs>
          <w:tab w:val="left" w:pos="0"/>
          <w:tab w:val="left" w:pos="284"/>
          <w:tab w:val="left" w:pos="709"/>
        </w:tabs>
        <w:suppressAutoHyphens/>
        <w:autoSpaceDE w:val="0"/>
        <w:spacing w:after="0" w:line="276" w:lineRule="auto"/>
        <w:ind w:left="0" w:firstLine="0"/>
        <w:contextualSpacing w:val="0"/>
        <w:rPr>
          <w:sz w:val="22"/>
          <w:lang w:eastAsia="ar-SA"/>
        </w:rPr>
      </w:pPr>
      <w:r w:rsidRPr="00835DCC">
        <w:rPr>
          <w:sz w:val="22"/>
          <w:lang w:eastAsia="ar-SA"/>
        </w:rPr>
        <w:t>nedalyvauja Lietuvos Respublikos konkurencijos įstatymo 5 straipsnyje nurodytuose draudžiamuose susitarimuose ir susitarimuose, kurie pažeidžia Lietuvos Respublikos viešųjų pirkimų įstatymo 3 straipsnyje nurodytus principus;</w:t>
      </w:r>
    </w:p>
    <w:p w:rsidR="00835DCC" w:rsidRPr="00835DCC" w:rsidRDefault="00835DCC" w:rsidP="00C06C82">
      <w:pPr>
        <w:pStyle w:val="Sraopastraipa"/>
        <w:numPr>
          <w:ilvl w:val="2"/>
          <w:numId w:val="14"/>
        </w:numPr>
        <w:tabs>
          <w:tab w:val="left" w:pos="0"/>
          <w:tab w:val="left" w:pos="284"/>
          <w:tab w:val="left" w:pos="709"/>
        </w:tabs>
        <w:suppressAutoHyphens/>
        <w:autoSpaceDE w:val="0"/>
        <w:spacing w:after="0" w:line="276" w:lineRule="auto"/>
        <w:ind w:left="0" w:firstLine="0"/>
        <w:contextualSpacing w:val="0"/>
        <w:rPr>
          <w:sz w:val="22"/>
          <w:lang w:eastAsia="ar-SA"/>
        </w:rPr>
      </w:pPr>
      <w:r w:rsidRPr="00835DCC">
        <w:rPr>
          <w:sz w:val="22"/>
          <w:lang w:eastAsia="ar-SA"/>
        </w:rPr>
        <w:t>turi visus teisės aktais numatytus leidimus, licencijas, darbuotojus, organizacines ir technines priemones, reikalingas Paslaugoms teikti;</w:t>
      </w:r>
    </w:p>
    <w:p w:rsidR="00835DCC" w:rsidRPr="00835DCC" w:rsidRDefault="00835DCC" w:rsidP="00C06C82">
      <w:pPr>
        <w:pStyle w:val="Sraopastraipa"/>
        <w:numPr>
          <w:ilvl w:val="2"/>
          <w:numId w:val="14"/>
        </w:numPr>
        <w:tabs>
          <w:tab w:val="left" w:pos="0"/>
          <w:tab w:val="left" w:pos="284"/>
          <w:tab w:val="left" w:pos="709"/>
        </w:tabs>
        <w:suppressAutoHyphens/>
        <w:autoSpaceDE w:val="0"/>
        <w:spacing w:after="0" w:line="276" w:lineRule="auto"/>
        <w:ind w:left="0" w:firstLine="0"/>
        <w:contextualSpacing w:val="0"/>
        <w:rPr>
          <w:sz w:val="22"/>
          <w:lang w:eastAsia="ar-SA"/>
        </w:rPr>
      </w:pPr>
      <w:r w:rsidRPr="00835DCC">
        <w:rPr>
          <w:sz w:val="22"/>
          <w:lang w:eastAsia="ar-SA"/>
        </w:rPr>
        <w:t xml:space="preserve">į pasiūlymo kainą įskaičiavo visas išlaidas, būtinas Paslaugoms pagal šią Sutartį teikti, bei prisiima riziką dėl to, kad ne nuo Užsakovo priklausančių aplinkybių padidės su Sutarties vykdymu susijusios </w:t>
      </w:r>
      <w:r w:rsidRPr="00835DCC">
        <w:rPr>
          <w:bCs/>
          <w:sz w:val="22"/>
        </w:rPr>
        <w:t>Tie</w:t>
      </w:r>
      <w:r w:rsidRPr="00835DCC">
        <w:rPr>
          <w:sz w:val="22"/>
          <w:lang w:eastAsia="ar-SA"/>
        </w:rPr>
        <w:t xml:space="preserve">kėjo išlaidos ir (arba) </w:t>
      </w:r>
      <w:r w:rsidRPr="00835DCC">
        <w:rPr>
          <w:bCs/>
          <w:sz w:val="22"/>
        </w:rPr>
        <w:t>Tie</w:t>
      </w:r>
      <w:r w:rsidRPr="00835DCC">
        <w:rPr>
          <w:sz w:val="22"/>
          <w:lang w:eastAsia="ar-SA"/>
        </w:rPr>
        <w:t>kėjui Sutarties vykdymas taps sudėtingesnis.</w:t>
      </w:r>
    </w:p>
    <w:p w:rsidR="00835DCC" w:rsidRPr="00835DCC" w:rsidRDefault="00835DCC" w:rsidP="00C06C82">
      <w:pPr>
        <w:pStyle w:val="Sraopastraipa"/>
        <w:numPr>
          <w:ilvl w:val="1"/>
          <w:numId w:val="14"/>
        </w:numPr>
        <w:tabs>
          <w:tab w:val="left" w:pos="0"/>
          <w:tab w:val="left" w:pos="142"/>
          <w:tab w:val="left" w:pos="709"/>
        </w:tabs>
        <w:suppressAutoHyphens/>
        <w:autoSpaceDE w:val="0"/>
        <w:spacing w:after="0" w:line="276" w:lineRule="auto"/>
        <w:ind w:left="142" w:hanging="142"/>
        <w:contextualSpacing w:val="0"/>
        <w:rPr>
          <w:sz w:val="22"/>
          <w:lang w:eastAsia="ar-SA"/>
        </w:rPr>
      </w:pPr>
      <w:r w:rsidRPr="00835DCC">
        <w:rPr>
          <w:sz w:val="22"/>
          <w:lang w:eastAsia="ar-SA"/>
        </w:rPr>
        <w:t>Užsakovas patvirtina, kad priims pagal šios Sutarties sąlygas kokybiškai suteiktas Paslaugas ir už tokias Paslaugas atsiskaitys.</w:t>
      </w:r>
    </w:p>
    <w:p w:rsidR="00835DCC" w:rsidRPr="00835DCC" w:rsidRDefault="00835DCC" w:rsidP="00835DCC">
      <w:pPr>
        <w:tabs>
          <w:tab w:val="left" w:pos="0"/>
          <w:tab w:val="left" w:pos="709"/>
        </w:tabs>
        <w:suppressAutoHyphens/>
        <w:autoSpaceDE w:val="0"/>
        <w:spacing w:line="276" w:lineRule="auto"/>
        <w:rPr>
          <w:sz w:val="22"/>
          <w:szCs w:val="22"/>
          <w:lang w:eastAsia="ar-SA"/>
        </w:rPr>
      </w:pPr>
    </w:p>
    <w:p w:rsidR="00835DCC" w:rsidRPr="004253C4" w:rsidRDefault="00835DCC" w:rsidP="004253C4">
      <w:pPr>
        <w:pStyle w:val="Sraopastraipa"/>
        <w:numPr>
          <w:ilvl w:val="0"/>
          <w:numId w:val="13"/>
        </w:numPr>
        <w:spacing w:line="276" w:lineRule="auto"/>
        <w:jc w:val="center"/>
        <w:rPr>
          <w:b/>
          <w:bCs/>
          <w:sz w:val="22"/>
          <w:lang w:eastAsia="ar-SA"/>
        </w:rPr>
      </w:pPr>
      <w:r w:rsidRPr="004253C4">
        <w:rPr>
          <w:b/>
          <w:bCs/>
          <w:sz w:val="22"/>
          <w:lang w:eastAsia="ar-SA"/>
        </w:rPr>
        <w:t>Intelektinė nuosavybė</w:t>
      </w:r>
    </w:p>
    <w:p w:rsidR="00835DCC" w:rsidRPr="00835DCC" w:rsidRDefault="00835DCC" w:rsidP="00835DCC">
      <w:pPr>
        <w:pStyle w:val="Sraopastraipa"/>
        <w:spacing w:line="276" w:lineRule="auto"/>
        <w:ind w:left="660"/>
        <w:rPr>
          <w:b/>
          <w:bCs/>
          <w:sz w:val="22"/>
          <w:lang w:eastAsia="ar-SA"/>
        </w:rPr>
      </w:pPr>
    </w:p>
    <w:p w:rsidR="00835DCC" w:rsidRPr="00835DCC" w:rsidRDefault="00835DCC" w:rsidP="00C06C82">
      <w:pPr>
        <w:pStyle w:val="Sraopastraipa"/>
        <w:numPr>
          <w:ilvl w:val="1"/>
          <w:numId w:val="13"/>
        </w:numPr>
        <w:tabs>
          <w:tab w:val="left" w:pos="567"/>
        </w:tabs>
        <w:spacing w:after="0" w:line="276" w:lineRule="auto"/>
        <w:ind w:left="0" w:firstLine="0"/>
        <w:contextualSpacing w:val="0"/>
        <w:rPr>
          <w:b/>
          <w:bCs/>
          <w:sz w:val="22"/>
          <w:lang w:eastAsia="ar-SA"/>
        </w:rPr>
      </w:pPr>
      <w:r w:rsidRPr="00835DCC">
        <w:rPr>
          <w:bCs/>
          <w:sz w:val="22"/>
          <w:lang w:eastAsia="ar-SA"/>
        </w:rPr>
        <w:t xml:space="preserve">Visi rezultatai ir su jais susijusios teisės, įgytos vykdant Sutartį, įskaitant intelektinės nuosavybės teises, išskyrus asmenines neturtines teises į intelektinės veiklos rezultatus, yra Užsakovo nuosavybė, pereinanti Užsakovui nuo Paslaugų rezultato perdavimo (perdavimo–priėmimo akto pasirašymo) momento be jokių apribojimų, kurią Užsakovas gali bet kokia forma ar būdu naudoti, skelbti, perleisti ar perduoti be atskiro </w:t>
      </w:r>
      <w:r w:rsidRPr="00835DCC">
        <w:rPr>
          <w:bCs/>
          <w:sz w:val="22"/>
        </w:rPr>
        <w:t>Tie</w:t>
      </w:r>
      <w:r w:rsidRPr="00835DCC">
        <w:rPr>
          <w:bCs/>
          <w:sz w:val="22"/>
          <w:lang w:eastAsia="ar-SA"/>
        </w:rPr>
        <w:t>kėjo sutikimo tretiesiems asmenims.</w:t>
      </w:r>
      <w:r w:rsidRPr="00835DCC">
        <w:rPr>
          <w:b/>
          <w:bCs/>
          <w:sz w:val="22"/>
          <w:lang w:eastAsia="ar-SA"/>
        </w:rPr>
        <w:t xml:space="preserve"> </w:t>
      </w:r>
    </w:p>
    <w:p w:rsidR="00835DCC" w:rsidRPr="00835DCC" w:rsidRDefault="00835DCC" w:rsidP="00C06C82">
      <w:pPr>
        <w:pStyle w:val="Sraopastraipa"/>
        <w:numPr>
          <w:ilvl w:val="1"/>
          <w:numId w:val="13"/>
        </w:numPr>
        <w:tabs>
          <w:tab w:val="left" w:pos="567"/>
        </w:tabs>
        <w:spacing w:after="0" w:line="276" w:lineRule="auto"/>
        <w:ind w:left="0" w:firstLine="0"/>
        <w:contextualSpacing w:val="0"/>
        <w:rPr>
          <w:bCs/>
          <w:sz w:val="22"/>
          <w:lang w:eastAsia="ar-SA"/>
        </w:rPr>
      </w:pPr>
      <w:r w:rsidRPr="00835DCC">
        <w:rPr>
          <w:bCs/>
          <w:sz w:val="22"/>
          <w:lang w:eastAsia="ar-SA"/>
        </w:rPr>
        <w:t xml:space="preserve">Bet kokie su Sutartimi susiję dokumentai, išskyrus pačią Sutartį, yra Užsakovo nuosavybė ir, </w:t>
      </w:r>
      <w:r w:rsidRPr="00835DCC">
        <w:rPr>
          <w:bCs/>
          <w:sz w:val="22"/>
        </w:rPr>
        <w:t>Tie</w:t>
      </w:r>
      <w:r w:rsidRPr="00835DCC">
        <w:rPr>
          <w:bCs/>
          <w:sz w:val="22"/>
          <w:lang w:eastAsia="ar-SA"/>
        </w:rPr>
        <w:t xml:space="preserve">kėjui baigus vykdyti savo įsipareigojimus pagal Sutartį, Užsakovo reikalavimu turi būti grąžinti (kartu su visomis jų kopijomis) Užsakovui.  </w:t>
      </w:r>
    </w:p>
    <w:p w:rsidR="00835DCC" w:rsidRPr="00835DCC" w:rsidRDefault="00835DCC" w:rsidP="00C06C82">
      <w:pPr>
        <w:pStyle w:val="Sraopastraipa"/>
        <w:numPr>
          <w:ilvl w:val="1"/>
          <w:numId w:val="13"/>
        </w:numPr>
        <w:tabs>
          <w:tab w:val="left" w:pos="567"/>
        </w:tabs>
        <w:suppressAutoHyphens/>
        <w:autoSpaceDE w:val="0"/>
        <w:spacing w:after="0" w:line="276" w:lineRule="auto"/>
        <w:ind w:left="0" w:firstLine="0"/>
        <w:contextualSpacing w:val="0"/>
        <w:rPr>
          <w:sz w:val="22"/>
          <w:lang w:eastAsia="lt-LT"/>
        </w:rPr>
      </w:pPr>
      <w:r w:rsidRPr="00835DCC">
        <w:rPr>
          <w:bCs/>
          <w:sz w:val="22"/>
        </w:rPr>
        <w:t>Tie</w:t>
      </w:r>
      <w:r w:rsidRPr="00835DCC">
        <w:rPr>
          <w:sz w:val="22"/>
          <w:lang w:eastAsia="lt-LT"/>
        </w:rPr>
        <w:t>kėjas garantuoja nuostolių atlyginimą Užsakovui dėl bet kokių reikalavimų, kylančių dėl autorių teisių, patentų, licencijų, brėžinių, modelių naudojimo, išskyrus atvejus, kai toks pažeidimas atsiranda dėl Užsakovo kaltės.</w:t>
      </w:r>
    </w:p>
    <w:p w:rsidR="00835DCC" w:rsidRPr="00835DCC" w:rsidRDefault="00835DCC" w:rsidP="00835DCC">
      <w:pPr>
        <w:pStyle w:val="Sraopastraipa"/>
        <w:tabs>
          <w:tab w:val="left" w:pos="567"/>
        </w:tabs>
        <w:suppressAutoHyphens/>
        <w:autoSpaceDE w:val="0"/>
        <w:spacing w:line="276" w:lineRule="auto"/>
        <w:rPr>
          <w:sz w:val="22"/>
          <w:lang w:eastAsia="lt-LT"/>
        </w:rPr>
      </w:pPr>
    </w:p>
    <w:p w:rsidR="00835DCC" w:rsidRPr="00835DCC" w:rsidRDefault="00835DCC" w:rsidP="00C06C82">
      <w:pPr>
        <w:pStyle w:val="Sraopastraipa"/>
        <w:numPr>
          <w:ilvl w:val="0"/>
          <w:numId w:val="13"/>
        </w:numPr>
        <w:spacing w:after="0" w:line="276" w:lineRule="auto"/>
        <w:contextualSpacing w:val="0"/>
        <w:jc w:val="center"/>
        <w:rPr>
          <w:b/>
          <w:bCs/>
          <w:sz w:val="22"/>
          <w:lang w:eastAsia="ar-SA"/>
        </w:rPr>
      </w:pPr>
      <w:r w:rsidRPr="00835DCC">
        <w:rPr>
          <w:b/>
          <w:bCs/>
          <w:sz w:val="22"/>
          <w:lang w:eastAsia="ar-SA"/>
        </w:rPr>
        <w:t>Konfidencialumo įsipareigojimai</w:t>
      </w:r>
    </w:p>
    <w:p w:rsidR="00835DCC" w:rsidRPr="00835DCC" w:rsidRDefault="00835DCC" w:rsidP="00835DCC">
      <w:pPr>
        <w:pStyle w:val="Sraopastraipa"/>
        <w:spacing w:line="276" w:lineRule="auto"/>
        <w:ind w:left="660"/>
        <w:rPr>
          <w:b/>
          <w:bCs/>
          <w:sz w:val="22"/>
          <w:lang w:eastAsia="ar-SA"/>
        </w:rPr>
      </w:pPr>
    </w:p>
    <w:p w:rsidR="00835DCC" w:rsidRPr="00835DCC" w:rsidRDefault="00835DCC" w:rsidP="00C06C82">
      <w:pPr>
        <w:pStyle w:val="Sraopastraipa"/>
        <w:numPr>
          <w:ilvl w:val="1"/>
          <w:numId w:val="13"/>
        </w:numPr>
        <w:tabs>
          <w:tab w:val="left" w:pos="0"/>
          <w:tab w:val="left" w:pos="567"/>
        </w:tabs>
        <w:suppressAutoHyphens/>
        <w:autoSpaceDE w:val="0"/>
        <w:spacing w:after="0" w:line="276" w:lineRule="auto"/>
        <w:ind w:left="0" w:firstLine="0"/>
        <w:contextualSpacing w:val="0"/>
        <w:rPr>
          <w:color w:val="000000"/>
          <w:sz w:val="22"/>
          <w:lang w:eastAsia="lt-LT"/>
        </w:rPr>
      </w:pPr>
      <w:r w:rsidRPr="00835DCC">
        <w:rPr>
          <w:color w:val="000000"/>
          <w:sz w:val="22"/>
          <w:lang w:eastAsia="lt-LT"/>
        </w:rPr>
        <w:t xml:space="preserve">Šalys Sutarties ir visą jos pagrindu viena kitai perduodamą informaciją (neatsižvelgiant į tai, ar ta informacija pateikiama žodžiu ar raštu) privalo laikyti privačia ir konfidencialia, išskyrus tai, ko reikia sutartinėms prievolėms arba galiojantiems Lietuvos Respublikos įstatymams vykdyti. Be išankstinio rašytinio Užsakovo leidimo </w:t>
      </w:r>
      <w:r w:rsidRPr="00835DCC">
        <w:rPr>
          <w:bCs/>
          <w:sz w:val="22"/>
        </w:rPr>
        <w:t>Tie</w:t>
      </w:r>
      <w:r w:rsidRPr="00835DCC">
        <w:rPr>
          <w:color w:val="000000"/>
          <w:sz w:val="22"/>
          <w:lang w:eastAsia="lt-LT"/>
        </w:rPr>
        <w:t xml:space="preserve">kėjas neskelbia ir neatskleidžia konfidencialios informacijos trečiosioms šalims, išskyrus atvejus, kai tai būtina vykdant Sutartį. Jei </w:t>
      </w:r>
      <w:r w:rsidRPr="00835DCC">
        <w:rPr>
          <w:bCs/>
          <w:sz w:val="22"/>
        </w:rPr>
        <w:t>Tie</w:t>
      </w:r>
      <w:r w:rsidRPr="00835DCC">
        <w:rPr>
          <w:color w:val="000000"/>
          <w:sz w:val="22"/>
          <w:lang w:eastAsia="lt-LT"/>
        </w:rPr>
        <w:t>kėjas ir Užsakovas nesutaria, ar būtina skelbti ar atskleisti kokias nors Sutarties nuostatas ar jos pagrindu perduodamą informaciją, galutinį sprendimą priima Užsakovas.</w:t>
      </w:r>
    </w:p>
    <w:p w:rsidR="00E82CCE" w:rsidRDefault="00835DCC" w:rsidP="00C06C82">
      <w:pPr>
        <w:pStyle w:val="Sraopastraipa"/>
        <w:numPr>
          <w:ilvl w:val="1"/>
          <w:numId w:val="13"/>
        </w:numPr>
        <w:tabs>
          <w:tab w:val="left" w:pos="0"/>
          <w:tab w:val="left" w:pos="567"/>
        </w:tabs>
        <w:suppressAutoHyphens/>
        <w:autoSpaceDE w:val="0"/>
        <w:spacing w:after="0" w:line="276" w:lineRule="auto"/>
        <w:ind w:left="0" w:firstLine="0"/>
        <w:contextualSpacing w:val="0"/>
        <w:rPr>
          <w:sz w:val="22"/>
          <w:lang w:eastAsia="lt-LT"/>
        </w:rPr>
      </w:pPr>
      <w:r w:rsidRPr="00835DCC">
        <w:rPr>
          <w:color w:val="000000"/>
          <w:sz w:val="22"/>
          <w:lang w:eastAsia="lt-LT"/>
        </w:rPr>
        <w:t xml:space="preserve">Vadovaujantis Viešųjų pirkimų įstatymo nuostatomis, </w:t>
      </w:r>
      <w:r w:rsidRPr="00835DCC">
        <w:rPr>
          <w:bCs/>
          <w:sz w:val="22"/>
        </w:rPr>
        <w:t>Tie</w:t>
      </w:r>
      <w:r w:rsidRPr="00835DCC">
        <w:rPr>
          <w:color w:val="000000"/>
          <w:sz w:val="22"/>
          <w:lang w:eastAsia="lt-LT"/>
        </w:rPr>
        <w:t>kėjo pasiūlymas ir Sutartis</w:t>
      </w:r>
      <w:r w:rsidRPr="00835DCC">
        <w:rPr>
          <w:sz w:val="22"/>
          <w:lang w:eastAsia="lt-LT"/>
        </w:rPr>
        <w:t>, išskyrus informaciją, kurios atskleidimas prieštarautų teisės aktams arba teisėtiems teikėjų komerciniams interesams arba trukdytų laisvai konkuruoti tarpusavyje, bus viešinama Centrinėje viešųjų pirkimų informacinėje sistemoje.</w:t>
      </w:r>
    </w:p>
    <w:p w:rsidR="00E82CCE" w:rsidRDefault="00E82CCE">
      <w:pPr>
        <w:rPr>
          <w:rFonts w:eastAsia="Calibri"/>
          <w:sz w:val="22"/>
          <w:szCs w:val="22"/>
        </w:rPr>
      </w:pPr>
      <w:r>
        <w:rPr>
          <w:sz w:val="22"/>
        </w:rPr>
        <w:br w:type="page"/>
      </w:r>
    </w:p>
    <w:p w:rsidR="00835DCC" w:rsidRPr="00835DCC" w:rsidRDefault="00835DCC" w:rsidP="00C06C82">
      <w:pPr>
        <w:pStyle w:val="Sraopastraipa"/>
        <w:numPr>
          <w:ilvl w:val="0"/>
          <w:numId w:val="13"/>
        </w:numPr>
        <w:tabs>
          <w:tab w:val="left" w:pos="0"/>
          <w:tab w:val="left" w:pos="1304"/>
          <w:tab w:val="left" w:pos="1457"/>
          <w:tab w:val="left" w:pos="1604"/>
          <w:tab w:val="left" w:pos="1757"/>
          <w:tab w:val="left" w:pos="1860"/>
          <w:tab w:val="left" w:pos="1984"/>
          <w:tab w:val="left" w:pos="2098"/>
          <w:tab w:val="left" w:pos="2211"/>
        </w:tabs>
        <w:suppressAutoHyphens/>
        <w:autoSpaceDE w:val="0"/>
        <w:spacing w:after="0" w:line="276" w:lineRule="auto"/>
        <w:contextualSpacing w:val="0"/>
        <w:jc w:val="center"/>
        <w:rPr>
          <w:b/>
          <w:bCs/>
          <w:sz w:val="22"/>
          <w:lang w:eastAsia="ar-SA"/>
        </w:rPr>
      </w:pPr>
      <w:r w:rsidRPr="00835DCC">
        <w:rPr>
          <w:b/>
          <w:bCs/>
          <w:sz w:val="22"/>
          <w:lang w:eastAsia="ar-SA"/>
        </w:rPr>
        <w:t>Sutarties galiojimas</w:t>
      </w:r>
    </w:p>
    <w:p w:rsidR="00835DCC" w:rsidRPr="00835DCC" w:rsidRDefault="00835DCC" w:rsidP="00835DCC">
      <w:pPr>
        <w:pStyle w:val="Sraopastraipa"/>
        <w:tabs>
          <w:tab w:val="left" w:pos="0"/>
          <w:tab w:val="left" w:pos="1304"/>
          <w:tab w:val="left" w:pos="1457"/>
          <w:tab w:val="left" w:pos="1604"/>
          <w:tab w:val="left" w:pos="1757"/>
          <w:tab w:val="left" w:pos="1860"/>
          <w:tab w:val="left" w:pos="1984"/>
          <w:tab w:val="left" w:pos="2098"/>
          <w:tab w:val="left" w:pos="2211"/>
        </w:tabs>
        <w:suppressAutoHyphens/>
        <w:autoSpaceDE w:val="0"/>
        <w:spacing w:line="276" w:lineRule="auto"/>
        <w:ind w:left="660"/>
        <w:rPr>
          <w:b/>
          <w:bCs/>
          <w:sz w:val="22"/>
          <w:lang w:eastAsia="ar-SA"/>
        </w:rPr>
      </w:pPr>
    </w:p>
    <w:p w:rsidR="00835DCC" w:rsidRPr="00835DCC" w:rsidRDefault="00835DCC" w:rsidP="00C06C82">
      <w:pPr>
        <w:pStyle w:val="Sraopastraipa"/>
        <w:numPr>
          <w:ilvl w:val="1"/>
          <w:numId w:val="13"/>
        </w:numPr>
        <w:tabs>
          <w:tab w:val="left" w:pos="0"/>
          <w:tab w:val="left" w:pos="180"/>
          <w:tab w:val="left" w:pos="330"/>
          <w:tab w:val="left" w:pos="567"/>
        </w:tabs>
        <w:suppressAutoHyphens/>
        <w:spacing w:after="0" w:line="276" w:lineRule="auto"/>
        <w:ind w:left="0" w:firstLine="0"/>
        <w:contextualSpacing w:val="0"/>
        <w:rPr>
          <w:sz w:val="22"/>
          <w:lang w:eastAsia="ar-SA"/>
        </w:rPr>
      </w:pPr>
      <w:r w:rsidRPr="00835DCC">
        <w:rPr>
          <w:sz w:val="22"/>
          <w:lang w:eastAsia="lt-LT"/>
        </w:rPr>
        <w:t>Sutartis įsigalioja, kai Sutartį pasirašo abi Sutarties Šalys</w:t>
      </w:r>
      <w:r w:rsidRPr="00835DCC">
        <w:rPr>
          <w:sz w:val="22"/>
        </w:rPr>
        <w:t xml:space="preserve"> </w:t>
      </w:r>
      <w:r w:rsidRPr="00835DCC">
        <w:rPr>
          <w:sz w:val="22"/>
          <w:lang w:eastAsia="lt-LT"/>
        </w:rPr>
        <w:t>ir galioja iki visų sutartinių įsipareigojimų įvykdymo</w:t>
      </w:r>
      <w:r w:rsidRPr="00835DCC">
        <w:rPr>
          <w:b/>
          <w:sz w:val="22"/>
          <w:lang w:eastAsia="lt-LT"/>
        </w:rPr>
        <w:t xml:space="preserve"> </w:t>
      </w:r>
      <w:r w:rsidRPr="00835DCC">
        <w:rPr>
          <w:sz w:val="22"/>
          <w:lang w:eastAsia="lt-LT"/>
        </w:rPr>
        <w:t>arba kol Sutartis bus nutraukta šioje Sutartyje ar teisės aktuose nustatyta tvarka.</w:t>
      </w:r>
    </w:p>
    <w:p w:rsidR="00835DCC" w:rsidRPr="00835DCC" w:rsidRDefault="00835DCC" w:rsidP="00C06C82">
      <w:pPr>
        <w:pStyle w:val="Sraopastraipa"/>
        <w:numPr>
          <w:ilvl w:val="1"/>
          <w:numId w:val="13"/>
        </w:numPr>
        <w:tabs>
          <w:tab w:val="left" w:pos="0"/>
          <w:tab w:val="left" w:pos="567"/>
        </w:tabs>
        <w:suppressAutoHyphens/>
        <w:autoSpaceDE w:val="0"/>
        <w:spacing w:after="0" w:line="276" w:lineRule="auto"/>
        <w:ind w:left="0" w:firstLine="0"/>
        <w:contextualSpacing w:val="0"/>
        <w:rPr>
          <w:sz w:val="22"/>
          <w:lang w:eastAsia="ar-SA"/>
        </w:rPr>
      </w:pPr>
      <w:r w:rsidRPr="00835DCC">
        <w:rPr>
          <w:sz w:val="22"/>
          <w:lang w:eastAsia="ar-SA"/>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rsidR="00835DCC" w:rsidRPr="00835DCC" w:rsidRDefault="00835DCC" w:rsidP="00835DCC">
      <w:pPr>
        <w:pStyle w:val="Sraopastraipa"/>
        <w:tabs>
          <w:tab w:val="left" w:pos="1134"/>
        </w:tabs>
        <w:spacing w:line="276" w:lineRule="auto"/>
        <w:ind w:left="1080"/>
        <w:rPr>
          <w:sz w:val="22"/>
          <w:lang w:eastAsia="lt-LT"/>
        </w:rPr>
      </w:pPr>
    </w:p>
    <w:p w:rsidR="00835DCC" w:rsidRPr="00835DCC" w:rsidRDefault="00835DCC" w:rsidP="00C06C82">
      <w:pPr>
        <w:pStyle w:val="Sraopastraipa"/>
        <w:numPr>
          <w:ilvl w:val="0"/>
          <w:numId w:val="13"/>
        </w:numPr>
        <w:tabs>
          <w:tab w:val="left" w:pos="0"/>
          <w:tab w:val="left" w:pos="1304"/>
          <w:tab w:val="left" w:pos="1457"/>
          <w:tab w:val="left" w:pos="1604"/>
          <w:tab w:val="left" w:pos="1757"/>
          <w:tab w:val="left" w:pos="1860"/>
          <w:tab w:val="left" w:pos="1984"/>
          <w:tab w:val="left" w:pos="2098"/>
          <w:tab w:val="left" w:pos="2211"/>
        </w:tabs>
        <w:suppressAutoHyphens/>
        <w:autoSpaceDE w:val="0"/>
        <w:spacing w:after="0" w:line="276" w:lineRule="auto"/>
        <w:contextualSpacing w:val="0"/>
        <w:jc w:val="center"/>
        <w:rPr>
          <w:b/>
          <w:bCs/>
          <w:sz w:val="22"/>
          <w:lang w:eastAsia="ar-SA"/>
        </w:rPr>
      </w:pPr>
      <w:r w:rsidRPr="00835DCC">
        <w:rPr>
          <w:b/>
          <w:bCs/>
          <w:sz w:val="22"/>
          <w:lang w:eastAsia="ar-SA"/>
        </w:rPr>
        <w:t>Sutarties pakeitimai</w:t>
      </w:r>
    </w:p>
    <w:p w:rsidR="00835DCC" w:rsidRPr="00835DCC" w:rsidRDefault="00835DCC" w:rsidP="00835DCC">
      <w:pPr>
        <w:pStyle w:val="Sraopastraipa"/>
        <w:tabs>
          <w:tab w:val="left" w:pos="0"/>
          <w:tab w:val="left" w:pos="1304"/>
          <w:tab w:val="left" w:pos="1457"/>
          <w:tab w:val="left" w:pos="1604"/>
          <w:tab w:val="left" w:pos="1757"/>
          <w:tab w:val="left" w:pos="1860"/>
          <w:tab w:val="left" w:pos="1984"/>
          <w:tab w:val="left" w:pos="2098"/>
          <w:tab w:val="left" w:pos="2211"/>
        </w:tabs>
        <w:suppressAutoHyphens/>
        <w:autoSpaceDE w:val="0"/>
        <w:spacing w:line="276" w:lineRule="auto"/>
        <w:ind w:left="660"/>
        <w:rPr>
          <w:b/>
          <w:bCs/>
          <w:sz w:val="22"/>
          <w:lang w:eastAsia="ar-SA"/>
        </w:rPr>
      </w:pPr>
    </w:p>
    <w:p w:rsidR="00835DCC" w:rsidRPr="00835DCC" w:rsidRDefault="00835DCC" w:rsidP="00C06C82">
      <w:pPr>
        <w:pStyle w:val="Sraopastraipa"/>
        <w:numPr>
          <w:ilvl w:val="1"/>
          <w:numId w:val="13"/>
        </w:numPr>
        <w:shd w:val="clear" w:color="auto" w:fill="FFFFFF"/>
        <w:tabs>
          <w:tab w:val="left" w:pos="567"/>
        </w:tabs>
        <w:suppressAutoHyphens/>
        <w:spacing w:after="0" w:line="276" w:lineRule="auto"/>
        <w:ind w:left="0" w:right="3" w:firstLine="0"/>
        <w:contextualSpacing w:val="0"/>
        <w:rPr>
          <w:sz w:val="22"/>
          <w:lang w:eastAsia="ar-SA"/>
        </w:rPr>
      </w:pPr>
      <w:r w:rsidRPr="00835DCC">
        <w:rPr>
          <w:sz w:val="22"/>
          <w:lang w:eastAsia="ar-SA"/>
        </w:rPr>
        <w:t xml:space="preserve">Sutarties sąlygos Sutarties galiojimo laikotarpiu negali būti keičiamos, išskyrus Viešųjų pirkimų įstatyme numatytas išimtis. </w:t>
      </w:r>
    </w:p>
    <w:p w:rsidR="00835DCC" w:rsidRPr="00835DCC" w:rsidRDefault="00835DCC" w:rsidP="00C06C82">
      <w:pPr>
        <w:pStyle w:val="Sraopastraipa"/>
        <w:numPr>
          <w:ilvl w:val="1"/>
          <w:numId w:val="13"/>
        </w:numPr>
        <w:tabs>
          <w:tab w:val="left" w:pos="0"/>
          <w:tab w:val="left" w:pos="567"/>
        </w:tabs>
        <w:suppressAutoHyphens/>
        <w:spacing w:after="0" w:line="276" w:lineRule="auto"/>
        <w:ind w:left="0" w:firstLine="0"/>
        <w:contextualSpacing w:val="0"/>
        <w:rPr>
          <w:sz w:val="22"/>
          <w:lang w:eastAsia="ar-SA"/>
        </w:rPr>
      </w:pPr>
      <w:r w:rsidRPr="00835DCC">
        <w:rPr>
          <w:sz w:val="22"/>
          <w:lang w:eastAsia="ar-SA"/>
        </w:rPr>
        <w:t>Sutarties sąlygos Sutarties galiojimo laikotarpiu gali būti keičiamos tik dėl aplinkybių, kurių buvimas nebuvo žinomas nei Tiekėjui, nei Užsakovui pasiūlymų pateikimo ir (ar) Sutarties sudarymo metu.</w:t>
      </w:r>
    </w:p>
    <w:p w:rsidR="00835DCC" w:rsidRPr="00835DCC" w:rsidRDefault="00835DCC" w:rsidP="00C06C82">
      <w:pPr>
        <w:pStyle w:val="Sraopastraipa"/>
        <w:numPr>
          <w:ilvl w:val="1"/>
          <w:numId w:val="13"/>
        </w:numPr>
        <w:tabs>
          <w:tab w:val="left" w:pos="0"/>
          <w:tab w:val="left" w:pos="567"/>
        </w:tabs>
        <w:suppressAutoHyphens/>
        <w:spacing w:after="0" w:line="276" w:lineRule="auto"/>
        <w:ind w:left="0" w:firstLine="0"/>
        <w:contextualSpacing w:val="0"/>
        <w:rPr>
          <w:sz w:val="22"/>
          <w:lang w:eastAsia="ar-SA"/>
        </w:rPr>
      </w:pPr>
      <w:r w:rsidRPr="00835DCC">
        <w:rPr>
          <w:sz w:val="22"/>
          <w:lang w:eastAsia="ar-SA"/>
        </w:rPr>
        <w:t xml:space="preserve">Sutarties sąlygos galės būti keičiamos Viešųjų pirkimų įstatyme nustatyta tvarka. </w:t>
      </w:r>
    </w:p>
    <w:p w:rsidR="00835DCC" w:rsidRPr="00835DCC" w:rsidRDefault="00835DCC" w:rsidP="00C06C82">
      <w:pPr>
        <w:pStyle w:val="Sraopastraipa"/>
        <w:numPr>
          <w:ilvl w:val="1"/>
          <w:numId w:val="13"/>
        </w:numPr>
        <w:shd w:val="clear" w:color="auto" w:fill="FFFFFF"/>
        <w:tabs>
          <w:tab w:val="left" w:pos="567"/>
        </w:tabs>
        <w:suppressAutoHyphens/>
        <w:spacing w:after="0" w:line="276" w:lineRule="auto"/>
        <w:ind w:left="0" w:right="3" w:firstLine="0"/>
        <w:contextualSpacing w:val="0"/>
        <w:rPr>
          <w:sz w:val="22"/>
          <w:lang w:eastAsia="ar-SA"/>
        </w:rPr>
      </w:pPr>
      <w:r w:rsidRPr="00835DCC">
        <w:rPr>
          <w:sz w:val="22"/>
          <w:lang w:eastAsia="ar-SA"/>
        </w:rPr>
        <w:t>Sutarties sąlygų keitimu nebus laikomas Sutarties vykdymo koregavimas joje numatytomis aplinkybėmis:</w:t>
      </w:r>
    </w:p>
    <w:p w:rsidR="00835DCC" w:rsidRPr="00835DCC" w:rsidRDefault="00835DCC" w:rsidP="00C06C82">
      <w:pPr>
        <w:pStyle w:val="Sraopastraipa"/>
        <w:numPr>
          <w:ilvl w:val="2"/>
          <w:numId w:val="13"/>
        </w:numPr>
        <w:tabs>
          <w:tab w:val="left" w:pos="567"/>
          <w:tab w:val="left" w:pos="810"/>
        </w:tabs>
        <w:suppressAutoHyphens/>
        <w:autoSpaceDE w:val="0"/>
        <w:autoSpaceDN w:val="0"/>
        <w:adjustRightInd w:val="0"/>
        <w:spacing w:after="0" w:line="276" w:lineRule="auto"/>
        <w:ind w:left="0" w:firstLine="0"/>
        <w:contextualSpacing w:val="0"/>
        <w:rPr>
          <w:color w:val="000000"/>
          <w:sz w:val="22"/>
          <w:lang w:eastAsia="ar-SA"/>
        </w:rPr>
      </w:pPr>
      <w:r w:rsidRPr="00835DCC">
        <w:rPr>
          <w:color w:val="000000"/>
          <w:sz w:val="22"/>
          <w:lang w:eastAsia="ar-SA"/>
        </w:rPr>
        <w:t>Sutarties 6.3.1 papunktyje numatytas įkainio keitimas dėl pasikeitusio PVM tarifo;</w:t>
      </w:r>
    </w:p>
    <w:p w:rsidR="00835DCC" w:rsidRPr="00835DCC" w:rsidRDefault="00835DCC" w:rsidP="00C06C82">
      <w:pPr>
        <w:pStyle w:val="Sraopastraipa"/>
        <w:numPr>
          <w:ilvl w:val="2"/>
          <w:numId w:val="13"/>
        </w:numPr>
        <w:tabs>
          <w:tab w:val="left" w:pos="900"/>
        </w:tabs>
        <w:suppressAutoHyphens/>
        <w:autoSpaceDE w:val="0"/>
        <w:autoSpaceDN w:val="0"/>
        <w:adjustRightInd w:val="0"/>
        <w:spacing w:after="0" w:line="276" w:lineRule="auto"/>
        <w:ind w:left="0" w:firstLine="0"/>
        <w:contextualSpacing w:val="0"/>
        <w:rPr>
          <w:color w:val="000000"/>
          <w:sz w:val="22"/>
          <w:lang w:eastAsia="ar-SA"/>
        </w:rPr>
      </w:pPr>
      <w:r w:rsidRPr="00835DCC">
        <w:rPr>
          <w:color w:val="000000"/>
          <w:sz w:val="22"/>
          <w:lang w:eastAsia="ar-SA"/>
        </w:rPr>
        <w:t>Sutarties 6.3.2 papunktyje numatytas Paslaugų atsisakymas;</w:t>
      </w:r>
    </w:p>
    <w:p w:rsidR="00835DCC" w:rsidRPr="00835DCC" w:rsidRDefault="00835DCC" w:rsidP="00C06C82">
      <w:pPr>
        <w:pStyle w:val="Sraopastraipa"/>
        <w:numPr>
          <w:ilvl w:val="2"/>
          <w:numId w:val="13"/>
        </w:numPr>
        <w:tabs>
          <w:tab w:val="left" w:pos="900"/>
        </w:tabs>
        <w:suppressAutoHyphens/>
        <w:autoSpaceDE w:val="0"/>
        <w:autoSpaceDN w:val="0"/>
        <w:adjustRightInd w:val="0"/>
        <w:spacing w:after="0" w:line="276" w:lineRule="auto"/>
        <w:ind w:left="0" w:firstLine="0"/>
        <w:contextualSpacing w:val="0"/>
        <w:rPr>
          <w:color w:val="000000"/>
          <w:sz w:val="22"/>
          <w:lang w:eastAsia="ar-SA"/>
        </w:rPr>
      </w:pPr>
      <w:r w:rsidRPr="00835DCC">
        <w:rPr>
          <w:color w:val="000000"/>
          <w:sz w:val="22"/>
          <w:lang w:eastAsia="ar-SA"/>
        </w:rPr>
        <w:t xml:space="preserve">Sutarties 7.3 punkte numatytas Paslaugų teikimo termino pratęsimas; </w:t>
      </w:r>
    </w:p>
    <w:p w:rsidR="00835DCC" w:rsidRPr="00835DCC" w:rsidRDefault="00835DCC" w:rsidP="00C06C82">
      <w:pPr>
        <w:pStyle w:val="Sraopastraipa"/>
        <w:numPr>
          <w:ilvl w:val="2"/>
          <w:numId w:val="13"/>
        </w:numPr>
        <w:tabs>
          <w:tab w:val="left" w:pos="900"/>
        </w:tabs>
        <w:suppressAutoHyphens/>
        <w:autoSpaceDE w:val="0"/>
        <w:autoSpaceDN w:val="0"/>
        <w:adjustRightInd w:val="0"/>
        <w:spacing w:after="0" w:line="276" w:lineRule="auto"/>
        <w:ind w:left="0" w:firstLine="0"/>
        <w:contextualSpacing w:val="0"/>
        <w:rPr>
          <w:color w:val="000000"/>
          <w:sz w:val="22"/>
          <w:lang w:eastAsia="ar-SA"/>
        </w:rPr>
      </w:pPr>
      <w:r w:rsidRPr="00835DCC">
        <w:rPr>
          <w:color w:val="000000"/>
          <w:sz w:val="22"/>
          <w:lang w:eastAsia="ar-SA"/>
        </w:rPr>
        <w:t>Sutarties 8 straipsnyje numatytas subtiekėjų arba specialistų keitimas;</w:t>
      </w:r>
    </w:p>
    <w:p w:rsidR="00835DCC" w:rsidRPr="00835DCC" w:rsidRDefault="00835DCC" w:rsidP="00C06C82">
      <w:pPr>
        <w:pStyle w:val="Sraopastraipa"/>
        <w:numPr>
          <w:ilvl w:val="2"/>
          <w:numId w:val="13"/>
        </w:numPr>
        <w:tabs>
          <w:tab w:val="left" w:pos="900"/>
        </w:tabs>
        <w:suppressAutoHyphens/>
        <w:autoSpaceDE w:val="0"/>
        <w:autoSpaceDN w:val="0"/>
        <w:adjustRightInd w:val="0"/>
        <w:spacing w:after="0" w:line="276" w:lineRule="auto"/>
        <w:ind w:left="0" w:firstLine="0"/>
        <w:contextualSpacing w:val="0"/>
        <w:rPr>
          <w:color w:val="000000"/>
          <w:sz w:val="22"/>
          <w:lang w:eastAsia="ar-SA"/>
        </w:rPr>
      </w:pPr>
      <w:r w:rsidRPr="00835DCC">
        <w:rPr>
          <w:color w:val="000000"/>
          <w:sz w:val="22"/>
          <w:lang w:eastAsia="ar-SA"/>
        </w:rPr>
        <w:t>Sutarties 18 straipsnyje numatytas sustabdymas ir atnaujinimas;</w:t>
      </w:r>
    </w:p>
    <w:p w:rsidR="00835DCC" w:rsidRPr="00835DCC" w:rsidRDefault="00835DCC" w:rsidP="00C06C82">
      <w:pPr>
        <w:pStyle w:val="Sraopastraipa"/>
        <w:numPr>
          <w:ilvl w:val="2"/>
          <w:numId w:val="13"/>
        </w:numPr>
        <w:tabs>
          <w:tab w:val="left" w:pos="900"/>
        </w:tabs>
        <w:suppressAutoHyphens/>
        <w:autoSpaceDE w:val="0"/>
        <w:autoSpaceDN w:val="0"/>
        <w:adjustRightInd w:val="0"/>
        <w:spacing w:after="0" w:line="276" w:lineRule="auto"/>
        <w:ind w:left="0" w:firstLine="0"/>
        <w:contextualSpacing w:val="0"/>
        <w:rPr>
          <w:color w:val="000000"/>
          <w:sz w:val="22"/>
          <w:lang w:eastAsia="ar-SA"/>
        </w:rPr>
      </w:pPr>
      <w:r w:rsidRPr="00835DCC">
        <w:rPr>
          <w:color w:val="000000"/>
          <w:sz w:val="22"/>
          <w:lang w:eastAsia="lt-LT"/>
        </w:rPr>
        <w:t xml:space="preserve">techninio pobūdžio Sutarties pakeitimai (pvz., Sutarties Šalių rekvizitai, klaidos), kurie visiškai neturi įtakos Šalių tarpusavio įsipareigojimų turinio pasikeitimo; </w:t>
      </w:r>
    </w:p>
    <w:p w:rsidR="00835DCC" w:rsidRPr="00835DCC" w:rsidRDefault="00835DCC" w:rsidP="00C06C82">
      <w:pPr>
        <w:pStyle w:val="Sraopastraipa"/>
        <w:numPr>
          <w:ilvl w:val="2"/>
          <w:numId w:val="13"/>
        </w:numPr>
        <w:tabs>
          <w:tab w:val="left" w:pos="900"/>
        </w:tabs>
        <w:suppressAutoHyphens/>
        <w:autoSpaceDE w:val="0"/>
        <w:autoSpaceDN w:val="0"/>
        <w:adjustRightInd w:val="0"/>
        <w:spacing w:after="0" w:line="276" w:lineRule="auto"/>
        <w:ind w:left="0" w:firstLine="0"/>
        <w:contextualSpacing w:val="0"/>
        <w:rPr>
          <w:sz w:val="22"/>
          <w:lang w:eastAsia="ar-SA"/>
        </w:rPr>
      </w:pPr>
      <w:r w:rsidRPr="00835DCC">
        <w:rPr>
          <w:color w:val="000000"/>
          <w:sz w:val="22"/>
          <w:lang w:eastAsia="ar-SA"/>
        </w:rPr>
        <w:t>k</w:t>
      </w:r>
      <w:r w:rsidRPr="00835DCC">
        <w:rPr>
          <w:sz w:val="22"/>
          <w:lang w:eastAsia="ar-SA"/>
        </w:rPr>
        <w:t>itais Sutartyje nurodytais atvejais.</w:t>
      </w:r>
    </w:p>
    <w:p w:rsidR="00835DCC" w:rsidRPr="00835DCC" w:rsidRDefault="00835DCC" w:rsidP="00835DCC">
      <w:pPr>
        <w:pStyle w:val="Sraopastraipa"/>
        <w:tabs>
          <w:tab w:val="left" w:pos="1134"/>
        </w:tabs>
        <w:spacing w:line="276" w:lineRule="auto"/>
        <w:ind w:left="1080"/>
        <w:rPr>
          <w:sz w:val="22"/>
          <w:lang w:eastAsia="lt-LT"/>
        </w:rPr>
      </w:pPr>
    </w:p>
    <w:p w:rsidR="00835DCC" w:rsidRPr="00835DCC" w:rsidRDefault="00835DCC" w:rsidP="00C06C82">
      <w:pPr>
        <w:pStyle w:val="Sraopastraipa"/>
        <w:numPr>
          <w:ilvl w:val="0"/>
          <w:numId w:val="13"/>
        </w:numPr>
        <w:tabs>
          <w:tab w:val="left" w:pos="0"/>
          <w:tab w:val="left" w:pos="1304"/>
          <w:tab w:val="left" w:pos="1457"/>
          <w:tab w:val="left" w:pos="1604"/>
          <w:tab w:val="left" w:pos="1757"/>
          <w:tab w:val="left" w:pos="1860"/>
          <w:tab w:val="left" w:pos="1984"/>
          <w:tab w:val="left" w:pos="2098"/>
          <w:tab w:val="left" w:pos="2211"/>
        </w:tabs>
        <w:suppressAutoHyphens/>
        <w:autoSpaceDE w:val="0"/>
        <w:spacing w:after="0" w:line="276" w:lineRule="auto"/>
        <w:contextualSpacing w:val="0"/>
        <w:jc w:val="center"/>
        <w:rPr>
          <w:b/>
          <w:bCs/>
          <w:sz w:val="22"/>
          <w:lang w:eastAsia="ar-SA"/>
        </w:rPr>
      </w:pPr>
      <w:r w:rsidRPr="00835DCC">
        <w:rPr>
          <w:b/>
          <w:bCs/>
          <w:sz w:val="22"/>
          <w:lang w:eastAsia="ar-SA"/>
        </w:rPr>
        <w:t>Sutarties pažeidimas</w:t>
      </w:r>
    </w:p>
    <w:p w:rsidR="00835DCC" w:rsidRPr="00835DCC" w:rsidRDefault="00835DCC" w:rsidP="00835DCC">
      <w:pPr>
        <w:pStyle w:val="Sraopastraipa"/>
        <w:tabs>
          <w:tab w:val="left" w:pos="0"/>
          <w:tab w:val="left" w:pos="1304"/>
          <w:tab w:val="left" w:pos="1457"/>
          <w:tab w:val="left" w:pos="1604"/>
          <w:tab w:val="left" w:pos="1757"/>
          <w:tab w:val="left" w:pos="1860"/>
          <w:tab w:val="left" w:pos="1984"/>
          <w:tab w:val="left" w:pos="2098"/>
          <w:tab w:val="left" w:pos="2211"/>
        </w:tabs>
        <w:suppressAutoHyphens/>
        <w:autoSpaceDE w:val="0"/>
        <w:spacing w:line="276" w:lineRule="auto"/>
        <w:ind w:left="660"/>
        <w:rPr>
          <w:b/>
          <w:bCs/>
          <w:sz w:val="22"/>
          <w:lang w:eastAsia="ar-SA"/>
        </w:rPr>
      </w:pPr>
    </w:p>
    <w:p w:rsidR="00835DCC" w:rsidRPr="00835DCC" w:rsidRDefault="00835DCC" w:rsidP="00C06C82">
      <w:pPr>
        <w:pStyle w:val="Sraopastraipa"/>
        <w:numPr>
          <w:ilvl w:val="1"/>
          <w:numId w:val="13"/>
        </w:numPr>
        <w:tabs>
          <w:tab w:val="left" w:pos="0"/>
          <w:tab w:val="left" w:pos="567"/>
        </w:tabs>
        <w:suppressAutoHyphens/>
        <w:autoSpaceDE w:val="0"/>
        <w:spacing w:after="0" w:line="276" w:lineRule="auto"/>
        <w:ind w:left="0" w:firstLine="0"/>
        <w:contextualSpacing w:val="0"/>
        <w:rPr>
          <w:sz w:val="22"/>
          <w:lang w:eastAsia="ar-SA"/>
        </w:rPr>
      </w:pPr>
      <w:r w:rsidRPr="00835DCC">
        <w:rPr>
          <w:sz w:val="22"/>
          <w:lang w:eastAsia="ar-SA"/>
        </w:rPr>
        <w:t>Jei kuri nors Sutarties Šalis nevykdo arba netinkamai vykdo kokius nors savo įsipareigojimus pagal Sutartį, ji pažeidžia Sutartį.</w:t>
      </w:r>
    </w:p>
    <w:p w:rsidR="00835DCC" w:rsidRPr="00835DCC" w:rsidRDefault="00835DCC" w:rsidP="00C06C82">
      <w:pPr>
        <w:pStyle w:val="Sraopastraipa"/>
        <w:numPr>
          <w:ilvl w:val="1"/>
          <w:numId w:val="13"/>
        </w:numPr>
        <w:tabs>
          <w:tab w:val="left" w:pos="0"/>
          <w:tab w:val="left" w:pos="567"/>
        </w:tabs>
        <w:suppressAutoHyphens/>
        <w:autoSpaceDE w:val="0"/>
        <w:spacing w:after="0" w:line="276" w:lineRule="auto"/>
        <w:ind w:left="0" w:firstLine="0"/>
        <w:contextualSpacing w:val="0"/>
        <w:rPr>
          <w:sz w:val="22"/>
          <w:lang w:eastAsia="ar-SA"/>
        </w:rPr>
      </w:pPr>
      <w:r w:rsidRPr="00835DCC">
        <w:rPr>
          <w:sz w:val="22"/>
          <w:lang w:eastAsia="ar-SA"/>
        </w:rPr>
        <w:t>Vienai Sutarties Šaliai pažeidus Sutartį, nukentėjusioji Šalis turi teisę:</w:t>
      </w:r>
    </w:p>
    <w:p w:rsidR="00835DCC" w:rsidRPr="00835DCC" w:rsidRDefault="00835DCC" w:rsidP="00C06C82">
      <w:pPr>
        <w:pStyle w:val="Sraopastraipa"/>
        <w:numPr>
          <w:ilvl w:val="2"/>
          <w:numId w:val="13"/>
        </w:numPr>
        <w:tabs>
          <w:tab w:val="left" w:pos="0"/>
          <w:tab w:val="left" w:pos="567"/>
          <w:tab w:val="left" w:pos="810"/>
        </w:tabs>
        <w:suppressAutoHyphens/>
        <w:autoSpaceDE w:val="0"/>
        <w:spacing w:after="0" w:line="276" w:lineRule="auto"/>
        <w:ind w:left="0" w:firstLine="0"/>
        <w:contextualSpacing w:val="0"/>
        <w:rPr>
          <w:sz w:val="22"/>
          <w:lang w:eastAsia="ar-SA"/>
        </w:rPr>
      </w:pPr>
      <w:r w:rsidRPr="00835DCC">
        <w:rPr>
          <w:sz w:val="22"/>
          <w:lang w:eastAsia="ar-SA"/>
        </w:rPr>
        <w:t>reikalauti kitos Šalies tinkamai vykdyti sutartinius įsipareigojimus;</w:t>
      </w:r>
    </w:p>
    <w:p w:rsidR="00835DCC" w:rsidRPr="00835DCC" w:rsidRDefault="00835DCC" w:rsidP="00C06C82">
      <w:pPr>
        <w:pStyle w:val="Sraopastraipa"/>
        <w:numPr>
          <w:ilvl w:val="2"/>
          <w:numId w:val="13"/>
        </w:numPr>
        <w:tabs>
          <w:tab w:val="left" w:pos="0"/>
          <w:tab w:val="left" w:pos="567"/>
          <w:tab w:val="left" w:pos="810"/>
        </w:tabs>
        <w:suppressAutoHyphens/>
        <w:autoSpaceDE w:val="0"/>
        <w:spacing w:after="0" w:line="276" w:lineRule="auto"/>
        <w:ind w:left="0" w:firstLine="0"/>
        <w:contextualSpacing w:val="0"/>
        <w:rPr>
          <w:sz w:val="22"/>
          <w:lang w:eastAsia="ar-SA"/>
        </w:rPr>
      </w:pPr>
      <w:r w:rsidRPr="00835DCC">
        <w:rPr>
          <w:sz w:val="22"/>
          <w:lang w:eastAsia="ar-SA"/>
        </w:rPr>
        <w:t>reikalauti atlyginti nuostolius;</w:t>
      </w:r>
    </w:p>
    <w:p w:rsidR="00835DCC" w:rsidRPr="00835DCC" w:rsidRDefault="00835DCC" w:rsidP="00C06C82">
      <w:pPr>
        <w:pStyle w:val="Sraopastraipa"/>
        <w:numPr>
          <w:ilvl w:val="2"/>
          <w:numId w:val="13"/>
        </w:numPr>
        <w:tabs>
          <w:tab w:val="left" w:pos="0"/>
          <w:tab w:val="left" w:pos="567"/>
          <w:tab w:val="left" w:pos="810"/>
        </w:tabs>
        <w:suppressAutoHyphens/>
        <w:autoSpaceDE w:val="0"/>
        <w:spacing w:after="0" w:line="276" w:lineRule="auto"/>
        <w:ind w:left="0" w:firstLine="0"/>
        <w:contextualSpacing w:val="0"/>
        <w:rPr>
          <w:sz w:val="22"/>
          <w:lang w:eastAsia="ar-SA"/>
        </w:rPr>
      </w:pPr>
      <w:r w:rsidRPr="00835DCC">
        <w:rPr>
          <w:sz w:val="22"/>
          <w:lang w:eastAsia="ar-SA"/>
        </w:rPr>
        <w:t>reikalauti sumokėti Sutarties sąlygose nustatytus delspinigius / baudą;</w:t>
      </w:r>
    </w:p>
    <w:p w:rsidR="00835DCC" w:rsidRPr="00835DCC" w:rsidRDefault="00835DCC" w:rsidP="00C06C82">
      <w:pPr>
        <w:pStyle w:val="Sraopastraipa"/>
        <w:numPr>
          <w:ilvl w:val="2"/>
          <w:numId w:val="13"/>
        </w:numPr>
        <w:tabs>
          <w:tab w:val="left" w:pos="0"/>
          <w:tab w:val="left" w:pos="567"/>
          <w:tab w:val="left" w:pos="810"/>
        </w:tabs>
        <w:suppressAutoHyphens/>
        <w:autoSpaceDE w:val="0"/>
        <w:spacing w:after="0" w:line="276" w:lineRule="auto"/>
        <w:ind w:left="0" w:firstLine="0"/>
        <w:contextualSpacing w:val="0"/>
        <w:rPr>
          <w:sz w:val="22"/>
          <w:lang w:eastAsia="ar-SA"/>
        </w:rPr>
      </w:pPr>
      <w:r w:rsidRPr="00835DCC">
        <w:rPr>
          <w:sz w:val="22"/>
          <w:lang w:eastAsia="ar-SA"/>
        </w:rPr>
        <w:t>nutraukti Sutartį;</w:t>
      </w:r>
    </w:p>
    <w:p w:rsidR="00835DCC" w:rsidRPr="00835DCC" w:rsidRDefault="00835DCC" w:rsidP="00C06C82">
      <w:pPr>
        <w:pStyle w:val="Sraopastraipa"/>
        <w:numPr>
          <w:ilvl w:val="2"/>
          <w:numId w:val="13"/>
        </w:numPr>
        <w:tabs>
          <w:tab w:val="left" w:pos="0"/>
          <w:tab w:val="left" w:pos="567"/>
          <w:tab w:val="left" w:pos="810"/>
        </w:tabs>
        <w:suppressAutoHyphens/>
        <w:autoSpaceDE w:val="0"/>
        <w:spacing w:after="0" w:line="276" w:lineRule="auto"/>
        <w:ind w:left="0" w:firstLine="0"/>
        <w:contextualSpacing w:val="0"/>
        <w:rPr>
          <w:sz w:val="22"/>
          <w:lang w:eastAsia="ar-SA"/>
        </w:rPr>
      </w:pPr>
      <w:r w:rsidRPr="00835DCC">
        <w:rPr>
          <w:sz w:val="22"/>
          <w:lang w:eastAsia="ar-SA"/>
        </w:rPr>
        <w:t>taikyti kitus Lietuvos Respublikos teisės aktų nustatytus teisių gynimo būdus.</w:t>
      </w:r>
    </w:p>
    <w:p w:rsidR="00835DCC" w:rsidRDefault="00835DCC" w:rsidP="00C06C82">
      <w:pPr>
        <w:pStyle w:val="Sraopastraipa"/>
        <w:numPr>
          <w:ilvl w:val="1"/>
          <w:numId w:val="13"/>
        </w:numPr>
        <w:tabs>
          <w:tab w:val="left" w:pos="0"/>
          <w:tab w:val="left" w:pos="567"/>
        </w:tabs>
        <w:suppressAutoHyphens/>
        <w:autoSpaceDE w:val="0"/>
        <w:spacing w:after="0" w:line="276" w:lineRule="auto"/>
        <w:ind w:left="0" w:firstLine="0"/>
        <w:contextualSpacing w:val="0"/>
        <w:rPr>
          <w:sz w:val="22"/>
          <w:lang w:eastAsia="ar-SA"/>
        </w:rPr>
      </w:pPr>
      <w:r w:rsidRPr="00835DCC">
        <w:rPr>
          <w:sz w:val="22"/>
          <w:lang w:eastAsia="ar-SA"/>
        </w:rPr>
        <w:t xml:space="preserve">Užsakovas Viešųjų pirkimų įstatymo nustatyta tvarka skelbia informaciją apie Sutartį neįvykdžiusį ar netinkamai ją įvykdžiusį </w:t>
      </w:r>
      <w:r w:rsidRPr="00835DCC">
        <w:rPr>
          <w:bCs/>
          <w:sz w:val="22"/>
        </w:rPr>
        <w:t>Tie</w:t>
      </w:r>
      <w:r w:rsidRPr="00835DCC">
        <w:rPr>
          <w:sz w:val="22"/>
          <w:lang w:eastAsia="ar-SA"/>
        </w:rPr>
        <w:t>kėją.</w:t>
      </w:r>
    </w:p>
    <w:p w:rsidR="00835DCC" w:rsidRPr="00835DCC" w:rsidRDefault="00835DCC" w:rsidP="00835DCC">
      <w:pPr>
        <w:pStyle w:val="Sraopastraipa"/>
        <w:tabs>
          <w:tab w:val="left" w:pos="1134"/>
        </w:tabs>
        <w:spacing w:line="276" w:lineRule="auto"/>
        <w:ind w:left="1080"/>
        <w:rPr>
          <w:sz w:val="22"/>
          <w:lang w:eastAsia="lt-LT"/>
        </w:rPr>
      </w:pPr>
    </w:p>
    <w:p w:rsidR="00835DCC" w:rsidRPr="004253C4" w:rsidRDefault="00835DCC" w:rsidP="004253C4">
      <w:pPr>
        <w:pStyle w:val="Sraopastraipa"/>
        <w:numPr>
          <w:ilvl w:val="0"/>
          <w:numId w:val="10"/>
        </w:numPr>
        <w:tabs>
          <w:tab w:val="left" w:pos="567"/>
        </w:tabs>
        <w:spacing w:line="276" w:lineRule="auto"/>
        <w:jc w:val="center"/>
        <w:rPr>
          <w:b/>
          <w:bCs/>
          <w:sz w:val="22"/>
          <w:lang w:eastAsia="ar-SA"/>
        </w:rPr>
      </w:pPr>
      <w:r w:rsidRPr="004253C4">
        <w:rPr>
          <w:b/>
          <w:bCs/>
          <w:sz w:val="22"/>
          <w:lang w:eastAsia="ar-SA"/>
        </w:rPr>
        <w:t>Sutarties vykdymo sustabdymas ir atnaujinimas</w:t>
      </w:r>
    </w:p>
    <w:p w:rsidR="00835DCC" w:rsidRPr="00835DCC" w:rsidRDefault="00835DCC" w:rsidP="00835DCC">
      <w:pPr>
        <w:pStyle w:val="Sraopastraipa"/>
        <w:tabs>
          <w:tab w:val="left" w:pos="567"/>
        </w:tabs>
        <w:spacing w:line="276" w:lineRule="auto"/>
        <w:ind w:left="480"/>
        <w:rPr>
          <w:b/>
          <w:bCs/>
          <w:sz w:val="22"/>
          <w:lang w:eastAsia="ar-SA"/>
        </w:rPr>
      </w:pPr>
    </w:p>
    <w:p w:rsidR="00E82CCE" w:rsidRDefault="00835DCC" w:rsidP="00E82CCE">
      <w:pPr>
        <w:numPr>
          <w:ilvl w:val="1"/>
          <w:numId w:val="10"/>
        </w:numPr>
        <w:tabs>
          <w:tab w:val="left" w:pos="709"/>
        </w:tabs>
        <w:spacing w:line="276" w:lineRule="auto"/>
        <w:ind w:left="0" w:firstLine="0"/>
        <w:jc w:val="both"/>
        <w:rPr>
          <w:sz w:val="22"/>
          <w:szCs w:val="22"/>
        </w:rPr>
      </w:pPr>
      <w:r w:rsidRPr="00835DCC">
        <w:rPr>
          <w:sz w:val="22"/>
          <w:szCs w:val="22"/>
        </w:rPr>
        <w:t>Esant svarbioms aplinkybėms, Užsakovas turi teisę sustabdyti Paslaugų ar kurios nors jų dalies teikimą. Sutarties vykdymo sustabdymas galimas, esant šioms aplinkybėms, įskaitant, bet neapsiribojant:</w:t>
      </w:r>
    </w:p>
    <w:p w:rsidR="00E82CCE" w:rsidRDefault="00835DCC" w:rsidP="00E82CCE">
      <w:pPr>
        <w:numPr>
          <w:ilvl w:val="2"/>
          <w:numId w:val="10"/>
        </w:numPr>
        <w:tabs>
          <w:tab w:val="left" w:pos="709"/>
        </w:tabs>
        <w:spacing w:line="276" w:lineRule="auto"/>
        <w:ind w:left="567" w:hanging="567"/>
        <w:jc w:val="both"/>
        <w:rPr>
          <w:sz w:val="22"/>
          <w:szCs w:val="22"/>
        </w:rPr>
      </w:pPr>
      <w:r w:rsidRPr="00E82CCE">
        <w:rPr>
          <w:sz w:val="22"/>
          <w:szCs w:val="22"/>
        </w:rPr>
        <w:t>įgyvendinančioji institucija inicijuoja pažeidimo tyrimą;</w:t>
      </w:r>
    </w:p>
    <w:p w:rsidR="00E82CCE" w:rsidRDefault="00835DCC" w:rsidP="00E82CCE">
      <w:pPr>
        <w:numPr>
          <w:ilvl w:val="2"/>
          <w:numId w:val="10"/>
        </w:numPr>
        <w:tabs>
          <w:tab w:val="left" w:pos="709"/>
        </w:tabs>
        <w:spacing w:line="276" w:lineRule="auto"/>
        <w:ind w:left="567" w:hanging="567"/>
        <w:jc w:val="both"/>
        <w:rPr>
          <w:sz w:val="22"/>
          <w:szCs w:val="22"/>
        </w:rPr>
      </w:pPr>
      <w:r w:rsidRPr="00E82CCE">
        <w:rPr>
          <w:sz w:val="22"/>
          <w:szCs w:val="22"/>
        </w:rPr>
        <w:t xml:space="preserve">nenugalimos jėgos (force majeure), kuri apibrėžta Sutarties </w:t>
      </w:r>
      <w:r w:rsidR="004253C4">
        <w:rPr>
          <w:sz w:val="22"/>
          <w:szCs w:val="22"/>
        </w:rPr>
        <w:t>9</w:t>
      </w:r>
      <w:r w:rsidRPr="00E82CCE">
        <w:rPr>
          <w:sz w:val="22"/>
          <w:szCs w:val="22"/>
        </w:rPr>
        <w:t xml:space="preserve"> straipsnyje, aplinkybės, apie kurias </w:t>
      </w:r>
      <w:r w:rsidRPr="00E82CCE">
        <w:rPr>
          <w:bCs/>
          <w:sz w:val="22"/>
          <w:szCs w:val="22"/>
        </w:rPr>
        <w:t>Tie</w:t>
      </w:r>
      <w:r w:rsidRPr="00E82CCE">
        <w:rPr>
          <w:sz w:val="22"/>
          <w:szCs w:val="22"/>
        </w:rPr>
        <w:t xml:space="preserve">kėjas buvo pranešęs Užsakovui, ir kurios sutrukdė </w:t>
      </w:r>
      <w:r w:rsidRPr="00E82CCE">
        <w:rPr>
          <w:bCs/>
          <w:sz w:val="22"/>
          <w:szCs w:val="22"/>
        </w:rPr>
        <w:t>Tie</w:t>
      </w:r>
      <w:r w:rsidRPr="00E82CCE">
        <w:rPr>
          <w:sz w:val="22"/>
          <w:szCs w:val="22"/>
        </w:rPr>
        <w:t xml:space="preserve">kėjui teikti Paslaugas; </w:t>
      </w:r>
    </w:p>
    <w:p w:rsidR="00E82CCE" w:rsidRDefault="00835DCC" w:rsidP="00E82CCE">
      <w:pPr>
        <w:numPr>
          <w:ilvl w:val="2"/>
          <w:numId w:val="10"/>
        </w:numPr>
        <w:tabs>
          <w:tab w:val="left" w:pos="709"/>
        </w:tabs>
        <w:spacing w:line="276" w:lineRule="auto"/>
        <w:ind w:left="567" w:hanging="567"/>
        <w:jc w:val="both"/>
        <w:rPr>
          <w:sz w:val="22"/>
          <w:szCs w:val="22"/>
        </w:rPr>
      </w:pPr>
      <w:r w:rsidRPr="00E82CCE">
        <w:rPr>
          <w:sz w:val="22"/>
          <w:szCs w:val="22"/>
        </w:rPr>
        <w:t>teisės aktų, kurie turi įtakos šios Sutarties vykdymui, pasikeitimas, panaikinimas, naujų teisės aktų įsigaliojimas;</w:t>
      </w:r>
    </w:p>
    <w:p w:rsidR="00E82CCE" w:rsidRDefault="00835DCC" w:rsidP="00E82CCE">
      <w:pPr>
        <w:numPr>
          <w:ilvl w:val="2"/>
          <w:numId w:val="10"/>
        </w:numPr>
        <w:tabs>
          <w:tab w:val="left" w:pos="709"/>
        </w:tabs>
        <w:spacing w:line="276" w:lineRule="auto"/>
        <w:ind w:left="567" w:hanging="567"/>
        <w:jc w:val="both"/>
        <w:rPr>
          <w:sz w:val="22"/>
          <w:szCs w:val="22"/>
        </w:rPr>
      </w:pPr>
      <w:r w:rsidRPr="00E82CCE">
        <w:rPr>
          <w:sz w:val="22"/>
          <w:szCs w:val="22"/>
        </w:rPr>
        <w:t>valstybės institucijų pareigūnų veikimas / neveikimas, kuris tiesiogiai sustabdo šios Sutarties vykdymą;</w:t>
      </w:r>
    </w:p>
    <w:p w:rsidR="00E82CCE" w:rsidRDefault="00835DCC" w:rsidP="00E82CCE">
      <w:pPr>
        <w:numPr>
          <w:ilvl w:val="2"/>
          <w:numId w:val="10"/>
        </w:numPr>
        <w:tabs>
          <w:tab w:val="left" w:pos="709"/>
        </w:tabs>
        <w:spacing w:line="276" w:lineRule="auto"/>
        <w:ind w:left="567" w:hanging="567"/>
        <w:jc w:val="both"/>
        <w:rPr>
          <w:sz w:val="22"/>
          <w:szCs w:val="22"/>
        </w:rPr>
      </w:pPr>
      <w:r w:rsidRPr="00E82CCE">
        <w:rPr>
          <w:sz w:val="22"/>
          <w:szCs w:val="22"/>
        </w:rPr>
        <w:t>dėl sustabdyto ar trūkstamo finansavimo;</w:t>
      </w:r>
    </w:p>
    <w:p w:rsidR="00E82CCE" w:rsidRDefault="00835DCC" w:rsidP="00E82CCE">
      <w:pPr>
        <w:numPr>
          <w:ilvl w:val="2"/>
          <w:numId w:val="10"/>
        </w:numPr>
        <w:tabs>
          <w:tab w:val="left" w:pos="709"/>
        </w:tabs>
        <w:spacing w:line="276" w:lineRule="auto"/>
        <w:ind w:left="567" w:hanging="567"/>
        <w:jc w:val="both"/>
        <w:rPr>
          <w:sz w:val="22"/>
          <w:szCs w:val="22"/>
        </w:rPr>
      </w:pPr>
      <w:r w:rsidRPr="00E82CCE">
        <w:rPr>
          <w:bCs/>
          <w:sz w:val="22"/>
          <w:szCs w:val="22"/>
        </w:rPr>
        <w:t>Tie</w:t>
      </w:r>
      <w:r w:rsidRPr="00E82CCE">
        <w:rPr>
          <w:sz w:val="22"/>
          <w:szCs w:val="22"/>
        </w:rPr>
        <w:t>kėjo padarytos esminės klaidos ar Sutarties pažeidimas. Esminė klaida ar pažeidimas – tai bet koks Sutarties, galiojančio teisės akto pažeidimas ar teismo sprendimo nevykdymas, atsiradęs dėl veikimo ar neveikimo;</w:t>
      </w:r>
    </w:p>
    <w:p w:rsidR="00E82CCE" w:rsidRDefault="00835DCC" w:rsidP="00E82CCE">
      <w:pPr>
        <w:numPr>
          <w:ilvl w:val="2"/>
          <w:numId w:val="10"/>
        </w:numPr>
        <w:tabs>
          <w:tab w:val="left" w:pos="709"/>
        </w:tabs>
        <w:spacing w:line="276" w:lineRule="auto"/>
        <w:ind w:left="567" w:hanging="567"/>
        <w:jc w:val="both"/>
        <w:rPr>
          <w:sz w:val="22"/>
          <w:szCs w:val="22"/>
        </w:rPr>
      </w:pPr>
      <w:r w:rsidRPr="00E82CCE">
        <w:rPr>
          <w:sz w:val="22"/>
          <w:szCs w:val="22"/>
        </w:rPr>
        <w:t xml:space="preserve">kitos aplinkybės. </w:t>
      </w:r>
    </w:p>
    <w:p w:rsidR="00E82CCE" w:rsidRDefault="00835DCC" w:rsidP="00E82CCE">
      <w:pPr>
        <w:numPr>
          <w:ilvl w:val="1"/>
          <w:numId w:val="10"/>
        </w:numPr>
        <w:tabs>
          <w:tab w:val="left" w:pos="709"/>
        </w:tabs>
        <w:spacing w:line="276" w:lineRule="auto"/>
        <w:ind w:left="567" w:hanging="567"/>
        <w:jc w:val="both"/>
        <w:rPr>
          <w:sz w:val="22"/>
          <w:szCs w:val="22"/>
        </w:rPr>
      </w:pPr>
      <w:r w:rsidRPr="00E82CCE">
        <w:rPr>
          <w:sz w:val="22"/>
          <w:szCs w:val="22"/>
        </w:rPr>
        <w:t xml:space="preserve">Jei Paslaugų teikimas stabdomas daugiau nei 90 (devyniasdešimt) dienų, ir stabdoma ne dėl Tiekėjo kaltės, </w:t>
      </w:r>
      <w:r w:rsidRPr="00E82CCE">
        <w:rPr>
          <w:bCs/>
          <w:sz w:val="22"/>
          <w:szCs w:val="22"/>
        </w:rPr>
        <w:t>Tie</w:t>
      </w:r>
      <w:r w:rsidRPr="00E82CCE">
        <w:rPr>
          <w:sz w:val="22"/>
          <w:szCs w:val="22"/>
        </w:rPr>
        <w:t>kėjas gali rašytiniu pranešimu pareikalauti Užsakovą atnaujinti Paslaugų teikimą per 30 (trisdešimt) dienų arba nutraukti Sutartį.</w:t>
      </w:r>
    </w:p>
    <w:p w:rsidR="00E82CCE" w:rsidRDefault="00835DCC" w:rsidP="00E82CCE">
      <w:pPr>
        <w:numPr>
          <w:ilvl w:val="1"/>
          <w:numId w:val="10"/>
        </w:numPr>
        <w:tabs>
          <w:tab w:val="left" w:pos="709"/>
        </w:tabs>
        <w:spacing w:line="276" w:lineRule="auto"/>
        <w:ind w:left="567" w:hanging="567"/>
        <w:jc w:val="both"/>
        <w:rPr>
          <w:sz w:val="22"/>
          <w:szCs w:val="22"/>
        </w:rPr>
      </w:pPr>
      <w:r w:rsidRPr="00E82CCE">
        <w:rPr>
          <w:sz w:val="22"/>
          <w:szCs w:val="22"/>
        </w:rPr>
        <w:t xml:space="preserve">Kai dėl esminių klaidų ar pažeidimų Sutarties nebeįmanoma vykdyti, Užsakovas stabdo Sutarties vykdymą. Jei minėtos klaidos ar pažeidimai vyksta dėl </w:t>
      </w:r>
      <w:r w:rsidRPr="00E82CCE">
        <w:rPr>
          <w:bCs/>
          <w:sz w:val="22"/>
          <w:szCs w:val="22"/>
        </w:rPr>
        <w:t>Tie</w:t>
      </w:r>
      <w:r w:rsidRPr="00E82CCE">
        <w:rPr>
          <w:sz w:val="22"/>
          <w:szCs w:val="22"/>
        </w:rPr>
        <w:t xml:space="preserve">kėjo kaltės, Užsakovas, atsižvelgdamas į klaidos ar pažeidimo mastą, gali nevykdyti savo įsipareigojimo mokėti </w:t>
      </w:r>
      <w:r w:rsidRPr="00E82CCE">
        <w:rPr>
          <w:bCs/>
          <w:sz w:val="22"/>
          <w:szCs w:val="22"/>
        </w:rPr>
        <w:t>Tie</w:t>
      </w:r>
      <w:r w:rsidRPr="00E82CCE">
        <w:rPr>
          <w:sz w:val="22"/>
          <w:szCs w:val="22"/>
        </w:rPr>
        <w:t>kėjui arba gali pareikalauti grąžinti jau sumokėtas sumas.</w:t>
      </w:r>
    </w:p>
    <w:p w:rsidR="00E82CCE" w:rsidRDefault="00835DCC" w:rsidP="00E82CCE">
      <w:pPr>
        <w:numPr>
          <w:ilvl w:val="1"/>
          <w:numId w:val="10"/>
        </w:numPr>
        <w:tabs>
          <w:tab w:val="left" w:pos="709"/>
        </w:tabs>
        <w:spacing w:line="276" w:lineRule="auto"/>
        <w:ind w:left="567" w:hanging="567"/>
        <w:jc w:val="both"/>
        <w:rPr>
          <w:sz w:val="22"/>
          <w:szCs w:val="22"/>
        </w:rPr>
      </w:pPr>
      <w:r w:rsidRPr="00E82CCE">
        <w:rPr>
          <w:sz w:val="22"/>
          <w:szCs w:val="22"/>
        </w:rPr>
        <w:t xml:space="preserve">Sutarties vykdymas stabdomas, kad būtų galima patikrinti, ar iš tikrųjų buvo padarytos esminės klaidos ar pažeidimai. Jei įtarimai nepasitvirtina, Sutartis pradedama vykdyti toliau. </w:t>
      </w:r>
    </w:p>
    <w:p w:rsidR="00E82CCE" w:rsidRDefault="00835DCC" w:rsidP="00E82CCE">
      <w:pPr>
        <w:numPr>
          <w:ilvl w:val="1"/>
          <w:numId w:val="10"/>
        </w:numPr>
        <w:tabs>
          <w:tab w:val="left" w:pos="709"/>
        </w:tabs>
        <w:spacing w:line="276" w:lineRule="auto"/>
        <w:ind w:left="567" w:hanging="567"/>
        <w:jc w:val="both"/>
        <w:rPr>
          <w:sz w:val="22"/>
          <w:szCs w:val="22"/>
        </w:rPr>
      </w:pPr>
      <w:r w:rsidRPr="00E82CCE">
        <w:rPr>
          <w:rFonts w:eastAsia="Calibri"/>
          <w:iCs/>
          <w:sz w:val="22"/>
          <w:szCs w:val="22"/>
          <w:lang w:eastAsia="ar-SA"/>
        </w:rPr>
        <w:t xml:space="preserve">Jei Užsakovas nusprendžia turįs teisę į Sutarties vykdymo sustabdymą, jis turi apie tai raštu informuoti </w:t>
      </w:r>
      <w:r w:rsidRPr="00E82CCE">
        <w:rPr>
          <w:bCs/>
          <w:sz w:val="22"/>
          <w:szCs w:val="22"/>
        </w:rPr>
        <w:t>Tie</w:t>
      </w:r>
      <w:r w:rsidRPr="00E82CCE">
        <w:rPr>
          <w:rFonts w:eastAsia="Calibri"/>
          <w:iCs/>
          <w:sz w:val="22"/>
          <w:szCs w:val="22"/>
          <w:lang w:eastAsia="ar-SA"/>
        </w:rPr>
        <w:t xml:space="preserve">kėją. </w:t>
      </w:r>
    </w:p>
    <w:p w:rsidR="00E82CCE" w:rsidRDefault="00835DCC" w:rsidP="00E82CCE">
      <w:pPr>
        <w:numPr>
          <w:ilvl w:val="1"/>
          <w:numId w:val="10"/>
        </w:numPr>
        <w:tabs>
          <w:tab w:val="left" w:pos="709"/>
        </w:tabs>
        <w:spacing w:line="276" w:lineRule="auto"/>
        <w:ind w:left="567" w:hanging="567"/>
        <w:jc w:val="both"/>
        <w:rPr>
          <w:sz w:val="22"/>
          <w:szCs w:val="22"/>
        </w:rPr>
      </w:pPr>
      <w:r w:rsidRPr="00E82CCE">
        <w:rPr>
          <w:rFonts w:eastAsia="Calibri"/>
          <w:iCs/>
          <w:sz w:val="22"/>
          <w:szCs w:val="22"/>
          <w:lang w:eastAsia="ar-SA"/>
        </w:rPr>
        <w:t xml:space="preserve">Jei Užsakovas nusprendžia turįs teisę į Sutarties vykdymo termino atnaujinimą, jis turi apie tai raštu informuoti </w:t>
      </w:r>
      <w:r w:rsidRPr="00E82CCE">
        <w:rPr>
          <w:bCs/>
          <w:sz w:val="22"/>
          <w:szCs w:val="22"/>
        </w:rPr>
        <w:t>Tie</w:t>
      </w:r>
      <w:r w:rsidRPr="00E82CCE">
        <w:rPr>
          <w:rFonts w:eastAsia="Calibri"/>
          <w:iCs/>
          <w:sz w:val="22"/>
          <w:szCs w:val="22"/>
          <w:lang w:eastAsia="ar-SA"/>
        </w:rPr>
        <w:t xml:space="preserve">kėją. Jeigu buvo </w:t>
      </w:r>
      <w:r w:rsidRPr="00E82CCE">
        <w:rPr>
          <w:sz w:val="22"/>
          <w:szCs w:val="22"/>
        </w:rPr>
        <w:t xml:space="preserve">stabdoma ne dėl </w:t>
      </w:r>
      <w:r w:rsidRPr="00E82CCE">
        <w:rPr>
          <w:bCs/>
          <w:sz w:val="22"/>
          <w:szCs w:val="22"/>
        </w:rPr>
        <w:t>Tie</w:t>
      </w:r>
      <w:r w:rsidRPr="00E82CCE">
        <w:rPr>
          <w:sz w:val="22"/>
          <w:szCs w:val="22"/>
        </w:rPr>
        <w:t>kėjo kaltės,</w:t>
      </w:r>
      <w:r w:rsidRPr="00E82CCE">
        <w:rPr>
          <w:rFonts w:eastAsia="Calibri"/>
          <w:iCs/>
          <w:sz w:val="22"/>
          <w:szCs w:val="22"/>
        </w:rPr>
        <w:t xml:space="preserve"> Sutarties vykdymo terminas, išnykus aplinkybėms, dėl kurių Sutarties vykdymas buvo sustabdytas, pratęsiamas tam terminui, kiek Sutarties vykdymo sustabdymas turėjo įtakos sutartinių įsipareigojimų įvykdymui.</w:t>
      </w:r>
    </w:p>
    <w:p w:rsidR="00835DCC" w:rsidRPr="00E82CCE" w:rsidRDefault="00835DCC" w:rsidP="00E82CCE">
      <w:pPr>
        <w:numPr>
          <w:ilvl w:val="1"/>
          <w:numId w:val="10"/>
        </w:numPr>
        <w:tabs>
          <w:tab w:val="left" w:pos="709"/>
        </w:tabs>
        <w:spacing w:line="276" w:lineRule="auto"/>
        <w:ind w:left="567" w:hanging="567"/>
        <w:jc w:val="both"/>
        <w:rPr>
          <w:sz w:val="22"/>
          <w:szCs w:val="22"/>
        </w:rPr>
      </w:pPr>
      <w:r w:rsidRPr="00E82CCE">
        <w:rPr>
          <w:bCs/>
          <w:sz w:val="22"/>
          <w:szCs w:val="22"/>
        </w:rPr>
        <w:t>Tie</w:t>
      </w:r>
      <w:r w:rsidRPr="00E82CCE">
        <w:rPr>
          <w:rFonts w:eastAsia="Calibri"/>
          <w:iCs/>
          <w:sz w:val="22"/>
          <w:szCs w:val="22"/>
          <w:lang w:eastAsia="ar-SA"/>
        </w:rPr>
        <w:t>kėjas, gavęs tokį raštą, ne vėliau kaip per 10 (dešimt) dienų privalo išnagrinėti raštą bei priimti motyvuotą sprendimą, kurį raštu pateikia Užsakovui. Šalims susitarus, turi būti sudaromas rašytinis Šalių susitarimas.</w:t>
      </w:r>
    </w:p>
    <w:p w:rsidR="00835DCC" w:rsidRPr="00835DCC" w:rsidRDefault="00835DCC" w:rsidP="00835DCC">
      <w:pPr>
        <w:spacing w:line="276" w:lineRule="auto"/>
        <w:rPr>
          <w:sz w:val="22"/>
          <w:szCs w:val="22"/>
        </w:rPr>
      </w:pPr>
    </w:p>
    <w:p w:rsidR="00835DCC" w:rsidRPr="004253C4" w:rsidRDefault="00835DCC" w:rsidP="004253C4">
      <w:pPr>
        <w:pStyle w:val="Sraopastraipa"/>
        <w:numPr>
          <w:ilvl w:val="0"/>
          <w:numId w:val="11"/>
        </w:numPr>
        <w:tabs>
          <w:tab w:val="left" w:pos="0"/>
          <w:tab w:val="left" w:pos="1304"/>
          <w:tab w:val="left" w:pos="1457"/>
          <w:tab w:val="left" w:pos="1604"/>
          <w:tab w:val="left" w:pos="1757"/>
          <w:tab w:val="left" w:pos="1860"/>
          <w:tab w:val="left" w:pos="1984"/>
          <w:tab w:val="left" w:pos="2098"/>
          <w:tab w:val="left" w:pos="2211"/>
        </w:tabs>
        <w:suppressAutoHyphens/>
        <w:autoSpaceDE w:val="0"/>
        <w:spacing w:line="276" w:lineRule="auto"/>
        <w:jc w:val="center"/>
        <w:rPr>
          <w:b/>
          <w:bCs/>
          <w:sz w:val="22"/>
          <w:lang w:eastAsia="ar-SA"/>
        </w:rPr>
      </w:pPr>
      <w:r w:rsidRPr="004253C4">
        <w:rPr>
          <w:b/>
          <w:bCs/>
          <w:sz w:val="22"/>
          <w:lang w:eastAsia="ar-SA"/>
        </w:rPr>
        <w:t>Sutarties nutraukimas</w:t>
      </w:r>
    </w:p>
    <w:p w:rsidR="00835DCC" w:rsidRPr="00835DCC" w:rsidRDefault="00835DCC" w:rsidP="00835DCC">
      <w:pPr>
        <w:pStyle w:val="Sraopastraipa"/>
        <w:tabs>
          <w:tab w:val="left" w:pos="0"/>
          <w:tab w:val="left" w:pos="1304"/>
          <w:tab w:val="left" w:pos="1457"/>
          <w:tab w:val="left" w:pos="1604"/>
          <w:tab w:val="left" w:pos="1757"/>
          <w:tab w:val="left" w:pos="1860"/>
          <w:tab w:val="left" w:pos="1984"/>
          <w:tab w:val="left" w:pos="2098"/>
          <w:tab w:val="left" w:pos="2211"/>
        </w:tabs>
        <w:suppressAutoHyphens/>
        <w:autoSpaceDE w:val="0"/>
        <w:spacing w:line="276" w:lineRule="auto"/>
        <w:ind w:left="660"/>
        <w:rPr>
          <w:b/>
          <w:bCs/>
          <w:sz w:val="22"/>
          <w:lang w:eastAsia="ar-SA"/>
        </w:rPr>
      </w:pPr>
    </w:p>
    <w:p w:rsidR="00E82CCE" w:rsidRDefault="00835DCC" w:rsidP="00E82CCE">
      <w:pPr>
        <w:pStyle w:val="Sraopastraipa"/>
        <w:numPr>
          <w:ilvl w:val="1"/>
          <w:numId w:val="11"/>
        </w:numPr>
        <w:tabs>
          <w:tab w:val="left" w:pos="709"/>
        </w:tabs>
        <w:suppressAutoHyphens/>
        <w:spacing w:after="0" w:line="276" w:lineRule="auto"/>
        <w:ind w:left="0" w:firstLine="0"/>
        <w:rPr>
          <w:sz w:val="22"/>
          <w:lang w:eastAsia="ar-SA"/>
        </w:rPr>
      </w:pPr>
      <w:r w:rsidRPr="00835DCC">
        <w:rPr>
          <w:sz w:val="22"/>
          <w:lang w:eastAsia="ar-SA"/>
        </w:rPr>
        <w:t xml:space="preserve">Užsakovas turi teisę vienašališkai, prieš 14 (keturiolika) kalendorinių dienų, </w:t>
      </w:r>
      <w:r w:rsidRPr="00835DCC">
        <w:rPr>
          <w:sz w:val="22"/>
        </w:rPr>
        <w:t xml:space="preserve">raštu įspėjęs apie tai </w:t>
      </w:r>
      <w:r w:rsidRPr="00835DCC">
        <w:rPr>
          <w:bCs/>
          <w:sz w:val="22"/>
        </w:rPr>
        <w:t>Tie</w:t>
      </w:r>
      <w:r w:rsidRPr="00835DCC">
        <w:rPr>
          <w:sz w:val="22"/>
        </w:rPr>
        <w:t xml:space="preserve">kėją, </w:t>
      </w:r>
      <w:r w:rsidRPr="00835DCC">
        <w:rPr>
          <w:sz w:val="22"/>
          <w:lang w:eastAsia="ar-SA"/>
        </w:rPr>
        <w:t>nutraukti Sutartį, jeigu:</w:t>
      </w:r>
    </w:p>
    <w:p w:rsidR="00E82CCE" w:rsidRDefault="00835DCC" w:rsidP="00E82CCE">
      <w:pPr>
        <w:pStyle w:val="Sraopastraipa"/>
        <w:numPr>
          <w:ilvl w:val="2"/>
          <w:numId w:val="11"/>
        </w:numPr>
        <w:tabs>
          <w:tab w:val="left" w:pos="709"/>
        </w:tabs>
        <w:suppressAutoHyphens/>
        <w:spacing w:after="0" w:line="276" w:lineRule="auto"/>
        <w:rPr>
          <w:sz w:val="22"/>
          <w:lang w:eastAsia="ar-SA"/>
        </w:rPr>
      </w:pPr>
      <w:r w:rsidRPr="00E82CCE">
        <w:rPr>
          <w:bCs/>
          <w:sz w:val="22"/>
        </w:rPr>
        <w:t>Tie</w:t>
      </w:r>
      <w:r w:rsidRPr="00E82CCE">
        <w:rPr>
          <w:sz w:val="22"/>
          <w:lang w:eastAsia="ar-SA"/>
        </w:rPr>
        <w:t>kėjas be pateisinamų priežasčių nesilaiko Šalių suderinto grafiko ir vėlavimas</w:t>
      </w:r>
      <w:r w:rsidRPr="00E82CCE">
        <w:rPr>
          <w:sz w:val="22"/>
        </w:rPr>
        <w:t xml:space="preserve"> yra daugiau nei 20 (dvidešimt) kalendorinių dienų</w:t>
      </w:r>
      <w:r w:rsidRPr="00E82CCE">
        <w:rPr>
          <w:sz w:val="22"/>
          <w:lang w:eastAsia="ar-SA"/>
        </w:rPr>
        <w:t xml:space="preserve">; </w:t>
      </w:r>
    </w:p>
    <w:p w:rsidR="00E82CCE" w:rsidRDefault="00835DCC" w:rsidP="00E82CCE">
      <w:pPr>
        <w:pStyle w:val="Sraopastraipa"/>
        <w:numPr>
          <w:ilvl w:val="2"/>
          <w:numId w:val="11"/>
        </w:numPr>
        <w:tabs>
          <w:tab w:val="left" w:pos="709"/>
        </w:tabs>
        <w:suppressAutoHyphens/>
        <w:spacing w:after="0" w:line="276" w:lineRule="auto"/>
        <w:rPr>
          <w:sz w:val="22"/>
          <w:lang w:eastAsia="ar-SA"/>
        </w:rPr>
      </w:pPr>
      <w:r w:rsidRPr="00E82CCE">
        <w:rPr>
          <w:bCs/>
          <w:sz w:val="22"/>
        </w:rPr>
        <w:t>Tie</w:t>
      </w:r>
      <w:r w:rsidRPr="00E82CCE">
        <w:rPr>
          <w:sz w:val="22"/>
          <w:lang w:eastAsia="ar-SA"/>
        </w:rPr>
        <w:t>kėjas mokymų grafiko derinimui nepateikia per 60 (šešiasdešimt) kalendorinių dienų nuo Sutarties 7.1 punkte numatyto termino.</w:t>
      </w:r>
    </w:p>
    <w:p w:rsidR="00E82CCE" w:rsidRDefault="00835DCC" w:rsidP="00E82CCE">
      <w:pPr>
        <w:pStyle w:val="Sraopastraipa"/>
        <w:numPr>
          <w:ilvl w:val="2"/>
          <w:numId w:val="11"/>
        </w:numPr>
        <w:tabs>
          <w:tab w:val="left" w:pos="709"/>
        </w:tabs>
        <w:suppressAutoHyphens/>
        <w:spacing w:after="0" w:line="276" w:lineRule="auto"/>
        <w:rPr>
          <w:sz w:val="22"/>
          <w:lang w:eastAsia="ar-SA"/>
        </w:rPr>
      </w:pPr>
      <w:r w:rsidRPr="00E82CCE">
        <w:rPr>
          <w:bCs/>
          <w:sz w:val="22"/>
        </w:rPr>
        <w:t>Tie</w:t>
      </w:r>
      <w:r w:rsidRPr="00E82CCE">
        <w:rPr>
          <w:sz w:val="22"/>
          <w:lang w:eastAsia="ar-SA"/>
        </w:rPr>
        <w:t xml:space="preserve">kėjas daugiau kaip du kartus iš eilės nesilaiko su Užsakovu suderinto Paslaugų teikimo grafiko; </w:t>
      </w:r>
    </w:p>
    <w:p w:rsidR="00E82CCE" w:rsidRDefault="00835DCC" w:rsidP="00E82CCE">
      <w:pPr>
        <w:pStyle w:val="Sraopastraipa"/>
        <w:numPr>
          <w:ilvl w:val="2"/>
          <w:numId w:val="11"/>
        </w:numPr>
        <w:tabs>
          <w:tab w:val="left" w:pos="709"/>
        </w:tabs>
        <w:suppressAutoHyphens/>
        <w:spacing w:after="0" w:line="276" w:lineRule="auto"/>
        <w:rPr>
          <w:sz w:val="22"/>
          <w:lang w:eastAsia="ar-SA"/>
        </w:rPr>
      </w:pPr>
      <w:r w:rsidRPr="00E82CCE">
        <w:rPr>
          <w:bCs/>
          <w:sz w:val="22"/>
        </w:rPr>
        <w:t>Tie</w:t>
      </w:r>
      <w:r w:rsidRPr="00E82CCE">
        <w:rPr>
          <w:sz w:val="22"/>
          <w:lang w:eastAsia="ar-SA"/>
        </w:rPr>
        <w:t xml:space="preserve">kėjo teikiamos Paslaugos neatitinka Sutartyje numatytų reikalavimų ir </w:t>
      </w:r>
      <w:r w:rsidRPr="00E82CCE">
        <w:rPr>
          <w:bCs/>
          <w:sz w:val="22"/>
        </w:rPr>
        <w:t>Tie</w:t>
      </w:r>
      <w:r w:rsidRPr="00E82CCE">
        <w:rPr>
          <w:sz w:val="22"/>
          <w:lang w:eastAsia="ar-SA"/>
        </w:rPr>
        <w:t>kėjas neištaiso trūkumų per Užsakovo nurodytą terminą;</w:t>
      </w:r>
    </w:p>
    <w:p w:rsidR="00E82CCE" w:rsidRDefault="00835DCC" w:rsidP="00E82CCE">
      <w:pPr>
        <w:pStyle w:val="Sraopastraipa"/>
        <w:numPr>
          <w:ilvl w:val="2"/>
          <w:numId w:val="11"/>
        </w:numPr>
        <w:tabs>
          <w:tab w:val="left" w:pos="709"/>
        </w:tabs>
        <w:suppressAutoHyphens/>
        <w:spacing w:after="0" w:line="276" w:lineRule="auto"/>
        <w:rPr>
          <w:sz w:val="22"/>
          <w:lang w:eastAsia="ar-SA"/>
        </w:rPr>
      </w:pPr>
      <w:r w:rsidRPr="00E82CCE">
        <w:rPr>
          <w:bCs/>
          <w:sz w:val="22"/>
        </w:rPr>
        <w:t>Tie</w:t>
      </w:r>
      <w:r w:rsidRPr="00E82CCE">
        <w:rPr>
          <w:sz w:val="22"/>
          <w:lang w:eastAsia="ar-SA"/>
        </w:rPr>
        <w:t>kėjas bankrutuoja arba yra likviduojamas, sustabdo ūkinę veiklą arba įstatymuose ir kituose teisės aktuose numatyta tvarka susidaro analogiška situacija;</w:t>
      </w:r>
    </w:p>
    <w:p w:rsidR="00E82CCE" w:rsidRDefault="00835DCC" w:rsidP="00E82CCE">
      <w:pPr>
        <w:pStyle w:val="Sraopastraipa"/>
        <w:numPr>
          <w:ilvl w:val="2"/>
          <w:numId w:val="11"/>
        </w:numPr>
        <w:tabs>
          <w:tab w:val="left" w:pos="709"/>
        </w:tabs>
        <w:suppressAutoHyphens/>
        <w:spacing w:after="0" w:line="276" w:lineRule="auto"/>
        <w:rPr>
          <w:sz w:val="22"/>
          <w:lang w:eastAsia="ar-SA"/>
        </w:rPr>
      </w:pPr>
      <w:r w:rsidRPr="00E82CCE">
        <w:rPr>
          <w:sz w:val="22"/>
          <w:lang w:eastAsia="ar-SA"/>
        </w:rPr>
        <w:t xml:space="preserve">keičiasi </w:t>
      </w:r>
      <w:r w:rsidRPr="00E82CCE">
        <w:rPr>
          <w:bCs/>
          <w:sz w:val="22"/>
        </w:rPr>
        <w:t>Tie</w:t>
      </w:r>
      <w:r w:rsidRPr="00E82CCE">
        <w:rPr>
          <w:sz w:val="22"/>
          <w:lang w:eastAsia="ar-SA"/>
        </w:rPr>
        <w:t>kėjo organizacinė struktūra – juridinis statusas, pobūdis ar valdymo struktūra ir tai gali turėti įtakos tinkamam Sutarties įvykdymui;</w:t>
      </w:r>
    </w:p>
    <w:p w:rsidR="00E82CCE" w:rsidRDefault="00835DCC" w:rsidP="00E82CCE">
      <w:pPr>
        <w:pStyle w:val="Sraopastraipa"/>
        <w:numPr>
          <w:ilvl w:val="2"/>
          <w:numId w:val="11"/>
        </w:numPr>
        <w:tabs>
          <w:tab w:val="left" w:pos="709"/>
        </w:tabs>
        <w:suppressAutoHyphens/>
        <w:spacing w:after="0" w:line="276" w:lineRule="auto"/>
        <w:rPr>
          <w:sz w:val="22"/>
          <w:lang w:eastAsia="ar-SA"/>
        </w:rPr>
      </w:pPr>
      <w:r w:rsidRPr="00E82CCE">
        <w:rPr>
          <w:bCs/>
          <w:sz w:val="22"/>
        </w:rPr>
        <w:t>Tie</w:t>
      </w:r>
      <w:r w:rsidRPr="00E82CCE">
        <w:rPr>
          <w:sz w:val="22"/>
          <w:lang w:eastAsia="ar-SA"/>
        </w:rPr>
        <w:t>kėjas įsiteisėjusiu kompetentingos institucijos ar teismo sprendimu yra pripažintas kaltu dėl profesinio pažeidimo;</w:t>
      </w:r>
    </w:p>
    <w:p w:rsidR="00E82CCE" w:rsidRDefault="00835DCC" w:rsidP="00E82CCE">
      <w:pPr>
        <w:pStyle w:val="Sraopastraipa"/>
        <w:numPr>
          <w:ilvl w:val="2"/>
          <w:numId w:val="11"/>
        </w:numPr>
        <w:tabs>
          <w:tab w:val="left" w:pos="709"/>
        </w:tabs>
        <w:suppressAutoHyphens/>
        <w:spacing w:after="0" w:line="276" w:lineRule="auto"/>
        <w:rPr>
          <w:sz w:val="22"/>
          <w:lang w:eastAsia="ar-SA"/>
        </w:rPr>
      </w:pPr>
      <w:r w:rsidRPr="00E82CCE">
        <w:rPr>
          <w:bCs/>
          <w:sz w:val="22"/>
        </w:rPr>
        <w:t>Tie</w:t>
      </w:r>
      <w:r w:rsidRPr="00E82CCE">
        <w:rPr>
          <w:sz w:val="22"/>
          <w:lang w:eastAsia="ar-SA"/>
        </w:rPr>
        <w:t>kėjas įsiteisėjusiu teismo sprendimu pripažintas kaltu dėl sukčiavimo, korupcijos, pinigų plovimo, dalyvavimo nusikalstamoje organizacijoje;</w:t>
      </w:r>
    </w:p>
    <w:p w:rsidR="00E82CCE" w:rsidRDefault="00835DCC" w:rsidP="00E82CCE">
      <w:pPr>
        <w:pStyle w:val="Sraopastraipa"/>
        <w:numPr>
          <w:ilvl w:val="2"/>
          <w:numId w:val="11"/>
        </w:numPr>
        <w:tabs>
          <w:tab w:val="left" w:pos="709"/>
        </w:tabs>
        <w:suppressAutoHyphens/>
        <w:spacing w:after="0" w:line="276" w:lineRule="auto"/>
        <w:rPr>
          <w:sz w:val="22"/>
          <w:lang w:eastAsia="ar-SA"/>
        </w:rPr>
      </w:pPr>
      <w:r w:rsidRPr="00E82CCE">
        <w:rPr>
          <w:bCs/>
          <w:sz w:val="22"/>
        </w:rPr>
        <w:t>Tie</w:t>
      </w:r>
      <w:r w:rsidRPr="00E82CCE">
        <w:rPr>
          <w:sz w:val="22"/>
          <w:lang w:eastAsia="ar-SA"/>
        </w:rPr>
        <w:t xml:space="preserve">kėjas sudaro subteikimo sutartį ar pakeičia specialistą be Užsakovo sutikimo; </w:t>
      </w:r>
    </w:p>
    <w:p w:rsidR="00E82CCE" w:rsidRDefault="00835DCC" w:rsidP="00E82CCE">
      <w:pPr>
        <w:pStyle w:val="Sraopastraipa"/>
        <w:numPr>
          <w:ilvl w:val="2"/>
          <w:numId w:val="11"/>
        </w:numPr>
        <w:tabs>
          <w:tab w:val="left" w:pos="709"/>
        </w:tabs>
        <w:suppressAutoHyphens/>
        <w:spacing w:after="0" w:line="276" w:lineRule="auto"/>
        <w:rPr>
          <w:sz w:val="22"/>
          <w:lang w:eastAsia="ar-SA"/>
        </w:rPr>
      </w:pPr>
      <w:r w:rsidRPr="00E82CCE">
        <w:rPr>
          <w:bCs/>
          <w:sz w:val="22"/>
        </w:rPr>
        <w:t>Tie</w:t>
      </w:r>
      <w:r w:rsidRPr="00E82CCE">
        <w:rPr>
          <w:sz w:val="22"/>
          <w:lang w:eastAsia="ar-SA"/>
        </w:rPr>
        <w:t>kėjas nesilaiko Sutartyje nurodytų sutartinių įsipareigojimų įvyk</w:t>
      </w:r>
      <w:r w:rsidR="00E82CCE">
        <w:rPr>
          <w:sz w:val="22"/>
          <w:lang w:eastAsia="ar-SA"/>
        </w:rPr>
        <w:t>dymo terminų</w:t>
      </w:r>
    </w:p>
    <w:p w:rsidR="00E82CCE" w:rsidRDefault="00835DCC" w:rsidP="00E82CCE">
      <w:pPr>
        <w:pStyle w:val="Sraopastraipa"/>
        <w:numPr>
          <w:ilvl w:val="2"/>
          <w:numId w:val="11"/>
        </w:numPr>
        <w:tabs>
          <w:tab w:val="left" w:pos="709"/>
        </w:tabs>
        <w:suppressAutoHyphens/>
        <w:spacing w:after="0" w:line="276" w:lineRule="auto"/>
        <w:rPr>
          <w:sz w:val="22"/>
          <w:lang w:eastAsia="ar-SA"/>
        </w:rPr>
      </w:pPr>
      <w:r w:rsidRPr="00E82CCE">
        <w:rPr>
          <w:bCs/>
          <w:sz w:val="22"/>
        </w:rPr>
        <w:t>Tie</w:t>
      </w:r>
      <w:r w:rsidRPr="00E82CCE">
        <w:rPr>
          <w:sz w:val="22"/>
          <w:lang w:eastAsia="ar-SA"/>
        </w:rPr>
        <w:t>kėjas atsisako reaguoti arba ignoruoja Užsakovo duotus nurodymus (</w:t>
      </w:r>
      <w:r w:rsidRPr="00E82CCE">
        <w:rPr>
          <w:sz w:val="22"/>
        </w:rPr>
        <w:t>bet kokie Užsakovo nurodymai dėl šios Sutarties vykdymo)</w:t>
      </w:r>
    </w:p>
    <w:p w:rsidR="00E82CCE" w:rsidRDefault="00835DCC" w:rsidP="00E82CCE">
      <w:pPr>
        <w:pStyle w:val="Sraopastraipa"/>
        <w:numPr>
          <w:ilvl w:val="2"/>
          <w:numId w:val="11"/>
        </w:numPr>
        <w:tabs>
          <w:tab w:val="left" w:pos="709"/>
        </w:tabs>
        <w:suppressAutoHyphens/>
        <w:spacing w:after="0" w:line="276" w:lineRule="auto"/>
        <w:rPr>
          <w:sz w:val="22"/>
          <w:lang w:eastAsia="ar-SA"/>
        </w:rPr>
      </w:pPr>
      <w:r w:rsidRPr="00E82CCE">
        <w:rPr>
          <w:bCs/>
          <w:sz w:val="22"/>
        </w:rPr>
        <w:t>Tie</w:t>
      </w:r>
      <w:r w:rsidRPr="00E82CCE">
        <w:rPr>
          <w:sz w:val="22"/>
          <w:lang w:eastAsia="ar-SA"/>
        </w:rPr>
        <w:t>kėjas nevykdo kitų savo sutartinių įsipareigojimų ir tai yra esminis Sutarties pažeidimas;</w:t>
      </w:r>
    </w:p>
    <w:p w:rsidR="00E82CCE" w:rsidRPr="00E82CCE" w:rsidRDefault="00835DCC" w:rsidP="00E82CCE">
      <w:pPr>
        <w:pStyle w:val="Sraopastraipa"/>
        <w:numPr>
          <w:ilvl w:val="2"/>
          <w:numId w:val="11"/>
        </w:numPr>
        <w:tabs>
          <w:tab w:val="left" w:pos="709"/>
        </w:tabs>
        <w:suppressAutoHyphens/>
        <w:spacing w:after="0" w:line="276" w:lineRule="auto"/>
        <w:rPr>
          <w:sz w:val="22"/>
          <w:lang w:eastAsia="ar-SA"/>
        </w:rPr>
      </w:pPr>
      <w:r w:rsidRPr="00E82CCE">
        <w:rPr>
          <w:bCs/>
          <w:sz w:val="22"/>
        </w:rPr>
        <w:t>Tie</w:t>
      </w:r>
      <w:r w:rsidRPr="00E82CCE">
        <w:rPr>
          <w:sz w:val="22"/>
          <w:lang w:eastAsia="ar-SA"/>
        </w:rPr>
        <w:t xml:space="preserve">kėjas </w:t>
      </w:r>
      <w:r w:rsidRPr="00E82CCE">
        <w:rPr>
          <w:iCs/>
          <w:sz w:val="22"/>
          <w:lang w:eastAsia="ar-SA"/>
        </w:rPr>
        <w:t>praranda teisę (praranda kvalifikaciją, kt.) verstis šia veikla;</w:t>
      </w:r>
    </w:p>
    <w:p w:rsidR="00E82CCE" w:rsidRDefault="00835DCC" w:rsidP="00E82CCE">
      <w:pPr>
        <w:pStyle w:val="Sraopastraipa"/>
        <w:numPr>
          <w:ilvl w:val="2"/>
          <w:numId w:val="11"/>
        </w:numPr>
        <w:tabs>
          <w:tab w:val="left" w:pos="709"/>
        </w:tabs>
        <w:suppressAutoHyphens/>
        <w:spacing w:after="0" w:line="276" w:lineRule="auto"/>
        <w:rPr>
          <w:sz w:val="22"/>
          <w:lang w:eastAsia="ar-SA"/>
        </w:rPr>
      </w:pPr>
      <w:r w:rsidRPr="00E82CCE">
        <w:rPr>
          <w:sz w:val="22"/>
          <w:lang w:eastAsia="ar-SA"/>
        </w:rPr>
        <w:t xml:space="preserve">dėl kitokio pobūdžio </w:t>
      </w:r>
      <w:r w:rsidRPr="00E82CCE">
        <w:rPr>
          <w:bCs/>
          <w:sz w:val="22"/>
        </w:rPr>
        <w:t>Tie</w:t>
      </w:r>
      <w:r w:rsidRPr="00E82CCE">
        <w:rPr>
          <w:sz w:val="22"/>
          <w:lang w:eastAsia="ar-SA"/>
        </w:rPr>
        <w:t>kėjo neveikimo, trukdančio vykdyti Sutartį.</w:t>
      </w:r>
    </w:p>
    <w:p w:rsidR="00E82CCE" w:rsidRDefault="00835DCC" w:rsidP="00E82CCE">
      <w:pPr>
        <w:pStyle w:val="Sraopastraipa"/>
        <w:numPr>
          <w:ilvl w:val="1"/>
          <w:numId w:val="11"/>
        </w:numPr>
        <w:tabs>
          <w:tab w:val="left" w:pos="709"/>
        </w:tabs>
        <w:suppressAutoHyphens/>
        <w:spacing w:after="0" w:line="276" w:lineRule="auto"/>
        <w:rPr>
          <w:sz w:val="22"/>
          <w:lang w:eastAsia="ar-SA"/>
        </w:rPr>
      </w:pPr>
      <w:r w:rsidRPr="00E82CCE">
        <w:rPr>
          <w:sz w:val="22"/>
        </w:rPr>
        <w:t xml:space="preserve">Užsakovas bet kuriuo metu turi teisę vienašališkai, nesant </w:t>
      </w:r>
      <w:r w:rsidRPr="00E82CCE">
        <w:rPr>
          <w:bCs/>
          <w:sz w:val="22"/>
        </w:rPr>
        <w:t>Tie</w:t>
      </w:r>
      <w:r w:rsidRPr="00E82CCE">
        <w:rPr>
          <w:sz w:val="22"/>
        </w:rPr>
        <w:t xml:space="preserve">kėjo kaltės, nutraukti šią Sutartį prieš 30 (trisdešimt) kalendorinių dienų raštu pranešęs apie tai kitai Šaliai. Tokiu atveju Užsakovas turi sumokėti </w:t>
      </w:r>
      <w:r w:rsidRPr="00E82CCE">
        <w:rPr>
          <w:bCs/>
          <w:sz w:val="22"/>
        </w:rPr>
        <w:t>Tie</w:t>
      </w:r>
      <w:r w:rsidRPr="00E82CCE">
        <w:rPr>
          <w:sz w:val="22"/>
        </w:rPr>
        <w:t>kėjui už pastarojo jau tinkamai įvykdytus sutartinius įsipareigojimus. Šis punktas taikomas ir tuo atveju, jeigu Užsakovui šioje Sutartyje nurodytų Paslaugų teikimui finansinės paramos teikimas sustabdomas ar nutraukiamas.</w:t>
      </w:r>
    </w:p>
    <w:p w:rsidR="00E82CCE" w:rsidRDefault="00835DCC" w:rsidP="00E82CCE">
      <w:pPr>
        <w:pStyle w:val="Sraopastraipa"/>
        <w:numPr>
          <w:ilvl w:val="1"/>
          <w:numId w:val="11"/>
        </w:numPr>
        <w:tabs>
          <w:tab w:val="left" w:pos="709"/>
        </w:tabs>
        <w:suppressAutoHyphens/>
        <w:spacing w:after="0" w:line="276" w:lineRule="auto"/>
        <w:rPr>
          <w:sz w:val="22"/>
          <w:lang w:eastAsia="ar-SA"/>
        </w:rPr>
      </w:pPr>
      <w:r w:rsidRPr="00E82CCE">
        <w:rPr>
          <w:bCs/>
          <w:sz w:val="22"/>
        </w:rPr>
        <w:t>Tie</w:t>
      </w:r>
      <w:r w:rsidRPr="00E82CCE">
        <w:rPr>
          <w:sz w:val="22"/>
          <w:lang w:eastAsia="ar-SA"/>
        </w:rPr>
        <w:t xml:space="preserve">kėjas turi teisę vienašališkai, prieš 14 (keturiolika) kalendorinių dienų raštu įspėjęs apie tai Užsakovą, nutraukti Sutartį, jeigu: </w:t>
      </w:r>
    </w:p>
    <w:p w:rsidR="00E82CCE" w:rsidRDefault="00835DCC" w:rsidP="00E82CCE">
      <w:pPr>
        <w:pStyle w:val="Sraopastraipa"/>
        <w:numPr>
          <w:ilvl w:val="2"/>
          <w:numId w:val="11"/>
        </w:numPr>
        <w:tabs>
          <w:tab w:val="left" w:pos="709"/>
        </w:tabs>
        <w:suppressAutoHyphens/>
        <w:spacing w:after="0" w:line="276" w:lineRule="auto"/>
        <w:rPr>
          <w:sz w:val="22"/>
          <w:lang w:eastAsia="ar-SA"/>
        </w:rPr>
      </w:pPr>
      <w:r w:rsidRPr="00E82CCE">
        <w:rPr>
          <w:sz w:val="22"/>
          <w:lang w:eastAsia="ar-SA"/>
        </w:rPr>
        <w:t xml:space="preserve">ne dėl </w:t>
      </w:r>
      <w:r w:rsidRPr="00E82CCE">
        <w:rPr>
          <w:bCs/>
          <w:sz w:val="22"/>
        </w:rPr>
        <w:t>Tie</w:t>
      </w:r>
      <w:r w:rsidRPr="00E82CCE">
        <w:rPr>
          <w:sz w:val="22"/>
          <w:lang w:eastAsia="ar-SA"/>
        </w:rPr>
        <w:t>kėjo kaltės Užsakovas vėluoja sumokėti daugiau nei 30 (trisdešimt) kalendorinių dienų nuo Sutartyje nurodyto sumokėjimo termino pabaigos;</w:t>
      </w:r>
    </w:p>
    <w:p w:rsidR="00E82CCE" w:rsidRDefault="00835DCC" w:rsidP="00E82CCE">
      <w:pPr>
        <w:pStyle w:val="Sraopastraipa"/>
        <w:numPr>
          <w:ilvl w:val="2"/>
          <w:numId w:val="11"/>
        </w:numPr>
        <w:tabs>
          <w:tab w:val="left" w:pos="709"/>
        </w:tabs>
        <w:suppressAutoHyphens/>
        <w:spacing w:after="0" w:line="276" w:lineRule="auto"/>
        <w:rPr>
          <w:sz w:val="22"/>
          <w:lang w:eastAsia="ar-SA"/>
        </w:rPr>
      </w:pPr>
      <w:r w:rsidRPr="00E82CCE">
        <w:rPr>
          <w:sz w:val="22"/>
          <w:lang w:eastAsia="ar-SA"/>
        </w:rPr>
        <w:t>Užsakovas nevykdo ar netinkamai vykdo savo sutartinius įsipareigojimus ir toks nevykdymas ar netinkamas vykdymas yra esminis Sutarties sąlygų pažeidimas – dėl atitinkamos Sutarties dalies, kurią pažeidžia Užsakovas.</w:t>
      </w:r>
    </w:p>
    <w:p w:rsidR="00E82CCE" w:rsidRDefault="00835DCC" w:rsidP="00E82CCE">
      <w:pPr>
        <w:pStyle w:val="Sraopastraipa"/>
        <w:numPr>
          <w:ilvl w:val="1"/>
          <w:numId w:val="11"/>
        </w:numPr>
        <w:tabs>
          <w:tab w:val="left" w:pos="709"/>
        </w:tabs>
        <w:suppressAutoHyphens/>
        <w:spacing w:after="0" w:line="276" w:lineRule="auto"/>
        <w:rPr>
          <w:sz w:val="22"/>
          <w:lang w:eastAsia="ar-SA"/>
        </w:rPr>
      </w:pPr>
      <w:r w:rsidRPr="00E82CCE">
        <w:rPr>
          <w:sz w:val="22"/>
          <w:lang w:eastAsia="ar-SA"/>
        </w:rPr>
        <w:t>Sutartis gali būti nutraukiama kitais Lietuvos Respublikos teisės aktuose numatytais atvejais.</w:t>
      </w:r>
    </w:p>
    <w:p w:rsidR="00835DCC" w:rsidRPr="00E82CCE" w:rsidRDefault="00835DCC" w:rsidP="00E82CCE">
      <w:pPr>
        <w:pStyle w:val="Sraopastraipa"/>
        <w:numPr>
          <w:ilvl w:val="1"/>
          <w:numId w:val="11"/>
        </w:numPr>
        <w:tabs>
          <w:tab w:val="left" w:pos="709"/>
        </w:tabs>
        <w:suppressAutoHyphens/>
        <w:spacing w:after="0" w:line="276" w:lineRule="auto"/>
        <w:rPr>
          <w:sz w:val="22"/>
          <w:lang w:eastAsia="ar-SA"/>
        </w:rPr>
      </w:pPr>
      <w:r w:rsidRPr="00E82CCE">
        <w:rPr>
          <w:sz w:val="22"/>
          <w:lang w:eastAsia="ar-SA"/>
        </w:rPr>
        <w:t xml:space="preserve">Jei Sutartis nutraukiama Užsakovo iniciatyva, Užsakovas turi kiek galima greičiau po Sutarties nutraukimo patvirtinti suteiktų Paslaugų / įvykdytų sutartinių įsipareigojimų vertę. Taip pat parengiama ataskaita apie Sutarties nutraukimo dieną esančią </w:t>
      </w:r>
      <w:r w:rsidRPr="00E82CCE">
        <w:rPr>
          <w:bCs/>
          <w:sz w:val="22"/>
        </w:rPr>
        <w:t>Tie</w:t>
      </w:r>
      <w:r w:rsidRPr="00E82CCE">
        <w:rPr>
          <w:sz w:val="22"/>
          <w:lang w:eastAsia="ar-SA"/>
        </w:rPr>
        <w:t xml:space="preserve">kėjo skolą Užsakovui ar Užsakovo skolą </w:t>
      </w:r>
      <w:r w:rsidRPr="00E82CCE">
        <w:rPr>
          <w:bCs/>
          <w:sz w:val="22"/>
        </w:rPr>
        <w:t>Tiekė</w:t>
      </w:r>
      <w:r w:rsidRPr="00E82CCE">
        <w:rPr>
          <w:sz w:val="22"/>
          <w:lang w:eastAsia="ar-SA"/>
        </w:rPr>
        <w:t xml:space="preserve">jui. </w:t>
      </w:r>
    </w:p>
    <w:p w:rsidR="00835DCC" w:rsidRPr="00835DCC" w:rsidRDefault="00835DCC" w:rsidP="00835DCC">
      <w:pPr>
        <w:pStyle w:val="Sraopastraipa"/>
        <w:tabs>
          <w:tab w:val="left" w:pos="1134"/>
        </w:tabs>
        <w:spacing w:line="276" w:lineRule="auto"/>
        <w:ind w:left="1080"/>
        <w:rPr>
          <w:sz w:val="22"/>
          <w:lang w:eastAsia="lt-LT"/>
        </w:rPr>
      </w:pPr>
    </w:p>
    <w:p w:rsidR="00835DCC" w:rsidRPr="004253C4" w:rsidRDefault="00835DCC" w:rsidP="004253C4">
      <w:pPr>
        <w:pStyle w:val="Sraopastraipa"/>
        <w:numPr>
          <w:ilvl w:val="0"/>
          <w:numId w:val="12"/>
        </w:numPr>
        <w:tabs>
          <w:tab w:val="left" w:pos="0"/>
          <w:tab w:val="left" w:pos="1304"/>
          <w:tab w:val="left" w:pos="1457"/>
          <w:tab w:val="left" w:pos="1604"/>
          <w:tab w:val="left" w:pos="1757"/>
          <w:tab w:val="left" w:pos="1860"/>
          <w:tab w:val="left" w:pos="1984"/>
          <w:tab w:val="left" w:pos="2098"/>
          <w:tab w:val="left" w:pos="2211"/>
        </w:tabs>
        <w:suppressAutoHyphens/>
        <w:autoSpaceDE w:val="0"/>
        <w:spacing w:line="276" w:lineRule="auto"/>
        <w:jc w:val="center"/>
        <w:rPr>
          <w:b/>
          <w:bCs/>
          <w:sz w:val="22"/>
          <w:lang w:eastAsia="ar-SA"/>
        </w:rPr>
      </w:pPr>
      <w:r w:rsidRPr="004253C4">
        <w:rPr>
          <w:b/>
          <w:bCs/>
          <w:sz w:val="22"/>
          <w:lang w:eastAsia="ar-SA"/>
        </w:rPr>
        <w:t>Ginčų nagrinėjimo tvarka</w:t>
      </w:r>
    </w:p>
    <w:p w:rsidR="00835DCC" w:rsidRPr="00835DCC" w:rsidRDefault="00835DCC" w:rsidP="00835DCC">
      <w:pPr>
        <w:pStyle w:val="Sraopastraipa"/>
        <w:tabs>
          <w:tab w:val="left" w:pos="0"/>
          <w:tab w:val="left" w:pos="1304"/>
          <w:tab w:val="left" w:pos="1457"/>
          <w:tab w:val="left" w:pos="1604"/>
          <w:tab w:val="left" w:pos="1757"/>
          <w:tab w:val="left" w:pos="1860"/>
          <w:tab w:val="left" w:pos="1984"/>
          <w:tab w:val="left" w:pos="2098"/>
          <w:tab w:val="left" w:pos="2211"/>
        </w:tabs>
        <w:suppressAutoHyphens/>
        <w:autoSpaceDE w:val="0"/>
        <w:spacing w:line="276" w:lineRule="auto"/>
        <w:ind w:left="660"/>
        <w:rPr>
          <w:b/>
          <w:bCs/>
          <w:sz w:val="22"/>
          <w:lang w:eastAsia="ar-SA"/>
        </w:rPr>
      </w:pPr>
    </w:p>
    <w:p w:rsidR="00835DCC" w:rsidRPr="00835DCC" w:rsidRDefault="00835DCC" w:rsidP="00C06C82">
      <w:pPr>
        <w:pStyle w:val="Sraopastraipa"/>
        <w:numPr>
          <w:ilvl w:val="1"/>
          <w:numId w:val="12"/>
        </w:numPr>
        <w:tabs>
          <w:tab w:val="left" w:pos="567"/>
        </w:tabs>
        <w:spacing w:after="0" w:line="276" w:lineRule="auto"/>
        <w:ind w:left="0" w:firstLine="0"/>
        <w:contextualSpacing w:val="0"/>
        <w:rPr>
          <w:color w:val="000000"/>
          <w:sz w:val="22"/>
          <w:lang w:eastAsia="lt-LT"/>
        </w:rPr>
      </w:pPr>
      <w:r w:rsidRPr="00835DCC">
        <w:rPr>
          <w:color w:val="000000"/>
          <w:sz w:val="22"/>
          <w:lang w:eastAsia="lt-LT"/>
        </w:rPr>
        <w:t xml:space="preserve">Bet kokie nesutarimai ar ginčai, kylantys tarp Šalių dėl šios Sutarties vykdymo, sprendžiami derybomis. </w:t>
      </w:r>
    </w:p>
    <w:p w:rsidR="00835DCC" w:rsidRPr="00835DCC" w:rsidRDefault="00835DCC" w:rsidP="00C06C82">
      <w:pPr>
        <w:pStyle w:val="Sraopastraipa"/>
        <w:numPr>
          <w:ilvl w:val="1"/>
          <w:numId w:val="12"/>
        </w:numPr>
        <w:tabs>
          <w:tab w:val="left" w:pos="567"/>
        </w:tabs>
        <w:spacing w:after="0" w:line="276" w:lineRule="auto"/>
        <w:ind w:left="0" w:firstLine="0"/>
        <w:contextualSpacing w:val="0"/>
        <w:rPr>
          <w:color w:val="000000"/>
          <w:sz w:val="22"/>
          <w:lang w:eastAsia="lt-LT"/>
        </w:rPr>
      </w:pPr>
      <w:r w:rsidRPr="00835DCC">
        <w:rPr>
          <w:color w:val="000000"/>
          <w:sz w:val="22"/>
          <w:lang w:eastAsia="lt-LT"/>
        </w:rPr>
        <w:t xml:space="preserve">Sutarties Šalys visus ginčus siekia išspręsti derybomis. Jeigu Šalims nepavyksta išspręsti ginčo derybų būdu per 30 (trisdešimt) dienų nuo derybų pradžios, ginčas spendžiamas Lietuvos Respublikos teismuose, vadovaujantis Lietuvos Respublikos teisės aktais. Derybų pradžia laikoma diena, kurią viena iš Šalių pateikė raštu savo nuomonę ir siūlymą kitai Šaliai dėl ginčo sprendimo. </w:t>
      </w:r>
    </w:p>
    <w:p w:rsidR="00835DCC" w:rsidRPr="00835DCC" w:rsidRDefault="00835DCC" w:rsidP="00C06C82">
      <w:pPr>
        <w:pStyle w:val="Sraopastraipa"/>
        <w:numPr>
          <w:ilvl w:val="1"/>
          <w:numId w:val="12"/>
        </w:numPr>
        <w:tabs>
          <w:tab w:val="left" w:pos="0"/>
          <w:tab w:val="left" w:pos="567"/>
        </w:tabs>
        <w:suppressAutoHyphens/>
        <w:autoSpaceDE w:val="0"/>
        <w:spacing w:after="0" w:line="276" w:lineRule="auto"/>
        <w:ind w:left="0" w:firstLine="0"/>
        <w:contextualSpacing w:val="0"/>
        <w:rPr>
          <w:sz w:val="22"/>
          <w:lang w:eastAsia="ar-SA"/>
        </w:rPr>
      </w:pPr>
      <w:r w:rsidRPr="00835DCC">
        <w:rPr>
          <w:sz w:val="22"/>
          <w:lang w:eastAsia="lt-LT"/>
        </w:rPr>
        <w:t>Nepaisydamos to, kad ginčas yra nagrinėjamas teisme, Šalys ir toliau vykdo savo sutartinius įsipareigojimus, jeigu nesusitarta kitaip.</w:t>
      </w:r>
      <w:r w:rsidRPr="00835DCC">
        <w:rPr>
          <w:sz w:val="22"/>
          <w:lang w:eastAsia="ar-SA"/>
        </w:rPr>
        <w:t xml:space="preserve"> </w:t>
      </w:r>
    </w:p>
    <w:p w:rsidR="00835DCC" w:rsidRPr="00835DCC" w:rsidRDefault="00835DCC" w:rsidP="00835DCC">
      <w:pPr>
        <w:tabs>
          <w:tab w:val="left" w:pos="0"/>
        </w:tabs>
        <w:suppressAutoHyphens/>
        <w:autoSpaceDE w:val="0"/>
        <w:spacing w:line="276" w:lineRule="auto"/>
        <w:rPr>
          <w:sz w:val="22"/>
          <w:szCs w:val="22"/>
          <w:lang w:eastAsia="ar-SA"/>
        </w:rPr>
      </w:pPr>
    </w:p>
    <w:p w:rsidR="00835DCC" w:rsidRPr="00835DCC" w:rsidRDefault="00835DCC" w:rsidP="00C06C82">
      <w:pPr>
        <w:pStyle w:val="Sraopastraipa"/>
        <w:numPr>
          <w:ilvl w:val="0"/>
          <w:numId w:val="12"/>
        </w:numPr>
        <w:suppressAutoHyphens/>
        <w:spacing w:after="0" w:line="276" w:lineRule="auto"/>
        <w:ind w:right="-68"/>
        <w:contextualSpacing w:val="0"/>
        <w:jc w:val="center"/>
        <w:rPr>
          <w:b/>
          <w:sz w:val="22"/>
          <w:lang w:eastAsia="ar-SA"/>
        </w:rPr>
      </w:pPr>
      <w:r w:rsidRPr="00835DCC">
        <w:rPr>
          <w:b/>
          <w:sz w:val="22"/>
          <w:lang w:eastAsia="ar-SA"/>
        </w:rPr>
        <w:t>Susirašinėjimas</w:t>
      </w:r>
    </w:p>
    <w:p w:rsidR="00835DCC" w:rsidRPr="00835DCC" w:rsidRDefault="00835DCC" w:rsidP="00C06C82">
      <w:pPr>
        <w:pStyle w:val="Sraopastraipa"/>
        <w:numPr>
          <w:ilvl w:val="1"/>
          <w:numId w:val="12"/>
        </w:numPr>
        <w:tabs>
          <w:tab w:val="left" w:pos="567"/>
        </w:tabs>
        <w:suppressAutoHyphens/>
        <w:spacing w:after="0" w:line="276" w:lineRule="auto"/>
        <w:ind w:left="0" w:right="-68" w:firstLine="0"/>
        <w:contextualSpacing w:val="0"/>
        <w:rPr>
          <w:sz w:val="22"/>
          <w:lang w:eastAsia="ar-SA"/>
        </w:rPr>
      </w:pPr>
      <w:r w:rsidRPr="00835DCC">
        <w:rPr>
          <w:sz w:val="22"/>
          <w:lang w:eastAsia="ar-SA"/>
        </w:rPr>
        <w:t xml:space="preserve">Užsakovo ir </w:t>
      </w:r>
      <w:r w:rsidRPr="00835DCC">
        <w:rPr>
          <w:bCs/>
          <w:sz w:val="22"/>
        </w:rPr>
        <w:t>Tie</w:t>
      </w:r>
      <w:r w:rsidRPr="00835DCC">
        <w:rPr>
          <w:sz w:val="22"/>
          <w:lang w:eastAsia="ar-SA"/>
        </w:rPr>
        <w:t xml:space="preserve">kėjo vienas kitam siunčiami pranešimai turi būti raštiški ir siunčiami šiais adresais: </w:t>
      </w:r>
    </w:p>
    <w:p w:rsidR="00835DCC" w:rsidRPr="00835DCC" w:rsidRDefault="00835DCC" w:rsidP="00835DCC">
      <w:pPr>
        <w:suppressAutoHyphens/>
        <w:spacing w:line="276" w:lineRule="auto"/>
        <w:ind w:right="-68"/>
        <w:rPr>
          <w:sz w:val="22"/>
          <w:szCs w:val="22"/>
          <w:lang w:eastAsia="ar-SA"/>
        </w:rPr>
      </w:pPr>
    </w:p>
    <w:tbl>
      <w:tblPr>
        <w:tblW w:w="0" w:type="auto"/>
        <w:jc w:val="center"/>
        <w:tblCellMar>
          <w:left w:w="10" w:type="dxa"/>
          <w:right w:w="10" w:type="dxa"/>
        </w:tblCellMar>
        <w:tblLook w:val="04A0" w:firstRow="1" w:lastRow="0" w:firstColumn="1" w:lastColumn="0" w:noHBand="0" w:noVBand="1"/>
      </w:tblPr>
      <w:tblGrid>
        <w:gridCol w:w="2019"/>
        <w:gridCol w:w="3646"/>
        <w:gridCol w:w="3646"/>
      </w:tblGrid>
      <w:tr w:rsidR="00835DCC" w:rsidRPr="00835DCC" w:rsidTr="00B908CE">
        <w:trPr>
          <w:trHeight w:val="1"/>
          <w:jc w:val="center"/>
        </w:trPr>
        <w:tc>
          <w:tcPr>
            <w:tcW w:w="2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35DCC" w:rsidRPr="00835DCC" w:rsidRDefault="00835DCC" w:rsidP="00B908CE">
            <w:pPr>
              <w:suppressAutoHyphens/>
              <w:spacing w:line="276" w:lineRule="auto"/>
              <w:ind w:right="-68"/>
              <w:rPr>
                <w:sz w:val="22"/>
                <w:szCs w:val="22"/>
                <w:lang w:eastAsia="ar-SA"/>
              </w:rPr>
            </w:pPr>
          </w:p>
        </w:tc>
        <w:tc>
          <w:tcPr>
            <w:tcW w:w="3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35DCC" w:rsidRPr="00835DCC" w:rsidRDefault="00835DCC" w:rsidP="00B908CE">
            <w:pPr>
              <w:suppressAutoHyphens/>
              <w:spacing w:line="276" w:lineRule="auto"/>
              <w:ind w:right="-68"/>
              <w:jc w:val="center"/>
              <w:rPr>
                <w:rFonts w:eastAsia="Calibri"/>
                <w:sz w:val="22"/>
                <w:szCs w:val="22"/>
                <w:lang w:eastAsia="ar-SA"/>
              </w:rPr>
            </w:pPr>
            <w:r w:rsidRPr="00835DCC">
              <w:rPr>
                <w:sz w:val="22"/>
                <w:szCs w:val="22"/>
                <w:lang w:eastAsia="ar-SA"/>
              </w:rPr>
              <w:t>Užsakovui (atsakingasis už sutarties vykdymą ir priežiūrą)</w:t>
            </w:r>
          </w:p>
        </w:tc>
        <w:tc>
          <w:tcPr>
            <w:tcW w:w="3646" w:type="dxa"/>
            <w:tcBorders>
              <w:top w:val="single" w:sz="4" w:space="0" w:color="000000"/>
              <w:left w:val="single" w:sz="4" w:space="0" w:color="000000"/>
              <w:bottom w:val="single" w:sz="4" w:space="0" w:color="000000"/>
              <w:right w:val="single" w:sz="4" w:space="0" w:color="000000"/>
            </w:tcBorders>
            <w:shd w:val="clear" w:color="000000" w:fill="FFFFFF"/>
          </w:tcPr>
          <w:p w:rsidR="00835DCC" w:rsidRPr="00835DCC" w:rsidRDefault="00835DCC" w:rsidP="00B908CE">
            <w:pPr>
              <w:suppressAutoHyphens/>
              <w:spacing w:line="276" w:lineRule="auto"/>
              <w:ind w:right="-68"/>
              <w:jc w:val="center"/>
              <w:rPr>
                <w:rFonts w:eastAsia="Calibri"/>
                <w:sz w:val="22"/>
                <w:szCs w:val="22"/>
                <w:lang w:eastAsia="ar-SA"/>
              </w:rPr>
            </w:pPr>
            <w:r w:rsidRPr="00835DCC">
              <w:rPr>
                <w:bCs/>
                <w:sz w:val="22"/>
                <w:szCs w:val="22"/>
              </w:rPr>
              <w:t>Tie</w:t>
            </w:r>
            <w:r w:rsidRPr="00835DCC">
              <w:rPr>
                <w:sz w:val="22"/>
                <w:szCs w:val="22"/>
                <w:lang w:eastAsia="ar-SA"/>
              </w:rPr>
              <w:t>kėjui</w:t>
            </w:r>
          </w:p>
        </w:tc>
      </w:tr>
      <w:tr w:rsidR="00835DCC" w:rsidRPr="00835DCC" w:rsidTr="00B908CE">
        <w:trPr>
          <w:trHeight w:val="1"/>
          <w:jc w:val="center"/>
        </w:trPr>
        <w:tc>
          <w:tcPr>
            <w:tcW w:w="2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35DCC" w:rsidRPr="00835DCC" w:rsidRDefault="00835DCC" w:rsidP="00B908CE">
            <w:pPr>
              <w:suppressAutoHyphens/>
              <w:spacing w:line="276" w:lineRule="auto"/>
              <w:ind w:right="-68"/>
              <w:rPr>
                <w:sz w:val="22"/>
                <w:szCs w:val="22"/>
                <w:lang w:eastAsia="ar-SA"/>
              </w:rPr>
            </w:pPr>
            <w:r w:rsidRPr="00835DCC">
              <w:rPr>
                <w:sz w:val="22"/>
                <w:szCs w:val="22"/>
                <w:lang w:eastAsia="ar-SA"/>
              </w:rPr>
              <w:t>Vardas, pavardė:</w:t>
            </w:r>
          </w:p>
        </w:tc>
        <w:tc>
          <w:tcPr>
            <w:tcW w:w="3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35DCC" w:rsidRPr="00835DCC" w:rsidRDefault="00835DCC" w:rsidP="00B908CE">
            <w:pPr>
              <w:suppressAutoHyphens/>
              <w:spacing w:line="276" w:lineRule="auto"/>
              <w:ind w:right="-68"/>
              <w:rPr>
                <w:rFonts w:eastAsia="Calibri"/>
                <w:sz w:val="22"/>
                <w:szCs w:val="22"/>
                <w:lang w:eastAsia="ar-SA"/>
              </w:rPr>
            </w:pPr>
          </w:p>
        </w:tc>
        <w:tc>
          <w:tcPr>
            <w:tcW w:w="3646" w:type="dxa"/>
            <w:tcBorders>
              <w:top w:val="single" w:sz="4" w:space="0" w:color="000000"/>
              <w:left w:val="single" w:sz="4" w:space="0" w:color="000000"/>
              <w:bottom w:val="single" w:sz="4" w:space="0" w:color="000000"/>
              <w:right w:val="single" w:sz="4" w:space="0" w:color="000000"/>
            </w:tcBorders>
            <w:shd w:val="clear" w:color="000000" w:fill="FFFFFF"/>
          </w:tcPr>
          <w:p w:rsidR="00835DCC" w:rsidRPr="00835DCC" w:rsidRDefault="00835DCC" w:rsidP="00B908CE">
            <w:pPr>
              <w:suppressAutoHyphens/>
              <w:spacing w:line="276" w:lineRule="auto"/>
              <w:ind w:right="-68"/>
              <w:rPr>
                <w:rFonts w:eastAsia="Calibri"/>
                <w:iCs/>
                <w:sz w:val="22"/>
                <w:szCs w:val="22"/>
              </w:rPr>
            </w:pPr>
            <w:r w:rsidRPr="00835DCC">
              <w:rPr>
                <w:rFonts w:eastAsia="Calibri"/>
                <w:sz w:val="22"/>
                <w:szCs w:val="22"/>
              </w:rPr>
              <w:t>XXXXXXXXXXXX</w:t>
            </w:r>
          </w:p>
        </w:tc>
      </w:tr>
      <w:tr w:rsidR="00835DCC" w:rsidRPr="00835DCC" w:rsidTr="00B908CE">
        <w:trPr>
          <w:trHeight w:val="1"/>
          <w:jc w:val="center"/>
        </w:trPr>
        <w:tc>
          <w:tcPr>
            <w:tcW w:w="2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35DCC" w:rsidRPr="00835DCC" w:rsidRDefault="00835DCC" w:rsidP="00B908CE">
            <w:pPr>
              <w:suppressAutoHyphens/>
              <w:spacing w:line="276" w:lineRule="auto"/>
              <w:ind w:right="-68"/>
              <w:rPr>
                <w:sz w:val="22"/>
                <w:szCs w:val="22"/>
                <w:lang w:eastAsia="ar-SA"/>
              </w:rPr>
            </w:pPr>
            <w:r w:rsidRPr="00835DCC">
              <w:rPr>
                <w:sz w:val="22"/>
                <w:szCs w:val="22"/>
                <w:lang w:eastAsia="ar-SA"/>
              </w:rPr>
              <w:t>Adresas:</w:t>
            </w:r>
          </w:p>
        </w:tc>
        <w:tc>
          <w:tcPr>
            <w:tcW w:w="3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35DCC" w:rsidRPr="00835DCC" w:rsidRDefault="00835DCC" w:rsidP="00B908CE">
            <w:pPr>
              <w:spacing w:line="276" w:lineRule="auto"/>
              <w:rPr>
                <w:sz w:val="22"/>
                <w:szCs w:val="22"/>
              </w:rPr>
            </w:pPr>
          </w:p>
        </w:tc>
        <w:tc>
          <w:tcPr>
            <w:tcW w:w="3646" w:type="dxa"/>
            <w:tcBorders>
              <w:top w:val="single" w:sz="4" w:space="0" w:color="000000"/>
              <w:left w:val="single" w:sz="4" w:space="0" w:color="000000"/>
              <w:bottom w:val="single" w:sz="4" w:space="0" w:color="000000"/>
              <w:right w:val="single" w:sz="4" w:space="0" w:color="000000"/>
            </w:tcBorders>
            <w:shd w:val="clear" w:color="000000" w:fill="FFFFFF"/>
          </w:tcPr>
          <w:p w:rsidR="00835DCC" w:rsidRPr="00835DCC" w:rsidRDefault="00835DCC" w:rsidP="00B908CE">
            <w:pPr>
              <w:spacing w:line="276" w:lineRule="auto"/>
              <w:rPr>
                <w:rFonts w:eastAsia="Calibri"/>
                <w:iCs/>
                <w:sz w:val="22"/>
                <w:szCs w:val="22"/>
              </w:rPr>
            </w:pPr>
            <w:r w:rsidRPr="00835DCC">
              <w:rPr>
                <w:rFonts w:eastAsia="Calibri"/>
                <w:iCs/>
                <w:sz w:val="22"/>
                <w:szCs w:val="22"/>
              </w:rPr>
              <w:t>XXXXXXXXXXXXXXX</w:t>
            </w:r>
          </w:p>
        </w:tc>
      </w:tr>
      <w:tr w:rsidR="00835DCC" w:rsidRPr="00835DCC" w:rsidTr="00B908CE">
        <w:trPr>
          <w:trHeight w:val="1"/>
          <w:jc w:val="center"/>
        </w:trPr>
        <w:tc>
          <w:tcPr>
            <w:tcW w:w="2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35DCC" w:rsidRPr="00835DCC" w:rsidRDefault="00835DCC" w:rsidP="00B908CE">
            <w:pPr>
              <w:suppressAutoHyphens/>
              <w:spacing w:line="276" w:lineRule="auto"/>
              <w:ind w:right="-68"/>
              <w:rPr>
                <w:sz w:val="22"/>
                <w:szCs w:val="22"/>
                <w:lang w:eastAsia="ar-SA"/>
              </w:rPr>
            </w:pPr>
            <w:r w:rsidRPr="00835DCC">
              <w:rPr>
                <w:sz w:val="22"/>
                <w:szCs w:val="22"/>
                <w:lang w:eastAsia="ar-SA"/>
              </w:rPr>
              <w:t>Telefonas:</w:t>
            </w:r>
          </w:p>
        </w:tc>
        <w:tc>
          <w:tcPr>
            <w:tcW w:w="3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35DCC" w:rsidRPr="00835DCC" w:rsidRDefault="00835DCC" w:rsidP="00B908CE">
            <w:pPr>
              <w:shd w:val="clear" w:color="auto" w:fill="FFFFFF"/>
              <w:suppressAutoHyphens/>
              <w:spacing w:line="276" w:lineRule="auto"/>
              <w:rPr>
                <w:color w:val="222222"/>
                <w:sz w:val="22"/>
                <w:szCs w:val="22"/>
                <w:lang w:eastAsia="ar-SA"/>
              </w:rPr>
            </w:pPr>
          </w:p>
        </w:tc>
        <w:tc>
          <w:tcPr>
            <w:tcW w:w="3646" w:type="dxa"/>
            <w:tcBorders>
              <w:top w:val="single" w:sz="4" w:space="0" w:color="000000"/>
              <w:left w:val="single" w:sz="4" w:space="0" w:color="000000"/>
              <w:bottom w:val="single" w:sz="4" w:space="0" w:color="000000"/>
              <w:right w:val="single" w:sz="4" w:space="0" w:color="000000"/>
            </w:tcBorders>
            <w:shd w:val="clear" w:color="000000" w:fill="FFFFFF"/>
          </w:tcPr>
          <w:p w:rsidR="00835DCC" w:rsidRPr="00835DCC" w:rsidRDefault="00835DCC" w:rsidP="00B908CE">
            <w:pPr>
              <w:shd w:val="clear" w:color="auto" w:fill="FFFFFF"/>
              <w:suppressAutoHyphens/>
              <w:spacing w:line="276" w:lineRule="auto"/>
              <w:rPr>
                <w:sz w:val="22"/>
                <w:szCs w:val="22"/>
                <w:lang w:eastAsia="ar-SA"/>
              </w:rPr>
            </w:pPr>
            <w:r w:rsidRPr="00835DCC">
              <w:rPr>
                <w:sz w:val="22"/>
                <w:szCs w:val="22"/>
                <w:lang w:eastAsia="ar-SA"/>
              </w:rPr>
              <w:t>XXXXXXXXXXXXX</w:t>
            </w:r>
          </w:p>
        </w:tc>
      </w:tr>
      <w:tr w:rsidR="00835DCC" w:rsidRPr="00835DCC" w:rsidTr="00B908CE">
        <w:trPr>
          <w:trHeight w:val="1"/>
          <w:jc w:val="center"/>
        </w:trPr>
        <w:tc>
          <w:tcPr>
            <w:tcW w:w="2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35DCC" w:rsidRPr="00835DCC" w:rsidRDefault="00835DCC" w:rsidP="00B908CE">
            <w:pPr>
              <w:suppressAutoHyphens/>
              <w:spacing w:line="276" w:lineRule="auto"/>
              <w:ind w:right="-68"/>
              <w:rPr>
                <w:sz w:val="22"/>
                <w:szCs w:val="22"/>
                <w:lang w:eastAsia="ar-SA"/>
              </w:rPr>
            </w:pPr>
            <w:r w:rsidRPr="00835DCC">
              <w:rPr>
                <w:sz w:val="22"/>
                <w:szCs w:val="22"/>
                <w:lang w:eastAsia="ar-SA"/>
              </w:rPr>
              <w:t>El. paštas:</w:t>
            </w:r>
          </w:p>
        </w:tc>
        <w:tc>
          <w:tcPr>
            <w:tcW w:w="3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35DCC" w:rsidRPr="00835DCC" w:rsidRDefault="00835DCC" w:rsidP="00B908CE">
            <w:pPr>
              <w:suppressAutoHyphens/>
              <w:spacing w:line="276" w:lineRule="auto"/>
              <w:ind w:right="-68"/>
              <w:rPr>
                <w:rFonts w:eastAsia="Calibri"/>
                <w:sz w:val="22"/>
                <w:szCs w:val="22"/>
                <w:lang w:eastAsia="ar-SA"/>
              </w:rPr>
            </w:pPr>
          </w:p>
        </w:tc>
        <w:tc>
          <w:tcPr>
            <w:tcW w:w="3646" w:type="dxa"/>
            <w:tcBorders>
              <w:top w:val="single" w:sz="4" w:space="0" w:color="000000"/>
              <w:left w:val="single" w:sz="4" w:space="0" w:color="000000"/>
              <w:bottom w:val="single" w:sz="4" w:space="0" w:color="000000"/>
              <w:right w:val="single" w:sz="4" w:space="0" w:color="000000"/>
            </w:tcBorders>
            <w:shd w:val="clear" w:color="000000" w:fill="FFFFFF"/>
          </w:tcPr>
          <w:p w:rsidR="00835DCC" w:rsidRPr="00835DCC" w:rsidRDefault="00835DCC" w:rsidP="00B908CE">
            <w:pPr>
              <w:suppressAutoHyphens/>
              <w:spacing w:line="276" w:lineRule="auto"/>
              <w:ind w:right="-68"/>
              <w:rPr>
                <w:rFonts w:eastAsia="Calibri"/>
                <w:sz w:val="22"/>
                <w:szCs w:val="22"/>
                <w:lang w:eastAsia="ar-SA"/>
              </w:rPr>
            </w:pPr>
            <w:r w:rsidRPr="00835DCC">
              <w:rPr>
                <w:rFonts w:eastAsia="Calibri"/>
                <w:sz w:val="22"/>
                <w:szCs w:val="22"/>
                <w:lang w:eastAsia="ar-SA"/>
              </w:rPr>
              <w:t>XXXXXXXXXXXXXXXX</w:t>
            </w:r>
          </w:p>
        </w:tc>
      </w:tr>
    </w:tbl>
    <w:p w:rsidR="00835DCC" w:rsidRPr="00835DCC" w:rsidRDefault="00835DCC" w:rsidP="00835DCC">
      <w:pPr>
        <w:pStyle w:val="Sraopastraipa"/>
        <w:tabs>
          <w:tab w:val="left" w:pos="1134"/>
        </w:tabs>
        <w:spacing w:line="276" w:lineRule="auto"/>
        <w:ind w:left="1080"/>
        <w:rPr>
          <w:sz w:val="22"/>
          <w:lang w:eastAsia="lt-LT"/>
        </w:rPr>
      </w:pPr>
    </w:p>
    <w:p w:rsidR="00835DCC" w:rsidRPr="00835DCC" w:rsidRDefault="00835DCC" w:rsidP="00C06C82">
      <w:pPr>
        <w:pStyle w:val="Sraopastraipa"/>
        <w:numPr>
          <w:ilvl w:val="0"/>
          <w:numId w:val="12"/>
        </w:numPr>
        <w:tabs>
          <w:tab w:val="left" w:pos="0"/>
          <w:tab w:val="left" w:pos="1304"/>
          <w:tab w:val="left" w:pos="1457"/>
          <w:tab w:val="left" w:pos="1604"/>
          <w:tab w:val="left" w:pos="1757"/>
          <w:tab w:val="left" w:pos="1860"/>
          <w:tab w:val="left" w:pos="1984"/>
          <w:tab w:val="left" w:pos="2098"/>
          <w:tab w:val="left" w:pos="2211"/>
        </w:tabs>
        <w:suppressAutoHyphens/>
        <w:autoSpaceDE w:val="0"/>
        <w:spacing w:after="0" w:line="276" w:lineRule="auto"/>
        <w:contextualSpacing w:val="0"/>
        <w:jc w:val="center"/>
        <w:rPr>
          <w:b/>
          <w:bCs/>
          <w:sz w:val="22"/>
          <w:lang w:eastAsia="ar-SA"/>
        </w:rPr>
      </w:pPr>
      <w:r w:rsidRPr="00835DCC">
        <w:rPr>
          <w:b/>
          <w:bCs/>
          <w:sz w:val="22"/>
          <w:lang w:eastAsia="ar-SA"/>
        </w:rPr>
        <w:t>Sutarties priedai</w:t>
      </w:r>
    </w:p>
    <w:p w:rsidR="00835DCC" w:rsidRPr="00835DCC" w:rsidRDefault="00835DCC" w:rsidP="00835DCC">
      <w:pPr>
        <w:pStyle w:val="Sraopastraipa"/>
        <w:tabs>
          <w:tab w:val="left" w:pos="0"/>
          <w:tab w:val="left" w:pos="1304"/>
          <w:tab w:val="left" w:pos="1457"/>
          <w:tab w:val="left" w:pos="1604"/>
          <w:tab w:val="left" w:pos="1757"/>
          <w:tab w:val="left" w:pos="1860"/>
          <w:tab w:val="left" w:pos="1984"/>
          <w:tab w:val="left" w:pos="2098"/>
          <w:tab w:val="left" w:pos="2211"/>
        </w:tabs>
        <w:suppressAutoHyphens/>
        <w:autoSpaceDE w:val="0"/>
        <w:spacing w:line="276" w:lineRule="auto"/>
        <w:ind w:left="660"/>
        <w:rPr>
          <w:b/>
          <w:bCs/>
          <w:sz w:val="22"/>
          <w:lang w:eastAsia="ar-SA"/>
        </w:rPr>
      </w:pPr>
    </w:p>
    <w:p w:rsidR="00835DCC" w:rsidRPr="00835DCC" w:rsidRDefault="00835DCC" w:rsidP="00C06C82">
      <w:pPr>
        <w:pStyle w:val="Sraopastraipa"/>
        <w:numPr>
          <w:ilvl w:val="1"/>
          <w:numId w:val="12"/>
        </w:numPr>
        <w:tabs>
          <w:tab w:val="left" w:pos="567"/>
        </w:tabs>
        <w:suppressAutoHyphens/>
        <w:spacing w:after="0" w:line="276" w:lineRule="auto"/>
        <w:contextualSpacing w:val="0"/>
        <w:jc w:val="left"/>
        <w:rPr>
          <w:sz w:val="22"/>
        </w:rPr>
      </w:pPr>
      <w:r w:rsidRPr="00835DCC">
        <w:rPr>
          <w:sz w:val="22"/>
        </w:rPr>
        <w:t>Sutarties priedai:</w:t>
      </w:r>
    </w:p>
    <w:p w:rsidR="00835DCC" w:rsidRPr="00835DCC" w:rsidRDefault="00835DCC" w:rsidP="00C06C82">
      <w:pPr>
        <w:pStyle w:val="Sraopastraipa"/>
        <w:numPr>
          <w:ilvl w:val="2"/>
          <w:numId w:val="12"/>
        </w:numPr>
        <w:tabs>
          <w:tab w:val="left" w:pos="567"/>
          <w:tab w:val="left" w:pos="720"/>
        </w:tabs>
        <w:spacing w:after="0" w:line="276" w:lineRule="auto"/>
        <w:ind w:left="0" w:firstLine="0"/>
        <w:contextualSpacing w:val="0"/>
        <w:rPr>
          <w:sz w:val="22"/>
          <w:lang w:eastAsia="lt-LT"/>
        </w:rPr>
      </w:pPr>
      <w:r w:rsidRPr="00835DCC">
        <w:rPr>
          <w:sz w:val="22"/>
          <w:lang w:eastAsia="lt-LT"/>
        </w:rPr>
        <w:t>Techninė specifikacija (įskaitant Techninės specifikacijos paaiškinimus, patikslinimus, pan., jei tokių bus Pirkimo procedūrų metu) (1 priedas);</w:t>
      </w:r>
    </w:p>
    <w:p w:rsidR="00835DCC" w:rsidRPr="00835DCC" w:rsidRDefault="00835DCC" w:rsidP="00C06C82">
      <w:pPr>
        <w:pStyle w:val="Sraopastraipa"/>
        <w:numPr>
          <w:ilvl w:val="2"/>
          <w:numId w:val="12"/>
        </w:numPr>
        <w:tabs>
          <w:tab w:val="left" w:pos="567"/>
          <w:tab w:val="left" w:pos="720"/>
        </w:tabs>
        <w:suppressAutoHyphens/>
        <w:spacing w:after="0" w:line="276" w:lineRule="auto"/>
        <w:ind w:left="0" w:firstLine="0"/>
        <w:contextualSpacing w:val="0"/>
        <w:rPr>
          <w:sz w:val="22"/>
          <w:lang w:eastAsia="lt-LT"/>
        </w:rPr>
      </w:pPr>
      <w:r w:rsidRPr="00835DCC">
        <w:rPr>
          <w:sz w:val="22"/>
          <w:lang w:eastAsia="lt-LT"/>
        </w:rPr>
        <w:t>Pasiūlyme nurodyti įkainiai (2 priedas);</w:t>
      </w:r>
    </w:p>
    <w:p w:rsidR="00835DCC" w:rsidRPr="00835DCC" w:rsidRDefault="00835DCC" w:rsidP="00C06C82">
      <w:pPr>
        <w:pStyle w:val="Sraopastraipa"/>
        <w:numPr>
          <w:ilvl w:val="2"/>
          <w:numId w:val="12"/>
        </w:numPr>
        <w:tabs>
          <w:tab w:val="left" w:pos="567"/>
          <w:tab w:val="left" w:pos="720"/>
        </w:tabs>
        <w:suppressAutoHyphens/>
        <w:spacing w:after="0" w:line="276" w:lineRule="auto"/>
        <w:ind w:left="0" w:firstLine="0"/>
        <w:contextualSpacing w:val="0"/>
        <w:rPr>
          <w:sz w:val="22"/>
          <w:lang w:eastAsia="lt-LT"/>
        </w:rPr>
      </w:pPr>
      <w:r w:rsidRPr="00835DCC">
        <w:rPr>
          <w:sz w:val="22"/>
          <w:lang w:eastAsia="lt-LT"/>
        </w:rPr>
        <w:t xml:space="preserve">Specialistų sąrašas (3 priedas); </w:t>
      </w:r>
    </w:p>
    <w:p w:rsidR="00835DCC" w:rsidRPr="00835DCC" w:rsidRDefault="00E755E5" w:rsidP="00C06C82">
      <w:pPr>
        <w:pStyle w:val="Sraopastraipa"/>
        <w:numPr>
          <w:ilvl w:val="2"/>
          <w:numId w:val="12"/>
        </w:numPr>
        <w:tabs>
          <w:tab w:val="left" w:pos="567"/>
          <w:tab w:val="left" w:pos="630"/>
          <w:tab w:val="left" w:pos="720"/>
        </w:tabs>
        <w:spacing w:after="0" w:line="276" w:lineRule="auto"/>
        <w:ind w:left="0" w:firstLine="0"/>
        <w:contextualSpacing w:val="0"/>
        <w:rPr>
          <w:sz w:val="22"/>
          <w:lang w:eastAsia="lt-LT"/>
        </w:rPr>
      </w:pPr>
      <w:r>
        <w:rPr>
          <w:sz w:val="22"/>
          <w:lang w:eastAsia="lt-LT"/>
        </w:rPr>
        <w:t xml:space="preserve"> </w:t>
      </w:r>
      <w:r w:rsidR="00835DCC" w:rsidRPr="00835DCC">
        <w:rPr>
          <w:sz w:val="22"/>
          <w:lang w:eastAsia="lt-LT"/>
        </w:rPr>
        <w:t>Kiti dokumentai (jei pridedami).</w:t>
      </w:r>
    </w:p>
    <w:p w:rsidR="00835DCC" w:rsidRPr="00835DCC" w:rsidRDefault="00835DCC" w:rsidP="00835DCC">
      <w:pPr>
        <w:spacing w:line="276" w:lineRule="auto"/>
        <w:rPr>
          <w:rFonts w:eastAsia="Calibri"/>
          <w:sz w:val="22"/>
          <w:szCs w:val="22"/>
        </w:rPr>
      </w:pPr>
    </w:p>
    <w:p w:rsidR="00835DCC" w:rsidRPr="00835DCC" w:rsidRDefault="00835DCC" w:rsidP="00C06C82">
      <w:pPr>
        <w:pStyle w:val="Sraopastraipa"/>
        <w:numPr>
          <w:ilvl w:val="0"/>
          <w:numId w:val="12"/>
        </w:numPr>
        <w:tabs>
          <w:tab w:val="left" w:pos="0"/>
          <w:tab w:val="left" w:pos="1304"/>
          <w:tab w:val="left" w:pos="1457"/>
          <w:tab w:val="left" w:pos="1604"/>
          <w:tab w:val="left" w:pos="1757"/>
          <w:tab w:val="left" w:pos="1860"/>
          <w:tab w:val="left" w:pos="1984"/>
          <w:tab w:val="left" w:pos="2098"/>
          <w:tab w:val="left" w:pos="2211"/>
        </w:tabs>
        <w:suppressAutoHyphens/>
        <w:autoSpaceDE w:val="0"/>
        <w:spacing w:after="0" w:line="276" w:lineRule="auto"/>
        <w:contextualSpacing w:val="0"/>
        <w:jc w:val="center"/>
        <w:rPr>
          <w:b/>
          <w:bCs/>
          <w:sz w:val="22"/>
          <w:lang w:eastAsia="ar-SA"/>
        </w:rPr>
      </w:pPr>
      <w:r w:rsidRPr="00835DCC">
        <w:rPr>
          <w:b/>
          <w:bCs/>
          <w:sz w:val="22"/>
          <w:lang w:eastAsia="ar-SA"/>
        </w:rPr>
        <w:t>Baigiamosios nuostatos</w:t>
      </w:r>
    </w:p>
    <w:p w:rsidR="00835DCC" w:rsidRPr="00835DCC" w:rsidRDefault="00835DCC" w:rsidP="00835DCC">
      <w:pPr>
        <w:pStyle w:val="Sraopastraipa"/>
        <w:tabs>
          <w:tab w:val="left" w:pos="0"/>
          <w:tab w:val="left" w:pos="1304"/>
          <w:tab w:val="left" w:pos="1457"/>
          <w:tab w:val="left" w:pos="1604"/>
          <w:tab w:val="left" w:pos="1757"/>
          <w:tab w:val="left" w:pos="1860"/>
          <w:tab w:val="left" w:pos="1984"/>
          <w:tab w:val="left" w:pos="2098"/>
          <w:tab w:val="left" w:pos="2211"/>
        </w:tabs>
        <w:suppressAutoHyphens/>
        <w:autoSpaceDE w:val="0"/>
        <w:spacing w:line="276" w:lineRule="auto"/>
        <w:ind w:left="660"/>
        <w:rPr>
          <w:b/>
          <w:bCs/>
          <w:sz w:val="22"/>
          <w:lang w:eastAsia="ar-SA"/>
        </w:rPr>
      </w:pPr>
    </w:p>
    <w:p w:rsidR="00835DCC" w:rsidRPr="00835DCC" w:rsidRDefault="00835DCC" w:rsidP="00C06C82">
      <w:pPr>
        <w:pStyle w:val="Sraopastraipa"/>
        <w:numPr>
          <w:ilvl w:val="1"/>
          <w:numId w:val="12"/>
        </w:numPr>
        <w:tabs>
          <w:tab w:val="left" w:pos="567"/>
        </w:tabs>
        <w:snapToGrid w:val="0"/>
        <w:spacing w:after="0" w:line="276" w:lineRule="auto"/>
        <w:ind w:left="0" w:firstLine="0"/>
        <w:contextualSpacing w:val="0"/>
        <w:rPr>
          <w:sz w:val="22"/>
          <w:lang w:eastAsia="lt-LT"/>
        </w:rPr>
      </w:pPr>
      <w:r w:rsidRPr="00835DCC">
        <w:rPr>
          <w:sz w:val="22"/>
          <w:lang w:eastAsia="lt-LT"/>
        </w:rPr>
        <w:t>Nė viena Šalis neturi teisės perleisti visų arba dalies teisių ir pareigų pagal šią Sutartį jokiai trečiajai šaliai be išankstinio rašytinio kitos Šalies sutikimo.</w:t>
      </w:r>
    </w:p>
    <w:p w:rsidR="00835DCC" w:rsidRPr="00835DCC" w:rsidRDefault="00835DCC" w:rsidP="00C06C82">
      <w:pPr>
        <w:pStyle w:val="Sraopastraipa"/>
        <w:numPr>
          <w:ilvl w:val="1"/>
          <w:numId w:val="12"/>
        </w:numPr>
        <w:tabs>
          <w:tab w:val="left" w:pos="567"/>
          <w:tab w:val="left" w:pos="720"/>
          <w:tab w:val="left" w:pos="1440"/>
          <w:tab w:val="left" w:pos="2160"/>
          <w:tab w:val="left" w:pos="2880"/>
          <w:tab w:val="left" w:pos="3338"/>
        </w:tabs>
        <w:suppressAutoHyphens/>
        <w:spacing w:after="0" w:line="276" w:lineRule="auto"/>
        <w:ind w:left="0" w:firstLine="0"/>
        <w:contextualSpacing w:val="0"/>
        <w:rPr>
          <w:sz w:val="22"/>
          <w:lang w:eastAsia="ar-SA"/>
        </w:rPr>
      </w:pPr>
      <w:r w:rsidRPr="00835DCC">
        <w:rPr>
          <w:sz w:val="22"/>
          <w:lang w:eastAsia="ar-SA"/>
        </w:rPr>
        <w:t xml:space="preserve">Sutarties Šalys įsipareigoja nedelsdamos raštu pranešti kitai Šaliai apie bet kokių savo duomenų (pavadinimo, buveinės ir (ar) veiklos adreso, sąskaitos rekvizitų ir panašiai) pasikeitimą, taip pat apie bet kokias kitas aplinkybes (įmonės nemokumą, įmonei iškeltą bankroto bylą, sprendimą likviduoti įmonę ir panašiai), turinčias įtakos tinkamam šios Sutarties įvykdymui. Visi pranešimai yra laikomi tinkamai įteiktais Sutarties Šalies nurodytu adresu iki to momento, kai kita Sutarties Šalis gauna pranešimą apie pasikeitusią įmonės buveinę ar veiklos vietą. </w:t>
      </w:r>
    </w:p>
    <w:p w:rsidR="00835DCC" w:rsidRPr="00835DCC" w:rsidRDefault="00835DCC" w:rsidP="00C06C82">
      <w:pPr>
        <w:pStyle w:val="Sraopastraipa"/>
        <w:numPr>
          <w:ilvl w:val="1"/>
          <w:numId w:val="12"/>
        </w:numPr>
        <w:tabs>
          <w:tab w:val="left" w:pos="567"/>
          <w:tab w:val="left" w:pos="720"/>
          <w:tab w:val="left" w:pos="1440"/>
          <w:tab w:val="left" w:pos="2160"/>
          <w:tab w:val="left" w:pos="2880"/>
          <w:tab w:val="left" w:pos="3338"/>
        </w:tabs>
        <w:suppressAutoHyphens/>
        <w:spacing w:after="0" w:line="276" w:lineRule="auto"/>
        <w:ind w:left="0" w:firstLine="0"/>
        <w:contextualSpacing w:val="0"/>
        <w:rPr>
          <w:sz w:val="22"/>
          <w:lang w:eastAsia="ar-SA"/>
        </w:rPr>
      </w:pPr>
      <w:r w:rsidRPr="00835DCC">
        <w:rPr>
          <w:sz w:val="22"/>
          <w:lang w:eastAsia="ar-SA"/>
        </w:rPr>
        <w:t>Pagal šią Sutartį bet kokie suderinimai, pritarimai, sprendimai, reikalavimai, pretenzijos, užklausos, atsakymai į užklausas ir kt. privalo būti raštu ir įteikiami į rankas (pasirašytinai), siunčiami paštu arba pristatomi kurjerio, arba perduodami elektroniniu paštu tam asmeniui, kuris bus paskirtas atstovauti Šaliai pagal jo kompetenciją.</w:t>
      </w:r>
    </w:p>
    <w:p w:rsidR="00835DCC" w:rsidRPr="00835DCC" w:rsidRDefault="00835DCC" w:rsidP="00C06C82">
      <w:pPr>
        <w:pStyle w:val="Sraopastraipa"/>
        <w:numPr>
          <w:ilvl w:val="1"/>
          <w:numId w:val="12"/>
        </w:numPr>
        <w:tabs>
          <w:tab w:val="left" w:pos="567"/>
        </w:tabs>
        <w:snapToGrid w:val="0"/>
        <w:spacing w:after="0" w:line="276" w:lineRule="auto"/>
        <w:ind w:left="0" w:firstLine="0"/>
        <w:contextualSpacing w:val="0"/>
        <w:rPr>
          <w:sz w:val="22"/>
          <w:lang w:eastAsia="lt-LT"/>
        </w:rPr>
      </w:pPr>
      <w:r w:rsidRPr="00835DCC">
        <w:rPr>
          <w:sz w:val="22"/>
          <w:lang w:eastAsia="lt-LT"/>
        </w:rPr>
        <w:t>Bet kokios Sutarties nuostatos negaliojimas ar prieštaravimas Lietuvos Respublikos įstatymams ar kitiems norminiams Lietuvos Respublikos teisės aktams šioje Sutartyje neatleidžia Šalių nuo prisiimtų įsipareigojimų vykdymo. Šiuo atveju tokia Sutarties nuostata turi būti pakeista atitinkančia Lietuvos Respublikos teisės aktų reikalavimus kiek įmanoma artimesne Sutarties tikslui bei kitoms jos nuostatoms.</w:t>
      </w:r>
    </w:p>
    <w:p w:rsidR="00835DCC" w:rsidRPr="00835DCC" w:rsidRDefault="00835DCC" w:rsidP="00C06C82">
      <w:pPr>
        <w:pStyle w:val="Sraopastraipa"/>
        <w:numPr>
          <w:ilvl w:val="1"/>
          <w:numId w:val="12"/>
        </w:numPr>
        <w:tabs>
          <w:tab w:val="left" w:pos="567"/>
        </w:tabs>
        <w:snapToGrid w:val="0"/>
        <w:spacing w:after="0" w:line="276" w:lineRule="auto"/>
        <w:ind w:left="0" w:firstLine="0"/>
        <w:contextualSpacing w:val="0"/>
        <w:rPr>
          <w:sz w:val="22"/>
          <w:lang w:eastAsia="lt-LT"/>
        </w:rPr>
      </w:pPr>
      <w:r w:rsidRPr="00835DCC">
        <w:rPr>
          <w:sz w:val="22"/>
          <w:lang w:eastAsia="lt-LT"/>
        </w:rPr>
        <w:t>Visus kitus klausimus, kurie neaptarti Sutartyje, reguliuoja Lietuvos Respublikos teisės aktai.</w:t>
      </w:r>
    </w:p>
    <w:p w:rsidR="00835DCC" w:rsidRPr="00835DCC" w:rsidRDefault="00835DCC" w:rsidP="00C06C82">
      <w:pPr>
        <w:pStyle w:val="Sraopastraipa"/>
        <w:numPr>
          <w:ilvl w:val="1"/>
          <w:numId w:val="12"/>
        </w:numPr>
        <w:tabs>
          <w:tab w:val="left" w:pos="567"/>
          <w:tab w:val="left" w:pos="1304"/>
          <w:tab w:val="left" w:pos="1457"/>
          <w:tab w:val="left" w:pos="1604"/>
          <w:tab w:val="left" w:pos="1757"/>
          <w:tab w:val="left" w:pos="1860"/>
          <w:tab w:val="left" w:pos="1984"/>
          <w:tab w:val="left" w:pos="2098"/>
          <w:tab w:val="left" w:pos="2211"/>
        </w:tabs>
        <w:suppressAutoHyphens/>
        <w:autoSpaceDE w:val="0"/>
        <w:autoSpaceDN w:val="0"/>
        <w:adjustRightInd w:val="0"/>
        <w:spacing w:after="0" w:line="276" w:lineRule="auto"/>
        <w:ind w:left="0" w:firstLine="0"/>
        <w:contextualSpacing w:val="0"/>
        <w:rPr>
          <w:sz w:val="22"/>
          <w:lang w:eastAsia="ar-SA"/>
        </w:rPr>
      </w:pPr>
      <w:r w:rsidRPr="00835DCC">
        <w:rPr>
          <w:sz w:val="22"/>
          <w:lang w:eastAsia="ar-SA"/>
        </w:rPr>
        <w:t>Ši Sutartis sudaryta 2 (dviem) vienodą juridinę galią turinčiais egzemplioriais, po vieną egzempliorių kiekvienai Sutarties Šaliai.</w:t>
      </w:r>
    </w:p>
    <w:p w:rsidR="00835DCC" w:rsidRPr="00835DCC" w:rsidRDefault="00835DCC" w:rsidP="00C06C82">
      <w:pPr>
        <w:pStyle w:val="Sraopastraipa"/>
        <w:numPr>
          <w:ilvl w:val="1"/>
          <w:numId w:val="12"/>
        </w:numPr>
        <w:tabs>
          <w:tab w:val="left" w:pos="0"/>
          <w:tab w:val="left" w:pos="567"/>
        </w:tabs>
        <w:suppressAutoHyphens/>
        <w:autoSpaceDE w:val="0"/>
        <w:spacing w:after="0" w:line="276" w:lineRule="auto"/>
        <w:ind w:left="0" w:firstLine="0"/>
        <w:contextualSpacing w:val="0"/>
        <w:rPr>
          <w:sz w:val="22"/>
          <w:lang w:eastAsia="ar-SA"/>
        </w:rPr>
      </w:pPr>
      <w:r w:rsidRPr="00835DCC">
        <w:rPr>
          <w:sz w:val="22"/>
          <w:lang w:eastAsia="lt-LT"/>
        </w:rPr>
        <w:t xml:space="preserve">Sutartis sudaryta, vadovaujantis Lietuvos Respublikos Viešųjų pirkimų įstatymo nuostatomis. </w:t>
      </w:r>
      <w:r w:rsidRPr="00835DCC">
        <w:rPr>
          <w:color w:val="000000"/>
          <w:sz w:val="22"/>
          <w:lang w:eastAsia="lt-LT"/>
        </w:rPr>
        <w:t xml:space="preserve">Tais atvejais, kai Sutarties nuostatos neatitinka Lietuvos Respublikos Viešųjų pirkimų įstatyme nustatytų reikalavimų, taikomos Lietuvos Respublikos Viešųjų pirkimų įstatymo normos. </w:t>
      </w:r>
    </w:p>
    <w:p w:rsidR="00835DCC" w:rsidRPr="00835DCC" w:rsidRDefault="00835DCC" w:rsidP="00C06C82">
      <w:pPr>
        <w:pStyle w:val="Sraopastraipa"/>
        <w:numPr>
          <w:ilvl w:val="1"/>
          <w:numId w:val="12"/>
        </w:numPr>
        <w:tabs>
          <w:tab w:val="left" w:pos="0"/>
          <w:tab w:val="left" w:pos="567"/>
        </w:tabs>
        <w:suppressAutoHyphens/>
        <w:autoSpaceDE w:val="0"/>
        <w:spacing w:after="0" w:line="276" w:lineRule="auto"/>
        <w:ind w:left="0" w:firstLine="0"/>
        <w:contextualSpacing w:val="0"/>
        <w:rPr>
          <w:sz w:val="22"/>
          <w:lang w:eastAsia="ar-SA"/>
        </w:rPr>
      </w:pPr>
      <w:r w:rsidRPr="00835DCC">
        <w:rPr>
          <w:sz w:val="22"/>
          <w:lang w:eastAsia="ar-SA"/>
        </w:rPr>
        <w:t>Šalių rekvizitai ir parašai:</w:t>
      </w:r>
    </w:p>
    <w:p w:rsidR="00835DCC" w:rsidRPr="00835DCC" w:rsidRDefault="00835DCC" w:rsidP="00835DCC">
      <w:pPr>
        <w:pStyle w:val="Sraopastraipa"/>
        <w:tabs>
          <w:tab w:val="left" w:pos="0"/>
          <w:tab w:val="left" w:pos="567"/>
        </w:tabs>
        <w:suppressAutoHyphens/>
        <w:autoSpaceDE w:val="0"/>
        <w:spacing w:line="276" w:lineRule="auto"/>
        <w:ind w:left="0"/>
        <w:rPr>
          <w:sz w:val="22"/>
          <w:lang w:eastAsia="ar-SA"/>
        </w:rPr>
      </w:pPr>
    </w:p>
    <w:tbl>
      <w:tblPr>
        <w:tblW w:w="98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60"/>
        <w:gridCol w:w="4822"/>
      </w:tblGrid>
      <w:tr w:rsidR="00835DCC" w:rsidRPr="00835DCC" w:rsidTr="00B908CE">
        <w:trPr>
          <w:trHeight w:val="426"/>
        </w:trPr>
        <w:tc>
          <w:tcPr>
            <w:tcW w:w="5060" w:type="dxa"/>
            <w:tcBorders>
              <w:top w:val="nil"/>
              <w:left w:val="nil"/>
              <w:bottom w:val="nil"/>
              <w:right w:val="nil"/>
            </w:tcBorders>
          </w:tcPr>
          <w:p w:rsidR="00835DCC" w:rsidRPr="00835DCC" w:rsidRDefault="00835DCC" w:rsidP="00B908CE">
            <w:pPr>
              <w:spacing w:line="276" w:lineRule="auto"/>
              <w:rPr>
                <w:rFonts w:eastAsia="Calibri"/>
                <w:iCs/>
                <w:sz w:val="22"/>
                <w:szCs w:val="22"/>
              </w:rPr>
            </w:pPr>
            <w:r w:rsidRPr="00835DCC">
              <w:rPr>
                <w:rFonts w:eastAsia="Calibri"/>
                <w:snapToGrid w:val="0"/>
                <w:sz w:val="22"/>
                <w:szCs w:val="22"/>
              </w:rPr>
              <w:t>Užsakovas</w:t>
            </w:r>
          </w:p>
          <w:p w:rsidR="00E82CCE" w:rsidRPr="002F7DF3" w:rsidRDefault="00E82CCE" w:rsidP="002B1A2E">
            <w:pPr>
              <w:tabs>
                <w:tab w:val="left" w:pos="9072"/>
                <w:tab w:val="left" w:pos="9214"/>
              </w:tabs>
              <w:snapToGrid w:val="0"/>
              <w:rPr>
                <w:rFonts w:ascii="Book Antiqua" w:hAnsi="Book Antiqua" w:cs="Tahoma"/>
                <w:sz w:val="20"/>
                <w:szCs w:val="22"/>
              </w:rPr>
            </w:pPr>
            <w:r w:rsidRPr="002F7DF3">
              <w:rPr>
                <w:rFonts w:ascii="Book Antiqua" w:hAnsi="Book Antiqua" w:cs="Tahoma"/>
                <w:sz w:val="20"/>
                <w:szCs w:val="22"/>
              </w:rPr>
              <w:t xml:space="preserve">ERGO Insurance SE Lietuvos filialas </w:t>
            </w:r>
          </w:p>
          <w:p w:rsidR="00E82CCE" w:rsidRPr="002F7DF3" w:rsidRDefault="00E82CCE" w:rsidP="002B1A2E">
            <w:pPr>
              <w:tabs>
                <w:tab w:val="left" w:pos="9072"/>
                <w:tab w:val="left" w:pos="9214"/>
              </w:tabs>
              <w:snapToGrid w:val="0"/>
              <w:rPr>
                <w:rFonts w:ascii="Book Antiqua" w:hAnsi="Book Antiqua" w:cs="Tahoma"/>
                <w:sz w:val="20"/>
                <w:szCs w:val="22"/>
              </w:rPr>
            </w:pPr>
            <w:r w:rsidRPr="002F7DF3">
              <w:rPr>
                <w:rFonts w:ascii="Book Antiqua" w:hAnsi="Book Antiqua" w:cs="Tahoma"/>
                <w:sz w:val="20"/>
                <w:szCs w:val="22"/>
              </w:rPr>
              <w:t>Geležinio vilko 6A, Vilnius</w:t>
            </w:r>
          </w:p>
          <w:p w:rsidR="00E82CCE" w:rsidRPr="002F7DF3" w:rsidRDefault="00E82CCE" w:rsidP="002B1A2E">
            <w:pPr>
              <w:tabs>
                <w:tab w:val="left" w:pos="9072"/>
                <w:tab w:val="left" w:pos="9214"/>
              </w:tabs>
              <w:snapToGrid w:val="0"/>
              <w:rPr>
                <w:rFonts w:ascii="Book Antiqua" w:hAnsi="Book Antiqua" w:cs="Tahoma"/>
                <w:sz w:val="20"/>
                <w:szCs w:val="22"/>
              </w:rPr>
            </w:pPr>
            <w:r w:rsidRPr="002F7DF3">
              <w:rPr>
                <w:rFonts w:ascii="Book Antiqua" w:hAnsi="Book Antiqua" w:cs="Tahoma"/>
                <w:sz w:val="20"/>
                <w:szCs w:val="22"/>
              </w:rPr>
              <w:t>Įmonės kodas 302912288</w:t>
            </w:r>
          </w:p>
          <w:p w:rsidR="00E82CCE" w:rsidRPr="002F7DF3" w:rsidRDefault="00E82CCE" w:rsidP="002B1A2E">
            <w:pPr>
              <w:tabs>
                <w:tab w:val="left" w:pos="9072"/>
                <w:tab w:val="left" w:pos="9214"/>
              </w:tabs>
              <w:snapToGrid w:val="0"/>
              <w:rPr>
                <w:rFonts w:ascii="Book Antiqua" w:hAnsi="Book Antiqua" w:cs="Tahoma"/>
                <w:sz w:val="20"/>
                <w:szCs w:val="22"/>
              </w:rPr>
            </w:pPr>
            <w:r w:rsidRPr="002F7DF3">
              <w:rPr>
                <w:rFonts w:ascii="Book Antiqua" w:hAnsi="Book Antiqua" w:cs="Tahoma"/>
                <w:sz w:val="20"/>
                <w:szCs w:val="22"/>
              </w:rPr>
              <w:t>PVM kodas LT100007345010</w:t>
            </w:r>
          </w:p>
          <w:p w:rsidR="00E82CCE" w:rsidRDefault="00E82CCE" w:rsidP="002B1A2E">
            <w:pPr>
              <w:tabs>
                <w:tab w:val="left" w:pos="9072"/>
                <w:tab w:val="left" w:pos="9214"/>
              </w:tabs>
              <w:snapToGrid w:val="0"/>
              <w:rPr>
                <w:rFonts w:ascii="Book Antiqua" w:hAnsi="Book Antiqua" w:cs="Tahoma"/>
                <w:sz w:val="20"/>
                <w:szCs w:val="22"/>
              </w:rPr>
            </w:pPr>
            <w:r>
              <w:rPr>
                <w:rFonts w:ascii="Book Antiqua" w:hAnsi="Book Antiqua" w:cs="Tahoma"/>
                <w:sz w:val="20"/>
                <w:szCs w:val="22"/>
              </w:rPr>
              <w:t>Filialo steigėjas ERGO Insurance SE.</w:t>
            </w:r>
          </w:p>
          <w:p w:rsidR="00E82CCE" w:rsidRDefault="00E82CCE" w:rsidP="002B1A2E">
            <w:pPr>
              <w:tabs>
                <w:tab w:val="left" w:pos="9072"/>
                <w:tab w:val="left" w:pos="9214"/>
              </w:tabs>
              <w:snapToGrid w:val="0"/>
              <w:rPr>
                <w:rFonts w:ascii="Book Antiqua" w:hAnsi="Book Antiqua" w:cs="Tahoma"/>
                <w:sz w:val="20"/>
                <w:szCs w:val="22"/>
              </w:rPr>
            </w:pPr>
            <w:r>
              <w:rPr>
                <w:rFonts w:ascii="Book Antiqua" w:hAnsi="Book Antiqua" w:cs="Tahoma"/>
                <w:sz w:val="20"/>
                <w:szCs w:val="22"/>
              </w:rPr>
              <w:t>Įmonės kodas 10017013</w:t>
            </w:r>
          </w:p>
          <w:p w:rsidR="00E82CCE" w:rsidRDefault="00E82CCE" w:rsidP="002B1A2E">
            <w:pPr>
              <w:tabs>
                <w:tab w:val="left" w:pos="9072"/>
                <w:tab w:val="left" w:pos="9214"/>
              </w:tabs>
              <w:snapToGrid w:val="0"/>
              <w:rPr>
                <w:rFonts w:ascii="Book Antiqua" w:hAnsi="Book Antiqua" w:cs="Tahoma"/>
                <w:sz w:val="20"/>
                <w:szCs w:val="22"/>
              </w:rPr>
            </w:pPr>
            <w:r>
              <w:rPr>
                <w:rFonts w:ascii="Book Antiqua" w:hAnsi="Book Antiqua" w:cs="Tahoma"/>
                <w:sz w:val="20"/>
                <w:szCs w:val="22"/>
              </w:rPr>
              <w:t xml:space="preserve">Adresas A.H. Tammsaare 47, Talinas 11316, </w:t>
            </w:r>
            <w:r w:rsidR="002B1A2E">
              <w:rPr>
                <w:rFonts w:ascii="Book Antiqua" w:hAnsi="Book Antiqua" w:cs="Tahoma"/>
                <w:sz w:val="20"/>
                <w:szCs w:val="22"/>
              </w:rPr>
              <w:t xml:space="preserve">            </w:t>
            </w:r>
            <w:r>
              <w:rPr>
                <w:rFonts w:ascii="Book Antiqua" w:hAnsi="Book Antiqua" w:cs="Tahoma"/>
                <w:sz w:val="20"/>
                <w:szCs w:val="22"/>
              </w:rPr>
              <w:t>Estijos Respublika.</w:t>
            </w:r>
          </w:p>
          <w:p w:rsidR="00E82CCE" w:rsidRPr="002F7DF3" w:rsidRDefault="00E82CCE" w:rsidP="002B1A2E">
            <w:pPr>
              <w:tabs>
                <w:tab w:val="left" w:pos="9072"/>
                <w:tab w:val="left" w:pos="9214"/>
              </w:tabs>
              <w:snapToGrid w:val="0"/>
              <w:rPr>
                <w:rFonts w:ascii="Book Antiqua" w:hAnsi="Book Antiqua" w:cs="Tahoma"/>
                <w:sz w:val="20"/>
                <w:szCs w:val="22"/>
              </w:rPr>
            </w:pPr>
            <w:r>
              <w:rPr>
                <w:rFonts w:ascii="Book Antiqua" w:hAnsi="Book Antiqua" w:cs="Tahoma"/>
                <w:sz w:val="20"/>
                <w:szCs w:val="22"/>
              </w:rPr>
              <w:t>Duomenys kaupiami ir saugomi Harju apskrities teismo registrų skyriuje.</w:t>
            </w:r>
          </w:p>
          <w:p w:rsidR="00835DCC" w:rsidRPr="00835DCC" w:rsidRDefault="00835DCC" w:rsidP="00B908CE">
            <w:pPr>
              <w:shd w:val="clear" w:color="auto" w:fill="FFFFFF"/>
              <w:spacing w:line="276" w:lineRule="auto"/>
              <w:outlineLvl w:val="1"/>
              <w:rPr>
                <w:rFonts w:eastAsia="Calibri"/>
                <w:snapToGrid w:val="0"/>
                <w:sz w:val="22"/>
                <w:szCs w:val="22"/>
              </w:rPr>
            </w:pPr>
          </w:p>
        </w:tc>
        <w:tc>
          <w:tcPr>
            <w:tcW w:w="4822" w:type="dxa"/>
            <w:tcBorders>
              <w:top w:val="nil"/>
              <w:left w:val="nil"/>
              <w:bottom w:val="nil"/>
              <w:right w:val="nil"/>
            </w:tcBorders>
          </w:tcPr>
          <w:p w:rsidR="00835DCC" w:rsidRPr="00835DCC" w:rsidRDefault="00835DCC" w:rsidP="00B908CE">
            <w:pPr>
              <w:spacing w:line="276" w:lineRule="auto"/>
              <w:rPr>
                <w:rFonts w:eastAsia="Calibri"/>
                <w:iCs/>
                <w:sz w:val="22"/>
                <w:szCs w:val="22"/>
              </w:rPr>
            </w:pPr>
            <w:r w:rsidRPr="00835DCC">
              <w:rPr>
                <w:rFonts w:eastAsia="Calibri"/>
                <w:iCs/>
                <w:sz w:val="22"/>
                <w:szCs w:val="22"/>
              </w:rPr>
              <w:t>Tiekėjas</w:t>
            </w:r>
          </w:p>
          <w:p w:rsidR="00835DCC" w:rsidRPr="00835DCC" w:rsidRDefault="00835DCC" w:rsidP="00B908CE">
            <w:pPr>
              <w:spacing w:line="276" w:lineRule="auto"/>
              <w:rPr>
                <w:rFonts w:eastAsia="Calibri"/>
                <w:iCs/>
                <w:sz w:val="22"/>
                <w:szCs w:val="22"/>
              </w:rPr>
            </w:pPr>
            <w:r w:rsidRPr="00835DCC">
              <w:rPr>
                <w:rFonts w:eastAsia="Calibri"/>
                <w:iCs/>
                <w:sz w:val="22"/>
                <w:szCs w:val="22"/>
              </w:rPr>
              <w:t>XXXXXXXXXXXXX</w:t>
            </w:r>
          </w:p>
          <w:p w:rsidR="00835DCC" w:rsidRPr="00835DCC" w:rsidRDefault="00835DCC" w:rsidP="00B908CE">
            <w:pPr>
              <w:spacing w:line="276" w:lineRule="auto"/>
              <w:rPr>
                <w:rFonts w:eastAsia="Calibri"/>
                <w:iCs/>
                <w:sz w:val="22"/>
                <w:szCs w:val="22"/>
              </w:rPr>
            </w:pPr>
            <w:r w:rsidRPr="00835DCC">
              <w:rPr>
                <w:rFonts w:eastAsia="Calibri"/>
                <w:iCs/>
                <w:sz w:val="22"/>
                <w:szCs w:val="22"/>
              </w:rPr>
              <w:t xml:space="preserve">Kodas: </w:t>
            </w:r>
          </w:p>
          <w:p w:rsidR="00835DCC" w:rsidRPr="00835DCC" w:rsidRDefault="00835DCC" w:rsidP="00B908CE">
            <w:pPr>
              <w:spacing w:line="276" w:lineRule="auto"/>
              <w:rPr>
                <w:rFonts w:eastAsia="Calibri"/>
                <w:iCs/>
                <w:sz w:val="22"/>
                <w:szCs w:val="22"/>
              </w:rPr>
            </w:pPr>
            <w:r w:rsidRPr="00835DCC">
              <w:rPr>
                <w:rFonts w:eastAsia="Calibri"/>
                <w:iCs/>
                <w:sz w:val="22"/>
                <w:szCs w:val="22"/>
              </w:rPr>
              <w:t>PVM mokėtojo kodas: XXXXXXXXXX</w:t>
            </w:r>
          </w:p>
          <w:p w:rsidR="00835DCC" w:rsidRPr="00835DCC" w:rsidRDefault="00835DCC" w:rsidP="00B908CE">
            <w:pPr>
              <w:spacing w:line="276" w:lineRule="auto"/>
              <w:rPr>
                <w:rFonts w:eastAsia="Calibri"/>
                <w:iCs/>
                <w:sz w:val="22"/>
                <w:szCs w:val="22"/>
              </w:rPr>
            </w:pPr>
            <w:r w:rsidRPr="00835DCC">
              <w:rPr>
                <w:rFonts w:eastAsia="Calibri"/>
                <w:iCs/>
                <w:sz w:val="22"/>
                <w:szCs w:val="22"/>
              </w:rPr>
              <w:t>Adresas: XXXXXXXXXXX</w:t>
            </w:r>
          </w:p>
          <w:p w:rsidR="00835DCC" w:rsidRPr="00675747" w:rsidRDefault="00835DCC" w:rsidP="00675747">
            <w:pPr>
              <w:pStyle w:val="Antrat3"/>
              <w:numPr>
                <w:ilvl w:val="0"/>
                <w:numId w:val="0"/>
              </w:numPr>
              <w:shd w:val="clear" w:color="auto" w:fill="FFFFFF"/>
              <w:spacing w:line="276" w:lineRule="auto"/>
              <w:textAlignment w:val="baseline"/>
              <w:rPr>
                <w:rFonts w:eastAsia="Calibri"/>
                <w:iCs/>
                <w:sz w:val="22"/>
                <w:szCs w:val="22"/>
              </w:rPr>
            </w:pPr>
            <w:r w:rsidRPr="00675747">
              <w:rPr>
                <w:rFonts w:eastAsia="Calibri"/>
                <w:iCs/>
                <w:sz w:val="22"/>
                <w:szCs w:val="22"/>
              </w:rPr>
              <w:t>Tel.: XXXXXXXXXXXX</w:t>
            </w:r>
          </w:p>
          <w:p w:rsidR="00835DCC" w:rsidRPr="00835DCC" w:rsidRDefault="00835DCC" w:rsidP="00B908CE">
            <w:pPr>
              <w:spacing w:line="276" w:lineRule="auto"/>
              <w:rPr>
                <w:rFonts w:eastAsia="Calibri"/>
                <w:iCs/>
                <w:sz w:val="22"/>
                <w:szCs w:val="22"/>
              </w:rPr>
            </w:pPr>
            <w:r w:rsidRPr="00835DCC">
              <w:rPr>
                <w:rFonts w:eastAsia="Calibri"/>
                <w:iCs/>
                <w:sz w:val="22"/>
                <w:szCs w:val="22"/>
              </w:rPr>
              <w:t xml:space="preserve">Faks.: XXXXXXXXXXX </w:t>
            </w:r>
          </w:p>
          <w:p w:rsidR="00835DCC" w:rsidRPr="00675747" w:rsidRDefault="00835DCC" w:rsidP="00B908CE">
            <w:pPr>
              <w:shd w:val="clear" w:color="auto" w:fill="FFFFFF"/>
              <w:spacing w:line="276" w:lineRule="auto"/>
              <w:outlineLvl w:val="1"/>
              <w:rPr>
                <w:rFonts w:eastAsia="Calibri"/>
                <w:iCs/>
                <w:sz w:val="22"/>
                <w:szCs w:val="22"/>
              </w:rPr>
            </w:pPr>
            <w:r w:rsidRPr="00675747">
              <w:rPr>
                <w:rFonts w:eastAsia="Calibri"/>
                <w:iCs/>
                <w:sz w:val="22"/>
                <w:szCs w:val="22"/>
              </w:rPr>
              <w:t xml:space="preserve">El. paštas: XXXXXXXXX </w:t>
            </w:r>
          </w:p>
          <w:p w:rsidR="00835DCC" w:rsidRPr="00835DCC" w:rsidRDefault="00835DCC" w:rsidP="00B908CE">
            <w:pPr>
              <w:spacing w:line="276" w:lineRule="auto"/>
              <w:rPr>
                <w:rFonts w:eastAsia="Calibri"/>
                <w:iCs/>
                <w:sz w:val="22"/>
                <w:szCs w:val="22"/>
              </w:rPr>
            </w:pPr>
            <w:r w:rsidRPr="00675747">
              <w:rPr>
                <w:rFonts w:eastAsia="Calibri"/>
                <w:iCs/>
                <w:sz w:val="22"/>
                <w:szCs w:val="22"/>
              </w:rPr>
              <w:t>BankasXXX</w:t>
            </w:r>
            <w:r w:rsidRPr="00675747">
              <w:rPr>
                <w:rFonts w:eastAsia="Calibri"/>
                <w:iCs/>
                <w:sz w:val="22"/>
                <w:szCs w:val="22"/>
              </w:rPr>
              <w:br/>
              <w:t>A/s XXX</w:t>
            </w:r>
            <w:r w:rsidRPr="00835DCC">
              <w:rPr>
                <w:rFonts w:eastAsia="Calibri"/>
                <w:iCs/>
                <w:sz w:val="22"/>
                <w:szCs w:val="22"/>
              </w:rPr>
              <w:t xml:space="preserve"> </w:t>
            </w:r>
          </w:p>
        </w:tc>
      </w:tr>
    </w:tbl>
    <w:p w:rsidR="00E82CCE" w:rsidRDefault="00E82CCE" w:rsidP="00835DCC">
      <w:pPr>
        <w:shd w:val="clear" w:color="auto" w:fill="FFFFFF"/>
        <w:spacing w:line="276" w:lineRule="auto"/>
        <w:textAlignment w:val="baseline"/>
        <w:outlineLvl w:val="2"/>
        <w:rPr>
          <w:rFonts w:eastAsia="Calibri"/>
          <w:snapToGrid w:val="0"/>
          <w:sz w:val="22"/>
          <w:szCs w:val="22"/>
        </w:rPr>
      </w:pPr>
    </w:p>
    <w:p w:rsidR="00E82CCE" w:rsidRDefault="00E82CCE" w:rsidP="00835DCC">
      <w:pPr>
        <w:shd w:val="clear" w:color="auto" w:fill="FFFFFF"/>
        <w:spacing w:line="276" w:lineRule="auto"/>
        <w:textAlignment w:val="baseline"/>
        <w:outlineLvl w:val="2"/>
        <w:rPr>
          <w:rFonts w:eastAsia="Calibri"/>
          <w:snapToGrid w:val="0"/>
          <w:sz w:val="22"/>
          <w:szCs w:val="22"/>
        </w:rPr>
      </w:pPr>
      <w:r>
        <w:rPr>
          <w:rFonts w:eastAsia="Calibri"/>
          <w:snapToGrid w:val="0"/>
          <w:sz w:val="22"/>
          <w:szCs w:val="22"/>
        </w:rPr>
        <w:t>_______________________________</w:t>
      </w:r>
    </w:p>
    <w:p w:rsidR="00E82CCE" w:rsidRDefault="00E82CCE" w:rsidP="00E82CCE">
      <w:pPr>
        <w:shd w:val="clear" w:color="auto" w:fill="FFFFFF"/>
        <w:spacing w:line="276" w:lineRule="auto"/>
        <w:textAlignment w:val="baseline"/>
        <w:outlineLvl w:val="2"/>
        <w:rPr>
          <w:b/>
          <w:caps/>
          <w:sz w:val="22"/>
          <w:szCs w:val="22"/>
          <w:lang w:eastAsia="en-US"/>
        </w:rPr>
      </w:pPr>
    </w:p>
    <w:p w:rsidR="00675747" w:rsidRDefault="00675747">
      <w:pPr>
        <w:rPr>
          <w:sz w:val="22"/>
          <w:szCs w:val="22"/>
        </w:rPr>
      </w:pPr>
      <w:r>
        <w:rPr>
          <w:sz w:val="22"/>
          <w:szCs w:val="22"/>
        </w:rPr>
        <w:br w:type="page"/>
      </w:r>
    </w:p>
    <w:p w:rsidR="00CB6617" w:rsidRPr="00835DCC" w:rsidRDefault="00CB6617" w:rsidP="00CB6617">
      <w:pPr>
        <w:jc w:val="right"/>
        <w:rPr>
          <w:sz w:val="22"/>
          <w:szCs w:val="22"/>
        </w:rPr>
      </w:pPr>
      <w:r w:rsidRPr="00835DCC">
        <w:rPr>
          <w:sz w:val="22"/>
          <w:szCs w:val="22"/>
        </w:rPr>
        <w:t>Konkurso sąlygų priedas Nr.3</w:t>
      </w:r>
    </w:p>
    <w:p w:rsidR="00CB6617" w:rsidRPr="00835DCC" w:rsidRDefault="00CB6617" w:rsidP="00CB6617">
      <w:pPr>
        <w:jc w:val="right"/>
        <w:rPr>
          <w:sz w:val="22"/>
          <w:szCs w:val="22"/>
        </w:rPr>
      </w:pPr>
    </w:p>
    <w:p w:rsidR="008A659E" w:rsidRPr="00835DCC" w:rsidRDefault="008A659E" w:rsidP="00CD21E2">
      <w:pPr>
        <w:pStyle w:val="Antrat3"/>
        <w:numPr>
          <w:ilvl w:val="0"/>
          <w:numId w:val="0"/>
        </w:numPr>
        <w:ind w:left="720"/>
        <w:jc w:val="center"/>
        <w:rPr>
          <w:b/>
          <w:sz w:val="22"/>
          <w:szCs w:val="22"/>
        </w:rPr>
      </w:pPr>
    </w:p>
    <w:p w:rsidR="008A659E" w:rsidRPr="00835DCC" w:rsidRDefault="008A659E" w:rsidP="00CD21E2">
      <w:pPr>
        <w:pStyle w:val="Antrat3"/>
        <w:numPr>
          <w:ilvl w:val="0"/>
          <w:numId w:val="0"/>
        </w:numPr>
        <w:ind w:left="720"/>
        <w:jc w:val="center"/>
        <w:rPr>
          <w:b/>
          <w:sz w:val="22"/>
          <w:szCs w:val="22"/>
        </w:rPr>
      </w:pPr>
      <w:r w:rsidRPr="00835DCC">
        <w:rPr>
          <w:b/>
          <w:sz w:val="22"/>
          <w:szCs w:val="22"/>
        </w:rPr>
        <w:t xml:space="preserve">KONKURSO DALYVIO DEKLARACIJA </w:t>
      </w:r>
      <w:r w:rsidRPr="00835DCC">
        <w:rPr>
          <w:b/>
          <w:sz w:val="22"/>
          <w:szCs w:val="22"/>
        </w:rPr>
        <w:br/>
      </w:r>
    </w:p>
    <w:p w:rsidR="008A659E" w:rsidRPr="00835DCC" w:rsidRDefault="008A659E" w:rsidP="00CD21E2">
      <w:pPr>
        <w:jc w:val="center"/>
        <w:rPr>
          <w:sz w:val="22"/>
          <w:szCs w:val="22"/>
        </w:rPr>
      </w:pPr>
      <w:r w:rsidRPr="00835DCC">
        <w:rPr>
          <w:sz w:val="22"/>
          <w:szCs w:val="22"/>
        </w:rPr>
        <w:t>Pirkimo numeris:____________________</w:t>
      </w:r>
    </w:p>
    <w:p w:rsidR="008A659E" w:rsidRPr="00835DCC" w:rsidRDefault="008A659E" w:rsidP="00CD21E2">
      <w:pPr>
        <w:jc w:val="both"/>
        <w:rPr>
          <w:sz w:val="22"/>
          <w:szCs w:val="22"/>
        </w:rPr>
      </w:pPr>
    </w:p>
    <w:p w:rsidR="008A659E" w:rsidRPr="00835DCC" w:rsidRDefault="008A659E" w:rsidP="00CD21E2">
      <w:pPr>
        <w:tabs>
          <w:tab w:val="left" w:pos="1701"/>
        </w:tabs>
        <w:spacing w:before="120"/>
        <w:jc w:val="both"/>
        <w:rPr>
          <w:sz w:val="22"/>
          <w:szCs w:val="22"/>
        </w:rPr>
      </w:pPr>
      <w:r w:rsidRPr="00835DCC">
        <w:rPr>
          <w:sz w:val="22"/>
          <w:szCs w:val="22"/>
        </w:rPr>
        <w:t xml:space="preserve">Aš, žemiau pasirašęs (-iusi), patvirtinu, kad visa mūsų pasiūlyme pateikta informacija yra teisinga ir kad mes nenuslėpėme jokios informacijos, kurią buvo prašoma pateikti konkurso dalyvius.    </w:t>
      </w:r>
    </w:p>
    <w:p w:rsidR="008A659E" w:rsidRPr="00835DCC" w:rsidRDefault="008A659E" w:rsidP="00CD21E2">
      <w:pPr>
        <w:pStyle w:val="Pagrindinistekstas"/>
        <w:jc w:val="both"/>
        <w:rPr>
          <w:rFonts w:ascii="Times New Roman" w:hAnsi="Times New Roman"/>
          <w:sz w:val="22"/>
          <w:szCs w:val="22"/>
          <w:lang w:val="lt-LT"/>
        </w:rPr>
      </w:pPr>
      <w:r w:rsidRPr="00835DCC">
        <w:rPr>
          <w:rFonts w:ascii="Times New Roman" w:hAnsi="Times New Roman"/>
          <w:sz w:val="22"/>
          <w:szCs w:val="22"/>
          <w:lang w:val="lt-LT"/>
        </w:rPr>
        <w:t xml:space="preserve">Aš patvirtinu, kad nedalyvavau rengiant pirkimo dokumentus ir nesu susijęs su jokia kita šiame konkurse dalyvaujančia įmone ar kita suinteresuota šalimi.   </w:t>
      </w:r>
    </w:p>
    <w:p w:rsidR="008A659E" w:rsidRPr="00835DCC" w:rsidRDefault="008A659E" w:rsidP="00CD21E2">
      <w:pPr>
        <w:pStyle w:val="Pagrindinistekstas"/>
        <w:jc w:val="both"/>
        <w:rPr>
          <w:rFonts w:ascii="Times New Roman" w:hAnsi="Times New Roman"/>
          <w:snapToGrid/>
          <w:sz w:val="22"/>
          <w:szCs w:val="22"/>
          <w:lang w:val="lt-LT"/>
        </w:rPr>
      </w:pPr>
      <w:r w:rsidRPr="00835DCC">
        <w:rPr>
          <w:rFonts w:ascii="Times New Roman" w:hAnsi="Times New Roman"/>
          <w:snapToGrid/>
          <w:sz w:val="22"/>
          <w:szCs w:val="22"/>
          <w:lang w:val="lt-LT"/>
        </w:rPr>
        <w:t>Aš suprantu, kad išaiškėjus aukščiau nurodytoms aplinkybėms būsiu pašalintas (-a) iš šio konkurso procedūros, ir mano pasiūlymas bus atmestas.</w:t>
      </w:r>
    </w:p>
    <w:p w:rsidR="008A659E" w:rsidRPr="00835DCC" w:rsidRDefault="008A659E" w:rsidP="00CD21E2">
      <w:pPr>
        <w:tabs>
          <w:tab w:val="left" w:pos="1701"/>
        </w:tabs>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7059"/>
      </w:tblGrid>
      <w:tr w:rsidR="008A659E" w:rsidRPr="00835DCC">
        <w:tc>
          <w:tcPr>
            <w:tcW w:w="1843" w:type="dxa"/>
            <w:shd w:val="pct10" w:color="auto" w:fill="FFFFFF"/>
          </w:tcPr>
          <w:p w:rsidR="008A659E" w:rsidRPr="00835DCC" w:rsidRDefault="008A659E" w:rsidP="00CD21E2">
            <w:pPr>
              <w:tabs>
                <w:tab w:val="left" w:pos="1701"/>
              </w:tabs>
              <w:spacing w:before="120" w:after="120"/>
              <w:rPr>
                <w:b/>
                <w:sz w:val="22"/>
                <w:szCs w:val="22"/>
              </w:rPr>
            </w:pPr>
            <w:r w:rsidRPr="00835DCC">
              <w:rPr>
                <w:b/>
                <w:sz w:val="22"/>
                <w:szCs w:val="22"/>
              </w:rPr>
              <w:t>Įmonės vadovo vardas, pavardė</w:t>
            </w:r>
          </w:p>
        </w:tc>
        <w:tc>
          <w:tcPr>
            <w:tcW w:w="7059" w:type="dxa"/>
          </w:tcPr>
          <w:p w:rsidR="008A659E" w:rsidRPr="00835DCC" w:rsidRDefault="008A659E" w:rsidP="00CD21E2">
            <w:pPr>
              <w:tabs>
                <w:tab w:val="left" w:pos="1701"/>
              </w:tabs>
              <w:spacing w:before="120" w:after="120"/>
              <w:rPr>
                <w:sz w:val="22"/>
                <w:szCs w:val="22"/>
              </w:rPr>
            </w:pPr>
          </w:p>
        </w:tc>
      </w:tr>
      <w:tr w:rsidR="008A659E" w:rsidRPr="00835DCC">
        <w:tc>
          <w:tcPr>
            <w:tcW w:w="1843" w:type="dxa"/>
            <w:shd w:val="pct10" w:color="auto" w:fill="FFFFFF"/>
          </w:tcPr>
          <w:p w:rsidR="008A659E" w:rsidRPr="00835DCC" w:rsidRDefault="008A659E" w:rsidP="00CD21E2">
            <w:pPr>
              <w:tabs>
                <w:tab w:val="left" w:pos="1701"/>
              </w:tabs>
              <w:spacing w:before="120" w:after="120"/>
              <w:rPr>
                <w:b/>
                <w:sz w:val="22"/>
                <w:szCs w:val="22"/>
              </w:rPr>
            </w:pPr>
            <w:r w:rsidRPr="00835DCC">
              <w:rPr>
                <w:b/>
                <w:sz w:val="22"/>
                <w:szCs w:val="22"/>
              </w:rPr>
              <w:t>Parašas</w:t>
            </w:r>
          </w:p>
        </w:tc>
        <w:tc>
          <w:tcPr>
            <w:tcW w:w="7059" w:type="dxa"/>
          </w:tcPr>
          <w:p w:rsidR="008A659E" w:rsidRPr="00835DCC" w:rsidRDefault="008A659E" w:rsidP="00CD21E2">
            <w:pPr>
              <w:tabs>
                <w:tab w:val="left" w:pos="1701"/>
              </w:tabs>
              <w:spacing w:before="120" w:after="120"/>
              <w:rPr>
                <w:sz w:val="22"/>
                <w:szCs w:val="22"/>
              </w:rPr>
            </w:pPr>
          </w:p>
        </w:tc>
      </w:tr>
      <w:tr w:rsidR="008A659E" w:rsidRPr="00835DCC">
        <w:tc>
          <w:tcPr>
            <w:tcW w:w="1843" w:type="dxa"/>
            <w:shd w:val="pct10" w:color="auto" w:fill="FFFFFF"/>
          </w:tcPr>
          <w:p w:rsidR="008A659E" w:rsidRPr="00835DCC" w:rsidRDefault="008A659E" w:rsidP="00CD21E2">
            <w:pPr>
              <w:tabs>
                <w:tab w:val="left" w:pos="1701"/>
              </w:tabs>
              <w:spacing w:before="120" w:after="120"/>
              <w:rPr>
                <w:b/>
                <w:sz w:val="22"/>
                <w:szCs w:val="22"/>
              </w:rPr>
            </w:pPr>
            <w:r w:rsidRPr="00835DCC">
              <w:rPr>
                <w:b/>
                <w:sz w:val="22"/>
                <w:szCs w:val="22"/>
              </w:rPr>
              <w:t>Data</w:t>
            </w:r>
          </w:p>
        </w:tc>
        <w:tc>
          <w:tcPr>
            <w:tcW w:w="7059" w:type="dxa"/>
          </w:tcPr>
          <w:p w:rsidR="008A659E" w:rsidRPr="00835DCC" w:rsidRDefault="008A659E" w:rsidP="00CD21E2">
            <w:pPr>
              <w:tabs>
                <w:tab w:val="left" w:pos="1701"/>
              </w:tabs>
              <w:spacing w:before="120" w:after="120"/>
              <w:rPr>
                <w:sz w:val="22"/>
                <w:szCs w:val="22"/>
              </w:rPr>
            </w:pPr>
          </w:p>
        </w:tc>
      </w:tr>
    </w:tbl>
    <w:p w:rsidR="00A86951" w:rsidRPr="00835DCC" w:rsidRDefault="00A86951" w:rsidP="00CD21E2">
      <w:pPr>
        <w:rPr>
          <w:sz w:val="22"/>
          <w:szCs w:val="22"/>
        </w:rPr>
      </w:pPr>
    </w:p>
    <w:p w:rsidR="00A86951" w:rsidRPr="00835DCC" w:rsidRDefault="00A86951" w:rsidP="00A86951">
      <w:pPr>
        <w:rPr>
          <w:sz w:val="22"/>
          <w:szCs w:val="22"/>
        </w:rPr>
      </w:pPr>
    </w:p>
    <w:p w:rsidR="00A86951" w:rsidRPr="00835DCC" w:rsidRDefault="00A86951" w:rsidP="00A86951">
      <w:pPr>
        <w:rPr>
          <w:sz w:val="22"/>
          <w:szCs w:val="22"/>
        </w:rPr>
      </w:pPr>
    </w:p>
    <w:p w:rsidR="00A86951" w:rsidRPr="00835DCC" w:rsidRDefault="00A86951" w:rsidP="00A86951">
      <w:pPr>
        <w:rPr>
          <w:sz w:val="22"/>
          <w:szCs w:val="22"/>
        </w:rPr>
      </w:pPr>
    </w:p>
    <w:p w:rsidR="00A86951" w:rsidRPr="00835DCC" w:rsidRDefault="00A86951" w:rsidP="00A86951">
      <w:pPr>
        <w:rPr>
          <w:sz w:val="22"/>
          <w:szCs w:val="22"/>
        </w:rPr>
      </w:pPr>
    </w:p>
    <w:p w:rsidR="00A86951" w:rsidRPr="00835DCC" w:rsidRDefault="00A86951" w:rsidP="00A86951">
      <w:pPr>
        <w:rPr>
          <w:sz w:val="22"/>
          <w:szCs w:val="22"/>
        </w:rPr>
      </w:pPr>
    </w:p>
    <w:p w:rsidR="00A86951" w:rsidRPr="00835DCC" w:rsidRDefault="00A86951" w:rsidP="00A86951">
      <w:pPr>
        <w:rPr>
          <w:sz w:val="22"/>
          <w:szCs w:val="22"/>
        </w:rPr>
      </w:pPr>
    </w:p>
    <w:p w:rsidR="00A86951" w:rsidRPr="00835DCC" w:rsidRDefault="00A86951" w:rsidP="00A86951">
      <w:pPr>
        <w:rPr>
          <w:sz w:val="22"/>
          <w:szCs w:val="22"/>
        </w:rPr>
      </w:pPr>
    </w:p>
    <w:p w:rsidR="00A86951" w:rsidRPr="00835DCC" w:rsidRDefault="00A86951" w:rsidP="00A86951">
      <w:pPr>
        <w:rPr>
          <w:sz w:val="22"/>
          <w:szCs w:val="22"/>
        </w:rPr>
      </w:pPr>
    </w:p>
    <w:p w:rsidR="00A86951" w:rsidRPr="00835DCC" w:rsidRDefault="00A86951" w:rsidP="00A86951">
      <w:pPr>
        <w:rPr>
          <w:sz w:val="22"/>
          <w:szCs w:val="22"/>
        </w:rPr>
      </w:pPr>
    </w:p>
    <w:p w:rsidR="00A86951" w:rsidRPr="00835DCC" w:rsidRDefault="00A86951" w:rsidP="00A86951">
      <w:pPr>
        <w:rPr>
          <w:sz w:val="22"/>
          <w:szCs w:val="22"/>
        </w:rPr>
      </w:pPr>
    </w:p>
    <w:p w:rsidR="00A86951" w:rsidRPr="00835DCC" w:rsidRDefault="00A86951">
      <w:pPr>
        <w:rPr>
          <w:sz w:val="22"/>
          <w:szCs w:val="22"/>
        </w:rPr>
      </w:pPr>
      <w:r w:rsidRPr="00835DCC">
        <w:rPr>
          <w:sz w:val="22"/>
          <w:szCs w:val="22"/>
        </w:rPr>
        <w:br w:type="page"/>
      </w:r>
    </w:p>
    <w:p w:rsidR="00CB6617" w:rsidRPr="00835DCC" w:rsidRDefault="00CB6617" w:rsidP="00CB6617">
      <w:pPr>
        <w:jc w:val="right"/>
        <w:rPr>
          <w:sz w:val="22"/>
          <w:szCs w:val="22"/>
          <w:lang w:val="en-US"/>
        </w:rPr>
      </w:pPr>
      <w:r w:rsidRPr="00835DCC">
        <w:rPr>
          <w:sz w:val="22"/>
          <w:szCs w:val="22"/>
        </w:rPr>
        <w:t>Konkurso sąlygų priedas Nr.</w:t>
      </w:r>
      <w:r w:rsidRPr="00835DCC">
        <w:rPr>
          <w:sz w:val="22"/>
          <w:szCs w:val="22"/>
          <w:lang w:val="en-US"/>
        </w:rPr>
        <w:t>4</w:t>
      </w:r>
    </w:p>
    <w:p w:rsidR="00A86951" w:rsidRPr="00835DCC" w:rsidRDefault="00A86951" w:rsidP="00A86951">
      <w:pPr>
        <w:rPr>
          <w:sz w:val="22"/>
          <w:szCs w:val="22"/>
        </w:rPr>
      </w:pPr>
    </w:p>
    <w:p w:rsidR="00A86951" w:rsidRPr="00835DCC" w:rsidRDefault="00A86951" w:rsidP="00A86951">
      <w:pPr>
        <w:rPr>
          <w:sz w:val="22"/>
          <w:szCs w:val="22"/>
        </w:rPr>
      </w:pPr>
    </w:p>
    <w:p w:rsidR="00A86951" w:rsidRPr="00835DCC" w:rsidRDefault="00A86951" w:rsidP="00A86951">
      <w:pPr>
        <w:jc w:val="center"/>
        <w:rPr>
          <w:b/>
          <w:sz w:val="22"/>
          <w:szCs w:val="22"/>
        </w:rPr>
      </w:pPr>
      <w:r w:rsidRPr="00835DCC">
        <w:rPr>
          <w:b/>
          <w:sz w:val="22"/>
          <w:szCs w:val="22"/>
        </w:rPr>
        <w:t xml:space="preserve">VEIKLOS KOKYBĖS, PARDAVIMŲ BEI KLIENTŲ APTARNAVIMO MOKYMAI </w:t>
      </w:r>
    </w:p>
    <w:p w:rsidR="00A86951" w:rsidRPr="00835DCC" w:rsidRDefault="00A86951" w:rsidP="00A86951">
      <w:pPr>
        <w:jc w:val="center"/>
        <w:rPr>
          <w:b/>
          <w:sz w:val="22"/>
          <w:szCs w:val="22"/>
        </w:rPr>
      </w:pPr>
      <w:r w:rsidRPr="00835DCC">
        <w:rPr>
          <w:b/>
          <w:sz w:val="22"/>
          <w:szCs w:val="22"/>
        </w:rPr>
        <w:t>TECHNINĖ SPECIFIKACIJA</w:t>
      </w:r>
    </w:p>
    <w:p w:rsidR="00A86951" w:rsidRPr="00835DCC" w:rsidRDefault="00A86951" w:rsidP="00A86951">
      <w:pPr>
        <w:jc w:val="center"/>
        <w:rPr>
          <w:b/>
          <w:sz w:val="22"/>
          <w:szCs w:val="22"/>
        </w:rPr>
      </w:pPr>
    </w:p>
    <w:p w:rsidR="00A86951" w:rsidRPr="00835DCC" w:rsidRDefault="00A86951" w:rsidP="00CB6617">
      <w:pPr>
        <w:pStyle w:val="Antrat2"/>
        <w:numPr>
          <w:ilvl w:val="0"/>
          <w:numId w:val="0"/>
        </w:numPr>
        <w:ind w:firstLine="568"/>
        <w:rPr>
          <w:sz w:val="22"/>
          <w:szCs w:val="22"/>
        </w:rPr>
      </w:pPr>
      <w:r w:rsidRPr="00835DCC">
        <w:rPr>
          <w:sz w:val="22"/>
          <w:szCs w:val="22"/>
        </w:rPr>
        <w:t>Šiuo pirkimu planuojamos įsigyti šios mokymo paslaugos</w:t>
      </w:r>
      <w:r w:rsidR="00CB6617" w:rsidRPr="00835DCC">
        <w:rPr>
          <w:sz w:val="22"/>
          <w:szCs w:val="22"/>
        </w:rPr>
        <w:t xml:space="preserve"> (Nurodytos planuojamų įsigyti paslaugų apimtys yra preliminarios, pirkimą vykdanti organizacija neįsipareigoja įsigyti viso techninėje specifikacijoje nurodyto paslaugų kiekio. Kiekvieno įsigyjamo mokymo kiekis gali didėti </w:t>
      </w:r>
      <w:r w:rsidR="00DE34F3">
        <w:rPr>
          <w:sz w:val="22"/>
          <w:szCs w:val="22"/>
        </w:rPr>
        <w:t xml:space="preserve">/ mažėti </w:t>
      </w:r>
      <w:r w:rsidR="00CB6617" w:rsidRPr="00835DCC">
        <w:rPr>
          <w:sz w:val="22"/>
          <w:szCs w:val="22"/>
        </w:rPr>
        <w:t>iki 30 procentų):</w:t>
      </w:r>
    </w:p>
    <w:p w:rsidR="00CB6617" w:rsidRPr="00835DCC" w:rsidRDefault="00CB6617" w:rsidP="00CB6617">
      <w:pPr>
        <w:rPr>
          <w:sz w:val="22"/>
          <w:szCs w:val="22"/>
        </w:rPr>
      </w:pPr>
    </w:p>
    <w:p w:rsidR="00A86951" w:rsidRPr="00835DCC" w:rsidRDefault="00A86951" w:rsidP="00A86951">
      <w:pPr>
        <w:rPr>
          <w:sz w:val="22"/>
          <w:szCs w:val="22"/>
        </w:rPr>
      </w:pPr>
      <w:r w:rsidRPr="00835DCC">
        <w:rPr>
          <w:sz w:val="22"/>
          <w:szCs w:val="22"/>
        </w:rPr>
        <w:t xml:space="preserve">1.1.1. Tarpfunkcinių padalinių veiklos užtikrinimo specialieji mokymai </w:t>
      </w:r>
    </w:p>
    <w:tbl>
      <w:tblPr>
        <w:tblStyle w:val="Lentelstinklelis"/>
        <w:tblW w:w="0" w:type="auto"/>
        <w:tblLook w:val="04A0" w:firstRow="1" w:lastRow="0" w:firstColumn="1" w:lastColumn="0" w:noHBand="0" w:noVBand="1"/>
      </w:tblPr>
      <w:tblGrid>
        <w:gridCol w:w="4815"/>
        <w:gridCol w:w="1843"/>
        <w:gridCol w:w="2268"/>
      </w:tblGrid>
      <w:tr w:rsidR="00A86951" w:rsidRPr="00835DCC" w:rsidTr="00A86951">
        <w:tc>
          <w:tcPr>
            <w:tcW w:w="4815" w:type="dxa"/>
          </w:tcPr>
          <w:p w:rsidR="00A86951" w:rsidRPr="00835DCC" w:rsidRDefault="00A86951" w:rsidP="00A86951">
            <w:pPr>
              <w:rPr>
                <w:sz w:val="22"/>
                <w:szCs w:val="22"/>
              </w:rPr>
            </w:pPr>
            <w:r w:rsidRPr="00835DCC">
              <w:rPr>
                <w:sz w:val="22"/>
                <w:szCs w:val="22"/>
              </w:rPr>
              <w:t>Mokymų tikslas - parodyti, kaip spręsti problemas ir gebėti į įstaigos problemų sprendimą įtraukti platesnį ratą darbuotojų, skatinantį didinti jų gebėjimą prisiimti atsakomybę už savo skyriaus rezultatus. Užtikrinti departamentų ir padalinių vadovų ir darbuotojų darbą, siekiant vieno bendro organizacijos tikslo.</w:t>
            </w:r>
          </w:p>
          <w:p w:rsidR="00CB6617" w:rsidRPr="00835DCC" w:rsidRDefault="00CB6617" w:rsidP="002D6800">
            <w:pPr>
              <w:rPr>
                <w:sz w:val="22"/>
                <w:szCs w:val="22"/>
              </w:rPr>
            </w:pPr>
          </w:p>
        </w:tc>
        <w:tc>
          <w:tcPr>
            <w:tcW w:w="1843" w:type="dxa"/>
          </w:tcPr>
          <w:p w:rsidR="00A86951" w:rsidRPr="00835DCC" w:rsidRDefault="00A86951" w:rsidP="00A86951">
            <w:pPr>
              <w:rPr>
                <w:sz w:val="22"/>
                <w:szCs w:val="22"/>
              </w:rPr>
            </w:pPr>
            <w:r w:rsidRPr="00835DCC">
              <w:rPr>
                <w:sz w:val="22"/>
                <w:szCs w:val="22"/>
              </w:rPr>
              <w:t>46 asm.</w:t>
            </w:r>
          </w:p>
        </w:tc>
        <w:tc>
          <w:tcPr>
            <w:tcW w:w="2268" w:type="dxa"/>
          </w:tcPr>
          <w:p w:rsidR="00A86951" w:rsidRPr="00835DCC" w:rsidRDefault="00A86951" w:rsidP="00A86951">
            <w:pPr>
              <w:rPr>
                <w:sz w:val="22"/>
                <w:szCs w:val="22"/>
              </w:rPr>
            </w:pPr>
            <w:r w:rsidRPr="00835DCC">
              <w:rPr>
                <w:sz w:val="22"/>
                <w:szCs w:val="22"/>
              </w:rPr>
              <w:t>Mokymų trukmė - 16 ak. val. Preliminariai -  4 mokymo grupės.</w:t>
            </w:r>
          </w:p>
          <w:p w:rsidR="00A86951" w:rsidRPr="00835DCC" w:rsidRDefault="00A86951" w:rsidP="00A86951">
            <w:pPr>
              <w:rPr>
                <w:sz w:val="22"/>
                <w:szCs w:val="22"/>
              </w:rPr>
            </w:pPr>
          </w:p>
          <w:p w:rsidR="00A86951" w:rsidRPr="00835DCC" w:rsidRDefault="00A86951" w:rsidP="00A86951">
            <w:pPr>
              <w:rPr>
                <w:sz w:val="22"/>
                <w:szCs w:val="22"/>
              </w:rPr>
            </w:pPr>
          </w:p>
        </w:tc>
      </w:tr>
    </w:tbl>
    <w:p w:rsidR="00A86951" w:rsidRPr="00835DCC" w:rsidRDefault="00A86951" w:rsidP="00A86951">
      <w:pPr>
        <w:rPr>
          <w:sz w:val="22"/>
          <w:szCs w:val="22"/>
        </w:rPr>
      </w:pPr>
    </w:p>
    <w:p w:rsidR="00A86951" w:rsidRPr="00835DCC" w:rsidRDefault="00A86951" w:rsidP="00A86951">
      <w:pPr>
        <w:rPr>
          <w:sz w:val="22"/>
          <w:szCs w:val="22"/>
        </w:rPr>
      </w:pPr>
      <w:r w:rsidRPr="00835DCC">
        <w:rPr>
          <w:sz w:val="22"/>
          <w:szCs w:val="22"/>
        </w:rPr>
        <w:t xml:space="preserve">1.1.2. Konkurencinė teisė draudimo sektoriuje dirbantiems pardavimo specialistams </w:t>
      </w:r>
    </w:p>
    <w:tbl>
      <w:tblPr>
        <w:tblStyle w:val="Lentelstinklelis"/>
        <w:tblW w:w="0" w:type="auto"/>
        <w:tblLook w:val="04A0" w:firstRow="1" w:lastRow="0" w:firstColumn="1" w:lastColumn="0" w:noHBand="0" w:noVBand="1"/>
      </w:tblPr>
      <w:tblGrid>
        <w:gridCol w:w="4815"/>
        <w:gridCol w:w="1843"/>
        <w:gridCol w:w="2352"/>
      </w:tblGrid>
      <w:tr w:rsidR="00A86951" w:rsidRPr="00835DCC" w:rsidTr="00A86951">
        <w:tc>
          <w:tcPr>
            <w:tcW w:w="4815" w:type="dxa"/>
          </w:tcPr>
          <w:p w:rsidR="00A86951" w:rsidRPr="00835DCC" w:rsidRDefault="00A86951" w:rsidP="00A86951">
            <w:pPr>
              <w:rPr>
                <w:sz w:val="22"/>
                <w:szCs w:val="22"/>
              </w:rPr>
            </w:pPr>
            <w:r w:rsidRPr="00835DCC">
              <w:rPr>
                <w:sz w:val="22"/>
                <w:szCs w:val="22"/>
              </w:rPr>
              <w:t>Mokymų tikslas - tobulinti darbines kompetencijas bei įgyti žinių kaip galima prisidėti prie teisės normų taikymo, atviros ir sąžiningos konkurencijos rėmimo nacionaliniu ir Europos lygiu.</w:t>
            </w:r>
          </w:p>
          <w:p w:rsidR="00CB6617" w:rsidRPr="00835DCC" w:rsidRDefault="00CB6617" w:rsidP="00A86951">
            <w:pPr>
              <w:rPr>
                <w:sz w:val="22"/>
                <w:szCs w:val="22"/>
              </w:rPr>
            </w:pPr>
          </w:p>
        </w:tc>
        <w:tc>
          <w:tcPr>
            <w:tcW w:w="1843" w:type="dxa"/>
          </w:tcPr>
          <w:p w:rsidR="00A86951" w:rsidRPr="00835DCC" w:rsidRDefault="00A86951" w:rsidP="00A86951">
            <w:pPr>
              <w:rPr>
                <w:sz w:val="22"/>
                <w:szCs w:val="22"/>
              </w:rPr>
            </w:pPr>
            <w:r w:rsidRPr="00835DCC">
              <w:rPr>
                <w:sz w:val="22"/>
                <w:szCs w:val="22"/>
              </w:rPr>
              <w:t>30 asm.</w:t>
            </w:r>
          </w:p>
        </w:tc>
        <w:tc>
          <w:tcPr>
            <w:tcW w:w="2352" w:type="dxa"/>
          </w:tcPr>
          <w:p w:rsidR="00A86951" w:rsidRPr="00835DCC" w:rsidRDefault="00A86951" w:rsidP="00A86951">
            <w:pPr>
              <w:rPr>
                <w:sz w:val="22"/>
                <w:szCs w:val="22"/>
              </w:rPr>
            </w:pPr>
            <w:r w:rsidRPr="00835DCC">
              <w:rPr>
                <w:sz w:val="22"/>
                <w:szCs w:val="22"/>
              </w:rPr>
              <w:t>Mokymų trukmė - 8 ak. val. Preliminariai -  3 mokymo grupės.</w:t>
            </w:r>
          </w:p>
          <w:p w:rsidR="00A86951" w:rsidRPr="00835DCC" w:rsidRDefault="00A86951" w:rsidP="00A86951">
            <w:pPr>
              <w:rPr>
                <w:sz w:val="22"/>
                <w:szCs w:val="22"/>
              </w:rPr>
            </w:pPr>
          </w:p>
          <w:p w:rsidR="00A86951" w:rsidRPr="00835DCC" w:rsidRDefault="00A86951" w:rsidP="00A86951">
            <w:pPr>
              <w:rPr>
                <w:sz w:val="22"/>
                <w:szCs w:val="22"/>
              </w:rPr>
            </w:pPr>
          </w:p>
        </w:tc>
      </w:tr>
    </w:tbl>
    <w:p w:rsidR="00A86951" w:rsidRPr="00835DCC" w:rsidRDefault="00A86951" w:rsidP="00A86951">
      <w:pPr>
        <w:rPr>
          <w:sz w:val="22"/>
          <w:szCs w:val="22"/>
        </w:rPr>
      </w:pPr>
    </w:p>
    <w:p w:rsidR="00A86951" w:rsidRPr="00835DCC" w:rsidRDefault="00A86951" w:rsidP="00A86951">
      <w:pPr>
        <w:rPr>
          <w:sz w:val="22"/>
          <w:szCs w:val="22"/>
        </w:rPr>
      </w:pPr>
      <w:r w:rsidRPr="00835DCC">
        <w:rPr>
          <w:sz w:val="22"/>
          <w:szCs w:val="22"/>
        </w:rPr>
        <w:t xml:space="preserve">1.1.3. Sudėtingų situacijų praktinė analizė ir jų sprendimas </w:t>
      </w:r>
    </w:p>
    <w:tbl>
      <w:tblPr>
        <w:tblStyle w:val="Lentelstinklelis"/>
        <w:tblW w:w="0" w:type="auto"/>
        <w:tblLook w:val="04A0" w:firstRow="1" w:lastRow="0" w:firstColumn="1" w:lastColumn="0" w:noHBand="0" w:noVBand="1"/>
      </w:tblPr>
      <w:tblGrid>
        <w:gridCol w:w="4850"/>
        <w:gridCol w:w="1808"/>
        <w:gridCol w:w="2352"/>
      </w:tblGrid>
      <w:tr w:rsidR="00A86951" w:rsidRPr="00835DCC" w:rsidTr="00A86951">
        <w:tc>
          <w:tcPr>
            <w:tcW w:w="4850" w:type="dxa"/>
          </w:tcPr>
          <w:p w:rsidR="00A86951" w:rsidRPr="00835DCC" w:rsidRDefault="00A86951" w:rsidP="00A86951">
            <w:pPr>
              <w:rPr>
                <w:sz w:val="22"/>
                <w:szCs w:val="22"/>
              </w:rPr>
            </w:pPr>
            <w:r w:rsidRPr="00835DCC">
              <w:rPr>
                <w:sz w:val="22"/>
                <w:szCs w:val="22"/>
              </w:rPr>
              <w:t>Mokymų tikslas - integruoti naujausius vadybos principus kurie leistų sėkmingai taikyti sudėtingų draudiminių situacijų (kaip pvz. specialiai suorganizuotos, siekiant gauti draudimo išmoką brangių automobilių avarijos, apsidraudimas, nuslepiant įvykį), sprendimo būdus, supažind</w:t>
            </w:r>
            <w:r w:rsidR="002B1A2E">
              <w:rPr>
                <w:sz w:val="22"/>
                <w:szCs w:val="22"/>
              </w:rPr>
              <w:t>inti su metodais, kurie sumažintų</w:t>
            </w:r>
            <w:r w:rsidRPr="00835DCC">
              <w:rPr>
                <w:sz w:val="22"/>
                <w:szCs w:val="22"/>
              </w:rPr>
              <w:t xml:space="preserve"> neplanuotų „gaisrų“ gesinimą ir sėkmingą darbą lemiančių veiksnių principais.</w:t>
            </w:r>
          </w:p>
          <w:p w:rsidR="00CB6617" w:rsidRPr="00835DCC" w:rsidRDefault="00CB6617" w:rsidP="00A86951">
            <w:pPr>
              <w:rPr>
                <w:sz w:val="22"/>
                <w:szCs w:val="22"/>
              </w:rPr>
            </w:pPr>
          </w:p>
        </w:tc>
        <w:tc>
          <w:tcPr>
            <w:tcW w:w="1808" w:type="dxa"/>
          </w:tcPr>
          <w:p w:rsidR="00A86951" w:rsidRPr="00835DCC" w:rsidRDefault="00A86951" w:rsidP="00A86951">
            <w:pPr>
              <w:rPr>
                <w:sz w:val="22"/>
                <w:szCs w:val="22"/>
              </w:rPr>
            </w:pPr>
            <w:r w:rsidRPr="00835DCC">
              <w:rPr>
                <w:sz w:val="22"/>
                <w:szCs w:val="22"/>
              </w:rPr>
              <w:t>39 asm.</w:t>
            </w:r>
          </w:p>
        </w:tc>
        <w:tc>
          <w:tcPr>
            <w:tcW w:w="2352" w:type="dxa"/>
          </w:tcPr>
          <w:p w:rsidR="00A86951" w:rsidRPr="00835DCC" w:rsidRDefault="00A86951" w:rsidP="00A86951">
            <w:pPr>
              <w:rPr>
                <w:sz w:val="22"/>
                <w:szCs w:val="22"/>
              </w:rPr>
            </w:pPr>
            <w:r w:rsidRPr="00835DCC">
              <w:rPr>
                <w:sz w:val="22"/>
                <w:szCs w:val="22"/>
              </w:rPr>
              <w:t>Mokymų trukmė - 16 ak. val. Preliminariai -  4 mokymo grupės.</w:t>
            </w:r>
          </w:p>
          <w:p w:rsidR="00A86951" w:rsidRPr="00835DCC" w:rsidRDefault="00A86951" w:rsidP="00A86951">
            <w:pPr>
              <w:rPr>
                <w:sz w:val="22"/>
                <w:szCs w:val="22"/>
              </w:rPr>
            </w:pPr>
          </w:p>
          <w:p w:rsidR="00A86951" w:rsidRPr="00835DCC" w:rsidRDefault="00A86951" w:rsidP="00A86951">
            <w:pPr>
              <w:rPr>
                <w:sz w:val="22"/>
                <w:szCs w:val="22"/>
              </w:rPr>
            </w:pPr>
          </w:p>
        </w:tc>
      </w:tr>
    </w:tbl>
    <w:p w:rsidR="00A86951" w:rsidRPr="00835DCC" w:rsidRDefault="00A86951" w:rsidP="00A86951">
      <w:pPr>
        <w:rPr>
          <w:sz w:val="22"/>
          <w:szCs w:val="22"/>
        </w:rPr>
      </w:pPr>
    </w:p>
    <w:p w:rsidR="00A86951" w:rsidRPr="00835DCC" w:rsidRDefault="00A86951" w:rsidP="00A86951">
      <w:pPr>
        <w:rPr>
          <w:sz w:val="22"/>
          <w:szCs w:val="22"/>
        </w:rPr>
      </w:pPr>
      <w:r w:rsidRPr="00835DCC">
        <w:rPr>
          <w:sz w:val="22"/>
          <w:szCs w:val="22"/>
        </w:rPr>
        <w:t xml:space="preserve">1.1.4. Rizikų valdymas draudimo įmonėje </w:t>
      </w:r>
    </w:p>
    <w:tbl>
      <w:tblPr>
        <w:tblStyle w:val="Lentelstinklelis"/>
        <w:tblW w:w="0" w:type="auto"/>
        <w:tblLook w:val="04A0" w:firstRow="1" w:lastRow="0" w:firstColumn="1" w:lastColumn="0" w:noHBand="0" w:noVBand="1"/>
      </w:tblPr>
      <w:tblGrid>
        <w:gridCol w:w="4815"/>
        <w:gridCol w:w="1843"/>
        <w:gridCol w:w="2352"/>
      </w:tblGrid>
      <w:tr w:rsidR="00A86951" w:rsidRPr="00835DCC" w:rsidTr="00A86951">
        <w:tc>
          <w:tcPr>
            <w:tcW w:w="4815" w:type="dxa"/>
          </w:tcPr>
          <w:p w:rsidR="00A86951" w:rsidRPr="00835DCC" w:rsidRDefault="00A86951" w:rsidP="00A86951">
            <w:pPr>
              <w:rPr>
                <w:sz w:val="22"/>
                <w:szCs w:val="22"/>
              </w:rPr>
            </w:pPr>
            <w:r w:rsidRPr="00835DCC">
              <w:rPr>
                <w:sz w:val="22"/>
                <w:szCs w:val="22"/>
              </w:rPr>
              <w:t>Mokymų tikslas – įdiegti rizikos valdymo draudimo įmonėje principus, supažindinant su rizikos identifikavimu, kokybinėmis rizikos analizėmis bei veiksniais lemiančiai jų mažinimą įmonės veikloje.</w:t>
            </w:r>
          </w:p>
          <w:p w:rsidR="00CB6617" w:rsidRPr="00835DCC" w:rsidRDefault="00CB6617" w:rsidP="00A86951">
            <w:pPr>
              <w:rPr>
                <w:sz w:val="22"/>
                <w:szCs w:val="22"/>
              </w:rPr>
            </w:pPr>
          </w:p>
        </w:tc>
        <w:tc>
          <w:tcPr>
            <w:tcW w:w="1843" w:type="dxa"/>
          </w:tcPr>
          <w:p w:rsidR="00A86951" w:rsidRPr="00835DCC" w:rsidRDefault="00A86951" w:rsidP="00A86951">
            <w:pPr>
              <w:rPr>
                <w:sz w:val="22"/>
                <w:szCs w:val="22"/>
              </w:rPr>
            </w:pPr>
            <w:r w:rsidRPr="00835DCC">
              <w:rPr>
                <w:sz w:val="22"/>
                <w:szCs w:val="22"/>
              </w:rPr>
              <w:t>122 asm.</w:t>
            </w:r>
          </w:p>
        </w:tc>
        <w:tc>
          <w:tcPr>
            <w:tcW w:w="2352" w:type="dxa"/>
          </w:tcPr>
          <w:p w:rsidR="00A86951" w:rsidRPr="00835DCC" w:rsidRDefault="00A86951" w:rsidP="00A86951">
            <w:pPr>
              <w:rPr>
                <w:sz w:val="22"/>
                <w:szCs w:val="22"/>
              </w:rPr>
            </w:pPr>
            <w:r w:rsidRPr="00835DCC">
              <w:rPr>
                <w:sz w:val="22"/>
                <w:szCs w:val="22"/>
              </w:rPr>
              <w:t>Mokymų trukmė - 16 ak. val. Preliminariai -  12 mokymo grupių.</w:t>
            </w:r>
          </w:p>
          <w:p w:rsidR="00A86951" w:rsidRPr="00835DCC" w:rsidRDefault="00A86951" w:rsidP="00A86951">
            <w:pPr>
              <w:rPr>
                <w:sz w:val="22"/>
                <w:szCs w:val="22"/>
              </w:rPr>
            </w:pPr>
          </w:p>
          <w:p w:rsidR="00A86951" w:rsidRPr="00835DCC" w:rsidRDefault="00A86951" w:rsidP="00A86951">
            <w:pPr>
              <w:rPr>
                <w:sz w:val="22"/>
                <w:szCs w:val="22"/>
              </w:rPr>
            </w:pPr>
          </w:p>
        </w:tc>
      </w:tr>
    </w:tbl>
    <w:p w:rsidR="00A86951" w:rsidRPr="00835DCC" w:rsidRDefault="00A86951" w:rsidP="00A86951">
      <w:pPr>
        <w:rPr>
          <w:sz w:val="22"/>
          <w:szCs w:val="22"/>
        </w:rPr>
      </w:pPr>
    </w:p>
    <w:p w:rsidR="00A86951" w:rsidRPr="00835DCC" w:rsidRDefault="00A86951" w:rsidP="00A86951">
      <w:pPr>
        <w:rPr>
          <w:sz w:val="22"/>
          <w:szCs w:val="22"/>
        </w:rPr>
      </w:pPr>
      <w:r w:rsidRPr="00835DCC">
        <w:rPr>
          <w:sz w:val="22"/>
          <w:szCs w:val="22"/>
        </w:rPr>
        <w:t xml:space="preserve">1.1.5. Kontrolės užtikrinimo specialybiniai mokymai </w:t>
      </w:r>
    </w:p>
    <w:tbl>
      <w:tblPr>
        <w:tblStyle w:val="Lentelstinklelis"/>
        <w:tblW w:w="0" w:type="auto"/>
        <w:tblLook w:val="04A0" w:firstRow="1" w:lastRow="0" w:firstColumn="1" w:lastColumn="0" w:noHBand="0" w:noVBand="1"/>
      </w:tblPr>
      <w:tblGrid>
        <w:gridCol w:w="4815"/>
        <w:gridCol w:w="1891"/>
        <w:gridCol w:w="2304"/>
      </w:tblGrid>
      <w:tr w:rsidR="00A86951" w:rsidRPr="00835DCC" w:rsidTr="00A86951">
        <w:tc>
          <w:tcPr>
            <w:tcW w:w="4815" w:type="dxa"/>
          </w:tcPr>
          <w:p w:rsidR="00A86951" w:rsidRPr="00835DCC" w:rsidRDefault="00A86951" w:rsidP="00A86951">
            <w:pPr>
              <w:rPr>
                <w:sz w:val="22"/>
                <w:szCs w:val="22"/>
              </w:rPr>
            </w:pPr>
            <w:r w:rsidRPr="00835DCC">
              <w:rPr>
                <w:sz w:val="22"/>
                <w:szCs w:val="22"/>
              </w:rPr>
              <w:t>Mokymų tikslas - Mokymai skirti draudimo įmonės kontrolės užtikrinimo principams per veiklos organizavimą, gerinant darbo procesus, bei organizacinės struktūros specifiką.</w:t>
            </w:r>
          </w:p>
          <w:p w:rsidR="00CB6617" w:rsidRPr="00835DCC" w:rsidRDefault="00CB6617" w:rsidP="00A86951">
            <w:pPr>
              <w:rPr>
                <w:sz w:val="22"/>
                <w:szCs w:val="22"/>
              </w:rPr>
            </w:pPr>
          </w:p>
        </w:tc>
        <w:tc>
          <w:tcPr>
            <w:tcW w:w="1891" w:type="dxa"/>
          </w:tcPr>
          <w:p w:rsidR="00A86951" w:rsidRPr="00835DCC" w:rsidRDefault="00A86951" w:rsidP="00A86951">
            <w:pPr>
              <w:rPr>
                <w:sz w:val="22"/>
                <w:szCs w:val="22"/>
              </w:rPr>
            </w:pPr>
            <w:r w:rsidRPr="00835DCC">
              <w:rPr>
                <w:sz w:val="22"/>
                <w:szCs w:val="22"/>
              </w:rPr>
              <w:t>56 asm.</w:t>
            </w:r>
          </w:p>
        </w:tc>
        <w:tc>
          <w:tcPr>
            <w:tcW w:w="2304" w:type="dxa"/>
          </w:tcPr>
          <w:p w:rsidR="00A86951" w:rsidRPr="00835DCC" w:rsidRDefault="00A86951" w:rsidP="00A86951">
            <w:pPr>
              <w:rPr>
                <w:sz w:val="22"/>
                <w:szCs w:val="22"/>
              </w:rPr>
            </w:pPr>
            <w:r w:rsidRPr="00835DCC">
              <w:rPr>
                <w:sz w:val="22"/>
                <w:szCs w:val="22"/>
              </w:rPr>
              <w:t>Mokymų trukmė - 8 ak. val. Preliminariai -  5 mokymo grupės.</w:t>
            </w:r>
          </w:p>
          <w:p w:rsidR="00A86951" w:rsidRPr="00835DCC" w:rsidRDefault="00A86951" w:rsidP="00A86951">
            <w:pPr>
              <w:rPr>
                <w:sz w:val="22"/>
                <w:szCs w:val="22"/>
              </w:rPr>
            </w:pPr>
          </w:p>
          <w:p w:rsidR="00A86951" w:rsidRPr="00835DCC" w:rsidRDefault="00A86951" w:rsidP="00A86951">
            <w:pPr>
              <w:rPr>
                <w:sz w:val="22"/>
                <w:szCs w:val="22"/>
              </w:rPr>
            </w:pPr>
          </w:p>
        </w:tc>
      </w:tr>
    </w:tbl>
    <w:p w:rsidR="00A86951" w:rsidRDefault="00A86951" w:rsidP="00A86951">
      <w:pPr>
        <w:rPr>
          <w:sz w:val="22"/>
          <w:szCs w:val="22"/>
        </w:rPr>
      </w:pPr>
    </w:p>
    <w:p w:rsidR="002B1A2E" w:rsidRPr="00835DCC" w:rsidRDefault="002B1A2E" w:rsidP="00A86951">
      <w:pPr>
        <w:rPr>
          <w:sz w:val="22"/>
          <w:szCs w:val="22"/>
        </w:rPr>
      </w:pPr>
    </w:p>
    <w:p w:rsidR="00A86951" w:rsidRPr="00835DCC" w:rsidRDefault="00A86951" w:rsidP="00A86951">
      <w:pPr>
        <w:rPr>
          <w:sz w:val="22"/>
          <w:szCs w:val="22"/>
        </w:rPr>
      </w:pPr>
      <w:r w:rsidRPr="00835DCC">
        <w:rPr>
          <w:sz w:val="22"/>
          <w:szCs w:val="22"/>
        </w:rPr>
        <w:t xml:space="preserve">1.1.6. Pardavimų skatinimas draudimo paslaugų teikimo įmonėje per klientų aptarnavimą </w:t>
      </w:r>
    </w:p>
    <w:tbl>
      <w:tblPr>
        <w:tblStyle w:val="Lentelstinklelis"/>
        <w:tblW w:w="0" w:type="auto"/>
        <w:tblLook w:val="04A0" w:firstRow="1" w:lastRow="0" w:firstColumn="1" w:lastColumn="0" w:noHBand="0" w:noVBand="1"/>
      </w:tblPr>
      <w:tblGrid>
        <w:gridCol w:w="4850"/>
        <w:gridCol w:w="1842"/>
        <w:gridCol w:w="2234"/>
      </w:tblGrid>
      <w:tr w:rsidR="00A86951" w:rsidRPr="00835DCC" w:rsidTr="00A86951">
        <w:tc>
          <w:tcPr>
            <w:tcW w:w="4850" w:type="dxa"/>
          </w:tcPr>
          <w:p w:rsidR="00A86951" w:rsidRPr="00835DCC" w:rsidRDefault="00A86951" w:rsidP="00A86951">
            <w:pPr>
              <w:rPr>
                <w:sz w:val="22"/>
                <w:szCs w:val="22"/>
              </w:rPr>
            </w:pPr>
            <w:r w:rsidRPr="00835DCC">
              <w:rPr>
                <w:sz w:val="22"/>
                <w:szCs w:val="22"/>
              </w:rPr>
              <w:t>Mokymų tikslas - suteikti žinių ir technikų kurios leistų padidinti pardavimus per geresnį klientų aptarnavimą, kaip identifikuoti klientų lūkesčius ir poreikius, juos patenkinti, išlaikyti klientų lojalumą, kaip padidinti pakartotinį klientų dr</w:t>
            </w:r>
            <w:r w:rsidR="002B1A2E">
              <w:rPr>
                <w:sz w:val="22"/>
                <w:szCs w:val="22"/>
              </w:rPr>
              <w:t>audimo paslaugų pirkimo skaičių</w:t>
            </w:r>
            <w:r w:rsidRPr="00835DCC">
              <w:rPr>
                <w:sz w:val="22"/>
                <w:szCs w:val="22"/>
              </w:rPr>
              <w:t>, draudimo paslaug</w:t>
            </w:r>
            <w:r w:rsidR="002B1A2E">
              <w:rPr>
                <w:sz w:val="22"/>
                <w:szCs w:val="22"/>
              </w:rPr>
              <w:t>ų portfelio kiekvienam klientui</w:t>
            </w:r>
            <w:r w:rsidRPr="00835DCC">
              <w:rPr>
                <w:sz w:val="22"/>
                <w:szCs w:val="22"/>
              </w:rPr>
              <w:t xml:space="preserve"> tiek verslo tiek privačiam klientui.</w:t>
            </w:r>
          </w:p>
          <w:p w:rsidR="00CB6617" w:rsidRPr="00835DCC" w:rsidRDefault="00CB6617" w:rsidP="00A86951">
            <w:pPr>
              <w:rPr>
                <w:sz w:val="22"/>
                <w:szCs w:val="22"/>
              </w:rPr>
            </w:pPr>
          </w:p>
        </w:tc>
        <w:tc>
          <w:tcPr>
            <w:tcW w:w="1842" w:type="dxa"/>
          </w:tcPr>
          <w:p w:rsidR="00A86951" w:rsidRPr="00835DCC" w:rsidRDefault="00A86951" w:rsidP="00A86951">
            <w:pPr>
              <w:rPr>
                <w:sz w:val="22"/>
                <w:szCs w:val="22"/>
              </w:rPr>
            </w:pPr>
            <w:r w:rsidRPr="00835DCC">
              <w:rPr>
                <w:sz w:val="22"/>
                <w:szCs w:val="22"/>
              </w:rPr>
              <w:t>79 asm.</w:t>
            </w:r>
          </w:p>
        </w:tc>
        <w:tc>
          <w:tcPr>
            <w:tcW w:w="2234" w:type="dxa"/>
          </w:tcPr>
          <w:p w:rsidR="00A86951" w:rsidRPr="00835DCC" w:rsidRDefault="00A86951" w:rsidP="00A86951">
            <w:pPr>
              <w:rPr>
                <w:sz w:val="22"/>
                <w:szCs w:val="22"/>
              </w:rPr>
            </w:pPr>
            <w:r w:rsidRPr="00835DCC">
              <w:rPr>
                <w:sz w:val="22"/>
                <w:szCs w:val="22"/>
              </w:rPr>
              <w:t>Mokymų trukmė - 8 ak. val. Preliminariai -  8 mokymo grupės.</w:t>
            </w:r>
          </w:p>
          <w:p w:rsidR="00A86951" w:rsidRPr="00835DCC" w:rsidRDefault="00A86951" w:rsidP="00A86951">
            <w:pPr>
              <w:rPr>
                <w:sz w:val="22"/>
                <w:szCs w:val="22"/>
              </w:rPr>
            </w:pPr>
          </w:p>
          <w:p w:rsidR="00A86951" w:rsidRPr="00835DCC" w:rsidRDefault="00A86951" w:rsidP="00A86951">
            <w:pPr>
              <w:rPr>
                <w:sz w:val="22"/>
                <w:szCs w:val="22"/>
              </w:rPr>
            </w:pPr>
          </w:p>
        </w:tc>
      </w:tr>
    </w:tbl>
    <w:p w:rsidR="00A86951" w:rsidRPr="00835DCC" w:rsidRDefault="00A86951" w:rsidP="00A86951">
      <w:pPr>
        <w:rPr>
          <w:sz w:val="22"/>
          <w:szCs w:val="22"/>
        </w:rPr>
      </w:pPr>
    </w:p>
    <w:p w:rsidR="00A86951" w:rsidRPr="00835DCC" w:rsidRDefault="00A86951" w:rsidP="00A86951">
      <w:pPr>
        <w:rPr>
          <w:sz w:val="22"/>
          <w:szCs w:val="22"/>
        </w:rPr>
      </w:pPr>
      <w:r w:rsidRPr="00835DCC">
        <w:rPr>
          <w:sz w:val="22"/>
          <w:szCs w:val="22"/>
        </w:rPr>
        <w:t xml:space="preserve">1.1.7. Derybos pardavimuose </w:t>
      </w:r>
    </w:p>
    <w:tbl>
      <w:tblPr>
        <w:tblStyle w:val="Lentelstinklelis"/>
        <w:tblW w:w="0" w:type="auto"/>
        <w:tblLook w:val="04A0" w:firstRow="1" w:lastRow="0" w:firstColumn="1" w:lastColumn="0" w:noHBand="0" w:noVBand="1"/>
      </w:tblPr>
      <w:tblGrid>
        <w:gridCol w:w="4815"/>
        <w:gridCol w:w="1843"/>
        <w:gridCol w:w="2352"/>
      </w:tblGrid>
      <w:tr w:rsidR="00A86951" w:rsidRPr="00835DCC" w:rsidTr="00A86951">
        <w:tc>
          <w:tcPr>
            <w:tcW w:w="4815" w:type="dxa"/>
          </w:tcPr>
          <w:p w:rsidR="00A86951" w:rsidRPr="00835DCC" w:rsidRDefault="00A86951" w:rsidP="00A86951">
            <w:pPr>
              <w:rPr>
                <w:sz w:val="22"/>
                <w:szCs w:val="22"/>
              </w:rPr>
            </w:pPr>
            <w:r w:rsidRPr="00835DCC">
              <w:rPr>
                <w:sz w:val="22"/>
                <w:szCs w:val="22"/>
              </w:rPr>
              <w:t>Mokymų tikslas - suteiks dalyviams žinias ir įgūdžius, reikalingus norint profesionaliai ir kompetentingai valdyti sudėtingas derybas ir kartu pasiekti geresnius sandėrius tose situacijose, kur ilgalaikis bendradarbiavimas su partneriais yra svarbus.</w:t>
            </w:r>
          </w:p>
          <w:p w:rsidR="00CB6617" w:rsidRPr="00835DCC" w:rsidRDefault="00CB6617" w:rsidP="00A86951">
            <w:pPr>
              <w:rPr>
                <w:sz w:val="22"/>
                <w:szCs w:val="22"/>
              </w:rPr>
            </w:pPr>
          </w:p>
        </w:tc>
        <w:tc>
          <w:tcPr>
            <w:tcW w:w="1843" w:type="dxa"/>
          </w:tcPr>
          <w:p w:rsidR="00A86951" w:rsidRPr="00835DCC" w:rsidRDefault="00A86951" w:rsidP="00A86951">
            <w:pPr>
              <w:rPr>
                <w:sz w:val="22"/>
                <w:szCs w:val="22"/>
              </w:rPr>
            </w:pPr>
            <w:r w:rsidRPr="00835DCC">
              <w:rPr>
                <w:sz w:val="22"/>
                <w:szCs w:val="22"/>
              </w:rPr>
              <w:t>93 asm.</w:t>
            </w:r>
          </w:p>
        </w:tc>
        <w:tc>
          <w:tcPr>
            <w:tcW w:w="2352" w:type="dxa"/>
          </w:tcPr>
          <w:p w:rsidR="00A86951" w:rsidRPr="00835DCC" w:rsidRDefault="00A86951" w:rsidP="00A86951">
            <w:pPr>
              <w:rPr>
                <w:sz w:val="22"/>
                <w:szCs w:val="22"/>
              </w:rPr>
            </w:pPr>
            <w:r w:rsidRPr="00835DCC">
              <w:rPr>
                <w:sz w:val="22"/>
                <w:szCs w:val="22"/>
              </w:rPr>
              <w:t>Mokymų trukmė - 16 ak. val. Preliminariai -  9 mokymo grupės.</w:t>
            </w:r>
          </w:p>
          <w:p w:rsidR="00A86951" w:rsidRPr="00835DCC" w:rsidRDefault="00A86951" w:rsidP="00A86951">
            <w:pPr>
              <w:rPr>
                <w:sz w:val="22"/>
                <w:szCs w:val="22"/>
              </w:rPr>
            </w:pPr>
          </w:p>
          <w:p w:rsidR="00A86951" w:rsidRPr="00835DCC" w:rsidRDefault="00A86951" w:rsidP="00A86951">
            <w:pPr>
              <w:rPr>
                <w:sz w:val="22"/>
                <w:szCs w:val="22"/>
              </w:rPr>
            </w:pPr>
          </w:p>
        </w:tc>
      </w:tr>
    </w:tbl>
    <w:p w:rsidR="00A86951" w:rsidRPr="00835DCC" w:rsidRDefault="00A86951" w:rsidP="00A86951">
      <w:pPr>
        <w:rPr>
          <w:sz w:val="22"/>
          <w:szCs w:val="22"/>
        </w:rPr>
      </w:pPr>
    </w:p>
    <w:p w:rsidR="00A86951" w:rsidRPr="00835DCC" w:rsidRDefault="00A86951" w:rsidP="00A86951">
      <w:pPr>
        <w:rPr>
          <w:sz w:val="22"/>
          <w:szCs w:val="22"/>
        </w:rPr>
      </w:pPr>
      <w:r w:rsidRPr="00835DCC">
        <w:rPr>
          <w:sz w:val="22"/>
          <w:szCs w:val="22"/>
        </w:rPr>
        <w:t xml:space="preserve">1.1.8. Pardavimų technikos pažengusiems </w:t>
      </w:r>
    </w:p>
    <w:tbl>
      <w:tblPr>
        <w:tblStyle w:val="Lentelstinklelis"/>
        <w:tblW w:w="0" w:type="auto"/>
        <w:tblLook w:val="04A0" w:firstRow="1" w:lastRow="0" w:firstColumn="1" w:lastColumn="0" w:noHBand="0" w:noVBand="1"/>
      </w:tblPr>
      <w:tblGrid>
        <w:gridCol w:w="4815"/>
        <w:gridCol w:w="1843"/>
        <w:gridCol w:w="2352"/>
      </w:tblGrid>
      <w:tr w:rsidR="00A86951" w:rsidRPr="00835DCC" w:rsidTr="00A86951">
        <w:tc>
          <w:tcPr>
            <w:tcW w:w="4815" w:type="dxa"/>
          </w:tcPr>
          <w:p w:rsidR="00A86951" w:rsidRPr="00835DCC" w:rsidRDefault="00A86951" w:rsidP="00A86951">
            <w:pPr>
              <w:rPr>
                <w:sz w:val="22"/>
                <w:szCs w:val="22"/>
              </w:rPr>
            </w:pPr>
            <w:r w:rsidRPr="00835DCC">
              <w:rPr>
                <w:sz w:val="22"/>
                <w:szCs w:val="22"/>
              </w:rPr>
              <w:t>Mokymai skirti suteikti praktinių pardavimų technikų ir įrankius, pagerinant darbines draudimo paslaugų pardavimų kompetencijas, užtikrinančias sėkmingą pardavimo procesą draudimo įmonėje.</w:t>
            </w:r>
          </w:p>
          <w:p w:rsidR="00CB6617" w:rsidRPr="00835DCC" w:rsidRDefault="00CB6617" w:rsidP="00A86951">
            <w:pPr>
              <w:rPr>
                <w:sz w:val="22"/>
                <w:szCs w:val="22"/>
              </w:rPr>
            </w:pPr>
          </w:p>
        </w:tc>
        <w:tc>
          <w:tcPr>
            <w:tcW w:w="1843" w:type="dxa"/>
          </w:tcPr>
          <w:p w:rsidR="00A86951" w:rsidRPr="00835DCC" w:rsidRDefault="00A86951" w:rsidP="00A86951">
            <w:pPr>
              <w:rPr>
                <w:sz w:val="22"/>
                <w:szCs w:val="22"/>
              </w:rPr>
            </w:pPr>
            <w:r w:rsidRPr="00835DCC">
              <w:rPr>
                <w:sz w:val="22"/>
                <w:szCs w:val="22"/>
              </w:rPr>
              <w:t>426 asm.</w:t>
            </w:r>
          </w:p>
        </w:tc>
        <w:tc>
          <w:tcPr>
            <w:tcW w:w="2352" w:type="dxa"/>
          </w:tcPr>
          <w:p w:rsidR="00A86951" w:rsidRPr="00835DCC" w:rsidRDefault="00A86951" w:rsidP="00A86951">
            <w:pPr>
              <w:rPr>
                <w:sz w:val="22"/>
                <w:szCs w:val="22"/>
              </w:rPr>
            </w:pPr>
            <w:r w:rsidRPr="00835DCC">
              <w:rPr>
                <w:sz w:val="22"/>
                <w:szCs w:val="22"/>
              </w:rPr>
              <w:t>Mokymų trukmė - 16 ak. val. Preliminariai -  42 mokymo grupės.</w:t>
            </w:r>
          </w:p>
          <w:p w:rsidR="00A86951" w:rsidRPr="00835DCC" w:rsidRDefault="00A86951" w:rsidP="00A86951">
            <w:pPr>
              <w:rPr>
                <w:sz w:val="22"/>
                <w:szCs w:val="22"/>
              </w:rPr>
            </w:pPr>
          </w:p>
          <w:p w:rsidR="00A86951" w:rsidRPr="00835DCC" w:rsidRDefault="00A86951" w:rsidP="00A86951">
            <w:pPr>
              <w:rPr>
                <w:sz w:val="22"/>
                <w:szCs w:val="22"/>
              </w:rPr>
            </w:pPr>
          </w:p>
        </w:tc>
      </w:tr>
    </w:tbl>
    <w:p w:rsidR="00A86951" w:rsidRPr="00835DCC" w:rsidRDefault="00A86951" w:rsidP="00A86951">
      <w:pPr>
        <w:rPr>
          <w:sz w:val="22"/>
          <w:szCs w:val="22"/>
        </w:rPr>
      </w:pPr>
    </w:p>
    <w:p w:rsidR="00A86951" w:rsidRPr="00835DCC" w:rsidRDefault="00A86951" w:rsidP="00A86951">
      <w:pPr>
        <w:rPr>
          <w:sz w:val="22"/>
          <w:szCs w:val="22"/>
        </w:rPr>
      </w:pPr>
      <w:r w:rsidRPr="00835DCC">
        <w:rPr>
          <w:sz w:val="22"/>
          <w:szCs w:val="22"/>
        </w:rPr>
        <w:t xml:space="preserve">1.1.9. Klientų aptarnavimo specialybiniai mokymai </w:t>
      </w:r>
    </w:p>
    <w:tbl>
      <w:tblPr>
        <w:tblStyle w:val="Lentelstinklelis"/>
        <w:tblW w:w="0" w:type="auto"/>
        <w:tblLook w:val="04A0" w:firstRow="1" w:lastRow="0" w:firstColumn="1" w:lastColumn="0" w:noHBand="0" w:noVBand="1"/>
      </w:tblPr>
      <w:tblGrid>
        <w:gridCol w:w="4850"/>
        <w:gridCol w:w="1842"/>
        <w:gridCol w:w="2318"/>
      </w:tblGrid>
      <w:tr w:rsidR="00A86951" w:rsidRPr="00835DCC" w:rsidTr="00A86951">
        <w:tc>
          <w:tcPr>
            <w:tcW w:w="4850" w:type="dxa"/>
          </w:tcPr>
          <w:p w:rsidR="00A86951" w:rsidRPr="00835DCC" w:rsidRDefault="00A86951" w:rsidP="00A86951">
            <w:pPr>
              <w:rPr>
                <w:sz w:val="22"/>
                <w:szCs w:val="22"/>
              </w:rPr>
            </w:pPr>
            <w:r w:rsidRPr="00835DCC">
              <w:rPr>
                <w:sz w:val="22"/>
                <w:szCs w:val="22"/>
              </w:rPr>
              <w:t>Mokymų tikslas - supažindinti su kokybiško Klientų aptarnavimo standartais ir kaip geresnis aptarnavimas gali padidinti darbuotojų darbo veiklos rezultatus, kaip tai padeda išvengti beprasmi</w:t>
            </w:r>
            <w:r w:rsidR="00043430">
              <w:rPr>
                <w:sz w:val="22"/>
                <w:szCs w:val="22"/>
              </w:rPr>
              <w:t>škų klaidų, padidinti patenkintų</w:t>
            </w:r>
            <w:r w:rsidRPr="00835DCC">
              <w:rPr>
                <w:sz w:val="22"/>
                <w:szCs w:val="22"/>
              </w:rPr>
              <w:t xml:space="preserve"> klientų skaičių ir kokią įtaką tai turi įmones pelno augimui.</w:t>
            </w:r>
          </w:p>
          <w:p w:rsidR="00CB6617" w:rsidRPr="00835DCC" w:rsidRDefault="00CB6617" w:rsidP="00A86951">
            <w:pPr>
              <w:rPr>
                <w:sz w:val="22"/>
                <w:szCs w:val="22"/>
              </w:rPr>
            </w:pPr>
          </w:p>
        </w:tc>
        <w:tc>
          <w:tcPr>
            <w:tcW w:w="1842" w:type="dxa"/>
          </w:tcPr>
          <w:p w:rsidR="00A86951" w:rsidRPr="00835DCC" w:rsidRDefault="00A86951" w:rsidP="00A86951">
            <w:pPr>
              <w:rPr>
                <w:sz w:val="22"/>
                <w:szCs w:val="22"/>
              </w:rPr>
            </w:pPr>
            <w:r w:rsidRPr="00835DCC">
              <w:rPr>
                <w:sz w:val="22"/>
                <w:szCs w:val="22"/>
              </w:rPr>
              <w:t>363 asm.</w:t>
            </w:r>
          </w:p>
        </w:tc>
        <w:tc>
          <w:tcPr>
            <w:tcW w:w="2318" w:type="dxa"/>
          </w:tcPr>
          <w:p w:rsidR="00A86951" w:rsidRPr="00835DCC" w:rsidRDefault="00A86951" w:rsidP="00A86951">
            <w:pPr>
              <w:rPr>
                <w:sz w:val="22"/>
                <w:szCs w:val="22"/>
              </w:rPr>
            </w:pPr>
            <w:r w:rsidRPr="00835DCC">
              <w:rPr>
                <w:sz w:val="22"/>
                <w:szCs w:val="22"/>
              </w:rPr>
              <w:t>Mokymų trukmė - 8 ak. val. Preliminariai -  36 mokymo grupės.</w:t>
            </w:r>
          </w:p>
          <w:p w:rsidR="00A86951" w:rsidRPr="00835DCC" w:rsidRDefault="00A86951" w:rsidP="00A86951">
            <w:pPr>
              <w:rPr>
                <w:sz w:val="22"/>
                <w:szCs w:val="22"/>
              </w:rPr>
            </w:pPr>
          </w:p>
          <w:p w:rsidR="00A86951" w:rsidRPr="00835DCC" w:rsidRDefault="00A86951" w:rsidP="00A86951">
            <w:pPr>
              <w:rPr>
                <w:sz w:val="22"/>
                <w:szCs w:val="22"/>
              </w:rPr>
            </w:pPr>
          </w:p>
        </w:tc>
      </w:tr>
    </w:tbl>
    <w:p w:rsidR="00A86951" w:rsidRPr="00835DCC" w:rsidRDefault="00A86951" w:rsidP="00A86951">
      <w:pPr>
        <w:rPr>
          <w:sz w:val="22"/>
          <w:szCs w:val="22"/>
        </w:rPr>
      </w:pPr>
    </w:p>
    <w:p w:rsidR="00A86951" w:rsidRPr="00835DCC" w:rsidRDefault="00A86951" w:rsidP="00A86951">
      <w:pPr>
        <w:rPr>
          <w:sz w:val="22"/>
          <w:szCs w:val="22"/>
        </w:rPr>
      </w:pPr>
      <w:r w:rsidRPr="00835DCC">
        <w:rPr>
          <w:sz w:val="22"/>
          <w:szCs w:val="22"/>
        </w:rPr>
        <w:t xml:space="preserve">1.1.10. Procesų valdymas </w:t>
      </w:r>
    </w:p>
    <w:tbl>
      <w:tblPr>
        <w:tblStyle w:val="Lentelstinklelis"/>
        <w:tblW w:w="0" w:type="auto"/>
        <w:tblLook w:val="04A0" w:firstRow="1" w:lastRow="0" w:firstColumn="1" w:lastColumn="0" w:noHBand="0" w:noVBand="1"/>
      </w:tblPr>
      <w:tblGrid>
        <w:gridCol w:w="4815"/>
        <w:gridCol w:w="1843"/>
        <w:gridCol w:w="2352"/>
      </w:tblGrid>
      <w:tr w:rsidR="00A86951" w:rsidRPr="00835DCC" w:rsidTr="00A86951">
        <w:tc>
          <w:tcPr>
            <w:tcW w:w="4815" w:type="dxa"/>
          </w:tcPr>
          <w:p w:rsidR="00A86951" w:rsidRPr="00835DCC" w:rsidRDefault="00A86951" w:rsidP="00A86951">
            <w:pPr>
              <w:rPr>
                <w:sz w:val="22"/>
                <w:szCs w:val="22"/>
              </w:rPr>
            </w:pPr>
            <w:r w:rsidRPr="00835DCC">
              <w:rPr>
                <w:sz w:val="22"/>
                <w:szCs w:val="22"/>
              </w:rPr>
              <w:t>Mokymai skirti tikslinės grupės dalyviams, kurie siekia suvokti pagrindinius procesų principus. Po mokymų dalyviai galės geriau suvokti proceso pradžią, pabaigą ir tikslus. Mokymo metu bus modeliuojamos konkrečios situacijos ir analizuojami atskiri procesai.</w:t>
            </w:r>
          </w:p>
          <w:p w:rsidR="00CB6617" w:rsidRPr="00835DCC" w:rsidRDefault="00CB6617" w:rsidP="00A86951">
            <w:pPr>
              <w:rPr>
                <w:sz w:val="22"/>
                <w:szCs w:val="22"/>
              </w:rPr>
            </w:pPr>
          </w:p>
        </w:tc>
        <w:tc>
          <w:tcPr>
            <w:tcW w:w="1843" w:type="dxa"/>
          </w:tcPr>
          <w:p w:rsidR="00A86951" w:rsidRPr="00835DCC" w:rsidRDefault="00A86951" w:rsidP="00A86951">
            <w:pPr>
              <w:rPr>
                <w:sz w:val="22"/>
                <w:szCs w:val="22"/>
              </w:rPr>
            </w:pPr>
            <w:r w:rsidRPr="00835DCC">
              <w:rPr>
                <w:sz w:val="22"/>
                <w:szCs w:val="22"/>
              </w:rPr>
              <w:t>20 asm.</w:t>
            </w:r>
          </w:p>
        </w:tc>
        <w:tc>
          <w:tcPr>
            <w:tcW w:w="2352" w:type="dxa"/>
          </w:tcPr>
          <w:p w:rsidR="00A86951" w:rsidRPr="00835DCC" w:rsidRDefault="00A86951" w:rsidP="00A86951">
            <w:pPr>
              <w:rPr>
                <w:sz w:val="22"/>
                <w:szCs w:val="22"/>
              </w:rPr>
            </w:pPr>
            <w:r w:rsidRPr="00835DCC">
              <w:rPr>
                <w:sz w:val="22"/>
                <w:szCs w:val="22"/>
              </w:rPr>
              <w:t>Mokymų trukmė - 16 ak. val. Preliminariai -  2 mokymo grupės.</w:t>
            </w:r>
          </w:p>
          <w:p w:rsidR="00A86951" w:rsidRPr="00835DCC" w:rsidRDefault="00A86951" w:rsidP="00A86951">
            <w:pPr>
              <w:rPr>
                <w:sz w:val="22"/>
                <w:szCs w:val="22"/>
              </w:rPr>
            </w:pPr>
          </w:p>
          <w:p w:rsidR="00A86951" w:rsidRPr="00835DCC" w:rsidRDefault="00A86951" w:rsidP="00A86951">
            <w:pPr>
              <w:rPr>
                <w:sz w:val="22"/>
                <w:szCs w:val="22"/>
              </w:rPr>
            </w:pPr>
          </w:p>
        </w:tc>
      </w:tr>
    </w:tbl>
    <w:p w:rsidR="00A86951" w:rsidRPr="00835DCC" w:rsidRDefault="00A86951" w:rsidP="00A86951">
      <w:pPr>
        <w:rPr>
          <w:sz w:val="22"/>
          <w:szCs w:val="22"/>
        </w:rPr>
      </w:pPr>
    </w:p>
    <w:p w:rsidR="00A86951" w:rsidRPr="00835DCC" w:rsidRDefault="00A86951" w:rsidP="00A86951">
      <w:pPr>
        <w:rPr>
          <w:sz w:val="22"/>
          <w:szCs w:val="22"/>
        </w:rPr>
      </w:pPr>
      <w:r w:rsidRPr="00835DCC">
        <w:rPr>
          <w:sz w:val="22"/>
          <w:szCs w:val="22"/>
        </w:rPr>
        <w:t>1.1.11. Kokybės kontrolės užtikrinimo specialieji mokymai</w:t>
      </w:r>
    </w:p>
    <w:tbl>
      <w:tblPr>
        <w:tblStyle w:val="Lentelstinklelis"/>
        <w:tblW w:w="0" w:type="auto"/>
        <w:tblLook w:val="04A0" w:firstRow="1" w:lastRow="0" w:firstColumn="1" w:lastColumn="0" w:noHBand="0" w:noVBand="1"/>
      </w:tblPr>
      <w:tblGrid>
        <w:gridCol w:w="4815"/>
        <w:gridCol w:w="1843"/>
        <w:gridCol w:w="2352"/>
      </w:tblGrid>
      <w:tr w:rsidR="00A86951" w:rsidRPr="00835DCC" w:rsidTr="00A86951">
        <w:trPr>
          <w:trHeight w:val="550"/>
        </w:trPr>
        <w:tc>
          <w:tcPr>
            <w:tcW w:w="4815" w:type="dxa"/>
          </w:tcPr>
          <w:p w:rsidR="00A86951" w:rsidRPr="00835DCC" w:rsidRDefault="00A86951" w:rsidP="00A86951">
            <w:pPr>
              <w:rPr>
                <w:sz w:val="22"/>
                <w:szCs w:val="22"/>
              </w:rPr>
            </w:pPr>
            <w:r w:rsidRPr="00835DCC">
              <w:rPr>
                <w:sz w:val="22"/>
                <w:szCs w:val="22"/>
              </w:rPr>
              <w:t>Mokymai skirti draudimo įmonės kontrolės užtikrinimo principams per veiklos organizavimą, gerinant darbo procesus, bei organizacinės struktūros specifiką.</w:t>
            </w:r>
          </w:p>
          <w:p w:rsidR="00CB6617" w:rsidRPr="00835DCC" w:rsidRDefault="00CB6617" w:rsidP="00A86951">
            <w:pPr>
              <w:rPr>
                <w:sz w:val="22"/>
                <w:szCs w:val="22"/>
              </w:rPr>
            </w:pPr>
          </w:p>
        </w:tc>
        <w:tc>
          <w:tcPr>
            <w:tcW w:w="1843" w:type="dxa"/>
          </w:tcPr>
          <w:p w:rsidR="00A86951" w:rsidRPr="00835DCC" w:rsidRDefault="00A86951" w:rsidP="00A86951">
            <w:pPr>
              <w:rPr>
                <w:sz w:val="22"/>
                <w:szCs w:val="22"/>
              </w:rPr>
            </w:pPr>
            <w:r w:rsidRPr="00835DCC">
              <w:rPr>
                <w:sz w:val="22"/>
                <w:szCs w:val="22"/>
              </w:rPr>
              <w:t>10 asm.</w:t>
            </w:r>
          </w:p>
        </w:tc>
        <w:tc>
          <w:tcPr>
            <w:tcW w:w="2352" w:type="dxa"/>
          </w:tcPr>
          <w:p w:rsidR="00A86951" w:rsidRPr="00835DCC" w:rsidRDefault="00A86951" w:rsidP="00A86951">
            <w:pPr>
              <w:rPr>
                <w:sz w:val="22"/>
                <w:szCs w:val="22"/>
              </w:rPr>
            </w:pPr>
            <w:r w:rsidRPr="00835DCC">
              <w:rPr>
                <w:sz w:val="22"/>
                <w:szCs w:val="22"/>
              </w:rPr>
              <w:t>Mokymų trukmė - 8 ak. val. Preliminariai -  1 mokymo grupė.</w:t>
            </w:r>
          </w:p>
          <w:p w:rsidR="00A86951" w:rsidRPr="00835DCC" w:rsidRDefault="00A86951" w:rsidP="00A86951">
            <w:pPr>
              <w:rPr>
                <w:sz w:val="22"/>
                <w:szCs w:val="22"/>
              </w:rPr>
            </w:pPr>
          </w:p>
          <w:p w:rsidR="00A86951" w:rsidRPr="00835DCC" w:rsidRDefault="00A86951" w:rsidP="00A86951">
            <w:pPr>
              <w:rPr>
                <w:sz w:val="22"/>
                <w:szCs w:val="22"/>
              </w:rPr>
            </w:pPr>
          </w:p>
        </w:tc>
      </w:tr>
    </w:tbl>
    <w:p w:rsidR="00A86951" w:rsidRDefault="00A86951" w:rsidP="00A86951">
      <w:pPr>
        <w:rPr>
          <w:sz w:val="22"/>
          <w:szCs w:val="22"/>
        </w:rPr>
      </w:pPr>
    </w:p>
    <w:p w:rsidR="00043430" w:rsidRDefault="00043430" w:rsidP="00A86951">
      <w:pPr>
        <w:rPr>
          <w:sz w:val="22"/>
          <w:szCs w:val="22"/>
        </w:rPr>
      </w:pPr>
    </w:p>
    <w:p w:rsidR="00043430" w:rsidRPr="00835DCC" w:rsidRDefault="00043430" w:rsidP="00A86951">
      <w:pPr>
        <w:rPr>
          <w:sz w:val="22"/>
          <w:szCs w:val="22"/>
        </w:rPr>
      </w:pPr>
    </w:p>
    <w:p w:rsidR="00A86951" w:rsidRPr="00835DCC" w:rsidRDefault="00A86951" w:rsidP="00A86951">
      <w:pPr>
        <w:rPr>
          <w:sz w:val="22"/>
          <w:szCs w:val="22"/>
        </w:rPr>
      </w:pPr>
      <w:r w:rsidRPr="00835DCC">
        <w:rPr>
          <w:sz w:val="22"/>
          <w:szCs w:val="22"/>
        </w:rPr>
        <w:t>1.1.19. ES direktyvos draudimo srityje specialieji mokymai</w:t>
      </w:r>
    </w:p>
    <w:tbl>
      <w:tblPr>
        <w:tblStyle w:val="Lentelstinklelis"/>
        <w:tblW w:w="0" w:type="auto"/>
        <w:tblLook w:val="04A0" w:firstRow="1" w:lastRow="0" w:firstColumn="1" w:lastColumn="0" w:noHBand="0" w:noVBand="1"/>
      </w:tblPr>
      <w:tblGrid>
        <w:gridCol w:w="4815"/>
        <w:gridCol w:w="1843"/>
        <w:gridCol w:w="2352"/>
      </w:tblGrid>
      <w:tr w:rsidR="00A86951" w:rsidRPr="00835DCC" w:rsidTr="00A86951">
        <w:tc>
          <w:tcPr>
            <w:tcW w:w="4815" w:type="dxa"/>
          </w:tcPr>
          <w:p w:rsidR="00A86951" w:rsidRPr="00835DCC" w:rsidRDefault="00A86951" w:rsidP="00A86951">
            <w:pPr>
              <w:rPr>
                <w:sz w:val="22"/>
                <w:szCs w:val="22"/>
              </w:rPr>
            </w:pPr>
            <w:r w:rsidRPr="00835DCC">
              <w:rPr>
                <w:sz w:val="22"/>
                <w:szCs w:val="22"/>
              </w:rPr>
              <w:t>Mokymai skirti, kad draudėjai galėtų geriau įvertinti savo riziką ir ją valdyti, turėti pakankamai kapitalo siekiant sustiprinti draudimo produktų vartotojų apsaugą, atsižvelgiant į ES direktyvos reikalavimus.</w:t>
            </w:r>
          </w:p>
          <w:p w:rsidR="00CB6617" w:rsidRPr="00835DCC" w:rsidRDefault="00CB6617" w:rsidP="00A86951">
            <w:pPr>
              <w:rPr>
                <w:sz w:val="22"/>
                <w:szCs w:val="22"/>
              </w:rPr>
            </w:pPr>
          </w:p>
        </w:tc>
        <w:tc>
          <w:tcPr>
            <w:tcW w:w="1843" w:type="dxa"/>
          </w:tcPr>
          <w:p w:rsidR="00A86951" w:rsidRPr="00835DCC" w:rsidRDefault="00A86951" w:rsidP="00A86951">
            <w:pPr>
              <w:rPr>
                <w:sz w:val="22"/>
                <w:szCs w:val="22"/>
              </w:rPr>
            </w:pPr>
            <w:r w:rsidRPr="00835DCC">
              <w:rPr>
                <w:sz w:val="22"/>
                <w:szCs w:val="22"/>
              </w:rPr>
              <w:t>56 asm.</w:t>
            </w:r>
          </w:p>
        </w:tc>
        <w:tc>
          <w:tcPr>
            <w:tcW w:w="2352" w:type="dxa"/>
          </w:tcPr>
          <w:p w:rsidR="00A86951" w:rsidRPr="00835DCC" w:rsidRDefault="00A86951" w:rsidP="00A86951">
            <w:pPr>
              <w:rPr>
                <w:sz w:val="22"/>
                <w:szCs w:val="22"/>
              </w:rPr>
            </w:pPr>
            <w:r w:rsidRPr="00835DCC">
              <w:rPr>
                <w:sz w:val="22"/>
                <w:szCs w:val="22"/>
              </w:rPr>
              <w:t>Mokymų trukmė - 8 ak. val. Preliminariai -  5 mokymo grupės.</w:t>
            </w:r>
          </w:p>
          <w:p w:rsidR="00A86951" w:rsidRPr="00835DCC" w:rsidRDefault="00A86951" w:rsidP="00A86951">
            <w:pPr>
              <w:rPr>
                <w:sz w:val="22"/>
                <w:szCs w:val="22"/>
              </w:rPr>
            </w:pPr>
          </w:p>
          <w:p w:rsidR="00A86951" w:rsidRPr="00835DCC" w:rsidRDefault="00A86951" w:rsidP="00A86951">
            <w:pPr>
              <w:rPr>
                <w:sz w:val="22"/>
                <w:szCs w:val="22"/>
              </w:rPr>
            </w:pPr>
          </w:p>
        </w:tc>
      </w:tr>
    </w:tbl>
    <w:p w:rsidR="00A86951" w:rsidRPr="00835DCC" w:rsidRDefault="00A86951" w:rsidP="00A86951">
      <w:pPr>
        <w:rPr>
          <w:sz w:val="22"/>
          <w:szCs w:val="22"/>
        </w:rPr>
      </w:pPr>
    </w:p>
    <w:p w:rsidR="00A86951" w:rsidRPr="00835DCC" w:rsidRDefault="00A86951" w:rsidP="00A86951">
      <w:pPr>
        <w:rPr>
          <w:sz w:val="22"/>
          <w:szCs w:val="22"/>
        </w:rPr>
      </w:pPr>
      <w:r w:rsidRPr="00835DCC">
        <w:rPr>
          <w:sz w:val="22"/>
          <w:szCs w:val="22"/>
        </w:rPr>
        <w:t xml:space="preserve">1.1.20. Klientų skundų valdymas ir kokybės užtikrinimas </w:t>
      </w:r>
    </w:p>
    <w:tbl>
      <w:tblPr>
        <w:tblStyle w:val="Lentelstinklelis"/>
        <w:tblW w:w="0" w:type="auto"/>
        <w:tblLook w:val="04A0" w:firstRow="1" w:lastRow="0" w:firstColumn="1" w:lastColumn="0" w:noHBand="0" w:noVBand="1"/>
      </w:tblPr>
      <w:tblGrid>
        <w:gridCol w:w="4815"/>
        <w:gridCol w:w="1843"/>
        <w:gridCol w:w="2352"/>
      </w:tblGrid>
      <w:tr w:rsidR="00A86951" w:rsidRPr="00835DCC" w:rsidTr="00A86951">
        <w:tc>
          <w:tcPr>
            <w:tcW w:w="4815" w:type="dxa"/>
          </w:tcPr>
          <w:p w:rsidR="00A86951" w:rsidRPr="00835DCC" w:rsidRDefault="00A86951" w:rsidP="00A86951">
            <w:pPr>
              <w:rPr>
                <w:sz w:val="22"/>
                <w:szCs w:val="22"/>
              </w:rPr>
            </w:pPr>
            <w:r w:rsidRPr="00835DCC">
              <w:rPr>
                <w:sz w:val="22"/>
                <w:szCs w:val="22"/>
              </w:rPr>
              <w:t>Mokymų tikslas - suteikti žinių ir technikų gerinančių klientų pretenzijų sprendimo bei konfliktų valdymo įgūdžius, supažindinti su naujausiais pretenzijų ir konfliktinių situacijų sprendimo būdais.</w:t>
            </w:r>
          </w:p>
          <w:p w:rsidR="00CB6617" w:rsidRPr="00835DCC" w:rsidRDefault="00CB6617" w:rsidP="00A86951">
            <w:pPr>
              <w:rPr>
                <w:sz w:val="22"/>
                <w:szCs w:val="22"/>
              </w:rPr>
            </w:pPr>
          </w:p>
        </w:tc>
        <w:tc>
          <w:tcPr>
            <w:tcW w:w="1843" w:type="dxa"/>
          </w:tcPr>
          <w:p w:rsidR="00A86951" w:rsidRPr="00835DCC" w:rsidRDefault="00A86951" w:rsidP="00A86951">
            <w:pPr>
              <w:rPr>
                <w:sz w:val="22"/>
                <w:szCs w:val="22"/>
              </w:rPr>
            </w:pPr>
            <w:r w:rsidRPr="00835DCC">
              <w:rPr>
                <w:sz w:val="22"/>
                <w:szCs w:val="22"/>
              </w:rPr>
              <w:t>297 asm.</w:t>
            </w:r>
          </w:p>
        </w:tc>
        <w:tc>
          <w:tcPr>
            <w:tcW w:w="2352" w:type="dxa"/>
          </w:tcPr>
          <w:p w:rsidR="00A86951" w:rsidRPr="00835DCC" w:rsidRDefault="00A86951" w:rsidP="00A86951">
            <w:pPr>
              <w:rPr>
                <w:sz w:val="22"/>
                <w:szCs w:val="22"/>
              </w:rPr>
            </w:pPr>
            <w:r w:rsidRPr="00835DCC">
              <w:rPr>
                <w:sz w:val="22"/>
                <w:szCs w:val="22"/>
              </w:rPr>
              <w:t xml:space="preserve">Mokymų trukmė - </w:t>
            </w:r>
            <w:r w:rsidR="00D76C25">
              <w:rPr>
                <w:sz w:val="22"/>
                <w:szCs w:val="22"/>
              </w:rPr>
              <w:t>8</w:t>
            </w:r>
            <w:r w:rsidRPr="00835DCC">
              <w:rPr>
                <w:sz w:val="22"/>
                <w:szCs w:val="22"/>
              </w:rPr>
              <w:t xml:space="preserve"> ak. val. Preliminariai -   30 mokymo grupių.</w:t>
            </w:r>
          </w:p>
          <w:p w:rsidR="00A86951" w:rsidRPr="00835DCC" w:rsidRDefault="00A86951" w:rsidP="00A86951">
            <w:pPr>
              <w:rPr>
                <w:sz w:val="22"/>
                <w:szCs w:val="22"/>
              </w:rPr>
            </w:pPr>
          </w:p>
          <w:p w:rsidR="00A86951" w:rsidRPr="00835DCC" w:rsidRDefault="00A86951" w:rsidP="00A86951">
            <w:pPr>
              <w:rPr>
                <w:sz w:val="22"/>
                <w:szCs w:val="22"/>
              </w:rPr>
            </w:pPr>
          </w:p>
        </w:tc>
      </w:tr>
    </w:tbl>
    <w:p w:rsidR="00A86951" w:rsidRPr="00835DCC" w:rsidRDefault="00A86951" w:rsidP="00A86951">
      <w:pPr>
        <w:rPr>
          <w:sz w:val="22"/>
          <w:szCs w:val="22"/>
        </w:rPr>
      </w:pPr>
    </w:p>
    <w:p w:rsidR="00A86951" w:rsidRPr="00835DCC" w:rsidRDefault="00A86951" w:rsidP="00A86951">
      <w:pPr>
        <w:rPr>
          <w:sz w:val="22"/>
          <w:szCs w:val="22"/>
        </w:rPr>
      </w:pPr>
      <w:r w:rsidRPr="00835DCC">
        <w:rPr>
          <w:sz w:val="22"/>
          <w:szCs w:val="22"/>
        </w:rPr>
        <w:t xml:space="preserve">1.1.21. Pardavimo procesas darbui su fiziniais asmenimis </w:t>
      </w:r>
    </w:p>
    <w:tbl>
      <w:tblPr>
        <w:tblStyle w:val="Lentelstinklelis"/>
        <w:tblW w:w="0" w:type="auto"/>
        <w:tblLook w:val="04A0" w:firstRow="1" w:lastRow="0" w:firstColumn="1" w:lastColumn="0" w:noHBand="0" w:noVBand="1"/>
      </w:tblPr>
      <w:tblGrid>
        <w:gridCol w:w="4786"/>
        <w:gridCol w:w="1872"/>
        <w:gridCol w:w="2352"/>
      </w:tblGrid>
      <w:tr w:rsidR="00A86951" w:rsidRPr="00835DCC" w:rsidTr="00D76C25">
        <w:tc>
          <w:tcPr>
            <w:tcW w:w="4786" w:type="dxa"/>
          </w:tcPr>
          <w:p w:rsidR="00A86951" w:rsidRPr="00835DCC" w:rsidRDefault="00A86951" w:rsidP="00A86951">
            <w:pPr>
              <w:rPr>
                <w:sz w:val="22"/>
                <w:szCs w:val="22"/>
              </w:rPr>
            </w:pPr>
            <w:r w:rsidRPr="00835DCC">
              <w:rPr>
                <w:sz w:val="22"/>
                <w:szCs w:val="22"/>
              </w:rPr>
              <w:t>Mokymų tikslas - išmokti didinti pardavimus dirbant su fiziniais asmenimis, sukuriant pardavimų algoritmus, juos praktiškai pritaikant savo veikloje.</w:t>
            </w:r>
            <w:r w:rsidR="00CB6617" w:rsidRPr="00835DCC">
              <w:rPr>
                <w:sz w:val="22"/>
                <w:szCs w:val="22"/>
              </w:rPr>
              <w:t xml:space="preserve"> Įdiegti sistemingą papildomų d</w:t>
            </w:r>
            <w:r w:rsidRPr="00835DCC">
              <w:rPr>
                <w:sz w:val="22"/>
                <w:szCs w:val="22"/>
              </w:rPr>
              <w:t>r</w:t>
            </w:r>
            <w:r w:rsidR="00CB6617" w:rsidRPr="00835DCC">
              <w:rPr>
                <w:sz w:val="22"/>
                <w:szCs w:val="22"/>
              </w:rPr>
              <w:t>a</w:t>
            </w:r>
            <w:r w:rsidRPr="00835DCC">
              <w:rPr>
                <w:sz w:val="22"/>
                <w:szCs w:val="22"/>
              </w:rPr>
              <w:t>udimo paslaugų asortimento pozicijų pardavimą. Supažindinti kaip atskirti  pasyvius pardavimus (kai klientas užsako pats) nuo aktyvių.</w:t>
            </w:r>
          </w:p>
          <w:p w:rsidR="00CB6617" w:rsidRPr="00835DCC" w:rsidRDefault="00CB6617" w:rsidP="00A86951">
            <w:pPr>
              <w:rPr>
                <w:sz w:val="22"/>
                <w:szCs w:val="22"/>
              </w:rPr>
            </w:pPr>
          </w:p>
        </w:tc>
        <w:tc>
          <w:tcPr>
            <w:tcW w:w="1872" w:type="dxa"/>
          </w:tcPr>
          <w:p w:rsidR="00A86951" w:rsidRPr="00835DCC" w:rsidRDefault="00A86951" w:rsidP="00A86951">
            <w:pPr>
              <w:rPr>
                <w:sz w:val="22"/>
                <w:szCs w:val="22"/>
              </w:rPr>
            </w:pPr>
            <w:r w:rsidRPr="00835DCC">
              <w:rPr>
                <w:sz w:val="22"/>
                <w:szCs w:val="22"/>
              </w:rPr>
              <w:t>327 asm.</w:t>
            </w:r>
          </w:p>
        </w:tc>
        <w:tc>
          <w:tcPr>
            <w:tcW w:w="2352" w:type="dxa"/>
          </w:tcPr>
          <w:p w:rsidR="00A86951" w:rsidRPr="00835DCC" w:rsidRDefault="00A86951" w:rsidP="00A86951">
            <w:pPr>
              <w:rPr>
                <w:sz w:val="22"/>
                <w:szCs w:val="22"/>
              </w:rPr>
            </w:pPr>
            <w:r w:rsidRPr="00835DCC">
              <w:rPr>
                <w:sz w:val="22"/>
                <w:szCs w:val="22"/>
              </w:rPr>
              <w:t>Mokymų trukmė - 8 ak. val. Preliminariai -  32 mokymo grupės.</w:t>
            </w:r>
          </w:p>
          <w:p w:rsidR="00A86951" w:rsidRPr="00835DCC" w:rsidRDefault="00A86951" w:rsidP="00A86951">
            <w:pPr>
              <w:rPr>
                <w:sz w:val="22"/>
                <w:szCs w:val="22"/>
              </w:rPr>
            </w:pPr>
          </w:p>
          <w:p w:rsidR="00A86951" w:rsidRPr="00835DCC" w:rsidRDefault="00A86951" w:rsidP="00A86951">
            <w:pPr>
              <w:rPr>
                <w:sz w:val="22"/>
                <w:szCs w:val="22"/>
              </w:rPr>
            </w:pPr>
          </w:p>
        </w:tc>
      </w:tr>
    </w:tbl>
    <w:p w:rsidR="00A86951" w:rsidRPr="00835DCC" w:rsidRDefault="00A86951" w:rsidP="00A86951">
      <w:pPr>
        <w:rPr>
          <w:sz w:val="22"/>
          <w:szCs w:val="22"/>
        </w:rPr>
      </w:pPr>
    </w:p>
    <w:p w:rsidR="00A86951" w:rsidRPr="00835DCC" w:rsidRDefault="00A86951" w:rsidP="00A86951">
      <w:pPr>
        <w:rPr>
          <w:sz w:val="22"/>
          <w:szCs w:val="22"/>
        </w:rPr>
      </w:pPr>
      <w:r w:rsidRPr="00835DCC">
        <w:rPr>
          <w:sz w:val="22"/>
          <w:szCs w:val="22"/>
        </w:rPr>
        <w:t xml:space="preserve">1.1.22. Pagrindinių klientų plėtra </w:t>
      </w:r>
    </w:p>
    <w:tbl>
      <w:tblPr>
        <w:tblStyle w:val="Lentelstinklelis"/>
        <w:tblW w:w="0" w:type="auto"/>
        <w:tblLook w:val="04A0" w:firstRow="1" w:lastRow="0" w:firstColumn="1" w:lastColumn="0" w:noHBand="0" w:noVBand="1"/>
      </w:tblPr>
      <w:tblGrid>
        <w:gridCol w:w="4786"/>
        <w:gridCol w:w="1906"/>
        <w:gridCol w:w="2318"/>
      </w:tblGrid>
      <w:tr w:rsidR="00A86951" w:rsidRPr="00835DCC" w:rsidTr="00D76C25">
        <w:tc>
          <w:tcPr>
            <w:tcW w:w="4786" w:type="dxa"/>
          </w:tcPr>
          <w:p w:rsidR="00A86951" w:rsidRPr="00835DCC" w:rsidRDefault="00A86951" w:rsidP="00A86951">
            <w:pPr>
              <w:rPr>
                <w:sz w:val="22"/>
                <w:szCs w:val="22"/>
              </w:rPr>
            </w:pPr>
            <w:r w:rsidRPr="00835DCC">
              <w:rPr>
                <w:sz w:val="22"/>
                <w:szCs w:val="22"/>
              </w:rPr>
              <w:t>Mokymų tikslas - gerinti pardavimų planavimą ir pardavimų proceso organizavimą B2B sektoriuje. Mokymai turi padėti įsivertinti esamą įmonės situaciją: nuo darbuotojų kompetencijos iki produkto specifikos, bei naujų rinkų paieškos ir surasti efektyvius sprendimus, padėsiančius padidinti įmonės pardavimus.</w:t>
            </w:r>
          </w:p>
          <w:p w:rsidR="00A86951" w:rsidRPr="00835DCC" w:rsidRDefault="00A86951" w:rsidP="00A86951">
            <w:pPr>
              <w:rPr>
                <w:sz w:val="22"/>
                <w:szCs w:val="22"/>
              </w:rPr>
            </w:pPr>
          </w:p>
        </w:tc>
        <w:tc>
          <w:tcPr>
            <w:tcW w:w="1906" w:type="dxa"/>
          </w:tcPr>
          <w:p w:rsidR="00A86951" w:rsidRPr="00835DCC" w:rsidRDefault="00A86951" w:rsidP="00A86951">
            <w:pPr>
              <w:rPr>
                <w:sz w:val="22"/>
                <w:szCs w:val="22"/>
              </w:rPr>
            </w:pPr>
            <w:r w:rsidRPr="00835DCC">
              <w:rPr>
                <w:sz w:val="22"/>
                <w:szCs w:val="22"/>
              </w:rPr>
              <w:t>231 asm.</w:t>
            </w:r>
          </w:p>
        </w:tc>
        <w:tc>
          <w:tcPr>
            <w:tcW w:w="2318" w:type="dxa"/>
          </w:tcPr>
          <w:p w:rsidR="00A86951" w:rsidRPr="00835DCC" w:rsidRDefault="00A86951" w:rsidP="00A86951">
            <w:pPr>
              <w:rPr>
                <w:sz w:val="22"/>
                <w:szCs w:val="22"/>
              </w:rPr>
            </w:pPr>
            <w:r w:rsidRPr="00835DCC">
              <w:rPr>
                <w:sz w:val="22"/>
                <w:szCs w:val="22"/>
              </w:rPr>
              <w:t>Mokymų trukmė - 8 ak. val. Preliminariai -  23 mokymo grupės.</w:t>
            </w:r>
          </w:p>
          <w:p w:rsidR="00A86951" w:rsidRPr="00835DCC" w:rsidRDefault="00A86951" w:rsidP="00A86951">
            <w:pPr>
              <w:rPr>
                <w:sz w:val="22"/>
                <w:szCs w:val="22"/>
              </w:rPr>
            </w:pPr>
          </w:p>
          <w:p w:rsidR="00A86951" w:rsidRPr="00835DCC" w:rsidRDefault="00A86951" w:rsidP="00A86951">
            <w:pPr>
              <w:rPr>
                <w:sz w:val="22"/>
                <w:szCs w:val="22"/>
              </w:rPr>
            </w:pPr>
          </w:p>
        </w:tc>
      </w:tr>
    </w:tbl>
    <w:p w:rsidR="00A86951" w:rsidRPr="00835DCC" w:rsidRDefault="00A86951" w:rsidP="00A86951">
      <w:pPr>
        <w:pStyle w:val="Pagrindiniotekstotrauka"/>
        <w:ind w:firstLine="360"/>
        <w:jc w:val="both"/>
        <w:rPr>
          <w:b/>
          <w:bCs/>
          <w:sz w:val="22"/>
          <w:szCs w:val="22"/>
        </w:rPr>
      </w:pPr>
      <w:r w:rsidRPr="00835DCC">
        <w:rPr>
          <w:b/>
          <w:bCs/>
          <w:sz w:val="22"/>
          <w:szCs w:val="22"/>
          <w:lang w:val="fr-CH"/>
        </w:rPr>
        <w:t>Paslaugos tiekėjas privalo (į pasiūlymo kainą turi būti įskaičiuotos visos būtinos išlaidos šioms užduotims a</w:t>
      </w:r>
      <w:r w:rsidRPr="00835DCC">
        <w:rPr>
          <w:b/>
          <w:bCs/>
          <w:sz w:val="22"/>
          <w:szCs w:val="22"/>
        </w:rPr>
        <w:t>tlikti):</w:t>
      </w:r>
    </w:p>
    <w:p w:rsidR="00A86951" w:rsidRPr="00835DCC" w:rsidRDefault="00A86951" w:rsidP="00C06C82">
      <w:pPr>
        <w:pStyle w:val="Sraopastraipa"/>
        <w:numPr>
          <w:ilvl w:val="0"/>
          <w:numId w:val="6"/>
        </w:numPr>
        <w:spacing w:after="0"/>
        <w:rPr>
          <w:sz w:val="22"/>
        </w:rPr>
      </w:pPr>
      <w:r w:rsidRPr="00835DCC">
        <w:rPr>
          <w:sz w:val="22"/>
        </w:rPr>
        <w:t>Suteikti lektorius mokymams vesti;</w:t>
      </w:r>
    </w:p>
    <w:p w:rsidR="00A86951" w:rsidRPr="00835DCC" w:rsidRDefault="00A86951" w:rsidP="00C06C82">
      <w:pPr>
        <w:pStyle w:val="Sraopastraipa"/>
        <w:numPr>
          <w:ilvl w:val="0"/>
          <w:numId w:val="6"/>
        </w:numPr>
        <w:spacing w:after="0"/>
        <w:rPr>
          <w:sz w:val="22"/>
        </w:rPr>
      </w:pPr>
      <w:r w:rsidRPr="00835DCC">
        <w:rPr>
          <w:sz w:val="22"/>
        </w:rPr>
        <w:t>Pateikti dalomosios medžiagos kopiją kartu su paslaugų perdavimo-priėmimo aktu;</w:t>
      </w:r>
    </w:p>
    <w:p w:rsidR="00A86951" w:rsidRPr="00675747" w:rsidRDefault="00A86951" w:rsidP="002B1A2E">
      <w:pPr>
        <w:pStyle w:val="Antrat2"/>
        <w:numPr>
          <w:ilvl w:val="0"/>
          <w:numId w:val="6"/>
        </w:numPr>
        <w:rPr>
          <w:sz w:val="22"/>
        </w:rPr>
      </w:pPr>
      <w:r w:rsidRPr="00675747">
        <w:rPr>
          <w:sz w:val="22"/>
        </w:rPr>
        <w:t xml:space="preserve">Suteikti patalpas mokymams vykdyti projekto tikslinei grupei patogioje vietoje </w:t>
      </w:r>
      <w:r w:rsidR="00675747" w:rsidRPr="00675747">
        <w:rPr>
          <w:sz w:val="22"/>
        </w:rPr>
        <w:t xml:space="preserve">Vilniaus, Kauno, Klaipėdos, Šiaulių, Panevėžio, Marijampolės, Alytaus, Utenos </w:t>
      </w:r>
      <w:r w:rsidRPr="00675747">
        <w:rPr>
          <w:sz w:val="22"/>
        </w:rPr>
        <w:t xml:space="preserve">– konferencijų centruose, viešbučiuose, </w:t>
      </w:r>
    </w:p>
    <w:p w:rsidR="00A86951" w:rsidRPr="00835DCC" w:rsidRDefault="00A86951" w:rsidP="00C06C82">
      <w:pPr>
        <w:pStyle w:val="Sraopastraipa"/>
        <w:numPr>
          <w:ilvl w:val="0"/>
          <w:numId w:val="6"/>
        </w:numPr>
        <w:spacing w:after="0"/>
        <w:rPr>
          <w:sz w:val="22"/>
        </w:rPr>
      </w:pPr>
      <w:r w:rsidRPr="00835DCC">
        <w:rPr>
          <w:sz w:val="22"/>
        </w:rPr>
        <w:t>Užtikrinti reikalingą įrangą mokymų metu (projektorių, ekraną projektoriui, kompiuterį);</w:t>
      </w:r>
    </w:p>
    <w:p w:rsidR="00A86951" w:rsidRPr="00835DCC" w:rsidRDefault="00A86951" w:rsidP="00C06C82">
      <w:pPr>
        <w:pStyle w:val="Sraopastraipa"/>
        <w:numPr>
          <w:ilvl w:val="0"/>
          <w:numId w:val="6"/>
        </w:numPr>
        <w:spacing w:after="0"/>
        <w:rPr>
          <w:sz w:val="22"/>
        </w:rPr>
      </w:pPr>
      <w:r w:rsidRPr="00835DCC">
        <w:rPr>
          <w:sz w:val="22"/>
        </w:rPr>
        <w:t>Kiekvienam dalyviui suteikti dalomąją medžiagą, rašymo priemonę, blonknotą, mokymų baigimo pažymėjimą (su lektoriaus parašu);</w:t>
      </w:r>
    </w:p>
    <w:p w:rsidR="00A86951" w:rsidRPr="00835DCC" w:rsidRDefault="00A86951" w:rsidP="00C06C82">
      <w:pPr>
        <w:pStyle w:val="Sraopastraipa"/>
        <w:numPr>
          <w:ilvl w:val="0"/>
          <w:numId w:val="6"/>
        </w:numPr>
        <w:spacing w:after="0"/>
        <w:rPr>
          <w:sz w:val="22"/>
        </w:rPr>
      </w:pPr>
      <w:r w:rsidRPr="00835DCC">
        <w:rPr>
          <w:sz w:val="22"/>
        </w:rPr>
        <w:t>Kiekvieną mokymų dieną suorganizuoti dvi kavos pertraukėles (kava, arbata, sausainiai, sumuštiniai, vanduo) bei vieną pietų pertrauką (kiekvienam dalyviui - sriuba arba salotos, antras karštas patiekalas su mėsa</w:t>
      </w:r>
      <w:r w:rsidR="00DE34F3">
        <w:rPr>
          <w:sz w:val="22"/>
        </w:rPr>
        <w:t xml:space="preserve"> (jei yra poreikis be mėsos vegetarams)</w:t>
      </w:r>
      <w:r w:rsidRPr="00835DCC">
        <w:rPr>
          <w:sz w:val="22"/>
        </w:rPr>
        <w:t>, gėrimas);</w:t>
      </w:r>
    </w:p>
    <w:p w:rsidR="00A86951" w:rsidRPr="00835DCC" w:rsidRDefault="00A86951" w:rsidP="00C06C82">
      <w:pPr>
        <w:pStyle w:val="Sraopastraipa"/>
        <w:numPr>
          <w:ilvl w:val="0"/>
          <w:numId w:val="6"/>
        </w:numPr>
        <w:spacing w:after="0"/>
        <w:rPr>
          <w:sz w:val="22"/>
        </w:rPr>
      </w:pPr>
      <w:r w:rsidRPr="00835DCC">
        <w:rPr>
          <w:sz w:val="22"/>
        </w:rPr>
        <w:t>Naudoti paramos viešinimo ženklus (ant dalomosios medžiagos bei renginio darbotvarkės, kt. rengiamų dokumentų, kurie bus dalinami mokymų dalyviams);</w:t>
      </w:r>
    </w:p>
    <w:p w:rsidR="00A86951" w:rsidRPr="00835DCC" w:rsidRDefault="00A86951" w:rsidP="00C06C82">
      <w:pPr>
        <w:pStyle w:val="Sraopastraipa"/>
        <w:numPr>
          <w:ilvl w:val="0"/>
          <w:numId w:val="6"/>
        </w:numPr>
        <w:spacing w:after="0"/>
        <w:rPr>
          <w:sz w:val="22"/>
        </w:rPr>
      </w:pPr>
      <w:r w:rsidRPr="00835DCC">
        <w:rPr>
          <w:sz w:val="22"/>
        </w:rPr>
        <w:t>Vykdyti mokymo dalyvių registraciją mokymų vykdymo vietoje;</w:t>
      </w:r>
    </w:p>
    <w:p w:rsidR="00A86951" w:rsidRPr="00835DCC" w:rsidRDefault="00A86951" w:rsidP="00C06C82">
      <w:pPr>
        <w:pStyle w:val="Sraopastraipa"/>
        <w:numPr>
          <w:ilvl w:val="0"/>
          <w:numId w:val="6"/>
        </w:numPr>
        <w:spacing w:after="0"/>
        <w:rPr>
          <w:sz w:val="22"/>
        </w:rPr>
      </w:pPr>
      <w:r w:rsidRPr="00835DCC">
        <w:rPr>
          <w:sz w:val="22"/>
        </w:rPr>
        <w:t xml:space="preserve">Naudoti reikalaujamas projekto veiklų dokumentavimo formas, skelbiamas </w:t>
      </w:r>
      <w:hyperlink r:id="rId13" w:history="1">
        <w:r w:rsidRPr="00835DCC">
          <w:rPr>
            <w:rStyle w:val="Hipersaitas"/>
            <w:sz w:val="22"/>
          </w:rPr>
          <w:t>http://www.esf.lt</w:t>
        </w:r>
      </w:hyperlink>
      <w:r w:rsidRPr="00835DCC">
        <w:rPr>
          <w:sz w:val="22"/>
        </w:rPr>
        <w:t>;</w:t>
      </w:r>
    </w:p>
    <w:p w:rsidR="008A659E" w:rsidRDefault="00A86951" w:rsidP="00C06C82">
      <w:pPr>
        <w:pStyle w:val="Sraopastraipa"/>
        <w:numPr>
          <w:ilvl w:val="0"/>
          <w:numId w:val="6"/>
        </w:numPr>
        <w:spacing w:after="0"/>
        <w:rPr>
          <w:sz w:val="22"/>
        </w:rPr>
      </w:pPr>
      <w:r w:rsidRPr="00835DCC">
        <w:rPr>
          <w:sz w:val="22"/>
        </w:rPr>
        <w:t xml:space="preserve">Teikti planuojamos mokymų grafikus sekančiam mėnesiui iki einamojo mėnesio 27 d. </w:t>
      </w:r>
      <w:bookmarkEnd w:id="35"/>
      <w:bookmarkEnd w:id="36"/>
      <w:bookmarkEnd w:id="37"/>
    </w:p>
    <w:sectPr w:rsidR="008A659E" w:rsidSect="00530CF3">
      <w:headerReference w:type="even" r:id="rId14"/>
      <w:headerReference w:type="default" r:id="rId15"/>
      <w:footerReference w:type="default" r:id="rId16"/>
      <w:headerReference w:type="first" r:id="rId17"/>
      <w:pgSz w:w="11906" w:h="16838"/>
      <w:pgMar w:top="1701" w:right="567" w:bottom="1134" w:left="1701" w:header="567" w:footer="567" w:gutter="0"/>
      <w:cols w:space="1296"/>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277E42" w15:done="0"/>
  <w15:commentEx w15:paraId="33236B8A" w15:done="0"/>
  <w15:commentEx w15:paraId="70E1647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AED1CD" w16cid:durableId="1E6604A8"/>
  <w16cid:commentId w16cid:paraId="70914809" w16cid:durableId="1E660533"/>
  <w16cid:commentId w16cid:paraId="10858213" w16cid:durableId="1E660D0E"/>
  <w16cid:commentId w16cid:paraId="6CDBCFAB" w16cid:durableId="1E660789"/>
  <w16cid:commentId w16cid:paraId="47BAB8E0" w16cid:durableId="1E660E6F"/>
  <w16cid:commentId w16cid:paraId="615336A0" w16cid:durableId="1E661020"/>
  <w16cid:commentId w16cid:paraId="50637C61" w16cid:durableId="1E661054"/>
  <w16cid:commentId w16cid:paraId="13A7706E" w16cid:durableId="1E661092"/>
  <w16cid:commentId w16cid:paraId="1990E19D" w16cid:durableId="1E6612D9"/>
  <w16cid:commentId w16cid:paraId="662BF99B" w16cid:durableId="1E6611DA"/>
  <w16cid:commentId w16cid:paraId="4013AAA4" w16cid:durableId="1E661332"/>
  <w16cid:commentId w16cid:paraId="4D862EAB" w16cid:durableId="1E661473"/>
  <w16cid:commentId w16cid:paraId="2FB92ED6" w16cid:durableId="1E6618C5"/>
  <w16cid:commentId w16cid:paraId="6E46A3FA" w16cid:durableId="1E661AB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947" w:rsidRDefault="008E7947">
      <w:r>
        <w:separator/>
      </w:r>
    </w:p>
  </w:endnote>
  <w:endnote w:type="continuationSeparator" w:id="0">
    <w:p w:rsidR="008E7947" w:rsidRDefault="008E7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Optima">
    <w:charset w:val="00"/>
    <w:family w:val="swiss"/>
    <w:pitch w:val="variable"/>
    <w:sig w:usb0="80000067"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7D5" w:rsidRDefault="001367D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367D5" w:rsidRDefault="001367D5">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7D5" w:rsidRDefault="001367D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F3990">
      <w:rPr>
        <w:rStyle w:val="Puslapionumeris"/>
        <w:noProof/>
      </w:rPr>
      <w:t>8</w:t>
    </w:r>
    <w:r>
      <w:rPr>
        <w:rStyle w:val="Puslapionumeris"/>
      </w:rPr>
      <w:fldChar w:fldCharType="end"/>
    </w:r>
  </w:p>
  <w:p w:rsidR="001367D5" w:rsidRDefault="001367D5">
    <w:pPr>
      <w:pStyle w:val="Por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7D5" w:rsidRDefault="001367D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D5B18">
      <w:rPr>
        <w:rStyle w:val="Puslapionumeris"/>
        <w:noProof/>
      </w:rPr>
      <w:t>12</w:t>
    </w:r>
    <w:r>
      <w:rPr>
        <w:rStyle w:val="Puslapionumeris"/>
      </w:rPr>
      <w:fldChar w:fldCharType="end"/>
    </w:r>
  </w:p>
  <w:p w:rsidR="001367D5" w:rsidRDefault="001367D5">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947" w:rsidRDefault="008E7947">
      <w:r>
        <w:separator/>
      </w:r>
    </w:p>
  </w:footnote>
  <w:footnote w:type="continuationSeparator" w:id="0">
    <w:p w:rsidR="008E7947" w:rsidRDefault="008E7947">
      <w:r>
        <w:continuationSeparator/>
      </w:r>
    </w:p>
  </w:footnote>
  <w:footnote w:id="1">
    <w:p w:rsidR="001367D5" w:rsidRPr="002C7FE6" w:rsidRDefault="001367D5" w:rsidP="00835DCC">
      <w:pPr>
        <w:pStyle w:val="Puslapioinaostekstas"/>
        <w:jc w:val="both"/>
        <w:rPr>
          <w:sz w:val="18"/>
          <w:szCs w:val="18"/>
        </w:rPr>
      </w:pPr>
      <w:r w:rsidRPr="002C7FE6">
        <w:rPr>
          <w:sz w:val="18"/>
          <w:szCs w:val="18"/>
        </w:rPr>
        <w:t>Esant imperatyviems teisės aktų reikalavimams sąskaitas faktūras ar lygiaverčius dokumentus teikti internetu per elektroninę sąsk</w:t>
      </w:r>
      <w:r>
        <w:rPr>
          <w:sz w:val="18"/>
          <w:szCs w:val="18"/>
        </w:rPr>
        <w:t>aitų faktūrų pristatymo sistemą. E</w:t>
      </w:r>
      <w:r w:rsidRPr="002C7FE6">
        <w:rPr>
          <w:sz w:val="18"/>
          <w:szCs w:val="18"/>
        </w:rPr>
        <w:t xml:space="preserve">lektroninė sąskaitų faktūrų pristatymo sistema turi būti suderinta su </w:t>
      </w:r>
      <w:r>
        <w:rPr>
          <w:sz w:val="18"/>
          <w:szCs w:val="18"/>
        </w:rPr>
        <w:t>Užsakovu</w:t>
      </w:r>
      <w:r w:rsidRPr="002C7FE6">
        <w:rPr>
          <w:sz w:val="18"/>
          <w:szCs w:val="18"/>
        </w:rPr>
        <w:t xml:space="preserve"> raštu prieš 3 (tris) darbo dienas iki pirmosios sąskaitos faktūros ar kito lygiaverčio dokumento pateikimo dienos. </w:t>
      </w:r>
      <w:r>
        <w:rPr>
          <w:sz w:val="18"/>
          <w:szCs w:val="18"/>
        </w:rPr>
        <w:t>Paslaugų teikėjas</w:t>
      </w:r>
      <w:r w:rsidRPr="002C7FE6">
        <w:rPr>
          <w:sz w:val="18"/>
          <w:szCs w:val="18"/>
        </w:rPr>
        <w:t>, pateikdamas sąskaitą faktūrą ar kitą lygiavertį dokumentą elektronine sąskaitų faktūrų pristatymo sistema, prisiima riziką dėl papildomos kainos atsiradimo, o šiai kainai atsiradus – apmoka ją savo sąskaita.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7D5" w:rsidRDefault="001367D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7D5" w:rsidRDefault="001367D5">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7D5" w:rsidRDefault="001367D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8408C"/>
    <w:multiLevelType w:val="hybridMultilevel"/>
    <w:tmpl w:val="E4482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F6F2490"/>
    <w:multiLevelType w:val="multilevel"/>
    <w:tmpl w:val="77C080F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27024259"/>
    <w:multiLevelType w:val="multilevel"/>
    <w:tmpl w:val="B6EA9CBA"/>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92C42D5"/>
    <w:multiLevelType w:val="multilevel"/>
    <w:tmpl w:val="723E3BC0"/>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F9B1669"/>
    <w:multiLevelType w:val="hybridMultilevel"/>
    <w:tmpl w:val="78781DA0"/>
    <w:lvl w:ilvl="0" w:tplc="FFFFFFFF">
      <w:start w:val="1"/>
      <w:numFmt w:val="decimal"/>
      <w:lvlText w:val="%1."/>
      <w:lvlJc w:val="left"/>
      <w:pPr>
        <w:tabs>
          <w:tab w:val="num" w:pos="720"/>
        </w:tabs>
        <w:ind w:left="720" w:hanging="360"/>
      </w:pPr>
    </w:lvl>
    <w:lvl w:ilvl="1" w:tplc="FFFFFFFF">
      <w:start w:val="2"/>
      <w:numFmt w:val="upperLetter"/>
      <w:lvlText w:val="%2."/>
      <w:lvlJc w:val="left"/>
      <w:pPr>
        <w:tabs>
          <w:tab w:val="num" w:pos="1755"/>
        </w:tabs>
        <w:ind w:left="1755" w:hanging="675"/>
      </w:pPr>
      <w:rPr>
        <w:rFonts w:hint="default"/>
      </w:rPr>
    </w:lvl>
    <w:lvl w:ilvl="2" w:tplc="D3CA6758">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384153B0"/>
    <w:multiLevelType w:val="hybridMultilevel"/>
    <w:tmpl w:val="F330369C"/>
    <w:lvl w:ilvl="0" w:tplc="D1A68E26">
      <w:start w:val="1"/>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7">
    <w:nsid w:val="3A2C5895"/>
    <w:multiLevelType w:val="multilevel"/>
    <w:tmpl w:val="6FEC4BEC"/>
    <w:lvl w:ilvl="0">
      <w:start w:val="1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A0F53BA"/>
    <w:multiLevelType w:val="multilevel"/>
    <w:tmpl w:val="1FE4C04A"/>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3633645"/>
    <w:multiLevelType w:val="hybridMultilevel"/>
    <w:tmpl w:val="8628417A"/>
    <w:lvl w:ilvl="0" w:tplc="3E3CD466">
      <w:start w:val="1"/>
      <w:numFmt w:val="decimal"/>
      <w:lvlText w:val="%1)"/>
      <w:lvlJc w:val="left"/>
      <w:pPr>
        <w:tabs>
          <w:tab w:val="num" w:pos="1077"/>
        </w:tabs>
        <w:ind w:left="0" w:firstLine="720"/>
      </w:pPr>
      <w:rPr>
        <w:rFonts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A814AD0"/>
    <w:multiLevelType w:val="multilevel"/>
    <w:tmpl w:val="97621AF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3141A16"/>
    <w:multiLevelType w:val="multilevel"/>
    <w:tmpl w:val="95C42306"/>
    <w:lvl w:ilvl="0">
      <w:start w:val="16"/>
      <w:numFmt w:val="decimal"/>
      <w:lvlText w:val="%1."/>
      <w:lvlJc w:val="left"/>
      <w:pPr>
        <w:ind w:left="480" w:hanging="480"/>
      </w:pPr>
      <w:rPr>
        <w:rFonts w:hint="default"/>
      </w:rPr>
    </w:lvl>
    <w:lvl w:ilvl="1">
      <w:start w:val="1"/>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2">
    <w:nsid w:val="796D0B68"/>
    <w:multiLevelType w:val="multilevel"/>
    <w:tmpl w:val="C270B330"/>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152" w:firstLine="720"/>
      </w:pPr>
      <w:rPr>
        <w:rFonts w:hint="default"/>
        <w:b w:val="0"/>
        <w:i w:val="0"/>
        <w:strike w:val="0"/>
        <w:color w:val="000000" w:themeColor="text1"/>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3">
    <w:nsid w:val="7A7E7AB7"/>
    <w:multiLevelType w:val="multilevel"/>
    <w:tmpl w:val="582C1412"/>
    <w:lvl w:ilvl="0">
      <w:start w:val="17"/>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9"/>
  </w:num>
  <w:num w:numId="3">
    <w:abstractNumId w:val="1"/>
  </w:num>
  <w:num w:numId="4">
    <w:abstractNumId w:val="5"/>
  </w:num>
  <w:num w:numId="5">
    <w:abstractNumId w:val="6"/>
  </w:num>
  <w:num w:numId="6">
    <w:abstractNumId w:val="0"/>
  </w:num>
  <w:num w:numId="7">
    <w:abstractNumId w:val="10"/>
  </w:num>
  <w:num w:numId="8">
    <w:abstractNumId w:val="2"/>
  </w:num>
  <w:num w:numId="9">
    <w:abstractNumId w:val="4"/>
  </w:num>
  <w:num w:numId="10">
    <w:abstractNumId w:val="11"/>
  </w:num>
  <w:num w:numId="11">
    <w:abstractNumId w:val="13"/>
  </w:num>
  <w:num w:numId="12">
    <w:abstractNumId w:val="7"/>
  </w:num>
  <w:num w:numId="13">
    <w:abstractNumId w:val="8"/>
  </w:num>
  <w:num w:numId="14">
    <w:abstractNumId w:val="3"/>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gvyta Gelumbauskiene">
    <w15:presenceInfo w15:providerId="None" w15:userId="Regvyta Gelumbauskie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B25"/>
    <w:rsid w:val="000102B7"/>
    <w:rsid w:val="0001263C"/>
    <w:rsid w:val="00012CB8"/>
    <w:rsid w:val="00013795"/>
    <w:rsid w:val="00016350"/>
    <w:rsid w:val="00017615"/>
    <w:rsid w:val="0002248C"/>
    <w:rsid w:val="00033ED8"/>
    <w:rsid w:val="00034873"/>
    <w:rsid w:val="0003672C"/>
    <w:rsid w:val="00043430"/>
    <w:rsid w:val="0004458A"/>
    <w:rsid w:val="00053694"/>
    <w:rsid w:val="00066453"/>
    <w:rsid w:val="00070936"/>
    <w:rsid w:val="00073846"/>
    <w:rsid w:val="00090DC6"/>
    <w:rsid w:val="000977E1"/>
    <w:rsid w:val="000B6FF0"/>
    <w:rsid w:val="000D3757"/>
    <w:rsid w:val="000D42B5"/>
    <w:rsid w:val="000D593C"/>
    <w:rsid w:val="000E0F75"/>
    <w:rsid w:val="000E18B3"/>
    <w:rsid w:val="000E5767"/>
    <w:rsid w:val="000E7B94"/>
    <w:rsid w:val="000F4670"/>
    <w:rsid w:val="000F60E4"/>
    <w:rsid w:val="000F7ABA"/>
    <w:rsid w:val="0010626E"/>
    <w:rsid w:val="001077E4"/>
    <w:rsid w:val="00111570"/>
    <w:rsid w:val="00114346"/>
    <w:rsid w:val="001211A1"/>
    <w:rsid w:val="0012317E"/>
    <w:rsid w:val="00126CD9"/>
    <w:rsid w:val="00131DFA"/>
    <w:rsid w:val="00132C5B"/>
    <w:rsid w:val="0013389A"/>
    <w:rsid w:val="00134926"/>
    <w:rsid w:val="001367D5"/>
    <w:rsid w:val="0014030B"/>
    <w:rsid w:val="0014108B"/>
    <w:rsid w:val="001416D0"/>
    <w:rsid w:val="0016342B"/>
    <w:rsid w:val="0016615E"/>
    <w:rsid w:val="00181111"/>
    <w:rsid w:val="0018124A"/>
    <w:rsid w:val="00181D32"/>
    <w:rsid w:val="00181E89"/>
    <w:rsid w:val="00183303"/>
    <w:rsid w:val="001842DB"/>
    <w:rsid w:val="001902DD"/>
    <w:rsid w:val="001914B1"/>
    <w:rsid w:val="00192243"/>
    <w:rsid w:val="00195775"/>
    <w:rsid w:val="001979A7"/>
    <w:rsid w:val="001A2286"/>
    <w:rsid w:val="001B143D"/>
    <w:rsid w:val="001B1A7F"/>
    <w:rsid w:val="001B1B5B"/>
    <w:rsid w:val="001B3525"/>
    <w:rsid w:val="001B4627"/>
    <w:rsid w:val="001E7ECC"/>
    <w:rsid w:val="001F1D52"/>
    <w:rsid w:val="001F4031"/>
    <w:rsid w:val="001F4433"/>
    <w:rsid w:val="002024E9"/>
    <w:rsid w:val="00203550"/>
    <w:rsid w:val="002049EF"/>
    <w:rsid w:val="00206C8C"/>
    <w:rsid w:val="00207E62"/>
    <w:rsid w:val="002267C0"/>
    <w:rsid w:val="00230036"/>
    <w:rsid w:val="00230774"/>
    <w:rsid w:val="002341CB"/>
    <w:rsid w:val="00234623"/>
    <w:rsid w:val="00243EE4"/>
    <w:rsid w:val="00245B4F"/>
    <w:rsid w:val="0025143B"/>
    <w:rsid w:val="002559B4"/>
    <w:rsid w:val="00260459"/>
    <w:rsid w:val="00264554"/>
    <w:rsid w:val="002654E4"/>
    <w:rsid w:val="00265BFE"/>
    <w:rsid w:val="00266E37"/>
    <w:rsid w:val="00267299"/>
    <w:rsid w:val="002703F9"/>
    <w:rsid w:val="0027072D"/>
    <w:rsid w:val="00271DDE"/>
    <w:rsid w:val="00274A7B"/>
    <w:rsid w:val="002829DC"/>
    <w:rsid w:val="00282AE5"/>
    <w:rsid w:val="00292A63"/>
    <w:rsid w:val="00292F7A"/>
    <w:rsid w:val="00293368"/>
    <w:rsid w:val="0029383E"/>
    <w:rsid w:val="002B1000"/>
    <w:rsid w:val="002B1613"/>
    <w:rsid w:val="002B1A2E"/>
    <w:rsid w:val="002C3878"/>
    <w:rsid w:val="002C467E"/>
    <w:rsid w:val="002C4B57"/>
    <w:rsid w:val="002D21F0"/>
    <w:rsid w:val="002D59BA"/>
    <w:rsid w:val="002D6800"/>
    <w:rsid w:val="002D7902"/>
    <w:rsid w:val="002E440D"/>
    <w:rsid w:val="002E54D0"/>
    <w:rsid w:val="002F734B"/>
    <w:rsid w:val="00300D9C"/>
    <w:rsid w:val="003018A1"/>
    <w:rsid w:val="00304D07"/>
    <w:rsid w:val="00305C73"/>
    <w:rsid w:val="00306BA4"/>
    <w:rsid w:val="00306BFB"/>
    <w:rsid w:val="00312282"/>
    <w:rsid w:val="0031268D"/>
    <w:rsid w:val="0031425A"/>
    <w:rsid w:val="003150D7"/>
    <w:rsid w:val="003174F4"/>
    <w:rsid w:val="00347D90"/>
    <w:rsid w:val="003510C3"/>
    <w:rsid w:val="00353CEA"/>
    <w:rsid w:val="003556AD"/>
    <w:rsid w:val="00357050"/>
    <w:rsid w:val="00362CA1"/>
    <w:rsid w:val="00380E4C"/>
    <w:rsid w:val="00385BA8"/>
    <w:rsid w:val="00394297"/>
    <w:rsid w:val="003948DE"/>
    <w:rsid w:val="00397980"/>
    <w:rsid w:val="003A08A5"/>
    <w:rsid w:val="003A47D5"/>
    <w:rsid w:val="003B08FF"/>
    <w:rsid w:val="003B7F46"/>
    <w:rsid w:val="003C0306"/>
    <w:rsid w:val="003D30EC"/>
    <w:rsid w:val="003D363B"/>
    <w:rsid w:val="003E315A"/>
    <w:rsid w:val="003E4498"/>
    <w:rsid w:val="003F6BC4"/>
    <w:rsid w:val="004010A5"/>
    <w:rsid w:val="0040376B"/>
    <w:rsid w:val="00411A87"/>
    <w:rsid w:val="004216E7"/>
    <w:rsid w:val="00421F39"/>
    <w:rsid w:val="0042459A"/>
    <w:rsid w:val="00424D67"/>
    <w:rsid w:val="004253C4"/>
    <w:rsid w:val="00426661"/>
    <w:rsid w:val="00437322"/>
    <w:rsid w:val="00450EC4"/>
    <w:rsid w:val="00453EDD"/>
    <w:rsid w:val="00461AB4"/>
    <w:rsid w:val="004628FC"/>
    <w:rsid w:val="00462E93"/>
    <w:rsid w:val="00465AF9"/>
    <w:rsid w:val="004670BE"/>
    <w:rsid w:val="00474F6E"/>
    <w:rsid w:val="004758C6"/>
    <w:rsid w:val="0047736F"/>
    <w:rsid w:val="0048015A"/>
    <w:rsid w:val="00481C02"/>
    <w:rsid w:val="00483859"/>
    <w:rsid w:val="0048589D"/>
    <w:rsid w:val="00486AA3"/>
    <w:rsid w:val="00496249"/>
    <w:rsid w:val="004968E6"/>
    <w:rsid w:val="004A6583"/>
    <w:rsid w:val="004A7012"/>
    <w:rsid w:val="004B0625"/>
    <w:rsid w:val="004B320A"/>
    <w:rsid w:val="004C49BB"/>
    <w:rsid w:val="004D2BB9"/>
    <w:rsid w:val="004E0097"/>
    <w:rsid w:val="00504CEC"/>
    <w:rsid w:val="00524E5F"/>
    <w:rsid w:val="0052501C"/>
    <w:rsid w:val="00525227"/>
    <w:rsid w:val="00530CF3"/>
    <w:rsid w:val="0053407F"/>
    <w:rsid w:val="0055267E"/>
    <w:rsid w:val="00555932"/>
    <w:rsid w:val="00564E77"/>
    <w:rsid w:val="005747CA"/>
    <w:rsid w:val="00581BE3"/>
    <w:rsid w:val="00585E29"/>
    <w:rsid w:val="00591ABF"/>
    <w:rsid w:val="00591B93"/>
    <w:rsid w:val="005975AE"/>
    <w:rsid w:val="005A05F4"/>
    <w:rsid w:val="005A0EC3"/>
    <w:rsid w:val="005A4433"/>
    <w:rsid w:val="005A5A1E"/>
    <w:rsid w:val="005A64EE"/>
    <w:rsid w:val="005A7A5E"/>
    <w:rsid w:val="005B14DC"/>
    <w:rsid w:val="005B61BB"/>
    <w:rsid w:val="005B6F12"/>
    <w:rsid w:val="005C2688"/>
    <w:rsid w:val="005D5B18"/>
    <w:rsid w:val="005E04B7"/>
    <w:rsid w:val="005E113A"/>
    <w:rsid w:val="005E2F1A"/>
    <w:rsid w:val="005F2622"/>
    <w:rsid w:val="00600E26"/>
    <w:rsid w:val="0060205F"/>
    <w:rsid w:val="00614408"/>
    <w:rsid w:val="00617721"/>
    <w:rsid w:val="00620DA3"/>
    <w:rsid w:val="00632834"/>
    <w:rsid w:val="006377C8"/>
    <w:rsid w:val="00640E5F"/>
    <w:rsid w:val="0064200B"/>
    <w:rsid w:val="00642CF6"/>
    <w:rsid w:val="00644BE1"/>
    <w:rsid w:val="006474B4"/>
    <w:rsid w:val="00650148"/>
    <w:rsid w:val="006642D8"/>
    <w:rsid w:val="00675747"/>
    <w:rsid w:val="00677414"/>
    <w:rsid w:val="006800CC"/>
    <w:rsid w:val="00683047"/>
    <w:rsid w:val="00687E1E"/>
    <w:rsid w:val="006A2F59"/>
    <w:rsid w:val="006A4E76"/>
    <w:rsid w:val="006B6B25"/>
    <w:rsid w:val="006C280C"/>
    <w:rsid w:val="006D26F3"/>
    <w:rsid w:val="006D5E46"/>
    <w:rsid w:val="006D7735"/>
    <w:rsid w:val="006E0065"/>
    <w:rsid w:val="006E1677"/>
    <w:rsid w:val="006E5C12"/>
    <w:rsid w:val="006F12F8"/>
    <w:rsid w:val="006F16FD"/>
    <w:rsid w:val="006F4E74"/>
    <w:rsid w:val="006F6CF7"/>
    <w:rsid w:val="00702B93"/>
    <w:rsid w:val="00705C8C"/>
    <w:rsid w:val="00706481"/>
    <w:rsid w:val="0070669B"/>
    <w:rsid w:val="00723662"/>
    <w:rsid w:val="00725B02"/>
    <w:rsid w:val="007271AE"/>
    <w:rsid w:val="0073118B"/>
    <w:rsid w:val="007322E1"/>
    <w:rsid w:val="007357E7"/>
    <w:rsid w:val="007358E3"/>
    <w:rsid w:val="00740A82"/>
    <w:rsid w:val="00742239"/>
    <w:rsid w:val="00754618"/>
    <w:rsid w:val="00757479"/>
    <w:rsid w:val="0076009B"/>
    <w:rsid w:val="007618CB"/>
    <w:rsid w:val="00762E50"/>
    <w:rsid w:val="00770D1F"/>
    <w:rsid w:val="00770F7A"/>
    <w:rsid w:val="00780342"/>
    <w:rsid w:val="00780459"/>
    <w:rsid w:val="007D013C"/>
    <w:rsid w:val="007D09E7"/>
    <w:rsid w:val="007D1D09"/>
    <w:rsid w:val="007D3D08"/>
    <w:rsid w:val="007D74D2"/>
    <w:rsid w:val="007E0ED3"/>
    <w:rsid w:val="007E1EE4"/>
    <w:rsid w:val="007E7F62"/>
    <w:rsid w:val="007F50D2"/>
    <w:rsid w:val="00805347"/>
    <w:rsid w:val="00806356"/>
    <w:rsid w:val="00807D33"/>
    <w:rsid w:val="00814F4E"/>
    <w:rsid w:val="00820A75"/>
    <w:rsid w:val="00827573"/>
    <w:rsid w:val="00835DCC"/>
    <w:rsid w:val="00836F06"/>
    <w:rsid w:val="00843E11"/>
    <w:rsid w:val="00845B7B"/>
    <w:rsid w:val="00845DA2"/>
    <w:rsid w:val="00850F86"/>
    <w:rsid w:val="00860705"/>
    <w:rsid w:val="008711A1"/>
    <w:rsid w:val="0087796B"/>
    <w:rsid w:val="00882010"/>
    <w:rsid w:val="00883259"/>
    <w:rsid w:val="00883B70"/>
    <w:rsid w:val="00883F42"/>
    <w:rsid w:val="008848CB"/>
    <w:rsid w:val="00885D77"/>
    <w:rsid w:val="00893BF1"/>
    <w:rsid w:val="00897AF7"/>
    <w:rsid w:val="008A1F0B"/>
    <w:rsid w:val="008A659E"/>
    <w:rsid w:val="008C0A60"/>
    <w:rsid w:val="008C0ED3"/>
    <w:rsid w:val="008C285E"/>
    <w:rsid w:val="008C3A1E"/>
    <w:rsid w:val="008C54A6"/>
    <w:rsid w:val="008C6749"/>
    <w:rsid w:val="008C7046"/>
    <w:rsid w:val="008E4EEB"/>
    <w:rsid w:val="008E533B"/>
    <w:rsid w:val="008E7947"/>
    <w:rsid w:val="008F3F29"/>
    <w:rsid w:val="008F4104"/>
    <w:rsid w:val="008F5F35"/>
    <w:rsid w:val="009018EF"/>
    <w:rsid w:val="00917D61"/>
    <w:rsid w:val="00921C79"/>
    <w:rsid w:val="00924605"/>
    <w:rsid w:val="009359D5"/>
    <w:rsid w:val="00937E1F"/>
    <w:rsid w:val="00941E7B"/>
    <w:rsid w:val="0094289C"/>
    <w:rsid w:val="0094380C"/>
    <w:rsid w:val="00944C18"/>
    <w:rsid w:val="0095279D"/>
    <w:rsid w:val="00953D8C"/>
    <w:rsid w:val="00954761"/>
    <w:rsid w:val="009621F4"/>
    <w:rsid w:val="009657C5"/>
    <w:rsid w:val="00966BBD"/>
    <w:rsid w:val="0097453E"/>
    <w:rsid w:val="0098287E"/>
    <w:rsid w:val="00994DF2"/>
    <w:rsid w:val="009950FB"/>
    <w:rsid w:val="009A1709"/>
    <w:rsid w:val="009A55E5"/>
    <w:rsid w:val="009B696A"/>
    <w:rsid w:val="009C0314"/>
    <w:rsid w:val="009C50A6"/>
    <w:rsid w:val="009C7346"/>
    <w:rsid w:val="009D2556"/>
    <w:rsid w:val="009D7121"/>
    <w:rsid w:val="009D7B17"/>
    <w:rsid w:val="009E5ED6"/>
    <w:rsid w:val="009F015D"/>
    <w:rsid w:val="009F08DA"/>
    <w:rsid w:val="009F17C8"/>
    <w:rsid w:val="009F4179"/>
    <w:rsid w:val="009F4D10"/>
    <w:rsid w:val="00A011FC"/>
    <w:rsid w:val="00A0257D"/>
    <w:rsid w:val="00A048C8"/>
    <w:rsid w:val="00A04AAF"/>
    <w:rsid w:val="00A1053F"/>
    <w:rsid w:val="00A14036"/>
    <w:rsid w:val="00A169AA"/>
    <w:rsid w:val="00A201E8"/>
    <w:rsid w:val="00A21A3E"/>
    <w:rsid w:val="00A24442"/>
    <w:rsid w:val="00A304C9"/>
    <w:rsid w:val="00A31867"/>
    <w:rsid w:val="00A43233"/>
    <w:rsid w:val="00A45BE0"/>
    <w:rsid w:val="00A56D25"/>
    <w:rsid w:val="00A604D7"/>
    <w:rsid w:val="00A61B60"/>
    <w:rsid w:val="00A633CF"/>
    <w:rsid w:val="00A644E1"/>
    <w:rsid w:val="00A75AB7"/>
    <w:rsid w:val="00A868F1"/>
    <w:rsid w:val="00A86951"/>
    <w:rsid w:val="00A95A57"/>
    <w:rsid w:val="00AB2C97"/>
    <w:rsid w:val="00AC33CB"/>
    <w:rsid w:val="00AD4FA5"/>
    <w:rsid w:val="00AD66A9"/>
    <w:rsid w:val="00AD7C0B"/>
    <w:rsid w:val="00AE110D"/>
    <w:rsid w:val="00AF5106"/>
    <w:rsid w:val="00AF5CFC"/>
    <w:rsid w:val="00B00B50"/>
    <w:rsid w:val="00B07283"/>
    <w:rsid w:val="00B1022C"/>
    <w:rsid w:val="00B1273D"/>
    <w:rsid w:val="00B130AD"/>
    <w:rsid w:val="00B21F18"/>
    <w:rsid w:val="00B24763"/>
    <w:rsid w:val="00B260C3"/>
    <w:rsid w:val="00B26F98"/>
    <w:rsid w:val="00B328F1"/>
    <w:rsid w:val="00B32D22"/>
    <w:rsid w:val="00B34EF9"/>
    <w:rsid w:val="00B35A63"/>
    <w:rsid w:val="00B36832"/>
    <w:rsid w:val="00B40902"/>
    <w:rsid w:val="00B47D32"/>
    <w:rsid w:val="00B54A1D"/>
    <w:rsid w:val="00B62CA1"/>
    <w:rsid w:val="00B73024"/>
    <w:rsid w:val="00B75DF2"/>
    <w:rsid w:val="00B77447"/>
    <w:rsid w:val="00B81718"/>
    <w:rsid w:val="00B87796"/>
    <w:rsid w:val="00B87B85"/>
    <w:rsid w:val="00B908CE"/>
    <w:rsid w:val="00B90AB9"/>
    <w:rsid w:val="00B9636E"/>
    <w:rsid w:val="00B97ACC"/>
    <w:rsid w:val="00BB24C5"/>
    <w:rsid w:val="00BB5FC5"/>
    <w:rsid w:val="00BB6CA7"/>
    <w:rsid w:val="00BD3444"/>
    <w:rsid w:val="00BD6FA1"/>
    <w:rsid w:val="00BE2B54"/>
    <w:rsid w:val="00BE3BBC"/>
    <w:rsid w:val="00BF25D0"/>
    <w:rsid w:val="00BF37C9"/>
    <w:rsid w:val="00BF3990"/>
    <w:rsid w:val="00BF5BCF"/>
    <w:rsid w:val="00BF64A4"/>
    <w:rsid w:val="00BF6B22"/>
    <w:rsid w:val="00C00C32"/>
    <w:rsid w:val="00C06C82"/>
    <w:rsid w:val="00C16E6F"/>
    <w:rsid w:val="00C1740C"/>
    <w:rsid w:val="00C22FE6"/>
    <w:rsid w:val="00C3149C"/>
    <w:rsid w:val="00C35237"/>
    <w:rsid w:val="00C41FD5"/>
    <w:rsid w:val="00C4369F"/>
    <w:rsid w:val="00C45D9A"/>
    <w:rsid w:val="00C46E32"/>
    <w:rsid w:val="00C52471"/>
    <w:rsid w:val="00C5772E"/>
    <w:rsid w:val="00C57EC4"/>
    <w:rsid w:val="00C627F9"/>
    <w:rsid w:val="00C72517"/>
    <w:rsid w:val="00C800AA"/>
    <w:rsid w:val="00C849EE"/>
    <w:rsid w:val="00C931AD"/>
    <w:rsid w:val="00CA1354"/>
    <w:rsid w:val="00CA18DF"/>
    <w:rsid w:val="00CB0D1E"/>
    <w:rsid w:val="00CB3E5B"/>
    <w:rsid w:val="00CB6617"/>
    <w:rsid w:val="00CB7E1E"/>
    <w:rsid w:val="00CC34C0"/>
    <w:rsid w:val="00CD21E2"/>
    <w:rsid w:val="00CE1EB0"/>
    <w:rsid w:val="00CE49EC"/>
    <w:rsid w:val="00CE4F74"/>
    <w:rsid w:val="00CF0323"/>
    <w:rsid w:val="00CF1DE5"/>
    <w:rsid w:val="00D03697"/>
    <w:rsid w:val="00D17769"/>
    <w:rsid w:val="00D2767B"/>
    <w:rsid w:val="00D31D33"/>
    <w:rsid w:val="00D336AF"/>
    <w:rsid w:val="00D347F8"/>
    <w:rsid w:val="00D34A4F"/>
    <w:rsid w:val="00D358EB"/>
    <w:rsid w:val="00D45892"/>
    <w:rsid w:val="00D515E1"/>
    <w:rsid w:val="00D56588"/>
    <w:rsid w:val="00D57D35"/>
    <w:rsid w:val="00D57D8C"/>
    <w:rsid w:val="00D57F06"/>
    <w:rsid w:val="00D62F03"/>
    <w:rsid w:val="00D706B2"/>
    <w:rsid w:val="00D709BF"/>
    <w:rsid w:val="00D72BCF"/>
    <w:rsid w:val="00D748A5"/>
    <w:rsid w:val="00D76C25"/>
    <w:rsid w:val="00D855D9"/>
    <w:rsid w:val="00D87D77"/>
    <w:rsid w:val="00D87E1B"/>
    <w:rsid w:val="00D91950"/>
    <w:rsid w:val="00D92E2D"/>
    <w:rsid w:val="00D95DED"/>
    <w:rsid w:val="00DB19FB"/>
    <w:rsid w:val="00DB49BB"/>
    <w:rsid w:val="00DB76BA"/>
    <w:rsid w:val="00DD1552"/>
    <w:rsid w:val="00DD364C"/>
    <w:rsid w:val="00DD5074"/>
    <w:rsid w:val="00DE34F3"/>
    <w:rsid w:val="00DE382A"/>
    <w:rsid w:val="00DE5BDD"/>
    <w:rsid w:val="00DE6FE7"/>
    <w:rsid w:val="00DF38D3"/>
    <w:rsid w:val="00DF41C0"/>
    <w:rsid w:val="00E0454B"/>
    <w:rsid w:val="00E0746C"/>
    <w:rsid w:val="00E10B4A"/>
    <w:rsid w:val="00E116E8"/>
    <w:rsid w:val="00E14AC7"/>
    <w:rsid w:val="00E30682"/>
    <w:rsid w:val="00E367BF"/>
    <w:rsid w:val="00E406E2"/>
    <w:rsid w:val="00E47FE4"/>
    <w:rsid w:val="00E675EE"/>
    <w:rsid w:val="00E708AA"/>
    <w:rsid w:val="00E70F89"/>
    <w:rsid w:val="00E755E5"/>
    <w:rsid w:val="00E82CCE"/>
    <w:rsid w:val="00EA7EE7"/>
    <w:rsid w:val="00EB0BAB"/>
    <w:rsid w:val="00EC0E0F"/>
    <w:rsid w:val="00EC333B"/>
    <w:rsid w:val="00EC4320"/>
    <w:rsid w:val="00EC6D7B"/>
    <w:rsid w:val="00ED3D9A"/>
    <w:rsid w:val="00ED6F48"/>
    <w:rsid w:val="00EE694F"/>
    <w:rsid w:val="00EF272F"/>
    <w:rsid w:val="00EF2AED"/>
    <w:rsid w:val="00F0037B"/>
    <w:rsid w:val="00F00C00"/>
    <w:rsid w:val="00F147F2"/>
    <w:rsid w:val="00F14BC1"/>
    <w:rsid w:val="00F1576B"/>
    <w:rsid w:val="00F21986"/>
    <w:rsid w:val="00F37AAD"/>
    <w:rsid w:val="00F413C4"/>
    <w:rsid w:val="00F50545"/>
    <w:rsid w:val="00F61B9D"/>
    <w:rsid w:val="00F64A2E"/>
    <w:rsid w:val="00F64EAE"/>
    <w:rsid w:val="00F742F3"/>
    <w:rsid w:val="00F82234"/>
    <w:rsid w:val="00F91D0B"/>
    <w:rsid w:val="00F9543E"/>
    <w:rsid w:val="00F9625E"/>
    <w:rsid w:val="00F96CB0"/>
    <w:rsid w:val="00FA0570"/>
    <w:rsid w:val="00FA3C16"/>
    <w:rsid w:val="00FB453B"/>
    <w:rsid w:val="00FB495A"/>
    <w:rsid w:val="00FB52A4"/>
    <w:rsid w:val="00FB73E1"/>
    <w:rsid w:val="00FB7ACA"/>
    <w:rsid w:val="00FB7F96"/>
    <w:rsid w:val="00FC04E3"/>
    <w:rsid w:val="00FC2686"/>
    <w:rsid w:val="00FC7807"/>
    <w:rsid w:val="00FD2F1A"/>
    <w:rsid w:val="00FE7E9E"/>
    <w:rsid w:val="00FF05FF"/>
    <w:rsid w:val="00FF21E4"/>
    <w:rsid w:val="00FF50AF"/>
    <w:rsid w:val="00FF6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qFormat/>
    <w:pPr>
      <w:numPr>
        <w:ilvl w:val="1"/>
        <w:numId w:val="1"/>
      </w:numPr>
      <w:jc w:val="both"/>
      <w:outlineLvl w:val="1"/>
    </w:pPr>
  </w:style>
  <w:style w:type="paragraph" w:styleId="Antrat3">
    <w:name w:val="heading 3"/>
    <w:aliases w:val="Section Header3,Sub-Clause Paragraph"/>
    <w:basedOn w:val="prastasis"/>
    <w:next w:val="prastasis"/>
    <w:qFormat/>
    <w:pPr>
      <w:keepNext/>
      <w:numPr>
        <w:ilvl w:val="2"/>
        <w:numId w:val="1"/>
      </w:numPr>
      <w:jc w:val="both"/>
      <w:outlineLvl w:val="2"/>
    </w:pPr>
  </w:style>
  <w:style w:type="paragraph" w:styleId="Antrat4">
    <w:name w:val="heading 4"/>
    <w:aliases w:val=" Sub-Clause Sub-paragraph,Sub-Clause Sub-paragraph"/>
    <w:basedOn w:val="prastasis"/>
    <w:next w:val="prastasis"/>
    <w:qFormat/>
    <w:pPr>
      <w:keepNext/>
      <w:numPr>
        <w:ilvl w:val="3"/>
        <w:numId w:val="1"/>
      </w:numPr>
      <w:outlineLvl w:val="3"/>
    </w:pPr>
    <w:rPr>
      <w:b/>
      <w:sz w:val="44"/>
    </w:rPr>
  </w:style>
  <w:style w:type="paragraph" w:styleId="Antrat5">
    <w:name w:val="heading 5"/>
    <w:basedOn w:val="prastasis"/>
    <w:next w:val="prastasis"/>
    <w:qFormat/>
    <w:pPr>
      <w:keepNext/>
      <w:numPr>
        <w:ilvl w:val="4"/>
        <w:numId w:val="1"/>
      </w:numPr>
      <w:outlineLvl w:val="4"/>
    </w:pPr>
    <w:rPr>
      <w:b/>
      <w:sz w:val="40"/>
    </w:rPr>
  </w:style>
  <w:style w:type="paragraph" w:styleId="Antrat6">
    <w:name w:val="heading 6"/>
    <w:basedOn w:val="prastasis"/>
    <w:next w:val="prastasis"/>
    <w:qFormat/>
    <w:pPr>
      <w:keepNext/>
      <w:numPr>
        <w:ilvl w:val="5"/>
        <w:numId w:val="1"/>
      </w:numPr>
      <w:outlineLvl w:val="5"/>
    </w:pPr>
    <w:rPr>
      <w:b/>
      <w:sz w:val="36"/>
    </w:rPr>
  </w:style>
  <w:style w:type="paragraph" w:styleId="Antrat7">
    <w:name w:val="heading 7"/>
    <w:basedOn w:val="prastasis"/>
    <w:next w:val="prastasis"/>
    <w:qFormat/>
    <w:pPr>
      <w:keepNext/>
      <w:numPr>
        <w:ilvl w:val="6"/>
        <w:numId w:val="1"/>
      </w:numPr>
      <w:outlineLvl w:val="6"/>
    </w:pPr>
    <w:rPr>
      <w:sz w:val="48"/>
    </w:rPr>
  </w:style>
  <w:style w:type="paragraph" w:styleId="Antrat8">
    <w:name w:val="heading 8"/>
    <w:basedOn w:val="prastasis"/>
    <w:next w:val="prastasis"/>
    <w:qFormat/>
    <w:pPr>
      <w:keepNext/>
      <w:numPr>
        <w:ilvl w:val="7"/>
        <w:numId w:val="1"/>
      </w:numPr>
      <w:outlineLvl w:val="7"/>
    </w:pPr>
    <w:rPr>
      <w:b/>
      <w:sz w:val="18"/>
    </w:rPr>
  </w:style>
  <w:style w:type="paragraph" w:styleId="Antrat9">
    <w:name w:val="heading 9"/>
    <w:basedOn w:val="prastasis"/>
    <w:next w:val="prastasis"/>
    <w:qFormat/>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color w:val="0000FF"/>
      <w:u w:val="single"/>
    </w:rPr>
  </w:style>
  <w:style w:type="paragraph" w:styleId="Turinys1">
    <w:name w:val="toc 1"/>
    <w:basedOn w:val="prastasis"/>
    <w:next w:val="prastasis"/>
    <w:autoRedefine/>
    <w:uiPriority w:val="39"/>
  </w:style>
  <w:style w:type="paragraph" w:styleId="Antrats">
    <w:name w:val="header"/>
    <w:basedOn w:val="prastasis"/>
    <w:pPr>
      <w:widowControl w:val="0"/>
      <w:tabs>
        <w:tab w:val="center" w:pos="4153"/>
        <w:tab w:val="right" w:pos="8306"/>
      </w:tabs>
      <w:spacing w:after="20"/>
      <w:jc w:val="both"/>
    </w:pPr>
  </w:style>
  <w:style w:type="paragraph" w:customStyle="1" w:styleId="Point1">
    <w:name w:val="Point 1"/>
    <w:basedOn w:val="prastasis"/>
    <w:pPr>
      <w:spacing w:before="120" w:after="120"/>
      <w:ind w:left="1418" w:hanging="567"/>
      <w:jc w:val="both"/>
    </w:pPr>
    <w:rPr>
      <w:lang w:val="en-GB"/>
    </w:rPr>
  </w:style>
  <w:style w:type="paragraph" w:styleId="Pagrindiniotekstotrauka3">
    <w:name w:val="Body Text Indent 3"/>
    <w:basedOn w:val="prastasis"/>
    <w:pPr>
      <w:tabs>
        <w:tab w:val="left" w:pos="4536"/>
      </w:tabs>
      <w:ind w:firstLine="2268"/>
      <w:jc w:val="both"/>
    </w:pPr>
  </w:style>
  <w:style w:type="paragraph" w:styleId="Pagrindiniotekstotrauka2">
    <w:name w:val="Body Text Indent 2"/>
    <w:basedOn w:val="prastasis"/>
    <w:pPr>
      <w:ind w:left="720"/>
    </w:pPr>
    <w:rPr>
      <w:i/>
    </w:rPr>
  </w:style>
  <w:style w:type="paragraph" w:styleId="Pagrindinistekstas3">
    <w:name w:val="Body Text 3"/>
    <w:basedOn w:val="prastasis"/>
    <w:pPr>
      <w:jc w:val="both"/>
    </w:pPr>
  </w:style>
  <w:style w:type="paragraph" w:styleId="Pagrindiniotekstotrauka">
    <w:name w:val="Body Text Indent"/>
    <w:basedOn w:val="prastasis"/>
    <w:pPr>
      <w:ind w:firstLine="720"/>
    </w:pPr>
    <w:rPr>
      <w:i/>
    </w:rPr>
  </w:style>
  <w:style w:type="paragraph" w:styleId="Porat">
    <w:name w:val="footer"/>
    <w:basedOn w:val="prastasis"/>
    <w:link w:val="PoratDiagrama"/>
    <w:pPr>
      <w:tabs>
        <w:tab w:val="center" w:pos="4320"/>
        <w:tab w:val="right" w:pos="8640"/>
      </w:tabs>
    </w:pPr>
  </w:style>
  <w:style w:type="character" w:styleId="Puslapionumeris">
    <w:name w:val="page number"/>
    <w:basedOn w:val="Numatytasispastraiposriftas"/>
  </w:style>
  <w:style w:type="paragraph" w:customStyle="1" w:styleId="Style1">
    <w:name w:val="Style1"/>
    <w:basedOn w:val="Antrat1"/>
    <w:pPr>
      <w:numPr>
        <w:numId w:val="0"/>
      </w:numPr>
      <w:ind w:left="720"/>
    </w:pPr>
  </w:style>
  <w:style w:type="paragraph" w:styleId="Pavadinimas">
    <w:name w:val="Title"/>
    <w:basedOn w:val="prastasis"/>
    <w:qFormat/>
    <w:pPr>
      <w:jc w:val="center"/>
    </w:pPr>
    <w:rPr>
      <w:b/>
      <w:lang w:eastAsia="en-US"/>
    </w:rPr>
  </w:style>
  <w:style w:type="paragraph" w:customStyle="1" w:styleId="Debesliotekstas1">
    <w:name w:val="Debesėlio tekstas1"/>
    <w:basedOn w:val="prastasis"/>
    <w:semiHidden/>
    <w:rPr>
      <w:rFonts w:ascii="Tahoma" w:hAnsi="Tahoma" w:cs="Tahoma"/>
      <w:sz w:val="16"/>
      <w:szCs w:val="16"/>
    </w:rPr>
  </w:style>
  <w:style w:type="character" w:styleId="Komentaronuoroda">
    <w:name w:val="annotation reference"/>
    <w:semiHidden/>
    <w:rPr>
      <w:sz w:val="16"/>
      <w:szCs w:val="16"/>
    </w:rPr>
  </w:style>
  <w:style w:type="paragraph" w:styleId="Komentarotekstas">
    <w:name w:val="annotation text"/>
    <w:basedOn w:val="prastasis"/>
    <w:semiHidden/>
    <w:pPr>
      <w:spacing w:before="120" w:after="120"/>
    </w:pPr>
    <w:rPr>
      <w:rFonts w:ascii="Arial" w:hAnsi="Arial"/>
      <w:snapToGrid w:val="0"/>
      <w:sz w:val="20"/>
      <w:lang w:val="sv-SE" w:eastAsia="en-US"/>
    </w:rPr>
  </w:style>
  <w:style w:type="paragraph" w:styleId="Debesliotekstas">
    <w:name w:val="Balloon Text"/>
    <w:basedOn w:val="prastasis"/>
    <w:semiHidden/>
    <w:rPr>
      <w:rFonts w:ascii="Tahoma" w:hAnsi="Tahoma" w:cs="Tahoma"/>
      <w:sz w:val="16"/>
      <w:szCs w:val="16"/>
    </w:rPr>
  </w:style>
  <w:style w:type="paragraph" w:styleId="Pagrindinistekstas">
    <w:name w:val="Body Text"/>
    <w:basedOn w:val="prastasis"/>
    <w:pPr>
      <w:spacing w:before="120" w:after="120"/>
    </w:pPr>
    <w:rPr>
      <w:rFonts w:ascii="Arial" w:hAnsi="Arial"/>
      <w:snapToGrid w:val="0"/>
      <w:sz w:val="20"/>
      <w:lang w:val="sv-SE" w:eastAsia="en-US"/>
    </w:rPr>
  </w:style>
  <w:style w:type="paragraph" w:customStyle="1" w:styleId="Head42">
    <w:name w:val="Head 4.2"/>
    <w:basedOn w:val="prastasis"/>
    <w:pPr>
      <w:tabs>
        <w:tab w:val="left" w:pos="360"/>
      </w:tabs>
      <w:suppressAutoHyphens/>
      <w:ind w:left="360" w:hanging="360"/>
    </w:pPr>
    <w:rPr>
      <w:b/>
    </w:rPr>
  </w:style>
  <w:style w:type="paragraph" w:styleId="Tekstoblokas">
    <w:name w:val="Block Text"/>
    <w:basedOn w:val="prastasis"/>
    <w:pPr>
      <w:tabs>
        <w:tab w:val="left" w:pos="1080"/>
      </w:tabs>
      <w:suppressAutoHyphens/>
      <w:spacing w:after="200"/>
      <w:ind w:left="1080" w:right="-72" w:hanging="540"/>
      <w:jc w:val="both"/>
    </w:pPr>
  </w:style>
  <w:style w:type="paragraph" w:styleId="Turinys2">
    <w:name w:val="toc 2"/>
    <w:basedOn w:val="prastasis"/>
    <w:next w:val="prastasis"/>
    <w:autoRedefine/>
    <w:semiHidden/>
    <w:pPr>
      <w:ind w:left="240"/>
    </w:pPr>
  </w:style>
  <w:style w:type="paragraph" w:customStyle="1" w:styleId="Head52">
    <w:name w:val="Head 5.2"/>
    <w:basedOn w:val="prastasis"/>
    <w:pPr>
      <w:tabs>
        <w:tab w:val="left" w:pos="533"/>
      </w:tabs>
      <w:suppressAutoHyphens/>
      <w:ind w:left="533" w:hanging="533"/>
      <w:jc w:val="both"/>
    </w:pPr>
    <w:rPr>
      <w:b/>
    </w:rPr>
  </w:style>
  <w:style w:type="paragraph" w:customStyle="1" w:styleId="prastasistinklapis1">
    <w:name w:val="Įprastasis (tinklapis)1"/>
    <w:basedOn w:val="prastasis"/>
    <w:pPr>
      <w:spacing w:before="100" w:after="100"/>
    </w:pPr>
    <w:rPr>
      <w:rFonts w:ascii="Arial Unicode MS" w:eastAsia="Arial Unicode MS" w:hAnsi="Arial Unicode MS"/>
      <w:lang w:val="en-GB" w:eastAsia="en-US"/>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lang w:val="en-US" w:eastAsia="en-US"/>
    </w:rPr>
  </w:style>
  <w:style w:type="paragraph" w:customStyle="1" w:styleId="BankNormal">
    <w:name w:val="BankNormal"/>
    <w:basedOn w:val="prastasis"/>
    <w:pPr>
      <w:overflowPunct w:val="0"/>
      <w:autoSpaceDE w:val="0"/>
      <w:autoSpaceDN w:val="0"/>
      <w:adjustRightInd w:val="0"/>
      <w:spacing w:after="240"/>
      <w:textAlignment w:val="baseline"/>
    </w:pPr>
    <w:rPr>
      <w:lang w:val="en-US" w:eastAsia="en-US"/>
    </w:rPr>
  </w:style>
  <w:style w:type="paragraph" w:styleId="HTMLadresas">
    <w:name w:val="HTML Address"/>
    <w:basedOn w:val="prastasis"/>
    <w:pPr>
      <w:suppressAutoHyphens/>
      <w:overflowPunct w:val="0"/>
      <w:autoSpaceDE w:val="0"/>
      <w:autoSpaceDN w:val="0"/>
      <w:adjustRightInd w:val="0"/>
      <w:jc w:val="both"/>
      <w:textAlignment w:val="baseline"/>
    </w:pPr>
    <w:rPr>
      <w:i/>
      <w:lang w:val="en-US" w:eastAsia="en-US"/>
    </w:rPr>
  </w:style>
  <w:style w:type="paragraph" w:customStyle="1" w:styleId="Style2">
    <w:name w:val="Style2"/>
    <w:basedOn w:val="Antrat5"/>
    <w:rPr>
      <w:b w:val="0"/>
      <w:sz w:val="24"/>
      <w:szCs w:val="24"/>
    </w:rPr>
  </w:style>
  <w:style w:type="paragraph" w:customStyle="1" w:styleId="Style3">
    <w:name w:val="Style3"/>
    <w:basedOn w:val="Antrat6"/>
    <w:pPr>
      <w:numPr>
        <w:ilvl w:val="0"/>
        <w:numId w:val="0"/>
      </w:numPr>
    </w:pPr>
    <w:rPr>
      <w:b w:val="0"/>
      <w:sz w:val="24"/>
      <w:szCs w:val="24"/>
    </w:rPr>
  </w:style>
  <w:style w:type="paragraph" w:customStyle="1" w:styleId="Style4">
    <w:name w:val="Style4"/>
    <w:basedOn w:val="Antrat7"/>
    <w:pPr>
      <w:numPr>
        <w:ilvl w:val="0"/>
        <w:numId w:val="3"/>
      </w:numPr>
      <w:spacing w:before="240" w:after="240"/>
      <w:jc w:val="center"/>
    </w:pPr>
    <w:rPr>
      <w:b/>
    </w:rPr>
  </w:style>
  <w:style w:type="paragraph" w:styleId="Turinys3">
    <w:name w:val="toc 3"/>
    <w:basedOn w:val="prastasis"/>
    <w:next w:val="prastasis"/>
    <w:autoRedefine/>
    <w:semiHidden/>
    <w:pPr>
      <w:ind w:left="480"/>
    </w:pPr>
  </w:style>
  <w:style w:type="paragraph" w:styleId="Turinys5">
    <w:name w:val="toc 5"/>
    <w:basedOn w:val="prastasis"/>
    <w:next w:val="prastasis"/>
    <w:autoRedefine/>
    <w:semiHidden/>
    <w:pPr>
      <w:ind w:left="960"/>
    </w:pPr>
  </w:style>
  <w:style w:type="paragraph" w:styleId="Turinys4">
    <w:name w:val="toc 4"/>
    <w:basedOn w:val="prastasis"/>
    <w:next w:val="prastasis"/>
    <w:autoRedefine/>
    <w:semiHidden/>
    <w:pPr>
      <w:ind w:left="720"/>
    </w:pPr>
    <w:rPr>
      <w:szCs w:val="24"/>
      <w:lang w:val="en-US" w:eastAsia="en-US"/>
    </w:rPr>
  </w:style>
  <w:style w:type="paragraph" w:styleId="Turinys6">
    <w:name w:val="toc 6"/>
    <w:basedOn w:val="prastasis"/>
    <w:next w:val="prastasis"/>
    <w:autoRedefine/>
    <w:semiHidden/>
    <w:pPr>
      <w:ind w:left="1200"/>
    </w:pPr>
    <w:rPr>
      <w:szCs w:val="24"/>
      <w:lang w:val="en-US" w:eastAsia="en-US"/>
    </w:rPr>
  </w:style>
  <w:style w:type="paragraph" w:styleId="Turinys7">
    <w:name w:val="toc 7"/>
    <w:basedOn w:val="prastasis"/>
    <w:next w:val="prastasis"/>
    <w:autoRedefine/>
    <w:semiHidden/>
    <w:pPr>
      <w:ind w:left="1440"/>
    </w:pPr>
    <w:rPr>
      <w:szCs w:val="24"/>
      <w:lang w:val="en-US" w:eastAsia="en-US"/>
    </w:rPr>
  </w:style>
  <w:style w:type="paragraph" w:styleId="Turinys8">
    <w:name w:val="toc 8"/>
    <w:basedOn w:val="prastasis"/>
    <w:next w:val="prastasis"/>
    <w:autoRedefine/>
    <w:semiHidden/>
    <w:pPr>
      <w:ind w:left="1680"/>
    </w:pPr>
    <w:rPr>
      <w:szCs w:val="24"/>
      <w:lang w:val="en-US" w:eastAsia="en-US"/>
    </w:rPr>
  </w:style>
  <w:style w:type="paragraph" w:styleId="Turinys9">
    <w:name w:val="toc 9"/>
    <w:basedOn w:val="prastasis"/>
    <w:next w:val="prastasis"/>
    <w:autoRedefine/>
    <w:semiHidden/>
    <w:pPr>
      <w:ind w:left="1920"/>
    </w:pPr>
    <w:rPr>
      <w:szCs w:val="24"/>
      <w:lang w:val="en-US" w:eastAsia="en-US"/>
    </w:rPr>
  </w:style>
  <w:style w:type="paragraph" w:customStyle="1" w:styleId="Default">
    <w:name w:val="Default"/>
    <w:pPr>
      <w:autoSpaceDE w:val="0"/>
      <w:autoSpaceDN w:val="0"/>
      <w:adjustRightInd w:val="0"/>
    </w:pPr>
    <w:rPr>
      <w:color w:val="000000"/>
      <w:sz w:val="24"/>
      <w:szCs w:val="24"/>
      <w:lang w:val="en-US" w:eastAsia="en-US"/>
    </w:rPr>
  </w:style>
  <w:style w:type="table" w:styleId="Lentelstinklelis">
    <w:name w:val="Table Grid"/>
    <w:basedOn w:val="prastojilente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pPr>
      <w:spacing w:before="120" w:after="120"/>
      <w:jc w:val="both"/>
    </w:pPr>
    <w:rPr>
      <w:rFonts w:ascii="Optima" w:hAnsi="Optima"/>
      <w:sz w:val="22"/>
      <w:lang w:val="en-GB" w:eastAsia="en-US"/>
    </w:rPr>
  </w:style>
  <w:style w:type="paragraph" w:styleId="Pagrindinistekstas2">
    <w:name w:val="Body Text 2"/>
    <w:basedOn w:val="prastasis"/>
    <w:pPr>
      <w:spacing w:after="120" w:line="480" w:lineRule="auto"/>
    </w:pPr>
  </w:style>
  <w:style w:type="paragraph" w:styleId="Komentarotema">
    <w:name w:val="annotation subject"/>
    <w:basedOn w:val="Komentarotekstas"/>
    <w:next w:val="Komentarotekstas"/>
    <w:semiHidden/>
    <w:pPr>
      <w:spacing w:before="0" w:after="0"/>
    </w:pPr>
    <w:rPr>
      <w:rFonts w:ascii="Times New Roman" w:hAnsi="Times New Roman"/>
      <w:b/>
      <w:bCs/>
      <w:snapToGrid/>
      <w:lang w:val="lt-LT" w:eastAsia="lt-LT"/>
    </w:rPr>
  </w:style>
  <w:style w:type="paragraph" w:customStyle="1" w:styleId="Hyperlink1">
    <w:name w:val="Hyperlink1"/>
    <w:basedOn w:val="prastasis"/>
    <w:rsid w:val="00426661"/>
    <w:pPr>
      <w:suppressAutoHyphens/>
      <w:autoSpaceDE w:val="0"/>
      <w:autoSpaceDN w:val="0"/>
      <w:adjustRightInd w:val="0"/>
      <w:spacing w:line="298" w:lineRule="auto"/>
      <w:ind w:firstLine="312"/>
      <w:jc w:val="both"/>
      <w:textAlignment w:val="center"/>
    </w:pPr>
    <w:rPr>
      <w:color w:val="000000"/>
      <w:sz w:val="20"/>
      <w:lang w:val="en-GB" w:eastAsia="en-US"/>
    </w:rPr>
  </w:style>
  <w:style w:type="character" w:customStyle="1" w:styleId="Antrat2Diagrama">
    <w:name w:val="Antraštė 2 Diagrama"/>
    <w:aliases w:val="Title Header2 Diagrama"/>
    <w:link w:val="Antrat2"/>
    <w:rsid w:val="006D26F3"/>
    <w:rPr>
      <w:sz w:val="24"/>
    </w:rPr>
  </w:style>
  <w:style w:type="paragraph" w:styleId="Puslapioinaostekstas">
    <w:name w:val="footnote text"/>
    <w:basedOn w:val="prastasis"/>
    <w:link w:val="PuslapioinaostekstasDiagrama"/>
    <w:uiPriority w:val="99"/>
    <w:rsid w:val="00264554"/>
    <w:rPr>
      <w:sz w:val="20"/>
      <w:lang w:eastAsia="en-US"/>
    </w:rPr>
  </w:style>
  <w:style w:type="character" w:customStyle="1" w:styleId="PuslapioinaostekstasDiagrama">
    <w:name w:val="Puslapio išnašos tekstas Diagrama"/>
    <w:link w:val="Puslapioinaostekstas"/>
    <w:uiPriority w:val="99"/>
    <w:rsid w:val="00264554"/>
    <w:rPr>
      <w:lang w:eastAsia="en-US"/>
    </w:rPr>
  </w:style>
  <w:style w:type="character" w:styleId="Puslapioinaosnuoroda">
    <w:name w:val="footnote reference"/>
    <w:rsid w:val="00264554"/>
    <w:rPr>
      <w:vertAlign w:val="superscript"/>
    </w:rPr>
  </w:style>
  <w:style w:type="character" w:customStyle="1" w:styleId="apple-converted-space">
    <w:name w:val="apple-converted-space"/>
    <w:rsid w:val="007D013C"/>
  </w:style>
  <w:style w:type="character" w:customStyle="1" w:styleId="PoratDiagrama">
    <w:name w:val="Poraštė Diagrama"/>
    <w:link w:val="Porat"/>
    <w:rsid w:val="00F82234"/>
    <w:rPr>
      <w:sz w:val="24"/>
    </w:rPr>
  </w:style>
  <w:style w:type="paragraph" w:styleId="Sraopastraipa">
    <w:name w:val="List Paragraph"/>
    <w:basedOn w:val="prastasis"/>
    <w:link w:val="SraopastraipaDiagrama"/>
    <w:uiPriority w:val="34"/>
    <w:qFormat/>
    <w:rsid w:val="00A86951"/>
    <w:pPr>
      <w:spacing w:after="80"/>
      <w:ind w:left="720"/>
      <w:contextualSpacing/>
      <w:jc w:val="both"/>
    </w:pPr>
    <w:rPr>
      <w:rFonts w:eastAsia="Calibri"/>
      <w:szCs w:val="22"/>
      <w:lang w:eastAsia="en-US"/>
    </w:rPr>
  </w:style>
  <w:style w:type="character" w:customStyle="1" w:styleId="SraopastraipaDiagrama">
    <w:name w:val="Sąrašo pastraipa Diagrama"/>
    <w:link w:val="Sraopastraipa"/>
    <w:uiPriority w:val="34"/>
    <w:locked/>
    <w:rsid w:val="00A86951"/>
    <w:rPr>
      <w:rFonts w:eastAsia="Calibri"/>
      <w:sz w:val="24"/>
      <w:szCs w:val="22"/>
      <w:lang w:eastAsia="en-US"/>
    </w:rPr>
  </w:style>
  <w:style w:type="paragraph" w:customStyle="1" w:styleId="Body2">
    <w:name w:val="Body 2"/>
    <w:rsid w:val="009F015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qFormat/>
    <w:pPr>
      <w:numPr>
        <w:ilvl w:val="1"/>
        <w:numId w:val="1"/>
      </w:numPr>
      <w:jc w:val="both"/>
      <w:outlineLvl w:val="1"/>
    </w:pPr>
  </w:style>
  <w:style w:type="paragraph" w:styleId="Antrat3">
    <w:name w:val="heading 3"/>
    <w:aliases w:val="Section Header3,Sub-Clause Paragraph"/>
    <w:basedOn w:val="prastasis"/>
    <w:next w:val="prastasis"/>
    <w:qFormat/>
    <w:pPr>
      <w:keepNext/>
      <w:numPr>
        <w:ilvl w:val="2"/>
        <w:numId w:val="1"/>
      </w:numPr>
      <w:jc w:val="both"/>
      <w:outlineLvl w:val="2"/>
    </w:pPr>
  </w:style>
  <w:style w:type="paragraph" w:styleId="Antrat4">
    <w:name w:val="heading 4"/>
    <w:aliases w:val=" Sub-Clause Sub-paragraph,Sub-Clause Sub-paragraph"/>
    <w:basedOn w:val="prastasis"/>
    <w:next w:val="prastasis"/>
    <w:qFormat/>
    <w:pPr>
      <w:keepNext/>
      <w:numPr>
        <w:ilvl w:val="3"/>
        <w:numId w:val="1"/>
      </w:numPr>
      <w:outlineLvl w:val="3"/>
    </w:pPr>
    <w:rPr>
      <w:b/>
      <w:sz w:val="44"/>
    </w:rPr>
  </w:style>
  <w:style w:type="paragraph" w:styleId="Antrat5">
    <w:name w:val="heading 5"/>
    <w:basedOn w:val="prastasis"/>
    <w:next w:val="prastasis"/>
    <w:qFormat/>
    <w:pPr>
      <w:keepNext/>
      <w:numPr>
        <w:ilvl w:val="4"/>
        <w:numId w:val="1"/>
      </w:numPr>
      <w:outlineLvl w:val="4"/>
    </w:pPr>
    <w:rPr>
      <w:b/>
      <w:sz w:val="40"/>
    </w:rPr>
  </w:style>
  <w:style w:type="paragraph" w:styleId="Antrat6">
    <w:name w:val="heading 6"/>
    <w:basedOn w:val="prastasis"/>
    <w:next w:val="prastasis"/>
    <w:qFormat/>
    <w:pPr>
      <w:keepNext/>
      <w:numPr>
        <w:ilvl w:val="5"/>
        <w:numId w:val="1"/>
      </w:numPr>
      <w:outlineLvl w:val="5"/>
    </w:pPr>
    <w:rPr>
      <w:b/>
      <w:sz w:val="36"/>
    </w:rPr>
  </w:style>
  <w:style w:type="paragraph" w:styleId="Antrat7">
    <w:name w:val="heading 7"/>
    <w:basedOn w:val="prastasis"/>
    <w:next w:val="prastasis"/>
    <w:qFormat/>
    <w:pPr>
      <w:keepNext/>
      <w:numPr>
        <w:ilvl w:val="6"/>
        <w:numId w:val="1"/>
      </w:numPr>
      <w:outlineLvl w:val="6"/>
    </w:pPr>
    <w:rPr>
      <w:sz w:val="48"/>
    </w:rPr>
  </w:style>
  <w:style w:type="paragraph" w:styleId="Antrat8">
    <w:name w:val="heading 8"/>
    <w:basedOn w:val="prastasis"/>
    <w:next w:val="prastasis"/>
    <w:qFormat/>
    <w:pPr>
      <w:keepNext/>
      <w:numPr>
        <w:ilvl w:val="7"/>
        <w:numId w:val="1"/>
      </w:numPr>
      <w:outlineLvl w:val="7"/>
    </w:pPr>
    <w:rPr>
      <w:b/>
      <w:sz w:val="18"/>
    </w:rPr>
  </w:style>
  <w:style w:type="paragraph" w:styleId="Antrat9">
    <w:name w:val="heading 9"/>
    <w:basedOn w:val="prastasis"/>
    <w:next w:val="prastasis"/>
    <w:qFormat/>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color w:val="0000FF"/>
      <w:u w:val="single"/>
    </w:rPr>
  </w:style>
  <w:style w:type="paragraph" w:styleId="Turinys1">
    <w:name w:val="toc 1"/>
    <w:basedOn w:val="prastasis"/>
    <w:next w:val="prastasis"/>
    <w:autoRedefine/>
    <w:uiPriority w:val="39"/>
  </w:style>
  <w:style w:type="paragraph" w:styleId="Antrats">
    <w:name w:val="header"/>
    <w:basedOn w:val="prastasis"/>
    <w:pPr>
      <w:widowControl w:val="0"/>
      <w:tabs>
        <w:tab w:val="center" w:pos="4153"/>
        <w:tab w:val="right" w:pos="8306"/>
      </w:tabs>
      <w:spacing w:after="20"/>
      <w:jc w:val="both"/>
    </w:pPr>
  </w:style>
  <w:style w:type="paragraph" w:customStyle="1" w:styleId="Point1">
    <w:name w:val="Point 1"/>
    <w:basedOn w:val="prastasis"/>
    <w:pPr>
      <w:spacing w:before="120" w:after="120"/>
      <w:ind w:left="1418" w:hanging="567"/>
      <w:jc w:val="both"/>
    </w:pPr>
    <w:rPr>
      <w:lang w:val="en-GB"/>
    </w:rPr>
  </w:style>
  <w:style w:type="paragraph" w:styleId="Pagrindiniotekstotrauka3">
    <w:name w:val="Body Text Indent 3"/>
    <w:basedOn w:val="prastasis"/>
    <w:pPr>
      <w:tabs>
        <w:tab w:val="left" w:pos="4536"/>
      </w:tabs>
      <w:ind w:firstLine="2268"/>
      <w:jc w:val="both"/>
    </w:pPr>
  </w:style>
  <w:style w:type="paragraph" w:styleId="Pagrindiniotekstotrauka2">
    <w:name w:val="Body Text Indent 2"/>
    <w:basedOn w:val="prastasis"/>
    <w:pPr>
      <w:ind w:left="720"/>
    </w:pPr>
    <w:rPr>
      <w:i/>
    </w:rPr>
  </w:style>
  <w:style w:type="paragraph" w:styleId="Pagrindinistekstas3">
    <w:name w:val="Body Text 3"/>
    <w:basedOn w:val="prastasis"/>
    <w:pPr>
      <w:jc w:val="both"/>
    </w:pPr>
  </w:style>
  <w:style w:type="paragraph" w:styleId="Pagrindiniotekstotrauka">
    <w:name w:val="Body Text Indent"/>
    <w:basedOn w:val="prastasis"/>
    <w:pPr>
      <w:ind w:firstLine="720"/>
    </w:pPr>
    <w:rPr>
      <w:i/>
    </w:rPr>
  </w:style>
  <w:style w:type="paragraph" w:styleId="Porat">
    <w:name w:val="footer"/>
    <w:basedOn w:val="prastasis"/>
    <w:link w:val="PoratDiagrama"/>
    <w:pPr>
      <w:tabs>
        <w:tab w:val="center" w:pos="4320"/>
        <w:tab w:val="right" w:pos="8640"/>
      </w:tabs>
    </w:pPr>
  </w:style>
  <w:style w:type="character" w:styleId="Puslapionumeris">
    <w:name w:val="page number"/>
    <w:basedOn w:val="Numatytasispastraiposriftas"/>
  </w:style>
  <w:style w:type="paragraph" w:customStyle="1" w:styleId="Style1">
    <w:name w:val="Style1"/>
    <w:basedOn w:val="Antrat1"/>
    <w:pPr>
      <w:numPr>
        <w:numId w:val="0"/>
      </w:numPr>
      <w:ind w:left="720"/>
    </w:pPr>
  </w:style>
  <w:style w:type="paragraph" w:styleId="Pavadinimas">
    <w:name w:val="Title"/>
    <w:basedOn w:val="prastasis"/>
    <w:qFormat/>
    <w:pPr>
      <w:jc w:val="center"/>
    </w:pPr>
    <w:rPr>
      <w:b/>
      <w:lang w:eastAsia="en-US"/>
    </w:rPr>
  </w:style>
  <w:style w:type="paragraph" w:customStyle="1" w:styleId="Debesliotekstas1">
    <w:name w:val="Debesėlio tekstas1"/>
    <w:basedOn w:val="prastasis"/>
    <w:semiHidden/>
    <w:rPr>
      <w:rFonts w:ascii="Tahoma" w:hAnsi="Tahoma" w:cs="Tahoma"/>
      <w:sz w:val="16"/>
      <w:szCs w:val="16"/>
    </w:rPr>
  </w:style>
  <w:style w:type="character" w:styleId="Komentaronuoroda">
    <w:name w:val="annotation reference"/>
    <w:semiHidden/>
    <w:rPr>
      <w:sz w:val="16"/>
      <w:szCs w:val="16"/>
    </w:rPr>
  </w:style>
  <w:style w:type="paragraph" w:styleId="Komentarotekstas">
    <w:name w:val="annotation text"/>
    <w:basedOn w:val="prastasis"/>
    <w:semiHidden/>
    <w:pPr>
      <w:spacing w:before="120" w:after="120"/>
    </w:pPr>
    <w:rPr>
      <w:rFonts w:ascii="Arial" w:hAnsi="Arial"/>
      <w:snapToGrid w:val="0"/>
      <w:sz w:val="20"/>
      <w:lang w:val="sv-SE" w:eastAsia="en-US"/>
    </w:rPr>
  </w:style>
  <w:style w:type="paragraph" w:styleId="Debesliotekstas">
    <w:name w:val="Balloon Text"/>
    <w:basedOn w:val="prastasis"/>
    <w:semiHidden/>
    <w:rPr>
      <w:rFonts w:ascii="Tahoma" w:hAnsi="Tahoma" w:cs="Tahoma"/>
      <w:sz w:val="16"/>
      <w:szCs w:val="16"/>
    </w:rPr>
  </w:style>
  <w:style w:type="paragraph" w:styleId="Pagrindinistekstas">
    <w:name w:val="Body Text"/>
    <w:basedOn w:val="prastasis"/>
    <w:pPr>
      <w:spacing w:before="120" w:after="120"/>
    </w:pPr>
    <w:rPr>
      <w:rFonts w:ascii="Arial" w:hAnsi="Arial"/>
      <w:snapToGrid w:val="0"/>
      <w:sz w:val="20"/>
      <w:lang w:val="sv-SE" w:eastAsia="en-US"/>
    </w:rPr>
  </w:style>
  <w:style w:type="paragraph" w:customStyle="1" w:styleId="Head42">
    <w:name w:val="Head 4.2"/>
    <w:basedOn w:val="prastasis"/>
    <w:pPr>
      <w:tabs>
        <w:tab w:val="left" w:pos="360"/>
      </w:tabs>
      <w:suppressAutoHyphens/>
      <w:ind w:left="360" w:hanging="360"/>
    </w:pPr>
    <w:rPr>
      <w:b/>
    </w:rPr>
  </w:style>
  <w:style w:type="paragraph" w:styleId="Tekstoblokas">
    <w:name w:val="Block Text"/>
    <w:basedOn w:val="prastasis"/>
    <w:pPr>
      <w:tabs>
        <w:tab w:val="left" w:pos="1080"/>
      </w:tabs>
      <w:suppressAutoHyphens/>
      <w:spacing w:after="200"/>
      <w:ind w:left="1080" w:right="-72" w:hanging="540"/>
      <w:jc w:val="both"/>
    </w:pPr>
  </w:style>
  <w:style w:type="paragraph" w:styleId="Turinys2">
    <w:name w:val="toc 2"/>
    <w:basedOn w:val="prastasis"/>
    <w:next w:val="prastasis"/>
    <w:autoRedefine/>
    <w:semiHidden/>
    <w:pPr>
      <w:ind w:left="240"/>
    </w:pPr>
  </w:style>
  <w:style w:type="paragraph" w:customStyle="1" w:styleId="Head52">
    <w:name w:val="Head 5.2"/>
    <w:basedOn w:val="prastasis"/>
    <w:pPr>
      <w:tabs>
        <w:tab w:val="left" w:pos="533"/>
      </w:tabs>
      <w:suppressAutoHyphens/>
      <w:ind w:left="533" w:hanging="533"/>
      <w:jc w:val="both"/>
    </w:pPr>
    <w:rPr>
      <w:b/>
    </w:rPr>
  </w:style>
  <w:style w:type="paragraph" w:customStyle="1" w:styleId="prastasistinklapis1">
    <w:name w:val="Įprastasis (tinklapis)1"/>
    <w:basedOn w:val="prastasis"/>
    <w:pPr>
      <w:spacing w:before="100" w:after="100"/>
    </w:pPr>
    <w:rPr>
      <w:rFonts w:ascii="Arial Unicode MS" w:eastAsia="Arial Unicode MS" w:hAnsi="Arial Unicode MS"/>
      <w:lang w:val="en-GB" w:eastAsia="en-US"/>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lang w:val="en-US" w:eastAsia="en-US"/>
    </w:rPr>
  </w:style>
  <w:style w:type="paragraph" w:customStyle="1" w:styleId="BankNormal">
    <w:name w:val="BankNormal"/>
    <w:basedOn w:val="prastasis"/>
    <w:pPr>
      <w:overflowPunct w:val="0"/>
      <w:autoSpaceDE w:val="0"/>
      <w:autoSpaceDN w:val="0"/>
      <w:adjustRightInd w:val="0"/>
      <w:spacing w:after="240"/>
      <w:textAlignment w:val="baseline"/>
    </w:pPr>
    <w:rPr>
      <w:lang w:val="en-US" w:eastAsia="en-US"/>
    </w:rPr>
  </w:style>
  <w:style w:type="paragraph" w:styleId="HTMLadresas">
    <w:name w:val="HTML Address"/>
    <w:basedOn w:val="prastasis"/>
    <w:pPr>
      <w:suppressAutoHyphens/>
      <w:overflowPunct w:val="0"/>
      <w:autoSpaceDE w:val="0"/>
      <w:autoSpaceDN w:val="0"/>
      <w:adjustRightInd w:val="0"/>
      <w:jc w:val="both"/>
      <w:textAlignment w:val="baseline"/>
    </w:pPr>
    <w:rPr>
      <w:i/>
      <w:lang w:val="en-US" w:eastAsia="en-US"/>
    </w:rPr>
  </w:style>
  <w:style w:type="paragraph" w:customStyle="1" w:styleId="Style2">
    <w:name w:val="Style2"/>
    <w:basedOn w:val="Antrat5"/>
    <w:rPr>
      <w:b w:val="0"/>
      <w:sz w:val="24"/>
      <w:szCs w:val="24"/>
    </w:rPr>
  </w:style>
  <w:style w:type="paragraph" w:customStyle="1" w:styleId="Style3">
    <w:name w:val="Style3"/>
    <w:basedOn w:val="Antrat6"/>
    <w:pPr>
      <w:numPr>
        <w:ilvl w:val="0"/>
        <w:numId w:val="0"/>
      </w:numPr>
    </w:pPr>
    <w:rPr>
      <w:b w:val="0"/>
      <w:sz w:val="24"/>
      <w:szCs w:val="24"/>
    </w:rPr>
  </w:style>
  <w:style w:type="paragraph" w:customStyle="1" w:styleId="Style4">
    <w:name w:val="Style4"/>
    <w:basedOn w:val="Antrat7"/>
    <w:pPr>
      <w:numPr>
        <w:ilvl w:val="0"/>
        <w:numId w:val="3"/>
      </w:numPr>
      <w:spacing w:before="240" w:after="240"/>
      <w:jc w:val="center"/>
    </w:pPr>
    <w:rPr>
      <w:b/>
    </w:rPr>
  </w:style>
  <w:style w:type="paragraph" w:styleId="Turinys3">
    <w:name w:val="toc 3"/>
    <w:basedOn w:val="prastasis"/>
    <w:next w:val="prastasis"/>
    <w:autoRedefine/>
    <w:semiHidden/>
    <w:pPr>
      <w:ind w:left="480"/>
    </w:pPr>
  </w:style>
  <w:style w:type="paragraph" w:styleId="Turinys5">
    <w:name w:val="toc 5"/>
    <w:basedOn w:val="prastasis"/>
    <w:next w:val="prastasis"/>
    <w:autoRedefine/>
    <w:semiHidden/>
    <w:pPr>
      <w:ind w:left="960"/>
    </w:pPr>
  </w:style>
  <w:style w:type="paragraph" w:styleId="Turinys4">
    <w:name w:val="toc 4"/>
    <w:basedOn w:val="prastasis"/>
    <w:next w:val="prastasis"/>
    <w:autoRedefine/>
    <w:semiHidden/>
    <w:pPr>
      <w:ind w:left="720"/>
    </w:pPr>
    <w:rPr>
      <w:szCs w:val="24"/>
      <w:lang w:val="en-US" w:eastAsia="en-US"/>
    </w:rPr>
  </w:style>
  <w:style w:type="paragraph" w:styleId="Turinys6">
    <w:name w:val="toc 6"/>
    <w:basedOn w:val="prastasis"/>
    <w:next w:val="prastasis"/>
    <w:autoRedefine/>
    <w:semiHidden/>
    <w:pPr>
      <w:ind w:left="1200"/>
    </w:pPr>
    <w:rPr>
      <w:szCs w:val="24"/>
      <w:lang w:val="en-US" w:eastAsia="en-US"/>
    </w:rPr>
  </w:style>
  <w:style w:type="paragraph" w:styleId="Turinys7">
    <w:name w:val="toc 7"/>
    <w:basedOn w:val="prastasis"/>
    <w:next w:val="prastasis"/>
    <w:autoRedefine/>
    <w:semiHidden/>
    <w:pPr>
      <w:ind w:left="1440"/>
    </w:pPr>
    <w:rPr>
      <w:szCs w:val="24"/>
      <w:lang w:val="en-US" w:eastAsia="en-US"/>
    </w:rPr>
  </w:style>
  <w:style w:type="paragraph" w:styleId="Turinys8">
    <w:name w:val="toc 8"/>
    <w:basedOn w:val="prastasis"/>
    <w:next w:val="prastasis"/>
    <w:autoRedefine/>
    <w:semiHidden/>
    <w:pPr>
      <w:ind w:left="1680"/>
    </w:pPr>
    <w:rPr>
      <w:szCs w:val="24"/>
      <w:lang w:val="en-US" w:eastAsia="en-US"/>
    </w:rPr>
  </w:style>
  <w:style w:type="paragraph" w:styleId="Turinys9">
    <w:name w:val="toc 9"/>
    <w:basedOn w:val="prastasis"/>
    <w:next w:val="prastasis"/>
    <w:autoRedefine/>
    <w:semiHidden/>
    <w:pPr>
      <w:ind w:left="1920"/>
    </w:pPr>
    <w:rPr>
      <w:szCs w:val="24"/>
      <w:lang w:val="en-US" w:eastAsia="en-US"/>
    </w:rPr>
  </w:style>
  <w:style w:type="paragraph" w:customStyle="1" w:styleId="Default">
    <w:name w:val="Default"/>
    <w:pPr>
      <w:autoSpaceDE w:val="0"/>
      <w:autoSpaceDN w:val="0"/>
      <w:adjustRightInd w:val="0"/>
    </w:pPr>
    <w:rPr>
      <w:color w:val="000000"/>
      <w:sz w:val="24"/>
      <w:szCs w:val="24"/>
      <w:lang w:val="en-US" w:eastAsia="en-US"/>
    </w:rPr>
  </w:style>
  <w:style w:type="table" w:styleId="Lentelstinklelis">
    <w:name w:val="Table Grid"/>
    <w:basedOn w:val="prastojilente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pPr>
      <w:spacing w:before="120" w:after="120"/>
      <w:jc w:val="both"/>
    </w:pPr>
    <w:rPr>
      <w:rFonts w:ascii="Optima" w:hAnsi="Optima"/>
      <w:sz w:val="22"/>
      <w:lang w:val="en-GB" w:eastAsia="en-US"/>
    </w:rPr>
  </w:style>
  <w:style w:type="paragraph" w:styleId="Pagrindinistekstas2">
    <w:name w:val="Body Text 2"/>
    <w:basedOn w:val="prastasis"/>
    <w:pPr>
      <w:spacing w:after="120" w:line="480" w:lineRule="auto"/>
    </w:pPr>
  </w:style>
  <w:style w:type="paragraph" w:styleId="Komentarotema">
    <w:name w:val="annotation subject"/>
    <w:basedOn w:val="Komentarotekstas"/>
    <w:next w:val="Komentarotekstas"/>
    <w:semiHidden/>
    <w:pPr>
      <w:spacing w:before="0" w:after="0"/>
    </w:pPr>
    <w:rPr>
      <w:rFonts w:ascii="Times New Roman" w:hAnsi="Times New Roman"/>
      <w:b/>
      <w:bCs/>
      <w:snapToGrid/>
      <w:lang w:val="lt-LT" w:eastAsia="lt-LT"/>
    </w:rPr>
  </w:style>
  <w:style w:type="paragraph" w:customStyle="1" w:styleId="Hyperlink1">
    <w:name w:val="Hyperlink1"/>
    <w:basedOn w:val="prastasis"/>
    <w:rsid w:val="00426661"/>
    <w:pPr>
      <w:suppressAutoHyphens/>
      <w:autoSpaceDE w:val="0"/>
      <w:autoSpaceDN w:val="0"/>
      <w:adjustRightInd w:val="0"/>
      <w:spacing w:line="298" w:lineRule="auto"/>
      <w:ind w:firstLine="312"/>
      <w:jc w:val="both"/>
      <w:textAlignment w:val="center"/>
    </w:pPr>
    <w:rPr>
      <w:color w:val="000000"/>
      <w:sz w:val="20"/>
      <w:lang w:val="en-GB" w:eastAsia="en-US"/>
    </w:rPr>
  </w:style>
  <w:style w:type="character" w:customStyle="1" w:styleId="Antrat2Diagrama">
    <w:name w:val="Antraštė 2 Diagrama"/>
    <w:aliases w:val="Title Header2 Diagrama"/>
    <w:link w:val="Antrat2"/>
    <w:rsid w:val="006D26F3"/>
    <w:rPr>
      <w:sz w:val="24"/>
    </w:rPr>
  </w:style>
  <w:style w:type="paragraph" w:styleId="Puslapioinaostekstas">
    <w:name w:val="footnote text"/>
    <w:basedOn w:val="prastasis"/>
    <w:link w:val="PuslapioinaostekstasDiagrama"/>
    <w:uiPriority w:val="99"/>
    <w:rsid w:val="00264554"/>
    <w:rPr>
      <w:sz w:val="20"/>
      <w:lang w:eastAsia="en-US"/>
    </w:rPr>
  </w:style>
  <w:style w:type="character" w:customStyle="1" w:styleId="PuslapioinaostekstasDiagrama">
    <w:name w:val="Puslapio išnašos tekstas Diagrama"/>
    <w:link w:val="Puslapioinaostekstas"/>
    <w:uiPriority w:val="99"/>
    <w:rsid w:val="00264554"/>
    <w:rPr>
      <w:lang w:eastAsia="en-US"/>
    </w:rPr>
  </w:style>
  <w:style w:type="character" w:styleId="Puslapioinaosnuoroda">
    <w:name w:val="footnote reference"/>
    <w:rsid w:val="00264554"/>
    <w:rPr>
      <w:vertAlign w:val="superscript"/>
    </w:rPr>
  </w:style>
  <w:style w:type="character" w:customStyle="1" w:styleId="apple-converted-space">
    <w:name w:val="apple-converted-space"/>
    <w:rsid w:val="007D013C"/>
  </w:style>
  <w:style w:type="character" w:customStyle="1" w:styleId="PoratDiagrama">
    <w:name w:val="Poraštė Diagrama"/>
    <w:link w:val="Porat"/>
    <w:rsid w:val="00F82234"/>
    <w:rPr>
      <w:sz w:val="24"/>
    </w:rPr>
  </w:style>
  <w:style w:type="paragraph" w:styleId="Sraopastraipa">
    <w:name w:val="List Paragraph"/>
    <w:basedOn w:val="prastasis"/>
    <w:link w:val="SraopastraipaDiagrama"/>
    <w:uiPriority w:val="34"/>
    <w:qFormat/>
    <w:rsid w:val="00A86951"/>
    <w:pPr>
      <w:spacing w:after="80"/>
      <w:ind w:left="720"/>
      <w:contextualSpacing/>
      <w:jc w:val="both"/>
    </w:pPr>
    <w:rPr>
      <w:rFonts w:eastAsia="Calibri"/>
      <w:szCs w:val="22"/>
      <w:lang w:eastAsia="en-US"/>
    </w:rPr>
  </w:style>
  <w:style w:type="character" w:customStyle="1" w:styleId="SraopastraipaDiagrama">
    <w:name w:val="Sąrašo pastraipa Diagrama"/>
    <w:link w:val="Sraopastraipa"/>
    <w:uiPriority w:val="34"/>
    <w:locked/>
    <w:rsid w:val="00A86951"/>
    <w:rPr>
      <w:rFonts w:eastAsia="Calibri"/>
      <w:sz w:val="24"/>
      <w:szCs w:val="22"/>
      <w:lang w:eastAsia="en-US"/>
    </w:rPr>
  </w:style>
  <w:style w:type="paragraph" w:customStyle="1" w:styleId="Body2">
    <w:name w:val="Body 2"/>
    <w:rsid w:val="009F015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56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f.lt" TargetMode="External"/><Relationship Id="rId18" Type="http://schemas.openxmlformats.org/officeDocument/2006/relationships/fontTable" Target="fontTable.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172.30.16.50/Litlex/LL.DLL?Tekstas=1?Id=80710&amp;Zd=sutar&amp;BF=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2.xml"/><Relationship Id="rId28" Type="http://schemas.microsoft.com/office/2011/relationships/commentsExtended" Target="commentsExtended.xm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B63C7-5280-42F6-9A2C-652229E47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44673</Words>
  <Characters>25464</Characters>
  <Application>Microsoft Office Word</Application>
  <DocSecurity>0</DocSecurity>
  <Lines>212</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SUDERINTA</vt:lpstr>
      <vt:lpstr>SUDERINTA</vt:lpstr>
    </vt:vector>
  </TitlesOfParts>
  <Company>VRM</Company>
  <LinksUpToDate>false</LinksUpToDate>
  <CharactersWithSpaces>69998</CharactersWithSpaces>
  <SharedDoc>false</SharedDoc>
  <HLinks>
    <vt:vector size="96" baseType="variant">
      <vt:variant>
        <vt:i4>1507402</vt:i4>
      </vt:variant>
      <vt:variant>
        <vt:i4>48</vt:i4>
      </vt:variant>
      <vt:variant>
        <vt:i4>0</vt:i4>
      </vt:variant>
      <vt:variant>
        <vt:i4>5</vt:i4>
      </vt:variant>
      <vt:variant>
        <vt:lpwstr>http://www.esinvesticijos.lt/</vt:lpwstr>
      </vt:variant>
      <vt:variant>
        <vt:lpwstr/>
      </vt:variant>
      <vt:variant>
        <vt:i4>1900594</vt:i4>
      </vt:variant>
      <vt:variant>
        <vt:i4>44</vt:i4>
      </vt:variant>
      <vt:variant>
        <vt:i4>0</vt:i4>
      </vt:variant>
      <vt:variant>
        <vt:i4>5</vt:i4>
      </vt:variant>
      <vt:variant>
        <vt:lpwstr/>
      </vt:variant>
      <vt:variant>
        <vt:lpwstr>_Toc440874126</vt:lpwstr>
      </vt:variant>
      <vt:variant>
        <vt:i4>1900594</vt:i4>
      </vt:variant>
      <vt:variant>
        <vt:i4>41</vt:i4>
      </vt:variant>
      <vt:variant>
        <vt:i4>0</vt:i4>
      </vt:variant>
      <vt:variant>
        <vt:i4>5</vt:i4>
      </vt:variant>
      <vt:variant>
        <vt:lpwstr/>
      </vt:variant>
      <vt:variant>
        <vt:lpwstr>_Toc440874125</vt:lpwstr>
      </vt:variant>
      <vt:variant>
        <vt:i4>1900594</vt:i4>
      </vt:variant>
      <vt:variant>
        <vt:i4>38</vt:i4>
      </vt:variant>
      <vt:variant>
        <vt:i4>0</vt:i4>
      </vt:variant>
      <vt:variant>
        <vt:i4>5</vt:i4>
      </vt:variant>
      <vt:variant>
        <vt:lpwstr/>
      </vt:variant>
      <vt:variant>
        <vt:lpwstr>_Toc440874124</vt:lpwstr>
      </vt:variant>
      <vt:variant>
        <vt:i4>1900594</vt:i4>
      </vt:variant>
      <vt:variant>
        <vt:i4>35</vt:i4>
      </vt:variant>
      <vt:variant>
        <vt:i4>0</vt:i4>
      </vt:variant>
      <vt:variant>
        <vt:i4>5</vt:i4>
      </vt:variant>
      <vt:variant>
        <vt:lpwstr/>
      </vt:variant>
      <vt:variant>
        <vt:lpwstr>_Toc440874123</vt:lpwstr>
      </vt:variant>
      <vt:variant>
        <vt:i4>1900594</vt:i4>
      </vt:variant>
      <vt:variant>
        <vt:i4>32</vt:i4>
      </vt:variant>
      <vt:variant>
        <vt:i4>0</vt:i4>
      </vt:variant>
      <vt:variant>
        <vt:i4>5</vt:i4>
      </vt:variant>
      <vt:variant>
        <vt:lpwstr/>
      </vt:variant>
      <vt:variant>
        <vt:lpwstr>_Toc440874122</vt:lpwstr>
      </vt:variant>
      <vt:variant>
        <vt:i4>1900594</vt:i4>
      </vt:variant>
      <vt:variant>
        <vt:i4>29</vt:i4>
      </vt:variant>
      <vt:variant>
        <vt:i4>0</vt:i4>
      </vt:variant>
      <vt:variant>
        <vt:i4>5</vt:i4>
      </vt:variant>
      <vt:variant>
        <vt:lpwstr/>
      </vt:variant>
      <vt:variant>
        <vt:lpwstr>_Toc440874121</vt:lpwstr>
      </vt:variant>
      <vt:variant>
        <vt:i4>1900594</vt:i4>
      </vt:variant>
      <vt:variant>
        <vt:i4>26</vt:i4>
      </vt:variant>
      <vt:variant>
        <vt:i4>0</vt:i4>
      </vt:variant>
      <vt:variant>
        <vt:i4>5</vt:i4>
      </vt:variant>
      <vt:variant>
        <vt:lpwstr/>
      </vt:variant>
      <vt:variant>
        <vt:lpwstr>_Toc440874120</vt:lpwstr>
      </vt:variant>
      <vt:variant>
        <vt:i4>1966130</vt:i4>
      </vt:variant>
      <vt:variant>
        <vt:i4>23</vt:i4>
      </vt:variant>
      <vt:variant>
        <vt:i4>0</vt:i4>
      </vt:variant>
      <vt:variant>
        <vt:i4>5</vt:i4>
      </vt:variant>
      <vt:variant>
        <vt:lpwstr/>
      </vt:variant>
      <vt:variant>
        <vt:lpwstr>_Toc440874119</vt:lpwstr>
      </vt:variant>
      <vt:variant>
        <vt:i4>1966130</vt:i4>
      </vt:variant>
      <vt:variant>
        <vt:i4>20</vt:i4>
      </vt:variant>
      <vt:variant>
        <vt:i4>0</vt:i4>
      </vt:variant>
      <vt:variant>
        <vt:i4>5</vt:i4>
      </vt:variant>
      <vt:variant>
        <vt:lpwstr/>
      </vt:variant>
      <vt:variant>
        <vt:lpwstr>_Toc440874118</vt:lpwstr>
      </vt:variant>
      <vt:variant>
        <vt:i4>1966130</vt:i4>
      </vt:variant>
      <vt:variant>
        <vt:i4>17</vt:i4>
      </vt:variant>
      <vt:variant>
        <vt:i4>0</vt:i4>
      </vt:variant>
      <vt:variant>
        <vt:i4>5</vt:i4>
      </vt:variant>
      <vt:variant>
        <vt:lpwstr/>
      </vt:variant>
      <vt:variant>
        <vt:lpwstr>_Toc440874117</vt:lpwstr>
      </vt:variant>
      <vt:variant>
        <vt:i4>1966130</vt:i4>
      </vt:variant>
      <vt:variant>
        <vt:i4>14</vt:i4>
      </vt:variant>
      <vt:variant>
        <vt:i4>0</vt:i4>
      </vt:variant>
      <vt:variant>
        <vt:i4>5</vt:i4>
      </vt:variant>
      <vt:variant>
        <vt:lpwstr/>
      </vt:variant>
      <vt:variant>
        <vt:lpwstr>_Toc440874116</vt:lpwstr>
      </vt:variant>
      <vt:variant>
        <vt:i4>1966130</vt:i4>
      </vt:variant>
      <vt:variant>
        <vt:i4>11</vt:i4>
      </vt:variant>
      <vt:variant>
        <vt:i4>0</vt:i4>
      </vt:variant>
      <vt:variant>
        <vt:i4>5</vt:i4>
      </vt:variant>
      <vt:variant>
        <vt:lpwstr/>
      </vt:variant>
      <vt:variant>
        <vt:lpwstr>_Toc440874115</vt:lpwstr>
      </vt:variant>
      <vt:variant>
        <vt:i4>1966130</vt:i4>
      </vt:variant>
      <vt:variant>
        <vt:i4>8</vt:i4>
      </vt:variant>
      <vt:variant>
        <vt:i4>0</vt:i4>
      </vt:variant>
      <vt:variant>
        <vt:i4>5</vt:i4>
      </vt:variant>
      <vt:variant>
        <vt:lpwstr/>
      </vt:variant>
      <vt:variant>
        <vt:lpwstr>_Toc440874114</vt:lpwstr>
      </vt:variant>
      <vt:variant>
        <vt:i4>1966130</vt:i4>
      </vt:variant>
      <vt:variant>
        <vt:i4>5</vt:i4>
      </vt:variant>
      <vt:variant>
        <vt:i4>0</vt:i4>
      </vt:variant>
      <vt:variant>
        <vt:i4>5</vt:i4>
      </vt:variant>
      <vt:variant>
        <vt:lpwstr/>
      </vt:variant>
      <vt:variant>
        <vt:lpwstr>_Toc440874113</vt:lpwstr>
      </vt:variant>
      <vt:variant>
        <vt:i4>1966130</vt:i4>
      </vt:variant>
      <vt:variant>
        <vt:i4>2</vt:i4>
      </vt:variant>
      <vt:variant>
        <vt:i4>0</vt:i4>
      </vt:variant>
      <vt:variant>
        <vt:i4>5</vt:i4>
      </vt:variant>
      <vt:variant>
        <vt:lpwstr/>
      </vt:variant>
      <vt:variant>
        <vt:lpwstr>_Toc440874112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SUDERINTA</dc:title>
  <dc:creator>Inga</dc:creator>
  <cp:lastModifiedBy>Lenovo</cp:lastModifiedBy>
  <cp:revision>4</cp:revision>
  <cp:lastPrinted>2018-04-04T07:42:00Z</cp:lastPrinted>
  <dcterms:created xsi:type="dcterms:W3CDTF">2018-04-09T07:11:00Z</dcterms:created>
  <dcterms:modified xsi:type="dcterms:W3CDTF">2018-04-09T07:15:00Z</dcterms:modified>
</cp:coreProperties>
</file>